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FE3578">
      <w:pPr>
        <w:spacing w:after="0" w:line="240" w:lineRule="auto"/>
        <w:ind w:left="708" w:hanging="708"/>
        <w:jc w:val="center"/>
        <w:rPr>
          <w:rFonts w:ascii="Palatino Linotype" w:hAnsi="Palatino Linotype" w:cs="Calibri"/>
          <w:b/>
        </w:rPr>
      </w:pPr>
      <w:bookmarkStart w:id="0" w:name="_GoBack"/>
      <w:r w:rsidRPr="008D5987">
        <w:rPr>
          <w:rFonts w:ascii="Palatino Linotype" w:hAnsi="Palatino Linotype" w:cs="Calibri"/>
          <w:b/>
        </w:rPr>
        <w:t xml:space="preserve">ACTA RESOLUTIVA DE LA SESIÓN ORDINARIA Nro. </w:t>
      </w:r>
      <w:r w:rsidR="000742FB">
        <w:rPr>
          <w:rFonts w:ascii="Palatino Linotype" w:hAnsi="Palatino Linotype" w:cs="Calibri"/>
          <w:b/>
        </w:rPr>
        <w:t>126</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0742FB" w:rsidP="00DC76DB">
      <w:pPr>
        <w:spacing w:after="0" w:line="240" w:lineRule="auto"/>
        <w:ind w:left="1416" w:hanging="1416"/>
        <w:jc w:val="center"/>
        <w:rPr>
          <w:rFonts w:ascii="Palatino Linotype" w:hAnsi="Palatino Linotype" w:cs="Calibri"/>
          <w:b/>
        </w:rPr>
      </w:pPr>
      <w:r w:rsidRPr="008D5987">
        <w:rPr>
          <w:rFonts w:ascii="Palatino Linotype" w:hAnsi="Palatino Linotype" w:cs="Calibri"/>
          <w:b/>
        </w:rPr>
        <w:t xml:space="preserve">LUNES </w:t>
      </w:r>
      <w:r>
        <w:rPr>
          <w:rFonts w:ascii="Palatino Linotype" w:hAnsi="Palatino Linotype" w:cs="Calibri"/>
          <w:b/>
        </w:rPr>
        <w:t xml:space="preserve">03 </w:t>
      </w:r>
      <w:r w:rsidRPr="008D5987">
        <w:rPr>
          <w:rFonts w:ascii="Palatino Linotype" w:hAnsi="Palatino Linotype" w:cs="Calibri"/>
          <w:b/>
        </w:rPr>
        <w:t xml:space="preserve">DE </w:t>
      </w:r>
      <w:r>
        <w:rPr>
          <w:rFonts w:ascii="Palatino Linotype" w:hAnsi="Palatino Linotype" w:cs="Calibri"/>
          <w:b/>
        </w:rPr>
        <w:t xml:space="preserve">ENERO DE 2022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0742FB">
        <w:rPr>
          <w:rFonts w:ascii="Palatino Linotype" w:hAnsi="Palatino Linotype" w:cs="Calibri"/>
          <w:color w:val="000000"/>
        </w:rPr>
        <w:t>09h</w:t>
      </w:r>
      <w:r w:rsidR="00A35DC0">
        <w:rPr>
          <w:rFonts w:ascii="Palatino Linotype" w:hAnsi="Palatino Linotype" w:cs="Calibri"/>
          <w:color w:val="000000"/>
        </w:rPr>
        <w:t>13</w:t>
      </w:r>
      <w:r w:rsidR="000742FB">
        <w:rPr>
          <w:rFonts w:ascii="Palatino Linotype" w:hAnsi="Palatino Linotype" w:cs="Calibri"/>
          <w:color w:val="000000"/>
        </w:rPr>
        <w:t xml:space="preserve"> </w:t>
      </w:r>
      <w:r w:rsidRPr="008D5987">
        <w:rPr>
          <w:rFonts w:ascii="Palatino Linotype" w:hAnsi="Palatino Linotype" w:cs="Calibri"/>
          <w:color w:val="000000"/>
        </w:rPr>
        <w:t xml:space="preserve">del </w:t>
      </w:r>
      <w:r w:rsidR="000742FB">
        <w:rPr>
          <w:rFonts w:ascii="Palatino Linotype" w:hAnsi="Palatino Linotype" w:cs="Calibri"/>
          <w:color w:val="000000"/>
        </w:rPr>
        <w:t xml:space="preserve">03 </w:t>
      </w:r>
      <w:r w:rsidRPr="008D5987">
        <w:rPr>
          <w:rFonts w:ascii="Palatino Linotype" w:hAnsi="Palatino Linotype" w:cs="Calibri"/>
          <w:color w:val="000000"/>
        </w:rPr>
        <w:t xml:space="preserve">de </w:t>
      </w:r>
      <w:r w:rsidR="000742FB">
        <w:rPr>
          <w:rFonts w:ascii="Palatino Linotype" w:hAnsi="Palatino Linotype" w:cs="Calibri"/>
          <w:color w:val="000000"/>
        </w:rPr>
        <w:t>enero del año dos mil veintidós</w:t>
      </w:r>
      <w:r w:rsidRPr="008D5987">
        <w:rPr>
          <w:rFonts w:ascii="Palatino Linotype" w:hAnsi="Palatino Linotype" w:cs="Calibri"/>
          <w:color w:val="000000"/>
        </w:rPr>
        <w:t xml:space="preserve">, conforme la convocatoria Nro. </w:t>
      </w:r>
      <w:r w:rsidR="000742FB">
        <w:rPr>
          <w:rFonts w:ascii="Palatino Linotype" w:hAnsi="Palatino Linotype" w:cs="Calibri"/>
          <w:color w:val="000000"/>
        </w:rPr>
        <w:t>126</w:t>
      </w:r>
      <w:r w:rsidR="00035E74"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0742FB">
        <w:rPr>
          <w:rFonts w:ascii="Palatino Linotype" w:hAnsi="Palatino Linotype" w:cs="Calibri"/>
          <w:color w:val="000000"/>
        </w:rPr>
        <w:t xml:space="preserve">30 </w:t>
      </w:r>
      <w:r w:rsidRPr="008D5987">
        <w:rPr>
          <w:rFonts w:ascii="Palatino Linotype" w:hAnsi="Palatino Linotype" w:cs="Calibri"/>
          <w:color w:val="000000"/>
        </w:rPr>
        <w:t xml:space="preserve">de </w:t>
      </w:r>
      <w:r w:rsidR="0098736D"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 2021, se lleva a cabo en la </w:t>
      </w:r>
      <w:r w:rsidR="00EB69B4" w:rsidRPr="008D5987">
        <w:rPr>
          <w:rFonts w:ascii="Palatino Linotype" w:hAnsi="Palatino Linotype" w:cs="Calibri"/>
          <w:color w:val="000000"/>
        </w:rPr>
        <w:t>sala de sesiones del Concejo Metropolitano de Quito</w:t>
      </w:r>
      <w:r w:rsidRPr="008D5987">
        <w:rPr>
          <w:rFonts w:ascii="Palatino Linotype" w:hAnsi="Palatino Linotype" w:cs="Calibri"/>
          <w:color w:val="000000"/>
        </w:rPr>
        <w:t xml:space="preserve">, la sesión ordinaria de la Comisión de Uso de Suelo, presidida por </w:t>
      </w:r>
      <w:r w:rsidR="0039213D" w:rsidRPr="008D5987">
        <w:rPr>
          <w:rFonts w:ascii="Palatino Linotype" w:hAnsi="Palatino Linotype" w:cs="Calibri"/>
          <w:color w:val="000000"/>
        </w:rPr>
        <w:t>la concejala Mónica Sandoval</w:t>
      </w:r>
      <w:r w:rsidR="00AF0026">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AF151B">
        <w:rPr>
          <w:rFonts w:ascii="Palatino Linotype" w:hAnsi="Palatino Linotype" w:cs="Calibri"/>
          <w:color w:val="000000"/>
        </w:rPr>
        <w:t xml:space="preserve"> René Bedón, Eduardo Del Pozo, Juan Carlos Fiallo, Fernando Morales y Mónica Sandoval, quien preside la sesión.</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E22D4D"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8D5987" w:rsidRDefault="00E22D4D"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E22D4D"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46"/>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MSc. Juan Carlos Fiallo </w:t>
            </w:r>
          </w:p>
        </w:tc>
        <w:tc>
          <w:tcPr>
            <w:tcW w:w="1904" w:type="dxa"/>
            <w:shd w:val="clear" w:color="auto" w:fill="auto"/>
          </w:tcPr>
          <w:p w:rsidR="00CB33C9" w:rsidRPr="008D5987" w:rsidRDefault="00E22D4D"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CB33C9" w:rsidRPr="008D5987" w:rsidRDefault="00E95D8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E95D8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59" w:type="dxa"/>
            <w:shd w:val="clear" w:color="auto" w:fill="0070C0"/>
          </w:tcPr>
          <w:p w:rsidR="00CB33C9" w:rsidRPr="008D5987" w:rsidRDefault="00CB33C9" w:rsidP="009E6D8A">
            <w:pPr>
              <w:pStyle w:val="Subttulo"/>
              <w:rPr>
                <w:rFonts w:ascii="Palatino Linotype" w:hAnsi="Palatino Linotype"/>
                <w:i w:val="0"/>
                <w:color w:val="FFFFFF"/>
                <w:sz w:val="22"/>
                <w:szCs w:val="22"/>
                <w:lang w:val="es-ES"/>
              </w:rPr>
            </w:pPr>
          </w:p>
        </w:tc>
      </w:tr>
    </w:tbl>
    <w:p w:rsidR="00FE3578" w:rsidRPr="008D5987" w:rsidRDefault="00FE3578" w:rsidP="00FE3578">
      <w:pPr>
        <w:spacing w:after="0" w:line="240" w:lineRule="auto"/>
        <w:jc w:val="both"/>
        <w:rPr>
          <w:rFonts w:ascii="Palatino Linotype" w:hAnsi="Palatino Linotype" w:cs="Calibri"/>
          <w:b/>
          <w:color w:val="000000"/>
          <w:u w:val="single"/>
        </w:rPr>
      </w:pPr>
    </w:p>
    <w:p w:rsidR="007A3961" w:rsidRDefault="007A3961" w:rsidP="001638AF">
      <w:pPr>
        <w:shd w:val="clear" w:color="auto" w:fill="FFFFFF"/>
        <w:spacing w:after="0" w:line="240" w:lineRule="auto"/>
        <w:jc w:val="both"/>
        <w:rPr>
          <w:rFonts w:ascii="Palatino Linotype" w:hAnsi="Palatino Linotype" w:cs="Calibri"/>
          <w:color w:val="000000"/>
        </w:rPr>
      </w:pPr>
      <w:r w:rsidRPr="00F56333">
        <w:rPr>
          <w:rFonts w:ascii="Palatino Linotype" w:hAnsi="Palatino Linotype" w:cs="Calibri"/>
          <w:color w:val="000000"/>
        </w:rPr>
        <w:t>La concejala Mónica Sandoval, presidenta de la Comisi</w:t>
      </w:r>
      <w:r w:rsidR="001B3209">
        <w:rPr>
          <w:rFonts w:ascii="Palatino Linotype" w:hAnsi="Palatino Linotype" w:cs="Calibri"/>
          <w:color w:val="000000"/>
        </w:rPr>
        <w:t xml:space="preserve">ón, </w:t>
      </w:r>
      <w:r w:rsidR="00A21F81">
        <w:rPr>
          <w:rFonts w:ascii="Palatino Linotype" w:hAnsi="Palatino Linotype" w:cs="Calibri"/>
          <w:color w:val="000000"/>
        </w:rPr>
        <w:t xml:space="preserve">suspende la sesión siendo las 09h11. </w:t>
      </w:r>
    </w:p>
    <w:p w:rsidR="00A21F81" w:rsidRDefault="00A21F81" w:rsidP="001638AF">
      <w:pPr>
        <w:shd w:val="clear" w:color="auto" w:fill="FFFFFF"/>
        <w:spacing w:after="0" w:line="240" w:lineRule="auto"/>
        <w:jc w:val="both"/>
        <w:rPr>
          <w:rFonts w:ascii="Palatino Linotype" w:hAnsi="Palatino Linotype" w:cs="Calibri"/>
          <w:color w:val="000000"/>
        </w:rPr>
      </w:pPr>
    </w:p>
    <w:p w:rsidR="00A21F81" w:rsidRPr="00F56333" w:rsidRDefault="006F4EC7" w:rsidP="001638AF">
      <w:pPr>
        <w:shd w:val="clear" w:color="auto" w:fill="FFFFFF"/>
        <w:spacing w:after="0" w:line="240" w:lineRule="auto"/>
        <w:jc w:val="both"/>
        <w:rPr>
          <w:rFonts w:ascii="Palatino Linotype" w:hAnsi="Palatino Linotype" w:cs="Calibri"/>
          <w:color w:val="000000"/>
        </w:rPr>
      </w:pPr>
      <w:r>
        <w:rPr>
          <w:rFonts w:ascii="Palatino Linotype" w:hAnsi="Palatino Linotype" w:cs="Calibri"/>
          <w:color w:val="000000"/>
        </w:rPr>
        <w:t xml:space="preserve">Siendo las 09h13, se reinstala la sesión. </w:t>
      </w:r>
    </w:p>
    <w:p w:rsidR="001638AF" w:rsidRPr="000758BB" w:rsidRDefault="000758BB" w:rsidP="001638AF">
      <w:pPr>
        <w:shd w:val="clear" w:color="auto" w:fill="FFFFFF"/>
        <w:spacing w:after="0" w:line="240" w:lineRule="auto"/>
        <w:jc w:val="both"/>
        <w:rPr>
          <w:rFonts w:ascii="Palatino Linotype" w:hAnsi="Palatino Linotype" w:cs="Calibri"/>
          <w:b/>
          <w:color w:val="000000"/>
          <w:u w:val="single"/>
        </w:rPr>
      </w:pPr>
      <w:r w:rsidRPr="000758BB">
        <w:rPr>
          <w:rFonts w:ascii="Palatino Linotype" w:hAnsi="Palatino Linotype" w:cs="Calibri"/>
          <w:b/>
          <w:color w:val="000000"/>
          <w:u w:val="single"/>
        </w:rPr>
        <w:t>09h11 se suspende por dos minutos</w:t>
      </w:r>
    </w:p>
    <w:p w:rsidR="000758BB" w:rsidRDefault="000758BB" w:rsidP="001638AF">
      <w:pPr>
        <w:shd w:val="clear" w:color="auto" w:fill="FFFFFF"/>
        <w:spacing w:after="0" w:line="240" w:lineRule="auto"/>
        <w:jc w:val="both"/>
        <w:rPr>
          <w:rFonts w:ascii="Palatino Linotype" w:hAnsi="Palatino Linotype" w:cs="Calibri"/>
          <w:b/>
          <w:color w:val="000000"/>
          <w:u w:val="single"/>
        </w:rPr>
      </w:pPr>
      <w:r w:rsidRPr="000758BB">
        <w:rPr>
          <w:rFonts w:ascii="Palatino Linotype" w:hAnsi="Palatino Linotype" w:cs="Calibri"/>
          <w:b/>
          <w:color w:val="000000"/>
          <w:u w:val="single"/>
        </w:rPr>
        <w:t>09h13 se reinstala</w:t>
      </w:r>
    </w:p>
    <w:p w:rsidR="000758BB" w:rsidRDefault="000758BB" w:rsidP="001638AF">
      <w:pPr>
        <w:shd w:val="clear" w:color="auto" w:fill="FFFFFF"/>
        <w:spacing w:after="0" w:line="240" w:lineRule="auto"/>
        <w:jc w:val="both"/>
        <w:rPr>
          <w:rFonts w:ascii="Palatino Linotype" w:hAnsi="Palatino Linotype" w:cs="Calibri"/>
          <w:b/>
          <w:color w:val="000000"/>
          <w:u w:val="single"/>
        </w:rPr>
      </w:pPr>
    </w:p>
    <w:p w:rsidR="000758BB" w:rsidRPr="000758BB" w:rsidRDefault="000758BB" w:rsidP="001638AF">
      <w:pPr>
        <w:shd w:val="clear" w:color="auto" w:fill="FFFFFF"/>
        <w:spacing w:after="0" w:line="240" w:lineRule="auto"/>
        <w:jc w:val="both"/>
        <w:rPr>
          <w:rFonts w:ascii="Palatino Linotype" w:hAnsi="Palatino Linotype" w:cs="Calibri"/>
          <w:b/>
          <w:color w:val="000000"/>
          <w:u w:val="single"/>
        </w:rPr>
      </w:pPr>
    </w:p>
    <w:p w:rsidR="000758BB" w:rsidRPr="00AF0812" w:rsidRDefault="000758BB" w:rsidP="001638AF">
      <w:pPr>
        <w:shd w:val="clear" w:color="auto" w:fill="FFFFFF"/>
        <w:spacing w:after="0" w:line="240" w:lineRule="auto"/>
        <w:jc w:val="both"/>
        <w:rPr>
          <w:rFonts w:ascii="Palatino Linotype" w:hAnsi="Palatino Linotype" w:cs="Calibri"/>
          <w:color w:val="000000"/>
        </w:rPr>
      </w:pPr>
    </w:p>
    <w:p w:rsidR="00FE3578" w:rsidRPr="00AF0812" w:rsidRDefault="00FE3578" w:rsidP="00AF0812">
      <w:pPr>
        <w:autoSpaceDE w:val="0"/>
        <w:autoSpaceDN w:val="0"/>
        <w:adjustRightInd w:val="0"/>
        <w:spacing w:after="0" w:line="240" w:lineRule="auto"/>
        <w:jc w:val="both"/>
        <w:rPr>
          <w:rFonts w:ascii="Palatino Linotype" w:hAnsi="Palatino Linotype" w:cs="Calibri"/>
          <w:color w:val="000000"/>
        </w:rPr>
      </w:pPr>
      <w:r w:rsidRPr="00AF0812">
        <w:rPr>
          <w:rFonts w:ascii="Palatino Linotype" w:hAnsi="Palatino Linotype" w:cs="Calibri"/>
          <w:color w:val="000000"/>
        </w:rPr>
        <w:t>Una vez constatado el quórum legal y reglamentario, por secretaría se procede a dar lectura al orden del día que se detalla a continuación:</w:t>
      </w:r>
    </w:p>
    <w:p w:rsidR="00FE3578" w:rsidRPr="000E7E79" w:rsidRDefault="00FE3578" w:rsidP="000E7E79">
      <w:pPr>
        <w:autoSpaceDE w:val="0"/>
        <w:autoSpaceDN w:val="0"/>
        <w:adjustRightInd w:val="0"/>
        <w:spacing w:after="0" w:line="240" w:lineRule="auto"/>
        <w:jc w:val="both"/>
        <w:rPr>
          <w:rFonts w:ascii="Palatino Linotype" w:hAnsi="Palatino Linotype" w:cs="Calibri"/>
          <w:b/>
          <w:color w:val="000000"/>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 </w:t>
      </w:r>
      <w:r w:rsidR="002E4EED">
        <w:rPr>
          <w:rFonts w:ascii="Palatino Linotype" w:eastAsiaTheme="minorHAnsi" w:hAnsi="Palatino Linotype"/>
          <w:lang w:val="es-ES"/>
        </w:rPr>
        <w:t>Comisiones generales:</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1.1. </w:t>
      </w:r>
      <w:r w:rsidRPr="000E7E79">
        <w:rPr>
          <w:rFonts w:ascii="Palatino Linotype" w:eastAsiaTheme="minorHAnsi" w:hAnsi="Palatino Linotype"/>
          <w:lang w:val="es-ES"/>
        </w:rPr>
        <w:t>Ing. Marco González. Tema: Las Acacias de Tababela</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1.2. </w:t>
      </w:r>
      <w:r w:rsidRPr="000E7E79">
        <w:rPr>
          <w:rFonts w:ascii="Palatino Linotype" w:eastAsiaTheme="minorHAnsi" w:hAnsi="Palatino Linotype"/>
          <w:lang w:val="es-ES"/>
        </w:rPr>
        <w:t>Marcelo Valencia y Byron Valencia. Tema: Cenizario Ecológico de Urkupamba</w:t>
      </w:r>
    </w:p>
    <w:p w:rsid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1.3. </w:t>
      </w:r>
      <w:r w:rsidRPr="000E7E79">
        <w:rPr>
          <w:rFonts w:ascii="Palatino Linotype" w:eastAsiaTheme="minorHAnsi" w:hAnsi="Palatino Linotype"/>
          <w:lang w:val="es-ES"/>
        </w:rPr>
        <w:t>Ing. Orlano Jarrín Ruiz. Tema: Urbanización Lirios de Carcelén.</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p>
    <w:p w:rsidR="00D77630"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2. </w:t>
      </w:r>
      <w:r w:rsidRPr="000E7E79">
        <w:rPr>
          <w:rFonts w:ascii="Palatino Linotype" w:eastAsiaTheme="minorHAnsi" w:hAnsi="Palatino Linotype"/>
          <w:lang w:val="es-ES"/>
        </w:rPr>
        <w:t>Conocimiento del oficio de la Secretaría General de Concejo Metropolitano de Quito,</w:t>
      </w:r>
      <w:r>
        <w:rPr>
          <w:rFonts w:ascii="Palatino Linotype" w:eastAsiaTheme="minorHAnsi" w:hAnsi="Palatino Linotype"/>
          <w:lang w:val="es-ES"/>
        </w:rPr>
        <w:t xml:space="preserve"> </w:t>
      </w:r>
      <w:r w:rsidRPr="000E7E79">
        <w:rPr>
          <w:rFonts w:ascii="Palatino Linotype" w:eastAsiaTheme="minorHAnsi" w:hAnsi="Palatino Linotype"/>
          <w:lang w:val="es-ES"/>
        </w:rPr>
        <w:t>relacionado con el trazado vial de la Calle Cusúa, ubicada en el sector Tacuri, de la</w:t>
      </w:r>
      <w:r>
        <w:rPr>
          <w:rFonts w:ascii="Palatino Linotype" w:eastAsiaTheme="minorHAnsi" w:hAnsi="Palatino Linotype"/>
          <w:lang w:val="es-ES"/>
        </w:rPr>
        <w:t xml:space="preserve"> </w:t>
      </w:r>
      <w:r w:rsidRPr="000E7E79">
        <w:rPr>
          <w:rFonts w:ascii="Palatino Linotype" w:eastAsiaTheme="minorHAnsi" w:hAnsi="Palatino Linotype"/>
          <w:lang w:val="es-ES"/>
        </w:rPr>
        <w:t>parroquia de Nayón; y, resolución al respecto.</w:t>
      </w:r>
    </w:p>
    <w:p w:rsidR="000E7E79" w:rsidRPr="000E7E79" w:rsidRDefault="000E7E79" w:rsidP="000E7E79">
      <w:pPr>
        <w:shd w:val="clear" w:color="auto" w:fill="FFFFFF"/>
        <w:spacing w:after="0" w:line="240" w:lineRule="auto"/>
        <w:jc w:val="both"/>
        <w:rPr>
          <w:rFonts w:ascii="Palatino Linotype" w:eastAsiaTheme="minorHAnsi" w:hAnsi="Palatino Linotype"/>
          <w:lang w:val="es-ES"/>
        </w:rPr>
      </w:pPr>
    </w:p>
    <w:p w:rsid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3. </w:t>
      </w:r>
      <w:r w:rsidRPr="000E7E79">
        <w:rPr>
          <w:rFonts w:ascii="Palatino Linotype" w:eastAsiaTheme="minorHAnsi" w:hAnsi="Palatino Linotype"/>
          <w:lang w:val="es-ES"/>
        </w:rPr>
        <w:t>Conocimiento de los informes y criterios técnicos y legales actualizados respecto a la</w:t>
      </w:r>
      <w:r>
        <w:rPr>
          <w:rFonts w:ascii="Palatino Linotype" w:eastAsiaTheme="minorHAnsi" w:hAnsi="Palatino Linotype"/>
          <w:lang w:val="es-ES"/>
        </w:rPr>
        <w:t xml:space="preserve"> </w:t>
      </w:r>
      <w:r w:rsidRPr="000E7E79">
        <w:rPr>
          <w:rFonts w:ascii="Palatino Linotype" w:eastAsiaTheme="minorHAnsi" w:hAnsi="Palatino Linotype"/>
          <w:lang w:val="es-ES"/>
        </w:rPr>
        <w:t>reforma del trazado vial del pasaje "D" ubicado en el barrio Rancho Bajo, Parroquia El</w:t>
      </w:r>
      <w:r>
        <w:rPr>
          <w:rFonts w:ascii="Palatino Linotype" w:eastAsiaTheme="minorHAnsi" w:hAnsi="Palatino Linotype"/>
          <w:lang w:val="es-ES"/>
        </w:rPr>
        <w:t xml:space="preserve"> </w:t>
      </w:r>
      <w:r w:rsidRPr="000E7E79">
        <w:rPr>
          <w:rFonts w:ascii="Palatino Linotype" w:eastAsiaTheme="minorHAnsi" w:hAnsi="Palatino Linotype"/>
          <w:lang w:val="es-ES"/>
        </w:rPr>
        <w:t>Condado; y, resolución al respecto.</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4. </w:t>
      </w:r>
      <w:r w:rsidRPr="000E7E79">
        <w:rPr>
          <w:rFonts w:ascii="Palatino Linotype" w:eastAsiaTheme="minorHAnsi" w:hAnsi="Palatino Linotype"/>
          <w:lang w:val="es-ES"/>
        </w:rPr>
        <w:t>Conocimiento y resolución de la partición del predio Nro. 76688</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5. </w:t>
      </w:r>
      <w:r w:rsidRPr="000E7E79">
        <w:rPr>
          <w:rFonts w:ascii="Palatino Linotype" w:eastAsiaTheme="minorHAnsi" w:hAnsi="Palatino Linotype"/>
          <w:lang w:val="es-ES"/>
        </w:rPr>
        <w:t>Conocimiento y resolución de la partición del predio Nro. 210304</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6. </w:t>
      </w:r>
      <w:r w:rsidRPr="000E7E79">
        <w:rPr>
          <w:rFonts w:ascii="Palatino Linotype" w:eastAsiaTheme="minorHAnsi" w:hAnsi="Palatino Linotype"/>
          <w:lang w:val="es-ES"/>
        </w:rPr>
        <w:t>Conocimiento y resolución de la partición de los predios Nos. predios Nos. 532249,</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532251, 532252 y 532254</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7. </w:t>
      </w:r>
      <w:r w:rsidRPr="000E7E79">
        <w:rPr>
          <w:rFonts w:ascii="Palatino Linotype" w:eastAsiaTheme="minorHAnsi" w:hAnsi="Palatino Linotype"/>
          <w:lang w:val="es-ES"/>
        </w:rPr>
        <w:t>Conocimiento y resolución de la partición del predio Nro. 2641</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8. </w:t>
      </w:r>
      <w:r w:rsidRPr="000E7E79">
        <w:rPr>
          <w:rFonts w:ascii="Palatino Linotype" w:eastAsiaTheme="minorHAnsi" w:hAnsi="Palatino Linotype"/>
          <w:lang w:val="es-ES"/>
        </w:rPr>
        <w:t>Conocimiento y resolución de la partición del predio Nro. 620779</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9. </w:t>
      </w:r>
      <w:r w:rsidRPr="000E7E79">
        <w:rPr>
          <w:rFonts w:ascii="Palatino Linotype" w:eastAsiaTheme="minorHAnsi" w:hAnsi="Palatino Linotype"/>
          <w:lang w:val="es-ES"/>
        </w:rPr>
        <w:t>Conocimiento y resolución sobre la prescripción extraordinaria adquisitiva de dominio</w:t>
      </w:r>
      <w:r>
        <w:rPr>
          <w:rFonts w:ascii="Palatino Linotype" w:eastAsiaTheme="minorHAnsi" w:hAnsi="Palatino Linotype"/>
          <w:lang w:val="es-ES"/>
        </w:rPr>
        <w:t xml:space="preserve"> </w:t>
      </w:r>
      <w:r w:rsidRPr="000E7E79">
        <w:rPr>
          <w:rFonts w:ascii="Palatino Linotype" w:eastAsiaTheme="minorHAnsi" w:hAnsi="Palatino Linotype"/>
          <w:lang w:val="es-ES"/>
        </w:rPr>
        <w:t>(Sra. Francisca Almeida Estrella).</w:t>
      </w:r>
    </w:p>
    <w:p w:rsidR="000E7E79" w:rsidRDefault="000E7E79" w:rsidP="000E7E79">
      <w:pPr>
        <w:autoSpaceDE w:val="0"/>
        <w:autoSpaceDN w:val="0"/>
        <w:adjustRightInd w:val="0"/>
        <w:spacing w:after="0" w:line="240" w:lineRule="auto"/>
        <w:jc w:val="both"/>
        <w:rPr>
          <w:rFonts w:ascii="Palatino Linotype" w:eastAsiaTheme="minorHAnsi" w:hAnsi="Palatino Linotype"/>
          <w:b/>
          <w:bCs/>
          <w:lang w:val="es-ES"/>
        </w:rPr>
      </w:pPr>
    </w:p>
    <w:p w:rsid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lastRenderedPageBreak/>
        <w:t xml:space="preserve">10. </w:t>
      </w:r>
      <w:r w:rsidRPr="000E7E79">
        <w:rPr>
          <w:rFonts w:ascii="Palatino Linotype" w:eastAsiaTheme="minorHAnsi" w:hAnsi="Palatino Linotype"/>
          <w:lang w:val="es-ES"/>
        </w:rPr>
        <w:t>Conocimiento y resolución sobre la prescripción extraordinaria adquisitiva de</w:t>
      </w:r>
      <w:r>
        <w:rPr>
          <w:rFonts w:ascii="Palatino Linotype" w:eastAsiaTheme="minorHAnsi" w:hAnsi="Palatino Linotype"/>
          <w:lang w:val="es-ES"/>
        </w:rPr>
        <w:t xml:space="preserve"> </w:t>
      </w:r>
      <w:r w:rsidRPr="000E7E79">
        <w:rPr>
          <w:rFonts w:ascii="Palatino Linotype" w:eastAsiaTheme="minorHAnsi" w:hAnsi="Palatino Linotype"/>
          <w:lang w:val="es-ES"/>
        </w:rPr>
        <w:t>dominio (Sres. Jorge Vallejo Villareal y Miriam Guachamín Sigcha).</w:t>
      </w: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p>
    <w:p w:rsidR="000E7E79" w:rsidRPr="000E7E79" w:rsidRDefault="000E7E79" w:rsidP="000E7E79">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11. </w:t>
      </w:r>
      <w:r w:rsidRPr="000E7E79">
        <w:rPr>
          <w:rFonts w:ascii="Palatino Linotype" w:eastAsiaTheme="minorHAnsi" w:hAnsi="Palatino Linotype"/>
          <w:lang w:val="es-ES"/>
        </w:rPr>
        <w:t>Conocimiento y resolución sobre la prescripción extraordinaria adquisitiva de</w:t>
      </w:r>
      <w:r>
        <w:rPr>
          <w:rFonts w:ascii="Palatino Linotype" w:eastAsiaTheme="minorHAnsi" w:hAnsi="Palatino Linotype"/>
          <w:lang w:val="es-ES"/>
        </w:rPr>
        <w:t xml:space="preserve"> </w:t>
      </w:r>
      <w:r w:rsidRPr="000E7E79">
        <w:rPr>
          <w:rFonts w:ascii="Palatino Linotype" w:eastAsiaTheme="minorHAnsi" w:hAnsi="Palatino Linotype"/>
          <w:lang w:val="es-ES"/>
        </w:rPr>
        <w:t>dominio (Municipio del Distrito Metropolitano de Quito).</w:t>
      </w:r>
    </w:p>
    <w:p w:rsidR="00D77630" w:rsidRPr="00AF0812" w:rsidRDefault="00D77630" w:rsidP="00AF0812">
      <w:pPr>
        <w:spacing w:after="0" w:line="240" w:lineRule="auto"/>
        <w:jc w:val="both"/>
        <w:rPr>
          <w:rFonts w:ascii="Palatino Linotype" w:eastAsiaTheme="minorHAnsi" w:hAnsi="Palatino Linotype"/>
          <w:b/>
          <w:bCs/>
          <w:lang w:val="es-ES"/>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8D5987"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FE3578"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50572"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DC06C5"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E3277A"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E3277A"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E83939"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E3277A"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E83939"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DC06C5"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8D5987" w:rsidRDefault="005C1453"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C72E9E"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5C1453" w:rsidP="009E6D8A">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5C1453" w:rsidP="009E6D8A">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5C1453" w:rsidP="009E6D8A">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5C1453" w:rsidP="009E6D8A">
            <w:pPr>
              <w:pStyle w:val="Subttulo"/>
              <w:ind w:left="708" w:hanging="708"/>
              <w:rPr>
                <w:rFonts w:ascii="Palatino Linotype" w:hAnsi="Palatino Linotype"/>
                <w:i w:val="0"/>
                <w:color w:val="FFFFFF"/>
                <w:sz w:val="20"/>
                <w:szCs w:val="20"/>
                <w:lang w:val="es-ES"/>
              </w:rPr>
            </w:pPr>
          </w:p>
        </w:tc>
      </w:tr>
    </w:tbl>
    <w:p w:rsidR="00FE3578" w:rsidRPr="008D5987" w:rsidRDefault="00FE3578" w:rsidP="00FE3578">
      <w:pPr>
        <w:spacing w:after="0" w:line="240" w:lineRule="auto"/>
        <w:jc w:val="both"/>
        <w:rPr>
          <w:rFonts w:ascii="Palatino Linotype" w:hAnsi="Palatino Linotype" w:cs="Calibri"/>
          <w:color w:val="000000"/>
          <w:sz w:val="20"/>
          <w:szCs w:val="20"/>
        </w:rPr>
      </w:pP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8D5987"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8D5987">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917836" w:rsidRPr="000E7E79" w:rsidRDefault="00917836" w:rsidP="005C242C">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 </w:t>
      </w:r>
      <w:r w:rsidRPr="000E7E79">
        <w:rPr>
          <w:rFonts w:ascii="Palatino Linotype" w:eastAsiaTheme="minorHAnsi" w:hAnsi="Palatino Linotype"/>
          <w:lang w:val="es-ES"/>
        </w:rPr>
        <w:t>Comisiones generales:</w:t>
      </w:r>
    </w:p>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1.1. </w:t>
      </w:r>
      <w:r w:rsidRPr="000E7E79">
        <w:rPr>
          <w:rFonts w:ascii="Palatino Linotype" w:eastAsiaTheme="minorHAnsi" w:hAnsi="Palatino Linotype"/>
          <w:lang w:val="es-ES"/>
        </w:rPr>
        <w:t>Ing. Marco González. Tema: Las Acacias de Tababela</w:t>
      </w:r>
    </w:p>
    <w:p w:rsidR="00691FFA" w:rsidRDefault="00691FFA" w:rsidP="005C242C">
      <w:pPr>
        <w:autoSpaceDE w:val="0"/>
        <w:autoSpaceDN w:val="0"/>
        <w:adjustRightInd w:val="0"/>
        <w:spacing w:after="0" w:line="240" w:lineRule="auto"/>
        <w:jc w:val="both"/>
        <w:rPr>
          <w:rFonts w:ascii="Palatino Linotype" w:eastAsiaTheme="minorHAnsi" w:hAnsi="Palatino Linotype"/>
          <w:lang w:val="es-ES"/>
        </w:rPr>
      </w:pPr>
    </w:p>
    <w:p w:rsidR="00691FFA" w:rsidRDefault="00691FFA"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Se adjunta presentación como anexo Nro. 1. </w:t>
      </w:r>
    </w:p>
    <w:p w:rsidR="00691FFA" w:rsidRDefault="00691FFA"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Piden el tema del plano y que se con</w:t>
      </w:r>
      <w:r w:rsidR="0098656C">
        <w:rPr>
          <w:rFonts w:ascii="Palatino Linotype" w:eastAsiaTheme="minorHAnsi" w:hAnsi="Palatino Linotype"/>
          <w:lang w:val="es-ES"/>
        </w:rPr>
        <w:t>sidere para su proyecto de luz.</w:t>
      </w:r>
    </w:p>
    <w:p w:rsidR="0098656C" w:rsidRDefault="0098656C" w:rsidP="005C242C">
      <w:pPr>
        <w:autoSpaceDE w:val="0"/>
        <w:autoSpaceDN w:val="0"/>
        <w:adjustRightInd w:val="0"/>
        <w:spacing w:after="0" w:line="240" w:lineRule="auto"/>
        <w:jc w:val="both"/>
        <w:rPr>
          <w:rFonts w:ascii="Palatino Linotype" w:eastAsiaTheme="minorHAnsi" w:hAnsi="Palatino Linotype"/>
          <w:lang w:val="es-ES"/>
        </w:rPr>
      </w:pPr>
    </w:p>
    <w:p w:rsidR="0098656C" w:rsidRDefault="00807A67" w:rsidP="005C242C">
      <w:pPr>
        <w:autoSpaceDE w:val="0"/>
        <w:autoSpaceDN w:val="0"/>
        <w:adjustRightInd w:val="0"/>
        <w:spacing w:after="0" w:line="240" w:lineRule="auto"/>
        <w:jc w:val="both"/>
        <w:rPr>
          <w:rFonts w:ascii="Palatino Linotype" w:eastAsiaTheme="minorHAnsi" w:hAnsi="Palatino Linotype"/>
          <w:lang w:val="es-ES"/>
        </w:rPr>
      </w:pPr>
      <w:r w:rsidRPr="00807A67">
        <w:rPr>
          <w:rFonts w:ascii="Palatino Linotype" w:eastAsiaTheme="minorHAnsi" w:hAnsi="Palatino Linotype"/>
          <w:b/>
          <w:lang w:val="es-ES"/>
        </w:rPr>
        <w:t>Moni</w:t>
      </w:r>
      <w:r>
        <w:rPr>
          <w:rFonts w:ascii="Palatino Linotype" w:eastAsiaTheme="minorHAnsi" w:hAnsi="Palatino Linotype"/>
          <w:lang w:val="es-ES"/>
        </w:rPr>
        <w:t xml:space="preserve">: </w:t>
      </w:r>
      <w:r w:rsidR="00631FBE">
        <w:rPr>
          <w:rFonts w:ascii="Palatino Linotype" w:eastAsiaTheme="minorHAnsi" w:hAnsi="Palatino Linotype"/>
          <w:lang w:val="es-ES"/>
        </w:rPr>
        <w:t xml:space="preserve">Pide a Zonal Tumbaco y a STHV que informen qué soluciones se darán. </w:t>
      </w:r>
    </w:p>
    <w:p w:rsidR="000527BD" w:rsidRDefault="000527BD" w:rsidP="005C242C">
      <w:pPr>
        <w:autoSpaceDE w:val="0"/>
        <w:autoSpaceDN w:val="0"/>
        <w:adjustRightInd w:val="0"/>
        <w:spacing w:after="0" w:line="240" w:lineRule="auto"/>
        <w:jc w:val="both"/>
        <w:rPr>
          <w:rFonts w:ascii="Palatino Linotype" w:eastAsiaTheme="minorHAnsi" w:hAnsi="Palatino Linotype"/>
          <w:b/>
          <w:lang w:val="es-ES"/>
        </w:rPr>
      </w:pPr>
    </w:p>
    <w:p w:rsidR="00631FBE" w:rsidRDefault="00A753AD" w:rsidP="005C242C">
      <w:pPr>
        <w:autoSpaceDE w:val="0"/>
        <w:autoSpaceDN w:val="0"/>
        <w:adjustRightInd w:val="0"/>
        <w:spacing w:after="0" w:line="240" w:lineRule="auto"/>
        <w:jc w:val="both"/>
        <w:rPr>
          <w:rFonts w:ascii="Palatino Linotype" w:eastAsiaTheme="minorHAnsi" w:hAnsi="Palatino Linotype"/>
          <w:lang w:val="es-ES"/>
        </w:rPr>
      </w:pPr>
      <w:r w:rsidRPr="00807A67">
        <w:rPr>
          <w:rFonts w:ascii="Palatino Linotype" w:eastAsiaTheme="minorHAnsi" w:hAnsi="Palatino Linotype"/>
          <w:b/>
          <w:lang w:val="es-ES"/>
        </w:rPr>
        <w:t>Vladimir</w:t>
      </w:r>
      <w:r w:rsidR="00807A67">
        <w:rPr>
          <w:rFonts w:ascii="Palatino Linotype" w:eastAsiaTheme="minorHAnsi" w:hAnsi="Palatino Linotype"/>
          <w:b/>
          <w:lang w:val="es-ES"/>
        </w:rPr>
        <w:t>:</w:t>
      </w:r>
      <w:r>
        <w:rPr>
          <w:rFonts w:ascii="Palatino Linotype" w:eastAsiaTheme="minorHAnsi" w:hAnsi="Palatino Linotype"/>
          <w:lang w:val="es-ES"/>
        </w:rPr>
        <w:t xml:space="preserve"> pide a Sr Gonzalez que dé su contacto para hacer mesa de trabajo y hoja de ruta, defiir con magap que diga cuá es el plano que se debe utilizar. </w:t>
      </w:r>
      <w:r w:rsidR="00600349">
        <w:rPr>
          <w:rFonts w:ascii="Palatino Linotype" w:eastAsiaTheme="minorHAnsi" w:hAnsi="Palatino Linotype"/>
          <w:lang w:val="es-ES"/>
        </w:rPr>
        <w:t xml:space="preserve">, eso primero que se debe hacer para que sthv pueda definir, y como HORA STHV está en sthv se puede definir el tema catastral. A partir de eso la adm. Zonal definir el tema vial. </w:t>
      </w:r>
      <w:r w:rsidR="003279F9">
        <w:rPr>
          <w:rFonts w:ascii="Palatino Linotype" w:eastAsiaTheme="minorHAnsi" w:hAnsi="Palatino Linotype"/>
          <w:lang w:val="es-ES"/>
        </w:rPr>
        <w:t xml:space="preserve">Esta misma semana se uede ayudar con eso. </w:t>
      </w:r>
    </w:p>
    <w:p w:rsidR="003D0D71" w:rsidRDefault="003D0D71" w:rsidP="005C242C">
      <w:pPr>
        <w:autoSpaceDE w:val="0"/>
        <w:autoSpaceDN w:val="0"/>
        <w:adjustRightInd w:val="0"/>
        <w:spacing w:after="0" w:line="240" w:lineRule="auto"/>
        <w:jc w:val="both"/>
        <w:rPr>
          <w:rFonts w:ascii="Palatino Linotype" w:eastAsiaTheme="minorHAnsi" w:hAnsi="Palatino Linotype"/>
          <w:lang w:val="es-ES"/>
        </w:rPr>
      </w:pPr>
    </w:p>
    <w:p w:rsidR="003D0D71" w:rsidRDefault="003D0D71" w:rsidP="005C242C">
      <w:pPr>
        <w:autoSpaceDE w:val="0"/>
        <w:autoSpaceDN w:val="0"/>
        <w:adjustRightInd w:val="0"/>
        <w:spacing w:after="0" w:line="240" w:lineRule="auto"/>
        <w:jc w:val="both"/>
        <w:rPr>
          <w:rFonts w:ascii="Palatino Linotype" w:eastAsiaTheme="minorHAnsi" w:hAnsi="Palatino Linotype"/>
          <w:lang w:val="es-ES"/>
        </w:rPr>
      </w:pPr>
      <w:r w:rsidRPr="003D0D71">
        <w:rPr>
          <w:rFonts w:ascii="Palatino Linotype" w:eastAsiaTheme="minorHAnsi" w:hAnsi="Palatino Linotype"/>
          <w:b/>
          <w:lang w:val="es-ES"/>
        </w:rPr>
        <w:t xml:space="preserve">JC Fiallo: </w:t>
      </w:r>
      <w:r w:rsidR="000527BD" w:rsidRPr="000E7D2F">
        <w:rPr>
          <w:rFonts w:ascii="Palatino Linotype" w:eastAsiaTheme="minorHAnsi" w:hAnsi="Palatino Linotype"/>
          <w:lang w:val="es-ES"/>
        </w:rPr>
        <w:t xml:space="preserve">porqué se esperó 50 años para solucionar esto que parece tan simple. </w:t>
      </w:r>
      <w:r w:rsidR="00C761D4">
        <w:rPr>
          <w:rFonts w:ascii="Palatino Linotype" w:eastAsiaTheme="minorHAnsi" w:hAnsi="Palatino Linotype"/>
          <w:lang w:val="es-ES"/>
        </w:rPr>
        <w:t xml:space="preserve">Ser estrictos en pedir que los funcionarios sean mas prolijos en solucionar temas de los usuarios. </w:t>
      </w:r>
      <w:r w:rsidR="00103348">
        <w:rPr>
          <w:rFonts w:ascii="Palatino Linotype" w:eastAsiaTheme="minorHAnsi" w:hAnsi="Palatino Linotype"/>
          <w:lang w:val="es-ES"/>
        </w:rPr>
        <w:t xml:space="preserve">Además se debe saber quipen autorizó las partciones y se dio la spropiedades a las personas que ya están </w:t>
      </w:r>
      <w:r w:rsidR="00103348">
        <w:rPr>
          <w:rFonts w:ascii="Palatino Linotype" w:eastAsiaTheme="minorHAnsi" w:hAnsi="Palatino Linotype"/>
          <w:lang w:val="es-ES"/>
        </w:rPr>
        <w:lastRenderedPageBreak/>
        <w:t>en las áreas comunales, se necesitano nombres y apellidos de personas que hacen esto, de dar</w:t>
      </w:r>
      <w:r w:rsidR="00804A10">
        <w:rPr>
          <w:rFonts w:ascii="Palatino Linotype" w:eastAsiaTheme="minorHAnsi" w:hAnsi="Palatino Linotype"/>
          <w:lang w:val="es-ES"/>
        </w:rPr>
        <w:t xml:space="preserve"> permiso, parece modus operandi. </w:t>
      </w:r>
      <w:r w:rsidR="00A46FEC">
        <w:rPr>
          <w:rFonts w:ascii="Palatino Linotype" w:eastAsiaTheme="minorHAnsi" w:hAnsi="Palatino Linotype"/>
          <w:lang w:val="es-ES"/>
        </w:rPr>
        <w:t>Exig</w:t>
      </w:r>
      <w:r w:rsidR="00007141">
        <w:rPr>
          <w:rFonts w:ascii="Palatino Linotype" w:eastAsiaTheme="minorHAnsi" w:hAnsi="Palatino Linotype"/>
          <w:lang w:val="es-ES"/>
        </w:rPr>
        <w:t xml:space="preserve">e que se diga quienes dieron esos permisos para que las </w:t>
      </w:r>
      <w:r w:rsidR="00A46FEC">
        <w:rPr>
          <w:rFonts w:ascii="Palatino Linotype" w:eastAsiaTheme="minorHAnsi" w:hAnsi="Palatino Linotype"/>
          <w:lang w:val="es-ES"/>
        </w:rPr>
        <w:t>á</w:t>
      </w:r>
      <w:r w:rsidR="00007141">
        <w:rPr>
          <w:rFonts w:ascii="Palatino Linotype" w:eastAsiaTheme="minorHAnsi" w:hAnsi="Palatino Linotype"/>
          <w:lang w:val="es-ES"/>
        </w:rPr>
        <w:t>reas c</w:t>
      </w:r>
      <w:r w:rsidR="00A46FEC">
        <w:rPr>
          <w:rFonts w:ascii="Palatino Linotype" w:eastAsiaTheme="minorHAnsi" w:hAnsi="Palatino Linotype"/>
          <w:lang w:val="es-ES"/>
        </w:rPr>
        <w:t>omun</w:t>
      </w:r>
      <w:r w:rsidR="00007141">
        <w:rPr>
          <w:rFonts w:ascii="Palatino Linotype" w:eastAsiaTheme="minorHAnsi" w:hAnsi="Palatino Linotype"/>
          <w:lang w:val="es-ES"/>
        </w:rPr>
        <w:t>a</w:t>
      </w:r>
      <w:r w:rsidR="00A46FEC">
        <w:rPr>
          <w:rFonts w:ascii="Palatino Linotype" w:eastAsiaTheme="minorHAnsi" w:hAnsi="Palatino Linotype"/>
          <w:lang w:val="es-ES"/>
        </w:rPr>
        <w:t>l</w:t>
      </w:r>
      <w:r w:rsidR="00007141">
        <w:rPr>
          <w:rFonts w:ascii="Palatino Linotype" w:eastAsiaTheme="minorHAnsi" w:hAnsi="Palatino Linotype"/>
          <w:lang w:val="es-ES"/>
        </w:rPr>
        <w:t xml:space="preserve">es pasen a ser de personas. </w:t>
      </w:r>
    </w:p>
    <w:p w:rsidR="007C71D2" w:rsidRDefault="007C71D2" w:rsidP="005C242C">
      <w:pPr>
        <w:autoSpaceDE w:val="0"/>
        <w:autoSpaceDN w:val="0"/>
        <w:adjustRightInd w:val="0"/>
        <w:spacing w:after="0" w:line="240" w:lineRule="auto"/>
        <w:jc w:val="both"/>
        <w:rPr>
          <w:rFonts w:ascii="Palatino Linotype" w:eastAsiaTheme="minorHAnsi" w:hAnsi="Palatino Linotype"/>
          <w:lang w:val="es-ES"/>
        </w:rPr>
      </w:pPr>
    </w:p>
    <w:p w:rsidR="00BA4691" w:rsidRPr="00941BAA" w:rsidRDefault="007C71D2" w:rsidP="005C242C">
      <w:pPr>
        <w:autoSpaceDE w:val="0"/>
        <w:autoSpaceDN w:val="0"/>
        <w:adjustRightInd w:val="0"/>
        <w:spacing w:after="0" w:line="240" w:lineRule="auto"/>
        <w:jc w:val="both"/>
        <w:rPr>
          <w:rFonts w:ascii="Palatino Linotype" w:eastAsiaTheme="minorHAnsi" w:hAnsi="Palatino Linotype"/>
          <w:lang w:val="es-ES"/>
        </w:rPr>
      </w:pPr>
      <w:r w:rsidRPr="007C71D2">
        <w:rPr>
          <w:rFonts w:ascii="Palatino Linotype" w:eastAsiaTheme="minorHAnsi" w:hAnsi="Palatino Linotype"/>
          <w:b/>
          <w:lang w:val="es-ES"/>
        </w:rPr>
        <w:t xml:space="preserve">C. </w:t>
      </w:r>
      <w:r w:rsidR="00CC3174" w:rsidRPr="007C71D2">
        <w:rPr>
          <w:rFonts w:ascii="Palatino Linotype" w:eastAsiaTheme="minorHAnsi" w:hAnsi="Palatino Linotype"/>
          <w:b/>
          <w:lang w:val="es-ES"/>
        </w:rPr>
        <w:t>Bedón</w:t>
      </w:r>
      <w:r w:rsidRPr="007C71D2">
        <w:rPr>
          <w:rFonts w:ascii="Palatino Linotype" w:eastAsiaTheme="minorHAnsi" w:hAnsi="Palatino Linotype"/>
          <w:b/>
          <w:lang w:val="es-ES"/>
        </w:rPr>
        <w:t xml:space="preserve">: </w:t>
      </w:r>
      <w:r w:rsidR="00941BAA" w:rsidRPr="00941BAA">
        <w:rPr>
          <w:rFonts w:ascii="Palatino Linotype" w:eastAsiaTheme="minorHAnsi" w:hAnsi="Palatino Linotype"/>
          <w:lang w:val="es-ES"/>
        </w:rPr>
        <w:t>Solicita que se invite a la mesa de sthv a registro de la propiedad</w:t>
      </w:r>
      <w:r w:rsidR="00941BAA">
        <w:rPr>
          <w:rFonts w:ascii="Palatino Linotype" w:eastAsiaTheme="minorHAnsi" w:hAnsi="Palatino Linotype"/>
          <w:lang w:val="es-ES"/>
        </w:rPr>
        <w:t xml:space="preserve">. </w:t>
      </w:r>
      <w:r w:rsidR="00941BAA" w:rsidRPr="00941BAA">
        <w:rPr>
          <w:rFonts w:ascii="Palatino Linotype" w:eastAsiaTheme="minorHAnsi" w:hAnsi="Palatino Linotype"/>
          <w:lang w:val="es-ES"/>
        </w:rPr>
        <w:t xml:space="preserve"> </w:t>
      </w:r>
    </w:p>
    <w:p w:rsidR="00103348" w:rsidRPr="000E7D2F" w:rsidRDefault="00103348" w:rsidP="005C242C">
      <w:pPr>
        <w:autoSpaceDE w:val="0"/>
        <w:autoSpaceDN w:val="0"/>
        <w:adjustRightInd w:val="0"/>
        <w:spacing w:after="0" w:line="240" w:lineRule="auto"/>
        <w:jc w:val="both"/>
        <w:rPr>
          <w:rFonts w:ascii="Palatino Linotype" w:eastAsiaTheme="minorHAnsi" w:hAnsi="Palatino Linotype"/>
          <w:lang w:val="es-ES"/>
        </w:rPr>
      </w:pPr>
    </w:p>
    <w:p w:rsidR="00C674B1" w:rsidRDefault="00CC3174" w:rsidP="005C242C">
      <w:pPr>
        <w:autoSpaceDE w:val="0"/>
        <w:autoSpaceDN w:val="0"/>
        <w:adjustRightInd w:val="0"/>
        <w:spacing w:after="0" w:line="240" w:lineRule="auto"/>
        <w:jc w:val="both"/>
        <w:rPr>
          <w:rFonts w:ascii="Palatino Linotype" w:eastAsiaTheme="minorHAnsi" w:hAnsi="Palatino Linotype"/>
          <w:b/>
          <w:lang w:val="es-ES"/>
        </w:rPr>
      </w:pPr>
      <w:r w:rsidRPr="00CC3174">
        <w:rPr>
          <w:rFonts w:ascii="Palatino Linotype" w:eastAsiaTheme="minorHAnsi" w:hAnsi="Palatino Linotype"/>
          <w:b/>
          <w:lang w:val="es-ES"/>
        </w:rPr>
        <w:t>Salom</w:t>
      </w:r>
      <w:r w:rsidR="00C74099">
        <w:rPr>
          <w:rFonts w:ascii="Palatino Linotype" w:eastAsiaTheme="minorHAnsi" w:hAnsi="Palatino Linotype"/>
          <w:b/>
          <w:lang w:val="es-ES"/>
        </w:rPr>
        <w:t xml:space="preserve">é Salazar: </w:t>
      </w:r>
      <w:r w:rsidR="00D7658F" w:rsidRPr="00D7658F">
        <w:rPr>
          <w:rFonts w:ascii="Palatino Linotype" w:eastAsiaTheme="minorHAnsi" w:hAnsi="Palatino Linotype"/>
          <w:lang w:val="es-ES"/>
        </w:rPr>
        <w:t>hay 3 planos.</w:t>
      </w:r>
      <w:r w:rsidR="00D7658F">
        <w:rPr>
          <w:rFonts w:ascii="Palatino Linotype" w:eastAsiaTheme="minorHAnsi" w:hAnsi="Palatino Linotype"/>
          <w:b/>
          <w:lang w:val="es-ES"/>
        </w:rPr>
        <w:t xml:space="preserve"> </w:t>
      </w:r>
    </w:p>
    <w:p w:rsidR="00D7658F" w:rsidRDefault="00D7658F" w:rsidP="005C242C">
      <w:pPr>
        <w:autoSpaceDE w:val="0"/>
        <w:autoSpaceDN w:val="0"/>
        <w:adjustRightInd w:val="0"/>
        <w:spacing w:after="0" w:line="240" w:lineRule="auto"/>
        <w:jc w:val="both"/>
        <w:rPr>
          <w:rFonts w:ascii="Palatino Linotype" w:eastAsiaTheme="minorHAnsi" w:hAnsi="Palatino Linotype"/>
          <w:b/>
          <w:lang w:val="es-ES"/>
        </w:rPr>
      </w:pPr>
    </w:p>
    <w:p w:rsidR="00390978" w:rsidRDefault="00D7658F" w:rsidP="005C242C">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Concejal Bedón: el catastro no genera propiedad, o que genera la propiedad es el plano registrado en el registro de la propiedad. </w:t>
      </w:r>
    </w:p>
    <w:p w:rsidR="00390978" w:rsidRDefault="00390978" w:rsidP="005C242C">
      <w:pPr>
        <w:autoSpaceDE w:val="0"/>
        <w:autoSpaceDN w:val="0"/>
        <w:adjustRightInd w:val="0"/>
        <w:spacing w:after="0" w:line="240" w:lineRule="auto"/>
        <w:jc w:val="both"/>
        <w:rPr>
          <w:rFonts w:ascii="Palatino Linotype" w:eastAsiaTheme="minorHAnsi" w:hAnsi="Palatino Linotype"/>
          <w:b/>
          <w:lang w:val="es-ES"/>
        </w:rPr>
      </w:pPr>
    </w:p>
    <w:p w:rsidR="00D7658F" w:rsidRDefault="00390978" w:rsidP="005C242C">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Concejala Sandoval: El catastro es tributario. Sirve para cobrar impuestos. </w:t>
      </w:r>
      <w:r w:rsidR="0084776D">
        <w:rPr>
          <w:rFonts w:ascii="Palatino Linotype" w:eastAsiaTheme="minorHAnsi" w:hAnsi="Palatino Linotype"/>
          <w:b/>
          <w:lang w:val="es-ES"/>
        </w:rPr>
        <w:t xml:space="preserve">Pide que con catastro y administración zonal, y registro de propiedad se solucione ya. Hay un plano aprobado que debe respetarse los anchos viales. </w:t>
      </w:r>
    </w:p>
    <w:p w:rsidR="00D75012" w:rsidRDefault="00D75012" w:rsidP="005C242C">
      <w:pPr>
        <w:autoSpaceDE w:val="0"/>
        <w:autoSpaceDN w:val="0"/>
        <w:adjustRightInd w:val="0"/>
        <w:spacing w:after="0" w:line="240" w:lineRule="auto"/>
        <w:jc w:val="both"/>
        <w:rPr>
          <w:rFonts w:ascii="Palatino Linotype" w:eastAsiaTheme="minorHAnsi" w:hAnsi="Palatino Linotype"/>
          <w:b/>
          <w:lang w:val="es-ES"/>
        </w:rPr>
      </w:pPr>
    </w:p>
    <w:p w:rsidR="00D75012" w:rsidRDefault="00D75012" w:rsidP="005C242C">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Vadimr: hoy mismo a las 2 y con documentos se convoque mea de trabajo miércoles.</w:t>
      </w:r>
    </w:p>
    <w:p w:rsidR="00D75012" w:rsidRDefault="00D75012" w:rsidP="005C242C">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Monica: que se invite a despachos de concejales. </w:t>
      </w:r>
    </w:p>
    <w:p w:rsidR="00390978" w:rsidRDefault="00390978" w:rsidP="005C242C">
      <w:pPr>
        <w:autoSpaceDE w:val="0"/>
        <w:autoSpaceDN w:val="0"/>
        <w:adjustRightInd w:val="0"/>
        <w:spacing w:after="0" w:line="240" w:lineRule="auto"/>
        <w:jc w:val="both"/>
        <w:rPr>
          <w:rFonts w:ascii="Palatino Linotype" w:eastAsiaTheme="minorHAnsi" w:hAnsi="Palatino Linotype"/>
          <w:b/>
          <w:lang w:val="es-ES"/>
        </w:rPr>
      </w:pPr>
    </w:p>
    <w:p w:rsidR="005D5AA2" w:rsidRDefault="005D5AA2" w:rsidP="005C242C">
      <w:pPr>
        <w:autoSpaceDE w:val="0"/>
        <w:autoSpaceDN w:val="0"/>
        <w:adjustRightInd w:val="0"/>
        <w:spacing w:after="0" w:line="240" w:lineRule="auto"/>
        <w:jc w:val="both"/>
        <w:rPr>
          <w:rFonts w:ascii="Palatino Linotype" w:eastAsiaTheme="minorHAnsi" w:hAnsi="Palatino Linotype"/>
          <w:b/>
          <w:lang w:val="es-ES"/>
        </w:rPr>
      </w:pPr>
    </w:p>
    <w:p w:rsidR="00917836" w:rsidRDefault="0093320A"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SIN RESOLUCIÓN</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17836"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17836"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ind w:left="708" w:hanging="708"/>
              <w:rPr>
                <w:rFonts w:ascii="Palatino Linotype" w:hAnsi="Palatino Linotype"/>
                <w:i w:val="0"/>
                <w:color w:val="FFFFFF"/>
                <w:sz w:val="20"/>
                <w:szCs w:val="20"/>
                <w:lang w:val="es-ES"/>
              </w:rPr>
            </w:pPr>
          </w:p>
        </w:tc>
      </w:tr>
    </w:tbl>
    <w:p w:rsidR="00917836" w:rsidRPr="000E7E79" w:rsidRDefault="00917836" w:rsidP="005C242C">
      <w:pPr>
        <w:autoSpaceDE w:val="0"/>
        <w:autoSpaceDN w:val="0"/>
        <w:adjustRightInd w:val="0"/>
        <w:spacing w:after="0" w:line="240" w:lineRule="auto"/>
        <w:jc w:val="both"/>
        <w:rPr>
          <w:rFonts w:ascii="Palatino Linotype" w:eastAsiaTheme="minorHAnsi" w:hAnsi="Palatino Linotype"/>
          <w:lang w:val="es-ES"/>
        </w:rPr>
      </w:pPr>
    </w:p>
    <w:p w:rsidR="00DE638A" w:rsidRDefault="00DE638A" w:rsidP="005C242C">
      <w:pPr>
        <w:autoSpaceDE w:val="0"/>
        <w:autoSpaceDN w:val="0"/>
        <w:adjustRightInd w:val="0"/>
        <w:spacing w:after="0" w:line="240" w:lineRule="auto"/>
        <w:jc w:val="both"/>
        <w:rPr>
          <w:rFonts w:ascii="Palatino Linotype" w:eastAsiaTheme="minorHAnsi" w:hAnsi="Palatino Linotype"/>
          <w:b/>
          <w:bCs/>
          <w:lang w:val="es-ES"/>
        </w:rPr>
      </w:pPr>
    </w:p>
    <w:p w:rsidR="00917836" w:rsidRPr="00DE638A" w:rsidRDefault="00917836" w:rsidP="005C242C">
      <w:pPr>
        <w:autoSpaceDE w:val="0"/>
        <w:autoSpaceDN w:val="0"/>
        <w:adjustRightInd w:val="0"/>
        <w:spacing w:after="0" w:line="240" w:lineRule="auto"/>
        <w:jc w:val="both"/>
        <w:rPr>
          <w:rFonts w:ascii="Palatino Linotype" w:eastAsiaTheme="minorHAnsi" w:hAnsi="Palatino Linotype"/>
          <w:b/>
          <w:lang w:val="es-ES"/>
        </w:rPr>
      </w:pPr>
      <w:r w:rsidRPr="00DE638A">
        <w:rPr>
          <w:rFonts w:ascii="Palatino Linotype" w:eastAsiaTheme="minorHAnsi" w:hAnsi="Palatino Linotype"/>
          <w:b/>
          <w:bCs/>
          <w:lang w:val="es-ES"/>
        </w:rPr>
        <w:t xml:space="preserve">1.2. </w:t>
      </w:r>
      <w:r w:rsidRPr="00DE638A">
        <w:rPr>
          <w:rFonts w:ascii="Palatino Linotype" w:eastAsiaTheme="minorHAnsi" w:hAnsi="Palatino Linotype"/>
          <w:b/>
          <w:lang w:val="es-ES"/>
        </w:rPr>
        <w:t>Marcelo Valencia y Byron Valencia. Tema: Cenizario Ecológico de Urkupamba</w:t>
      </w:r>
      <w:r w:rsidR="00616AB5" w:rsidRPr="00DE638A">
        <w:rPr>
          <w:rFonts w:ascii="Palatino Linotype" w:eastAsiaTheme="minorHAnsi" w:hAnsi="Palatino Linotype"/>
          <w:b/>
          <w:lang w:val="es-ES"/>
        </w:rPr>
        <w:t>.</w:t>
      </w:r>
    </w:p>
    <w:p w:rsidR="00443F68" w:rsidRDefault="00443F68" w:rsidP="005C242C">
      <w:pPr>
        <w:autoSpaceDE w:val="0"/>
        <w:autoSpaceDN w:val="0"/>
        <w:adjustRightInd w:val="0"/>
        <w:spacing w:after="0" w:line="240" w:lineRule="auto"/>
        <w:jc w:val="both"/>
        <w:rPr>
          <w:rFonts w:ascii="Palatino Linotype" w:eastAsiaTheme="minorHAnsi" w:hAnsi="Palatino Linotype"/>
          <w:lang w:val="es-ES"/>
        </w:rPr>
      </w:pPr>
    </w:p>
    <w:p w:rsidR="00443F68" w:rsidRDefault="00DE638A"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Se anexa como anexo 2. </w:t>
      </w:r>
    </w:p>
    <w:p w:rsidR="006B53DB" w:rsidRDefault="006B53DB"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Intervención concejal Fiallo, motivaciones y justificaciones de cambio en uso de suelo. </w:t>
      </w:r>
      <w:r w:rsidR="007F2AD6">
        <w:rPr>
          <w:rFonts w:ascii="Palatino Linotype" w:eastAsiaTheme="minorHAnsi" w:hAnsi="Palatino Linotype"/>
          <w:lang w:val="es-ES"/>
        </w:rPr>
        <w:t xml:space="preserve"> Desde anterior administración presidente concejal garnica, </w:t>
      </w:r>
      <w:r w:rsidR="000C1070">
        <w:rPr>
          <w:rFonts w:ascii="Palatino Linotype" w:eastAsiaTheme="minorHAnsi" w:hAnsi="Palatino Linotype"/>
          <w:lang w:val="es-ES"/>
        </w:rPr>
        <w:t xml:space="preserve">Que nos den históricamente todos documentos para determinar todo este proceso. Se debe socializar los proyectos. </w:t>
      </w:r>
    </w:p>
    <w:p w:rsidR="00132CC7" w:rsidRDefault="00132CC7" w:rsidP="005C242C">
      <w:pPr>
        <w:autoSpaceDE w:val="0"/>
        <w:autoSpaceDN w:val="0"/>
        <w:adjustRightInd w:val="0"/>
        <w:spacing w:after="0" w:line="240" w:lineRule="auto"/>
        <w:jc w:val="both"/>
        <w:rPr>
          <w:rFonts w:ascii="Palatino Linotype" w:eastAsiaTheme="minorHAnsi" w:hAnsi="Palatino Linotype"/>
          <w:lang w:val="es-ES"/>
        </w:rPr>
      </w:pPr>
    </w:p>
    <w:p w:rsidR="00132CC7" w:rsidRDefault="00132CC7"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Monica. Que sthv en 5 días rmeita un informe pormenorizado y documentado sobre la evo,ución de los cambios de zonificación en estos predios que manifessta el adminsitrado de tal maner que podamos tener apreciación de cuando y poprque razones se hocieron los vambios </w:t>
      </w:r>
      <w:r>
        <w:rPr>
          <w:rFonts w:ascii="Palatino Linotype" w:eastAsiaTheme="minorHAnsi" w:hAnsi="Palatino Linotype"/>
          <w:lang w:val="es-ES"/>
        </w:rPr>
        <w:lastRenderedPageBreak/>
        <w:t>que han permitido qye en zonas de protección ecológica, sobre el ñlimi urgabo de q</w:t>
      </w:r>
      <w:r>
        <w:rPr>
          <w:rFonts w:ascii="Palatino Linotype" w:eastAsiaTheme="minorHAnsi" w:hAnsi="Palatino Linotype"/>
          <w:lang w:val="es-ES"/>
        </w:rPr>
        <w:tab/>
        <w:t>uito se hayan aoribado de alguna manera ´royecros que podrían tener alguna repercusión. Tomando en cuenta</w:t>
      </w:r>
      <w:r w:rsidR="00161253">
        <w:rPr>
          <w:rFonts w:ascii="Palatino Linotype" w:eastAsiaTheme="minorHAnsi" w:hAnsi="Palatino Linotype"/>
          <w:lang w:val="es-ES"/>
        </w:rPr>
        <w:t xml:space="preserve"> que no ha cimo poner unua casa. </w:t>
      </w:r>
    </w:p>
    <w:p w:rsidR="00161253" w:rsidRDefault="00161253"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Además que epmap proceda en el mismo término a presentar informe pormenorizado y documentado sobre rieshos de que se gahay un priucvto e esta magnitud tomando en consideraicón. Con eso., una vez tengamos los informes, volverse a reunir con la comuniad, la zona norte se ha pronunciadfo, ha dejado sin efecto unas licencias. </w:t>
      </w:r>
    </w:p>
    <w:p w:rsidR="0042661E" w:rsidRDefault="0042661E" w:rsidP="005C242C">
      <w:pPr>
        <w:autoSpaceDE w:val="0"/>
        <w:autoSpaceDN w:val="0"/>
        <w:adjustRightInd w:val="0"/>
        <w:spacing w:after="0" w:line="240" w:lineRule="auto"/>
        <w:jc w:val="both"/>
        <w:rPr>
          <w:rFonts w:ascii="Palatino Linotype" w:eastAsiaTheme="minorHAnsi" w:hAnsi="Palatino Linotype"/>
          <w:lang w:val="es-ES"/>
        </w:rPr>
      </w:pPr>
    </w:p>
    <w:p w:rsidR="0042661E" w:rsidRDefault="0042661E" w:rsidP="005C242C">
      <w:pPr>
        <w:autoSpaceDE w:val="0"/>
        <w:autoSpaceDN w:val="0"/>
        <w:adjustRightInd w:val="0"/>
        <w:spacing w:after="0" w:line="240" w:lineRule="auto"/>
        <w:jc w:val="both"/>
        <w:rPr>
          <w:rFonts w:ascii="Palatino Linotype" w:eastAsiaTheme="minorHAnsi" w:hAnsi="Palatino Linotype"/>
          <w:b/>
          <w:lang w:val="es-ES"/>
        </w:rPr>
      </w:pPr>
      <w:r w:rsidRPr="0042661E">
        <w:rPr>
          <w:rFonts w:ascii="Palatino Linotype" w:eastAsiaTheme="minorHAnsi" w:hAnsi="Palatino Linotype"/>
          <w:b/>
          <w:lang w:val="es-ES"/>
        </w:rPr>
        <w:t xml:space="preserve">C </w:t>
      </w:r>
      <w:r>
        <w:rPr>
          <w:rFonts w:ascii="Palatino Linotype" w:eastAsiaTheme="minorHAnsi" w:hAnsi="Palatino Linotype"/>
          <w:b/>
          <w:lang w:val="es-ES"/>
        </w:rPr>
        <w:t xml:space="preserve">Morales: </w:t>
      </w:r>
      <w:r w:rsidR="008B75F4">
        <w:rPr>
          <w:rFonts w:ascii="Palatino Linotype" w:eastAsiaTheme="minorHAnsi" w:hAnsi="Palatino Linotype"/>
          <w:b/>
          <w:lang w:val="es-ES"/>
        </w:rPr>
        <w:t xml:space="preserve">pide que se solicite un informe de la amc sobre acciones realizadas en el transcruso del iempo en este tema ya que aparentemente no existen autorizaciones y un informe de dir de riesgos osbre lo que se viene haciendo o se proyecta en ese sector ya que es muy delicado lo que se pretende hacer. </w:t>
      </w:r>
    </w:p>
    <w:p w:rsidR="005D0D46" w:rsidRPr="0042661E" w:rsidRDefault="005D0D46" w:rsidP="005C242C">
      <w:pPr>
        <w:autoSpaceDE w:val="0"/>
        <w:autoSpaceDN w:val="0"/>
        <w:adjustRightInd w:val="0"/>
        <w:spacing w:after="0" w:line="240" w:lineRule="auto"/>
        <w:jc w:val="both"/>
        <w:rPr>
          <w:rFonts w:ascii="Palatino Linotype" w:eastAsiaTheme="minorHAnsi" w:hAnsi="Palatino Linotype"/>
          <w:b/>
          <w:lang w:val="es-ES"/>
        </w:rPr>
      </w:pPr>
    </w:p>
    <w:p w:rsidR="00F375E4" w:rsidRDefault="005D0D46"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Monica: Den el mismo término concejdido informe de amc medidas de control y la dir de riesgos sobre riesgos que tend´ria a conwtrucción de un proyecto de esa mangnitud en ese sector. </w:t>
      </w:r>
    </w:p>
    <w:p w:rsidR="0042661E" w:rsidRDefault="0042661E" w:rsidP="005C242C">
      <w:pPr>
        <w:autoSpaceDE w:val="0"/>
        <w:autoSpaceDN w:val="0"/>
        <w:adjustRightInd w:val="0"/>
        <w:spacing w:after="0" w:line="240" w:lineRule="auto"/>
        <w:jc w:val="both"/>
        <w:rPr>
          <w:rFonts w:ascii="Palatino Linotype" w:eastAsiaTheme="minorHAnsi" w:hAnsi="Palatino Linotype"/>
          <w:lang w:val="es-ES"/>
        </w:rPr>
      </w:pPr>
    </w:p>
    <w:p w:rsidR="005607F2" w:rsidRDefault="005607F2"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Apoya la moción fiallo.</w:t>
      </w:r>
    </w:p>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p>
    <w:p w:rsidR="00387A6D" w:rsidRDefault="00387A6D"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Trasncripción: </w:t>
      </w:r>
    </w:p>
    <w:p w:rsidR="00614C1D" w:rsidRPr="006E1366" w:rsidRDefault="00437D48" w:rsidP="00432232">
      <w:pPr>
        <w:autoSpaceDE w:val="0"/>
        <w:autoSpaceDN w:val="0"/>
        <w:adjustRightInd w:val="0"/>
        <w:spacing w:after="0" w:line="240" w:lineRule="auto"/>
        <w:jc w:val="both"/>
        <w:rPr>
          <w:rFonts w:ascii="Palatino Linotype" w:eastAsiaTheme="minorHAnsi" w:hAnsi="Palatino Linotype"/>
          <w:b/>
          <w:u w:val="single"/>
          <w:lang w:val="es-ES"/>
        </w:rPr>
      </w:pPr>
      <w:r w:rsidRPr="006E1366">
        <w:rPr>
          <w:rFonts w:ascii="Palatino Linotype" w:eastAsiaTheme="minorHAnsi" w:hAnsi="Palatino Linotype"/>
          <w:b/>
          <w:u w:val="single"/>
          <w:lang w:val="es-ES"/>
        </w:rPr>
        <w:t>Que la STHV en el término de 5 días remita un</w:t>
      </w:r>
      <w:r w:rsidR="004763C0" w:rsidRPr="006E1366">
        <w:rPr>
          <w:rFonts w:ascii="Palatino Linotype" w:eastAsiaTheme="minorHAnsi" w:hAnsi="Palatino Linotype"/>
          <w:b/>
          <w:u w:val="single"/>
          <w:lang w:val="es-ES"/>
        </w:rPr>
        <w:t xml:space="preserve"> informe pormenorizado</w:t>
      </w:r>
      <w:r w:rsidR="004272A6" w:rsidRPr="006E1366">
        <w:rPr>
          <w:rFonts w:ascii="Palatino Linotype" w:eastAsiaTheme="minorHAnsi" w:hAnsi="Palatino Linotype"/>
          <w:b/>
          <w:u w:val="single"/>
          <w:lang w:val="es-ES"/>
        </w:rPr>
        <w:t xml:space="preserve"> y docume</w:t>
      </w:r>
      <w:r w:rsidRPr="006E1366">
        <w:rPr>
          <w:rFonts w:ascii="Palatino Linotype" w:eastAsiaTheme="minorHAnsi" w:hAnsi="Palatino Linotype"/>
          <w:b/>
          <w:u w:val="single"/>
          <w:lang w:val="es-ES"/>
        </w:rPr>
        <w:t>n</w:t>
      </w:r>
      <w:r w:rsidR="004272A6" w:rsidRPr="006E1366">
        <w:rPr>
          <w:rFonts w:ascii="Palatino Linotype" w:eastAsiaTheme="minorHAnsi" w:hAnsi="Palatino Linotype"/>
          <w:b/>
          <w:u w:val="single"/>
          <w:lang w:val="es-ES"/>
        </w:rPr>
        <w:t>t</w:t>
      </w:r>
      <w:r w:rsidRPr="006E1366">
        <w:rPr>
          <w:rFonts w:ascii="Palatino Linotype" w:eastAsiaTheme="minorHAnsi" w:hAnsi="Palatino Linotype"/>
          <w:b/>
          <w:u w:val="single"/>
          <w:lang w:val="es-ES"/>
        </w:rPr>
        <w:t xml:space="preserve">ado sobre la evolución de los cambios de la </w:t>
      </w:r>
      <w:r w:rsidR="006738D1" w:rsidRPr="006E1366">
        <w:rPr>
          <w:rFonts w:ascii="Palatino Linotype" w:eastAsiaTheme="minorHAnsi" w:hAnsi="Palatino Linotype"/>
          <w:b/>
          <w:u w:val="single"/>
          <w:lang w:val="es-ES"/>
        </w:rPr>
        <w:t>zonificación en estos predios que manif</w:t>
      </w:r>
      <w:r w:rsidR="004272A6" w:rsidRPr="006E1366">
        <w:rPr>
          <w:rFonts w:ascii="Palatino Linotype" w:eastAsiaTheme="minorHAnsi" w:hAnsi="Palatino Linotype"/>
          <w:b/>
          <w:u w:val="single"/>
          <w:lang w:val="es-ES"/>
        </w:rPr>
        <w:t>i</w:t>
      </w:r>
      <w:r w:rsidR="006738D1" w:rsidRPr="006E1366">
        <w:rPr>
          <w:rFonts w:ascii="Palatino Linotype" w:eastAsiaTheme="minorHAnsi" w:hAnsi="Palatino Linotype"/>
          <w:b/>
          <w:u w:val="single"/>
          <w:lang w:val="es-ES"/>
        </w:rPr>
        <w:t xml:space="preserve">esta el administrado de tal manera que la comisión pueda tener una apreciación de cuándo y </w:t>
      </w:r>
      <w:r w:rsidR="00614C1D" w:rsidRPr="006E1366">
        <w:rPr>
          <w:rFonts w:ascii="Palatino Linotype" w:eastAsiaTheme="minorHAnsi" w:hAnsi="Palatino Linotype"/>
          <w:b/>
          <w:u w:val="single"/>
          <w:lang w:val="es-ES"/>
        </w:rPr>
        <w:t xml:space="preserve">por qué razones </w:t>
      </w:r>
      <w:r w:rsidR="00432232" w:rsidRPr="006E1366">
        <w:rPr>
          <w:rFonts w:ascii="Palatino Linotype" w:eastAsiaTheme="minorHAnsi" w:hAnsi="Palatino Linotype"/>
          <w:b/>
          <w:u w:val="single"/>
          <w:lang w:val="es-ES"/>
        </w:rPr>
        <w:t>se hicieron los c</w:t>
      </w:r>
      <w:r w:rsidR="00614C1D" w:rsidRPr="006E1366">
        <w:rPr>
          <w:rFonts w:ascii="Palatino Linotype" w:eastAsiaTheme="minorHAnsi" w:hAnsi="Palatino Linotype"/>
          <w:b/>
          <w:u w:val="single"/>
          <w:lang w:val="es-ES"/>
        </w:rPr>
        <w:t xml:space="preserve">ambios que </w:t>
      </w:r>
      <w:r w:rsidR="00432232" w:rsidRPr="006E1366">
        <w:rPr>
          <w:rFonts w:ascii="Palatino Linotype" w:eastAsiaTheme="minorHAnsi" w:hAnsi="Palatino Linotype"/>
          <w:b/>
          <w:u w:val="single"/>
          <w:lang w:val="es-ES"/>
        </w:rPr>
        <w:t xml:space="preserve">está manifestado el señor  Marcelo </w:t>
      </w:r>
      <w:r w:rsidR="00A127CE" w:rsidRPr="006E1366">
        <w:rPr>
          <w:rFonts w:ascii="Palatino Linotype" w:eastAsiaTheme="minorHAnsi" w:hAnsi="Palatino Linotype"/>
          <w:b/>
          <w:u w:val="single"/>
          <w:lang w:val="es-ES"/>
        </w:rPr>
        <w:t>Valencia</w:t>
      </w:r>
      <w:r w:rsidR="00432232" w:rsidRPr="006E1366">
        <w:rPr>
          <w:rFonts w:ascii="Palatino Linotype" w:eastAsiaTheme="minorHAnsi" w:hAnsi="Palatino Linotype"/>
          <w:b/>
          <w:u w:val="single"/>
          <w:lang w:val="es-ES"/>
        </w:rPr>
        <w:t xml:space="preserve">, que </w:t>
      </w:r>
      <w:r w:rsidR="00614C1D" w:rsidRPr="006E1366">
        <w:rPr>
          <w:rFonts w:ascii="Palatino Linotype" w:eastAsiaTheme="minorHAnsi" w:hAnsi="Palatino Linotype"/>
          <w:b/>
          <w:u w:val="single"/>
          <w:lang w:val="es-ES"/>
        </w:rPr>
        <w:t xml:space="preserve">han permitido </w:t>
      </w:r>
      <w:r w:rsidR="00432232" w:rsidRPr="006E1366">
        <w:rPr>
          <w:rFonts w:ascii="Palatino Linotype" w:eastAsiaTheme="minorHAnsi" w:hAnsi="Palatino Linotype"/>
          <w:b/>
          <w:u w:val="single"/>
          <w:lang w:val="es-ES"/>
        </w:rPr>
        <w:t xml:space="preserve">de alguna manera que </w:t>
      </w:r>
      <w:r w:rsidR="00614C1D" w:rsidRPr="006E1366">
        <w:rPr>
          <w:rFonts w:ascii="Palatino Linotype" w:eastAsiaTheme="minorHAnsi" w:hAnsi="Palatino Linotype"/>
          <w:b/>
          <w:u w:val="single"/>
          <w:lang w:val="es-ES"/>
        </w:rPr>
        <w:t>en zonas de protección ecológica</w:t>
      </w:r>
      <w:r w:rsidR="00432232" w:rsidRPr="006E1366">
        <w:rPr>
          <w:rFonts w:ascii="Palatino Linotype" w:eastAsiaTheme="minorHAnsi" w:hAnsi="Palatino Linotype"/>
          <w:b/>
          <w:u w:val="single"/>
          <w:lang w:val="es-ES"/>
        </w:rPr>
        <w:t xml:space="preserve"> que están sobre la cota </w:t>
      </w:r>
      <w:r w:rsidR="004272A6" w:rsidRPr="006E1366">
        <w:rPr>
          <w:rFonts w:ascii="Palatino Linotype" w:eastAsiaTheme="minorHAnsi" w:hAnsi="Palatino Linotype"/>
          <w:b/>
          <w:u w:val="single"/>
          <w:lang w:val="es-ES"/>
        </w:rPr>
        <w:t xml:space="preserve">3000, que es sobre </w:t>
      </w:r>
      <w:r w:rsidR="00A127CE" w:rsidRPr="006E1366">
        <w:rPr>
          <w:rFonts w:ascii="Palatino Linotype" w:eastAsiaTheme="minorHAnsi" w:hAnsi="Palatino Linotype"/>
          <w:b/>
          <w:u w:val="single"/>
          <w:lang w:val="es-ES"/>
        </w:rPr>
        <w:t xml:space="preserve">el área de protección </w:t>
      </w:r>
      <w:r w:rsidR="00683A88" w:rsidRPr="006E1366">
        <w:rPr>
          <w:rFonts w:ascii="Palatino Linotype" w:eastAsiaTheme="minorHAnsi" w:hAnsi="Palatino Linotype"/>
          <w:b/>
          <w:u w:val="single"/>
          <w:lang w:val="es-ES"/>
        </w:rPr>
        <w:t>sobre el</w:t>
      </w:r>
      <w:r w:rsidR="004272A6" w:rsidRPr="006E1366">
        <w:rPr>
          <w:rFonts w:ascii="Palatino Linotype" w:eastAsiaTheme="minorHAnsi" w:hAnsi="Palatino Linotype"/>
          <w:b/>
          <w:u w:val="single"/>
          <w:lang w:val="es-ES"/>
        </w:rPr>
        <w:t xml:space="preserve"> l</w:t>
      </w:r>
      <w:r w:rsidR="00641741" w:rsidRPr="006E1366">
        <w:rPr>
          <w:rFonts w:ascii="Palatino Linotype" w:eastAsiaTheme="minorHAnsi" w:hAnsi="Palatino Linotype"/>
          <w:b/>
          <w:u w:val="single"/>
          <w:lang w:val="es-ES"/>
        </w:rPr>
        <w:t>ímite urbano de Quito, se hayan</w:t>
      </w:r>
      <w:r w:rsidR="004272A6" w:rsidRPr="006E1366">
        <w:rPr>
          <w:rFonts w:ascii="Palatino Linotype" w:eastAsiaTheme="minorHAnsi" w:hAnsi="Palatino Linotype"/>
          <w:b/>
          <w:u w:val="single"/>
          <w:lang w:val="es-ES"/>
        </w:rPr>
        <w:t xml:space="preserve"> aprobado de alguna manera proyectos que </w:t>
      </w:r>
      <w:r w:rsidR="00614C1D" w:rsidRPr="006E1366">
        <w:rPr>
          <w:rFonts w:ascii="Palatino Linotype" w:eastAsiaTheme="minorHAnsi" w:hAnsi="Palatino Linotype"/>
          <w:b/>
          <w:u w:val="single"/>
          <w:lang w:val="es-ES"/>
        </w:rPr>
        <w:t>podrían tener alguna repercusi</w:t>
      </w:r>
      <w:r w:rsidR="00641741" w:rsidRPr="006E1366">
        <w:rPr>
          <w:rFonts w:ascii="Palatino Linotype" w:eastAsiaTheme="minorHAnsi" w:hAnsi="Palatino Linotype"/>
          <w:b/>
          <w:u w:val="single"/>
          <w:lang w:val="es-ES"/>
        </w:rPr>
        <w:t>ón,</w:t>
      </w:r>
      <w:r w:rsidR="00614C1D" w:rsidRPr="006E1366">
        <w:rPr>
          <w:rFonts w:ascii="Palatino Linotype" w:eastAsiaTheme="minorHAnsi" w:hAnsi="Palatino Linotype"/>
          <w:b/>
          <w:u w:val="single"/>
          <w:lang w:val="es-ES"/>
        </w:rPr>
        <w:t xml:space="preserve"> </w:t>
      </w:r>
      <w:r w:rsidR="00641741" w:rsidRPr="006E1366">
        <w:rPr>
          <w:rFonts w:ascii="Palatino Linotype" w:eastAsiaTheme="minorHAnsi" w:hAnsi="Palatino Linotype"/>
          <w:b/>
          <w:u w:val="single"/>
          <w:lang w:val="es-ES"/>
        </w:rPr>
        <w:t>t</w:t>
      </w:r>
      <w:r w:rsidR="00614C1D" w:rsidRPr="006E1366">
        <w:rPr>
          <w:rFonts w:ascii="Palatino Linotype" w:eastAsiaTheme="minorHAnsi" w:hAnsi="Palatino Linotype"/>
          <w:b/>
          <w:u w:val="single"/>
          <w:lang w:val="es-ES"/>
        </w:rPr>
        <w:t xml:space="preserve">omando en </w:t>
      </w:r>
      <w:r w:rsidR="00641741" w:rsidRPr="006E1366">
        <w:rPr>
          <w:rFonts w:ascii="Palatino Linotype" w:eastAsiaTheme="minorHAnsi" w:hAnsi="Palatino Linotype"/>
          <w:b/>
          <w:u w:val="single"/>
          <w:lang w:val="es-ES"/>
        </w:rPr>
        <w:t xml:space="preserve">consideración </w:t>
      </w:r>
      <w:r w:rsidR="00614C1D" w:rsidRPr="006E1366">
        <w:rPr>
          <w:rFonts w:ascii="Palatino Linotype" w:eastAsiaTheme="minorHAnsi" w:hAnsi="Palatino Linotype"/>
          <w:b/>
          <w:u w:val="single"/>
          <w:lang w:val="es-ES"/>
        </w:rPr>
        <w:t>que no ha</w:t>
      </w:r>
      <w:r w:rsidR="00641741" w:rsidRPr="006E1366">
        <w:rPr>
          <w:rFonts w:ascii="Palatino Linotype" w:eastAsiaTheme="minorHAnsi" w:hAnsi="Palatino Linotype"/>
          <w:b/>
          <w:u w:val="single"/>
          <w:lang w:val="es-ES"/>
        </w:rPr>
        <w:t>y</w:t>
      </w:r>
      <w:r w:rsidR="00614C1D" w:rsidRPr="006E1366">
        <w:rPr>
          <w:rFonts w:ascii="Palatino Linotype" w:eastAsiaTheme="minorHAnsi" w:hAnsi="Palatino Linotype"/>
          <w:b/>
          <w:u w:val="single"/>
          <w:lang w:val="es-ES"/>
        </w:rPr>
        <w:t xml:space="preserve"> </w:t>
      </w:r>
      <w:r w:rsidR="00641741" w:rsidRPr="006E1366">
        <w:rPr>
          <w:rFonts w:ascii="Palatino Linotype" w:eastAsiaTheme="minorHAnsi" w:hAnsi="Palatino Linotype"/>
          <w:b/>
          <w:u w:val="single"/>
          <w:lang w:val="es-ES"/>
        </w:rPr>
        <w:t>como poner un</w:t>
      </w:r>
      <w:r w:rsidR="00614C1D" w:rsidRPr="006E1366">
        <w:rPr>
          <w:rFonts w:ascii="Palatino Linotype" w:eastAsiaTheme="minorHAnsi" w:hAnsi="Palatino Linotype"/>
          <w:b/>
          <w:u w:val="single"/>
          <w:lang w:val="es-ES"/>
        </w:rPr>
        <w:t>a casa</w:t>
      </w:r>
      <w:r w:rsidR="00641741" w:rsidRPr="006E1366">
        <w:rPr>
          <w:rFonts w:ascii="Palatino Linotype" w:eastAsiaTheme="minorHAnsi" w:hAnsi="Palatino Linotype"/>
          <w:b/>
          <w:u w:val="single"/>
          <w:lang w:val="es-ES"/>
        </w:rPr>
        <w:t>, menos un proyecto como</w:t>
      </w:r>
      <w:r w:rsidR="00614C1D" w:rsidRPr="006E1366">
        <w:rPr>
          <w:rFonts w:ascii="Palatino Linotype" w:eastAsiaTheme="minorHAnsi" w:hAnsi="Palatino Linotype"/>
          <w:b/>
          <w:u w:val="single"/>
          <w:lang w:val="es-ES"/>
        </w:rPr>
        <w:t xml:space="preserve"> </w:t>
      </w:r>
      <w:r w:rsidR="00641741" w:rsidRPr="006E1366">
        <w:rPr>
          <w:rFonts w:ascii="Palatino Linotype" w:eastAsiaTheme="minorHAnsi" w:hAnsi="Palatino Linotype"/>
          <w:b/>
          <w:u w:val="single"/>
          <w:lang w:val="es-ES"/>
        </w:rPr>
        <w:t xml:space="preserve">el que manifiesta el administrado. </w:t>
      </w:r>
    </w:p>
    <w:p w:rsidR="00641741" w:rsidRPr="006E1366" w:rsidRDefault="00641741" w:rsidP="00432232">
      <w:pPr>
        <w:autoSpaceDE w:val="0"/>
        <w:autoSpaceDN w:val="0"/>
        <w:adjustRightInd w:val="0"/>
        <w:spacing w:after="0" w:line="240" w:lineRule="auto"/>
        <w:jc w:val="both"/>
        <w:rPr>
          <w:rFonts w:ascii="Palatino Linotype" w:eastAsiaTheme="minorHAnsi" w:hAnsi="Palatino Linotype"/>
          <w:b/>
          <w:u w:val="single"/>
          <w:lang w:val="es-ES"/>
        </w:rPr>
      </w:pPr>
    </w:p>
    <w:p w:rsidR="00165DDE" w:rsidRPr="006E1366" w:rsidRDefault="00614C1D" w:rsidP="00614C1D">
      <w:pPr>
        <w:autoSpaceDE w:val="0"/>
        <w:autoSpaceDN w:val="0"/>
        <w:adjustRightInd w:val="0"/>
        <w:spacing w:after="0" w:line="240" w:lineRule="auto"/>
        <w:jc w:val="both"/>
        <w:rPr>
          <w:rFonts w:ascii="Palatino Linotype" w:eastAsiaTheme="minorHAnsi" w:hAnsi="Palatino Linotype"/>
          <w:b/>
          <w:u w:val="single"/>
          <w:lang w:val="es-ES"/>
        </w:rPr>
      </w:pPr>
      <w:r w:rsidRPr="006E1366">
        <w:rPr>
          <w:rFonts w:ascii="Palatino Linotype" w:eastAsiaTheme="minorHAnsi" w:hAnsi="Palatino Linotype"/>
          <w:b/>
          <w:u w:val="single"/>
          <w:lang w:val="es-ES"/>
        </w:rPr>
        <w:t xml:space="preserve">Además que </w:t>
      </w:r>
      <w:r w:rsidR="004A0D37" w:rsidRPr="006E1366">
        <w:rPr>
          <w:rFonts w:ascii="Palatino Linotype" w:eastAsiaTheme="minorHAnsi" w:hAnsi="Palatino Linotype"/>
          <w:b/>
          <w:u w:val="single"/>
          <w:lang w:val="es-ES"/>
        </w:rPr>
        <w:t xml:space="preserve">EPMAPS </w:t>
      </w:r>
      <w:r w:rsidRPr="006E1366">
        <w:rPr>
          <w:rFonts w:ascii="Palatino Linotype" w:eastAsiaTheme="minorHAnsi" w:hAnsi="Palatino Linotype"/>
          <w:b/>
          <w:u w:val="single"/>
          <w:lang w:val="es-ES"/>
        </w:rPr>
        <w:t xml:space="preserve">proceda en el mismo término a presentar </w:t>
      </w:r>
      <w:r w:rsidR="00F07FAA" w:rsidRPr="006E1366">
        <w:rPr>
          <w:rFonts w:ascii="Palatino Linotype" w:eastAsiaTheme="minorHAnsi" w:hAnsi="Palatino Linotype"/>
          <w:b/>
          <w:u w:val="single"/>
          <w:lang w:val="es-ES"/>
        </w:rPr>
        <w:t xml:space="preserve">un </w:t>
      </w:r>
      <w:r w:rsidRPr="006E1366">
        <w:rPr>
          <w:rFonts w:ascii="Palatino Linotype" w:eastAsiaTheme="minorHAnsi" w:hAnsi="Palatino Linotype"/>
          <w:b/>
          <w:u w:val="single"/>
          <w:lang w:val="es-ES"/>
        </w:rPr>
        <w:t xml:space="preserve">informe pormenorizado y documentado sobre </w:t>
      </w:r>
      <w:r w:rsidR="00F07FAA" w:rsidRPr="006E1366">
        <w:rPr>
          <w:rFonts w:ascii="Palatino Linotype" w:eastAsiaTheme="minorHAnsi" w:hAnsi="Palatino Linotype"/>
          <w:b/>
          <w:u w:val="single"/>
          <w:lang w:val="es-ES"/>
        </w:rPr>
        <w:t>los riesg</w:t>
      </w:r>
      <w:r w:rsidRPr="006E1366">
        <w:rPr>
          <w:rFonts w:ascii="Palatino Linotype" w:eastAsiaTheme="minorHAnsi" w:hAnsi="Palatino Linotype"/>
          <w:b/>
          <w:u w:val="single"/>
          <w:lang w:val="es-ES"/>
        </w:rPr>
        <w:t xml:space="preserve">os </w:t>
      </w:r>
      <w:r w:rsidR="00683A88" w:rsidRPr="006E1366">
        <w:rPr>
          <w:rFonts w:ascii="Palatino Linotype" w:eastAsiaTheme="minorHAnsi" w:hAnsi="Palatino Linotype"/>
          <w:b/>
          <w:u w:val="single"/>
          <w:lang w:val="es-ES"/>
        </w:rPr>
        <w:t xml:space="preserve">que podrían existir </w:t>
      </w:r>
      <w:r w:rsidRPr="006E1366">
        <w:rPr>
          <w:rFonts w:ascii="Palatino Linotype" w:eastAsiaTheme="minorHAnsi" w:hAnsi="Palatino Linotype"/>
          <w:b/>
          <w:u w:val="single"/>
          <w:lang w:val="es-ES"/>
        </w:rPr>
        <w:t xml:space="preserve">de que se </w:t>
      </w:r>
      <w:r w:rsidR="00F07FAA" w:rsidRPr="006E1366">
        <w:rPr>
          <w:rFonts w:ascii="Palatino Linotype" w:eastAsiaTheme="minorHAnsi" w:hAnsi="Palatino Linotype"/>
          <w:b/>
          <w:u w:val="single"/>
          <w:lang w:val="es-ES"/>
        </w:rPr>
        <w:t xml:space="preserve">haga </w:t>
      </w:r>
      <w:r w:rsidRPr="006E1366">
        <w:rPr>
          <w:rFonts w:ascii="Palatino Linotype" w:eastAsiaTheme="minorHAnsi" w:hAnsi="Palatino Linotype"/>
          <w:b/>
          <w:u w:val="single"/>
          <w:lang w:val="es-ES"/>
        </w:rPr>
        <w:t xml:space="preserve">un </w:t>
      </w:r>
      <w:r w:rsidR="00F07FAA" w:rsidRPr="006E1366">
        <w:rPr>
          <w:rFonts w:ascii="Palatino Linotype" w:eastAsiaTheme="minorHAnsi" w:hAnsi="Palatino Linotype"/>
          <w:b/>
          <w:u w:val="single"/>
          <w:lang w:val="es-ES"/>
        </w:rPr>
        <w:t xml:space="preserve">proyecto </w:t>
      </w:r>
      <w:r w:rsidR="00C3687D" w:rsidRPr="006E1366">
        <w:rPr>
          <w:rFonts w:ascii="Palatino Linotype" w:eastAsiaTheme="minorHAnsi" w:hAnsi="Palatino Linotype"/>
          <w:b/>
          <w:u w:val="single"/>
          <w:lang w:val="es-ES"/>
        </w:rPr>
        <w:t>d</w:t>
      </w:r>
      <w:r w:rsidRPr="006E1366">
        <w:rPr>
          <w:rFonts w:ascii="Palatino Linotype" w:eastAsiaTheme="minorHAnsi" w:hAnsi="Palatino Linotype"/>
          <w:b/>
          <w:u w:val="single"/>
          <w:lang w:val="es-ES"/>
        </w:rPr>
        <w:t xml:space="preserve">e esta magnitud </w:t>
      </w:r>
      <w:r w:rsidR="00C3687D" w:rsidRPr="006E1366">
        <w:rPr>
          <w:rFonts w:ascii="Palatino Linotype" w:eastAsiaTheme="minorHAnsi" w:hAnsi="Palatino Linotype"/>
          <w:b/>
          <w:u w:val="single"/>
          <w:lang w:val="es-ES"/>
        </w:rPr>
        <w:t xml:space="preserve">en estos sectores, </w:t>
      </w:r>
      <w:r w:rsidRPr="006E1366">
        <w:rPr>
          <w:rFonts w:ascii="Palatino Linotype" w:eastAsiaTheme="minorHAnsi" w:hAnsi="Palatino Linotype"/>
          <w:b/>
          <w:u w:val="single"/>
          <w:lang w:val="es-ES"/>
        </w:rPr>
        <w:t xml:space="preserve">tomando en </w:t>
      </w:r>
      <w:r w:rsidR="00C3687D" w:rsidRPr="006E1366">
        <w:rPr>
          <w:rFonts w:ascii="Palatino Linotype" w:eastAsiaTheme="minorHAnsi" w:hAnsi="Palatino Linotype"/>
          <w:b/>
          <w:u w:val="single"/>
          <w:lang w:val="es-ES"/>
        </w:rPr>
        <w:t>consideración lo que afecta en la ciudad</w:t>
      </w:r>
      <w:r w:rsidR="00AE6761" w:rsidRPr="006E1366">
        <w:rPr>
          <w:rFonts w:ascii="Palatino Linotype" w:eastAsiaTheme="minorHAnsi" w:hAnsi="Palatino Linotype"/>
          <w:b/>
          <w:u w:val="single"/>
          <w:lang w:val="es-ES"/>
        </w:rPr>
        <w:t>, es decir, el ta</w:t>
      </w:r>
      <w:r w:rsidR="00C14F42" w:rsidRPr="006E1366">
        <w:rPr>
          <w:rFonts w:ascii="Palatino Linotype" w:eastAsiaTheme="minorHAnsi" w:hAnsi="Palatino Linotype"/>
          <w:b/>
          <w:u w:val="single"/>
          <w:lang w:val="es-ES"/>
        </w:rPr>
        <w:t xml:space="preserve">ponamiento </w:t>
      </w:r>
      <w:r w:rsidR="00165DDE" w:rsidRPr="006E1366">
        <w:rPr>
          <w:rFonts w:ascii="Palatino Linotype" w:eastAsiaTheme="minorHAnsi" w:hAnsi="Palatino Linotype"/>
          <w:b/>
          <w:u w:val="single"/>
          <w:lang w:val="es-ES"/>
        </w:rPr>
        <w:t xml:space="preserve">de </w:t>
      </w:r>
      <w:r w:rsidR="00C14F42" w:rsidRPr="006E1366">
        <w:rPr>
          <w:rFonts w:ascii="Palatino Linotype" w:eastAsiaTheme="minorHAnsi" w:hAnsi="Palatino Linotype"/>
          <w:b/>
          <w:u w:val="single"/>
          <w:lang w:val="es-ES"/>
        </w:rPr>
        <w:t xml:space="preserve">las piscinas de </w:t>
      </w:r>
      <w:r w:rsidR="00165DDE" w:rsidRPr="006E1366">
        <w:rPr>
          <w:rFonts w:ascii="Palatino Linotype" w:eastAsiaTheme="minorHAnsi" w:hAnsi="Palatino Linotype"/>
          <w:b/>
          <w:u w:val="single"/>
          <w:lang w:val="es-ES"/>
        </w:rPr>
        <w:t>escurrimiento en todas las laderas del Pichicha, que podrían traer serias consecuencias</w:t>
      </w:r>
      <w:r w:rsidRPr="006E1366">
        <w:rPr>
          <w:rFonts w:ascii="Palatino Linotype" w:eastAsiaTheme="minorHAnsi" w:hAnsi="Palatino Linotype"/>
          <w:b/>
          <w:u w:val="single"/>
          <w:lang w:val="es-ES"/>
        </w:rPr>
        <w:t xml:space="preserve">. </w:t>
      </w:r>
    </w:p>
    <w:p w:rsidR="00AE6761" w:rsidRPr="006E1366" w:rsidRDefault="00AE6761" w:rsidP="00614C1D">
      <w:pPr>
        <w:autoSpaceDE w:val="0"/>
        <w:autoSpaceDN w:val="0"/>
        <w:adjustRightInd w:val="0"/>
        <w:spacing w:after="0" w:line="240" w:lineRule="auto"/>
        <w:jc w:val="both"/>
        <w:rPr>
          <w:rFonts w:ascii="Palatino Linotype" w:eastAsiaTheme="minorHAnsi" w:hAnsi="Palatino Linotype"/>
          <w:b/>
          <w:u w:val="single"/>
          <w:lang w:val="es-ES"/>
        </w:rPr>
      </w:pPr>
    </w:p>
    <w:p w:rsidR="00916C0D" w:rsidRPr="006E1366" w:rsidRDefault="00916C0D" w:rsidP="00916C0D">
      <w:pPr>
        <w:autoSpaceDE w:val="0"/>
        <w:autoSpaceDN w:val="0"/>
        <w:adjustRightInd w:val="0"/>
        <w:spacing w:after="0" w:line="240" w:lineRule="auto"/>
        <w:jc w:val="both"/>
        <w:rPr>
          <w:rFonts w:ascii="Palatino Linotype" w:eastAsiaTheme="minorHAnsi" w:hAnsi="Palatino Linotype"/>
          <w:b/>
          <w:u w:val="single"/>
          <w:lang w:val="es-ES"/>
        </w:rPr>
      </w:pPr>
      <w:r w:rsidRPr="006E1366">
        <w:rPr>
          <w:rFonts w:ascii="Palatino Linotype" w:eastAsiaTheme="minorHAnsi" w:hAnsi="Palatino Linotype"/>
          <w:b/>
          <w:u w:val="single"/>
          <w:lang w:val="es-ES"/>
        </w:rPr>
        <w:t xml:space="preserve">Con eso, una vez que tengamos los informes, la comisión volverá a reunirse con la comunidad. </w:t>
      </w:r>
    </w:p>
    <w:p w:rsidR="00916C0D" w:rsidRPr="006E1366" w:rsidRDefault="00916C0D" w:rsidP="00614C1D">
      <w:pPr>
        <w:autoSpaceDE w:val="0"/>
        <w:autoSpaceDN w:val="0"/>
        <w:adjustRightInd w:val="0"/>
        <w:spacing w:after="0" w:line="240" w:lineRule="auto"/>
        <w:jc w:val="both"/>
        <w:rPr>
          <w:rFonts w:ascii="Palatino Linotype" w:eastAsiaTheme="minorHAnsi" w:hAnsi="Palatino Linotype"/>
          <w:b/>
          <w:u w:val="single"/>
          <w:lang w:val="es-ES"/>
        </w:rPr>
      </w:pPr>
    </w:p>
    <w:p w:rsidR="005A7928" w:rsidRPr="006E1366" w:rsidRDefault="005A7928" w:rsidP="005A7928">
      <w:pPr>
        <w:autoSpaceDE w:val="0"/>
        <w:autoSpaceDN w:val="0"/>
        <w:adjustRightInd w:val="0"/>
        <w:spacing w:after="0" w:line="240" w:lineRule="auto"/>
        <w:jc w:val="both"/>
        <w:rPr>
          <w:rFonts w:ascii="Palatino Linotype" w:eastAsiaTheme="minorHAnsi" w:hAnsi="Palatino Linotype"/>
          <w:b/>
          <w:u w:val="single"/>
          <w:lang w:val="es-ES"/>
        </w:rPr>
      </w:pPr>
      <w:r w:rsidRPr="006E1366">
        <w:rPr>
          <w:rFonts w:ascii="Palatino Linotype" w:eastAsiaTheme="minorHAnsi" w:hAnsi="Palatino Linotype"/>
          <w:b/>
          <w:u w:val="single"/>
          <w:lang w:val="es-ES"/>
        </w:rPr>
        <w:lastRenderedPageBreak/>
        <w:t xml:space="preserve">Informe de la Agencia Metropolitana de Control </w:t>
      </w:r>
      <w:r w:rsidR="00B80B6D" w:rsidRPr="006E1366">
        <w:rPr>
          <w:rFonts w:ascii="Palatino Linotype" w:eastAsiaTheme="minorHAnsi" w:hAnsi="Palatino Linotype"/>
          <w:b/>
          <w:u w:val="single"/>
          <w:lang w:val="es-ES"/>
        </w:rPr>
        <w:t>para que en el término de 5 días, remita un</w:t>
      </w:r>
      <w:r w:rsidR="004763C0" w:rsidRPr="006E1366">
        <w:rPr>
          <w:rFonts w:ascii="Palatino Linotype" w:eastAsiaTheme="minorHAnsi" w:hAnsi="Palatino Linotype"/>
          <w:b/>
          <w:u w:val="single"/>
          <w:lang w:val="es-ES"/>
        </w:rPr>
        <w:t xml:space="preserve"> informe pormenorizado</w:t>
      </w:r>
      <w:r w:rsidR="00B80B6D" w:rsidRPr="006E1366">
        <w:rPr>
          <w:rFonts w:ascii="Palatino Linotype" w:eastAsiaTheme="minorHAnsi" w:hAnsi="Palatino Linotype"/>
          <w:b/>
          <w:u w:val="single"/>
          <w:lang w:val="es-ES"/>
        </w:rPr>
        <w:t xml:space="preserve"> y documentado </w:t>
      </w:r>
      <w:r w:rsidR="00D51008" w:rsidRPr="006E1366">
        <w:rPr>
          <w:rFonts w:ascii="Palatino Linotype" w:eastAsiaTheme="minorHAnsi" w:hAnsi="Palatino Linotype"/>
          <w:b/>
          <w:u w:val="single"/>
          <w:lang w:val="es-ES"/>
        </w:rPr>
        <w:t xml:space="preserve">sobre las medidas </w:t>
      </w:r>
      <w:r w:rsidR="004763C0" w:rsidRPr="006E1366">
        <w:rPr>
          <w:rFonts w:ascii="Palatino Linotype" w:eastAsiaTheme="minorHAnsi" w:hAnsi="Palatino Linotype"/>
          <w:b/>
          <w:u w:val="single"/>
          <w:lang w:val="es-ES"/>
        </w:rPr>
        <w:t>que se ha tomado como Agencia Metropolitana de Control y tambi</w:t>
      </w:r>
      <w:r w:rsidR="008805FB" w:rsidRPr="006E1366">
        <w:rPr>
          <w:rFonts w:ascii="Palatino Linotype" w:eastAsiaTheme="minorHAnsi" w:hAnsi="Palatino Linotype"/>
          <w:b/>
          <w:u w:val="single"/>
          <w:lang w:val="es-ES"/>
        </w:rPr>
        <w:t xml:space="preserve">én </w:t>
      </w:r>
      <w:r w:rsidR="0086150A" w:rsidRPr="006E1366">
        <w:rPr>
          <w:rFonts w:ascii="Palatino Linotype" w:eastAsiaTheme="minorHAnsi" w:hAnsi="Palatino Linotype"/>
          <w:b/>
          <w:u w:val="single"/>
          <w:lang w:val="es-ES"/>
        </w:rPr>
        <w:t xml:space="preserve">la Dirección de Riesgos, para que emitan un informe sobre los riesgos que tendría la construcción de un proyecto de esa magnitud en el sector. </w:t>
      </w:r>
    </w:p>
    <w:p w:rsidR="007D5834" w:rsidRPr="006E1366" w:rsidRDefault="007D5834" w:rsidP="005A7928">
      <w:pPr>
        <w:autoSpaceDE w:val="0"/>
        <w:autoSpaceDN w:val="0"/>
        <w:adjustRightInd w:val="0"/>
        <w:spacing w:after="0" w:line="240" w:lineRule="auto"/>
        <w:jc w:val="both"/>
        <w:rPr>
          <w:rFonts w:ascii="Palatino Linotype" w:eastAsiaTheme="minorHAnsi" w:hAnsi="Palatino Linotype"/>
          <w:b/>
          <w:u w:val="single"/>
          <w:lang w:val="es-ES"/>
        </w:rPr>
      </w:pPr>
    </w:p>
    <w:p w:rsidR="00387A6D" w:rsidRDefault="00387A6D" w:rsidP="005C242C">
      <w:pPr>
        <w:autoSpaceDE w:val="0"/>
        <w:autoSpaceDN w:val="0"/>
        <w:adjustRightInd w:val="0"/>
        <w:spacing w:after="0" w:line="240" w:lineRule="auto"/>
        <w:jc w:val="both"/>
        <w:rPr>
          <w:rFonts w:ascii="Palatino Linotype" w:eastAsiaTheme="minorHAnsi" w:hAnsi="Palatino Linotype"/>
          <w:lang w:val="es-ES"/>
        </w:rPr>
      </w:pPr>
    </w:p>
    <w:p w:rsidR="000F4A11" w:rsidRDefault="000F4A11" w:rsidP="005C242C">
      <w:pPr>
        <w:autoSpaceDE w:val="0"/>
        <w:autoSpaceDN w:val="0"/>
        <w:adjustRightInd w:val="0"/>
        <w:spacing w:after="0" w:line="240" w:lineRule="auto"/>
        <w:jc w:val="both"/>
        <w:rPr>
          <w:rFonts w:ascii="Palatino Linotype" w:eastAsiaTheme="minorHAnsi" w:hAnsi="Palatino Linotype"/>
          <w:lang w:val="es-ES"/>
        </w:rPr>
      </w:pPr>
    </w:p>
    <w:p w:rsidR="00833FA5" w:rsidRDefault="00833FA5" w:rsidP="005C242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17836"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17836"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CA54BA"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04365B"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CA54B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CA54B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CA54B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CB4F47"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ind w:left="708" w:hanging="708"/>
              <w:rPr>
                <w:rFonts w:ascii="Palatino Linotype" w:hAnsi="Palatino Linotype"/>
                <w:i w:val="0"/>
                <w:color w:val="FFFFFF"/>
                <w:sz w:val="20"/>
                <w:szCs w:val="20"/>
                <w:lang w:val="es-ES"/>
              </w:rPr>
            </w:pPr>
          </w:p>
        </w:tc>
      </w:tr>
    </w:tbl>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p>
    <w:p w:rsidR="002E0AF6" w:rsidRDefault="002E0AF6" w:rsidP="005C242C">
      <w:pPr>
        <w:autoSpaceDE w:val="0"/>
        <w:autoSpaceDN w:val="0"/>
        <w:adjustRightInd w:val="0"/>
        <w:spacing w:after="0" w:line="240" w:lineRule="auto"/>
        <w:jc w:val="both"/>
        <w:rPr>
          <w:rFonts w:ascii="Palatino Linotype" w:eastAsiaTheme="minorHAnsi" w:hAnsi="Palatino Linotype"/>
          <w:lang w:val="es-ES"/>
        </w:rPr>
      </w:pPr>
    </w:p>
    <w:p w:rsidR="002E0AF6" w:rsidRPr="000E7E79" w:rsidRDefault="002E0AF6" w:rsidP="005C242C">
      <w:pPr>
        <w:autoSpaceDE w:val="0"/>
        <w:autoSpaceDN w:val="0"/>
        <w:adjustRightInd w:val="0"/>
        <w:spacing w:after="0" w:line="240" w:lineRule="auto"/>
        <w:jc w:val="both"/>
        <w:rPr>
          <w:rFonts w:ascii="Palatino Linotype" w:eastAsiaTheme="minorHAnsi" w:hAnsi="Palatino Linotype"/>
          <w:lang w:val="es-ES"/>
        </w:rPr>
      </w:pPr>
    </w:p>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1.3. </w:t>
      </w:r>
      <w:r w:rsidRPr="000E7E79">
        <w:rPr>
          <w:rFonts w:ascii="Palatino Linotype" w:eastAsiaTheme="minorHAnsi" w:hAnsi="Palatino Linotype"/>
          <w:lang w:val="es-ES"/>
        </w:rPr>
        <w:t>Ing. Orlano Jarrín Ruiz. Tema: Urbanización Lirios de Carcelén.</w:t>
      </w:r>
    </w:p>
    <w:p w:rsidR="00AD42A3" w:rsidRDefault="00AD42A3" w:rsidP="005C242C">
      <w:pPr>
        <w:autoSpaceDE w:val="0"/>
        <w:autoSpaceDN w:val="0"/>
        <w:adjustRightInd w:val="0"/>
        <w:spacing w:after="0" w:line="240" w:lineRule="auto"/>
        <w:jc w:val="both"/>
        <w:rPr>
          <w:rFonts w:ascii="Palatino Linotype" w:eastAsiaTheme="minorHAnsi" w:hAnsi="Palatino Linotype"/>
          <w:lang w:val="es-ES"/>
        </w:rPr>
      </w:pPr>
    </w:p>
    <w:p w:rsidR="00AD42A3" w:rsidRDefault="00C401AB" w:rsidP="005C242C">
      <w:pPr>
        <w:autoSpaceDE w:val="0"/>
        <w:autoSpaceDN w:val="0"/>
        <w:adjustRightInd w:val="0"/>
        <w:spacing w:after="0" w:line="240" w:lineRule="auto"/>
        <w:jc w:val="both"/>
        <w:rPr>
          <w:rFonts w:ascii="Palatino Linotype" w:eastAsiaTheme="minorHAnsi" w:hAnsi="Palatino Linotype"/>
          <w:lang w:val="es-ES"/>
        </w:rPr>
      </w:pPr>
      <w:r w:rsidRPr="00C401AB">
        <w:rPr>
          <w:rFonts w:ascii="Palatino Linotype" w:eastAsiaTheme="minorHAnsi" w:hAnsi="Palatino Linotype"/>
          <w:b/>
          <w:lang w:val="es-ES"/>
        </w:rPr>
        <w:t>Sr. Sebastián lopez.</w:t>
      </w:r>
      <w:r>
        <w:rPr>
          <w:rFonts w:ascii="Palatino Linotype" w:eastAsiaTheme="minorHAnsi" w:hAnsi="Palatino Linotype"/>
          <w:lang w:val="es-ES"/>
        </w:rPr>
        <w:t xml:space="preserve"> </w:t>
      </w:r>
      <w:r w:rsidR="00AD42A3">
        <w:rPr>
          <w:rFonts w:ascii="Palatino Linotype" w:eastAsiaTheme="minorHAnsi" w:hAnsi="Palatino Linotype"/>
          <w:lang w:val="es-ES"/>
        </w:rPr>
        <w:t xml:space="preserve">Adjuntar presentación como anexo 3. </w:t>
      </w:r>
    </w:p>
    <w:p w:rsidR="003C579F" w:rsidRDefault="003C579F" w:rsidP="005C242C">
      <w:pPr>
        <w:autoSpaceDE w:val="0"/>
        <w:autoSpaceDN w:val="0"/>
        <w:adjustRightInd w:val="0"/>
        <w:spacing w:after="0" w:line="240" w:lineRule="auto"/>
        <w:jc w:val="both"/>
        <w:rPr>
          <w:rFonts w:ascii="Palatino Linotype" w:eastAsiaTheme="minorHAnsi" w:hAnsi="Palatino Linotype"/>
          <w:lang w:val="es-ES"/>
        </w:rPr>
      </w:pPr>
    </w:p>
    <w:p w:rsidR="003C579F" w:rsidRDefault="003C579F" w:rsidP="005C242C">
      <w:pPr>
        <w:autoSpaceDE w:val="0"/>
        <w:autoSpaceDN w:val="0"/>
        <w:adjustRightInd w:val="0"/>
        <w:spacing w:after="0" w:line="240" w:lineRule="auto"/>
        <w:jc w:val="both"/>
        <w:rPr>
          <w:rFonts w:ascii="Palatino Linotype" w:eastAsiaTheme="minorHAnsi" w:hAnsi="Palatino Linotype"/>
          <w:lang w:val="es-ES"/>
        </w:rPr>
      </w:pPr>
      <w:r w:rsidRPr="003C579F">
        <w:rPr>
          <w:rFonts w:ascii="Palatino Linotype" w:eastAsiaTheme="minorHAnsi" w:hAnsi="Palatino Linotype"/>
          <w:b/>
          <w:lang w:val="es-ES"/>
        </w:rPr>
        <w:t xml:space="preserve">Mónica: </w:t>
      </w:r>
      <w:r w:rsidR="00F812B3">
        <w:rPr>
          <w:rFonts w:ascii="Palatino Linotype" w:eastAsiaTheme="minorHAnsi" w:hAnsi="Palatino Linotype"/>
          <w:lang w:val="es-ES"/>
        </w:rPr>
        <w:t xml:space="preserve">A la zonal delicia, seguridad jurídica. </w:t>
      </w:r>
      <w:r w:rsidR="005F5E77">
        <w:rPr>
          <w:rFonts w:ascii="Palatino Linotype" w:eastAsiaTheme="minorHAnsi" w:hAnsi="Palatino Linotype"/>
          <w:lang w:val="es-ES"/>
        </w:rPr>
        <w:t xml:space="preserve">Solicita a zonal delicia que dé paso a esta declaratoria de propiedad horizontal antes de que el ing lopez se consiga un abogado y nos demande. </w:t>
      </w:r>
      <w:r w:rsidR="00416E06">
        <w:rPr>
          <w:rFonts w:ascii="Palatino Linotype" w:eastAsiaTheme="minorHAnsi" w:hAnsi="Palatino Linotype"/>
          <w:lang w:val="es-ES"/>
        </w:rPr>
        <w:t xml:space="preserve">Además somos culpables por omisión. </w:t>
      </w:r>
      <w:r w:rsidR="000A77C1">
        <w:rPr>
          <w:rFonts w:ascii="Palatino Linotype" w:eastAsiaTheme="minorHAnsi" w:hAnsi="Palatino Linotype"/>
          <w:lang w:val="es-ES"/>
        </w:rPr>
        <w:t>Poner en responsabilidad del administrado algo que debimos resolver nosotros antes, y que no se hayan dado</w:t>
      </w:r>
      <w:r w:rsidR="00D9619F">
        <w:rPr>
          <w:rFonts w:ascii="Palatino Linotype" w:eastAsiaTheme="minorHAnsi" w:hAnsi="Palatino Linotype"/>
          <w:lang w:val="es-ES"/>
        </w:rPr>
        <w:t xml:space="preserve"> cu</w:t>
      </w:r>
      <w:r w:rsidR="000A77C1">
        <w:rPr>
          <w:rFonts w:ascii="Palatino Linotype" w:eastAsiaTheme="minorHAnsi" w:hAnsi="Palatino Linotype"/>
          <w:lang w:val="es-ES"/>
        </w:rPr>
        <w:t>enta y ahora s</w:t>
      </w:r>
      <w:r w:rsidR="006C79B1">
        <w:rPr>
          <w:rFonts w:ascii="Palatino Linotype" w:eastAsiaTheme="minorHAnsi" w:hAnsi="Palatino Linotype"/>
          <w:lang w:val="es-ES"/>
        </w:rPr>
        <w:t xml:space="preserve">í se hayan dado cuenta,. Ppide que se dé a´so a esta propiedad horizontal y </w:t>
      </w:r>
      <w:r w:rsidR="009215F9">
        <w:rPr>
          <w:rFonts w:ascii="Palatino Linotype" w:eastAsiaTheme="minorHAnsi" w:hAnsi="Palatino Linotype"/>
          <w:lang w:val="es-ES"/>
        </w:rPr>
        <w:t>además roponer una superte de artículo que permita corregir estas deficiencias que ha habido en la a</w:t>
      </w:r>
      <w:r w:rsidR="00017FC6">
        <w:rPr>
          <w:rFonts w:ascii="Palatino Linotype" w:eastAsiaTheme="minorHAnsi" w:hAnsi="Palatino Linotype"/>
          <w:lang w:val="es-ES"/>
        </w:rPr>
        <w:t>pr</w:t>
      </w:r>
      <w:r w:rsidR="009215F9">
        <w:rPr>
          <w:rFonts w:ascii="Palatino Linotype" w:eastAsiaTheme="minorHAnsi" w:hAnsi="Palatino Linotype"/>
          <w:lang w:val="es-ES"/>
        </w:rPr>
        <w:t xml:space="preserve">obaciones, sin que eso signifique afectar el derecho de los administrados. </w:t>
      </w:r>
    </w:p>
    <w:p w:rsidR="00A50A18" w:rsidRDefault="00A50A18" w:rsidP="005C242C">
      <w:pPr>
        <w:autoSpaceDE w:val="0"/>
        <w:autoSpaceDN w:val="0"/>
        <w:adjustRightInd w:val="0"/>
        <w:spacing w:after="0" w:line="240" w:lineRule="auto"/>
        <w:jc w:val="both"/>
        <w:rPr>
          <w:rFonts w:ascii="Palatino Linotype" w:eastAsiaTheme="minorHAnsi" w:hAnsi="Palatino Linotype"/>
          <w:lang w:val="es-ES"/>
        </w:rPr>
      </w:pPr>
    </w:p>
    <w:p w:rsidR="00A50A18" w:rsidRDefault="0013155F"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Mónica pide </w:t>
      </w:r>
      <w:r w:rsidR="00A50A18">
        <w:rPr>
          <w:rFonts w:ascii="Palatino Linotype" w:eastAsiaTheme="minorHAnsi" w:hAnsi="Palatino Linotype"/>
          <w:lang w:val="es-ES"/>
        </w:rPr>
        <w:t xml:space="preserve">al Ing. Lopez que mantenga al tanto, esto pertenece a la zona la delicia. </w:t>
      </w:r>
      <w:r w:rsidR="008D131C">
        <w:rPr>
          <w:rFonts w:ascii="Palatino Linotype" w:eastAsiaTheme="minorHAnsi" w:hAnsi="Palatino Linotype"/>
          <w:lang w:val="es-ES"/>
        </w:rPr>
        <w:t xml:space="preserve">Pide al Arq. Zamorano, que se proceda de inmediato con la propiedad horizontal. </w:t>
      </w:r>
    </w:p>
    <w:p w:rsidR="0013155F" w:rsidRDefault="0013155F" w:rsidP="005C242C">
      <w:pPr>
        <w:autoSpaceDE w:val="0"/>
        <w:autoSpaceDN w:val="0"/>
        <w:adjustRightInd w:val="0"/>
        <w:spacing w:after="0" w:line="240" w:lineRule="auto"/>
        <w:jc w:val="both"/>
        <w:rPr>
          <w:rFonts w:ascii="Palatino Linotype" w:eastAsiaTheme="minorHAnsi" w:hAnsi="Palatino Linotype"/>
          <w:lang w:val="es-ES"/>
        </w:rPr>
      </w:pPr>
    </w:p>
    <w:p w:rsidR="00600F7B" w:rsidRDefault="00600F7B"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Fernando zamorano. Ya está coordinadno con sec de territorio y </w:t>
      </w:r>
      <w:r w:rsidR="000A1912">
        <w:rPr>
          <w:rFonts w:ascii="Palatino Linotype" w:eastAsiaTheme="minorHAnsi" w:hAnsi="Palatino Linotype"/>
          <w:lang w:val="es-ES"/>
        </w:rPr>
        <w:t xml:space="preserve">los funcionarios legales. </w:t>
      </w:r>
    </w:p>
    <w:p w:rsidR="005F5E77" w:rsidRPr="003C579F" w:rsidRDefault="005F5E77" w:rsidP="005C242C">
      <w:pPr>
        <w:autoSpaceDE w:val="0"/>
        <w:autoSpaceDN w:val="0"/>
        <w:adjustRightInd w:val="0"/>
        <w:spacing w:after="0" w:line="240" w:lineRule="auto"/>
        <w:jc w:val="both"/>
        <w:rPr>
          <w:rFonts w:ascii="Palatino Linotype" w:eastAsiaTheme="minorHAnsi" w:hAnsi="Palatino Linotype"/>
          <w:lang w:val="es-ES"/>
        </w:rPr>
      </w:pPr>
    </w:p>
    <w:p w:rsidR="00C401AB" w:rsidRDefault="00C401AB" w:rsidP="005C242C">
      <w:pPr>
        <w:autoSpaceDE w:val="0"/>
        <w:autoSpaceDN w:val="0"/>
        <w:adjustRightInd w:val="0"/>
        <w:spacing w:after="0" w:line="240" w:lineRule="auto"/>
        <w:jc w:val="both"/>
        <w:rPr>
          <w:rFonts w:ascii="Palatino Linotype" w:eastAsiaTheme="minorHAnsi" w:hAnsi="Palatino Linotype"/>
          <w:lang w:val="es-ES"/>
        </w:rPr>
      </w:pPr>
    </w:p>
    <w:p w:rsidR="00C401AB" w:rsidRDefault="0070288F" w:rsidP="005C242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SIN RESOLUCIÓN, SOLAMWENRE SOLUCIONARÁ CON EL ARQ. ZAMORANO. </w:t>
      </w:r>
    </w:p>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17836"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17836"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ind w:left="708" w:hanging="708"/>
              <w:rPr>
                <w:rFonts w:ascii="Palatino Linotype" w:hAnsi="Palatino Linotype"/>
                <w:i w:val="0"/>
                <w:color w:val="FFFFFF"/>
                <w:sz w:val="20"/>
                <w:szCs w:val="20"/>
                <w:lang w:val="es-ES"/>
              </w:rPr>
            </w:pPr>
          </w:p>
        </w:tc>
      </w:tr>
    </w:tbl>
    <w:p w:rsidR="00917836" w:rsidRDefault="00917836" w:rsidP="005C242C">
      <w:pPr>
        <w:autoSpaceDE w:val="0"/>
        <w:autoSpaceDN w:val="0"/>
        <w:adjustRightInd w:val="0"/>
        <w:spacing w:after="0" w:line="240" w:lineRule="auto"/>
        <w:jc w:val="both"/>
        <w:rPr>
          <w:rFonts w:ascii="Palatino Linotype" w:eastAsiaTheme="minorHAnsi" w:hAnsi="Palatino Linotype"/>
          <w:lang w:val="es-ES"/>
        </w:rPr>
      </w:pPr>
    </w:p>
    <w:p w:rsidR="00917836" w:rsidRPr="000E7E79" w:rsidRDefault="00917836" w:rsidP="005C242C">
      <w:pPr>
        <w:autoSpaceDE w:val="0"/>
        <w:autoSpaceDN w:val="0"/>
        <w:adjustRightInd w:val="0"/>
        <w:spacing w:after="0" w:line="240" w:lineRule="auto"/>
        <w:jc w:val="both"/>
        <w:rPr>
          <w:rFonts w:ascii="Palatino Linotype" w:eastAsiaTheme="minorHAnsi" w:hAnsi="Palatino Linotype"/>
          <w:lang w:val="es-ES"/>
        </w:rPr>
      </w:pPr>
    </w:p>
    <w:p w:rsidR="00917836" w:rsidRPr="00FB538D" w:rsidRDefault="00917836" w:rsidP="005C242C">
      <w:pPr>
        <w:autoSpaceDE w:val="0"/>
        <w:autoSpaceDN w:val="0"/>
        <w:adjustRightInd w:val="0"/>
        <w:spacing w:after="0" w:line="240" w:lineRule="auto"/>
        <w:jc w:val="both"/>
        <w:rPr>
          <w:rFonts w:ascii="Palatino Linotype" w:eastAsiaTheme="minorHAnsi" w:hAnsi="Palatino Linotype"/>
          <w:b/>
          <w:lang w:val="es-ES"/>
        </w:rPr>
      </w:pPr>
      <w:r w:rsidRPr="00FB538D">
        <w:rPr>
          <w:rFonts w:ascii="Palatino Linotype" w:eastAsiaTheme="minorHAnsi" w:hAnsi="Palatino Linotype"/>
          <w:b/>
          <w:bCs/>
          <w:lang w:val="es-ES"/>
        </w:rPr>
        <w:t xml:space="preserve">2. </w:t>
      </w:r>
      <w:r w:rsidRPr="00FB538D">
        <w:rPr>
          <w:rFonts w:ascii="Palatino Linotype" w:eastAsiaTheme="minorHAnsi" w:hAnsi="Palatino Linotype"/>
          <w:b/>
          <w:lang w:val="es-ES"/>
        </w:rPr>
        <w:t>Conocimiento del oficio de la Secretaría General de Concejo Metropolitano de Quito, relacionado con el trazado vial de la Calle Cusúa, ubicada en el sector Tacuri, de la parroquia de Nayón; y, resolución al respecto.</w:t>
      </w:r>
    </w:p>
    <w:p w:rsidR="00917836" w:rsidRDefault="00917836" w:rsidP="005C242C">
      <w:pPr>
        <w:shd w:val="clear" w:color="auto" w:fill="FFFFFF"/>
        <w:spacing w:after="0" w:line="240" w:lineRule="auto"/>
        <w:jc w:val="both"/>
        <w:rPr>
          <w:rFonts w:ascii="Palatino Linotype" w:eastAsiaTheme="minorHAnsi" w:hAnsi="Palatino Linotype"/>
          <w:lang w:val="es-ES"/>
        </w:rPr>
      </w:pPr>
    </w:p>
    <w:p w:rsidR="00B10613" w:rsidRDefault="005F7862" w:rsidP="005C242C">
      <w:pPr>
        <w:shd w:val="clear" w:color="auto" w:fill="FFFFFF"/>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Zonal Espejo: </w:t>
      </w:r>
      <w:r w:rsidR="00FE2408">
        <w:rPr>
          <w:rFonts w:ascii="Palatino Linotype" w:eastAsiaTheme="minorHAnsi" w:hAnsi="Palatino Linotype"/>
          <w:lang w:val="es-ES"/>
        </w:rPr>
        <w:t xml:space="preserve">se trabajó con ing. Fernanda Vinueza. </w:t>
      </w:r>
    </w:p>
    <w:p w:rsidR="00C83A9E" w:rsidRDefault="00E134CD" w:rsidP="005C242C">
      <w:pPr>
        <w:shd w:val="clear" w:color="auto" w:fill="FFFFFF"/>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Arq. Vinueza: </w:t>
      </w:r>
      <w:r w:rsidR="00B56BF8">
        <w:rPr>
          <w:rFonts w:ascii="Palatino Linotype" w:eastAsiaTheme="minorHAnsi" w:hAnsi="Palatino Linotype"/>
          <w:lang w:val="es-ES"/>
        </w:rPr>
        <w:t xml:space="preserve">estuvieron presentes en la sesión del concejo en la que el concejal reina indicó que porqué no está siendo aprobado por ordenanza, estaba dentro del plan tacuri. </w:t>
      </w:r>
      <w:r w:rsidR="00F64546">
        <w:rPr>
          <w:rFonts w:ascii="Palatino Linotype" w:eastAsiaTheme="minorHAnsi" w:hAnsi="Palatino Linotype"/>
          <w:lang w:val="es-ES"/>
        </w:rPr>
        <w:t xml:space="preserve">La disposición  de la ordenanza dice que la sthv y la zonal realizará los diseños de las vías. Cusúa estaba como línea de intención. </w:t>
      </w:r>
      <w:r w:rsidR="00F57743">
        <w:rPr>
          <w:rFonts w:ascii="Palatino Linotype" w:eastAsiaTheme="minorHAnsi" w:hAnsi="Palatino Linotype"/>
          <w:lang w:val="es-ES"/>
        </w:rPr>
        <w:t xml:space="preserve">Que se indique desde presidencia si se debe hacer un informe jurídico </w:t>
      </w:r>
      <w:r w:rsidR="006C6E38">
        <w:rPr>
          <w:rFonts w:ascii="Palatino Linotype" w:eastAsiaTheme="minorHAnsi" w:hAnsi="Palatino Linotype"/>
          <w:lang w:val="es-ES"/>
        </w:rPr>
        <w:t xml:space="preserve">o si se debe aclarar algo. </w:t>
      </w:r>
    </w:p>
    <w:p w:rsidR="004829B6" w:rsidRDefault="004829B6" w:rsidP="005C242C">
      <w:pPr>
        <w:shd w:val="clear" w:color="auto" w:fill="FFFFFF"/>
        <w:spacing w:after="0" w:line="240" w:lineRule="auto"/>
        <w:jc w:val="both"/>
        <w:rPr>
          <w:rFonts w:ascii="Palatino Linotype" w:eastAsiaTheme="minorHAnsi" w:hAnsi="Palatino Linotype"/>
          <w:lang w:val="es-ES"/>
        </w:rPr>
      </w:pPr>
    </w:p>
    <w:p w:rsidR="004829B6" w:rsidRDefault="004829B6" w:rsidP="005C242C">
      <w:pPr>
        <w:shd w:val="clear" w:color="auto" w:fill="FFFFFF"/>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Pide a zonal espejo que remita un informe jurídico sobre por qué se debe aprobar mediante resolución esta vía y no a través de una modifiación a la ordenanza. Caso contrario si fuera así, debería ser todo a través de modificatoria de ordenanza. </w:t>
      </w:r>
      <w:r w:rsidR="00DC2B5E">
        <w:rPr>
          <w:rFonts w:ascii="Palatino Linotype" w:eastAsiaTheme="minorHAnsi" w:hAnsi="Palatino Linotype"/>
          <w:lang w:val="es-ES"/>
        </w:rPr>
        <w:t xml:space="preserve">Con el sustento del área jurídica, </w:t>
      </w:r>
      <w:r w:rsidR="005F7027">
        <w:rPr>
          <w:rFonts w:ascii="Palatino Linotype" w:eastAsiaTheme="minorHAnsi" w:hAnsi="Palatino Linotype"/>
          <w:lang w:val="es-ES"/>
        </w:rPr>
        <w:t xml:space="preserve">que se haga </w:t>
      </w:r>
      <w:r w:rsidR="00E943BF">
        <w:rPr>
          <w:rFonts w:ascii="Palatino Linotype" w:eastAsiaTheme="minorHAnsi" w:hAnsi="Palatino Linotype"/>
          <w:lang w:val="es-ES"/>
        </w:rPr>
        <w:t xml:space="preserve">el informe sustentado y con eso volver a cus para que se ratifique el dictamen favorable. </w:t>
      </w:r>
    </w:p>
    <w:p w:rsidR="007F3409" w:rsidRDefault="007F3409" w:rsidP="005C242C">
      <w:pPr>
        <w:shd w:val="clear" w:color="auto" w:fill="FFFFFF"/>
        <w:spacing w:after="0" w:line="240" w:lineRule="auto"/>
        <w:jc w:val="both"/>
        <w:rPr>
          <w:rFonts w:ascii="Palatino Linotype" w:eastAsiaTheme="minorHAnsi" w:hAnsi="Palatino Linotype"/>
          <w:lang w:val="es-ES"/>
        </w:rPr>
      </w:pPr>
    </w:p>
    <w:p w:rsidR="007F3409" w:rsidRDefault="00AB47C5" w:rsidP="005C242C">
      <w:pPr>
        <w:shd w:val="clear" w:color="auto" w:fill="FFFFFF"/>
        <w:spacing w:after="0" w:line="240" w:lineRule="auto"/>
        <w:jc w:val="both"/>
        <w:rPr>
          <w:rFonts w:ascii="Palatino Linotype" w:eastAsiaTheme="minorHAnsi" w:hAnsi="Palatino Linotype"/>
          <w:lang w:val="es-ES"/>
        </w:rPr>
      </w:pPr>
      <w:r w:rsidRPr="00417497">
        <w:rPr>
          <w:rFonts w:ascii="Palatino Linotype" w:eastAsiaTheme="minorHAnsi" w:hAnsi="Palatino Linotype"/>
          <w:b/>
          <w:lang w:val="es-ES"/>
        </w:rPr>
        <w:t xml:space="preserve">Paola Salazar: </w:t>
      </w:r>
      <w:r w:rsidR="00BB5B72" w:rsidRPr="00BB5B72">
        <w:rPr>
          <w:rFonts w:ascii="Palatino Linotype" w:eastAsiaTheme="minorHAnsi" w:hAnsi="Palatino Linotype"/>
          <w:lang w:val="es-ES"/>
        </w:rPr>
        <w:t>ciudadana perjudicada</w:t>
      </w:r>
      <w:r w:rsidR="00BB5B72">
        <w:rPr>
          <w:rFonts w:ascii="Palatino Linotype" w:eastAsiaTheme="minorHAnsi" w:hAnsi="Palatino Linotype"/>
          <w:lang w:val="es-ES"/>
        </w:rPr>
        <w:t xml:space="preserve"> por este tema desde 2015. </w:t>
      </w:r>
    </w:p>
    <w:p w:rsidR="00AE2896" w:rsidRDefault="00AE2896" w:rsidP="005C242C">
      <w:pPr>
        <w:shd w:val="clear" w:color="auto" w:fill="FFFFFF"/>
        <w:spacing w:after="0" w:line="240" w:lineRule="auto"/>
        <w:jc w:val="both"/>
        <w:rPr>
          <w:rFonts w:ascii="Palatino Linotype" w:eastAsiaTheme="minorHAnsi" w:hAnsi="Palatino Linotype"/>
          <w:lang w:val="es-ES"/>
        </w:rPr>
      </w:pPr>
    </w:p>
    <w:p w:rsidR="00AE2896" w:rsidRPr="00925B49" w:rsidRDefault="00AE2896" w:rsidP="005C242C">
      <w:pPr>
        <w:shd w:val="clear" w:color="auto" w:fill="FFFFFF"/>
        <w:spacing w:after="0" w:line="240" w:lineRule="auto"/>
        <w:jc w:val="both"/>
        <w:rPr>
          <w:rFonts w:ascii="Palatino Linotype" w:eastAsiaTheme="minorHAnsi" w:hAnsi="Palatino Linotype"/>
          <w:b/>
          <w:u w:val="single"/>
          <w:lang w:val="es-ES"/>
        </w:rPr>
      </w:pPr>
      <w:r w:rsidRPr="00925B49">
        <w:rPr>
          <w:rFonts w:ascii="Palatino Linotype" w:eastAsiaTheme="minorHAnsi" w:hAnsi="Palatino Linotype"/>
          <w:b/>
          <w:u w:val="single"/>
          <w:lang w:val="es-ES"/>
        </w:rPr>
        <w:t>Monica mociona que la cus se ratifiuque en el dictamen favorable de la regularización</w:t>
      </w:r>
      <w:r w:rsidR="00E47E47" w:rsidRPr="00925B49">
        <w:rPr>
          <w:rFonts w:ascii="Palatino Linotype" w:eastAsiaTheme="minorHAnsi" w:hAnsi="Palatino Linotype"/>
          <w:b/>
          <w:u w:val="single"/>
          <w:lang w:val="es-ES"/>
        </w:rPr>
        <w:t xml:space="preserve"> del trazado vial, en virtud de que el regreso a la comisión</w:t>
      </w:r>
      <w:r w:rsidR="002C4F52" w:rsidRPr="00925B49">
        <w:rPr>
          <w:rFonts w:ascii="Palatino Linotype" w:eastAsiaTheme="minorHAnsi" w:hAnsi="Palatino Linotype"/>
          <w:b/>
          <w:u w:val="single"/>
          <w:lang w:val="es-ES"/>
        </w:rPr>
        <w:t xml:space="preserve"> en el tratamiento no hay nada que cambiar, es una via realizada que ya tiene todo, esa realidad no va a a cambiar.</w:t>
      </w:r>
    </w:p>
    <w:p w:rsidR="009B59D7" w:rsidRDefault="009B59D7" w:rsidP="005C242C">
      <w:pPr>
        <w:shd w:val="clear" w:color="auto" w:fill="FFFFFF"/>
        <w:spacing w:after="0" w:line="240" w:lineRule="auto"/>
        <w:jc w:val="both"/>
        <w:rPr>
          <w:rFonts w:ascii="Palatino Linotype" w:eastAsiaTheme="minorHAnsi" w:hAnsi="Palatino Linotype"/>
          <w:b/>
          <w:u w:val="single"/>
          <w:lang w:val="es-ES"/>
        </w:rPr>
      </w:pPr>
    </w:p>
    <w:p w:rsidR="00AC3C96" w:rsidRDefault="00AC3C96"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t xml:space="preserve">Que se haya rápido el informe, y se envíe hoy mismo. </w:t>
      </w:r>
    </w:p>
    <w:p w:rsidR="00AC3C96" w:rsidRDefault="00AC3C96"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t xml:space="preserve">Bedón: Y que sin perjucio de que e apruebe ahora, se pida el informe a sthv antes de que llegue a cocnejo en 2 días. </w:t>
      </w:r>
    </w:p>
    <w:p w:rsidR="00AC3C96" w:rsidRPr="00925B49" w:rsidRDefault="00AC3C96" w:rsidP="005C242C">
      <w:pPr>
        <w:shd w:val="clear" w:color="auto" w:fill="FFFFFF"/>
        <w:spacing w:after="0" w:line="240" w:lineRule="auto"/>
        <w:jc w:val="both"/>
        <w:rPr>
          <w:rFonts w:ascii="Palatino Linotype" w:eastAsiaTheme="minorHAnsi" w:hAnsi="Palatino Linotype"/>
          <w:b/>
          <w:u w:val="single"/>
          <w:lang w:val="es-ES"/>
        </w:rPr>
      </w:pPr>
    </w:p>
    <w:p w:rsidR="00153A5A" w:rsidRDefault="002C4F52" w:rsidP="005C242C">
      <w:pPr>
        <w:shd w:val="clear" w:color="auto" w:fill="FFFFFF"/>
        <w:spacing w:after="0" w:line="240" w:lineRule="auto"/>
        <w:jc w:val="both"/>
        <w:rPr>
          <w:rFonts w:ascii="Palatino Linotype" w:eastAsiaTheme="minorHAnsi" w:hAnsi="Palatino Linotype"/>
          <w:b/>
          <w:u w:val="single"/>
          <w:lang w:val="es-ES"/>
        </w:rPr>
      </w:pPr>
      <w:r w:rsidRPr="00925B49">
        <w:rPr>
          <w:rFonts w:ascii="Palatino Linotype" w:eastAsiaTheme="minorHAnsi" w:hAnsi="Palatino Linotype"/>
          <w:b/>
          <w:u w:val="single"/>
          <w:lang w:val="es-ES"/>
        </w:rPr>
        <w:t xml:space="preserve">Apoya concejal fiallo. </w:t>
      </w:r>
    </w:p>
    <w:p w:rsidR="006E1366" w:rsidRDefault="006E1366" w:rsidP="005C242C">
      <w:pPr>
        <w:shd w:val="clear" w:color="auto" w:fill="FFFFFF"/>
        <w:spacing w:after="0" w:line="240" w:lineRule="auto"/>
        <w:jc w:val="both"/>
        <w:rPr>
          <w:rFonts w:ascii="Palatino Linotype" w:eastAsiaTheme="minorHAnsi" w:hAnsi="Palatino Linotype"/>
          <w:b/>
          <w:u w:val="single"/>
          <w:lang w:val="es-ES"/>
        </w:rPr>
      </w:pPr>
    </w:p>
    <w:p w:rsidR="006E1366" w:rsidRDefault="006E1366"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t xml:space="preserve">Transcripción </w:t>
      </w:r>
    </w:p>
    <w:p w:rsidR="004B5172" w:rsidRDefault="004B5172" w:rsidP="005C242C">
      <w:pPr>
        <w:shd w:val="clear" w:color="auto" w:fill="FFFFFF"/>
        <w:spacing w:after="0" w:line="240" w:lineRule="auto"/>
        <w:jc w:val="both"/>
        <w:rPr>
          <w:rFonts w:ascii="Palatino Linotype" w:eastAsiaTheme="minorHAnsi" w:hAnsi="Palatino Linotype"/>
          <w:b/>
          <w:u w:val="single"/>
          <w:lang w:val="es-ES"/>
        </w:rPr>
      </w:pPr>
    </w:p>
    <w:p w:rsidR="002C6D85" w:rsidRDefault="002C6D85"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lastRenderedPageBreak/>
        <w:t>Mociona que la Comisión de Uso de Suelo se ratifique en el dictamen favorable para la aprobación de la regularización del trazado vial de la calle Cusúa, ubicada en el sector Tacuri de la parroquia Nayón, en virtud de que el regreso a la comisión, en el tratamiento no hay nada que cambiar</w:t>
      </w:r>
      <w:r w:rsidR="00271A9C">
        <w:rPr>
          <w:rFonts w:ascii="Palatino Linotype" w:eastAsiaTheme="minorHAnsi" w:hAnsi="Palatino Linotype"/>
          <w:b/>
          <w:u w:val="single"/>
          <w:lang w:val="es-ES"/>
        </w:rPr>
        <w:t xml:space="preserve"> y es una vía consolidada. </w:t>
      </w:r>
    </w:p>
    <w:p w:rsidR="0062513A" w:rsidRDefault="0062513A" w:rsidP="005C242C">
      <w:pPr>
        <w:shd w:val="clear" w:color="auto" w:fill="FFFFFF"/>
        <w:spacing w:after="0" w:line="240" w:lineRule="auto"/>
        <w:jc w:val="both"/>
        <w:rPr>
          <w:rFonts w:ascii="Palatino Linotype" w:eastAsiaTheme="minorHAnsi" w:hAnsi="Palatino Linotype"/>
          <w:b/>
          <w:u w:val="single"/>
          <w:lang w:val="es-ES"/>
        </w:rPr>
      </w:pPr>
    </w:p>
    <w:p w:rsidR="0062513A" w:rsidRDefault="0062513A"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t xml:space="preserve">Bedón: </w:t>
      </w:r>
      <w:r w:rsidR="00226D58">
        <w:rPr>
          <w:rFonts w:ascii="Palatino Linotype" w:eastAsiaTheme="minorHAnsi" w:hAnsi="Palatino Linotype"/>
          <w:b/>
          <w:u w:val="single"/>
          <w:lang w:val="es-ES"/>
        </w:rPr>
        <w:t>Concejal Luis Reina</w:t>
      </w:r>
      <w:r w:rsidR="00F74E98">
        <w:rPr>
          <w:rFonts w:ascii="Palatino Linotype" w:eastAsiaTheme="minorHAnsi" w:hAnsi="Palatino Linotype"/>
          <w:b/>
          <w:u w:val="single"/>
          <w:lang w:val="es-ES"/>
        </w:rPr>
        <w:t xml:space="preserve"> había solicitado un informe sobre el acto normativo </w:t>
      </w:r>
      <w:r w:rsidR="00226D58">
        <w:rPr>
          <w:rFonts w:ascii="Palatino Linotype" w:eastAsiaTheme="minorHAnsi" w:hAnsi="Palatino Linotype"/>
          <w:b/>
          <w:u w:val="single"/>
          <w:lang w:val="es-ES"/>
        </w:rPr>
        <w:t xml:space="preserve">con el cual se puede modificar el trazado vial </w:t>
      </w:r>
      <w:r w:rsidR="0027157E">
        <w:rPr>
          <w:rFonts w:ascii="Palatino Linotype" w:eastAsiaTheme="minorHAnsi" w:hAnsi="Palatino Linotype"/>
          <w:b/>
          <w:u w:val="single"/>
          <w:lang w:val="es-ES"/>
        </w:rPr>
        <w:t xml:space="preserve">que fue aprobado mediante ordenanza. Solicitar que previo a pasar a Concejo, se remita el informe solicitado por el concejal Reina. </w:t>
      </w:r>
    </w:p>
    <w:p w:rsidR="0027157E" w:rsidRDefault="0027157E" w:rsidP="005C242C">
      <w:pPr>
        <w:shd w:val="clear" w:color="auto" w:fill="FFFFFF"/>
        <w:spacing w:after="0" w:line="240" w:lineRule="auto"/>
        <w:jc w:val="both"/>
        <w:rPr>
          <w:rFonts w:ascii="Palatino Linotype" w:eastAsiaTheme="minorHAnsi" w:hAnsi="Palatino Linotype"/>
          <w:b/>
          <w:u w:val="single"/>
          <w:lang w:val="es-ES"/>
        </w:rPr>
      </w:pPr>
    </w:p>
    <w:p w:rsidR="0027157E" w:rsidRPr="00925B49" w:rsidRDefault="0027157E" w:rsidP="005C242C">
      <w:pPr>
        <w:shd w:val="clear" w:color="auto" w:fill="FFFFFF"/>
        <w:spacing w:after="0" w:line="240" w:lineRule="auto"/>
        <w:jc w:val="both"/>
        <w:rPr>
          <w:rFonts w:ascii="Palatino Linotype" w:eastAsiaTheme="minorHAnsi" w:hAnsi="Palatino Linotype"/>
          <w:b/>
          <w:u w:val="single"/>
          <w:lang w:val="es-ES"/>
        </w:rPr>
      </w:pPr>
      <w:r>
        <w:rPr>
          <w:rFonts w:ascii="Palatino Linotype" w:eastAsiaTheme="minorHAnsi" w:hAnsi="Palatino Linotype"/>
          <w:b/>
          <w:u w:val="single"/>
          <w:lang w:val="es-ES"/>
        </w:rPr>
        <w:t>Mónica: informe</w:t>
      </w:r>
      <w:r w:rsidR="002302A5">
        <w:rPr>
          <w:rFonts w:ascii="Palatino Linotype" w:eastAsiaTheme="minorHAnsi" w:hAnsi="Palatino Linotype"/>
          <w:b/>
          <w:u w:val="single"/>
          <w:lang w:val="es-ES"/>
        </w:rPr>
        <w:t xml:space="preserve"> </w:t>
      </w:r>
      <w:r w:rsidR="00B531D1">
        <w:rPr>
          <w:rFonts w:ascii="Palatino Linotype" w:eastAsiaTheme="minorHAnsi" w:hAnsi="Palatino Linotype"/>
          <w:b/>
          <w:u w:val="single"/>
          <w:lang w:val="es-ES"/>
        </w:rPr>
        <w:t xml:space="preserve">remitido en el término de </w:t>
      </w:r>
      <w:r>
        <w:rPr>
          <w:rFonts w:ascii="Palatino Linotype" w:eastAsiaTheme="minorHAnsi" w:hAnsi="Palatino Linotype"/>
          <w:b/>
          <w:u w:val="single"/>
          <w:lang w:val="es-ES"/>
        </w:rPr>
        <w:t xml:space="preserve">2 días. </w:t>
      </w:r>
    </w:p>
    <w:p w:rsidR="00917836" w:rsidRDefault="00917836" w:rsidP="005C242C">
      <w:pPr>
        <w:shd w:val="clear" w:color="auto" w:fill="FFFFFF"/>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17836"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17836"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F125E9"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F125E9" w:rsidP="00F125E9">
            <w:pPr>
              <w:pStyle w:val="Subttulo"/>
              <w:ind w:left="708" w:hanging="708"/>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F125E9"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F125E9"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F125E9"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F125E9"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ind w:left="708" w:hanging="708"/>
              <w:rPr>
                <w:rFonts w:ascii="Palatino Linotype" w:hAnsi="Palatino Linotype"/>
                <w:i w:val="0"/>
                <w:color w:val="FFFFFF"/>
                <w:sz w:val="20"/>
                <w:szCs w:val="20"/>
                <w:lang w:val="es-ES"/>
              </w:rPr>
            </w:pPr>
          </w:p>
        </w:tc>
      </w:tr>
    </w:tbl>
    <w:p w:rsidR="00917836" w:rsidRDefault="00917836" w:rsidP="005C242C">
      <w:pPr>
        <w:shd w:val="clear" w:color="auto" w:fill="FFFFFF"/>
        <w:spacing w:after="0" w:line="240" w:lineRule="auto"/>
        <w:jc w:val="both"/>
        <w:rPr>
          <w:rFonts w:ascii="Palatino Linotype" w:eastAsiaTheme="minorHAnsi" w:hAnsi="Palatino Linotype"/>
          <w:lang w:val="es-ES"/>
        </w:rPr>
      </w:pPr>
    </w:p>
    <w:p w:rsidR="00DE0D83" w:rsidRPr="000E7E79" w:rsidRDefault="00DE0D83" w:rsidP="005C242C">
      <w:pPr>
        <w:shd w:val="clear" w:color="auto" w:fill="FFFFFF"/>
        <w:spacing w:after="0" w:line="240" w:lineRule="auto"/>
        <w:jc w:val="both"/>
        <w:rPr>
          <w:rFonts w:ascii="Palatino Linotype" w:eastAsiaTheme="minorHAnsi" w:hAnsi="Palatino Linotype"/>
          <w:lang w:val="es-ES"/>
        </w:rPr>
      </w:pPr>
    </w:p>
    <w:p w:rsidR="00917836" w:rsidRDefault="00917836" w:rsidP="00917836">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3. </w:t>
      </w:r>
      <w:r w:rsidRPr="000E7E79">
        <w:rPr>
          <w:rFonts w:ascii="Palatino Linotype" w:eastAsiaTheme="minorHAnsi" w:hAnsi="Palatino Linotype"/>
          <w:lang w:val="es-ES"/>
        </w:rPr>
        <w:t>Conocimiento de los informes y criterios técnicos y legales actualizados respecto a la</w:t>
      </w:r>
      <w:r>
        <w:rPr>
          <w:rFonts w:ascii="Palatino Linotype" w:eastAsiaTheme="minorHAnsi" w:hAnsi="Palatino Linotype"/>
          <w:lang w:val="es-ES"/>
        </w:rPr>
        <w:t xml:space="preserve"> </w:t>
      </w:r>
      <w:r w:rsidRPr="000E7E79">
        <w:rPr>
          <w:rFonts w:ascii="Palatino Linotype" w:eastAsiaTheme="minorHAnsi" w:hAnsi="Palatino Linotype"/>
          <w:lang w:val="es-ES"/>
        </w:rPr>
        <w:t>reforma del trazado vial del pasaje "D" ubicado en el barrio Rancho Bajo, Parroquia El</w:t>
      </w:r>
      <w:r>
        <w:rPr>
          <w:rFonts w:ascii="Palatino Linotype" w:eastAsiaTheme="minorHAnsi" w:hAnsi="Palatino Linotype"/>
          <w:lang w:val="es-ES"/>
        </w:rPr>
        <w:t xml:space="preserve"> </w:t>
      </w:r>
      <w:r w:rsidRPr="000E7E79">
        <w:rPr>
          <w:rFonts w:ascii="Palatino Linotype" w:eastAsiaTheme="minorHAnsi" w:hAnsi="Palatino Linotype"/>
          <w:lang w:val="es-ES"/>
        </w:rPr>
        <w:t>Con</w:t>
      </w:r>
      <w:r w:rsidR="00E95BF2">
        <w:rPr>
          <w:rFonts w:ascii="Palatino Linotype" w:eastAsiaTheme="minorHAnsi" w:hAnsi="Palatino Linotype"/>
          <w:lang w:val="es-ES"/>
        </w:rPr>
        <w:t>dado; y, resolución al respecto.</w:t>
      </w:r>
      <w:r w:rsidR="003D3068">
        <w:rPr>
          <w:rFonts w:ascii="Palatino Linotype" w:eastAsiaTheme="minorHAnsi" w:hAnsi="Palatino Linotype"/>
          <w:lang w:val="es-ES"/>
        </w:rPr>
        <w:t xml:space="preserve"> </w:t>
      </w:r>
    </w:p>
    <w:p w:rsidR="00BF6594" w:rsidRDefault="00BF6594" w:rsidP="00FE3578">
      <w:pPr>
        <w:shd w:val="clear" w:color="auto" w:fill="FFFFFF"/>
        <w:tabs>
          <w:tab w:val="left" w:pos="7371"/>
        </w:tabs>
        <w:spacing w:after="0" w:line="240" w:lineRule="auto"/>
        <w:jc w:val="both"/>
        <w:rPr>
          <w:rFonts w:ascii="Palatino Linotype" w:hAnsi="Palatino Linotype"/>
          <w:b/>
          <w:i/>
          <w:color w:val="000000"/>
        </w:rPr>
      </w:pP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6C6699" w:rsidRDefault="006C6699" w:rsidP="00FE3578">
      <w:pPr>
        <w:shd w:val="clear" w:color="auto" w:fill="FFFFFF"/>
        <w:tabs>
          <w:tab w:val="left" w:pos="7371"/>
        </w:tabs>
        <w:spacing w:after="0" w:line="240" w:lineRule="auto"/>
        <w:jc w:val="both"/>
        <w:rPr>
          <w:rFonts w:ascii="Palatino Linotype" w:hAnsi="Palatino Linotype"/>
          <w:b/>
          <w:color w:val="000000"/>
        </w:rPr>
      </w:pPr>
      <w:r w:rsidRPr="006C6699">
        <w:rPr>
          <w:rFonts w:ascii="Palatino Linotype" w:hAnsi="Palatino Linotype"/>
          <w:b/>
          <w:color w:val="000000"/>
        </w:rPr>
        <w:t xml:space="preserve">Presenta arq. Cuaical, </w:t>
      </w:r>
      <w:r>
        <w:rPr>
          <w:rFonts w:ascii="Palatino Linotype" w:hAnsi="Palatino Linotype"/>
          <w:b/>
          <w:color w:val="000000"/>
        </w:rPr>
        <w:t xml:space="preserve">adjuntar., señaa antecedentes, </w:t>
      </w:r>
    </w:p>
    <w:p w:rsidR="006C6699" w:rsidRDefault="006C6699"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Mónica: estamos afectando propiedsd privada, dar solución. </w:t>
      </w:r>
    </w:p>
    <w:p w:rsidR="006C6699" w:rsidRDefault="006C6699" w:rsidP="00FE3578">
      <w:pPr>
        <w:shd w:val="clear" w:color="auto" w:fill="FFFFFF"/>
        <w:tabs>
          <w:tab w:val="left" w:pos="7371"/>
        </w:tabs>
        <w:spacing w:after="0" w:line="240" w:lineRule="auto"/>
        <w:jc w:val="both"/>
        <w:rPr>
          <w:rFonts w:ascii="Palatino Linotype" w:hAnsi="Palatino Linotype"/>
          <w:b/>
          <w:color w:val="000000"/>
        </w:rPr>
      </w:pPr>
    </w:p>
    <w:p w:rsidR="006C6699" w:rsidRDefault="006C6699"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Ciaucal. La escritura no coincide con el plano. </w:t>
      </w:r>
      <w:r w:rsidR="0039529F">
        <w:rPr>
          <w:rFonts w:ascii="Palatino Linotype" w:hAnsi="Palatino Linotype"/>
          <w:b/>
          <w:color w:val="000000"/>
        </w:rPr>
        <w:t xml:space="preserve">Por esos las sanciones de amc. </w:t>
      </w:r>
    </w:p>
    <w:p w:rsidR="005D51F8" w:rsidRDefault="005D51F8" w:rsidP="00FE3578">
      <w:pPr>
        <w:shd w:val="clear" w:color="auto" w:fill="FFFFFF"/>
        <w:tabs>
          <w:tab w:val="left" w:pos="7371"/>
        </w:tabs>
        <w:spacing w:after="0" w:line="240" w:lineRule="auto"/>
        <w:jc w:val="both"/>
        <w:rPr>
          <w:rFonts w:ascii="Palatino Linotype" w:hAnsi="Palatino Linotype"/>
          <w:b/>
          <w:color w:val="000000"/>
        </w:rPr>
      </w:pPr>
    </w:p>
    <w:p w:rsidR="00AD1A29" w:rsidRDefault="00BF6B17"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Mónica: </w:t>
      </w:r>
      <w:r w:rsidR="002F4D07">
        <w:rPr>
          <w:rFonts w:ascii="Palatino Linotype" w:hAnsi="Palatino Linotype"/>
          <w:b/>
          <w:color w:val="000000"/>
        </w:rPr>
        <w:t>q</w:t>
      </w:r>
      <w:r w:rsidR="00005468">
        <w:rPr>
          <w:rFonts w:ascii="Palatino Linotype" w:hAnsi="Palatino Linotype"/>
          <w:b/>
          <w:color w:val="000000"/>
        </w:rPr>
        <w:t>ue se so</w:t>
      </w:r>
      <w:r w:rsidR="002F4D07">
        <w:rPr>
          <w:rFonts w:ascii="Palatino Linotype" w:hAnsi="Palatino Linotype"/>
          <w:b/>
          <w:color w:val="000000"/>
        </w:rPr>
        <w:t>l</w:t>
      </w:r>
      <w:r w:rsidR="00005468">
        <w:rPr>
          <w:rFonts w:ascii="Palatino Linotype" w:hAnsi="Palatino Linotype"/>
          <w:b/>
          <w:color w:val="000000"/>
        </w:rPr>
        <w:t>icite a zona delicia y a s</w:t>
      </w:r>
      <w:r w:rsidR="000772D7">
        <w:rPr>
          <w:rFonts w:ascii="Palatino Linotype" w:hAnsi="Palatino Linotype"/>
          <w:b/>
          <w:color w:val="000000"/>
        </w:rPr>
        <w:t xml:space="preserve">thv que en el caso de que esta vivienda esté tomada esta cruva de retorno, se haga momdifictoria al trazado vial de tal manera que se elimine la curva de retorno para qye se proceda a la adjudicación del colindante, tener ese informe para tener la viabilidad de que eso ocurra. </w:t>
      </w:r>
    </w:p>
    <w:p w:rsidR="00E55E93" w:rsidRDefault="00E55E93" w:rsidP="00FE3578">
      <w:pPr>
        <w:shd w:val="clear" w:color="auto" w:fill="FFFFFF"/>
        <w:tabs>
          <w:tab w:val="left" w:pos="7371"/>
        </w:tabs>
        <w:spacing w:after="0" w:line="240" w:lineRule="auto"/>
        <w:jc w:val="both"/>
        <w:rPr>
          <w:rFonts w:ascii="Palatino Linotype" w:hAnsi="Palatino Linotype"/>
          <w:b/>
          <w:color w:val="000000"/>
        </w:rPr>
      </w:pPr>
    </w:p>
    <w:p w:rsidR="009766F1" w:rsidRDefault="00C90403"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No hay congruencia entre</w:t>
      </w:r>
      <w:r w:rsidR="0044726F">
        <w:rPr>
          <w:rFonts w:ascii="Palatino Linotype" w:hAnsi="Palatino Linotype"/>
          <w:b/>
          <w:color w:val="000000"/>
        </w:rPr>
        <w:t xml:space="preserve"> lo que pasa</w:t>
      </w:r>
      <w:r w:rsidR="00B262C8">
        <w:rPr>
          <w:rFonts w:ascii="Palatino Linotype" w:hAnsi="Palatino Linotype"/>
          <w:b/>
          <w:color w:val="000000"/>
        </w:rPr>
        <w:t xml:space="preserve"> en la realidad y los informes que se emiten. </w:t>
      </w:r>
    </w:p>
    <w:p w:rsidR="008D38EA" w:rsidRDefault="008D38EA" w:rsidP="00FE3578">
      <w:pPr>
        <w:shd w:val="clear" w:color="auto" w:fill="FFFFFF"/>
        <w:tabs>
          <w:tab w:val="left" w:pos="7371"/>
        </w:tabs>
        <w:spacing w:after="0" w:line="240" w:lineRule="auto"/>
        <w:jc w:val="both"/>
        <w:rPr>
          <w:rFonts w:ascii="Palatino Linotype" w:hAnsi="Palatino Linotype"/>
          <w:b/>
          <w:color w:val="000000"/>
        </w:rPr>
      </w:pPr>
    </w:p>
    <w:p w:rsidR="008D38EA" w:rsidRDefault="00CB1C26"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lastRenderedPageBreak/>
        <w:t xml:space="preserve">Concejal bedón: indica antecedentes de </w:t>
      </w:r>
      <w:r w:rsidR="00897A9A">
        <w:rPr>
          <w:rFonts w:ascii="Palatino Linotype" w:hAnsi="Palatino Linotype"/>
          <w:b/>
          <w:color w:val="000000"/>
        </w:rPr>
        <w:t>las sanciones de amc y los infomes de delicia</w:t>
      </w:r>
      <w:r w:rsidR="00BE0C48">
        <w:rPr>
          <w:rFonts w:ascii="Palatino Linotype" w:hAnsi="Palatino Linotype"/>
          <w:b/>
          <w:color w:val="000000"/>
        </w:rPr>
        <w:t>. Además la zona delicia también dice que se ha tomado parte de la propiedad p</w:t>
      </w:r>
      <w:r w:rsidR="000E611F">
        <w:rPr>
          <w:rFonts w:ascii="Palatino Linotype" w:hAnsi="Palatino Linotype"/>
          <w:b/>
          <w:color w:val="000000"/>
        </w:rPr>
        <w:t xml:space="preserve">ública, </w:t>
      </w:r>
      <w:r w:rsidR="006D7127">
        <w:rPr>
          <w:rFonts w:ascii="Palatino Linotype" w:hAnsi="Palatino Linotype"/>
          <w:b/>
          <w:color w:val="000000"/>
        </w:rPr>
        <w:t xml:space="preserve">señala todo cronológicamwnte hasta e informe de evaluación del derrocamiento. </w:t>
      </w:r>
    </w:p>
    <w:p w:rsidR="006D7127" w:rsidRDefault="006D7127" w:rsidP="00FE3578">
      <w:pPr>
        <w:shd w:val="clear" w:color="auto" w:fill="FFFFFF"/>
        <w:tabs>
          <w:tab w:val="left" w:pos="7371"/>
        </w:tabs>
        <w:spacing w:after="0" w:line="240" w:lineRule="auto"/>
        <w:jc w:val="both"/>
        <w:rPr>
          <w:rFonts w:ascii="Palatino Linotype" w:hAnsi="Palatino Linotype"/>
          <w:b/>
          <w:color w:val="000000"/>
        </w:rPr>
      </w:pPr>
    </w:p>
    <w:p w:rsidR="006D7127" w:rsidRDefault="006D7127"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Concrejala Sandoval: </w:t>
      </w:r>
      <w:r w:rsidR="00B13389">
        <w:rPr>
          <w:rFonts w:ascii="Palatino Linotype" w:hAnsi="Palatino Linotype"/>
          <w:b/>
          <w:color w:val="000000"/>
        </w:rPr>
        <w:t>que seamos proactivos, el señor es proi</w:t>
      </w:r>
      <w:r w:rsidR="00BC2615">
        <w:rPr>
          <w:rFonts w:ascii="Palatino Linotype" w:hAnsi="Palatino Linotype"/>
          <w:b/>
          <w:color w:val="000000"/>
        </w:rPr>
        <w:t xml:space="preserve">etario desde 2013, estos resultados son </w:t>
      </w:r>
      <w:r w:rsidR="008E1E3D">
        <w:rPr>
          <w:rFonts w:ascii="Palatino Linotype" w:hAnsi="Palatino Linotype"/>
          <w:b/>
          <w:color w:val="000000"/>
        </w:rPr>
        <w:t xml:space="preserve">de asentamientos, no eran procesos planificados. </w:t>
      </w:r>
    </w:p>
    <w:p w:rsidR="00537608" w:rsidRDefault="00537608" w:rsidP="00FE3578">
      <w:pPr>
        <w:shd w:val="clear" w:color="auto" w:fill="FFFFFF"/>
        <w:tabs>
          <w:tab w:val="left" w:pos="7371"/>
        </w:tabs>
        <w:spacing w:after="0" w:line="240" w:lineRule="auto"/>
        <w:jc w:val="both"/>
        <w:rPr>
          <w:rFonts w:ascii="Palatino Linotype" w:hAnsi="Palatino Linotype"/>
          <w:b/>
          <w:color w:val="000000"/>
        </w:rPr>
      </w:pPr>
    </w:p>
    <w:p w:rsidR="00537608" w:rsidRDefault="00537608"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Cocnejal Fiallo: </w:t>
      </w:r>
      <w:r w:rsidR="00625DCA">
        <w:rPr>
          <w:rFonts w:ascii="Palatino Linotype" w:hAnsi="Palatino Linotype"/>
          <w:b/>
          <w:color w:val="000000"/>
        </w:rPr>
        <w:t xml:space="preserve">siempre que nosotros estamos pidiendo la seguridad jurídica, debemos responder a una seguridad jurídica para la institución también. Los administrados también deben cumplir las normas que se emanan desde la institución. </w:t>
      </w:r>
    </w:p>
    <w:p w:rsidR="00987519" w:rsidRDefault="00987519" w:rsidP="00FE3578">
      <w:pPr>
        <w:shd w:val="clear" w:color="auto" w:fill="FFFFFF"/>
        <w:tabs>
          <w:tab w:val="left" w:pos="7371"/>
        </w:tabs>
        <w:spacing w:after="0" w:line="240" w:lineRule="auto"/>
        <w:jc w:val="both"/>
        <w:rPr>
          <w:rFonts w:ascii="Palatino Linotype" w:hAnsi="Palatino Linotype"/>
          <w:b/>
          <w:color w:val="000000"/>
        </w:rPr>
      </w:pPr>
    </w:p>
    <w:p w:rsidR="00987519" w:rsidRDefault="00987519"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Concejal fiallo: </w:t>
      </w:r>
      <w:r w:rsidR="002C4D4E">
        <w:rPr>
          <w:rFonts w:ascii="Palatino Linotype" w:hAnsi="Palatino Linotype"/>
          <w:b/>
          <w:color w:val="000000"/>
        </w:rPr>
        <w:t>no se escucha su intervenci</w:t>
      </w:r>
      <w:r w:rsidR="00E43CB3">
        <w:rPr>
          <w:rFonts w:ascii="Palatino Linotype" w:hAnsi="Palatino Linotype"/>
          <w:b/>
          <w:color w:val="000000"/>
        </w:rPr>
        <w:t xml:space="preserve">ón. </w:t>
      </w:r>
    </w:p>
    <w:p w:rsidR="00FB6380" w:rsidRDefault="00FB6380" w:rsidP="00FE3578">
      <w:pPr>
        <w:shd w:val="clear" w:color="auto" w:fill="FFFFFF"/>
        <w:tabs>
          <w:tab w:val="left" w:pos="7371"/>
        </w:tabs>
        <w:spacing w:after="0" w:line="240" w:lineRule="auto"/>
        <w:jc w:val="both"/>
        <w:rPr>
          <w:rFonts w:ascii="Palatino Linotype" w:hAnsi="Palatino Linotype"/>
          <w:b/>
          <w:color w:val="000000"/>
        </w:rPr>
      </w:pPr>
    </w:p>
    <w:p w:rsidR="00FB6380" w:rsidRDefault="00FB6380"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Monica: vamos a hacer inspección porque tengo </w:t>
      </w:r>
      <w:r w:rsidR="00CE054F">
        <w:rPr>
          <w:rFonts w:ascii="Palatino Linotype" w:hAnsi="Palatino Linotype"/>
          <w:b/>
          <w:color w:val="000000"/>
        </w:rPr>
        <w:t xml:space="preserve">entendido que por lo menos un par de pasajes no tienen curva de retorno. </w:t>
      </w:r>
      <w:r w:rsidR="00786D3C">
        <w:rPr>
          <w:rFonts w:ascii="Palatino Linotype" w:hAnsi="Palatino Linotype"/>
          <w:b/>
          <w:color w:val="000000"/>
        </w:rPr>
        <w:t xml:space="preserve">Pide de inmediato que se pongaen la agenda de la cus una inspección para que con cus y sus equipos puedan revisar situación de todos los pasajes y sobre eso una decisión, soin que eso de ninfuna manera quiera decir que se deje el incumplimiento de la norma. </w:t>
      </w:r>
    </w:p>
    <w:p w:rsidR="001267D6" w:rsidRDefault="001267D6" w:rsidP="00FE3578">
      <w:pPr>
        <w:shd w:val="clear" w:color="auto" w:fill="FFFFFF"/>
        <w:tabs>
          <w:tab w:val="left" w:pos="7371"/>
        </w:tabs>
        <w:spacing w:after="0" w:line="240" w:lineRule="auto"/>
        <w:jc w:val="both"/>
        <w:rPr>
          <w:rFonts w:ascii="Palatino Linotype" w:hAnsi="Palatino Linotype"/>
          <w:b/>
          <w:color w:val="000000"/>
        </w:rPr>
      </w:pPr>
    </w:p>
    <w:p w:rsidR="006226B2" w:rsidRDefault="006226B2" w:rsidP="00FE3578">
      <w:pPr>
        <w:shd w:val="clear" w:color="auto" w:fill="FFFFFF"/>
        <w:tabs>
          <w:tab w:val="left" w:pos="7371"/>
        </w:tabs>
        <w:spacing w:after="0" w:line="240" w:lineRule="auto"/>
        <w:jc w:val="both"/>
        <w:rPr>
          <w:rFonts w:ascii="Palatino Linotype" w:hAnsi="Palatino Linotype"/>
          <w:b/>
          <w:color w:val="000000"/>
        </w:rPr>
      </w:pPr>
    </w:p>
    <w:p w:rsidR="006226B2" w:rsidRDefault="00824EAC" w:rsidP="00FE3578">
      <w:pPr>
        <w:shd w:val="clear" w:color="auto" w:fill="FFFFFF"/>
        <w:tabs>
          <w:tab w:val="left" w:pos="7371"/>
        </w:tabs>
        <w:spacing w:after="0" w:line="240" w:lineRule="auto"/>
        <w:jc w:val="both"/>
        <w:rPr>
          <w:rFonts w:ascii="Palatino Linotype" w:hAnsi="Palatino Linotype"/>
          <w:b/>
          <w:color w:val="000000"/>
          <w:u w:val="single"/>
        </w:rPr>
      </w:pPr>
      <w:r w:rsidRPr="00824EAC">
        <w:rPr>
          <w:rFonts w:ascii="Palatino Linotype" w:hAnsi="Palatino Linotype"/>
          <w:b/>
          <w:color w:val="000000"/>
          <w:u w:val="single"/>
        </w:rPr>
        <w:t>INSPECCIÓN</w:t>
      </w:r>
    </w:p>
    <w:p w:rsidR="00151D0B" w:rsidRDefault="00151D0B" w:rsidP="00FE3578">
      <w:pPr>
        <w:shd w:val="clear" w:color="auto" w:fill="FFFFFF"/>
        <w:tabs>
          <w:tab w:val="left" w:pos="7371"/>
        </w:tabs>
        <w:spacing w:after="0" w:line="240" w:lineRule="auto"/>
        <w:jc w:val="both"/>
        <w:rPr>
          <w:rFonts w:ascii="Palatino Linotype" w:hAnsi="Palatino Linotype"/>
          <w:b/>
          <w:color w:val="000000"/>
          <w:u w:val="single"/>
        </w:rPr>
      </w:pPr>
    </w:p>
    <w:p w:rsidR="00151D0B" w:rsidRPr="004230DD" w:rsidRDefault="003B21B1" w:rsidP="00FE3578">
      <w:pPr>
        <w:shd w:val="clear" w:color="auto" w:fill="FFFFFF"/>
        <w:tabs>
          <w:tab w:val="left" w:pos="7371"/>
        </w:tabs>
        <w:spacing w:after="0" w:line="240" w:lineRule="auto"/>
        <w:jc w:val="both"/>
        <w:rPr>
          <w:rFonts w:ascii="Palatino Linotype" w:hAnsi="Palatino Linotype"/>
          <w:b/>
          <w:color w:val="000000"/>
        </w:rPr>
      </w:pPr>
      <w:r w:rsidRPr="004230DD">
        <w:rPr>
          <w:rFonts w:ascii="Palatino Linotype" w:hAnsi="Palatino Linotype"/>
          <w:b/>
          <w:color w:val="000000"/>
        </w:rPr>
        <w:t xml:space="preserve">Concejal bedón, de acuerdo inspección. </w:t>
      </w:r>
    </w:p>
    <w:p w:rsidR="00D40180" w:rsidRDefault="00D40180" w:rsidP="00FE3578">
      <w:pPr>
        <w:shd w:val="clear" w:color="auto" w:fill="FFFFFF"/>
        <w:tabs>
          <w:tab w:val="left" w:pos="7371"/>
        </w:tabs>
        <w:spacing w:after="0" w:line="240" w:lineRule="auto"/>
        <w:jc w:val="both"/>
        <w:rPr>
          <w:rFonts w:ascii="Palatino Linotype" w:hAnsi="Palatino Linotype"/>
          <w:b/>
          <w:color w:val="000000"/>
        </w:rPr>
      </w:pPr>
    </w:p>
    <w:p w:rsidR="00E97E8A" w:rsidRPr="006C6699" w:rsidRDefault="00E97E8A" w:rsidP="00FE3578">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Sale de sala de sesiones concejal morales 11h50. </w:t>
      </w:r>
    </w:p>
    <w:p w:rsidR="005D51F8" w:rsidRDefault="005D51F8" w:rsidP="00FE3578">
      <w:pPr>
        <w:shd w:val="clear" w:color="auto" w:fill="FFFFFF"/>
        <w:tabs>
          <w:tab w:val="left" w:pos="7371"/>
        </w:tabs>
        <w:spacing w:after="0" w:line="240" w:lineRule="auto"/>
        <w:jc w:val="both"/>
        <w:rPr>
          <w:rFonts w:ascii="Palatino Linotype" w:hAnsi="Palatino Linotype"/>
          <w:b/>
          <w: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17836"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17836"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17836" w:rsidRPr="008D5987" w:rsidRDefault="00917836" w:rsidP="005C242C">
            <w:pPr>
              <w:pStyle w:val="Subttulo"/>
              <w:rPr>
                <w:rFonts w:ascii="Palatino Linotype" w:hAnsi="Palatino Linotype"/>
                <w:i w:val="0"/>
                <w:color w:val="000000"/>
                <w:sz w:val="20"/>
                <w:szCs w:val="20"/>
                <w:lang w:val="es-ES"/>
              </w:rPr>
            </w:pPr>
          </w:p>
        </w:tc>
      </w:tr>
      <w:tr w:rsidR="00917836"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17836" w:rsidRPr="008D5987" w:rsidRDefault="00917836"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17836" w:rsidRPr="008D5987" w:rsidRDefault="00917836" w:rsidP="005C242C">
            <w:pPr>
              <w:pStyle w:val="Subttulo"/>
              <w:ind w:left="708" w:hanging="708"/>
              <w:rPr>
                <w:rFonts w:ascii="Palatino Linotype" w:hAnsi="Palatino Linotype"/>
                <w:i w:val="0"/>
                <w:color w:val="FFFFFF"/>
                <w:sz w:val="20"/>
                <w:szCs w:val="20"/>
                <w:lang w:val="es-ES"/>
              </w:rPr>
            </w:pPr>
          </w:p>
        </w:tc>
      </w:tr>
    </w:tbl>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4. </w:t>
      </w:r>
      <w:r w:rsidRPr="000E7E79">
        <w:rPr>
          <w:rFonts w:ascii="Palatino Linotype" w:eastAsiaTheme="minorHAnsi" w:hAnsi="Palatino Linotype"/>
          <w:lang w:val="es-ES"/>
        </w:rPr>
        <w:t>Conocimiento y resolución de la partición del predio Nro. 76688</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lastRenderedPageBreak/>
        <w:t>Informe Legal Administración Zonal: Desfavorable</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9F3466" w:rsidRDefault="009F3466" w:rsidP="009F3466">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Mociona acoger los defavorables</w:t>
      </w:r>
    </w:p>
    <w:p w:rsidR="009F3466" w:rsidRPr="000A2162" w:rsidRDefault="009F3466" w:rsidP="009F3466">
      <w:pPr>
        <w:shd w:val="clear" w:color="auto" w:fill="FFFFFF"/>
        <w:tabs>
          <w:tab w:val="left" w:pos="7371"/>
        </w:tabs>
        <w:spacing w:after="0" w:line="240" w:lineRule="auto"/>
        <w:jc w:val="both"/>
        <w:rPr>
          <w:rFonts w:ascii="Palatino Linotype" w:hAnsi="Palatino Linotype"/>
          <w:b/>
          <w:color w:val="000000"/>
        </w:rPr>
      </w:pPr>
      <w:r>
        <w:rPr>
          <w:rFonts w:ascii="Palatino Linotype" w:hAnsi="Palatino Linotype"/>
          <w:b/>
          <w:color w:val="000000"/>
        </w:rPr>
        <w:t xml:space="preserve">Apoya  bedon </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525DD5"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4611"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525DD5"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525DD5"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525DD5"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0A404C"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49624C" w:rsidRDefault="0049624C" w:rsidP="00EE75B1">
      <w:pPr>
        <w:autoSpaceDE w:val="0"/>
        <w:autoSpaceDN w:val="0"/>
        <w:adjustRightInd w:val="0"/>
        <w:spacing w:after="0" w:line="240" w:lineRule="auto"/>
        <w:jc w:val="both"/>
        <w:rPr>
          <w:rFonts w:ascii="Palatino Linotype" w:eastAsiaTheme="minorHAnsi" w:hAnsi="Palatino Linotype"/>
          <w:b/>
          <w:bCs/>
          <w:lang w:val="es-ES"/>
        </w:rPr>
      </w:pPr>
    </w:p>
    <w:p w:rsidR="0049624C" w:rsidRDefault="0049624C"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5. </w:t>
      </w:r>
      <w:r w:rsidRPr="000E7E79">
        <w:rPr>
          <w:rFonts w:ascii="Palatino Linotype" w:eastAsiaTheme="minorHAnsi" w:hAnsi="Palatino Linotype"/>
          <w:lang w:val="es-ES"/>
        </w:rPr>
        <w:t>Conocimiento y resolución de la partición del predio Nro. 210304</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9923D5"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Mociona acoger informes desf. </w:t>
      </w:r>
    </w:p>
    <w:p w:rsidR="009923D5" w:rsidRDefault="00BF613D"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A</w:t>
      </w:r>
      <w:r w:rsidR="009923D5">
        <w:rPr>
          <w:rFonts w:ascii="Palatino Linotype" w:eastAsiaTheme="minorHAnsi" w:hAnsi="Palatino Linotype"/>
          <w:b/>
          <w:bCs/>
          <w:lang w:val="es-ES"/>
        </w:rPr>
        <w:t>poya</w:t>
      </w:r>
      <w:r>
        <w:rPr>
          <w:rFonts w:ascii="Palatino Linotype" w:eastAsiaTheme="minorHAnsi" w:hAnsi="Palatino Linotype"/>
          <w:b/>
          <w:bCs/>
          <w:lang w:val="es-ES"/>
        </w:rPr>
        <w:t xml:space="preserve"> </w:t>
      </w:r>
      <w:r w:rsidR="005A379C">
        <w:rPr>
          <w:rFonts w:ascii="Palatino Linotype" w:eastAsiaTheme="minorHAnsi" w:hAnsi="Palatino Linotype"/>
          <w:b/>
          <w:bCs/>
          <w:lang w:val="es-ES"/>
        </w:rPr>
        <w:t xml:space="preserve">bedon </w:t>
      </w:r>
    </w:p>
    <w:p w:rsidR="009923D5" w:rsidRDefault="009923D5"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36E8"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36E8"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0E36E8"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36E8"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0E36E8"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0E36E8"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4406CF" w:rsidRDefault="004406CF"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6. </w:t>
      </w:r>
      <w:r w:rsidRPr="000E7E79">
        <w:rPr>
          <w:rFonts w:ascii="Palatino Linotype" w:eastAsiaTheme="minorHAnsi" w:hAnsi="Palatino Linotype"/>
          <w:lang w:val="es-ES"/>
        </w:rPr>
        <w:t>Conocimiento y resolución de la partición de los predios Nos. predios Nos. 532249,</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532251, 532252 y 532254</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D80B55" w:rsidRDefault="00D80B55"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Mociona emitir dictmen desf. </w:t>
      </w:r>
    </w:p>
    <w:p w:rsidR="00D80B55" w:rsidRDefault="00D80B55"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Apoya </w:t>
      </w:r>
      <w:r w:rsidR="00097EE3">
        <w:rPr>
          <w:rFonts w:ascii="Palatino Linotype" w:eastAsiaTheme="minorHAnsi" w:hAnsi="Palatino Linotype"/>
          <w:b/>
          <w:bCs/>
          <w:lang w:val="es-ES"/>
        </w:rPr>
        <w:t xml:space="preserve">bedon </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93406"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93406"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736F3B"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93406"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A93406"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736F3B"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7. </w:t>
      </w:r>
      <w:r w:rsidRPr="000E7E79">
        <w:rPr>
          <w:rFonts w:ascii="Palatino Linotype" w:eastAsiaTheme="minorHAnsi" w:hAnsi="Palatino Linotype"/>
          <w:lang w:val="es-ES"/>
        </w:rPr>
        <w:t>Conocimiento y resolución de la partición del predio Nro. 2641</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1257EE" w:rsidRDefault="001257EE"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2D4401"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Dictamen desfavoble </w:t>
      </w:r>
    </w:p>
    <w:p w:rsidR="002D4401" w:rsidRDefault="002D4401"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Apoya </w:t>
      </w:r>
      <w:r w:rsidR="0073155E">
        <w:rPr>
          <w:rFonts w:ascii="Palatino Linotype" w:eastAsiaTheme="minorHAnsi" w:hAnsi="Palatino Linotype"/>
          <w:b/>
          <w:bCs/>
          <w:lang w:val="es-ES"/>
        </w:rPr>
        <w:t>bedo</w:t>
      </w:r>
      <w:r w:rsidR="00CE5269">
        <w:rPr>
          <w:rFonts w:ascii="Palatino Linotype" w:eastAsiaTheme="minorHAnsi" w:hAnsi="Palatino Linotype"/>
          <w:b/>
          <w:bCs/>
          <w:lang w:val="es-ES"/>
        </w:rPr>
        <w:t>n</w:t>
      </w:r>
      <w:r w:rsidR="0073155E">
        <w:rPr>
          <w:rFonts w:ascii="Palatino Linotype" w:eastAsiaTheme="minorHAnsi" w:hAnsi="Palatino Linotype"/>
          <w:b/>
          <w:bCs/>
          <w:lang w:val="es-ES"/>
        </w:rPr>
        <w:t xml:space="preserve"> </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403C"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403C"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403C"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0E403C"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0E403C"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0E403C"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105FFD" w:rsidRDefault="00105FFD"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8. </w:t>
      </w:r>
      <w:r w:rsidRPr="000E7E79">
        <w:rPr>
          <w:rFonts w:ascii="Palatino Linotype" w:eastAsiaTheme="minorHAnsi" w:hAnsi="Palatino Linotype"/>
          <w:lang w:val="es-ES"/>
        </w:rPr>
        <w:t>Conocimiento y resolución de la partición del predio Nro. 620779</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Procuraduría: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Técnico Administración Zonal: Desfavorable</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lang w:val="es-ES"/>
        </w:rPr>
        <w:t>Informe Legal Administración Zonal: Desfavorable</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6F1296" w:rsidRDefault="006A7453"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Dictaen desfavorbale </w:t>
      </w:r>
    </w:p>
    <w:p w:rsidR="006A7453" w:rsidRDefault="006A7453"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lastRenderedPageBreak/>
        <w:t xml:space="preserve">Apoya bedón </w:t>
      </w:r>
    </w:p>
    <w:p w:rsidR="00AB69C4" w:rsidRDefault="00AB69C4" w:rsidP="00EE75B1">
      <w:pPr>
        <w:autoSpaceDE w:val="0"/>
        <w:autoSpaceDN w:val="0"/>
        <w:adjustRightInd w:val="0"/>
        <w:spacing w:after="0" w:line="240" w:lineRule="auto"/>
        <w:jc w:val="both"/>
        <w:rPr>
          <w:rFonts w:ascii="Palatino Linotype" w:eastAsiaTheme="minorHAnsi" w:hAnsi="Palatino Linotype"/>
          <w:b/>
          <w:bCs/>
          <w:lang w:val="es-ES"/>
        </w:rPr>
      </w:pPr>
    </w:p>
    <w:p w:rsidR="004925E1" w:rsidRDefault="004925E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B53B1"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B53B1"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B53B1"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B53B1"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AB53B1" w:rsidP="005C242C">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AB53B1"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9. </w:t>
      </w:r>
      <w:r w:rsidRPr="000E7E79">
        <w:rPr>
          <w:rFonts w:ascii="Palatino Linotype" w:eastAsiaTheme="minorHAnsi" w:hAnsi="Palatino Linotype"/>
          <w:lang w:val="es-ES"/>
        </w:rPr>
        <w:t>Conocimiento y resolución sobre la prescripción extraordinaria adquisitiva de dominio</w:t>
      </w:r>
      <w:r>
        <w:rPr>
          <w:rFonts w:ascii="Palatino Linotype" w:eastAsiaTheme="minorHAnsi" w:hAnsi="Palatino Linotype"/>
          <w:lang w:val="es-ES"/>
        </w:rPr>
        <w:t xml:space="preserve"> </w:t>
      </w:r>
      <w:r w:rsidRPr="000E7E79">
        <w:rPr>
          <w:rFonts w:ascii="Palatino Linotype" w:eastAsiaTheme="minorHAnsi" w:hAnsi="Palatino Linotype"/>
          <w:lang w:val="es-ES"/>
        </w:rPr>
        <w:t>(Sra. Francisca Almeida Estrella).</w:t>
      </w:r>
    </w:p>
    <w:p w:rsidR="00E97E8A" w:rsidRDefault="00E97E8A" w:rsidP="00EE75B1">
      <w:pPr>
        <w:autoSpaceDE w:val="0"/>
        <w:autoSpaceDN w:val="0"/>
        <w:adjustRightInd w:val="0"/>
        <w:spacing w:after="0" w:line="240" w:lineRule="auto"/>
        <w:jc w:val="both"/>
        <w:rPr>
          <w:rFonts w:ascii="Palatino Linotype" w:eastAsiaTheme="minorHAnsi" w:hAnsi="Palatino Linotype"/>
          <w:lang w:val="es-ES"/>
        </w:rPr>
      </w:pPr>
    </w:p>
    <w:p w:rsidR="00E97E8A" w:rsidRPr="000E7E79" w:rsidRDefault="00E97E8A" w:rsidP="00EE75B1">
      <w:pPr>
        <w:autoSpaceDE w:val="0"/>
        <w:autoSpaceDN w:val="0"/>
        <w:adjustRightInd w:val="0"/>
        <w:spacing w:after="0" w:line="240" w:lineRule="auto"/>
        <w:jc w:val="both"/>
        <w:rPr>
          <w:rFonts w:ascii="Palatino Linotype" w:eastAsiaTheme="minorHAnsi" w:hAnsi="Palatino Linotype"/>
          <w:lang w:val="es-ES"/>
        </w:rPr>
      </w:pPr>
      <w:r>
        <w:rPr>
          <w:rFonts w:ascii="Palatino Linotype" w:hAnsi="Palatino Linotype"/>
          <w:b/>
          <w:color w:val="000000"/>
        </w:rPr>
        <w:t>Ingresa a la sala de sesiones concejal morales 12h03.</w:t>
      </w: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F70DCF" w:rsidRDefault="00F70DCF"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Mociona emitir dictamen favorable para proceder a prescripción. </w:t>
      </w:r>
    </w:p>
    <w:p w:rsidR="00904F24" w:rsidRDefault="00904F24" w:rsidP="00EE75B1">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Apoya bedon y del pozo </w:t>
      </w:r>
    </w:p>
    <w:p w:rsidR="00560231" w:rsidRDefault="00122E4E" w:rsidP="00EE75B1">
      <w:pPr>
        <w:autoSpaceDE w:val="0"/>
        <w:autoSpaceDN w:val="0"/>
        <w:adjustRightInd w:val="0"/>
        <w:spacing w:after="0" w:line="240" w:lineRule="auto"/>
        <w:jc w:val="both"/>
        <w:rPr>
          <w:rFonts w:ascii="Palatino Linotype" w:eastAsiaTheme="minorHAnsi" w:hAnsi="Palatino Linotype"/>
          <w:b/>
          <w:bCs/>
          <w:lang w:val="es-ES"/>
        </w:rPr>
      </w:pPr>
      <w:r>
        <w:rPr>
          <w:noProof/>
          <w:lang w:eastAsia="es-EC"/>
        </w:rPr>
        <w:drawing>
          <wp:inline distT="0" distB="0" distL="0" distR="0" wp14:anchorId="1C9893DB" wp14:editId="04FF748E">
            <wp:extent cx="5612130" cy="31553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155315"/>
                    </a:xfrm>
                    <a:prstGeom prst="rect">
                      <a:avLst/>
                    </a:prstGeom>
                  </pic:spPr>
                </pic:pic>
              </a:graphicData>
            </a:graphic>
          </wp:inline>
        </w:drawing>
      </w:r>
    </w:p>
    <w:p w:rsidR="00122E4E" w:rsidRDefault="00122E4E" w:rsidP="00EE75B1">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85416F"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B97F03"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B97F03"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B97F03"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85416F"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85416F"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b/>
          <w:bCs/>
          <w:lang w:val="es-ES"/>
        </w:rPr>
      </w:pPr>
    </w:p>
    <w:p w:rsidR="00EE75B1"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10. </w:t>
      </w:r>
      <w:r w:rsidRPr="000E7E79">
        <w:rPr>
          <w:rFonts w:ascii="Palatino Linotype" w:eastAsiaTheme="minorHAnsi" w:hAnsi="Palatino Linotype"/>
          <w:lang w:val="es-ES"/>
        </w:rPr>
        <w:t>Conocimiento y resolución sobre la prescripción extraordinaria adquisitiva de</w:t>
      </w:r>
      <w:r>
        <w:rPr>
          <w:rFonts w:ascii="Palatino Linotype" w:eastAsiaTheme="minorHAnsi" w:hAnsi="Palatino Linotype"/>
          <w:lang w:val="es-ES"/>
        </w:rPr>
        <w:t xml:space="preserve"> </w:t>
      </w:r>
      <w:r w:rsidRPr="000E7E79">
        <w:rPr>
          <w:rFonts w:ascii="Palatino Linotype" w:eastAsiaTheme="minorHAnsi" w:hAnsi="Palatino Linotype"/>
          <w:lang w:val="es-ES"/>
        </w:rPr>
        <w:t>dominio (Sres. Jorge Vallejo Villareal y Miriam Guachamín Sigcha).</w:t>
      </w:r>
    </w:p>
    <w:p w:rsidR="00EE75B1" w:rsidRDefault="00EE75B1" w:rsidP="00EE75B1">
      <w:pPr>
        <w:autoSpaceDE w:val="0"/>
        <w:autoSpaceDN w:val="0"/>
        <w:adjustRightInd w:val="0"/>
        <w:spacing w:after="0" w:line="240" w:lineRule="auto"/>
        <w:jc w:val="both"/>
        <w:rPr>
          <w:rFonts w:ascii="Palatino Linotype" w:eastAsiaTheme="minorHAnsi" w:hAnsi="Palatino Linotype"/>
          <w:lang w:val="es-ES"/>
        </w:rPr>
      </w:pPr>
    </w:p>
    <w:p w:rsidR="006D73CA" w:rsidRDefault="00A9038E" w:rsidP="00EE75B1">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Mociona emitir dcitamen favorable. </w:t>
      </w:r>
    </w:p>
    <w:p w:rsidR="00A9038E" w:rsidRDefault="001C0C57" w:rsidP="00EE75B1">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A</w:t>
      </w:r>
      <w:r w:rsidR="00A9038E">
        <w:rPr>
          <w:rFonts w:ascii="Palatino Linotype" w:eastAsiaTheme="minorHAnsi" w:hAnsi="Palatino Linotype"/>
          <w:lang w:val="es-ES"/>
        </w:rPr>
        <w:t>poya</w:t>
      </w:r>
      <w:r>
        <w:rPr>
          <w:rFonts w:ascii="Palatino Linotype" w:eastAsiaTheme="minorHAnsi" w:hAnsi="Palatino Linotype"/>
          <w:lang w:val="es-ES"/>
        </w:rPr>
        <w:t xml:space="preserve"> bedón </w:t>
      </w:r>
    </w:p>
    <w:p w:rsidR="00EE75B1" w:rsidRDefault="00122E4E" w:rsidP="00EE75B1">
      <w:pPr>
        <w:autoSpaceDE w:val="0"/>
        <w:autoSpaceDN w:val="0"/>
        <w:adjustRightInd w:val="0"/>
        <w:spacing w:after="0" w:line="240" w:lineRule="auto"/>
        <w:jc w:val="both"/>
        <w:rPr>
          <w:rFonts w:ascii="Palatino Linotype" w:eastAsiaTheme="minorHAnsi" w:hAnsi="Palatino Linotype"/>
          <w:lang w:val="es-ES"/>
        </w:rPr>
      </w:pPr>
      <w:r>
        <w:rPr>
          <w:noProof/>
          <w:lang w:eastAsia="es-EC"/>
        </w:rPr>
        <w:drawing>
          <wp:inline distT="0" distB="0" distL="0" distR="0" wp14:anchorId="07284002" wp14:editId="73E9EC5A">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155315"/>
                    </a:xfrm>
                    <a:prstGeom prst="rect">
                      <a:avLst/>
                    </a:prstGeom>
                  </pic:spPr>
                </pic:pic>
              </a:graphicData>
            </a:graphic>
          </wp:inline>
        </w:drawing>
      </w:r>
    </w:p>
    <w:p w:rsidR="00122E4E" w:rsidRDefault="00122E4E" w:rsidP="00EE75B1">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E75B1"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EE75B1"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61434"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61434"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61434"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61434"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A61434"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E75B1" w:rsidRPr="008D5987" w:rsidRDefault="00EE75B1" w:rsidP="005C242C">
            <w:pPr>
              <w:pStyle w:val="Subttulo"/>
              <w:rPr>
                <w:rFonts w:ascii="Palatino Linotype" w:hAnsi="Palatino Linotype"/>
                <w:i w:val="0"/>
                <w:color w:val="000000"/>
                <w:sz w:val="20"/>
                <w:szCs w:val="20"/>
                <w:lang w:val="es-ES"/>
              </w:rPr>
            </w:pPr>
          </w:p>
        </w:tc>
      </w:tr>
      <w:tr w:rsidR="00EE75B1"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E75B1" w:rsidRPr="008D5987" w:rsidRDefault="00EE75B1"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A61434"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E75B1" w:rsidRPr="008D5987" w:rsidRDefault="00EE75B1" w:rsidP="005C242C">
            <w:pPr>
              <w:pStyle w:val="Subttulo"/>
              <w:ind w:left="708" w:hanging="708"/>
              <w:rPr>
                <w:rFonts w:ascii="Palatino Linotype" w:hAnsi="Palatino Linotype"/>
                <w:i w:val="0"/>
                <w:color w:val="FFFFFF"/>
                <w:sz w:val="20"/>
                <w:szCs w:val="20"/>
                <w:lang w:val="es-ES"/>
              </w:rPr>
            </w:pPr>
          </w:p>
        </w:tc>
      </w:tr>
    </w:tbl>
    <w:p w:rsidR="00EE75B1" w:rsidRDefault="00EE75B1" w:rsidP="00EE75B1">
      <w:pPr>
        <w:autoSpaceDE w:val="0"/>
        <w:autoSpaceDN w:val="0"/>
        <w:adjustRightInd w:val="0"/>
        <w:spacing w:after="0" w:line="240" w:lineRule="auto"/>
        <w:jc w:val="both"/>
        <w:rPr>
          <w:rFonts w:ascii="Palatino Linotype" w:eastAsiaTheme="minorHAnsi" w:hAnsi="Palatino Linotype"/>
          <w:lang w:val="es-ES"/>
        </w:rPr>
      </w:pPr>
    </w:p>
    <w:p w:rsidR="00EE75B1" w:rsidRDefault="00743F8F" w:rsidP="00EE75B1">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Icmtane favorable </w:t>
      </w: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p>
    <w:p w:rsidR="00EE75B1" w:rsidRPr="000E7E79" w:rsidRDefault="00EE75B1" w:rsidP="00EE75B1">
      <w:pPr>
        <w:autoSpaceDE w:val="0"/>
        <w:autoSpaceDN w:val="0"/>
        <w:adjustRightInd w:val="0"/>
        <w:spacing w:after="0" w:line="240" w:lineRule="auto"/>
        <w:jc w:val="both"/>
        <w:rPr>
          <w:rFonts w:ascii="Palatino Linotype" w:eastAsiaTheme="minorHAnsi" w:hAnsi="Palatino Linotype"/>
          <w:lang w:val="es-ES"/>
        </w:rPr>
      </w:pPr>
      <w:r w:rsidRPr="000E7E79">
        <w:rPr>
          <w:rFonts w:ascii="Palatino Linotype" w:eastAsiaTheme="minorHAnsi" w:hAnsi="Palatino Linotype"/>
          <w:b/>
          <w:bCs/>
          <w:lang w:val="es-ES"/>
        </w:rPr>
        <w:t xml:space="preserve">11. </w:t>
      </w:r>
      <w:r w:rsidRPr="000E7E79">
        <w:rPr>
          <w:rFonts w:ascii="Palatino Linotype" w:eastAsiaTheme="minorHAnsi" w:hAnsi="Palatino Linotype"/>
          <w:lang w:val="es-ES"/>
        </w:rPr>
        <w:t>Conocimiento y resolución sobre la prescripción extraordinaria adquisitiva de</w:t>
      </w:r>
      <w:r>
        <w:rPr>
          <w:rFonts w:ascii="Palatino Linotype" w:eastAsiaTheme="minorHAnsi" w:hAnsi="Palatino Linotype"/>
          <w:lang w:val="es-ES"/>
        </w:rPr>
        <w:t xml:space="preserve"> </w:t>
      </w:r>
      <w:r w:rsidRPr="000E7E79">
        <w:rPr>
          <w:rFonts w:ascii="Palatino Linotype" w:eastAsiaTheme="minorHAnsi" w:hAnsi="Palatino Linotype"/>
          <w:lang w:val="es-ES"/>
        </w:rPr>
        <w:t>dominio (Municipio del Distrito Metropolitano de Quito).</w:t>
      </w: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064AB2" w:rsidRDefault="00064AB2" w:rsidP="00FE3578">
      <w:pPr>
        <w:shd w:val="clear" w:color="auto" w:fill="FFFFFF"/>
        <w:tabs>
          <w:tab w:val="left" w:pos="7371"/>
        </w:tabs>
        <w:spacing w:after="0" w:line="240" w:lineRule="auto"/>
        <w:jc w:val="both"/>
        <w:rPr>
          <w:rFonts w:ascii="Palatino Linotype" w:hAnsi="Palatino Linotype"/>
          <w:b/>
          <w:i/>
          <w:color w:val="000000"/>
        </w:rPr>
      </w:pPr>
      <w:r>
        <w:rPr>
          <w:rFonts w:ascii="Palatino Linotype" w:hAnsi="Palatino Linotype"/>
          <w:b/>
          <w:i/>
          <w:color w:val="000000"/>
        </w:rPr>
        <w:t xml:space="preserve">Mociona emitir dictamen favorbale sentencia y fijación de contribución de </w:t>
      </w:r>
      <w:r w:rsidR="003E77AF">
        <w:rPr>
          <w:rFonts w:ascii="Palatino Linotype" w:hAnsi="Palatino Linotype"/>
          <w:b/>
          <w:i/>
          <w:color w:val="000000"/>
        </w:rPr>
        <w:t xml:space="preserve">área. </w:t>
      </w:r>
    </w:p>
    <w:p w:rsidR="00AB754A" w:rsidRDefault="00AB754A" w:rsidP="00FE3578">
      <w:pPr>
        <w:shd w:val="clear" w:color="auto" w:fill="FFFFFF"/>
        <w:tabs>
          <w:tab w:val="left" w:pos="7371"/>
        </w:tabs>
        <w:spacing w:after="0" w:line="240" w:lineRule="auto"/>
        <w:jc w:val="both"/>
        <w:rPr>
          <w:noProof/>
          <w:lang w:val="es-ES" w:eastAsia="es-ES"/>
        </w:rPr>
      </w:pPr>
      <w:r>
        <w:rPr>
          <w:noProof/>
          <w:lang w:val="es-ES" w:eastAsia="es-ES"/>
        </w:rPr>
        <w:t xml:space="preserve">Apoya bedón </w:t>
      </w:r>
    </w:p>
    <w:p w:rsidR="00776D61" w:rsidRDefault="00776D61" w:rsidP="00FE3578">
      <w:pPr>
        <w:shd w:val="clear" w:color="auto" w:fill="FFFFFF"/>
        <w:tabs>
          <w:tab w:val="left" w:pos="7371"/>
        </w:tabs>
        <w:spacing w:after="0" w:line="240" w:lineRule="auto"/>
        <w:jc w:val="both"/>
        <w:rPr>
          <w:noProof/>
          <w:lang w:val="es-ES" w:eastAsia="es-ES"/>
        </w:rPr>
      </w:pPr>
    </w:p>
    <w:p w:rsidR="002E4EBD" w:rsidRDefault="0026108B" w:rsidP="00FE3578">
      <w:pPr>
        <w:shd w:val="clear" w:color="auto" w:fill="FFFFFF"/>
        <w:tabs>
          <w:tab w:val="left" w:pos="7371"/>
        </w:tabs>
        <w:spacing w:after="0" w:line="240" w:lineRule="auto"/>
        <w:jc w:val="both"/>
        <w:rPr>
          <w:rFonts w:ascii="Palatino Linotype" w:hAnsi="Palatino Linotype"/>
          <w:b/>
          <w:color w:val="000000"/>
        </w:rPr>
      </w:pPr>
      <w:r>
        <w:rPr>
          <w:noProof/>
          <w:lang w:eastAsia="es-EC"/>
        </w:rPr>
        <w:drawing>
          <wp:inline distT="0" distB="0" distL="0" distR="0" wp14:anchorId="15D685AD" wp14:editId="276A0127">
            <wp:extent cx="5612130" cy="31553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155315"/>
                    </a:xfrm>
                    <a:prstGeom prst="rect">
                      <a:avLst/>
                    </a:prstGeom>
                  </pic:spPr>
                </pic:pic>
              </a:graphicData>
            </a:graphic>
          </wp:inline>
        </w:drawing>
      </w:r>
    </w:p>
    <w:p w:rsidR="0026108B" w:rsidRPr="00560231" w:rsidRDefault="0026108B" w:rsidP="00FE3578">
      <w:pPr>
        <w:shd w:val="clear" w:color="auto" w:fill="FFFFFF"/>
        <w:tabs>
          <w:tab w:val="left" w:pos="7371"/>
        </w:tabs>
        <w:spacing w:after="0" w:line="240" w:lineRule="auto"/>
        <w:jc w:val="both"/>
        <w:rPr>
          <w:rFonts w:ascii="Palatino Linotype" w:hAnsi="Palatino Linotype"/>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C41E7" w:rsidRPr="008D5987" w:rsidTr="005C242C">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AC41E7" w:rsidRPr="008D5987" w:rsidTr="005C242C">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2059CA" w:rsidP="005C242C">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2059C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2059C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2059C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2059CA" w:rsidP="005C242C">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C41E7" w:rsidRPr="008D5987" w:rsidRDefault="00AC41E7" w:rsidP="005C242C">
            <w:pPr>
              <w:pStyle w:val="Subttulo"/>
              <w:rPr>
                <w:rFonts w:ascii="Palatino Linotype" w:hAnsi="Palatino Linotype"/>
                <w:i w:val="0"/>
                <w:color w:val="000000"/>
                <w:sz w:val="20"/>
                <w:szCs w:val="20"/>
                <w:lang w:val="es-ES"/>
              </w:rPr>
            </w:pPr>
          </w:p>
        </w:tc>
      </w:tr>
      <w:tr w:rsidR="00AC41E7" w:rsidRPr="008D5987" w:rsidTr="005C242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C41E7" w:rsidRPr="008D5987" w:rsidRDefault="00AC41E7" w:rsidP="005C242C">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2059CA" w:rsidP="005C242C">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C41E7" w:rsidRPr="008D5987" w:rsidRDefault="00AC41E7" w:rsidP="005C242C">
            <w:pPr>
              <w:pStyle w:val="Subttulo"/>
              <w:ind w:left="708" w:hanging="708"/>
              <w:rPr>
                <w:rFonts w:ascii="Palatino Linotype" w:hAnsi="Palatino Linotype"/>
                <w:i w:val="0"/>
                <w:color w:val="FFFFFF"/>
                <w:sz w:val="20"/>
                <w:szCs w:val="20"/>
                <w:lang w:val="es-ES"/>
              </w:rPr>
            </w:pPr>
          </w:p>
        </w:tc>
      </w:tr>
    </w:tbl>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AC41E7" w:rsidRPr="00183181" w:rsidRDefault="002059CA" w:rsidP="00FE3578">
      <w:pPr>
        <w:shd w:val="clear" w:color="auto" w:fill="FFFFFF"/>
        <w:tabs>
          <w:tab w:val="left" w:pos="7371"/>
        </w:tabs>
        <w:spacing w:after="0" w:line="240" w:lineRule="auto"/>
        <w:jc w:val="both"/>
        <w:rPr>
          <w:rFonts w:ascii="Palatino Linotype" w:hAnsi="Palatino Linotype"/>
          <w:b/>
          <w:color w:val="000000"/>
        </w:rPr>
      </w:pPr>
      <w:r w:rsidRPr="00183181">
        <w:rPr>
          <w:rFonts w:ascii="Palatino Linotype" w:hAnsi="Palatino Linotype"/>
          <w:b/>
          <w:color w:val="000000"/>
        </w:rPr>
        <w:t xml:space="preserve">Emite </w:t>
      </w:r>
      <w:r w:rsidR="00183181" w:rsidRPr="00183181">
        <w:rPr>
          <w:rFonts w:ascii="Palatino Linotype" w:hAnsi="Palatino Linotype"/>
          <w:b/>
          <w:color w:val="000000"/>
        </w:rPr>
        <w:t xml:space="preserve">dictamen favorable. </w:t>
      </w:r>
    </w:p>
    <w:p w:rsidR="002554A0" w:rsidRDefault="002554A0" w:rsidP="00FE3578">
      <w:pPr>
        <w:shd w:val="clear" w:color="auto" w:fill="FFFFFF"/>
        <w:tabs>
          <w:tab w:val="left" w:pos="7371"/>
        </w:tabs>
        <w:spacing w:after="0" w:line="240" w:lineRule="auto"/>
        <w:jc w:val="both"/>
        <w:rPr>
          <w:rFonts w:ascii="Palatino Linotype" w:hAnsi="Palatino Linotype"/>
          <w:b/>
          <w:i/>
          <w:color w:val="000000"/>
        </w:rPr>
      </w:pP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917836" w:rsidRDefault="00917836" w:rsidP="00FE3578">
      <w:pPr>
        <w:shd w:val="clear" w:color="auto" w:fill="FFFFFF"/>
        <w:tabs>
          <w:tab w:val="left" w:pos="7371"/>
        </w:tabs>
        <w:spacing w:after="0" w:line="240" w:lineRule="auto"/>
        <w:jc w:val="both"/>
        <w:rPr>
          <w:rFonts w:ascii="Palatino Linotype" w:hAnsi="Palatino Linotype"/>
          <w:b/>
          <w:i/>
          <w:color w:val="000000"/>
        </w:rPr>
      </w:pPr>
    </w:p>
    <w:p w:rsidR="00FE3578" w:rsidRPr="008D5987" w:rsidRDefault="006641B0" w:rsidP="00FE3578">
      <w:pPr>
        <w:shd w:val="clear" w:color="auto" w:fill="FFFFFF"/>
        <w:tabs>
          <w:tab w:val="left" w:pos="7371"/>
        </w:tabs>
        <w:spacing w:after="0" w:line="240" w:lineRule="auto"/>
        <w:jc w:val="both"/>
        <w:rPr>
          <w:rFonts w:ascii="Palatino Linotype" w:hAnsi="Palatino Linotype"/>
          <w:color w:val="000000"/>
        </w:rPr>
      </w:pPr>
      <w:r w:rsidRPr="008D5987">
        <w:rPr>
          <w:rFonts w:ascii="Palatino Linotype" w:hAnsi="Palatino Linotype"/>
          <w:color w:val="000000"/>
        </w:rPr>
        <w:t>La  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Pr="008D5987">
        <w:rPr>
          <w:rFonts w:ascii="Palatino Linotype" w:hAnsi="Palatino Linotype"/>
        </w:rPr>
        <w:t>a</w:t>
      </w:r>
      <w:r w:rsidR="00FE3578" w:rsidRPr="008D5987">
        <w:rPr>
          <w:rFonts w:ascii="Palatino Linotype" w:hAnsi="Palatino Linotype"/>
        </w:rPr>
        <w:t xml:space="preserve"> </w:t>
      </w:r>
      <w:r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2C051B" w:rsidRPr="008D5987">
        <w:rPr>
          <w:rFonts w:ascii="Palatino Linotype" w:hAnsi="Palatino Linotype"/>
          <w:color w:val="000000"/>
        </w:rPr>
        <w:t xml:space="preserve"> </w:t>
      </w:r>
      <w:r w:rsidR="008F76ED">
        <w:rPr>
          <w:rFonts w:ascii="Palatino Linotype" w:hAnsi="Palatino Linotype"/>
          <w:color w:val="000000"/>
        </w:rPr>
        <w:t>12h</w:t>
      </w:r>
      <w:r w:rsidR="00505B35">
        <w:rPr>
          <w:rFonts w:ascii="Palatino Linotype" w:hAnsi="Palatino Linotype"/>
          <w:color w:val="000000"/>
        </w:rPr>
        <w:t>08</w:t>
      </w:r>
      <w:r w:rsidR="0053022D">
        <w:rPr>
          <w:rFonts w:ascii="Palatino Linotype" w:hAnsi="Palatino Linotype"/>
          <w:color w:val="000000"/>
        </w:rPr>
        <w:t xml:space="preserve">. </w:t>
      </w:r>
    </w:p>
    <w:p w:rsidR="00BE195F" w:rsidRPr="008D5987" w:rsidRDefault="00BE195F" w:rsidP="00FE3578">
      <w:pPr>
        <w:shd w:val="clear" w:color="auto" w:fill="FFFFFF"/>
        <w:tabs>
          <w:tab w:val="left" w:pos="7371"/>
        </w:tabs>
        <w:spacing w:after="0" w:line="240" w:lineRule="auto"/>
        <w:jc w:val="both"/>
        <w:rPr>
          <w:rFonts w:ascii="Palatino Linotype" w:hAnsi="Palatino Linotype"/>
          <w:color w:val="000000"/>
        </w:rPr>
      </w:pPr>
    </w:p>
    <w:p w:rsidR="00FE3578" w:rsidRPr="008D5987" w:rsidRDefault="00FE3578" w:rsidP="00E94937">
      <w:pPr>
        <w:shd w:val="clear" w:color="auto" w:fill="FFFFFF"/>
        <w:tabs>
          <w:tab w:val="left" w:pos="7371"/>
        </w:tabs>
        <w:spacing w:after="0" w:line="240" w:lineRule="auto"/>
        <w:jc w:val="center"/>
        <w:rPr>
          <w:rFonts w:ascii="Palatino Linotype" w:hAnsi="Palatino Linotype"/>
          <w:color w:val="000000"/>
        </w:rPr>
      </w:pPr>
    </w:p>
    <w:p w:rsidR="009E6D8A" w:rsidRPr="008D5987"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0558A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AC41E7"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89" w:type="dxa"/>
            <w:shd w:val="clear" w:color="auto" w:fill="auto"/>
          </w:tcPr>
          <w:p w:rsidR="000558AB"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AC41E7" w:rsidP="000558AB">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89" w:type="dxa"/>
            <w:shd w:val="clear" w:color="auto" w:fill="auto"/>
          </w:tcPr>
          <w:p w:rsidR="000558AB"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75"/>
          <w:jc w:val="center"/>
        </w:trPr>
        <w:tc>
          <w:tcPr>
            <w:tcW w:w="3611" w:type="dxa"/>
            <w:shd w:val="clear" w:color="auto" w:fill="0070C0"/>
          </w:tcPr>
          <w:p w:rsidR="000558AB" w:rsidRPr="008D5987" w:rsidRDefault="000558AB"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0558AB" w:rsidRPr="008D5987" w:rsidRDefault="00E97E8A"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43" w:type="dxa"/>
            <w:shd w:val="clear" w:color="auto" w:fill="0070C0"/>
          </w:tcPr>
          <w:p w:rsidR="000558AB" w:rsidRPr="008D5987" w:rsidRDefault="000558AB" w:rsidP="009E6D8A">
            <w:pPr>
              <w:pStyle w:val="Subttulo"/>
              <w:rPr>
                <w:rFonts w:ascii="Palatino Linotype" w:hAnsi="Palatino Linotype"/>
                <w:i w:val="0"/>
                <w:color w:val="FFFFFF"/>
                <w:sz w:val="22"/>
                <w:szCs w:val="22"/>
                <w:lang w:val="es-ES"/>
              </w:rPr>
            </w:pP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11"/>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3F3617"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46"/>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3F3617"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3F3617"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69" w:type="dxa"/>
            <w:shd w:val="clear" w:color="auto" w:fill="auto"/>
          </w:tcPr>
          <w:p w:rsidR="003F3617"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46"/>
          <w:jc w:val="center"/>
        </w:trPr>
        <w:tc>
          <w:tcPr>
            <w:tcW w:w="3574" w:type="dxa"/>
            <w:shd w:val="clear" w:color="auto" w:fill="auto"/>
          </w:tcPr>
          <w:p w:rsidR="003F3617" w:rsidRPr="008D5987" w:rsidRDefault="003F3617" w:rsidP="005C242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69" w:type="dxa"/>
            <w:shd w:val="clear" w:color="auto" w:fill="auto"/>
          </w:tcPr>
          <w:p w:rsidR="003F3617" w:rsidRPr="008D5987" w:rsidRDefault="00E97E8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FE3578" w:rsidRPr="008D5987" w:rsidRDefault="00E97E8A"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FE3578" w:rsidRPr="008D5987" w:rsidRDefault="00FE3578" w:rsidP="009E6D8A">
            <w:pPr>
              <w:pStyle w:val="Subttulo"/>
              <w:rPr>
                <w:rFonts w:ascii="Palatino Linotype" w:hAnsi="Palatino Linotype"/>
                <w:i w:val="0"/>
                <w:color w:val="FFFFFF"/>
                <w:sz w:val="22"/>
                <w:szCs w:val="22"/>
                <w:lang w:val="es-ES"/>
              </w:rPr>
            </w:pP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lastRenderedPageBreak/>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400259"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2022-01-03</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400259"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2022-01-03</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bookmarkEnd w:id="0"/>
    <w:p w:rsidR="001A2CA6" w:rsidRPr="008D5987" w:rsidRDefault="001A2CA6">
      <w:pPr>
        <w:rPr>
          <w:rFonts w:ascii="Palatino Linotype" w:hAnsi="Palatino Linotype"/>
        </w:rPr>
      </w:pPr>
    </w:p>
    <w:sectPr w:rsidR="001A2CA6" w:rsidRPr="008D5987" w:rsidSect="009E6D8A">
      <w:footerReference w:type="default" r:id="rId12"/>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2E" w:rsidRDefault="002A0E2E">
      <w:pPr>
        <w:spacing w:after="0" w:line="240" w:lineRule="auto"/>
      </w:pPr>
      <w:r>
        <w:separator/>
      </w:r>
    </w:p>
  </w:endnote>
  <w:endnote w:type="continuationSeparator" w:id="0">
    <w:p w:rsidR="002A0E2E" w:rsidRDefault="002A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F4EC7">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F4EC7">
      <w:rPr>
        <w:rFonts w:ascii="Palatino Linotype" w:hAnsi="Palatino Linotype"/>
        <w:b/>
        <w:bCs/>
        <w:noProof/>
        <w:sz w:val="16"/>
        <w:szCs w:val="16"/>
      </w:rPr>
      <w:t>16</w:t>
    </w:r>
    <w:r w:rsidRPr="00983469">
      <w:rPr>
        <w:rFonts w:ascii="Palatino Linotype" w:hAnsi="Palatino Linotype"/>
        <w:b/>
        <w:bCs/>
        <w:sz w:val="16"/>
        <w:szCs w:val="16"/>
      </w:rPr>
      <w:fldChar w:fldCharType="end"/>
    </w:r>
  </w:p>
  <w:p w:rsidR="009E6D8A" w:rsidRDefault="009E6D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F4EC7">
      <w:rPr>
        <w:rFonts w:ascii="Palatino Linotype" w:hAnsi="Palatino Linotype"/>
        <w:b/>
        <w:bCs/>
        <w:noProof/>
        <w:sz w:val="16"/>
        <w:szCs w:val="16"/>
      </w:rPr>
      <w:t>16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F4EC7">
      <w:rPr>
        <w:rFonts w:ascii="Palatino Linotype" w:hAnsi="Palatino Linotype"/>
        <w:b/>
        <w:bCs/>
        <w:noProof/>
        <w:sz w:val="16"/>
        <w:szCs w:val="16"/>
      </w:rPr>
      <w:t>16</w:t>
    </w:r>
    <w:r w:rsidRPr="00983469">
      <w:rPr>
        <w:rFonts w:ascii="Palatino Linotype" w:hAnsi="Palatino Linotype"/>
        <w:b/>
        <w:bCs/>
        <w:sz w:val="16"/>
        <w:szCs w:val="16"/>
      </w:rPr>
      <w:fldChar w:fldCharType="end"/>
    </w:r>
  </w:p>
  <w:p w:rsidR="009E6D8A" w:rsidRDefault="009E6D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2E" w:rsidRDefault="002A0E2E">
      <w:pPr>
        <w:spacing w:after="0" w:line="240" w:lineRule="auto"/>
      </w:pPr>
      <w:r>
        <w:separator/>
      </w:r>
    </w:p>
  </w:footnote>
  <w:footnote w:type="continuationSeparator" w:id="0">
    <w:p w:rsidR="002A0E2E" w:rsidRDefault="002A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D93"/>
    <w:rsid w:val="00001EB6"/>
    <w:rsid w:val="00002419"/>
    <w:rsid w:val="000026D6"/>
    <w:rsid w:val="000027C2"/>
    <w:rsid w:val="00002AD3"/>
    <w:rsid w:val="0000369B"/>
    <w:rsid w:val="0000451B"/>
    <w:rsid w:val="00004BF1"/>
    <w:rsid w:val="00005468"/>
    <w:rsid w:val="0000609A"/>
    <w:rsid w:val="0000706C"/>
    <w:rsid w:val="00007141"/>
    <w:rsid w:val="00007899"/>
    <w:rsid w:val="00007F70"/>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17AAF"/>
    <w:rsid w:val="00017FC6"/>
    <w:rsid w:val="00021890"/>
    <w:rsid w:val="00022476"/>
    <w:rsid w:val="00022A64"/>
    <w:rsid w:val="00024519"/>
    <w:rsid w:val="00024E73"/>
    <w:rsid w:val="00025177"/>
    <w:rsid w:val="000304FF"/>
    <w:rsid w:val="00030F1F"/>
    <w:rsid w:val="00030F6A"/>
    <w:rsid w:val="0003236B"/>
    <w:rsid w:val="000331FC"/>
    <w:rsid w:val="00033F61"/>
    <w:rsid w:val="000344D2"/>
    <w:rsid w:val="000345C6"/>
    <w:rsid w:val="00035B39"/>
    <w:rsid w:val="00035E74"/>
    <w:rsid w:val="000401A8"/>
    <w:rsid w:val="00041764"/>
    <w:rsid w:val="000421BB"/>
    <w:rsid w:val="000429CD"/>
    <w:rsid w:val="0004365B"/>
    <w:rsid w:val="00043BEF"/>
    <w:rsid w:val="000446D7"/>
    <w:rsid w:val="00044870"/>
    <w:rsid w:val="00046134"/>
    <w:rsid w:val="000461E2"/>
    <w:rsid w:val="00046301"/>
    <w:rsid w:val="000472BA"/>
    <w:rsid w:val="000527BD"/>
    <w:rsid w:val="00052E6A"/>
    <w:rsid w:val="000539BE"/>
    <w:rsid w:val="0005436F"/>
    <w:rsid w:val="000545ED"/>
    <w:rsid w:val="000545F7"/>
    <w:rsid w:val="000558AB"/>
    <w:rsid w:val="00055F74"/>
    <w:rsid w:val="00055F94"/>
    <w:rsid w:val="0005607E"/>
    <w:rsid w:val="00056673"/>
    <w:rsid w:val="000572F8"/>
    <w:rsid w:val="000610FB"/>
    <w:rsid w:val="000611F8"/>
    <w:rsid w:val="00062A66"/>
    <w:rsid w:val="00064358"/>
    <w:rsid w:val="00064AB2"/>
    <w:rsid w:val="00065961"/>
    <w:rsid w:val="00066F0A"/>
    <w:rsid w:val="00067EDC"/>
    <w:rsid w:val="00070556"/>
    <w:rsid w:val="00070909"/>
    <w:rsid w:val="00071F6C"/>
    <w:rsid w:val="0007222D"/>
    <w:rsid w:val="0007285B"/>
    <w:rsid w:val="00072FDE"/>
    <w:rsid w:val="0007398A"/>
    <w:rsid w:val="000742FB"/>
    <w:rsid w:val="00074BC8"/>
    <w:rsid w:val="00075586"/>
    <w:rsid w:val="000758BB"/>
    <w:rsid w:val="00076702"/>
    <w:rsid w:val="000772D7"/>
    <w:rsid w:val="000814B7"/>
    <w:rsid w:val="00081DE7"/>
    <w:rsid w:val="00083850"/>
    <w:rsid w:val="00085F70"/>
    <w:rsid w:val="000861F8"/>
    <w:rsid w:val="00086E4B"/>
    <w:rsid w:val="00090180"/>
    <w:rsid w:val="00090F4E"/>
    <w:rsid w:val="000913FE"/>
    <w:rsid w:val="00091E7A"/>
    <w:rsid w:val="000924B3"/>
    <w:rsid w:val="00092E5F"/>
    <w:rsid w:val="00093532"/>
    <w:rsid w:val="000942FC"/>
    <w:rsid w:val="000949FE"/>
    <w:rsid w:val="00094C7C"/>
    <w:rsid w:val="00095804"/>
    <w:rsid w:val="00097EE3"/>
    <w:rsid w:val="000A1912"/>
    <w:rsid w:val="000A2162"/>
    <w:rsid w:val="000A3701"/>
    <w:rsid w:val="000A3980"/>
    <w:rsid w:val="000A3C13"/>
    <w:rsid w:val="000A3F9E"/>
    <w:rsid w:val="000A404C"/>
    <w:rsid w:val="000A4FBA"/>
    <w:rsid w:val="000A508F"/>
    <w:rsid w:val="000A6A58"/>
    <w:rsid w:val="000A77C1"/>
    <w:rsid w:val="000A7D97"/>
    <w:rsid w:val="000A7DE3"/>
    <w:rsid w:val="000B1021"/>
    <w:rsid w:val="000B1BCB"/>
    <w:rsid w:val="000B24C7"/>
    <w:rsid w:val="000B286A"/>
    <w:rsid w:val="000B3648"/>
    <w:rsid w:val="000C07CC"/>
    <w:rsid w:val="000C09B4"/>
    <w:rsid w:val="000C1070"/>
    <w:rsid w:val="000C20D2"/>
    <w:rsid w:val="000C28F3"/>
    <w:rsid w:val="000C41EF"/>
    <w:rsid w:val="000C42B1"/>
    <w:rsid w:val="000C5F1A"/>
    <w:rsid w:val="000C6879"/>
    <w:rsid w:val="000C75A7"/>
    <w:rsid w:val="000D09AA"/>
    <w:rsid w:val="000D1114"/>
    <w:rsid w:val="000D1532"/>
    <w:rsid w:val="000D2575"/>
    <w:rsid w:val="000D4821"/>
    <w:rsid w:val="000D52B5"/>
    <w:rsid w:val="000D5C10"/>
    <w:rsid w:val="000D63BC"/>
    <w:rsid w:val="000D7234"/>
    <w:rsid w:val="000D741F"/>
    <w:rsid w:val="000E10E7"/>
    <w:rsid w:val="000E1655"/>
    <w:rsid w:val="000E1A2C"/>
    <w:rsid w:val="000E1DB7"/>
    <w:rsid w:val="000E1E4C"/>
    <w:rsid w:val="000E33D3"/>
    <w:rsid w:val="000E36E8"/>
    <w:rsid w:val="000E3D97"/>
    <w:rsid w:val="000E403C"/>
    <w:rsid w:val="000E40CF"/>
    <w:rsid w:val="000E4874"/>
    <w:rsid w:val="000E59F4"/>
    <w:rsid w:val="000E611F"/>
    <w:rsid w:val="000E755D"/>
    <w:rsid w:val="000E7D2F"/>
    <w:rsid w:val="000E7E79"/>
    <w:rsid w:val="000F0312"/>
    <w:rsid w:val="000F03C5"/>
    <w:rsid w:val="000F04BC"/>
    <w:rsid w:val="000F1626"/>
    <w:rsid w:val="000F1D50"/>
    <w:rsid w:val="000F1E85"/>
    <w:rsid w:val="000F352A"/>
    <w:rsid w:val="000F36ED"/>
    <w:rsid w:val="000F3CCD"/>
    <w:rsid w:val="000F4A11"/>
    <w:rsid w:val="000F581D"/>
    <w:rsid w:val="000F61D5"/>
    <w:rsid w:val="000F647F"/>
    <w:rsid w:val="0010207C"/>
    <w:rsid w:val="00103348"/>
    <w:rsid w:val="0010467D"/>
    <w:rsid w:val="00104F28"/>
    <w:rsid w:val="0010543A"/>
    <w:rsid w:val="00105ED5"/>
    <w:rsid w:val="00105FFD"/>
    <w:rsid w:val="00107730"/>
    <w:rsid w:val="00107F70"/>
    <w:rsid w:val="00112379"/>
    <w:rsid w:val="00112A26"/>
    <w:rsid w:val="00112AD2"/>
    <w:rsid w:val="00113D52"/>
    <w:rsid w:val="00114479"/>
    <w:rsid w:val="0011490F"/>
    <w:rsid w:val="001149E0"/>
    <w:rsid w:val="0011540F"/>
    <w:rsid w:val="0011626F"/>
    <w:rsid w:val="001168D8"/>
    <w:rsid w:val="001170F1"/>
    <w:rsid w:val="001177EE"/>
    <w:rsid w:val="0012098C"/>
    <w:rsid w:val="00121BA8"/>
    <w:rsid w:val="00122E4E"/>
    <w:rsid w:val="00124527"/>
    <w:rsid w:val="001257EE"/>
    <w:rsid w:val="001261ED"/>
    <w:rsid w:val="001267D6"/>
    <w:rsid w:val="001268C2"/>
    <w:rsid w:val="001274E1"/>
    <w:rsid w:val="0013048B"/>
    <w:rsid w:val="00130EF4"/>
    <w:rsid w:val="0013155F"/>
    <w:rsid w:val="0013175D"/>
    <w:rsid w:val="00131EDC"/>
    <w:rsid w:val="00132CC7"/>
    <w:rsid w:val="001345F3"/>
    <w:rsid w:val="001345FA"/>
    <w:rsid w:val="00134611"/>
    <w:rsid w:val="00136C5A"/>
    <w:rsid w:val="0013789F"/>
    <w:rsid w:val="00137E37"/>
    <w:rsid w:val="0014038A"/>
    <w:rsid w:val="001409D0"/>
    <w:rsid w:val="00140DDC"/>
    <w:rsid w:val="00142681"/>
    <w:rsid w:val="00142B77"/>
    <w:rsid w:val="001448BC"/>
    <w:rsid w:val="00144AC0"/>
    <w:rsid w:val="00146255"/>
    <w:rsid w:val="001467DA"/>
    <w:rsid w:val="00147222"/>
    <w:rsid w:val="00150CEF"/>
    <w:rsid w:val="00150F9B"/>
    <w:rsid w:val="00151D0B"/>
    <w:rsid w:val="00152274"/>
    <w:rsid w:val="001522A2"/>
    <w:rsid w:val="0015389D"/>
    <w:rsid w:val="00153A5A"/>
    <w:rsid w:val="00154A27"/>
    <w:rsid w:val="00154F3A"/>
    <w:rsid w:val="001569C9"/>
    <w:rsid w:val="00156D67"/>
    <w:rsid w:val="00157A52"/>
    <w:rsid w:val="001600A4"/>
    <w:rsid w:val="001603A2"/>
    <w:rsid w:val="0016105C"/>
    <w:rsid w:val="00161253"/>
    <w:rsid w:val="001617B0"/>
    <w:rsid w:val="00162447"/>
    <w:rsid w:val="00162BD6"/>
    <w:rsid w:val="00163197"/>
    <w:rsid w:val="00163206"/>
    <w:rsid w:val="001638AF"/>
    <w:rsid w:val="001639B2"/>
    <w:rsid w:val="0016434C"/>
    <w:rsid w:val="001655AB"/>
    <w:rsid w:val="00165DDE"/>
    <w:rsid w:val="00165F49"/>
    <w:rsid w:val="0016644F"/>
    <w:rsid w:val="00170EB6"/>
    <w:rsid w:val="00171DD9"/>
    <w:rsid w:val="00172E44"/>
    <w:rsid w:val="0017304E"/>
    <w:rsid w:val="0017459F"/>
    <w:rsid w:val="00176767"/>
    <w:rsid w:val="0017683C"/>
    <w:rsid w:val="00177767"/>
    <w:rsid w:val="001806BE"/>
    <w:rsid w:val="00180A48"/>
    <w:rsid w:val="00180DCA"/>
    <w:rsid w:val="00182B00"/>
    <w:rsid w:val="00183181"/>
    <w:rsid w:val="00183D50"/>
    <w:rsid w:val="0018487D"/>
    <w:rsid w:val="00184BD0"/>
    <w:rsid w:val="0018502F"/>
    <w:rsid w:val="0018542E"/>
    <w:rsid w:val="00185FF9"/>
    <w:rsid w:val="00186CB9"/>
    <w:rsid w:val="00186E35"/>
    <w:rsid w:val="00186F1B"/>
    <w:rsid w:val="00187A2B"/>
    <w:rsid w:val="0019031F"/>
    <w:rsid w:val="00190997"/>
    <w:rsid w:val="00190C32"/>
    <w:rsid w:val="00191789"/>
    <w:rsid w:val="00192C63"/>
    <w:rsid w:val="00192D4A"/>
    <w:rsid w:val="00192E9C"/>
    <w:rsid w:val="00193970"/>
    <w:rsid w:val="001950C5"/>
    <w:rsid w:val="00195A61"/>
    <w:rsid w:val="0019603D"/>
    <w:rsid w:val="001969ED"/>
    <w:rsid w:val="00197074"/>
    <w:rsid w:val="00197210"/>
    <w:rsid w:val="00197817"/>
    <w:rsid w:val="00197901"/>
    <w:rsid w:val="001A04BD"/>
    <w:rsid w:val="001A1E5D"/>
    <w:rsid w:val="001A216E"/>
    <w:rsid w:val="001A279C"/>
    <w:rsid w:val="001A2CA6"/>
    <w:rsid w:val="001A3718"/>
    <w:rsid w:val="001A45A5"/>
    <w:rsid w:val="001A5B76"/>
    <w:rsid w:val="001A6DFE"/>
    <w:rsid w:val="001A6EAC"/>
    <w:rsid w:val="001A7EC7"/>
    <w:rsid w:val="001B0410"/>
    <w:rsid w:val="001B0AB6"/>
    <w:rsid w:val="001B2151"/>
    <w:rsid w:val="001B2D1E"/>
    <w:rsid w:val="001B3209"/>
    <w:rsid w:val="001B34A3"/>
    <w:rsid w:val="001B34D1"/>
    <w:rsid w:val="001B3A42"/>
    <w:rsid w:val="001B3F1D"/>
    <w:rsid w:val="001B4D87"/>
    <w:rsid w:val="001B62D1"/>
    <w:rsid w:val="001B6370"/>
    <w:rsid w:val="001C03C4"/>
    <w:rsid w:val="001C0414"/>
    <w:rsid w:val="001C0C57"/>
    <w:rsid w:val="001C0D4D"/>
    <w:rsid w:val="001C1168"/>
    <w:rsid w:val="001C1CED"/>
    <w:rsid w:val="001C3A0B"/>
    <w:rsid w:val="001C499B"/>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4D9"/>
    <w:rsid w:val="001D48D0"/>
    <w:rsid w:val="001D4E0D"/>
    <w:rsid w:val="001D4E23"/>
    <w:rsid w:val="001D5904"/>
    <w:rsid w:val="001D759F"/>
    <w:rsid w:val="001D775A"/>
    <w:rsid w:val="001E054F"/>
    <w:rsid w:val="001E162F"/>
    <w:rsid w:val="001E1C4E"/>
    <w:rsid w:val="001E37A5"/>
    <w:rsid w:val="001E53A9"/>
    <w:rsid w:val="001E544F"/>
    <w:rsid w:val="001E58F7"/>
    <w:rsid w:val="001E6500"/>
    <w:rsid w:val="001E7FD9"/>
    <w:rsid w:val="001F0731"/>
    <w:rsid w:val="001F3EB0"/>
    <w:rsid w:val="001F44D4"/>
    <w:rsid w:val="001F5CEC"/>
    <w:rsid w:val="001F6FA3"/>
    <w:rsid w:val="001F7560"/>
    <w:rsid w:val="001F77C9"/>
    <w:rsid w:val="001F7DBF"/>
    <w:rsid w:val="002004F2"/>
    <w:rsid w:val="00200A96"/>
    <w:rsid w:val="00200DE8"/>
    <w:rsid w:val="00201498"/>
    <w:rsid w:val="002041C7"/>
    <w:rsid w:val="00205393"/>
    <w:rsid w:val="002059CA"/>
    <w:rsid w:val="00205EFA"/>
    <w:rsid w:val="002069F6"/>
    <w:rsid w:val="00206C96"/>
    <w:rsid w:val="0020757E"/>
    <w:rsid w:val="00212F20"/>
    <w:rsid w:val="00214DA7"/>
    <w:rsid w:val="00214FA2"/>
    <w:rsid w:val="00215057"/>
    <w:rsid w:val="00215306"/>
    <w:rsid w:val="00215BD3"/>
    <w:rsid w:val="00216719"/>
    <w:rsid w:val="00216938"/>
    <w:rsid w:val="00216D10"/>
    <w:rsid w:val="00217F4D"/>
    <w:rsid w:val="0022198D"/>
    <w:rsid w:val="00221F3E"/>
    <w:rsid w:val="0022315D"/>
    <w:rsid w:val="002232BD"/>
    <w:rsid w:val="002233C4"/>
    <w:rsid w:val="002239B3"/>
    <w:rsid w:val="00225183"/>
    <w:rsid w:val="00225983"/>
    <w:rsid w:val="00225DD6"/>
    <w:rsid w:val="00226D58"/>
    <w:rsid w:val="00226DB3"/>
    <w:rsid w:val="00226DED"/>
    <w:rsid w:val="00227967"/>
    <w:rsid w:val="00227D25"/>
    <w:rsid w:val="002302A5"/>
    <w:rsid w:val="002313BC"/>
    <w:rsid w:val="0023184E"/>
    <w:rsid w:val="00232878"/>
    <w:rsid w:val="00233046"/>
    <w:rsid w:val="00234F79"/>
    <w:rsid w:val="0023617A"/>
    <w:rsid w:val="0023650F"/>
    <w:rsid w:val="00236752"/>
    <w:rsid w:val="00236E72"/>
    <w:rsid w:val="00237428"/>
    <w:rsid w:val="002403B9"/>
    <w:rsid w:val="0024045B"/>
    <w:rsid w:val="0024145B"/>
    <w:rsid w:val="002414FC"/>
    <w:rsid w:val="00241BBD"/>
    <w:rsid w:val="00241D8C"/>
    <w:rsid w:val="00241FAE"/>
    <w:rsid w:val="002421B3"/>
    <w:rsid w:val="00243DB1"/>
    <w:rsid w:val="00243F5C"/>
    <w:rsid w:val="00244E65"/>
    <w:rsid w:val="00247180"/>
    <w:rsid w:val="002501BB"/>
    <w:rsid w:val="00250474"/>
    <w:rsid w:val="002510C0"/>
    <w:rsid w:val="0025201E"/>
    <w:rsid w:val="0025250F"/>
    <w:rsid w:val="00253184"/>
    <w:rsid w:val="0025468B"/>
    <w:rsid w:val="00254A1C"/>
    <w:rsid w:val="002554A0"/>
    <w:rsid w:val="002567F1"/>
    <w:rsid w:val="00257DAA"/>
    <w:rsid w:val="0026103A"/>
    <w:rsid w:val="0026108B"/>
    <w:rsid w:val="00262ACF"/>
    <w:rsid w:val="002632AD"/>
    <w:rsid w:val="002638ED"/>
    <w:rsid w:val="00263C17"/>
    <w:rsid w:val="00265DF5"/>
    <w:rsid w:val="002665E8"/>
    <w:rsid w:val="00266785"/>
    <w:rsid w:val="00266C0B"/>
    <w:rsid w:val="0027157E"/>
    <w:rsid w:val="00271A9C"/>
    <w:rsid w:val="00271F6E"/>
    <w:rsid w:val="00272A13"/>
    <w:rsid w:val="0027552D"/>
    <w:rsid w:val="00275FD9"/>
    <w:rsid w:val="002779B5"/>
    <w:rsid w:val="00277FB4"/>
    <w:rsid w:val="00280A17"/>
    <w:rsid w:val="00281734"/>
    <w:rsid w:val="00281781"/>
    <w:rsid w:val="00282558"/>
    <w:rsid w:val="002828A6"/>
    <w:rsid w:val="002835DD"/>
    <w:rsid w:val="00283669"/>
    <w:rsid w:val="0028367A"/>
    <w:rsid w:val="00283A48"/>
    <w:rsid w:val="0029049D"/>
    <w:rsid w:val="00290BFF"/>
    <w:rsid w:val="002912EB"/>
    <w:rsid w:val="002914FE"/>
    <w:rsid w:val="00291603"/>
    <w:rsid w:val="002916AF"/>
    <w:rsid w:val="0029177E"/>
    <w:rsid w:val="002921C3"/>
    <w:rsid w:val="00292D7F"/>
    <w:rsid w:val="0029356B"/>
    <w:rsid w:val="00293AAD"/>
    <w:rsid w:val="00293F80"/>
    <w:rsid w:val="00294555"/>
    <w:rsid w:val="0029457C"/>
    <w:rsid w:val="002954DD"/>
    <w:rsid w:val="002957B7"/>
    <w:rsid w:val="00295E05"/>
    <w:rsid w:val="00297136"/>
    <w:rsid w:val="002A0E2E"/>
    <w:rsid w:val="002A0EE4"/>
    <w:rsid w:val="002A1165"/>
    <w:rsid w:val="002A18E6"/>
    <w:rsid w:val="002A24B5"/>
    <w:rsid w:val="002A2D6A"/>
    <w:rsid w:val="002A3C61"/>
    <w:rsid w:val="002A406C"/>
    <w:rsid w:val="002A455C"/>
    <w:rsid w:val="002A4925"/>
    <w:rsid w:val="002A49EE"/>
    <w:rsid w:val="002A4E15"/>
    <w:rsid w:val="002A5106"/>
    <w:rsid w:val="002A5548"/>
    <w:rsid w:val="002A6CEB"/>
    <w:rsid w:val="002A6E44"/>
    <w:rsid w:val="002A77E9"/>
    <w:rsid w:val="002B0CAE"/>
    <w:rsid w:val="002B0EA6"/>
    <w:rsid w:val="002B106B"/>
    <w:rsid w:val="002B1DC6"/>
    <w:rsid w:val="002B3D2D"/>
    <w:rsid w:val="002B4588"/>
    <w:rsid w:val="002B5556"/>
    <w:rsid w:val="002B5C21"/>
    <w:rsid w:val="002B6824"/>
    <w:rsid w:val="002B6831"/>
    <w:rsid w:val="002B69AC"/>
    <w:rsid w:val="002B79AA"/>
    <w:rsid w:val="002B7D77"/>
    <w:rsid w:val="002C039B"/>
    <w:rsid w:val="002C051B"/>
    <w:rsid w:val="002C1349"/>
    <w:rsid w:val="002C22D4"/>
    <w:rsid w:val="002C2FC2"/>
    <w:rsid w:val="002C3895"/>
    <w:rsid w:val="002C46A7"/>
    <w:rsid w:val="002C4D4E"/>
    <w:rsid w:val="002C4F52"/>
    <w:rsid w:val="002C520D"/>
    <w:rsid w:val="002C6D85"/>
    <w:rsid w:val="002C72FC"/>
    <w:rsid w:val="002C7BF8"/>
    <w:rsid w:val="002D0CA9"/>
    <w:rsid w:val="002D1034"/>
    <w:rsid w:val="002D3382"/>
    <w:rsid w:val="002D357B"/>
    <w:rsid w:val="002D4401"/>
    <w:rsid w:val="002D4D75"/>
    <w:rsid w:val="002D5659"/>
    <w:rsid w:val="002D5814"/>
    <w:rsid w:val="002D707A"/>
    <w:rsid w:val="002E0AF6"/>
    <w:rsid w:val="002E0B4E"/>
    <w:rsid w:val="002E3085"/>
    <w:rsid w:val="002E3A79"/>
    <w:rsid w:val="002E4516"/>
    <w:rsid w:val="002E4EBD"/>
    <w:rsid w:val="002E4EED"/>
    <w:rsid w:val="002E5A4B"/>
    <w:rsid w:val="002E776D"/>
    <w:rsid w:val="002F161C"/>
    <w:rsid w:val="002F2749"/>
    <w:rsid w:val="002F4D07"/>
    <w:rsid w:val="002F4D2E"/>
    <w:rsid w:val="002F566D"/>
    <w:rsid w:val="002F649B"/>
    <w:rsid w:val="002F7CB1"/>
    <w:rsid w:val="00301135"/>
    <w:rsid w:val="003017A3"/>
    <w:rsid w:val="0030436D"/>
    <w:rsid w:val="00305EF0"/>
    <w:rsid w:val="003065EB"/>
    <w:rsid w:val="003075F3"/>
    <w:rsid w:val="003108FD"/>
    <w:rsid w:val="003112E9"/>
    <w:rsid w:val="003116C8"/>
    <w:rsid w:val="00313292"/>
    <w:rsid w:val="0031426B"/>
    <w:rsid w:val="0031481F"/>
    <w:rsid w:val="0031540F"/>
    <w:rsid w:val="00315705"/>
    <w:rsid w:val="00315C78"/>
    <w:rsid w:val="0031659F"/>
    <w:rsid w:val="00317248"/>
    <w:rsid w:val="00317349"/>
    <w:rsid w:val="00317563"/>
    <w:rsid w:val="00317737"/>
    <w:rsid w:val="0032025D"/>
    <w:rsid w:val="0032054B"/>
    <w:rsid w:val="0032054E"/>
    <w:rsid w:val="00320A0F"/>
    <w:rsid w:val="0032119C"/>
    <w:rsid w:val="003215F6"/>
    <w:rsid w:val="003227FC"/>
    <w:rsid w:val="00323823"/>
    <w:rsid w:val="00323F1F"/>
    <w:rsid w:val="00324AE6"/>
    <w:rsid w:val="00325426"/>
    <w:rsid w:val="00326E79"/>
    <w:rsid w:val="00327013"/>
    <w:rsid w:val="003271EF"/>
    <w:rsid w:val="003279F9"/>
    <w:rsid w:val="00330EA3"/>
    <w:rsid w:val="00331F79"/>
    <w:rsid w:val="00332539"/>
    <w:rsid w:val="00332867"/>
    <w:rsid w:val="00333EF0"/>
    <w:rsid w:val="00334042"/>
    <w:rsid w:val="00334F21"/>
    <w:rsid w:val="00335391"/>
    <w:rsid w:val="00335E2E"/>
    <w:rsid w:val="00336260"/>
    <w:rsid w:val="00336703"/>
    <w:rsid w:val="00340B53"/>
    <w:rsid w:val="00341B18"/>
    <w:rsid w:val="00342F4A"/>
    <w:rsid w:val="00344C5D"/>
    <w:rsid w:val="00347A1B"/>
    <w:rsid w:val="00347D6D"/>
    <w:rsid w:val="00347EDD"/>
    <w:rsid w:val="00350067"/>
    <w:rsid w:val="0035137F"/>
    <w:rsid w:val="003536A7"/>
    <w:rsid w:val="00354286"/>
    <w:rsid w:val="00356628"/>
    <w:rsid w:val="00357215"/>
    <w:rsid w:val="0035737C"/>
    <w:rsid w:val="003612EB"/>
    <w:rsid w:val="003614B6"/>
    <w:rsid w:val="00361ED2"/>
    <w:rsid w:val="00362E66"/>
    <w:rsid w:val="00364085"/>
    <w:rsid w:val="00364BE8"/>
    <w:rsid w:val="00365BDB"/>
    <w:rsid w:val="0036652B"/>
    <w:rsid w:val="00366E24"/>
    <w:rsid w:val="00367563"/>
    <w:rsid w:val="00367929"/>
    <w:rsid w:val="00370E79"/>
    <w:rsid w:val="00370FC9"/>
    <w:rsid w:val="003722C2"/>
    <w:rsid w:val="0037594F"/>
    <w:rsid w:val="00375FFD"/>
    <w:rsid w:val="0037608D"/>
    <w:rsid w:val="00376DFF"/>
    <w:rsid w:val="00377ACB"/>
    <w:rsid w:val="0038137E"/>
    <w:rsid w:val="00381ADB"/>
    <w:rsid w:val="0038224D"/>
    <w:rsid w:val="00382822"/>
    <w:rsid w:val="00383C35"/>
    <w:rsid w:val="003841BD"/>
    <w:rsid w:val="003849A8"/>
    <w:rsid w:val="0038540E"/>
    <w:rsid w:val="0038713C"/>
    <w:rsid w:val="00387A6D"/>
    <w:rsid w:val="00387D03"/>
    <w:rsid w:val="00387F5D"/>
    <w:rsid w:val="0039077C"/>
    <w:rsid w:val="00390978"/>
    <w:rsid w:val="00390D02"/>
    <w:rsid w:val="00391077"/>
    <w:rsid w:val="0039213D"/>
    <w:rsid w:val="00392FA8"/>
    <w:rsid w:val="00393222"/>
    <w:rsid w:val="00393528"/>
    <w:rsid w:val="00394773"/>
    <w:rsid w:val="00394EDD"/>
    <w:rsid w:val="0039529F"/>
    <w:rsid w:val="00396188"/>
    <w:rsid w:val="00397E29"/>
    <w:rsid w:val="003A1272"/>
    <w:rsid w:val="003A1ED4"/>
    <w:rsid w:val="003A2945"/>
    <w:rsid w:val="003A2B2D"/>
    <w:rsid w:val="003A3A99"/>
    <w:rsid w:val="003A61B4"/>
    <w:rsid w:val="003A629F"/>
    <w:rsid w:val="003A67E8"/>
    <w:rsid w:val="003A6A45"/>
    <w:rsid w:val="003A6D85"/>
    <w:rsid w:val="003A6E73"/>
    <w:rsid w:val="003A720D"/>
    <w:rsid w:val="003B004B"/>
    <w:rsid w:val="003B0378"/>
    <w:rsid w:val="003B0D15"/>
    <w:rsid w:val="003B1AAC"/>
    <w:rsid w:val="003B1B33"/>
    <w:rsid w:val="003B21B1"/>
    <w:rsid w:val="003B3173"/>
    <w:rsid w:val="003B3C7D"/>
    <w:rsid w:val="003B3E29"/>
    <w:rsid w:val="003B6229"/>
    <w:rsid w:val="003B6BB9"/>
    <w:rsid w:val="003B7C75"/>
    <w:rsid w:val="003C0022"/>
    <w:rsid w:val="003C1663"/>
    <w:rsid w:val="003C28B7"/>
    <w:rsid w:val="003C3E3F"/>
    <w:rsid w:val="003C579F"/>
    <w:rsid w:val="003C592A"/>
    <w:rsid w:val="003C66D5"/>
    <w:rsid w:val="003C670B"/>
    <w:rsid w:val="003C6F30"/>
    <w:rsid w:val="003C71E6"/>
    <w:rsid w:val="003C7C64"/>
    <w:rsid w:val="003C7E1E"/>
    <w:rsid w:val="003D02BA"/>
    <w:rsid w:val="003D0D71"/>
    <w:rsid w:val="003D1EBA"/>
    <w:rsid w:val="003D1F40"/>
    <w:rsid w:val="003D26FF"/>
    <w:rsid w:val="003D2E74"/>
    <w:rsid w:val="003D3068"/>
    <w:rsid w:val="003D3811"/>
    <w:rsid w:val="003D437A"/>
    <w:rsid w:val="003D49AB"/>
    <w:rsid w:val="003D4EBB"/>
    <w:rsid w:val="003D565D"/>
    <w:rsid w:val="003D59E5"/>
    <w:rsid w:val="003D5A59"/>
    <w:rsid w:val="003D62D9"/>
    <w:rsid w:val="003D6EF4"/>
    <w:rsid w:val="003D7804"/>
    <w:rsid w:val="003E0FF9"/>
    <w:rsid w:val="003E17B9"/>
    <w:rsid w:val="003E1DF2"/>
    <w:rsid w:val="003E1E7F"/>
    <w:rsid w:val="003E2485"/>
    <w:rsid w:val="003E3732"/>
    <w:rsid w:val="003E461A"/>
    <w:rsid w:val="003E62F9"/>
    <w:rsid w:val="003E6648"/>
    <w:rsid w:val="003E6D21"/>
    <w:rsid w:val="003E77AF"/>
    <w:rsid w:val="003E78DE"/>
    <w:rsid w:val="003F16A2"/>
    <w:rsid w:val="003F2FE2"/>
    <w:rsid w:val="003F3617"/>
    <w:rsid w:val="003F3FED"/>
    <w:rsid w:val="003F51B9"/>
    <w:rsid w:val="003F597D"/>
    <w:rsid w:val="003F72EF"/>
    <w:rsid w:val="003F789E"/>
    <w:rsid w:val="00400259"/>
    <w:rsid w:val="004013F3"/>
    <w:rsid w:val="0040382F"/>
    <w:rsid w:val="00404AD5"/>
    <w:rsid w:val="0040603F"/>
    <w:rsid w:val="00406D59"/>
    <w:rsid w:val="00407B2D"/>
    <w:rsid w:val="0041099F"/>
    <w:rsid w:val="00410FD7"/>
    <w:rsid w:val="00411556"/>
    <w:rsid w:val="0041162F"/>
    <w:rsid w:val="0041185B"/>
    <w:rsid w:val="00411AD0"/>
    <w:rsid w:val="00411BA9"/>
    <w:rsid w:val="004120BC"/>
    <w:rsid w:val="004159EB"/>
    <w:rsid w:val="0041647A"/>
    <w:rsid w:val="00416E06"/>
    <w:rsid w:val="00417497"/>
    <w:rsid w:val="00420363"/>
    <w:rsid w:val="004211D6"/>
    <w:rsid w:val="00421365"/>
    <w:rsid w:val="0042163F"/>
    <w:rsid w:val="00422193"/>
    <w:rsid w:val="004230DD"/>
    <w:rsid w:val="00424982"/>
    <w:rsid w:val="00425A0A"/>
    <w:rsid w:val="0042661E"/>
    <w:rsid w:val="00427120"/>
    <w:rsid w:val="004272A6"/>
    <w:rsid w:val="004302A3"/>
    <w:rsid w:val="00430315"/>
    <w:rsid w:val="0043045C"/>
    <w:rsid w:val="0043132B"/>
    <w:rsid w:val="00432232"/>
    <w:rsid w:val="004324A8"/>
    <w:rsid w:val="00432E52"/>
    <w:rsid w:val="00433394"/>
    <w:rsid w:val="00434AD3"/>
    <w:rsid w:val="00434FB6"/>
    <w:rsid w:val="00437120"/>
    <w:rsid w:val="004371FA"/>
    <w:rsid w:val="00437D48"/>
    <w:rsid w:val="00437DA0"/>
    <w:rsid w:val="00440198"/>
    <w:rsid w:val="004406CF"/>
    <w:rsid w:val="00441138"/>
    <w:rsid w:val="004417C1"/>
    <w:rsid w:val="00442360"/>
    <w:rsid w:val="0044312E"/>
    <w:rsid w:val="00443F68"/>
    <w:rsid w:val="00444FE9"/>
    <w:rsid w:val="0044534D"/>
    <w:rsid w:val="0044572C"/>
    <w:rsid w:val="00445B3F"/>
    <w:rsid w:val="00446637"/>
    <w:rsid w:val="00446E07"/>
    <w:rsid w:val="0044726F"/>
    <w:rsid w:val="00451C72"/>
    <w:rsid w:val="00454453"/>
    <w:rsid w:val="004563B9"/>
    <w:rsid w:val="004574C8"/>
    <w:rsid w:val="00457DE3"/>
    <w:rsid w:val="00460166"/>
    <w:rsid w:val="004602DB"/>
    <w:rsid w:val="0046108E"/>
    <w:rsid w:val="0046147F"/>
    <w:rsid w:val="00461B5E"/>
    <w:rsid w:val="00463224"/>
    <w:rsid w:val="004637D0"/>
    <w:rsid w:val="00464049"/>
    <w:rsid w:val="004640E5"/>
    <w:rsid w:val="00464A14"/>
    <w:rsid w:val="0046576D"/>
    <w:rsid w:val="00466146"/>
    <w:rsid w:val="004661F1"/>
    <w:rsid w:val="00466FA5"/>
    <w:rsid w:val="00467450"/>
    <w:rsid w:val="00472529"/>
    <w:rsid w:val="0047451F"/>
    <w:rsid w:val="00474630"/>
    <w:rsid w:val="00474C61"/>
    <w:rsid w:val="004763C0"/>
    <w:rsid w:val="0048018C"/>
    <w:rsid w:val="00480235"/>
    <w:rsid w:val="004814E9"/>
    <w:rsid w:val="00481B03"/>
    <w:rsid w:val="004822F4"/>
    <w:rsid w:val="004829B6"/>
    <w:rsid w:val="00483D16"/>
    <w:rsid w:val="00484502"/>
    <w:rsid w:val="00484AF1"/>
    <w:rsid w:val="004855D7"/>
    <w:rsid w:val="00485BC1"/>
    <w:rsid w:val="004864CF"/>
    <w:rsid w:val="004878BF"/>
    <w:rsid w:val="00490D78"/>
    <w:rsid w:val="00491233"/>
    <w:rsid w:val="004918FB"/>
    <w:rsid w:val="00492136"/>
    <w:rsid w:val="004925E1"/>
    <w:rsid w:val="00495B05"/>
    <w:rsid w:val="0049624C"/>
    <w:rsid w:val="00497A9D"/>
    <w:rsid w:val="004A03BD"/>
    <w:rsid w:val="004A077F"/>
    <w:rsid w:val="004A0D37"/>
    <w:rsid w:val="004A1292"/>
    <w:rsid w:val="004A2278"/>
    <w:rsid w:val="004A4054"/>
    <w:rsid w:val="004A4D4B"/>
    <w:rsid w:val="004A51EF"/>
    <w:rsid w:val="004A5C4F"/>
    <w:rsid w:val="004A5D5D"/>
    <w:rsid w:val="004A696A"/>
    <w:rsid w:val="004A7A1C"/>
    <w:rsid w:val="004A7EED"/>
    <w:rsid w:val="004A7F1D"/>
    <w:rsid w:val="004B0899"/>
    <w:rsid w:val="004B098B"/>
    <w:rsid w:val="004B1677"/>
    <w:rsid w:val="004B1D62"/>
    <w:rsid w:val="004B246E"/>
    <w:rsid w:val="004B3A5D"/>
    <w:rsid w:val="004B4403"/>
    <w:rsid w:val="004B5172"/>
    <w:rsid w:val="004B5A19"/>
    <w:rsid w:val="004B680C"/>
    <w:rsid w:val="004B720B"/>
    <w:rsid w:val="004B759B"/>
    <w:rsid w:val="004B7BE5"/>
    <w:rsid w:val="004C0544"/>
    <w:rsid w:val="004C238E"/>
    <w:rsid w:val="004C2B25"/>
    <w:rsid w:val="004C2E82"/>
    <w:rsid w:val="004C3CB7"/>
    <w:rsid w:val="004C4157"/>
    <w:rsid w:val="004C579D"/>
    <w:rsid w:val="004C63C0"/>
    <w:rsid w:val="004C69CB"/>
    <w:rsid w:val="004C7A7C"/>
    <w:rsid w:val="004C7EE0"/>
    <w:rsid w:val="004D04C1"/>
    <w:rsid w:val="004D0DB6"/>
    <w:rsid w:val="004D1F07"/>
    <w:rsid w:val="004D39D3"/>
    <w:rsid w:val="004D5F44"/>
    <w:rsid w:val="004D64F7"/>
    <w:rsid w:val="004D749C"/>
    <w:rsid w:val="004D7888"/>
    <w:rsid w:val="004D7941"/>
    <w:rsid w:val="004D7BE1"/>
    <w:rsid w:val="004E01E2"/>
    <w:rsid w:val="004E0D90"/>
    <w:rsid w:val="004E1794"/>
    <w:rsid w:val="004E1ED6"/>
    <w:rsid w:val="004E21AC"/>
    <w:rsid w:val="004E22E8"/>
    <w:rsid w:val="004E5120"/>
    <w:rsid w:val="004F0040"/>
    <w:rsid w:val="004F0413"/>
    <w:rsid w:val="004F0E31"/>
    <w:rsid w:val="004F249A"/>
    <w:rsid w:val="004F26E9"/>
    <w:rsid w:val="004F310A"/>
    <w:rsid w:val="004F44BF"/>
    <w:rsid w:val="004F56A7"/>
    <w:rsid w:val="004F741D"/>
    <w:rsid w:val="00501F4D"/>
    <w:rsid w:val="00502552"/>
    <w:rsid w:val="00502BEF"/>
    <w:rsid w:val="00502DE7"/>
    <w:rsid w:val="00503395"/>
    <w:rsid w:val="005045BC"/>
    <w:rsid w:val="00504D00"/>
    <w:rsid w:val="005059FC"/>
    <w:rsid w:val="00505B35"/>
    <w:rsid w:val="00507769"/>
    <w:rsid w:val="00511CAB"/>
    <w:rsid w:val="00511D32"/>
    <w:rsid w:val="0051253D"/>
    <w:rsid w:val="00512B83"/>
    <w:rsid w:val="00512E8A"/>
    <w:rsid w:val="00513D58"/>
    <w:rsid w:val="00513E41"/>
    <w:rsid w:val="00514DE6"/>
    <w:rsid w:val="005151C8"/>
    <w:rsid w:val="005161A1"/>
    <w:rsid w:val="00516AA0"/>
    <w:rsid w:val="00516DA4"/>
    <w:rsid w:val="00517765"/>
    <w:rsid w:val="0052072E"/>
    <w:rsid w:val="005220A0"/>
    <w:rsid w:val="00523B51"/>
    <w:rsid w:val="00523E2A"/>
    <w:rsid w:val="005249AB"/>
    <w:rsid w:val="00524B29"/>
    <w:rsid w:val="0052532C"/>
    <w:rsid w:val="00525D73"/>
    <w:rsid w:val="00525DD5"/>
    <w:rsid w:val="00525FC7"/>
    <w:rsid w:val="00526032"/>
    <w:rsid w:val="005263F5"/>
    <w:rsid w:val="00526E4B"/>
    <w:rsid w:val="0053022D"/>
    <w:rsid w:val="0053085E"/>
    <w:rsid w:val="005313EC"/>
    <w:rsid w:val="005346FB"/>
    <w:rsid w:val="0053618C"/>
    <w:rsid w:val="00536842"/>
    <w:rsid w:val="00536C2C"/>
    <w:rsid w:val="00537608"/>
    <w:rsid w:val="00537DDA"/>
    <w:rsid w:val="0054088E"/>
    <w:rsid w:val="00540FCF"/>
    <w:rsid w:val="0054186D"/>
    <w:rsid w:val="00541A00"/>
    <w:rsid w:val="00541A5B"/>
    <w:rsid w:val="00543869"/>
    <w:rsid w:val="00543EEA"/>
    <w:rsid w:val="00544C2B"/>
    <w:rsid w:val="00544D49"/>
    <w:rsid w:val="00546F4C"/>
    <w:rsid w:val="00550572"/>
    <w:rsid w:val="00551058"/>
    <w:rsid w:val="005528BC"/>
    <w:rsid w:val="00552A12"/>
    <w:rsid w:val="00554042"/>
    <w:rsid w:val="005544DD"/>
    <w:rsid w:val="005574F0"/>
    <w:rsid w:val="00557BC6"/>
    <w:rsid w:val="00560231"/>
    <w:rsid w:val="005604C1"/>
    <w:rsid w:val="005607F2"/>
    <w:rsid w:val="005618D9"/>
    <w:rsid w:val="005628B8"/>
    <w:rsid w:val="005644B4"/>
    <w:rsid w:val="00564742"/>
    <w:rsid w:val="005649B2"/>
    <w:rsid w:val="00565CA5"/>
    <w:rsid w:val="005664DE"/>
    <w:rsid w:val="00566988"/>
    <w:rsid w:val="0056792E"/>
    <w:rsid w:val="00567A45"/>
    <w:rsid w:val="00573380"/>
    <w:rsid w:val="00573BCD"/>
    <w:rsid w:val="005749E7"/>
    <w:rsid w:val="00576F2B"/>
    <w:rsid w:val="005809C1"/>
    <w:rsid w:val="00581EF1"/>
    <w:rsid w:val="00583CCE"/>
    <w:rsid w:val="00583F81"/>
    <w:rsid w:val="00586104"/>
    <w:rsid w:val="0058669B"/>
    <w:rsid w:val="00587AB0"/>
    <w:rsid w:val="005901E6"/>
    <w:rsid w:val="00590941"/>
    <w:rsid w:val="00590BB5"/>
    <w:rsid w:val="00591856"/>
    <w:rsid w:val="00592EBF"/>
    <w:rsid w:val="00593D04"/>
    <w:rsid w:val="00596556"/>
    <w:rsid w:val="005966F0"/>
    <w:rsid w:val="0059688D"/>
    <w:rsid w:val="00597843"/>
    <w:rsid w:val="00597AEF"/>
    <w:rsid w:val="00597FA0"/>
    <w:rsid w:val="005A0040"/>
    <w:rsid w:val="005A0389"/>
    <w:rsid w:val="005A0C87"/>
    <w:rsid w:val="005A379B"/>
    <w:rsid w:val="005A379C"/>
    <w:rsid w:val="005A3B37"/>
    <w:rsid w:val="005A3D4B"/>
    <w:rsid w:val="005A4A85"/>
    <w:rsid w:val="005A4B8B"/>
    <w:rsid w:val="005A4CF7"/>
    <w:rsid w:val="005A56BA"/>
    <w:rsid w:val="005A6CE4"/>
    <w:rsid w:val="005A6F1E"/>
    <w:rsid w:val="005A71D4"/>
    <w:rsid w:val="005A7928"/>
    <w:rsid w:val="005A7C77"/>
    <w:rsid w:val="005A7C8F"/>
    <w:rsid w:val="005A7E60"/>
    <w:rsid w:val="005B0468"/>
    <w:rsid w:val="005B1187"/>
    <w:rsid w:val="005B2EFE"/>
    <w:rsid w:val="005B5B6B"/>
    <w:rsid w:val="005B7A00"/>
    <w:rsid w:val="005C0C86"/>
    <w:rsid w:val="005C10E0"/>
    <w:rsid w:val="005C1453"/>
    <w:rsid w:val="005C1F33"/>
    <w:rsid w:val="005C5258"/>
    <w:rsid w:val="005C61AF"/>
    <w:rsid w:val="005C678D"/>
    <w:rsid w:val="005C6A3E"/>
    <w:rsid w:val="005C73FF"/>
    <w:rsid w:val="005D07C3"/>
    <w:rsid w:val="005D0D46"/>
    <w:rsid w:val="005D13A7"/>
    <w:rsid w:val="005D2164"/>
    <w:rsid w:val="005D2222"/>
    <w:rsid w:val="005D2648"/>
    <w:rsid w:val="005D27CD"/>
    <w:rsid w:val="005D2AB8"/>
    <w:rsid w:val="005D2CB5"/>
    <w:rsid w:val="005D3BE6"/>
    <w:rsid w:val="005D51F8"/>
    <w:rsid w:val="005D54A1"/>
    <w:rsid w:val="005D5757"/>
    <w:rsid w:val="005D5AA2"/>
    <w:rsid w:val="005D73F1"/>
    <w:rsid w:val="005E16C4"/>
    <w:rsid w:val="005E1CF5"/>
    <w:rsid w:val="005E3845"/>
    <w:rsid w:val="005E48A1"/>
    <w:rsid w:val="005E501E"/>
    <w:rsid w:val="005E5234"/>
    <w:rsid w:val="005E7DBB"/>
    <w:rsid w:val="005F39BA"/>
    <w:rsid w:val="005F589D"/>
    <w:rsid w:val="005F5E77"/>
    <w:rsid w:val="005F61C9"/>
    <w:rsid w:val="005F7027"/>
    <w:rsid w:val="005F7862"/>
    <w:rsid w:val="005F7CA3"/>
    <w:rsid w:val="00600349"/>
    <w:rsid w:val="00600356"/>
    <w:rsid w:val="00600509"/>
    <w:rsid w:val="00600F6C"/>
    <w:rsid w:val="00600F7B"/>
    <w:rsid w:val="00602057"/>
    <w:rsid w:val="006021F9"/>
    <w:rsid w:val="006031ED"/>
    <w:rsid w:val="00603379"/>
    <w:rsid w:val="00604FC5"/>
    <w:rsid w:val="00605650"/>
    <w:rsid w:val="00605731"/>
    <w:rsid w:val="00606926"/>
    <w:rsid w:val="00610EBE"/>
    <w:rsid w:val="006110C0"/>
    <w:rsid w:val="006115DC"/>
    <w:rsid w:val="00611736"/>
    <w:rsid w:val="006124D5"/>
    <w:rsid w:val="00612994"/>
    <w:rsid w:val="0061359B"/>
    <w:rsid w:val="00613FD0"/>
    <w:rsid w:val="006144C3"/>
    <w:rsid w:val="00614C1D"/>
    <w:rsid w:val="006151C5"/>
    <w:rsid w:val="00616AB5"/>
    <w:rsid w:val="00616F03"/>
    <w:rsid w:val="00617AE2"/>
    <w:rsid w:val="00620800"/>
    <w:rsid w:val="00621C30"/>
    <w:rsid w:val="006226B2"/>
    <w:rsid w:val="00623C31"/>
    <w:rsid w:val="006241C3"/>
    <w:rsid w:val="0062446E"/>
    <w:rsid w:val="00624491"/>
    <w:rsid w:val="00624669"/>
    <w:rsid w:val="00624BFC"/>
    <w:rsid w:val="0062513A"/>
    <w:rsid w:val="0062560A"/>
    <w:rsid w:val="00625DCA"/>
    <w:rsid w:val="006264E3"/>
    <w:rsid w:val="00627213"/>
    <w:rsid w:val="00627619"/>
    <w:rsid w:val="00627DF7"/>
    <w:rsid w:val="00627FE9"/>
    <w:rsid w:val="00630524"/>
    <w:rsid w:val="00630CB9"/>
    <w:rsid w:val="00631981"/>
    <w:rsid w:val="00631FBE"/>
    <w:rsid w:val="00632031"/>
    <w:rsid w:val="00632E14"/>
    <w:rsid w:val="006334A7"/>
    <w:rsid w:val="0063350D"/>
    <w:rsid w:val="00633F32"/>
    <w:rsid w:val="00634FA4"/>
    <w:rsid w:val="00637920"/>
    <w:rsid w:val="00640A66"/>
    <w:rsid w:val="00640F6D"/>
    <w:rsid w:val="00641741"/>
    <w:rsid w:val="00642350"/>
    <w:rsid w:val="00643782"/>
    <w:rsid w:val="00646C2C"/>
    <w:rsid w:val="00646F5E"/>
    <w:rsid w:val="00647188"/>
    <w:rsid w:val="006475B2"/>
    <w:rsid w:val="00652E54"/>
    <w:rsid w:val="0065370B"/>
    <w:rsid w:val="00656EE4"/>
    <w:rsid w:val="00661CAA"/>
    <w:rsid w:val="0066270C"/>
    <w:rsid w:val="00664165"/>
    <w:rsid w:val="006641B0"/>
    <w:rsid w:val="00665E3F"/>
    <w:rsid w:val="006663D7"/>
    <w:rsid w:val="006668F8"/>
    <w:rsid w:val="00666B8A"/>
    <w:rsid w:val="00670E9C"/>
    <w:rsid w:val="006718B6"/>
    <w:rsid w:val="00671ED8"/>
    <w:rsid w:val="0067211C"/>
    <w:rsid w:val="006730E6"/>
    <w:rsid w:val="006733E8"/>
    <w:rsid w:val="006738D1"/>
    <w:rsid w:val="00674BC1"/>
    <w:rsid w:val="00674DF7"/>
    <w:rsid w:val="00675DFC"/>
    <w:rsid w:val="006769C2"/>
    <w:rsid w:val="00676FBE"/>
    <w:rsid w:val="00677269"/>
    <w:rsid w:val="00681505"/>
    <w:rsid w:val="00681B01"/>
    <w:rsid w:val="00681E0D"/>
    <w:rsid w:val="006828F9"/>
    <w:rsid w:val="00682A8E"/>
    <w:rsid w:val="00683A88"/>
    <w:rsid w:val="00683AB2"/>
    <w:rsid w:val="006842B8"/>
    <w:rsid w:val="0068461A"/>
    <w:rsid w:val="0068565E"/>
    <w:rsid w:val="00685B52"/>
    <w:rsid w:val="00687DF7"/>
    <w:rsid w:val="00690A8B"/>
    <w:rsid w:val="00690D5E"/>
    <w:rsid w:val="00690FD5"/>
    <w:rsid w:val="0069152F"/>
    <w:rsid w:val="00691937"/>
    <w:rsid w:val="00691BAE"/>
    <w:rsid w:val="00691FFA"/>
    <w:rsid w:val="00693454"/>
    <w:rsid w:val="00693CF0"/>
    <w:rsid w:val="00694F9E"/>
    <w:rsid w:val="00695DB1"/>
    <w:rsid w:val="00696746"/>
    <w:rsid w:val="0069706D"/>
    <w:rsid w:val="006A1580"/>
    <w:rsid w:val="006A25C6"/>
    <w:rsid w:val="006A2DFA"/>
    <w:rsid w:val="006A36EB"/>
    <w:rsid w:val="006A3A41"/>
    <w:rsid w:val="006A3AF3"/>
    <w:rsid w:val="006A617E"/>
    <w:rsid w:val="006A66F4"/>
    <w:rsid w:val="006A71EB"/>
    <w:rsid w:val="006A7215"/>
    <w:rsid w:val="006A7453"/>
    <w:rsid w:val="006A7722"/>
    <w:rsid w:val="006A77E2"/>
    <w:rsid w:val="006A7895"/>
    <w:rsid w:val="006A7DC3"/>
    <w:rsid w:val="006B0617"/>
    <w:rsid w:val="006B06D4"/>
    <w:rsid w:val="006B0A1C"/>
    <w:rsid w:val="006B162C"/>
    <w:rsid w:val="006B1688"/>
    <w:rsid w:val="006B1CEC"/>
    <w:rsid w:val="006B2481"/>
    <w:rsid w:val="006B310C"/>
    <w:rsid w:val="006B4844"/>
    <w:rsid w:val="006B4E53"/>
    <w:rsid w:val="006B53DB"/>
    <w:rsid w:val="006B547D"/>
    <w:rsid w:val="006B5620"/>
    <w:rsid w:val="006B5C6F"/>
    <w:rsid w:val="006B5D25"/>
    <w:rsid w:val="006B6021"/>
    <w:rsid w:val="006B7B4D"/>
    <w:rsid w:val="006B7E83"/>
    <w:rsid w:val="006C10B4"/>
    <w:rsid w:val="006C3346"/>
    <w:rsid w:val="006C5250"/>
    <w:rsid w:val="006C5CC3"/>
    <w:rsid w:val="006C63F5"/>
    <w:rsid w:val="006C6699"/>
    <w:rsid w:val="006C6E38"/>
    <w:rsid w:val="006C79B1"/>
    <w:rsid w:val="006D0C90"/>
    <w:rsid w:val="006D1C05"/>
    <w:rsid w:val="006D3142"/>
    <w:rsid w:val="006D35EC"/>
    <w:rsid w:val="006D666D"/>
    <w:rsid w:val="006D6A59"/>
    <w:rsid w:val="006D7127"/>
    <w:rsid w:val="006D73CA"/>
    <w:rsid w:val="006E104E"/>
    <w:rsid w:val="006E114A"/>
    <w:rsid w:val="006E1366"/>
    <w:rsid w:val="006E1804"/>
    <w:rsid w:val="006E4BC2"/>
    <w:rsid w:val="006E52D8"/>
    <w:rsid w:val="006E531D"/>
    <w:rsid w:val="006E5C52"/>
    <w:rsid w:val="006E5E91"/>
    <w:rsid w:val="006E621F"/>
    <w:rsid w:val="006E788D"/>
    <w:rsid w:val="006F1064"/>
    <w:rsid w:val="006F1296"/>
    <w:rsid w:val="006F1EE3"/>
    <w:rsid w:val="006F2037"/>
    <w:rsid w:val="006F29E6"/>
    <w:rsid w:val="006F46A2"/>
    <w:rsid w:val="006F4EC7"/>
    <w:rsid w:val="006F5A9D"/>
    <w:rsid w:val="006F751A"/>
    <w:rsid w:val="00700E46"/>
    <w:rsid w:val="007018B0"/>
    <w:rsid w:val="0070235C"/>
    <w:rsid w:val="0070288F"/>
    <w:rsid w:val="007050A7"/>
    <w:rsid w:val="007061CA"/>
    <w:rsid w:val="00706767"/>
    <w:rsid w:val="00706854"/>
    <w:rsid w:val="00706ACA"/>
    <w:rsid w:val="007073E9"/>
    <w:rsid w:val="0070740A"/>
    <w:rsid w:val="00712417"/>
    <w:rsid w:val="0071329B"/>
    <w:rsid w:val="007139FF"/>
    <w:rsid w:val="00713B66"/>
    <w:rsid w:val="007167DF"/>
    <w:rsid w:val="007168F3"/>
    <w:rsid w:val="00716ACA"/>
    <w:rsid w:val="00720650"/>
    <w:rsid w:val="0072162A"/>
    <w:rsid w:val="00721AAE"/>
    <w:rsid w:val="007220B9"/>
    <w:rsid w:val="007239F3"/>
    <w:rsid w:val="007265E7"/>
    <w:rsid w:val="00726CF4"/>
    <w:rsid w:val="00727306"/>
    <w:rsid w:val="00727A2A"/>
    <w:rsid w:val="0073155E"/>
    <w:rsid w:val="00731B12"/>
    <w:rsid w:val="00732268"/>
    <w:rsid w:val="00733D7E"/>
    <w:rsid w:val="00734D7C"/>
    <w:rsid w:val="0073563D"/>
    <w:rsid w:val="00735F9B"/>
    <w:rsid w:val="0073635A"/>
    <w:rsid w:val="00736F3B"/>
    <w:rsid w:val="00737569"/>
    <w:rsid w:val="0073795E"/>
    <w:rsid w:val="00737DF9"/>
    <w:rsid w:val="00737E17"/>
    <w:rsid w:val="00741A80"/>
    <w:rsid w:val="00742252"/>
    <w:rsid w:val="00742469"/>
    <w:rsid w:val="007427A2"/>
    <w:rsid w:val="00743C75"/>
    <w:rsid w:val="00743F8F"/>
    <w:rsid w:val="007441F1"/>
    <w:rsid w:val="00746862"/>
    <w:rsid w:val="007517E7"/>
    <w:rsid w:val="00752504"/>
    <w:rsid w:val="00752BD6"/>
    <w:rsid w:val="00753806"/>
    <w:rsid w:val="0075457F"/>
    <w:rsid w:val="00754DA8"/>
    <w:rsid w:val="00756219"/>
    <w:rsid w:val="0075720B"/>
    <w:rsid w:val="00762FB1"/>
    <w:rsid w:val="0076310B"/>
    <w:rsid w:val="007633CD"/>
    <w:rsid w:val="0076431D"/>
    <w:rsid w:val="00764A14"/>
    <w:rsid w:val="007653A6"/>
    <w:rsid w:val="00766235"/>
    <w:rsid w:val="007664FE"/>
    <w:rsid w:val="00766B58"/>
    <w:rsid w:val="00767ED5"/>
    <w:rsid w:val="00770081"/>
    <w:rsid w:val="007716EC"/>
    <w:rsid w:val="00771EFF"/>
    <w:rsid w:val="0077316C"/>
    <w:rsid w:val="00773648"/>
    <w:rsid w:val="00773B7C"/>
    <w:rsid w:val="00773BE8"/>
    <w:rsid w:val="0077414E"/>
    <w:rsid w:val="007751B6"/>
    <w:rsid w:val="00776D61"/>
    <w:rsid w:val="00777505"/>
    <w:rsid w:val="007779BC"/>
    <w:rsid w:val="00777F57"/>
    <w:rsid w:val="007800AB"/>
    <w:rsid w:val="00781106"/>
    <w:rsid w:val="007833D1"/>
    <w:rsid w:val="0078341A"/>
    <w:rsid w:val="0078498A"/>
    <w:rsid w:val="00784F72"/>
    <w:rsid w:val="007863CB"/>
    <w:rsid w:val="00786D3C"/>
    <w:rsid w:val="007940BD"/>
    <w:rsid w:val="00794466"/>
    <w:rsid w:val="00794A91"/>
    <w:rsid w:val="00794DFD"/>
    <w:rsid w:val="0079560D"/>
    <w:rsid w:val="00795D6C"/>
    <w:rsid w:val="00795DC3"/>
    <w:rsid w:val="00795FC3"/>
    <w:rsid w:val="00796B25"/>
    <w:rsid w:val="00797E38"/>
    <w:rsid w:val="007A0110"/>
    <w:rsid w:val="007A0872"/>
    <w:rsid w:val="007A0924"/>
    <w:rsid w:val="007A2AB4"/>
    <w:rsid w:val="007A3961"/>
    <w:rsid w:val="007A4438"/>
    <w:rsid w:val="007A6CBF"/>
    <w:rsid w:val="007A7E52"/>
    <w:rsid w:val="007A7F1D"/>
    <w:rsid w:val="007B0C7C"/>
    <w:rsid w:val="007B1AB2"/>
    <w:rsid w:val="007B5764"/>
    <w:rsid w:val="007B5B3D"/>
    <w:rsid w:val="007B6059"/>
    <w:rsid w:val="007B7CF1"/>
    <w:rsid w:val="007C0231"/>
    <w:rsid w:val="007C0355"/>
    <w:rsid w:val="007C3098"/>
    <w:rsid w:val="007C3376"/>
    <w:rsid w:val="007C490D"/>
    <w:rsid w:val="007C4D53"/>
    <w:rsid w:val="007C5783"/>
    <w:rsid w:val="007C5D34"/>
    <w:rsid w:val="007C6283"/>
    <w:rsid w:val="007C71D2"/>
    <w:rsid w:val="007C7621"/>
    <w:rsid w:val="007D05EB"/>
    <w:rsid w:val="007D06C9"/>
    <w:rsid w:val="007D0C0F"/>
    <w:rsid w:val="007D38C4"/>
    <w:rsid w:val="007D3FEB"/>
    <w:rsid w:val="007D4E94"/>
    <w:rsid w:val="007D5520"/>
    <w:rsid w:val="007D5834"/>
    <w:rsid w:val="007D5995"/>
    <w:rsid w:val="007D5DC5"/>
    <w:rsid w:val="007D7630"/>
    <w:rsid w:val="007D7C31"/>
    <w:rsid w:val="007E2537"/>
    <w:rsid w:val="007E3294"/>
    <w:rsid w:val="007E4A4A"/>
    <w:rsid w:val="007E4E52"/>
    <w:rsid w:val="007E5E15"/>
    <w:rsid w:val="007E67B1"/>
    <w:rsid w:val="007E6C2D"/>
    <w:rsid w:val="007E6DEE"/>
    <w:rsid w:val="007F0568"/>
    <w:rsid w:val="007F2075"/>
    <w:rsid w:val="007F24EB"/>
    <w:rsid w:val="007F2A2C"/>
    <w:rsid w:val="007F2AD6"/>
    <w:rsid w:val="007F2B7B"/>
    <w:rsid w:val="007F3409"/>
    <w:rsid w:val="007F5FE1"/>
    <w:rsid w:val="007F659C"/>
    <w:rsid w:val="007F7025"/>
    <w:rsid w:val="007F75EC"/>
    <w:rsid w:val="007F7F0F"/>
    <w:rsid w:val="00801135"/>
    <w:rsid w:val="00801429"/>
    <w:rsid w:val="008023C1"/>
    <w:rsid w:val="00802458"/>
    <w:rsid w:val="00802A5F"/>
    <w:rsid w:val="0080311E"/>
    <w:rsid w:val="00803B6C"/>
    <w:rsid w:val="0080492C"/>
    <w:rsid w:val="00804A10"/>
    <w:rsid w:val="00806DEC"/>
    <w:rsid w:val="00806E07"/>
    <w:rsid w:val="00807A67"/>
    <w:rsid w:val="00807BC3"/>
    <w:rsid w:val="008109C4"/>
    <w:rsid w:val="00810A0E"/>
    <w:rsid w:val="0081376B"/>
    <w:rsid w:val="008145C0"/>
    <w:rsid w:val="0081464A"/>
    <w:rsid w:val="008154AC"/>
    <w:rsid w:val="00815F1E"/>
    <w:rsid w:val="00816052"/>
    <w:rsid w:val="00820D00"/>
    <w:rsid w:val="00821E24"/>
    <w:rsid w:val="0082213E"/>
    <w:rsid w:val="0082225F"/>
    <w:rsid w:val="00822293"/>
    <w:rsid w:val="008227E5"/>
    <w:rsid w:val="00822E36"/>
    <w:rsid w:val="00823A30"/>
    <w:rsid w:val="00824650"/>
    <w:rsid w:val="00824EAC"/>
    <w:rsid w:val="008264CF"/>
    <w:rsid w:val="00826E42"/>
    <w:rsid w:val="00827451"/>
    <w:rsid w:val="00827C91"/>
    <w:rsid w:val="00831E74"/>
    <w:rsid w:val="008339F8"/>
    <w:rsid w:val="00833FA5"/>
    <w:rsid w:val="0083453E"/>
    <w:rsid w:val="008347B8"/>
    <w:rsid w:val="008352D9"/>
    <w:rsid w:val="00835CF6"/>
    <w:rsid w:val="008362CE"/>
    <w:rsid w:val="00836A07"/>
    <w:rsid w:val="00836BC9"/>
    <w:rsid w:val="00837776"/>
    <w:rsid w:val="0084184C"/>
    <w:rsid w:val="00841B4D"/>
    <w:rsid w:val="00841E12"/>
    <w:rsid w:val="00843A8B"/>
    <w:rsid w:val="00845298"/>
    <w:rsid w:val="00845695"/>
    <w:rsid w:val="00845A58"/>
    <w:rsid w:val="008464AC"/>
    <w:rsid w:val="008468F4"/>
    <w:rsid w:val="008468FD"/>
    <w:rsid w:val="00846F95"/>
    <w:rsid w:val="00847379"/>
    <w:rsid w:val="0084776D"/>
    <w:rsid w:val="00850ECD"/>
    <w:rsid w:val="00852602"/>
    <w:rsid w:val="008528C9"/>
    <w:rsid w:val="00853511"/>
    <w:rsid w:val="00853604"/>
    <w:rsid w:val="00853F90"/>
    <w:rsid w:val="0085416F"/>
    <w:rsid w:val="00854B72"/>
    <w:rsid w:val="00854F26"/>
    <w:rsid w:val="00856DF3"/>
    <w:rsid w:val="0085787B"/>
    <w:rsid w:val="00857A52"/>
    <w:rsid w:val="008600E9"/>
    <w:rsid w:val="00860F4C"/>
    <w:rsid w:val="0086150A"/>
    <w:rsid w:val="00861C73"/>
    <w:rsid w:val="00861FBD"/>
    <w:rsid w:val="00862B1D"/>
    <w:rsid w:val="0086343A"/>
    <w:rsid w:val="00863B50"/>
    <w:rsid w:val="00864E25"/>
    <w:rsid w:val="008655C3"/>
    <w:rsid w:val="00865BCF"/>
    <w:rsid w:val="0086601C"/>
    <w:rsid w:val="008674B2"/>
    <w:rsid w:val="00867872"/>
    <w:rsid w:val="008713B5"/>
    <w:rsid w:val="00871C90"/>
    <w:rsid w:val="0087268A"/>
    <w:rsid w:val="008729F6"/>
    <w:rsid w:val="00872B11"/>
    <w:rsid w:val="00872B6E"/>
    <w:rsid w:val="00874331"/>
    <w:rsid w:val="0087447D"/>
    <w:rsid w:val="00875022"/>
    <w:rsid w:val="00875B57"/>
    <w:rsid w:val="00876B82"/>
    <w:rsid w:val="008770EB"/>
    <w:rsid w:val="008805FB"/>
    <w:rsid w:val="00881BB1"/>
    <w:rsid w:val="00881BB2"/>
    <w:rsid w:val="00882599"/>
    <w:rsid w:val="00882E9C"/>
    <w:rsid w:val="00883B04"/>
    <w:rsid w:val="008849B8"/>
    <w:rsid w:val="00884B1A"/>
    <w:rsid w:val="00885C4D"/>
    <w:rsid w:val="0088690E"/>
    <w:rsid w:val="00887D9E"/>
    <w:rsid w:val="00887E40"/>
    <w:rsid w:val="00890038"/>
    <w:rsid w:val="008902B6"/>
    <w:rsid w:val="008903FB"/>
    <w:rsid w:val="00890652"/>
    <w:rsid w:val="00890C84"/>
    <w:rsid w:val="00890F8C"/>
    <w:rsid w:val="00891668"/>
    <w:rsid w:val="00891D96"/>
    <w:rsid w:val="0089240F"/>
    <w:rsid w:val="00892553"/>
    <w:rsid w:val="008932F7"/>
    <w:rsid w:val="008933FD"/>
    <w:rsid w:val="0089433B"/>
    <w:rsid w:val="00894517"/>
    <w:rsid w:val="00894895"/>
    <w:rsid w:val="0089555B"/>
    <w:rsid w:val="00895FD0"/>
    <w:rsid w:val="00896A75"/>
    <w:rsid w:val="00897947"/>
    <w:rsid w:val="00897A9A"/>
    <w:rsid w:val="00897BDE"/>
    <w:rsid w:val="008A12A1"/>
    <w:rsid w:val="008A246B"/>
    <w:rsid w:val="008A3D6C"/>
    <w:rsid w:val="008A493E"/>
    <w:rsid w:val="008A56FC"/>
    <w:rsid w:val="008A594B"/>
    <w:rsid w:val="008A6446"/>
    <w:rsid w:val="008A65A5"/>
    <w:rsid w:val="008A73F8"/>
    <w:rsid w:val="008B0038"/>
    <w:rsid w:val="008B05DB"/>
    <w:rsid w:val="008B0C8A"/>
    <w:rsid w:val="008B0D25"/>
    <w:rsid w:val="008B1AD6"/>
    <w:rsid w:val="008B1FE9"/>
    <w:rsid w:val="008B21BE"/>
    <w:rsid w:val="008B249D"/>
    <w:rsid w:val="008B35ED"/>
    <w:rsid w:val="008B3704"/>
    <w:rsid w:val="008B4702"/>
    <w:rsid w:val="008B4D69"/>
    <w:rsid w:val="008B54AA"/>
    <w:rsid w:val="008B75F4"/>
    <w:rsid w:val="008C15AA"/>
    <w:rsid w:val="008C19F8"/>
    <w:rsid w:val="008C2144"/>
    <w:rsid w:val="008C2B1E"/>
    <w:rsid w:val="008C2E5F"/>
    <w:rsid w:val="008C385C"/>
    <w:rsid w:val="008C3E8D"/>
    <w:rsid w:val="008C479C"/>
    <w:rsid w:val="008C5E4F"/>
    <w:rsid w:val="008C73FC"/>
    <w:rsid w:val="008D0BF9"/>
    <w:rsid w:val="008D131C"/>
    <w:rsid w:val="008D1E98"/>
    <w:rsid w:val="008D28B8"/>
    <w:rsid w:val="008D293E"/>
    <w:rsid w:val="008D2BF1"/>
    <w:rsid w:val="008D38EA"/>
    <w:rsid w:val="008D4CCD"/>
    <w:rsid w:val="008D5987"/>
    <w:rsid w:val="008D60B1"/>
    <w:rsid w:val="008D6AD0"/>
    <w:rsid w:val="008D6E25"/>
    <w:rsid w:val="008E030D"/>
    <w:rsid w:val="008E05A2"/>
    <w:rsid w:val="008E0A3B"/>
    <w:rsid w:val="008E1C82"/>
    <w:rsid w:val="008E1E3D"/>
    <w:rsid w:val="008E3AB3"/>
    <w:rsid w:val="008E5545"/>
    <w:rsid w:val="008E55C8"/>
    <w:rsid w:val="008E6170"/>
    <w:rsid w:val="008E6D5E"/>
    <w:rsid w:val="008E77D6"/>
    <w:rsid w:val="008F1E68"/>
    <w:rsid w:val="008F28F9"/>
    <w:rsid w:val="008F313D"/>
    <w:rsid w:val="008F38B0"/>
    <w:rsid w:val="008F42BA"/>
    <w:rsid w:val="008F4DFA"/>
    <w:rsid w:val="008F51E9"/>
    <w:rsid w:val="008F52D8"/>
    <w:rsid w:val="008F57A2"/>
    <w:rsid w:val="008F6330"/>
    <w:rsid w:val="008F6AC8"/>
    <w:rsid w:val="008F76ED"/>
    <w:rsid w:val="008F7E31"/>
    <w:rsid w:val="00900602"/>
    <w:rsid w:val="009006D3"/>
    <w:rsid w:val="009019BF"/>
    <w:rsid w:val="00901B30"/>
    <w:rsid w:val="00902798"/>
    <w:rsid w:val="00903C84"/>
    <w:rsid w:val="00904F24"/>
    <w:rsid w:val="0090589F"/>
    <w:rsid w:val="009063C7"/>
    <w:rsid w:val="00906570"/>
    <w:rsid w:val="00907475"/>
    <w:rsid w:val="00907FFA"/>
    <w:rsid w:val="0091347F"/>
    <w:rsid w:val="00914126"/>
    <w:rsid w:val="00916963"/>
    <w:rsid w:val="00916C0D"/>
    <w:rsid w:val="00917836"/>
    <w:rsid w:val="00917D32"/>
    <w:rsid w:val="00920443"/>
    <w:rsid w:val="00920C63"/>
    <w:rsid w:val="0092108A"/>
    <w:rsid w:val="00921125"/>
    <w:rsid w:val="00921197"/>
    <w:rsid w:val="009215F9"/>
    <w:rsid w:val="00921A53"/>
    <w:rsid w:val="00923B86"/>
    <w:rsid w:val="00924350"/>
    <w:rsid w:val="00924F16"/>
    <w:rsid w:val="0092525F"/>
    <w:rsid w:val="00925B49"/>
    <w:rsid w:val="0093134F"/>
    <w:rsid w:val="00932DD1"/>
    <w:rsid w:val="009330AF"/>
    <w:rsid w:val="00933189"/>
    <w:rsid w:val="0093320A"/>
    <w:rsid w:val="00933462"/>
    <w:rsid w:val="00934D94"/>
    <w:rsid w:val="00934F8C"/>
    <w:rsid w:val="00936C6A"/>
    <w:rsid w:val="009407DC"/>
    <w:rsid w:val="009409D4"/>
    <w:rsid w:val="00941BAA"/>
    <w:rsid w:val="0094342A"/>
    <w:rsid w:val="00943ADB"/>
    <w:rsid w:val="009456BD"/>
    <w:rsid w:val="00945882"/>
    <w:rsid w:val="00946054"/>
    <w:rsid w:val="009468AA"/>
    <w:rsid w:val="00947406"/>
    <w:rsid w:val="00950640"/>
    <w:rsid w:val="00950940"/>
    <w:rsid w:val="009539F0"/>
    <w:rsid w:val="009547AB"/>
    <w:rsid w:val="009547FE"/>
    <w:rsid w:val="00954A79"/>
    <w:rsid w:val="009551C8"/>
    <w:rsid w:val="00955277"/>
    <w:rsid w:val="009553E0"/>
    <w:rsid w:val="00955958"/>
    <w:rsid w:val="00956151"/>
    <w:rsid w:val="0095625A"/>
    <w:rsid w:val="0095717E"/>
    <w:rsid w:val="00957CD8"/>
    <w:rsid w:val="00962BA5"/>
    <w:rsid w:val="00963D62"/>
    <w:rsid w:val="009655AE"/>
    <w:rsid w:val="00965B20"/>
    <w:rsid w:val="00965B3C"/>
    <w:rsid w:val="00970999"/>
    <w:rsid w:val="00973CBC"/>
    <w:rsid w:val="00973ED9"/>
    <w:rsid w:val="00974678"/>
    <w:rsid w:val="00974915"/>
    <w:rsid w:val="00974B93"/>
    <w:rsid w:val="00975562"/>
    <w:rsid w:val="009766F1"/>
    <w:rsid w:val="00976EB0"/>
    <w:rsid w:val="009828BA"/>
    <w:rsid w:val="00982D3D"/>
    <w:rsid w:val="00982DB7"/>
    <w:rsid w:val="009835EB"/>
    <w:rsid w:val="0098389F"/>
    <w:rsid w:val="009841EB"/>
    <w:rsid w:val="00984FCF"/>
    <w:rsid w:val="00985DD4"/>
    <w:rsid w:val="0098656C"/>
    <w:rsid w:val="0098736D"/>
    <w:rsid w:val="00987519"/>
    <w:rsid w:val="009877AA"/>
    <w:rsid w:val="0099110D"/>
    <w:rsid w:val="009923D5"/>
    <w:rsid w:val="0099328E"/>
    <w:rsid w:val="00994244"/>
    <w:rsid w:val="00994EB1"/>
    <w:rsid w:val="00995107"/>
    <w:rsid w:val="009A058C"/>
    <w:rsid w:val="009A05B8"/>
    <w:rsid w:val="009A1E1B"/>
    <w:rsid w:val="009A20F3"/>
    <w:rsid w:val="009A2713"/>
    <w:rsid w:val="009A28DA"/>
    <w:rsid w:val="009A2EE3"/>
    <w:rsid w:val="009A3830"/>
    <w:rsid w:val="009A3D6F"/>
    <w:rsid w:val="009A571B"/>
    <w:rsid w:val="009A5B78"/>
    <w:rsid w:val="009A5BA6"/>
    <w:rsid w:val="009A681F"/>
    <w:rsid w:val="009A752B"/>
    <w:rsid w:val="009A7DF3"/>
    <w:rsid w:val="009B0794"/>
    <w:rsid w:val="009B08A2"/>
    <w:rsid w:val="009B1E6E"/>
    <w:rsid w:val="009B4009"/>
    <w:rsid w:val="009B4297"/>
    <w:rsid w:val="009B44EF"/>
    <w:rsid w:val="009B459B"/>
    <w:rsid w:val="009B59D7"/>
    <w:rsid w:val="009B5CF0"/>
    <w:rsid w:val="009C13E4"/>
    <w:rsid w:val="009C149E"/>
    <w:rsid w:val="009C19A1"/>
    <w:rsid w:val="009C2395"/>
    <w:rsid w:val="009C32B4"/>
    <w:rsid w:val="009C4EEE"/>
    <w:rsid w:val="009C7559"/>
    <w:rsid w:val="009C76CB"/>
    <w:rsid w:val="009C77A5"/>
    <w:rsid w:val="009C7ABD"/>
    <w:rsid w:val="009C7D2B"/>
    <w:rsid w:val="009D08D2"/>
    <w:rsid w:val="009D1DFD"/>
    <w:rsid w:val="009D483C"/>
    <w:rsid w:val="009D4AF9"/>
    <w:rsid w:val="009D5713"/>
    <w:rsid w:val="009D5818"/>
    <w:rsid w:val="009D5ADB"/>
    <w:rsid w:val="009D6F3A"/>
    <w:rsid w:val="009E2FF1"/>
    <w:rsid w:val="009E386C"/>
    <w:rsid w:val="009E3EA9"/>
    <w:rsid w:val="009E41D3"/>
    <w:rsid w:val="009E4A06"/>
    <w:rsid w:val="009E566D"/>
    <w:rsid w:val="009E610D"/>
    <w:rsid w:val="009E6257"/>
    <w:rsid w:val="009E6766"/>
    <w:rsid w:val="009E6D8A"/>
    <w:rsid w:val="009E759B"/>
    <w:rsid w:val="009E76FF"/>
    <w:rsid w:val="009F075B"/>
    <w:rsid w:val="009F1A44"/>
    <w:rsid w:val="009F1F81"/>
    <w:rsid w:val="009F319E"/>
    <w:rsid w:val="009F3466"/>
    <w:rsid w:val="009F5021"/>
    <w:rsid w:val="009F5343"/>
    <w:rsid w:val="009F67CE"/>
    <w:rsid w:val="009F6B39"/>
    <w:rsid w:val="009F70D1"/>
    <w:rsid w:val="009F71A2"/>
    <w:rsid w:val="009F7E0C"/>
    <w:rsid w:val="00A00403"/>
    <w:rsid w:val="00A00E33"/>
    <w:rsid w:val="00A01769"/>
    <w:rsid w:val="00A017E8"/>
    <w:rsid w:val="00A01912"/>
    <w:rsid w:val="00A01B27"/>
    <w:rsid w:val="00A02528"/>
    <w:rsid w:val="00A02AE2"/>
    <w:rsid w:val="00A0404B"/>
    <w:rsid w:val="00A04316"/>
    <w:rsid w:val="00A05CF9"/>
    <w:rsid w:val="00A0618D"/>
    <w:rsid w:val="00A0759B"/>
    <w:rsid w:val="00A07E94"/>
    <w:rsid w:val="00A07FDB"/>
    <w:rsid w:val="00A1131B"/>
    <w:rsid w:val="00A11521"/>
    <w:rsid w:val="00A118D8"/>
    <w:rsid w:val="00A1215E"/>
    <w:rsid w:val="00A127A8"/>
    <w:rsid w:val="00A127CE"/>
    <w:rsid w:val="00A14162"/>
    <w:rsid w:val="00A1462C"/>
    <w:rsid w:val="00A14670"/>
    <w:rsid w:val="00A14CF3"/>
    <w:rsid w:val="00A15523"/>
    <w:rsid w:val="00A15FE2"/>
    <w:rsid w:val="00A16A21"/>
    <w:rsid w:val="00A17194"/>
    <w:rsid w:val="00A174BD"/>
    <w:rsid w:val="00A21421"/>
    <w:rsid w:val="00A21BD7"/>
    <w:rsid w:val="00A21F81"/>
    <w:rsid w:val="00A227BB"/>
    <w:rsid w:val="00A22D00"/>
    <w:rsid w:val="00A22FF1"/>
    <w:rsid w:val="00A23195"/>
    <w:rsid w:val="00A235AE"/>
    <w:rsid w:val="00A23849"/>
    <w:rsid w:val="00A23F02"/>
    <w:rsid w:val="00A256EC"/>
    <w:rsid w:val="00A2588E"/>
    <w:rsid w:val="00A2643D"/>
    <w:rsid w:val="00A267AA"/>
    <w:rsid w:val="00A2682D"/>
    <w:rsid w:val="00A272B2"/>
    <w:rsid w:val="00A30B75"/>
    <w:rsid w:val="00A310C3"/>
    <w:rsid w:val="00A31321"/>
    <w:rsid w:val="00A33D65"/>
    <w:rsid w:val="00A34B76"/>
    <w:rsid w:val="00A3551C"/>
    <w:rsid w:val="00A35DC0"/>
    <w:rsid w:val="00A36BA7"/>
    <w:rsid w:val="00A375DD"/>
    <w:rsid w:val="00A40899"/>
    <w:rsid w:val="00A40E6D"/>
    <w:rsid w:val="00A40F80"/>
    <w:rsid w:val="00A40FE1"/>
    <w:rsid w:val="00A415A4"/>
    <w:rsid w:val="00A43CBB"/>
    <w:rsid w:val="00A4478D"/>
    <w:rsid w:val="00A44FCB"/>
    <w:rsid w:val="00A45780"/>
    <w:rsid w:val="00A46473"/>
    <w:rsid w:val="00A4665F"/>
    <w:rsid w:val="00A46FEC"/>
    <w:rsid w:val="00A47A96"/>
    <w:rsid w:val="00A50728"/>
    <w:rsid w:val="00A509A0"/>
    <w:rsid w:val="00A50A18"/>
    <w:rsid w:val="00A50DDD"/>
    <w:rsid w:val="00A51DBD"/>
    <w:rsid w:val="00A53400"/>
    <w:rsid w:val="00A53684"/>
    <w:rsid w:val="00A54D19"/>
    <w:rsid w:val="00A555D4"/>
    <w:rsid w:val="00A55AFB"/>
    <w:rsid w:val="00A56080"/>
    <w:rsid w:val="00A579D0"/>
    <w:rsid w:val="00A57B0D"/>
    <w:rsid w:val="00A57CB4"/>
    <w:rsid w:val="00A6027F"/>
    <w:rsid w:val="00A61333"/>
    <w:rsid w:val="00A61434"/>
    <w:rsid w:val="00A62218"/>
    <w:rsid w:val="00A631A8"/>
    <w:rsid w:val="00A63D7D"/>
    <w:rsid w:val="00A64107"/>
    <w:rsid w:val="00A642F7"/>
    <w:rsid w:val="00A64771"/>
    <w:rsid w:val="00A649B8"/>
    <w:rsid w:val="00A659DF"/>
    <w:rsid w:val="00A65C98"/>
    <w:rsid w:val="00A665B5"/>
    <w:rsid w:val="00A700A0"/>
    <w:rsid w:val="00A70AD0"/>
    <w:rsid w:val="00A719AA"/>
    <w:rsid w:val="00A71E3A"/>
    <w:rsid w:val="00A72287"/>
    <w:rsid w:val="00A72FA8"/>
    <w:rsid w:val="00A736F0"/>
    <w:rsid w:val="00A748FF"/>
    <w:rsid w:val="00A753AD"/>
    <w:rsid w:val="00A77E3D"/>
    <w:rsid w:val="00A80F3D"/>
    <w:rsid w:val="00A81206"/>
    <w:rsid w:val="00A82DEE"/>
    <w:rsid w:val="00A83CCB"/>
    <w:rsid w:val="00A83CD8"/>
    <w:rsid w:val="00A85043"/>
    <w:rsid w:val="00A8532B"/>
    <w:rsid w:val="00A85799"/>
    <w:rsid w:val="00A86A9D"/>
    <w:rsid w:val="00A876FC"/>
    <w:rsid w:val="00A87FD3"/>
    <w:rsid w:val="00A9038E"/>
    <w:rsid w:val="00A931EA"/>
    <w:rsid w:val="00A93406"/>
    <w:rsid w:val="00A939CC"/>
    <w:rsid w:val="00A9479F"/>
    <w:rsid w:val="00A955DB"/>
    <w:rsid w:val="00A9562D"/>
    <w:rsid w:val="00A96543"/>
    <w:rsid w:val="00A96F44"/>
    <w:rsid w:val="00A974F5"/>
    <w:rsid w:val="00AA0660"/>
    <w:rsid w:val="00AA1183"/>
    <w:rsid w:val="00AA20D0"/>
    <w:rsid w:val="00AA261E"/>
    <w:rsid w:val="00AA26C5"/>
    <w:rsid w:val="00AA2C0F"/>
    <w:rsid w:val="00AA364C"/>
    <w:rsid w:val="00AA4E0C"/>
    <w:rsid w:val="00AA73F1"/>
    <w:rsid w:val="00AB0887"/>
    <w:rsid w:val="00AB1402"/>
    <w:rsid w:val="00AB15F3"/>
    <w:rsid w:val="00AB244D"/>
    <w:rsid w:val="00AB2AFB"/>
    <w:rsid w:val="00AB308E"/>
    <w:rsid w:val="00AB3398"/>
    <w:rsid w:val="00AB34A9"/>
    <w:rsid w:val="00AB47C5"/>
    <w:rsid w:val="00AB4E99"/>
    <w:rsid w:val="00AB53B1"/>
    <w:rsid w:val="00AB5D88"/>
    <w:rsid w:val="00AB69C4"/>
    <w:rsid w:val="00AB754A"/>
    <w:rsid w:val="00AB77B1"/>
    <w:rsid w:val="00AC001A"/>
    <w:rsid w:val="00AC0348"/>
    <w:rsid w:val="00AC0D84"/>
    <w:rsid w:val="00AC14BB"/>
    <w:rsid w:val="00AC17D4"/>
    <w:rsid w:val="00AC3C96"/>
    <w:rsid w:val="00AC41E7"/>
    <w:rsid w:val="00AC58F8"/>
    <w:rsid w:val="00AC612C"/>
    <w:rsid w:val="00AC6C58"/>
    <w:rsid w:val="00AC7DE9"/>
    <w:rsid w:val="00AD0464"/>
    <w:rsid w:val="00AD1105"/>
    <w:rsid w:val="00AD1A29"/>
    <w:rsid w:val="00AD1DE0"/>
    <w:rsid w:val="00AD2113"/>
    <w:rsid w:val="00AD38EC"/>
    <w:rsid w:val="00AD3B1F"/>
    <w:rsid w:val="00AD42A3"/>
    <w:rsid w:val="00AD73E0"/>
    <w:rsid w:val="00AE00BF"/>
    <w:rsid w:val="00AE0B36"/>
    <w:rsid w:val="00AE118E"/>
    <w:rsid w:val="00AE1FDC"/>
    <w:rsid w:val="00AE2896"/>
    <w:rsid w:val="00AE3582"/>
    <w:rsid w:val="00AE5384"/>
    <w:rsid w:val="00AE55A2"/>
    <w:rsid w:val="00AE65D9"/>
    <w:rsid w:val="00AE6761"/>
    <w:rsid w:val="00AE6C3E"/>
    <w:rsid w:val="00AE7E5C"/>
    <w:rsid w:val="00AF0026"/>
    <w:rsid w:val="00AF02D9"/>
    <w:rsid w:val="00AF0812"/>
    <w:rsid w:val="00AF0F83"/>
    <w:rsid w:val="00AF151B"/>
    <w:rsid w:val="00AF1BD0"/>
    <w:rsid w:val="00AF227B"/>
    <w:rsid w:val="00AF3689"/>
    <w:rsid w:val="00AF3BD4"/>
    <w:rsid w:val="00AF4123"/>
    <w:rsid w:val="00AF4DBA"/>
    <w:rsid w:val="00AF68AB"/>
    <w:rsid w:val="00AF7032"/>
    <w:rsid w:val="00AF7293"/>
    <w:rsid w:val="00AF7D53"/>
    <w:rsid w:val="00B00624"/>
    <w:rsid w:val="00B007A6"/>
    <w:rsid w:val="00B012C4"/>
    <w:rsid w:val="00B01314"/>
    <w:rsid w:val="00B01357"/>
    <w:rsid w:val="00B01921"/>
    <w:rsid w:val="00B025E7"/>
    <w:rsid w:val="00B040EF"/>
    <w:rsid w:val="00B0418E"/>
    <w:rsid w:val="00B044A0"/>
    <w:rsid w:val="00B0667B"/>
    <w:rsid w:val="00B06BAB"/>
    <w:rsid w:val="00B06D8A"/>
    <w:rsid w:val="00B06EF1"/>
    <w:rsid w:val="00B10613"/>
    <w:rsid w:val="00B10F7E"/>
    <w:rsid w:val="00B11A97"/>
    <w:rsid w:val="00B11E33"/>
    <w:rsid w:val="00B132E0"/>
    <w:rsid w:val="00B13389"/>
    <w:rsid w:val="00B14403"/>
    <w:rsid w:val="00B1445F"/>
    <w:rsid w:val="00B14A42"/>
    <w:rsid w:val="00B14BD7"/>
    <w:rsid w:val="00B16FC2"/>
    <w:rsid w:val="00B20101"/>
    <w:rsid w:val="00B20D3F"/>
    <w:rsid w:val="00B21127"/>
    <w:rsid w:val="00B2201C"/>
    <w:rsid w:val="00B249A8"/>
    <w:rsid w:val="00B2602A"/>
    <w:rsid w:val="00B262C8"/>
    <w:rsid w:val="00B26DE0"/>
    <w:rsid w:val="00B32080"/>
    <w:rsid w:val="00B3239D"/>
    <w:rsid w:val="00B32873"/>
    <w:rsid w:val="00B32B8D"/>
    <w:rsid w:val="00B32F64"/>
    <w:rsid w:val="00B342E0"/>
    <w:rsid w:val="00B3573D"/>
    <w:rsid w:val="00B36242"/>
    <w:rsid w:val="00B363B8"/>
    <w:rsid w:val="00B36CD5"/>
    <w:rsid w:val="00B37174"/>
    <w:rsid w:val="00B3784A"/>
    <w:rsid w:val="00B37BB6"/>
    <w:rsid w:val="00B42930"/>
    <w:rsid w:val="00B4381F"/>
    <w:rsid w:val="00B46075"/>
    <w:rsid w:val="00B47366"/>
    <w:rsid w:val="00B5036B"/>
    <w:rsid w:val="00B50C9F"/>
    <w:rsid w:val="00B5225C"/>
    <w:rsid w:val="00B52D7B"/>
    <w:rsid w:val="00B52D8F"/>
    <w:rsid w:val="00B531D1"/>
    <w:rsid w:val="00B53362"/>
    <w:rsid w:val="00B53DB4"/>
    <w:rsid w:val="00B54875"/>
    <w:rsid w:val="00B55D5C"/>
    <w:rsid w:val="00B55F74"/>
    <w:rsid w:val="00B56BF8"/>
    <w:rsid w:val="00B57850"/>
    <w:rsid w:val="00B5798A"/>
    <w:rsid w:val="00B60B29"/>
    <w:rsid w:val="00B631F8"/>
    <w:rsid w:val="00B6338D"/>
    <w:rsid w:val="00B642B7"/>
    <w:rsid w:val="00B65D7F"/>
    <w:rsid w:val="00B66F6F"/>
    <w:rsid w:val="00B67AD8"/>
    <w:rsid w:val="00B67B1E"/>
    <w:rsid w:val="00B67DA6"/>
    <w:rsid w:val="00B71005"/>
    <w:rsid w:val="00B7161F"/>
    <w:rsid w:val="00B716E8"/>
    <w:rsid w:val="00B7247D"/>
    <w:rsid w:val="00B74132"/>
    <w:rsid w:val="00B7537F"/>
    <w:rsid w:val="00B758E5"/>
    <w:rsid w:val="00B75F0F"/>
    <w:rsid w:val="00B761A0"/>
    <w:rsid w:val="00B80217"/>
    <w:rsid w:val="00B80B6D"/>
    <w:rsid w:val="00B80DDF"/>
    <w:rsid w:val="00B813DB"/>
    <w:rsid w:val="00B81B1C"/>
    <w:rsid w:val="00B82CD9"/>
    <w:rsid w:val="00B82E62"/>
    <w:rsid w:val="00B83678"/>
    <w:rsid w:val="00B85EB0"/>
    <w:rsid w:val="00B90854"/>
    <w:rsid w:val="00B91094"/>
    <w:rsid w:val="00B9145D"/>
    <w:rsid w:val="00B914F7"/>
    <w:rsid w:val="00B922E1"/>
    <w:rsid w:val="00B92593"/>
    <w:rsid w:val="00B927F8"/>
    <w:rsid w:val="00B92E77"/>
    <w:rsid w:val="00B94D2B"/>
    <w:rsid w:val="00B94D4F"/>
    <w:rsid w:val="00B978BD"/>
    <w:rsid w:val="00B97F03"/>
    <w:rsid w:val="00BA0F2D"/>
    <w:rsid w:val="00BA16E0"/>
    <w:rsid w:val="00BA18B6"/>
    <w:rsid w:val="00BA38E4"/>
    <w:rsid w:val="00BA4691"/>
    <w:rsid w:val="00BA4AF2"/>
    <w:rsid w:val="00BA4BD7"/>
    <w:rsid w:val="00BA5182"/>
    <w:rsid w:val="00BA519F"/>
    <w:rsid w:val="00BA5466"/>
    <w:rsid w:val="00BA5AD9"/>
    <w:rsid w:val="00BA6BFE"/>
    <w:rsid w:val="00BA6F6C"/>
    <w:rsid w:val="00BA7BF9"/>
    <w:rsid w:val="00BA7DA6"/>
    <w:rsid w:val="00BA7F5A"/>
    <w:rsid w:val="00BB0831"/>
    <w:rsid w:val="00BB0A30"/>
    <w:rsid w:val="00BB0E0E"/>
    <w:rsid w:val="00BB15CE"/>
    <w:rsid w:val="00BB20A9"/>
    <w:rsid w:val="00BB2157"/>
    <w:rsid w:val="00BB2790"/>
    <w:rsid w:val="00BB2935"/>
    <w:rsid w:val="00BB3F75"/>
    <w:rsid w:val="00BB4C2D"/>
    <w:rsid w:val="00BB5691"/>
    <w:rsid w:val="00BB5B72"/>
    <w:rsid w:val="00BB6A46"/>
    <w:rsid w:val="00BB6C5B"/>
    <w:rsid w:val="00BB77E3"/>
    <w:rsid w:val="00BC1462"/>
    <w:rsid w:val="00BC243E"/>
    <w:rsid w:val="00BC2615"/>
    <w:rsid w:val="00BC2E77"/>
    <w:rsid w:val="00BC37B3"/>
    <w:rsid w:val="00BC4114"/>
    <w:rsid w:val="00BC5004"/>
    <w:rsid w:val="00BC53C4"/>
    <w:rsid w:val="00BC5790"/>
    <w:rsid w:val="00BC5842"/>
    <w:rsid w:val="00BC5A50"/>
    <w:rsid w:val="00BC685C"/>
    <w:rsid w:val="00BC72AE"/>
    <w:rsid w:val="00BD03B9"/>
    <w:rsid w:val="00BD06F6"/>
    <w:rsid w:val="00BD0AB0"/>
    <w:rsid w:val="00BD0FD1"/>
    <w:rsid w:val="00BD2988"/>
    <w:rsid w:val="00BD3BC9"/>
    <w:rsid w:val="00BD48A7"/>
    <w:rsid w:val="00BD4C83"/>
    <w:rsid w:val="00BD5743"/>
    <w:rsid w:val="00BD61EA"/>
    <w:rsid w:val="00BD6408"/>
    <w:rsid w:val="00BD6E77"/>
    <w:rsid w:val="00BD7C41"/>
    <w:rsid w:val="00BE0433"/>
    <w:rsid w:val="00BE0C48"/>
    <w:rsid w:val="00BE0FF9"/>
    <w:rsid w:val="00BE195F"/>
    <w:rsid w:val="00BE1EE6"/>
    <w:rsid w:val="00BE3006"/>
    <w:rsid w:val="00BE389C"/>
    <w:rsid w:val="00BE3A51"/>
    <w:rsid w:val="00BE3AA0"/>
    <w:rsid w:val="00BE3B74"/>
    <w:rsid w:val="00BE3F56"/>
    <w:rsid w:val="00BE4808"/>
    <w:rsid w:val="00BE4A1D"/>
    <w:rsid w:val="00BE4A65"/>
    <w:rsid w:val="00BE4F70"/>
    <w:rsid w:val="00BE5315"/>
    <w:rsid w:val="00BE5587"/>
    <w:rsid w:val="00BE5B4C"/>
    <w:rsid w:val="00BE6679"/>
    <w:rsid w:val="00BE6A1B"/>
    <w:rsid w:val="00BE6D7D"/>
    <w:rsid w:val="00BE76A8"/>
    <w:rsid w:val="00BE76D9"/>
    <w:rsid w:val="00BF0651"/>
    <w:rsid w:val="00BF0762"/>
    <w:rsid w:val="00BF18BF"/>
    <w:rsid w:val="00BF1F64"/>
    <w:rsid w:val="00BF244D"/>
    <w:rsid w:val="00BF29E6"/>
    <w:rsid w:val="00BF3C3B"/>
    <w:rsid w:val="00BF3D85"/>
    <w:rsid w:val="00BF3E8F"/>
    <w:rsid w:val="00BF4041"/>
    <w:rsid w:val="00BF405B"/>
    <w:rsid w:val="00BF4504"/>
    <w:rsid w:val="00BF485E"/>
    <w:rsid w:val="00BF4E06"/>
    <w:rsid w:val="00BF568F"/>
    <w:rsid w:val="00BF613D"/>
    <w:rsid w:val="00BF6594"/>
    <w:rsid w:val="00BF680B"/>
    <w:rsid w:val="00BF6B17"/>
    <w:rsid w:val="00BF7AF1"/>
    <w:rsid w:val="00C00C9A"/>
    <w:rsid w:val="00C0127E"/>
    <w:rsid w:val="00C02566"/>
    <w:rsid w:val="00C03958"/>
    <w:rsid w:val="00C03A8F"/>
    <w:rsid w:val="00C03ABD"/>
    <w:rsid w:val="00C03D60"/>
    <w:rsid w:val="00C03DFE"/>
    <w:rsid w:val="00C0450B"/>
    <w:rsid w:val="00C07CFE"/>
    <w:rsid w:val="00C106EB"/>
    <w:rsid w:val="00C10A58"/>
    <w:rsid w:val="00C11755"/>
    <w:rsid w:val="00C11802"/>
    <w:rsid w:val="00C13794"/>
    <w:rsid w:val="00C13BFC"/>
    <w:rsid w:val="00C14F42"/>
    <w:rsid w:val="00C161DB"/>
    <w:rsid w:val="00C17A00"/>
    <w:rsid w:val="00C22459"/>
    <w:rsid w:val="00C2247A"/>
    <w:rsid w:val="00C22780"/>
    <w:rsid w:val="00C23A0B"/>
    <w:rsid w:val="00C27F46"/>
    <w:rsid w:val="00C3146C"/>
    <w:rsid w:val="00C33ADF"/>
    <w:rsid w:val="00C33C4A"/>
    <w:rsid w:val="00C33E48"/>
    <w:rsid w:val="00C35492"/>
    <w:rsid w:val="00C355D7"/>
    <w:rsid w:val="00C35907"/>
    <w:rsid w:val="00C36739"/>
    <w:rsid w:val="00C3687D"/>
    <w:rsid w:val="00C36C3B"/>
    <w:rsid w:val="00C370F9"/>
    <w:rsid w:val="00C37AF4"/>
    <w:rsid w:val="00C401AB"/>
    <w:rsid w:val="00C40C1C"/>
    <w:rsid w:val="00C40D0C"/>
    <w:rsid w:val="00C428ED"/>
    <w:rsid w:val="00C43000"/>
    <w:rsid w:val="00C45316"/>
    <w:rsid w:val="00C45CA8"/>
    <w:rsid w:val="00C45F8C"/>
    <w:rsid w:val="00C46077"/>
    <w:rsid w:val="00C4771C"/>
    <w:rsid w:val="00C50407"/>
    <w:rsid w:val="00C51E71"/>
    <w:rsid w:val="00C52674"/>
    <w:rsid w:val="00C52695"/>
    <w:rsid w:val="00C54EAD"/>
    <w:rsid w:val="00C5674D"/>
    <w:rsid w:val="00C575F8"/>
    <w:rsid w:val="00C57D4E"/>
    <w:rsid w:val="00C62760"/>
    <w:rsid w:val="00C6297D"/>
    <w:rsid w:val="00C62ED2"/>
    <w:rsid w:val="00C63EE5"/>
    <w:rsid w:val="00C64132"/>
    <w:rsid w:val="00C64983"/>
    <w:rsid w:val="00C650B6"/>
    <w:rsid w:val="00C6517C"/>
    <w:rsid w:val="00C652EA"/>
    <w:rsid w:val="00C65EB6"/>
    <w:rsid w:val="00C674B1"/>
    <w:rsid w:val="00C7027C"/>
    <w:rsid w:val="00C720A0"/>
    <w:rsid w:val="00C72E9E"/>
    <w:rsid w:val="00C738B8"/>
    <w:rsid w:val="00C73E43"/>
    <w:rsid w:val="00C74099"/>
    <w:rsid w:val="00C7546D"/>
    <w:rsid w:val="00C75512"/>
    <w:rsid w:val="00C7583D"/>
    <w:rsid w:val="00C761D4"/>
    <w:rsid w:val="00C76326"/>
    <w:rsid w:val="00C76525"/>
    <w:rsid w:val="00C769C4"/>
    <w:rsid w:val="00C76F51"/>
    <w:rsid w:val="00C778ED"/>
    <w:rsid w:val="00C812F9"/>
    <w:rsid w:val="00C826EE"/>
    <w:rsid w:val="00C83A9E"/>
    <w:rsid w:val="00C87248"/>
    <w:rsid w:val="00C90403"/>
    <w:rsid w:val="00C906C9"/>
    <w:rsid w:val="00C911EC"/>
    <w:rsid w:val="00C9233C"/>
    <w:rsid w:val="00C93558"/>
    <w:rsid w:val="00C94239"/>
    <w:rsid w:val="00C95D6A"/>
    <w:rsid w:val="00C95E4C"/>
    <w:rsid w:val="00C96533"/>
    <w:rsid w:val="00C96745"/>
    <w:rsid w:val="00C96B40"/>
    <w:rsid w:val="00C97570"/>
    <w:rsid w:val="00CA0B75"/>
    <w:rsid w:val="00CA2812"/>
    <w:rsid w:val="00CA2907"/>
    <w:rsid w:val="00CA36E3"/>
    <w:rsid w:val="00CA38BB"/>
    <w:rsid w:val="00CA4429"/>
    <w:rsid w:val="00CA4A63"/>
    <w:rsid w:val="00CA54BA"/>
    <w:rsid w:val="00CB0598"/>
    <w:rsid w:val="00CB1C26"/>
    <w:rsid w:val="00CB22E4"/>
    <w:rsid w:val="00CB33C9"/>
    <w:rsid w:val="00CB3EC8"/>
    <w:rsid w:val="00CB4F47"/>
    <w:rsid w:val="00CB61B0"/>
    <w:rsid w:val="00CB7141"/>
    <w:rsid w:val="00CB73FD"/>
    <w:rsid w:val="00CC08F1"/>
    <w:rsid w:val="00CC094E"/>
    <w:rsid w:val="00CC20A1"/>
    <w:rsid w:val="00CC2830"/>
    <w:rsid w:val="00CC3174"/>
    <w:rsid w:val="00CC33DA"/>
    <w:rsid w:val="00CC406C"/>
    <w:rsid w:val="00CC67D4"/>
    <w:rsid w:val="00CC7062"/>
    <w:rsid w:val="00CD0BC8"/>
    <w:rsid w:val="00CD0DEB"/>
    <w:rsid w:val="00CD16E0"/>
    <w:rsid w:val="00CD27A5"/>
    <w:rsid w:val="00CD2A78"/>
    <w:rsid w:val="00CD3702"/>
    <w:rsid w:val="00CD424A"/>
    <w:rsid w:val="00CD542C"/>
    <w:rsid w:val="00CD589E"/>
    <w:rsid w:val="00CD6B4D"/>
    <w:rsid w:val="00CD6FC3"/>
    <w:rsid w:val="00CD7141"/>
    <w:rsid w:val="00CE054F"/>
    <w:rsid w:val="00CE15E6"/>
    <w:rsid w:val="00CE1E4F"/>
    <w:rsid w:val="00CE24EB"/>
    <w:rsid w:val="00CE39EC"/>
    <w:rsid w:val="00CE4BB1"/>
    <w:rsid w:val="00CE5269"/>
    <w:rsid w:val="00CE5422"/>
    <w:rsid w:val="00CE5DA2"/>
    <w:rsid w:val="00CE5DE3"/>
    <w:rsid w:val="00CE70E5"/>
    <w:rsid w:val="00CE76CE"/>
    <w:rsid w:val="00CF067E"/>
    <w:rsid w:val="00CF103D"/>
    <w:rsid w:val="00CF1116"/>
    <w:rsid w:val="00CF3370"/>
    <w:rsid w:val="00CF344E"/>
    <w:rsid w:val="00CF35EA"/>
    <w:rsid w:val="00CF3671"/>
    <w:rsid w:val="00CF373C"/>
    <w:rsid w:val="00CF4394"/>
    <w:rsid w:val="00CF5647"/>
    <w:rsid w:val="00CF6126"/>
    <w:rsid w:val="00CF62EE"/>
    <w:rsid w:val="00CF6777"/>
    <w:rsid w:val="00CF684A"/>
    <w:rsid w:val="00CF6AD5"/>
    <w:rsid w:val="00CF7752"/>
    <w:rsid w:val="00D01334"/>
    <w:rsid w:val="00D02BB0"/>
    <w:rsid w:val="00D02D6C"/>
    <w:rsid w:val="00D03A23"/>
    <w:rsid w:val="00D052E9"/>
    <w:rsid w:val="00D10A52"/>
    <w:rsid w:val="00D119AA"/>
    <w:rsid w:val="00D11D57"/>
    <w:rsid w:val="00D12694"/>
    <w:rsid w:val="00D13274"/>
    <w:rsid w:val="00D13429"/>
    <w:rsid w:val="00D1399C"/>
    <w:rsid w:val="00D1568D"/>
    <w:rsid w:val="00D16C1C"/>
    <w:rsid w:val="00D16C23"/>
    <w:rsid w:val="00D17857"/>
    <w:rsid w:val="00D20FCE"/>
    <w:rsid w:val="00D2181C"/>
    <w:rsid w:val="00D21EAD"/>
    <w:rsid w:val="00D2365F"/>
    <w:rsid w:val="00D24689"/>
    <w:rsid w:val="00D24F7A"/>
    <w:rsid w:val="00D253B5"/>
    <w:rsid w:val="00D2568D"/>
    <w:rsid w:val="00D25824"/>
    <w:rsid w:val="00D26AC1"/>
    <w:rsid w:val="00D26AC3"/>
    <w:rsid w:val="00D31AA4"/>
    <w:rsid w:val="00D31C1D"/>
    <w:rsid w:val="00D32757"/>
    <w:rsid w:val="00D32AD1"/>
    <w:rsid w:val="00D34808"/>
    <w:rsid w:val="00D362BA"/>
    <w:rsid w:val="00D36879"/>
    <w:rsid w:val="00D36A18"/>
    <w:rsid w:val="00D379C2"/>
    <w:rsid w:val="00D40180"/>
    <w:rsid w:val="00D4066F"/>
    <w:rsid w:val="00D40DB1"/>
    <w:rsid w:val="00D41335"/>
    <w:rsid w:val="00D417DB"/>
    <w:rsid w:val="00D4299C"/>
    <w:rsid w:val="00D4316D"/>
    <w:rsid w:val="00D43DA4"/>
    <w:rsid w:val="00D44E32"/>
    <w:rsid w:val="00D46AE5"/>
    <w:rsid w:val="00D46DFA"/>
    <w:rsid w:val="00D4714A"/>
    <w:rsid w:val="00D47500"/>
    <w:rsid w:val="00D47AE2"/>
    <w:rsid w:val="00D50709"/>
    <w:rsid w:val="00D51008"/>
    <w:rsid w:val="00D51B0E"/>
    <w:rsid w:val="00D51B94"/>
    <w:rsid w:val="00D51FD2"/>
    <w:rsid w:val="00D5464C"/>
    <w:rsid w:val="00D553C2"/>
    <w:rsid w:val="00D55ABA"/>
    <w:rsid w:val="00D55BB3"/>
    <w:rsid w:val="00D5694C"/>
    <w:rsid w:val="00D56A94"/>
    <w:rsid w:val="00D57527"/>
    <w:rsid w:val="00D57AF7"/>
    <w:rsid w:val="00D60739"/>
    <w:rsid w:val="00D6122D"/>
    <w:rsid w:val="00D613F4"/>
    <w:rsid w:val="00D6266B"/>
    <w:rsid w:val="00D63783"/>
    <w:rsid w:val="00D637C6"/>
    <w:rsid w:val="00D647C5"/>
    <w:rsid w:val="00D64DE3"/>
    <w:rsid w:val="00D65108"/>
    <w:rsid w:val="00D65324"/>
    <w:rsid w:val="00D66799"/>
    <w:rsid w:val="00D6692B"/>
    <w:rsid w:val="00D67958"/>
    <w:rsid w:val="00D7013F"/>
    <w:rsid w:val="00D70861"/>
    <w:rsid w:val="00D709C4"/>
    <w:rsid w:val="00D71FF2"/>
    <w:rsid w:val="00D74898"/>
    <w:rsid w:val="00D75012"/>
    <w:rsid w:val="00D7533F"/>
    <w:rsid w:val="00D75C75"/>
    <w:rsid w:val="00D76572"/>
    <w:rsid w:val="00D7658F"/>
    <w:rsid w:val="00D76E67"/>
    <w:rsid w:val="00D7749A"/>
    <w:rsid w:val="00D77630"/>
    <w:rsid w:val="00D777C4"/>
    <w:rsid w:val="00D7799B"/>
    <w:rsid w:val="00D77A76"/>
    <w:rsid w:val="00D8058A"/>
    <w:rsid w:val="00D80B24"/>
    <w:rsid w:val="00D80B55"/>
    <w:rsid w:val="00D814EC"/>
    <w:rsid w:val="00D81AD0"/>
    <w:rsid w:val="00D8210C"/>
    <w:rsid w:val="00D82942"/>
    <w:rsid w:val="00D82AD5"/>
    <w:rsid w:val="00D841A8"/>
    <w:rsid w:val="00D84F75"/>
    <w:rsid w:val="00D85677"/>
    <w:rsid w:val="00D90827"/>
    <w:rsid w:val="00D91071"/>
    <w:rsid w:val="00D942E8"/>
    <w:rsid w:val="00D94ADF"/>
    <w:rsid w:val="00D95C1B"/>
    <w:rsid w:val="00D9619F"/>
    <w:rsid w:val="00D96E31"/>
    <w:rsid w:val="00D978D3"/>
    <w:rsid w:val="00DA149A"/>
    <w:rsid w:val="00DA1AA1"/>
    <w:rsid w:val="00DA1B8E"/>
    <w:rsid w:val="00DA4FBB"/>
    <w:rsid w:val="00DA5616"/>
    <w:rsid w:val="00DA5832"/>
    <w:rsid w:val="00DA5B2C"/>
    <w:rsid w:val="00DA60F0"/>
    <w:rsid w:val="00DA64D9"/>
    <w:rsid w:val="00DA6C33"/>
    <w:rsid w:val="00DA7A2A"/>
    <w:rsid w:val="00DB12A7"/>
    <w:rsid w:val="00DB1513"/>
    <w:rsid w:val="00DB1EBF"/>
    <w:rsid w:val="00DB2FA2"/>
    <w:rsid w:val="00DB3148"/>
    <w:rsid w:val="00DB3673"/>
    <w:rsid w:val="00DB406A"/>
    <w:rsid w:val="00DB4D88"/>
    <w:rsid w:val="00DB5FC7"/>
    <w:rsid w:val="00DB6E76"/>
    <w:rsid w:val="00DB6F31"/>
    <w:rsid w:val="00DB77D8"/>
    <w:rsid w:val="00DB7B36"/>
    <w:rsid w:val="00DC06C5"/>
    <w:rsid w:val="00DC0F63"/>
    <w:rsid w:val="00DC11E7"/>
    <w:rsid w:val="00DC2642"/>
    <w:rsid w:val="00DC2B5E"/>
    <w:rsid w:val="00DC4A2F"/>
    <w:rsid w:val="00DC4B53"/>
    <w:rsid w:val="00DC521D"/>
    <w:rsid w:val="00DC76DB"/>
    <w:rsid w:val="00DD0B26"/>
    <w:rsid w:val="00DD1B63"/>
    <w:rsid w:val="00DD2BF0"/>
    <w:rsid w:val="00DD365D"/>
    <w:rsid w:val="00DD515F"/>
    <w:rsid w:val="00DD53CA"/>
    <w:rsid w:val="00DD66D1"/>
    <w:rsid w:val="00DD7C71"/>
    <w:rsid w:val="00DE0112"/>
    <w:rsid w:val="00DE02E2"/>
    <w:rsid w:val="00DE0AEB"/>
    <w:rsid w:val="00DE0D83"/>
    <w:rsid w:val="00DE2CD2"/>
    <w:rsid w:val="00DE40DC"/>
    <w:rsid w:val="00DE4B58"/>
    <w:rsid w:val="00DE4E49"/>
    <w:rsid w:val="00DE4F95"/>
    <w:rsid w:val="00DE53E4"/>
    <w:rsid w:val="00DE5D7C"/>
    <w:rsid w:val="00DE61BF"/>
    <w:rsid w:val="00DE638A"/>
    <w:rsid w:val="00DE6E87"/>
    <w:rsid w:val="00DE739A"/>
    <w:rsid w:val="00DF07E7"/>
    <w:rsid w:val="00DF1236"/>
    <w:rsid w:val="00DF15E8"/>
    <w:rsid w:val="00DF20E3"/>
    <w:rsid w:val="00DF2739"/>
    <w:rsid w:val="00DF33D3"/>
    <w:rsid w:val="00DF36AF"/>
    <w:rsid w:val="00DF4F63"/>
    <w:rsid w:val="00DF6703"/>
    <w:rsid w:val="00DF7037"/>
    <w:rsid w:val="00DF7591"/>
    <w:rsid w:val="00DF7645"/>
    <w:rsid w:val="00E00314"/>
    <w:rsid w:val="00E003DF"/>
    <w:rsid w:val="00E0046A"/>
    <w:rsid w:val="00E004FF"/>
    <w:rsid w:val="00E006C3"/>
    <w:rsid w:val="00E011D8"/>
    <w:rsid w:val="00E01F81"/>
    <w:rsid w:val="00E02254"/>
    <w:rsid w:val="00E029DB"/>
    <w:rsid w:val="00E0312F"/>
    <w:rsid w:val="00E041B7"/>
    <w:rsid w:val="00E0490B"/>
    <w:rsid w:val="00E060FC"/>
    <w:rsid w:val="00E100D0"/>
    <w:rsid w:val="00E10175"/>
    <w:rsid w:val="00E101FD"/>
    <w:rsid w:val="00E117A6"/>
    <w:rsid w:val="00E11986"/>
    <w:rsid w:val="00E1227E"/>
    <w:rsid w:val="00E131BD"/>
    <w:rsid w:val="00E134CD"/>
    <w:rsid w:val="00E14B6E"/>
    <w:rsid w:val="00E15545"/>
    <w:rsid w:val="00E15BB8"/>
    <w:rsid w:val="00E15D23"/>
    <w:rsid w:val="00E15FE7"/>
    <w:rsid w:val="00E164C0"/>
    <w:rsid w:val="00E16844"/>
    <w:rsid w:val="00E177A7"/>
    <w:rsid w:val="00E217DB"/>
    <w:rsid w:val="00E22D4D"/>
    <w:rsid w:val="00E22FE9"/>
    <w:rsid w:val="00E2515A"/>
    <w:rsid w:val="00E25F3D"/>
    <w:rsid w:val="00E2676A"/>
    <w:rsid w:val="00E32500"/>
    <w:rsid w:val="00E3277A"/>
    <w:rsid w:val="00E32ACB"/>
    <w:rsid w:val="00E333A4"/>
    <w:rsid w:val="00E3376E"/>
    <w:rsid w:val="00E338C3"/>
    <w:rsid w:val="00E34E9F"/>
    <w:rsid w:val="00E353B8"/>
    <w:rsid w:val="00E354B5"/>
    <w:rsid w:val="00E354D8"/>
    <w:rsid w:val="00E35639"/>
    <w:rsid w:val="00E35A78"/>
    <w:rsid w:val="00E36169"/>
    <w:rsid w:val="00E36399"/>
    <w:rsid w:val="00E3671B"/>
    <w:rsid w:val="00E40508"/>
    <w:rsid w:val="00E41FF1"/>
    <w:rsid w:val="00E42EE2"/>
    <w:rsid w:val="00E435D9"/>
    <w:rsid w:val="00E43CB3"/>
    <w:rsid w:val="00E44325"/>
    <w:rsid w:val="00E445A1"/>
    <w:rsid w:val="00E44881"/>
    <w:rsid w:val="00E45A92"/>
    <w:rsid w:val="00E45AFB"/>
    <w:rsid w:val="00E46769"/>
    <w:rsid w:val="00E472DD"/>
    <w:rsid w:val="00E47E47"/>
    <w:rsid w:val="00E509C5"/>
    <w:rsid w:val="00E51B66"/>
    <w:rsid w:val="00E52208"/>
    <w:rsid w:val="00E52464"/>
    <w:rsid w:val="00E528D6"/>
    <w:rsid w:val="00E52A8A"/>
    <w:rsid w:val="00E535E4"/>
    <w:rsid w:val="00E53622"/>
    <w:rsid w:val="00E54B8D"/>
    <w:rsid w:val="00E55E93"/>
    <w:rsid w:val="00E60941"/>
    <w:rsid w:val="00E6146F"/>
    <w:rsid w:val="00E6215C"/>
    <w:rsid w:val="00E64FC2"/>
    <w:rsid w:val="00E66231"/>
    <w:rsid w:val="00E66BB6"/>
    <w:rsid w:val="00E674AE"/>
    <w:rsid w:val="00E7004A"/>
    <w:rsid w:val="00E705AB"/>
    <w:rsid w:val="00E70EEF"/>
    <w:rsid w:val="00E7219C"/>
    <w:rsid w:val="00E74F9A"/>
    <w:rsid w:val="00E76A5C"/>
    <w:rsid w:val="00E8105B"/>
    <w:rsid w:val="00E81D93"/>
    <w:rsid w:val="00E82136"/>
    <w:rsid w:val="00E824A2"/>
    <w:rsid w:val="00E82CA2"/>
    <w:rsid w:val="00E82F5E"/>
    <w:rsid w:val="00E838D0"/>
    <w:rsid w:val="00E83939"/>
    <w:rsid w:val="00E846D7"/>
    <w:rsid w:val="00E8557E"/>
    <w:rsid w:val="00E859C5"/>
    <w:rsid w:val="00E8649B"/>
    <w:rsid w:val="00E86F03"/>
    <w:rsid w:val="00E876CC"/>
    <w:rsid w:val="00E9051A"/>
    <w:rsid w:val="00E907D0"/>
    <w:rsid w:val="00E90AC9"/>
    <w:rsid w:val="00E926FB"/>
    <w:rsid w:val="00E943BF"/>
    <w:rsid w:val="00E94937"/>
    <w:rsid w:val="00E95BF2"/>
    <w:rsid w:val="00E95D8C"/>
    <w:rsid w:val="00E96A73"/>
    <w:rsid w:val="00E97073"/>
    <w:rsid w:val="00E97780"/>
    <w:rsid w:val="00E97D8B"/>
    <w:rsid w:val="00E97E8A"/>
    <w:rsid w:val="00EA0FAA"/>
    <w:rsid w:val="00EA25CA"/>
    <w:rsid w:val="00EA3DC1"/>
    <w:rsid w:val="00EA42CA"/>
    <w:rsid w:val="00EA56C9"/>
    <w:rsid w:val="00EA59B6"/>
    <w:rsid w:val="00EA5EF7"/>
    <w:rsid w:val="00EA6A0A"/>
    <w:rsid w:val="00EA738D"/>
    <w:rsid w:val="00EB09D4"/>
    <w:rsid w:val="00EB0F85"/>
    <w:rsid w:val="00EB20E1"/>
    <w:rsid w:val="00EB3771"/>
    <w:rsid w:val="00EB3C76"/>
    <w:rsid w:val="00EB68DB"/>
    <w:rsid w:val="00EB69B4"/>
    <w:rsid w:val="00EB6D35"/>
    <w:rsid w:val="00EB7AEF"/>
    <w:rsid w:val="00EC0E9C"/>
    <w:rsid w:val="00EC1EA5"/>
    <w:rsid w:val="00EC23A5"/>
    <w:rsid w:val="00EC43F5"/>
    <w:rsid w:val="00EC52C5"/>
    <w:rsid w:val="00EC5910"/>
    <w:rsid w:val="00EC5A89"/>
    <w:rsid w:val="00EC5F20"/>
    <w:rsid w:val="00EC6495"/>
    <w:rsid w:val="00EC74C6"/>
    <w:rsid w:val="00EC7A84"/>
    <w:rsid w:val="00EC7B26"/>
    <w:rsid w:val="00ED0570"/>
    <w:rsid w:val="00ED3F8E"/>
    <w:rsid w:val="00ED4D6B"/>
    <w:rsid w:val="00ED5508"/>
    <w:rsid w:val="00ED6456"/>
    <w:rsid w:val="00ED6586"/>
    <w:rsid w:val="00ED752C"/>
    <w:rsid w:val="00ED78C6"/>
    <w:rsid w:val="00EE09CD"/>
    <w:rsid w:val="00EE0A23"/>
    <w:rsid w:val="00EE12AB"/>
    <w:rsid w:val="00EE16DE"/>
    <w:rsid w:val="00EE1EB2"/>
    <w:rsid w:val="00EE4611"/>
    <w:rsid w:val="00EE462E"/>
    <w:rsid w:val="00EE48DF"/>
    <w:rsid w:val="00EE71E9"/>
    <w:rsid w:val="00EE73C1"/>
    <w:rsid w:val="00EE75B1"/>
    <w:rsid w:val="00EE7B25"/>
    <w:rsid w:val="00EF195F"/>
    <w:rsid w:val="00EF2EED"/>
    <w:rsid w:val="00EF3006"/>
    <w:rsid w:val="00EF43AE"/>
    <w:rsid w:val="00EF4AA1"/>
    <w:rsid w:val="00EF5DE8"/>
    <w:rsid w:val="00F012C9"/>
    <w:rsid w:val="00F01798"/>
    <w:rsid w:val="00F02168"/>
    <w:rsid w:val="00F0300C"/>
    <w:rsid w:val="00F03B19"/>
    <w:rsid w:val="00F04C7A"/>
    <w:rsid w:val="00F05E00"/>
    <w:rsid w:val="00F0764F"/>
    <w:rsid w:val="00F07FAA"/>
    <w:rsid w:val="00F07FE9"/>
    <w:rsid w:val="00F1075D"/>
    <w:rsid w:val="00F124CC"/>
    <w:rsid w:val="00F125E9"/>
    <w:rsid w:val="00F1308D"/>
    <w:rsid w:val="00F14F87"/>
    <w:rsid w:val="00F15809"/>
    <w:rsid w:val="00F16CD6"/>
    <w:rsid w:val="00F16D7D"/>
    <w:rsid w:val="00F1714F"/>
    <w:rsid w:val="00F1718A"/>
    <w:rsid w:val="00F17A10"/>
    <w:rsid w:val="00F2094A"/>
    <w:rsid w:val="00F20FF6"/>
    <w:rsid w:val="00F21AF7"/>
    <w:rsid w:val="00F22DD7"/>
    <w:rsid w:val="00F22FA9"/>
    <w:rsid w:val="00F23187"/>
    <w:rsid w:val="00F24632"/>
    <w:rsid w:val="00F24AFE"/>
    <w:rsid w:val="00F26B41"/>
    <w:rsid w:val="00F27349"/>
    <w:rsid w:val="00F27AA5"/>
    <w:rsid w:val="00F27C0E"/>
    <w:rsid w:val="00F30462"/>
    <w:rsid w:val="00F3165E"/>
    <w:rsid w:val="00F316F4"/>
    <w:rsid w:val="00F31B64"/>
    <w:rsid w:val="00F3206A"/>
    <w:rsid w:val="00F32EC5"/>
    <w:rsid w:val="00F33774"/>
    <w:rsid w:val="00F33CED"/>
    <w:rsid w:val="00F33EA8"/>
    <w:rsid w:val="00F34625"/>
    <w:rsid w:val="00F348CE"/>
    <w:rsid w:val="00F357BB"/>
    <w:rsid w:val="00F3600A"/>
    <w:rsid w:val="00F36638"/>
    <w:rsid w:val="00F375E4"/>
    <w:rsid w:val="00F37800"/>
    <w:rsid w:val="00F40458"/>
    <w:rsid w:val="00F40DFB"/>
    <w:rsid w:val="00F41E0C"/>
    <w:rsid w:val="00F41F63"/>
    <w:rsid w:val="00F423EE"/>
    <w:rsid w:val="00F42791"/>
    <w:rsid w:val="00F4408D"/>
    <w:rsid w:val="00F449E4"/>
    <w:rsid w:val="00F45632"/>
    <w:rsid w:val="00F465AF"/>
    <w:rsid w:val="00F46BB2"/>
    <w:rsid w:val="00F47E93"/>
    <w:rsid w:val="00F502D7"/>
    <w:rsid w:val="00F50F16"/>
    <w:rsid w:val="00F53AA0"/>
    <w:rsid w:val="00F53E06"/>
    <w:rsid w:val="00F54184"/>
    <w:rsid w:val="00F54610"/>
    <w:rsid w:val="00F55D30"/>
    <w:rsid w:val="00F56160"/>
    <w:rsid w:val="00F56333"/>
    <w:rsid w:val="00F57743"/>
    <w:rsid w:val="00F57C86"/>
    <w:rsid w:val="00F57DC8"/>
    <w:rsid w:val="00F6092E"/>
    <w:rsid w:val="00F60B52"/>
    <w:rsid w:val="00F6212E"/>
    <w:rsid w:val="00F62E1E"/>
    <w:rsid w:val="00F63ED8"/>
    <w:rsid w:val="00F64546"/>
    <w:rsid w:val="00F648DE"/>
    <w:rsid w:val="00F64F6F"/>
    <w:rsid w:val="00F65C72"/>
    <w:rsid w:val="00F663B6"/>
    <w:rsid w:val="00F66996"/>
    <w:rsid w:val="00F70DCF"/>
    <w:rsid w:val="00F70E88"/>
    <w:rsid w:val="00F70EA4"/>
    <w:rsid w:val="00F71960"/>
    <w:rsid w:val="00F72418"/>
    <w:rsid w:val="00F72E5A"/>
    <w:rsid w:val="00F7305F"/>
    <w:rsid w:val="00F739D6"/>
    <w:rsid w:val="00F74E98"/>
    <w:rsid w:val="00F74FA8"/>
    <w:rsid w:val="00F7527D"/>
    <w:rsid w:val="00F75A7F"/>
    <w:rsid w:val="00F75C6E"/>
    <w:rsid w:val="00F75F66"/>
    <w:rsid w:val="00F76729"/>
    <w:rsid w:val="00F80683"/>
    <w:rsid w:val="00F812B3"/>
    <w:rsid w:val="00F82200"/>
    <w:rsid w:val="00F83120"/>
    <w:rsid w:val="00F836CC"/>
    <w:rsid w:val="00F850D6"/>
    <w:rsid w:val="00F85AE0"/>
    <w:rsid w:val="00F86158"/>
    <w:rsid w:val="00F862C3"/>
    <w:rsid w:val="00F9005E"/>
    <w:rsid w:val="00F9210A"/>
    <w:rsid w:val="00F9362A"/>
    <w:rsid w:val="00F93872"/>
    <w:rsid w:val="00F944AA"/>
    <w:rsid w:val="00F944CF"/>
    <w:rsid w:val="00F95BF3"/>
    <w:rsid w:val="00F95F67"/>
    <w:rsid w:val="00F960D0"/>
    <w:rsid w:val="00F968FD"/>
    <w:rsid w:val="00F96E56"/>
    <w:rsid w:val="00F976DC"/>
    <w:rsid w:val="00FA045F"/>
    <w:rsid w:val="00FA17A9"/>
    <w:rsid w:val="00FA2795"/>
    <w:rsid w:val="00FA4CDE"/>
    <w:rsid w:val="00FA4FE4"/>
    <w:rsid w:val="00FA53E6"/>
    <w:rsid w:val="00FA7CE3"/>
    <w:rsid w:val="00FA7D3D"/>
    <w:rsid w:val="00FB06A3"/>
    <w:rsid w:val="00FB0B81"/>
    <w:rsid w:val="00FB0C0D"/>
    <w:rsid w:val="00FB22A1"/>
    <w:rsid w:val="00FB2E12"/>
    <w:rsid w:val="00FB2FC8"/>
    <w:rsid w:val="00FB41E1"/>
    <w:rsid w:val="00FB4343"/>
    <w:rsid w:val="00FB5253"/>
    <w:rsid w:val="00FB538D"/>
    <w:rsid w:val="00FB58A0"/>
    <w:rsid w:val="00FB6380"/>
    <w:rsid w:val="00FB6428"/>
    <w:rsid w:val="00FB684E"/>
    <w:rsid w:val="00FB73B2"/>
    <w:rsid w:val="00FB7816"/>
    <w:rsid w:val="00FB7ADE"/>
    <w:rsid w:val="00FB7F7E"/>
    <w:rsid w:val="00FC01CC"/>
    <w:rsid w:val="00FC0203"/>
    <w:rsid w:val="00FC020B"/>
    <w:rsid w:val="00FC11D0"/>
    <w:rsid w:val="00FC1D2E"/>
    <w:rsid w:val="00FC2A7D"/>
    <w:rsid w:val="00FC4189"/>
    <w:rsid w:val="00FC4DA0"/>
    <w:rsid w:val="00FC4E90"/>
    <w:rsid w:val="00FC4E93"/>
    <w:rsid w:val="00FC5664"/>
    <w:rsid w:val="00FC5A1C"/>
    <w:rsid w:val="00FC676A"/>
    <w:rsid w:val="00FC6ACF"/>
    <w:rsid w:val="00FC7416"/>
    <w:rsid w:val="00FC7C57"/>
    <w:rsid w:val="00FD0917"/>
    <w:rsid w:val="00FD18A8"/>
    <w:rsid w:val="00FD1C3D"/>
    <w:rsid w:val="00FD23DE"/>
    <w:rsid w:val="00FD44EB"/>
    <w:rsid w:val="00FD740F"/>
    <w:rsid w:val="00FE0BDF"/>
    <w:rsid w:val="00FE1108"/>
    <w:rsid w:val="00FE2408"/>
    <w:rsid w:val="00FE2A00"/>
    <w:rsid w:val="00FE3578"/>
    <w:rsid w:val="00FE4292"/>
    <w:rsid w:val="00FE5168"/>
    <w:rsid w:val="00FE6D04"/>
    <w:rsid w:val="00FE73CA"/>
    <w:rsid w:val="00FE758D"/>
    <w:rsid w:val="00FE75C9"/>
    <w:rsid w:val="00FF206F"/>
    <w:rsid w:val="00FF219C"/>
    <w:rsid w:val="00FF4F9B"/>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A219"/>
  <w15:docId w15:val="{C545A578-2978-4814-8588-12B821D0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A8E8-F08B-428B-9961-8A8E827E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16</Pages>
  <Words>3155</Words>
  <Characters>17357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5292</cp:revision>
  <dcterms:created xsi:type="dcterms:W3CDTF">2021-10-18T13:10:00Z</dcterms:created>
  <dcterms:modified xsi:type="dcterms:W3CDTF">2022-03-08T19:29:00Z</dcterms:modified>
</cp:coreProperties>
</file>