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9C" w:rsidRPr="00220A55" w:rsidRDefault="00EF2F9C" w:rsidP="00EF2F9C">
      <w:pPr>
        <w:rPr>
          <w:rFonts w:ascii="Palatino Linotype" w:hAnsi="Palatino Linotype"/>
        </w:rPr>
      </w:pPr>
      <w:bookmarkStart w:id="0" w:name="_GoBack"/>
      <w:bookmarkEnd w:id="0"/>
    </w:p>
    <w:p w:rsidR="00EF2F9C" w:rsidRPr="00F525AB" w:rsidRDefault="00EF2F9C" w:rsidP="00EF2F9C">
      <w:pPr>
        <w:spacing w:after="0" w:line="240" w:lineRule="auto"/>
        <w:ind w:left="708" w:hanging="708"/>
        <w:jc w:val="center"/>
        <w:rPr>
          <w:rFonts w:ascii="Palatino Linotype" w:hAnsi="Palatino Linotype" w:cs="Calibri"/>
          <w:b/>
        </w:rPr>
      </w:pPr>
      <w:r w:rsidRPr="00F525AB">
        <w:rPr>
          <w:rFonts w:ascii="Palatino Linotype" w:hAnsi="Palatino Linotype" w:cs="Calibri"/>
          <w:b/>
        </w:rPr>
        <w:t>ACTA RESOLUTIVA DE LA SESIÓN No. 055 ORDINARIA DE LA</w:t>
      </w:r>
    </w:p>
    <w:p w:rsidR="00EF2F9C" w:rsidRPr="00F525AB" w:rsidRDefault="00EF2F9C" w:rsidP="00EF2F9C">
      <w:pPr>
        <w:tabs>
          <w:tab w:val="left" w:pos="1006"/>
          <w:tab w:val="center" w:pos="4394"/>
        </w:tabs>
        <w:spacing w:after="0" w:line="240" w:lineRule="auto"/>
        <w:jc w:val="center"/>
        <w:rPr>
          <w:rFonts w:ascii="Palatino Linotype" w:hAnsi="Palatino Linotype" w:cs="Calibri"/>
          <w:b/>
        </w:rPr>
      </w:pPr>
      <w:r w:rsidRPr="00F525AB">
        <w:rPr>
          <w:rFonts w:ascii="Palatino Linotype" w:hAnsi="Palatino Linotype" w:cs="Calibri"/>
          <w:b/>
        </w:rPr>
        <w:t>COMISIÓN DE USO DE SUELO</w:t>
      </w:r>
    </w:p>
    <w:p w:rsidR="00EF2F9C" w:rsidRPr="00F525AB" w:rsidRDefault="00EF2F9C" w:rsidP="00EF2F9C">
      <w:pPr>
        <w:spacing w:after="0" w:line="240" w:lineRule="auto"/>
        <w:jc w:val="center"/>
        <w:rPr>
          <w:rFonts w:ascii="Palatino Linotype" w:hAnsi="Palatino Linotype" w:cs="Calibri"/>
          <w:b/>
        </w:rPr>
      </w:pPr>
    </w:p>
    <w:p w:rsidR="00EF2F9C" w:rsidRPr="00F525AB" w:rsidRDefault="00EF2F9C" w:rsidP="00EF2F9C">
      <w:pPr>
        <w:spacing w:after="0" w:line="240" w:lineRule="auto"/>
        <w:jc w:val="center"/>
        <w:rPr>
          <w:rFonts w:ascii="Palatino Linotype" w:hAnsi="Palatino Linotype" w:cs="Calibri"/>
          <w:b/>
        </w:rPr>
      </w:pPr>
      <w:r w:rsidRPr="00F525AB">
        <w:rPr>
          <w:rFonts w:ascii="Palatino Linotype" w:hAnsi="Palatino Linotype" w:cs="Calibri"/>
          <w:b/>
        </w:rPr>
        <w:t>LUNES 31 DE AGOSTO DE 2020</w:t>
      </w:r>
    </w:p>
    <w:p w:rsidR="00EF2F9C" w:rsidRPr="00F525AB" w:rsidRDefault="00EF2F9C" w:rsidP="00EF2F9C">
      <w:pPr>
        <w:spacing w:after="0" w:line="240" w:lineRule="auto"/>
        <w:jc w:val="both"/>
        <w:rPr>
          <w:rFonts w:ascii="Palatino Linotype" w:hAnsi="Palatino Linotype" w:cs="Calibri"/>
        </w:rPr>
      </w:pPr>
    </w:p>
    <w:p w:rsidR="00EF2F9C" w:rsidRPr="00F525AB" w:rsidRDefault="00EF2F9C" w:rsidP="00EF2F9C">
      <w:pPr>
        <w:spacing w:after="0" w:line="240" w:lineRule="auto"/>
        <w:jc w:val="both"/>
        <w:rPr>
          <w:rFonts w:ascii="Palatino Linotype" w:hAnsi="Palatino Linotype" w:cs="Calibri"/>
          <w:color w:val="000000"/>
        </w:rPr>
      </w:pPr>
      <w:r w:rsidRPr="00F525AB">
        <w:rPr>
          <w:rFonts w:ascii="Palatino Linotype" w:hAnsi="Palatino Linotype" w:cs="Calibri"/>
          <w:color w:val="000000"/>
        </w:rPr>
        <w:t xml:space="preserve">En el Distrito Metropolitano de Quito, siendo las 09h11 del 31 de agosto del año dos mil veinte, conforme la convocatoria No. 055 de 28 de agosto de 2020, se lleva a cabo en la plataforma para reuniones virtuales "Teams" de Microsoft Office 365, la sesión ordinaria de la Comisión de Uso de Suelo, presidida por el </w:t>
      </w:r>
      <w:r w:rsidR="00934776" w:rsidRPr="00F525AB">
        <w:rPr>
          <w:rFonts w:ascii="Palatino Linotype" w:hAnsi="Palatino Linotype" w:cs="Calibri"/>
          <w:color w:val="000000"/>
        </w:rPr>
        <w:t>C</w:t>
      </w:r>
      <w:r w:rsidRPr="00F525AB">
        <w:rPr>
          <w:rFonts w:ascii="Palatino Linotype" w:hAnsi="Palatino Linotype" w:cs="Calibri"/>
          <w:color w:val="000000"/>
        </w:rPr>
        <w:t>oncejal René Bedón.</w:t>
      </w:r>
    </w:p>
    <w:p w:rsidR="00EF2F9C" w:rsidRPr="00F525AB" w:rsidRDefault="00EF2F9C" w:rsidP="00EF2F9C">
      <w:pPr>
        <w:spacing w:after="0" w:line="240" w:lineRule="auto"/>
        <w:jc w:val="both"/>
        <w:rPr>
          <w:rFonts w:ascii="Palatino Linotype" w:hAnsi="Palatino Linotype" w:cs="Calibri"/>
          <w:color w:val="000000"/>
        </w:rPr>
      </w:pPr>
    </w:p>
    <w:p w:rsidR="00EF2F9C" w:rsidRPr="00F525AB" w:rsidRDefault="00EF2F9C" w:rsidP="00EF2F9C">
      <w:pPr>
        <w:spacing w:after="0" w:line="240" w:lineRule="auto"/>
        <w:jc w:val="both"/>
        <w:rPr>
          <w:rFonts w:ascii="Palatino Linotype" w:hAnsi="Palatino Linotype" w:cs="Calibri"/>
          <w:color w:val="000000"/>
        </w:rPr>
      </w:pPr>
      <w:r w:rsidRPr="00F525AB">
        <w:rPr>
          <w:rFonts w:ascii="Palatino Linotype" w:hAnsi="Palatino Linotype" w:cs="Calibri"/>
          <w:color w:val="000000"/>
        </w:rPr>
        <w:t xml:space="preserve">Por disposición del </w:t>
      </w:r>
      <w:r w:rsidR="00934776" w:rsidRPr="00F525AB">
        <w:rPr>
          <w:rFonts w:ascii="Palatino Linotype" w:hAnsi="Palatino Linotype" w:cs="Calibri"/>
          <w:color w:val="000000"/>
        </w:rPr>
        <w:t>p</w:t>
      </w:r>
      <w:r w:rsidRPr="00F525AB">
        <w:rPr>
          <w:rFonts w:ascii="Palatino Linotype" w:hAnsi="Palatino Linotype" w:cs="Calibri"/>
          <w:color w:val="000000"/>
        </w:rPr>
        <w:t xml:space="preserve">residente de la </w:t>
      </w:r>
      <w:r w:rsidR="00934776" w:rsidRPr="00F525AB">
        <w:rPr>
          <w:rFonts w:ascii="Palatino Linotype" w:hAnsi="Palatino Linotype" w:cs="Calibri"/>
          <w:color w:val="000000"/>
        </w:rPr>
        <w:t>c</w:t>
      </w:r>
      <w:r w:rsidRPr="00F525AB">
        <w:rPr>
          <w:rFonts w:ascii="Palatino Linotype" w:hAnsi="Palatino Linotype" w:cs="Calibri"/>
          <w:color w:val="000000"/>
        </w:rPr>
        <w:t xml:space="preserve">omisión, se procede a constatar el quórum reglamentario en la sala virtual, el mismo que se encuentra conformado por los siguientes señores concejales: Eduardo Del Pozo, Juan Carlos Fiallo, Mario Granda, Fernando Morales y René Bedón, quien preside la sesión. </w:t>
      </w:r>
    </w:p>
    <w:p w:rsidR="00EF2F9C" w:rsidRPr="00F525AB" w:rsidRDefault="00EF2F9C" w:rsidP="00EF2F9C">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EF2F9C" w:rsidRPr="00F525AB" w:rsidTr="00152F38">
        <w:trPr>
          <w:trHeight w:val="260"/>
          <w:jc w:val="center"/>
        </w:trPr>
        <w:tc>
          <w:tcPr>
            <w:tcW w:w="7403" w:type="dxa"/>
            <w:gridSpan w:val="3"/>
            <w:shd w:val="clear" w:color="auto" w:fill="0070C0"/>
          </w:tcPr>
          <w:p w:rsidR="00EF2F9C" w:rsidRPr="00F525AB" w:rsidRDefault="00EF2F9C" w:rsidP="00AE621E">
            <w:pPr>
              <w:pStyle w:val="Subttulo"/>
              <w:jc w:val="center"/>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REGISTRO ASISTENCIA – INICIO SESIÓN</w:t>
            </w:r>
          </w:p>
        </w:tc>
      </w:tr>
      <w:tr w:rsidR="00EF2F9C" w:rsidRPr="00F525AB" w:rsidTr="00152F38">
        <w:trPr>
          <w:trHeight w:val="260"/>
          <w:jc w:val="center"/>
        </w:trPr>
        <w:tc>
          <w:tcPr>
            <w:tcW w:w="3640"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NOMBRE</w:t>
            </w:r>
          </w:p>
        </w:tc>
        <w:tc>
          <w:tcPr>
            <w:tcW w:w="1904"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PRESENTE</w:t>
            </w:r>
          </w:p>
        </w:tc>
        <w:tc>
          <w:tcPr>
            <w:tcW w:w="1858"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 xml:space="preserve">AUSENTE </w:t>
            </w:r>
          </w:p>
        </w:tc>
      </w:tr>
      <w:tr w:rsidR="00EF2F9C" w:rsidRPr="00F525AB" w:rsidTr="00152F38">
        <w:trPr>
          <w:trHeight w:val="246"/>
          <w:jc w:val="center"/>
        </w:trPr>
        <w:tc>
          <w:tcPr>
            <w:tcW w:w="3640"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 xml:space="preserve">Dr. René Bedón </w:t>
            </w:r>
          </w:p>
        </w:tc>
        <w:tc>
          <w:tcPr>
            <w:tcW w:w="1904"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58"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60"/>
          <w:jc w:val="center"/>
        </w:trPr>
        <w:tc>
          <w:tcPr>
            <w:tcW w:w="3640"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 xml:space="preserve">Abg. Eduardo Del Pozo </w:t>
            </w:r>
          </w:p>
        </w:tc>
        <w:tc>
          <w:tcPr>
            <w:tcW w:w="1904"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58"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60"/>
          <w:jc w:val="center"/>
        </w:trPr>
        <w:tc>
          <w:tcPr>
            <w:tcW w:w="3640"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MSc. Juan Carlos Fiallo</w:t>
            </w:r>
          </w:p>
        </w:tc>
        <w:tc>
          <w:tcPr>
            <w:tcW w:w="1904"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58"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46"/>
          <w:jc w:val="center"/>
        </w:trPr>
        <w:tc>
          <w:tcPr>
            <w:tcW w:w="3640"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Dr. Mario Granda</w:t>
            </w:r>
          </w:p>
        </w:tc>
        <w:tc>
          <w:tcPr>
            <w:tcW w:w="1904"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58"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60"/>
          <w:jc w:val="center"/>
        </w:trPr>
        <w:tc>
          <w:tcPr>
            <w:tcW w:w="3640"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Abg. Fernando Morales</w:t>
            </w:r>
          </w:p>
        </w:tc>
        <w:tc>
          <w:tcPr>
            <w:tcW w:w="1904"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58"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60"/>
          <w:jc w:val="center"/>
        </w:trPr>
        <w:tc>
          <w:tcPr>
            <w:tcW w:w="3640"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TOTAL</w:t>
            </w:r>
          </w:p>
        </w:tc>
        <w:tc>
          <w:tcPr>
            <w:tcW w:w="1904" w:type="dxa"/>
            <w:shd w:val="clear" w:color="auto" w:fill="0070C0"/>
          </w:tcPr>
          <w:p w:rsidR="00EF2F9C" w:rsidRPr="00F525AB" w:rsidRDefault="00EF2F9C" w:rsidP="00152F38">
            <w:pPr>
              <w:pStyle w:val="Subttulo"/>
              <w:rPr>
                <w:rFonts w:ascii="Palatino Linotype" w:hAnsi="Palatino Linotype"/>
                <w:i w:val="0"/>
                <w:color w:val="FFFFFF"/>
                <w:sz w:val="22"/>
                <w:szCs w:val="22"/>
                <w:lang w:val="es-ES"/>
              </w:rPr>
            </w:pPr>
            <w:r w:rsidRPr="00F525AB">
              <w:rPr>
                <w:rFonts w:ascii="Palatino Linotype" w:hAnsi="Palatino Linotype"/>
                <w:i w:val="0"/>
                <w:color w:val="FFFFFF"/>
                <w:sz w:val="22"/>
                <w:szCs w:val="22"/>
                <w:lang w:val="es-ES"/>
              </w:rPr>
              <w:t>5</w:t>
            </w:r>
          </w:p>
        </w:tc>
        <w:tc>
          <w:tcPr>
            <w:tcW w:w="1858" w:type="dxa"/>
            <w:shd w:val="clear" w:color="auto" w:fill="0070C0"/>
          </w:tcPr>
          <w:p w:rsidR="00EF2F9C" w:rsidRPr="00F525AB" w:rsidRDefault="00EF2F9C" w:rsidP="00152F38">
            <w:pPr>
              <w:pStyle w:val="Subttulo"/>
              <w:rPr>
                <w:rFonts w:ascii="Palatino Linotype" w:hAnsi="Palatino Linotype"/>
                <w:i w:val="0"/>
                <w:color w:val="FFFFFF"/>
                <w:sz w:val="22"/>
                <w:szCs w:val="22"/>
                <w:lang w:val="es-ES"/>
              </w:rPr>
            </w:pPr>
          </w:p>
        </w:tc>
      </w:tr>
    </w:tbl>
    <w:p w:rsidR="00EF2F9C" w:rsidRPr="00F525AB" w:rsidRDefault="00EF2F9C" w:rsidP="00EF2F9C">
      <w:pPr>
        <w:spacing w:after="0" w:line="240" w:lineRule="auto"/>
        <w:jc w:val="both"/>
        <w:rPr>
          <w:rFonts w:ascii="Palatino Linotype" w:hAnsi="Palatino Linotype" w:cs="Calibri"/>
          <w:color w:val="000000"/>
        </w:rPr>
      </w:pPr>
    </w:p>
    <w:p w:rsidR="00EF2F9C" w:rsidRPr="00F525AB" w:rsidRDefault="00EF2F9C" w:rsidP="00EF2F9C">
      <w:pPr>
        <w:spacing w:after="0" w:line="240" w:lineRule="auto"/>
        <w:jc w:val="both"/>
        <w:rPr>
          <w:rFonts w:ascii="Palatino Linotype" w:hAnsi="Palatino Linotype" w:cs="Calibri"/>
          <w:color w:val="000000"/>
        </w:rPr>
      </w:pPr>
      <w:r w:rsidRPr="00F525AB">
        <w:rPr>
          <w:rFonts w:ascii="Palatino Linotype" w:hAnsi="Palatino Linotype" w:cs="Calibri"/>
          <w:color w:val="000000"/>
        </w:rPr>
        <w:t xml:space="preserve">Además, se registra la presencia de los siguientes funcionarios municipales: Dr. Edison Yépez, Subprocurador Metropolitano; Sres. Vladimir Tapia, </w:t>
      </w:r>
      <w:r w:rsidR="009E7B58" w:rsidRPr="00F525AB">
        <w:rPr>
          <w:rFonts w:ascii="Palatino Linotype" w:hAnsi="Palatino Linotype" w:cs="Calibri"/>
          <w:color w:val="000000"/>
        </w:rPr>
        <w:t xml:space="preserve">Karina Suárez, Mauricio </w:t>
      </w:r>
      <w:r w:rsidR="00934776" w:rsidRPr="00F525AB">
        <w:rPr>
          <w:rFonts w:ascii="Palatino Linotype" w:hAnsi="Palatino Linotype" w:cs="Calibri"/>
          <w:color w:val="000000"/>
        </w:rPr>
        <w:t>Marín</w:t>
      </w:r>
      <w:r w:rsidR="009E7B58" w:rsidRPr="00F525AB">
        <w:rPr>
          <w:rFonts w:ascii="Palatino Linotype" w:hAnsi="Palatino Linotype" w:cs="Calibri"/>
          <w:color w:val="000000"/>
        </w:rPr>
        <w:t xml:space="preserve"> y</w:t>
      </w:r>
      <w:r w:rsidRPr="00F525AB">
        <w:rPr>
          <w:rFonts w:ascii="Palatino Linotype" w:hAnsi="Palatino Linotype" w:cs="Calibri"/>
          <w:color w:val="000000"/>
        </w:rPr>
        <w:t xml:space="preserve"> Donny Aldeán, funcionarios de la Secretaría de Territorio, Hábitat y Vivienda; </w:t>
      </w:r>
      <w:r w:rsidR="009E7B58" w:rsidRPr="00F525AB">
        <w:rPr>
          <w:rFonts w:ascii="Palatino Linotype" w:hAnsi="Palatino Linotype" w:cs="Calibri"/>
          <w:color w:val="000000"/>
        </w:rPr>
        <w:t>Sr. Mario Sáenz</w:t>
      </w:r>
      <w:r w:rsidRPr="00F525AB">
        <w:rPr>
          <w:rFonts w:ascii="Palatino Linotype" w:hAnsi="Palatino Linotype" w:cs="Calibri"/>
          <w:color w:val="000000"/>
        </w:rPr>
        <w:t xml:space="preserve">, funcionario de la </w:t>
      </w:r>
      <w:r w:rsidR="009E7B58" w:rsidRPr="00F525AB">
        <w:rPr>
          <w:rFonts w:ascii="Palatino Linotype" w:hAnsi="Palatino Linotype" w:cs="Calibri"/>
          <w:color w:val="000000"/>
        </w:rPr>
        <w:t>Administración Zonal Manuela Sáenz</w:t>
      </w:r>
      <w:r w:rsidRPr="00F525AB">
        <w:rPr>
          <w:rFonts w:ascii="Palatino Linotype" w:hAnsi="Palatino Linotype" w:cs="Calibri"/>
          <w:color w:val="000000"/>
        </w:rPr>
        <w:t xml:space="preserve">; Arq. Santiago Ávalos, funcionario de la Administración Zonal Tumbaco; Sres. Jenny Pinto, Anita Espín, María Sol Mera, Adrián Sánchez y Cristina Martínez, funcionarios del despacho del </w:t>
      </w:r>
      <w:r w:rsidR="00934776" w:rsidRPr="00F525AB">
        <w:rPr>
          <w:rFonts w:ascii="Palatino Linotype" w:hAnsi="Palatino Linotype" w:cs="Calibri"/>
          <w:color w:val="000000"/>
        </w:rPr>
        <w:t>C</w:t>
      </w:r>
      <w:r w:rsidRPr="00F525AB">
        <w:rPr>
          <w:rFonts w:ascii="Palatino Linotype" w:hAnsi="Palatino Linotype" w:cs="Calibri"/>
          <w:color w:val="000000"/>
        </w:rPr>
        <w:t xml:space="preserve">oncejal René Bedón; Sra. Mayra Gordillo, funcionaria del despacho del </w:t>
      </w:r>
      <w:r w:rsidR="00934776" w:rsidRPr="00F525AB">
        <w:rPr>
          <w:rFonts w:ascii="Palatino Linotype" w:hAnsi="Palatino Linotype" w:cs="Calibri"/>
          <w:color w:val="000000"/>
        </w:rPr>
        <w:t>C</w:t>
      </w:r>
      <w:r w:rsidRPr="00F525AB">
        <w:rPr>
          <w:rFonts w:ascii="Palatino Linotype" w:hAnsi="Palatino Linotype" w:cs="Calibri"/>
          <w:color w:val="000000"/>
        </w:rPr>
        <w:t xml:space="preserve">oncejal Fernando </w:t>
      </w:r>
      <w:r w:rsidR="009E7B58" w:rsidRPr="00F525AB">
        <w:rPr>
          <w:rFonts w:ascii="Palatino Linotype" w:hAnsi="Palatino Linotype" w:cs="Calibri"/>
          <w:color w:val="000000"/>
        </w:rPr>
        <w:t>Morales; Sres. Marili Hernández</w:t>
      </w:r>
      <w:r w:rsidRPr="00F525AB">
        <w:rPr>
          <w:rFonts w:ascii="Palatino Linotype" w:hAnsi="Palatino Linotype" w:cs="Calibri"/>
          <w:color w:val="000000"/>
        </w:rPr>
        <w:t xml:space="preserve"> y José Luis Velasco, funcionarios del despacho del </w:t>
      </w:r>
      <w:r w:rsidR="00934776" w:rsidRPr="00F525AB">
        <w:rPr>
          <w:rFonts w:ascii="Palatino Linotype" w:hAnsi="Palatino Linotype" w:cs="Calibri"/>
          <w:color w:val="000000"/>
        </w:rPr>
        <w:t>C</w:t>
      </w:r>
      <w:r w:rsidR="009E7B58" w:rsidRPr="00F525AB">
        <w:rPr>
          <w:rFonts w:ascii="Palatino Linotype" w:hAnsi="Palatino Linotype" w:cs="Calibri"/>
          <w:color w:val="000000"/>
        </w:rPr>
        <w:t>oncejal Juan Carlos Fiallo; Sr</w:t>
      </w:r>
      <w:r w:rsidRPr="00F525AB">
        <w:rPr>
          <w:rFonts w:ascii="Palatino Linotype" w:hAnsi="Palatino Linotype" w:cs="Calibri"/>
          <w:color w:val="000000"/>
        </w:rPr>
        <w:t xml:space="preserve">. </w:t>
      </w:r>
      <w:r w:rsidR="009E7B58" w:rsidRPr="00F525AB">
        <w:rPr>
          <w:rFonts w:ascii="Palatino Linotype" w:hAnsi="Palatino Linotype" w:cs="Calibri"/>
          <w:color w:val="000000"/>
        </w:rPr>
        <w:t>Ricardo Mejía</w:t>
      </w:r>
      <w:r w:rsidRPr="00F525AB">
        <w:rPr>
          <w:rFonts w:ascii="Palatino Linotype" w:hAnsi="Palatino Linotype" w:cs="Calibri"/>
          <w:color w:val="000000"/>
        </w:rPr>
        <w:t>, funcionario del despacho d</w:t>
      </w:r>
      <w:r w:rsidR="009E7B58" w:rsidRPr="00F525AB">
        <w:rPr>
          <w:rFonts w:ascii="Palatino Linotype" w:hAnsi="Palatino Linotype" w:cs="Calibri"/>
          <w:color w:val="000000"/>
        </w:rPr>
        <w:t xml:space="preserve">el concejal Eduardo Del Pozo; Sres. Samuel Byun y Patricio Salazar, funcionarios de la Secretaría General del Concejo Metropolitano. </w:t>
      </w:r>
    </w:p>
    <w:p w:rsidR="009E7B58" w:rsidRPr="00F525AB" w:rsidRDefault="009E7B58" w:rsidP="00EF2F9C">
      <w:pPr>
        <w:spacing w:after="0" w:line="240" w:lineRule="auto"/>
        <w:jc w:val="both"/>
        <w:rPr>
          <w:rFonts w:ascii="Palatino Linotype" w:hAnsi="Palatino Linotype" w:cs="Calibri"/>
          <w:color w:val="000000"/>
        </w:rPr>
      </w:pPr>
    </w:p>
    <w:p w:rsidR="009E7B58" w:rsidRPr="00F525AB" w:rsidRDefault="009E7B58" w:rsidP="00EF2F9C">
      <w:pPr>
        <w:spacing w:after="0" w:line="240" w:lineRule="auto"/>
        <w:jc w:val="both"/>
        <w:rPr>
          <w:rFonts w:ascii="Palatino Linotype" w:hAnsi="Palatino Linotype" w:cs="Calibri"/>
          <w:color w:val="000000"/>
        </w:rPr>
      </w:pPr>
      <w:r w:rsidRPr="00F525AB">
        <w:rPr>
          <w:rFonts w:ascii="Palatino Linotype" w:hAnsi="Palatino Linotype" w:cs="Calibri"/>
          <w:color w:val="000000"/>
        </w:rPr>
        <w:t xml:space="preserve">Además asiste como invitado el señor Ángel Vega, Presidente del Gobierno Autónomo Descentralizado Parroquial de Pifo. </w:t>
      </w:r>
    </w:p>
    <w:p w:rsidR="00EF2F9C" w:rsidRPr="00F525AB" w:rsidRDefault="00EF2F9C" w:rsidP="00EF2F9C">
      <w:pPr>
        <w:spacing w:after="0" w:line="240" w:lineRule="auto"/>
        <w:jc w:val="both"/>
        <w:rPr>
          <w:rFonts w:ascii="Palatino Linotype" w:hAnsi="Palatino Linotype" w:cs="Calibri"/>
          <w:color w:val="000000"/>
        </w:rPr>
      </w:pPr>
      <w:r w:rsidRPr="00F525AB">
        <w:rPr>
          <w:rFonts w:ascii="Palatino Linotype" w:hAnsi="Palatino Linotype" w:cs="Calibri"/>
          <w:color w:val="000000"/>
        </w:rPr>
        <w:lastRenderedPageBreak/>
        <w:t xml:space="preserve"> </w:t>
      </w:r>
    </w:p>
    <w:p w:rsidR="00EF2F9C" w:rsidRPr="00F525AB" w:rsidRDefault="00EF2F9C" w:rsidP="00EF2F9C">
      <w:pPr>
        <w:spacing w:after="0" w:line="240" w:lineRule="auto"/>
        <w:jc w:val="both"/>
        <w:rPr>
          <w:rFonts w:ascii="Palatino Linotype" w:hAnsi="Palatino Linotype" w:cs="Calibri"/>
          <w:b/>
          <w:color w:val="000000"/>
        </w:rPr>
      </w:pPr>
      <w:r w:rsidRPr="00F525AB">
        <w:rPr>
          <w:rFonts w:ascii="Palatino Linotype" w:hAnsi="Palatino Linotype" w:cs="Calibri"/>
          <w:color w:val="000000"/>
        </w:rPr>
        <w:t>Una vez constatado el quórum legal y reglamentario, por Secretaría se procede a dar lectura al orden del día que se detalla a continuación:</w:t>
      </w:r>
    </w:p>
    <w:p w:rsidR="00EF2F9C" w:rsidRPr="00F525AB" w:rsidRDefault="00EF2F9C" w:rsidP="00EF2F9C">
      <w:pPr>
        <w:spacing w:after="0" w:line="240" w:lineRule="auto"/>
        <w:jc w:val="both"/>
        <w:rPr>
          <w:rFonts w:ascii="Palatino Linotype" w:eastAsiaTheme="minorHAnsi" w:hAnsi="Palatino Linotype"/>
          <w:b/>
          <w:bCs/>
          <w:lang w:val="es-ES"/>
        </w:rPr>
      </w:pP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b/>
          <w:color w:val="000000"/>
        </w:rPr>
        <w:t>1.-</w:t>
      </w:r>
      <w:r w:rsidRPr="00F525AB">
        <w:rPr>
          <w:rFonts w:ascii="Palatino Linotype" w:hAnsi="Palatino Linotype" w:cs="Calibri"/>
          <w:color w:val="000000"/>
        </w:rPr>
        <w:t xml:space="preserve"> Conocimiento y aprobación de las siguientes actas:</w:t>
      </w: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color w:val="000000"/>
        </w:rPr>
        <w:t>Acta Nro. 35, de 06 de abril de 2020;</w:t>
      </w: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color w:val="000000"/>
        </w:rPr>
        <w:t>Acta Nro. 36, de 13 de abril de 2020;</w:t>
      </w: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color w:val="000000"/>
        </w:rPr>
        <w:t>Acta Nro. 37, de 20 de abril de 2020; y,</w:t>
      </w: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color w:val="000000"/>
        </w:rPr>
        <w:t>Acta Nro. 38, de 27 de abril de 2020.</w:t>
      </w:r>
    </w:p>
    <w:p w:rsidR="005A47F3" w:rsidRPr="00F525AB" w:rsidRDefault="005A47F3" w:rsidP="005A47F3">
      <w:pPr>
        <w:spacing w:after="0" w:line="240" w:lineRule="auto"/>
        <w:jc w:val="both"/>
        <w:rPr>
          <w:rFonts w:ascii="Palatino Linotype" w:hAnsi="Palatino Linotype" w:cs="Calibri"/>
          <w:color w:val="000000"/>
        </w:rPr>
      </w:pP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b/>
          <w:color w:val="000000"/>
        </w:rPr>
        <w:t>2.-</w:t>
      </w:r>
      <w:r w:rsidRPr="00F525AB">
        <w:rPr>
          <w:rFonts w:ascii="Palatino Linotype" w:hAnsi="Palatino Linotype" w:cs="Calibri"/>
          <w:color w:val="000000"/>
        </w:rPr>
        <w:t xml:space="preserve"> Comisión general:</w:t>
      </w: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color w:val="000000"/>
        </w:rPr>
        <w:t>Padre Ricardo Hucke EP. Representante de la comunidad “Heraldos del Evangelio”</w:t>
      </w: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color w:val="000000"/>
        </w:rPr>
        <w:t>Tema: Cambio parcial del uso de suelo en el predio N° 5151284, antigua Hacienda San Jorge.</w:t>
      </w:r>
    </w:p>
    <w:p w:rsidR="005A47F3" w:rsidRPr="00F525AB" w:rsidRDefault="005A47F3" w:rsidP="005A47F3">
      <w:pPr>
        <w:spacing w:after="0" w:line="240" w:lineRule="auto"/>
        <w:jc w:val="both"/>
        <w:rPr>
          <w:rFonts w:ascii="Palatino Linotype" w:hAnsi="Palatino Linotype" w:cs="Calibri"/>
          <w:color w:val="000000"/>
        </w:rPr>
      </w:pP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b/>
          <w:color w:val="000000"/>
        </w:rPr>
        <w:t>3.-</w:t>
      </w:r>
      <w:r w:rsidRPr="00F525AB">
        <w:rPr>
          <w:rFonts w:ascii="Palatino Linotype" w:hAnsi="Palatino Linotype" w:cs="Calibri"/>
          <w:color w:val="000000"/>
        </w:rPr>
        <w:t xml:space="preserve"> Conocimiento y resolución respecto al oficio Nro. 009-CPMBLF-2020, remitido por el señor Maximiliano</w:t>
      </w:r>
      <w:r w:rsidR="005A47F3" w:rsidRPr="00F525AB">
        <w:rPr>
          <w:rFonts w:ascii="Palatino Linotype" w:hAnsi="Palatino Linotype" w:cs="Calibri"/>
          <w:color w:val="000000"/>
        </w:rPr>
        <w:t xml:space="preserve"> </w:t>
      </w:r>
      <w:r w:rsidRPr="00F525AB">
        <w:rPr>
          <w:rFonts w:ascii="Palatino Linotype" w:hAnsi="Palatino Linotype" w:cs="Calibri"/>
          <w:color w:val="000000"/>
        </w:rPr>
        <w:t>Donoso, Presidente del Comité Pro Mejoras del Barrio La Floresta.</w:t>
      </w:r>
    </w:p>
    <w:p w:rsidR="005A47F3" w:rsidRPr="00F525AB" w:rsidRDefault="005A47F3" w:rsidP="005A47F3">
      <w:pPr>
        <w:spacing w:after="0" w:line="240" w:lineRule="auto"/>
        <w:jc w:val="both"/>
        <w:rPr>
          <w:rFonts w:ascii="Palatino Linotype" w:hAnsi="Palatino Linotype" w:cs="Calibri"/>
          <w:color w:val="000000"/>
        </w:rPr>
      </w:pP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b/>
          <w:color w:val="000000"/>
        </w:rPr>
        <w:t>4. -</w:t>
      </w:r>
      <w:r w:rsidRPr="00F525AB">
        <w:rPr>
          <w:rFonts w:ascii="Palatino Linotype" w:hAnsi="Palatino Linotype" w:cs="Calibri"/>
          <w:color w:val="000000"/>
        </w:rPr>
        <w:t xml:space="preserve"> Conocimiento y resolución de la regularización del Trazado Vial de la calle S6C, ubicada en el sector de</w:t>
      </w:r>
      <w:r w:rsidR="005A47F3" w:rsidRPr="00F525AB">
        <w:rPr>
          <w:rFonts w:ascii="Palatino Linotype" w:hAnsi="Palatino Linotype" w:cs="Calibri"/>
          <w:color w:val="000000"/>
        </w:rPr>
        <w:t xml:space="preserve"> </w:t>
      </w:r>
      <w:r w:rsidRPr="00F525AB">
        <w:rPr>
          <w:rFonts w:ascii="Palatino Linotype" w:hAnsi="Palatino Linotype" w:cs="Calibri"/>
          <w:color w:val="000000"/>
        </w:rPr>
        <w:t>Miravalle, parroquia Puengasí.</w:t>
      </w:r>
    </w:p>
    <w:p w:rsidR="005A47F3" w:rsidRPr="00F525AB" w:rsidRDefault="005A47F3" w:rsidP="005A47F3">
      <w:pPr>
        <w:spacing w:after="0" w:line="240" w:lineRule="auto"/>
        <w:jc w:val="both"/>
        <w:rPr>
          <w:rFonts w:ascii="Palatino Linotype" w:hAnsi="Palatino Linotype" w:cs="Calibri"/>
          <w:color w:val="000000"/>
        </w:rPr>
      </w:pPr>
    </w:p>
    <w:p w:rsidR="008A1484" w:rsidRPr="00F525AB" w:rsidRDefault="008A1484" w:rsidP="005A47F3">
      <w:pPr>
        <w:spacing w:after="0" w:line="240" w:lineRule="auto"/>
        <w:jc w:val="both"/>
        <w:rPr>
          <w:rFonts w:ascii="Palatino Linotype" w:hAnsi="Palatino Linotype" w:cs="Calibri"/>
          <w:color w:val="000000"/>
        </w:rPr>
      </w:pPr>
      <w:r w:rsidRPr="00F525AB">
        <w:rPr>
          <w:rFonts w:ascii="Palatino Linotype" w:hAnsi="Palatino Linotype" w:cs="Calibri"/>
          <w:b/>
          <w:color w:val="000000"/>
        </w:rPr>
        <w:t>5.-</w:t>
      </w:r>
      <w:r w:rsidRPr="00F525AB">
        <w:rPr>
          <w:rFonts w:ascii="Palatino Linotype" w:hAnsi="Palatino Linotype" w:cs="Calibri"/>
          <w:color w:val="000000"/>
        </w:rPr>
        <w:t xml:space="preserve"> Conocimiento y resolución del proyecto de Ordenanza que contiene el Plan Especial de la Zona Central de</w:t>
      </w:r>
      <w:r w:rsidR="005A47F3" w:rsidRPr="00F525AB">
        <w:rPr>
          <w:rFonts w:ascii="Palatino Linotype" w:hAnsi="Palatino Linotype" w:cs="Calibri"/>
          <w:color w:val="000000"/>
        </w:rPr>
        <w:t xml:space="preserve"> </w:t>
      </w:r>
      <w:r w:rsidRPr="00F525AB">
        <w:rPr>
          <w:rFonts w:ascii="Palatino Linotype" w:hAnsi="Palatino Linotype" w:cs="Calibri"/>
          <w:color w:val="000000"/>
        </w:rPr>
        <w:t>Pifo, modificatoria de la Ordenanza Metropolitana No. 037 del Plan Parcial de Ordenamiento Territorial de la</w:t>
      </w:r>
      <w:r w:rsidR="005A47F3" w:rsidRPr="00F525AB">
        <w:rPr>
          <w:rFonts w:ascii="Palatino Linotype" w:hAnsi="Palatino Linotype" w:cs="Calibri"/>
          <w:color w:val="000000"/>
        </w:rPr>
        <w:t xml:space="preserve"> </w:t>
      </w:r>
      <w:r w:rsidRPr="00F525AB">
        <w:rPr>
          <w:rFonts w:ascii="Palatino Linotype" w:hAnsi="Palatino Linotype" w:cs="Calibri"/>
          <w:color w:val="000000"/>
        </w:rPr>
        <w:t>Zona Aeropuerto (PPZA), sancionada el 31 de marzo de 2009.</w:t>
      </w:r>
    </w:p>
    <w:p w:rsidR="008A1484" w:rsidRPr="00F525AB" w:rsidRDefault="008A1484" w:rsidP="00EF2F9C">
      <w:pPr>
        <w:spacing w:after="0" w:line="240" w:lineRule="auto"/>
        <w:jc w:val="both"/>
        <w:rPr>
          <w:rFonts w:ascii="Palatino Linotype" w:eastAsiaTheme="minorHAnsi" w:hAnsi="Palatino Linotype"/>
          <w:lang w:val="es-ES"/>
        </w:rPr>
      </w:pPr>
    </w:p>
    <w:p w:rsidR="00EF2F9C" w:rsidRPr="00F525AB" w:rsidRDefault="00EF2F9C" w:rsidP="00EF2F9C">
      <w:pPr>
        <w:spacing w:after="0" w:line="240" w:lineRule="auto"/>
        <w:jc w:val="both"/>
        <w:rPr>
          <w:rFonts w:ascii="Palatino Linotype" w:hAnsi="Palatino Linotype" w:cs="Calibri"/>
          <w:color w:val="000000"/>
        </w:rPr>
      </w:pPr>
      <w:r w:rsidRPr="00F525AB">
        <w:rPr>
          <w:rFonts w:ascii="Palatino Linotype" w:eastAsia="Batang" w:hAnsi="Palatino Linotype" w:cs="Calibri"/>
          <w:color w:val="000000"/>
        </w:rPr>
        <w:t>No existiendo observaciones, e</w:t>
      </w:r>
      <w:r w:rsidRPr="00F525AB">
        <w:rPr>
          <w:rFonts w:ascii="Palatino Linotype" w:hAnsi="Palatino Linotype" w:cs="Calibri"/>
          <w:color w:val="000000"/>
        </w:rPr>
        <w:t xml:space="preserve">l </w:t>
      </w:r>
      <w:r w:rsidR="00934776" w:rsidRPr="00F525AB">
        <w:rPr>
          <w:rFonts w:ascii="Palatino Linotype" w:hAnsi="Palatino Linotype" w:cs="Calibri"/>
          <w:color w:val="000000"/>
        </w:rPr>
        <w:t>C</w:t>
      </w:r>
      <w:r w:rsidRPr="00F525AB">
        <w:rPr>
          <w:rFonts w:ascii="Palatino Linotype" w:hAnsi="Palatino Linotype" w:cs="Calibri"/>
          <w:color w:val="000000"/>
        </w:rPr>
        <w:t xml:space="preserve">oncejal René Bedón, presidente de la comisión, solicita se tome votación de la aprobación del orden del día. </w:t>
      </w:r>
    </w:p>
    <w:p w:rsidR="00EF2F9C" w:rsidRPr="00F525AB" w:rsidRDefault="00EF2F9C" w:rsidP="00EF2F9C">
      <w:pPr>
        <w:spacing w:after="0" w:line="240" w:lineRule="auto"/>
        <w:jc w:val="both"/>
        <w:rPr>
          <w:rFonts w:ascii="Palatino Linotype" w:hAnsi="Palatino Linotype" w:cs="Calibri"/>
          <w:color w:val="000000"/>
        </w:rPr>
      </w:pPr>
    </w:p>
    <w:p w:rsidR="00EF2F9C" w:rsidRPr="00F525AB" w:rsidRDefault="00EF2F9C" w:rsidP="00EF2F9C">
      <w:pPr>
        <w:spacing w:after="0" w:line="240" w:lineRule="auto"/>
        <w:jc w:val="both"/>
        <w:rPr>
          <w:rFonts w:ascii="Palatino Linotype" w:hAnsi="Palatino Linotype" w:cs="Calibri"/>
          <w:color w:val="000000"/>
        </w:rPr>
      </w:pPr>
      <w:r w:rsidRPr="00F525AB">
        <w:rPr>
          <w:rFonts w:ascii="Palatino Linotype" w:hAnsi="Palatino Linotype" w:cs="Calibri"/>
          <w:color w:val="000000"/>
        </w:rPr>
        <w:t>Por Secretaría se procede a tomar votación sobre la aprobación del orden del día.</w:t>
      </w:r>
    </w:p>
    <w:p w:rsidR="00EF2F9C" w:rsidRPr="00F525AB" w:rsidRDefault="00EF2F9C" w:rsidP="00EF2F9C">
      <w:pPr>
        <w:spacing w:after="0" w:line="240" w:lineRule="auto"/>
        <w:jc w:val="both"/>
        <w:rPr>
          <w:rFonts w:ascii="Palatino Linotype" w:hAnsi="Palatino Linotype" w:cs="Calibri"/>
          <w:color w:val="000000"/>
        </w:rPr>
      </w:pPr>
    </w:p>
    <w:p w:rsidR="00EF2F9C" w:rsidRPr="00F525AB" w:rsidRDefault="00EF2F9C" w:rsidP="00EF2F9C">
      <w:pPr>
        <w:spacing w:after="0" w:line="240" w:lineRule="auto"/>
        <w:jc w:val="both"/>
        <w:rPr>
          <w:rFonts w:ascii="Palatino Linotype" w:hAnsi="Palatino Linotype" w:cs="Calibri"/>
          <w:color w:val="000000"/>
        </w:rPr>
      </w:pPr>
      <w:r w:rsidRPr="00F525AB">
        <w:rPr>
          <w:rFonts w:ascii="Palatino Linotype" w:hAnsi="Palatino Linotype" w:cs="Calibri"/>
          <w:color w:val="000000"/>
        </w:rPr>
        <w:t xml:space="preserve">El orden del día es aprobado por los miembros de la Comisión de Uso de Suelo presentes, sin observaciones.               </w:t>
      </w:r>
    </w:p>
    <w:p w:rsidR="00EF2F9C" w:rsidRPr="00F525AB" w:rsidRDefault="00EF2F9C" w:rsidP="00EF2F9C">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F2F9C" w:rsidRPr="00F525AB" w:rsidTr="00152F3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REGISTRO DE VOTACIÓN</w:t>
            </w:r>
          </w:p>
        </w:tc>
      </w:tr>
      <w:tr w:rsidR="00EF2F9C" w:rsidRPr="00F525AB" w:rsidTr="00152F3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Abstención</w:t>
            </w: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Eduardo Del Pozo</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lastRenderedPageBreak/>
              <w:t>MSc. Juan Carlos Fiallo</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Mario Granda</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i w:val="0"/>
                <w:color w:val="FFFFFF"/>
                <w:sz w:val="22"/>
                <w:szCs w:val="22"/>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i w:val="0"/>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i w:val="0"/>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i w:val="0"/>
                <w:color w:val="FFFFFF"/>
                <w:sz w:val="22"/>
                <w:szCs w:val="22"/>
                <w:lang w:val="es-ES"/>
              </w:rPr>
            </w:pPr>
          </w:p>
        </w:tc>
      </w:tr>
    </w:tbl>
    <w:p w:rsidR="00EF2F9C" w:rsidRPr="00F525AB" w:rsidRDefault="00EF2F9C" w:rsidP="00EF2F9C">
      <w:pPr>
        <w:spacing w:after="0" w:line="240" w:lineRule="auto"/>
        <w:jc w:val="both"/>
        <w:rPr>
          <w:rFonts w:ascii="Palatino Linotype" w:hAnsi="Palatino Linotype" w:cs="Calibri"/>
          <w:color w:val="000000"/>
        </w:rPr>
      </w:pPr>
    </w:p>
    <w:p w:rsidR="00EF2F9C" w:rsidRPr="00F525AB" w:rsidRDefault="00EF2F9C" w:rsidP="00EF2F9C">
      <w:pPr>
        <w:spacing w:after="0" w:line="240" w:lineRule="auto"/>
        <w:jc w:val="both"/>
        <w:rPr>
          <w:rFonts w:ascii="Palatino Linotype" w:hAnsi="Palatino Linotype" w:cs="Calibri"/>
          <w:color w:val="000000"/>
        </w:rPr>
      </w:pPr>
    </w:p>
    <w:p w:rsidR="00EF2F9C" w:rsidRPr="00F525AB" w:rsidRDefault="00EF2F9C" w:rsidP="00EF2F9C">
      <w:pPr>
        <w:spacing w:after="0" w:line="240" w:lineRule="auto"/>
        <w:jc w:val="both"/>
        <w:rPr>
          <w:rFonts w:ascii="Palatino Linotype" w:hAnsi="Palatino Linotype" w:cs="Calibri"/>
          <w:b/>
          <w:color w:val="000000"/>
        </w:rPr>
      </w:pPr>
      <w:r w:rsidRPr="00F525AB">
        <w:rPr>
          <w:rFonts w:ascii="Palatino Linotype" w:hAnsi="Palatino Linotype" w:cs="Calibri"/>
          <w:b/>
          <w:color w:val="000000"/>
        </w:rPr>
        <w:t>DESARROLLO DE LA SESIÓN:</w:t>
      </w:r>
    </w:p>
    <w:p w:rsidR="00EF2F9C" w:rsidRPr="00F525AB" w:rsidRDefault="00EF2F9C" w:rsidP="00EF2F9C">
      <w:pPr>
        <w:autoSpaceDE w:val="0"/>
        <w:autoSpaceDN w:val="0"/>
        <w:adjustRightInd w:val="0"/>
        <w:spacing w:after="0" w:line="240" w:lineRule="auto"/>
        <w:jc w:val="both"/>
        <w:rPr>
          <w:rFonts w:ascii="Palatino Linotype" w:hAnsi="Palatino Linotype" w:cs="Calibri"/>
          <w:b/>
          <w:color w:val="000000"/>
        </w:rPr>
      </w:pPr>
    </w:p>
    <w:p w:rsidR="00EF2F9C" w:rsidRPr="00F525AB" w:rsidRDefault="00EF2F9C" w:rsidP="00EF2F9C">
      <w:pPr>
        <w:autoSpaceDE w:val="0"/>
        <w:autoSpaceDN w:val="0"/>
        <w:adjustRightInd w:val="0"/>
        <w:spacing w:after="0" w:line="240" w:lineRule="auto"/>
        <w:jc w:val="both"/>
        <w:rPr>
          <w:rFonts w:ascii="Palatino Linotype" w:hAnsi="Palatino Linotype" w:cs="Calibri"/>
          <w:b/>
          <w:i/>
          <w:color w:val="000000"/>
        </w:rPr>
      </w:pPr>
      <w:r w:rsidRPr="00F525AB">
        <w:rPr>
          <w:rFonts w:ascii="Palatino Linotype" w:hAnsi="Palatino Linotype" w:cs="Calibri"/>
          <w:b/>
          <w:i/>
          <w:color w:val="000000"/>
        </w:rPr>
        <w:t xml:space="preserve">Primer punto: </w:t>
      </w:r>
    </w:p>
    <w:p w:rsidR="00EF2F9C" w:rsidRPr="00220A55" w:rsidRDefault="00E14A26" w:rsidP="00A66A84">
      <w:pPr>
        <w:spacing w:line="240" w:lineRule="auto"/>
        <w:rPr>
          <w:rFonts w:ascii="Palatino Linotype" w:hAnsi="Palatino Linotype"/>
          <w:b/>
          <w:lang w:eastAsia="es-EC"/>
        </w:rPr>
      </w:pPr>
      <w:r w:rsidRPr="00220A55">
        <w:rPr>
          <w:rFonts w:ascii="Palatino Linotype" w:hAnsi="Palatino Linotype"/>
          <w:lang w:eastAsia="es-EC"/>
        </w:rPr>
        <w:t>1</w:t>
      </w:r>
      <w:r w:rsidRPr="00220A55">
        <w:rPr>
          <w:rFonts w:ascii="Palatino Linotype" w:hAnsi="Palatino Linotype"/>
          <w:b/>
          <w:lang w:eastAsia="es-EC"/>
        </w:rPr>
        <w:t xml:space="preserve">.- Conocimiento y aprobación de las siguientes actas: Acta Nro. 35, de 06 de abril de 2020; Acta Nro. 36, de 13 de abril de 2020;  Acta Nro. 37, de 20 de abril de 2020; y, Acta Nro. 38, de 27 de abril de 2020. </w:t>
      </w:r>
    </w:p>
    <w:p w:rsidR="00EF2F9C" w:rsidRPr="00220A55" w:rsidRDefault="00EF73C4" w:rsidP="00EF2F9C">
      <w:pPr>
        <w:spacing w:after="0" w:line="240" w:lineRule="auto"/>
        <w:jc w:val="both"/>
        <w:rPr>
          <w:rFonts w:ascii="Palatino Linotype" w:hAnsi="Palatino Linotype"/>
          <w:b/>
          <w:lang w:eastAsia="es-EC"/>
        </w:rPr>
      </w:pPr>
      <w:r w:rsidRPr="00220A55">
        <w:rPr>
          <w:rFonts w:ascii="Palatino Linotype" w:hAnsi="Palatino Linotype"/>
          <w:b/>
          <w:lang w:eastAsia="es-EC"/>
        </w:rPr>
        <w:t>Acta Nro. 35, de 06 de abril de 2020</w:t>
      </w:r>
    </w:p>
    <w:p w:rsidR="00A66A84" w:rsidRPr="00F525AB" w:rsidRDefault="00A66A84" w:rsidP="00EF2F9C">
      <w:pPr>
        <w:spacing w:after="0" w:line="240" w:lineRule="auto"/>
        <w:jc w:val="both"/>
        <w:rPr>
          <w:rFonts w:ascii="Palatino Linotype" w:hAnsi="Palatino Linotype"/>
        </w:rPr>
      </w:pPr>
    </w:p>
    <w:p w:rsidR="00014536" w:rsidRPr="00F525AB" w:rsidRDefault="00014536" w:rsidP="00EF2F9C">
      <w:pPr>
        <w:spacing w:after="0" w:line="240" w:lineRule="auto"/>
        <w:jc w:val="both"/>
        <w:rPr>
          <w:rFonts w:ascii="Palatino Linotype" w:hAnsi="Palatino Linotype"/>
        </w:rPr>
      </w:pPr>
      <w:r w:rsidRPr="00F525AB">
        <w:rPr>
          <w:rFonts w:ascii="Palatino Linotype" w:hAnsi="Palatino Linotype"/>
          <w:b/>
        </w:rPr>
        <w:t xml:space="preserve">Concejal Fernando Morales: </w:t>
      </w:r>
      <w:r w:rsidRPr="00F525AB">
        <w:rPr>
          <w:rFonts w:ascii="Palatino Linotype" w:hAnsi="Palatino Linotype"/>
        </w:rPr>
        <w:t xml:space="preserve">Solicita que por Secretaría se informe si todas las resoluciones adoptadas en la sesión Nro. 35 han sido respondidas por las distintas dependencias. </w:t>
      </w:r>
    </w:p>
    <w:p w:rsidR="00BD0BAF" w:rsidRPr="00F525AB" w:rsidRDefault="00BD0BAF" w:rsidP="00EF2F9C">
      <w:pPr>
        <w:spacing w:after="0" w:line="240" w:lineRule="auto"/>
        <w:jc w:val="both"/>
        <w:rPr>
          <w:rFonts w:ascii="Palatino Linotype" w:hAnsi="Palatino Linotype"/>
        </w:rPr>
      </w:pPr>
    </w:p>
    <w:p w:rsidR="00E845B6" w:rsidRPr="00F525AB" w:rsidRDefault="00E845B6" w:rsidP="00EF2F9C">
      <w:pPr>
        <w:spacing w:after="0" w:line="240" w:lineRule="auto"/>
        <w:jc w:val="both"/>
        <w:rPr>
          <w:rFonts w:ascii="Palatino Linotype" w:hAnsi="Palatino Linotype"/>
        </w:rPr>
      </w:pPr>
      <w:r w:rsidRPr="00F525AB">
        <w:rPr>
          <w:rFonts w:ascii="Palatino Linotype" w:hAnsi="Palatino Linotype"/>
        </w:rPr>
        <w:t xml:space="preserve">Por Secretaría se informa que las resoluciones que corresponden a las comisiones generales de los señores Lizarzaburu y Maldonado, todavía no han sido respondidas por las Administraciones Zonales Tumbaco y Calderón, respectivamente. </w:t>
      </w:r>
    </w:p>
    <w:p w:rsidR="009B5384" w:rsidRPr="00F525AB" w:rsidRDefault="009B5384" w:rsidP="00EF2F9C">
      <w:pPr>
        <w:spacing w:after="0" w:line="240" w:lineRule="auto"/>
        <w:jc w:val="both"/>
        <w:rPr>
          <w:rFonts w:ascii="Palatino Linotype" w:hAnsi="Palatino Linotype"/>
        </w:rPr>
      </w:pPr>
    </w:p>
    <w:p w:rsidR="009B5384" w:rsidRPr="00F525AB" w:rsidRDefault="009B5384" w:rsidP="00EF2F9C">
      <w:pPr>
        <w:spacing w:after="0" w:line="240" w:lineRule="auto"/>
        <w:jc w:val="both"/>
        <w:rPr>
          <w:rFonts w:ascii="Palatino Linotype" w:eastAsiaTheme="minorHAnsi" w:hAnsi="Palatino Linotype"/>
          <w:lang w:val="es-ES"/>
        </w:rPr>
      </w:pPr>
      <w:r w:rsidRPr="00F525AB">
        <w:rPr>
          <w:rFonts w:ascii="Palatino Linotype" w:eastAsiaTheme="minorHAnsi" w:hAnsi="Palatino Linotype"/>
          <w:b/>
          <w:lang w:val="es-ES"/>
        </w:rPr>
        <w:t xml:space="preserve">Concejal René Bedón, presidente de la Comisión: </w:t>
      </w:r>
      <w:r w:rsidR="00BA7E96" w:rsidRPr="00F525AB">
        <w:rPr>
          <w:rFonts w:ascii="Palatino Linotype" w:eastAsiaTheme="minorHAnsi" w:hAnsi="Palatino Linotype"/>
          <w:lang w:val="es-ES"/>
        </w:rPr>
        <w:t>Solicita que se haga una carta de insistencia desde la presidencia de la comisión, para el cumplimiento de las resoluciones en ambos casos.</w:t>
      </w:r>
      <w:r w:rsidR="005D0CBB" w:rsidRPr="00F525AB">
        <w:rPr>
          <w:rFonts w:ascii="Palatino Linotype" w:eastAsiaTheme="minorHAnsi" w:hAnsi="Palatino Linotype"/>
          <w:lang w:val="es-ES"/>
        </w:rPr>
        <w:t xml:space="preserve"> Además solicita que se remita la matriz de cumplimiento de resoluciones a los despachos de los concejales metropolitanos miembros de la comisión, a través de SITRA. </w:t>
      </w:r>
    </w:p>
    <w:p w:rsidR="00E845B6" w:rsidRPr="00F525AB" w:rsidRDefault="00E845B6" w:rsidP="00EF2F9C">
      <w:pPr>
        <w:spacing w:after="0" w:line="240" w:lineRule="auto"/>
        <w:jc w:val="both"/>
        <w:rPr>
          <w:rFonts w:ascii="Palatino Linotype" w:hAnsi="Palatino Linotype"/>
        </w:rPr>
      </w:pPr>
    </w:p>
    <w:p w:rsidR="00EF2F9C" w:rsidRPr="00F525AB" w:rsidRDefault="00EF2F9C" w:rsidP="00EF2F9C">
      <w:pPr>
        <w:spacing w:after="0" w:line="240" w:lineRule="auto"/>
        <w:jc w:val="both"/>
        <w:rPr>
          <w:rFonts w:ascii="Palatino Linotype" w:hAnsi="Palatino Linotype"/>
        </w:rPr>
      </w:pPr>
      <w:r w:rsidRPr="00F525AB">
        <w:rPr>
          <w:rFonts w:ascii="Palatino Linotype" w:hAnsi="Palatino Linotype"/>
        </w:rPr>
        <w:t xml:space="preserve">El presidente de la </w:t>
      </w:r>
      <w:r w:rsidR="00934776" w:rsidRPr="00F525AB">
        <w:rPr>
          <w:rFonts w:ascii="Palatino Linotype" w:hAnsi="Palatino Linotype"/>
        </w:rPr>
        <w:t>c</w:t>
      </w:r>
      <w:r w:rsidRPr="00F525AB">
        <w:rPr>
          <w:rFonts w:ascii="Palatino Linotype" w:hAnsi="Palatino Linotype"/>
        </w:rPr>
        <w:t>omisión,</w:t>
      </w:r>
      <w:r w:rsidRPr="00F525AB">
        <w:rPr>
          <w:rFonts w:ascii="Palatino Linotype" w:hAnsi="Palatino Linotype"/>
          <w:b/>
        </w:rPr>
        <w:t xml:space="preserve"> </w:t>
      </w:r>
      <w:r w:rsidR="00934776" w:rsidRPr="00F525AB">
        <w:rPr>
          <w:rFonts w:ascii="Palatino Linotype" w:hAnsi="Palatino Linotype"/>
        </w:rPr>
        <w:t>Co</w:t>
      </w:r>
      <w:r w:rsidRPr="00F525AB">
        <w:rPr>
          <w:rFonts w:ascii="Palatino Linotype" w:hAnsi="Palatino Linotype"/>
        </w:rPr>
        <w:t xml:space="preserve">ncejal René Bedón al no existir observaciones, solicita que por secretaría se proceda a tomar votación de la aprobación del acta: </w:t>
      </w:r>
    </w:p>
    <w:p w:rsidR="00EF2F9C" w:rsidRPr="00F525AB" w:rsidRDefault="00EF2F9C" w:rsidP="00EF2F9C">
      <w:pPr>
        <w:autoSpaceDE w:val="0"/>
        <w:autoSpaceDN w:val="0"/>
        <w:adjustRightInd w:val="0"/>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F2F9C" w:rsidRPr="00F525AB" w:rsidTr="00152F3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jc w:val="center"/>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REGISTRO DE VOTACIÓN</w:t>
            </w:r>
          </w:p>
        </w:tc>
      </w:tr>
      <w:tr w:rsidR="00EF2F9C" w:rsidRPr="00F525AB" w:rsidTr="00152F3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Abstención</w:t>
            </w: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Eduardo Del Pozo</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lastRenderedPageBreak/>
              <w:t>MSc. Juan Carlos Fiallo</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Mario Granda</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266AC8"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266AC8"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r>
    </w:tbl>
    <w:p w:rsidR="00EF2F9C" w:rsidRPr="00F525AB" w:rsidRDefault="00EF2F9C" w:rsidP="00EF2F9C">
      <w:pPr>
        <w:autoSpaceDE w:val="0"/>
        <w:autoSpaceDN w:val="0"/>
        <w:adjustRightInd w:val="0"/>
        <w:spacing w:after="0" w:line="240" w:lineRule="auto"/>
        <w:jc w:val="both"/>
        <w:rPr>
          <w:rFonts w:ascii="Palatino Linotype" w:hAnsi="Palatino Linotype" w:cs="Calibri"/>
          <w:color w:val="000000"/>
        </w:rPr>
      </w:pPr>
    </w:p>
    <w:p w:rsidR="00EF2F9C" w:rsidRPr="00F525AB" w:rsidRDefault="00EF2F9C" w:rsidP="00EF2F9C">
      <w:pPr>
        <w:autoSpaceDE w:val="0"/>
        <w:autoSpaceDN w:val="0"/>
        <w:adjustRightInd w:val="0"/>
        <w:spacing w:after="0" w:line="240" w:lineRule="auto"/>
        <w:jc w:val="both"/>
        <w:rPr>
          <w:rFonts w:ascii="Palatino Linotype" w:eastAsiaTheme="minorHAnsi" w:hAnsi="Palatino Linotype"/>
          <w:lang w:val="es-ES"/>
        </w:rPr>
      </w:pPr>
      <w:r w:rsidRPr="00F525AB">
        <w:rPr>
          <w:rFonts w:ascii="Palatino Linotype" w:hAnsi="Palatino Linotype" w:cs="Calibri"/>
          <w:color w:val="000000"/>
        </w:rPr>
        <w:t xml:space="preserve">La comisión resuelve: aprobar el </w:t>
      </w:r>
      <w:r w:rsidRPr="00F525AB">
        <w:rPr>
          <w:rFonts w:ascii="Palatino Linotype" w:eastAsiaTheme="minorHAnsi" w:hAnsi="Palatino Linotype"/>
          <w:lang w:val="es-ES"/>
        </w:rPr>
        <w:t>acta Nro. 32, de 09 de marzo de 2020</w:t>
      </w:r>
      <w:r w:rsidRPr="00F525AB">
        <w:rPr>
          <w:rFonts w:ascii="Palatino Linotype" w:hAnsi="Palatino Linotype" w:cs="Calibri"/>
          <w:color w:val="000000"/>
        </w:rPr>
        <w:t xml:space="preserve">. </w:t>
      </w:r>
    </w:p>
    <w:p w:rsidR="00EF2F9C" w:rsidRPr="00F525AB" w:rsidRDefault="00EF2F9C" w:rsidP="00EF2F9C">
      <w:pPr>
        <w:jc w:val="both"/>
        <w:rPr>
          <w:rFonts w:ascii="Palatino Linotype" w:eastAsiaTheme="minorHAnsi" w:hAnsi="Palatino Linotype"/>
          <w:b/>
          <w:lang w:val="es-ES"/>
        </w:rPr>
      </w:pPr>
    </w:p>
    <w:p w:rsidR="00E47062" w:rsidRPr="00220A55" w:rsidRDefault="00E47062" w:rsidP="00E47062">
      <w:pPr>
        <w:spacing w:after="0" w:line="240" w:lineRule="auto"/>
        <w:jc w:val="both"/>
        <w:rPr>
          <w:rFonts w:ascii="Palatino Linotype" w:hAnsi="Palatino Linotype"/>
          <w:b/>
          <w:lang w:eastAsia="es-EC"/>
        </w:rPr>
      </w:pPr>
      <w:r w:rsidRPr="00220A55">
        <w:rPr>
          <w:rFonts w:ascii="Palatino Linotype" w:hAnsi="Palatino Linotype"/>
          <w:b/>
          <w:lang w:eastAsia="es-EC"/>
        </w:rPr>
        <w:t>Acta Nro. 36, de 13 de abril de 2020</w:t>
      </w:r>
    </w:p>
    <w:p w:rsidR="00E47062" w:rsidRPr="00F525AB" w:rsidRDefault="00E47062" w:rsidP="00E47062">
      <w:pPr>
        <w:spacing w:after="0" w:line="240" w:lineRule="auto"/>
        <w:jc w:val="both"/>
        <w:rPr>
          <w:rFonts w:ascii="Palatino Linotype" w:hAnsi="Palatino Linotype"/>
        </w:rPr>
      </w:pPr>
    </w:p>
    <w:p w:rsidR="00E47062" w:rsidRPr="00F525AB" w:rsidRDefault="00E47062" w:rsidP="00E47062">
      <w:pPr>
        <w:spacing w:after="0" w:line="240" w:lineRule="auto"/>
        <w:jc w:val="both"/>
        <w:rPr>
          <w:rFonts w:ascii="Palatino Linotype" w:hAnsi="Palatino Linotype"/>
        </w:rPr>
      </w:pPr>
      <w:r w:rsidRPr="00F525AB">
        <w:rPr>
          <w:rFonts w:ascii="Palatino Linotype" w:hAnsi="Palatino Linotype"/>
        </w:rPr>
        <w:t xml:space="preserve">El presidente de la </w:t>
      </w:r>
      <w:r w:rsidR="00934776" w:rsidRPr="00F525AB">
        <w:rPr>
          <w:rFonts w:ascii="Palatino Linotype" w:hAnsi="Palatino Linotype"/>
        </w:rPr>
        <w:t>c</w:t>
      </w:r>
      <w:r w:rsidRPr="00F525AB">
        <w:rPr>
          <w:rFonts w:ascii="Palatino Linotype" w:hAnsi="Palatino Linotype"/>
        </w:rPr>
        <w:t>omisión,</w:t>
      </w:r>
      <w:r w:rsidRPr="00F525AB">
        <w:rPr>
          <w:rFonts w:ascii="Palatino Linotype" w:hAnsi="Palatino Linotype"/>
          <w:b/>
        </w:rPr>
        <w:t xml:space="preserve"> </w:t>
      </w:r>
      <w:r w:rsidR="00934776" w:rsidRPr="00F525AB">
        <w:rPr>
          <w:rFonts w:ascii="Palatino Linotype" w:hAnsi="Palatino Linotype"/>
        </w:rPr>
        <w:t>C</w:t>
      </w:r>
      <w:r w:rsidRPr="00F525AB">
        <w:rPr>
          <w:rFonts w:ascii="Palatino Linotype" w:hAnsi="Palatino Linotype"/>
        </w:rPr>
        <w:t xml:space="preserve">oncejal René Bedón al no existir observaciones, solicita que por secretaría se proceda a tomar votación de la aprobación del acta: </w:t>
      </w:r>
    </w:p>
    <w:p w:rsidR="00E47062" w:rsidRPr="00F525AB" w:rsidRDefault="00E47062" w:rsidP="00E47062">
      <w:pPr>
        <w:autoSpaceDE w:val="0"/>
        <w:autoSpaceDN w:val="0"/>
        <w:adjustRightInd w:val="0"/>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47062" w:rsidRPr="00F525AB" w:rsidTr="00152F3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47062" w:rsidRPr="00220A55" w:rsidRDefault="00E47062" w:rsidP="00152F38">
            <w:pPr>
              <w:pStyle w:val="Subttulo"/>
              <w:jc w:val="center"/>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REGISTRO DE VOTACIÓN</w:t>
            </w:r>
          </w:p>
        </w:tc>
      </w:tr>
      <w:tr w:rsidR="00E47062" w:rsidRPr="00F525AB" w:rsidTr="00152F3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47062" w:rsidRPr="00220A55" w:rsidRDefault="00E47062"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47062" w:rsidRPr="00220A55" w:rsidRDefault="00E47062"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47062" w:rsidRPr="00220A55" w:rsidRDefault="00E47062"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47062" w:rsidRPr="00220A55" w:rsidRDefault="00E47062"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47062" w:rsidRPr="00220A55" w:rsidRDefault="00E47062"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47062" w:rsidRPr="00220A55" w:rsidRDefault="00E47062"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Abstención</w:t>
            </w:r>
          </w:p>
        </w:tc>
      </w:tr>
      <w:tr w:rsidR="00E47062"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E47062" w:rsidRPr="00220A55" w:rsidRDefault="00E47062"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r>
      <w:tr w:rsidR="00E47062"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Eduardo Del Pozo</w:t>
            </w:r>
          </w:p>
        </w:tc>
        <w:tc>
          <w:tcPr>
            <w:tcW w:w="1276" w:type="dxa"/>
            <w:tcBorders>
              <w:top w:val="single" w:sz="4" w:space="0" w:color="auto"/>
              <w:left w:val="single" w:sz="4" w:space="0" w:color="auto"/>
              <w:bottom w:val="single" w:sz="4" w:space="0" w:color="auto"/>
              <w:right w:val="single" w:sz="4" w:space="0" w:color="auto"/>
            </w:tcBorders>
            <w:hideMark/>
          </w:tcPr>
          <w:p w:rsidR="00E47062" w:rsidRPr="00220A55" w:rsidRDefault="00E47062"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r>
      <w:tr w:rsidR="00E47062"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MSc. Juan Carlos Fiallo</w:t>
            </w:r>
          </w:p>
        </w:tc>
        <w:tc>
          <w:tcPr>
            <w:tcW w:w="1276" w:type="dxa"/>
            <w:tcBorders>
              <w:top w:val="single" w:sz="4" w:space="0" w:color="auto"/>
              <w:left w:val="single" w:sz="4" w:space="0" w:color="auto"/>
              <w:bottom w:val="single" w:sz="4" w:space="0" w:color="auto"/>
              <w:right w:val="single" w:sz="4" w:space="0" w:color="auto"/>
            </w:tcBorders>
            <w:hideMark/>
          </w:tcPr>
          <w:p w:rsidR="00E47062" w:rsidRPr="00220A55" w:rsidRDefault="00E47062"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r>
      <w:tr w:rsidR="00E47062"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Mario Granda</w:t>
            </w:r>
          </w:p>
        </w:tc>
        <w:tc>
          <w:tcPr>
            <w:tcW w:w="1276" w:type="dxa"/>
            <w:tcBorders>
              <w:top w:val="single" w:sz="4" w:space="0" w:color="auto"/>
              <w:left w:val="single" w:sz="4" w:space="0" w:color="auto"/>
              <w:bottom w:val="single" w:sz="4" w:space="0" w:color="auto"/>
              <w:right w:val="single" w:sz="4" w:space="0" w:color="auto"/>
            </w:tcBorders>
            <w:hideMark/>
          </w:tcPr>
          <w:p w:rsidR="00E47062" w:rsidRPr="00220A55" w:rsidRDefault="00E47062"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r>
      <w:tr w:rsidR="00E47062"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hideMark/>
          </w:tcPr>
          <w:p w:rsidR="00E47062" w:rsidRPr="00220A55" w:rsidRDefault="00E47062"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47062" w:rsidRPr="00220A55" w:rsidRDefault="00E47062" w:rsidP="00152F38">
            <w:pPr>
              <w:pStyle w:val="Subttulo"/>
              <w:rPr>
                <w:rFonts w:ascii="Palatino Linotype" w:hAnsi="Palatino Linotype"/>
                <w:i w:val="0"/>
                <w:color w:val="000000"/>
                <w:sz w:val="22"/>
                <w:szCs w:val="22"/>
                <w:lang w:val="es-ES"/>
              </w:rPr>
            </w:pPr>
          </w:p>
        </w:tc>
      </w:tr>
      <w:tr w:rsidR="00E47062"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47062" w:rsidRPr="00220A55" w:rsidRDefault="00E47062"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47062" w:rsidRPr="00220A55" w:rsidRDefault="00E47062"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47062" w:rsidRPr="00220A55" w:rsidRDefault="00E47062"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47062" w:rsidRPr="00220A55" w:rsidRDefault="00E47062"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47062" w:rsidRPr="00220A55" w:rsidRDefault="00E47062"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47062" w:rsidRPr="00220A55" w:rsidRDefault="00E47062"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r>
    </w:tbl>
    <w:p w:rsidR="00E47062" w:rsidRPr="00F525AB" w:rsidRDefault="00E47062" w:rsidP="00E47062">
      <w:pPr>
        <w:autoSpaceDE w:val="0"/>
        <w:autoSpaceDN w:val="0"/>
        <w:adjustRightInd w:val="0"/>
        <w:spacing w:after="0" w:line="240" w:lineRule="auto"/>
        <w:jc w:val="both"/>
        <w:rPr>
          <w:rFonts w:ascii="Palatino Linotype" w:hAnsi="Palatino Linotype" w:cs="Calibri"/>
          <w:color w:val="000000"/>
        </w:rPr>
      </w:pPr>
    </w:p>
    <w:p w:rsidR="00E47062" w:rsidRPr="00220A55" w:rsidRDefault="00E47062" w:rsidP="00E47062">
      <w:pPr>
        <w:spacing w:after="0" w:line="240" w:lineRule="auto"/>
        <w:jc w:val="both"/>
        <w:rPr>
          <w:rFonts w:ascii="Palatino Linotype" w:hAnsi="Palatino Linotype"/>
          <w:lang w:eastAsia="es-EC"/>
        </w:rPr>
      </w:pPr>
      <w:r w:rsidRPr="00F525AB">
        <w:rPr>
          <w:rFonts w:ascii="Palatino Linotype" w:hAnsi="Palatino Linotype" w:cs="Calibri"/>
          <w:color w:val="000000"/>
        </w:rPr>
        <w:t xml:space="preserve">La comisión resuelve: aprobar el </w:t>
      </w:r>
      <w:r w:rsidRPr="00220A55">
        <w:rPr>
          <w:rFonts w:ascii="Palatino Linotype" w:hAnsi="Palatino Linotype"/>
          <w:lang w:eastAsia="es-EC"/>
        </w:rPr>
        <w:t>Acta Nro. 36, de 13 de abril de 2020.</w:t>
      </w:r>
    </w:p>
    <w:p w:rsidR="00E47062" w:rsidRPr="00F525AB" w:rsidRDefault="00E47062" w:rsidP="00E47062">
      <w:pPr>
        <w:autoSpaceDE w:val="0"/>
        <w:autoSpaceDN w:val="0"/>
        <w:adjustRightInd w:val="0"/>
        <w:spacing w:after="0" w:line="240" w:lineRule="auto"/>
        <w:jc w:val="both"/>
        <w:rPr>
          <w:rFonts w:ascii="Palatino Linotype" w:eastAsiaTheme="minorHAnsi" w:hAnsi="Palatino Linotype"/>
          <w:b/>
          <w:lang w:val="es-ES"/>
        </w:rPr>
      </w:pPr>
    </w:p>
    <w:p w:rsidR="00C260D9" w:rsidRPr="00220A55" w:rsidRDefault="00C260D9" w:rsidP="00C260D9">
      <w:pPr>
        <w:spacing w:after="0" w:line="240" w:lineRule="auto"/>
        <w:jc w:val="both"/>
        <w:rPr>
          <w:rFonts w:ascii="Palatino Linotype" w:hAnsi="Palatino Linotype"/>
          <w:b/>
          <w:lang w:eastAsia="es-EC"/>
        </w:rPr>
      </w:pPr>
      <w:r w:rsidRPr="00220A55">
        <w:rPr>
          <w:rFonts w:ascii="Palatino Linotype" w:hAnsi="Palatino Linotype"/>
          <w:b/>
          <w:lang w:eastAsia="es-EC"/>
        </w:rPr>
        <w:t>Acta Nro. 37, de 20 de abril de 2020</w:t>
      </w:r>
    </w:p>
    <w:p w:rsidR="00C260D9" w:rsidRPr="00F525AB" w:rsidRDefault="00C260D9" w:rsidP="00C260D9">
      <w:pPr>
        <w:spacing w:after="0" w:line="240" w:lineRule="auto"/>
        <w:jc w:val="both"/>
        <w:rPr>
          <w:rFonts w:ascii="Palatino Linotype" w:hAnsi="Palatino Linotype"/>
        </w:rPr>
      </w:pPr>
    </w:p>
    <w:p w:rsidR="00C260D9" w:rsidRPr="00F525AB" w:rsidRDefault="00C260D9" w:rsidP="00C260D9">
      <w:pPr>
        <w:spacing w:after="0" w:line="240" w:lineRule="auto"/>
        <w:jc w:val="both"/>
        <w:rPr>
          <w:rFonts w:ascii="Palatino Linotype" w:hAnsi="Palatino Linotype"/>
        </w:rPr>
      </w:pPr>
      <w:r w:rsidRPr="00F525AB">
        <w:rPr>
          <w:rFonts w:ascii="Palatino Linotype" w:hAnsi="Palatino Linotype"/>
        </w:rPr>
        <w:t>El presidente de la Comisión,</w:t>
      </w:r>
      <w:r w:rsidRPr="00F525AB">
        <w:rPr>
          <w:rFonts w:ascii="Palatino Linotype" w:hAnsi="Palatino Linotype"/>
          <w:b/>
        </w:rPr>
        <w:t xml:space="preserve"> </w:t>
      </w:r>
      <w:r w:rsidRPr="00F525AB">
        <w:rPr>
          <w:rFonts w:ascii="Palatino Linotype" w:hAnsi="Palatino Linotype"/>
        </w:rPr>
        <w:t xml:space="preserve">concejal René Bedón al no existir observaciones, solicita que por secretaría se proceda a tomar votación de la aprobación del acta: </w:t>
      </w:r>
    </w:p>
    <w:p w:rsidR="00C260D9" w:rsidRPr="00F525AB" w:rsidRDefault="00C260D9" w:rsidP="00C260D9">
      <w:pPr>
        <w:autoSpaceDE w:val="0"/>
        <w:autoSpaceDN w:val="0"/>
        <w:adjustRightInd w:val="0"/>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260D9" w:rsidRPr="00F525AB" w:rsidTr="00152F3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260D9" w:rsidRPr="00220A55" w:rsidRDefault="00C260D9" w:rsidP="00152F38">
            <w:pPr>
              <w:pStyle w:val="Subttulo"/>
              <w:jc w:val="center"/>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REGISTRO DE VOTACIÓN</w:t>
            </w:r>
          </w:p>
        </w:tc>
      </w:tr>
      <w:tr w:rsidR="00C260D9" w:rsidRPr="00F525AB" w:rsidTr="00152F3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260D9" w:rsidRPr="00220A55" w:rsidRDefault="00C260D9"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260D9" w:rsidRPr="00220A55" w:rsidRDefault="00C260D9"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260D9" w:rsidRPr="00220A55" w:rsidRDefault="00C260D9"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260D9" w:rsidRPr="00220A55" w:rsidRDefault="00C260D9"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260D9" w:rsidRPr="00220A55" w:rsidRDefault="00C260D9"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260D9" w:rsidRPr="00220A55" w:rsidRDefault="00C260D9"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Abstención</w:t>
            </w:r>
          </w:p>
        </w:tc>
      </w:tr>
      <w:tr w:rsidR="00C260D9"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C260D9" w:rsidRPr="00220A55" w:rsidRDefault="00C260D9"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r>
      <w:tr w:rsidR="00C260D9"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lastRenderedPageBreak/>
              <w:t>Abg. Eduardo Del Pozo</w:t>
            </w:r>
          </w:p>
        </w:tc>
        <w:tc>
          <w:tcPr>
            <w:tcW w:w="1276" w:type="dxa"/>
            <w:tcBorders>
              <w:top w:val="single" w:sz="4" w:space="0" w:color="auto"/>
              <w:left w:val="single" w:sz="4" w:space="0" w:color="auto"/>
              <w:bottom w:val="single" w:sz="4" w:space="0" w:color="auto"/>
              <w:right w:val="single" w:sz="4" w:space="0" w:color="auto"/>
            </w:tcBorders>
            <w:hideMark/>
          </w:tcPr>
          <w:p w:rsidR="00C260D9" w:rsidRPr="00220A55" w:rsidRDefault="00C260D9"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r>
      <w:tr w:rsidR="00C260D9"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MSc. Juan Carlos Fiallo</w:t>
            </w:r>
          </w:p>
        </w:tc>
        <w:tc>
          <w:tcPr>
            <w:tcW w:w="1276" w:type="dxa"/>
            <w:tcBorders>
              <w:top w:val="single" w:sz="4" w:space="0" w:color="auto"/>
              <w:left w:val="single" w:sz="4" w:space="0" w:color="auto"/>
              <w:bottom w:val="single" w:sz="4" w:space="0" w:color="auto"/>
              <w:right w:val="single" w:sz="4" w:space="0" w:color="auto"/>
            </w:tcBorders>
            <w:hideMark/>
          </w:tcPr>
          <w:p w:rsidR="00C260D9" w:rsidRPr="00220A55" w:rsidRDefault="00C260D9"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r>
      <w:tr w:rsidR="00C260D9"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Mario Granda</w:t>
            </w:r>
          </w:p>
        </w:tc>
        <w:tc>
          <w:tcPr>
            <w:tcW w:w="1276" w:type="dxa"/>
            <w:tcBorders>
              <w:top w:val="single" w:sz="4" w:space="0" w:color="auto"/>
              <w:left w:val="single" w:sz="4" w:space="0" w:color="auto"/>
              <w:bottom w:val="single" w:sz="4" w:space="0" w:color="auto"/>
              <w:right w:val="single" w:sz="4" w:space="0" w:color="auto"/>
            </w:tcBorders>
            <w:hideMark/>
          </w:tcPr>
          <w:p w:rsidR="00C260D9" w:rsidRPr="00220A55" w:rsidRDefault="00C260D9"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r>
      <w:tr w:rsidR="00C260D9"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hideMark/>
          </w:tcPr>
          <w:p w:rsidR="00C260D9" w:rsidRPr="00220A55" w:rsidRDefault="00C260D9"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C260D9" w:rsidRPr="00220A55" w:rsidRDefault="00C260D9" w:rsidP="00152F38">
            <w:pPr>
              <w:pStyle w:val="Subttulo"/>
              <w:rPr>
                <w:rFonts w:ascii="Palatino Linotype" w:hAnsi="Palatino Linotype"/>
                <w:i w:val="0"/>
                <w:color w:val="000000"/>
                <w:sz w:val="22"/>
                <w:szCs w:val="22"/>
                <w:lang w:val="es-ES"/>
              </w:rPr>
            </w:pPr>
          </w:p>
        </w:tc>
      </w:tr>
      <w:tr w:rsidR="00C260D9"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260D9" w:rsidRPr="00220A55" w:rsidRDefault="00C260D9"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260D9" w:rsidRPr="00220A55" w:rsidRDefault="00C260D9"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260D9" w:rsidRPr="00220A55" w:rsidRDefault="00C260D9"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260D9" w:rsidRPr="00220A55" w:rsidRDefault="00C260D9"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260D9" w:rsidRPr="00220A55" w:rsidRDefault="00C260D9"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260D9" w:rsidRPr="00220A55" w:rsidRDefault="00C260D9"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r>
    </w:tbl>
    <w:p w:rsidR="00C260D9" w:rsidRPr="00F525AB" w:rsidRDefault="00C260D9" w:rsidP="00C260D9">
      <w:pPr>
        <w:autoSpaceDE w:val="0"/>
        <w:autoSpaceDN w:val="0"/>
        <w:adjustRightInd w:val="0"/>
        <w:spacing w:after="0" w:line="240" w:lineRule="auto"/>
        <w:jc w:val="both"/>
        <w:rPr>
          <w:rFonts w:ascii="Palatino Linotype" w:hAnsi="Palatino Linotype" w:cs="Calibri"/>
          <w:color w:val="000000"/>
        </w:rPr>
      </w:pPr>
    </w:p>
    <w:p w:rsidR="00C260D9" w:rsidRPr="00220A55" w:rsidRDefault="00C260D9" w:rsidP="00C260D9">
      <w:pPr>
        <w:spacing w:after="0" w:line="240" w:lineRule="auto"/>
        <w:jc w:val="both"/>
        <w:rPr>
          <w:rFonts w:ascii="Palatino Linotype" w:hAnsi="Palatino Linotype"/>
          <w:lang w:eastAsia="es-EC"/>
        </w:rPr>
      </w:pPr>
      <w:r w:rsidRPr="00F525AB">
        <w:rPr>
          <w:rFonts w:ascii="Palatino Linotype" w:hAnsi="Palatino Linotype" w:cs="Calibri"/>
          <w:color w:val="000000"/>
        </w:rPr>
        <w:t xml:space="preserve">La comisión resuelve: aprobar el </w:t>
      </w:r>
      <w:r w:rsidRPr="00220A55">
        <w:rPr>
          <w:rFonts w:ascii="Palatino Linotype" w:hAnsi="Palatino Linotype"/>
          <w:lang w:eastAsia="es-EC"/>
        </w:rPr>
        <w:t xml:space="preserve">Acta Nro. 37, de 20 de abril de 2020. </w:t>
      </w:r>
    </w:p>
    <w:p w:rsidR="00C260D9" w:rsidRPr="00220A55" w:rsidRDefault="00C260D9" w:rsidP="00C260D9">
      <w:pPr>
        <w:spacing w:after="0" w:line="240" w:lineRule="auto"/>
        <w:jc w:val="both"/>
        <w:rPr>
          <w:rFonts w:ascii="Palatino Linotype" w:hAnsi="Palatino Linotype"/>
          <w:b/>
          <w:lang w:eastAsia="es-EC"/>
        </w:rPr>
      </w:pPr>
    </w:p>
    <w:p w:rsidR="0012733C" w:rsidRPr="00220A55" w:rsidRDefault="0012733C" w:rsidP="0012733C">
      <w:pPr>
        <w:spacing w:line="240" w:lineRule="auto"/>
        <w:rPr>
          <w:rFonts w:ascii="Palatino Linotype" w:hAnsi="Palatino Linotype"/>
          <w:b/>
          <w:lang w:eastAsia="es-EC"/>
        </w:rPr>
      </w:pPr>
      <w:r w:rsidRPr="00220A55">
        <w:rPr>
          <w:rFonts w:ascii="Palatino Linotype" w:hAnsi="Palatino Linotype"/>
          <w:b/>
          <w:lang w:eastAsia="es-EC"/>
        </w:rPr>
        <w:t xml:space="preserve">Acta Nro. 38, de 27 de abril de 2020. </w:t>
      </w:r>
    </w:p>
    <w:p w:rsidR="0012733C" w:rsidRPr="00F525AB" w:rsidRDefault="0012733C" w:rsidP="0012733C">
      <w:pPr>
        <w:spacing w:after="0" w:line="240" w:lineRule="auto"/>
        <w:jc w:val="both"/>
        <w:rPr>
          <w:rFonts w:ascii="Palatino Linotype" w:hAnsi="Palatino Linotype"/>
        </w:rPr>
      </w:pPr>
      <w:r w:rsidRPr="00F525AB">
        <w:rPr>
          <w:rFonts w:ascii="Palatino Linotype" w:hAnsi="Palatino Linotype"/>
        </w:rPr>
        <w:t>El presidente de la Comisión,</w:t>
      </w:r>
      <w:r w:rsidRPr="00F525AB">
        <w:rPr>
          <w:rFonts w:ascii="Palatino Linotype" w:hAnsi="Palatino Linotype"/>
          <w:b/>
        </w:rPr>
        <w:t xml:space="preserve"> </w:t>
      </w:r>
      <w:r w:rsidRPr="00F525AB">
        <w:rPr>
          <w:rFonts w:ascii="Palatino Linotype" w:hAnsi="Palatino Linotype"/>
        </w:rPr>
        <w:t xml:space="preserve">concejal René Bedón al no existir observaciones, solicita que por secretaría se proceda a tomar votación de la aprobación del acta: </w:t>
      </w:r>
    </w:p>
    <w:p w:rsidR="0012733C" w:rsidRPr="00F525AB" w:rsidRDefault="0012733C" w:rsidP="0012733C">
      <w:pPr>
        <w:autoSpaceDE w:val="0"/>
        <w:autoSpaceDN w:val="0"/>
        <w:adjustRightInd w:val="0"/>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12733C" w:rsidRPr="00F525AB" w:rsidTr="00152F3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12733C" w:rsidRPr="00220A55" w:rsidRDefault="0012733C" w:rsidP="00152F38">
            <w:pPr>
              <w:pStyle w:val="Subttulo"/>
              <w:jc w:val="center"/>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REGISTRO DE VOTACIÓN</w:t>
            </w:r>
          </w:p>
        </w:tc>
      </w:tr>
      <w:tr w:rsidR="0012733C" w:rsidRPr="00F525AB" w:rsidTr="00152F3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2733C" w:rsidRPr="00220A55" w:rsidRDefault="0012733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33C" w:rsidRPr="00220A55" w:rsidRDefault="0012733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33C" w:rsidRPr="00220A55" w:rsidRDefault="0012733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2733C" w:rsidRPr="00220A55" w:rsidRDefault="0012733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2733C" w:rsidRPr="00220A55" w:rsidRDefault="0012733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2733C" w:rsidRPr="00220A55" w:rsidRDefault="0012733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Abstención</w:t>
            </w:r>
          </w:p>
        </w:tc>
      </w:tr>
      <w:tr w:rsidR="0012733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12733C" w:rsidRPr="00220A55" w:rsidRDefault="0012733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r>
      <w:tr w:rsidR="0012733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Eduardo Del Pozo</w:t>
            </w:r>
          </w:p>
        </w:tc>
        <w:tc>
          <w:tcPr>
            <w:tcW w:w="1276" w:type="dxa"/>
            <w:tcBorders>
              <w:top w:val="single" w:sz="4" w:space="0" w:color="auto"/>
              <w:left w:val="single" w:sz="4" w:space="0" w:color="auto"/>
              <w:bottom w:val="single" w:sz="4" w:space="0" w:color="auto"/>
              <w:right w:val="single" w:sz="4" w:space="0" w:color="auto"/>
            </w:tcBorders>
            <w:hideMark/>
          </w:tcPr>
          <w:p w:rsidR="0012733C" w:rsidRPr="00220A55" w:rsidRDefault="0012733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r>
      <w:tr w:rsidR="0012733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MSc. Juan Carlos Fiallo</w:t>
            </w:r>
          </w:p>
        </w:tc>
        <w:tc>
          <w:tcPr>
            <w:tcW w:w="1276" w:type="dxa"/>
            <w:tcBorders>
              <w:top w:val="single" w:sz="4" w:space="0" w:color="auto"/>
              <w:left w:val="single" w:sz="4" w:space="0" w:color="auto"/>
              <w:bottom w:val="single" w:sz="4" w:space="0" w:color="auto"/>
              <w:right w:val="single" w:sz="4" w:space="0" w:color="auto"/>
            </w:tcBorders>
            <w:hideMark/>
          </w:tcPr>
          <w:p w:rsidR="0012733C" w:rsidRPr="00220A55" w:rsidRDefault="0012733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r>
      <w:tr w:rsidR="0012733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Mario Granda</w:t>
            </w:r>
          </w:p>
        </w:tc>
        <w:tc>
          <w:tcPr>
            <w:tcW w:w="1276" w:type="dxa"/>
            <w:tcBorders>
              <w:top w:val="single" w:sz="4" w:space="0" w:color="auto"/>
              <w:left w:val="single" w:sz="4" w:space="0" w:color="auto"/>
              <w:bottom w:val="single" w:sz="4" w:space="0" w:color="auto"/>
              <w:right w:val="single" w:sz="4" w:space="0" w:color="auto"/>
            </w:tcBorders>
            <w:hideMark/>
          </w:tcPr>
          <w:p w:rsidR="0012733C" w:rsidRPr="00220A55" w:rsidRDefault="0012733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r>
      <w:tr w:rsidR="0012733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hideMark/>
          </w:tcPr>
          <w:p w:rsidR="0012733C" w:rsidRPr="00220A55" w:rsidRDefault="0012733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12733C" w:rsidRPr="00220A55" w:rsidRDefault="0012733C" w:rsidP="00152F38">
            <w:pPr>
              <w:pStyle w:val="Subttulo"/>
              <w:rPr>
                <w:rFonts w:ascii="Palatino Linotype" w:hAnsi="Palatino Linotype"/>
                <w:i w:val="0"/>
                <w:color w:val="000000"/>
                <w:sz w:val="22"/>
                <w:szCs w:val="22"/>
                <w:lang w:val="es-ES"/>
              </w:rPr>
            </w:pPr>
          </w:p>
        </w:tc>
      </w:tr>
      <w:tr w:rsidR="0012733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2733C" w:rsidRPr="00220A55" w:rsidRDefault="0012733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33C" w:rsidRPr="00220A55" w:rsidRDefault="0012733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33C" w:rsidRPr="00220A55" w:rsidRDefault="0012733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2733C" w:rsidRPr="00220A55" w:rsidRDefault="0012733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2733C" w:rsidRPr="00220A55" w:rsidRDefault="0012733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2733C" w:rsidRPr="00220A55" w:rsidRDefault="0012733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r>
    </w:tbl>
    <w:p w:rsidR="0012733C" w:rsidRPr="00F525AB" w:rsidRDefault="0012733C" w:rsidP="0012733C">
      <w:pPr>
        <w:autoSpaceDE w:val="0"/>
        <w:autoSpaceDN w:val="0"/>
        <w:adjustRightInd w:val="0"/>
        <w:spacing w:after="0" w:line="240" w:lineRule="auto"/>
        <w:jc w:val="both"/>
        <w:rPr>
          <w:rFonts w:ascii="Palatino Linotype" w:hAnsi="Palatino Linotype" w:cs="Calibri"/>
          <w:color w:val="000000"/>
        </w:rPr>
      </w:pPr>
    </w:p>
    <w:p w:rsidR="0012733C" w:rsidRPr="00220A55" w:rsidRDefault="0012733C" w:rsidP="0012733C">
      <w:pPr>
        <w:spacing w:after="0" w:line="240" w:lineRule="auto"/>
        <w:jc w:val="both"/>
        <w:rPr>
          <w:rFonts w:ascii="Palatino Linotype" w:hAnsi="Palatino Linotype"/>
          <w:lang w:eastAsia="es-EC"/>
        </w:rPr>
      </w:pPr>
      <w:r w:rsidRPr="00F525AB">
        <w:rPr>
          <w:rFonts w:ascii="Palatino Linotype" w:hAnsi="Palatino Linotype" w:cs="Calibri"/>
          <w:color w:val="000000"/>
        </w:rPr>
        <w:t xml:space="preserve">La comisión resuelve: aprobar el </w:t>
      </w:r>
      <w:r w:rsidRPr="00220A55">
        <w:rPr>
          <w:rFonts w:ascii="Palatino Linotype" w:hAnsi="Palatino Linotype"/>
          <w:lang w:eastAsia="es-EC"/>
        </w:rPr>
        <w:t>Acta Nro. 38, de 27 de abril de 2020.</w:t>
      </w:r>
    </w:p>
    <w:p w:rsidR="00E47062" w:rsidRPr="00F525AB" w:rsidRDefault="00E47062" w:rsidP="00EF2F9C">
      <w:pPr>
        <w:jc w:val="both"/>
        <w:rPr>
          <w:rFonts w:ascii="Palatino Linotype" w:eastAsiaTheme="minorHAnsi" w:hAnsi="Palatino Linotype"/>
          <w:b/>
          <w:lang w:val="es-ES"/>
        </w:rPr>
      </w:pPr>
    </w:p>
    <w:p w:rsidR="00B77ED0" w:rsidRPr="00F525AB" w:rsidRDefault="00EF2F9C" w:rsidP="00B77ED0">
      <w:pPr>
        <w:jc w:val="both"/>
        <w:rPr>
          <w:rFonts w:ascii="Palatino Linotype" w:eastAsiaTheme="minorHAnsi" w:hAnsi="Palatino Linotype"/>
          <w:b/>
          <w:i/>
          <w:lang w:val="es-ES"/>
        </w:rPr>
      </w:pPr>
      <w:r w:rsidRPr="00F525AB">
        <w:rPr>
          <w:rFonts w:ascii="Palatino Linotype" w:eastAsiaTheme="minorHAnsi" w:hAnsi="Palatino Linotype"/>
          <w:b/>
          <w:i/>
          <w:lang w:val="es-ES"/>
        </w:rPr>
        <w:t xml:space="preserve">Segundo punto: </w:t>
      </w:r>
    </w:p>
    <w:p w:rsidR="00B77ED0" w:rsidRPr="00F525AB" w:rsidRDefault="00B77ED0" w:rsidP="00B77ED0">
      <w:pPr>
        <w:jc w:val="both"/>
        <w:rPr>
          <w:rFonts w:ascii="Palatino Linotype" w:eastAsiaTheme="minorHAnsi" w:hAnsi="Palatino Linotype"/>
          <w:b/>
          <w:i/>
          <w:lang w:val="es-ES"/>
        </w:rPr>
      </w:pPr>
      <w:r w:rsidRPr="00220A55">
        <w:rPr>
          <w:rFonts w:ascii="Palatino Linotype" w:hAnsi="Palatino Linotype"/>
          <w:b/>
          <w:lang w:eastAsia="es-EC"/>
        </w:rPr>
        <w:t>Comisión general:</w:t>
      </w:r>
    </w:p>
    <w:p w:rsidR="00EF2F9C" w:rsidRPr="00220A55" w:rsidRDefault="00B77ED0" w:rsidP="00B77ED0">
      <w:pPr>
        <w:spacing w:line="240" w:lineRule="auto"/>
        <w:rPr>
          <w:rFonts w:ascii="Palatino Linotype" w:hAnsi="Palatino Linotype"/>
          <w:b/>
          <w:lang w:val="es-ES_tradnl" w:eastAsia="es-ES"/>
        </w:rPr>
      </w:pPr>
      <w:r w:rsidRPr="00220A55">
        <w:rPr>
          <w:rFonts w:ascii="Palatino Linotype" w:hAnsi="Palatino Linotype"/>
          <w:b/>
        </w:rPr>
        <w:t xml:space="preserve">Padre Ricardo Hucke EP. Representante de la </w:t>
      </w:r>
      <w:r w:rsidRPr="00220A55">
        <w:rPr>
          <w:rFonts w:ascii="Palatino Linotype" w:hAnsi="Palatino Linotype"/>
          <w:b/>
          <w:lang w:val="es-ES_tradnl" w:eastAsia="es-ES"/>
        </w:rPr>
        <w:t>comunidad “Heraldos del Evangelio”</w:t>
      </w:r>
      <w:r w:rsidRPr="00220A55">
        <w:rPr>
          <w:rFonts w:ascii="Palatino Linotype" w:hAnsi="Palatino Linotype"/>
          <w:b/>
        </w:rPr>
        <w:tab/>
        <w:t>Te</w:t>
      </w:r>
      <w:r w:rsidRPr="00220A55">
        <w:rPr>
          <w:rFonts w:ascii="Palatino Linotype" w:hAnsi="Palatino Linotype"/>
          <w:b/>
          <w:lang w:eastAsia="es-EC"/>
        </w:rPr>
        <w:t xml:space="preserve">ma: Cambio parcial del uso de suelo en el </w:t>
      </w:r>
      <w:r w:rsidRPr="00220A55">
        <w:rPr>
          <w:rFonts w:ascii="Palatino Linotype" w:hAnsi="Palatino Linotype"/>
          <w:b/>
          <w:lang w:val="es-ES_tradnl" w:eastAsia="es-ES"/>
        </w:rPr>
        <w:t>predio N° 5151284, antigua Hacienda San Jorge.</w:t>
      </w:r>
    </w:p>
    <w:p w:rsidR="007B247C" w:rsidRPr="00220A55" w:rsidRDefault="002F51E5" w:rsidP="00364336">
      <w:pPr>
        <w:tabs>
          <w:tab w:val="left" w:pos="2311"/>
        </w:tabs>
        <w:spacing w:line="240" w:lineRule="auto"/>
        <w:jc w:val="both"/>
        <w:rPr>
          <w:rFonts w:ascii="Palatino Linotype" w:hAnsi="Palatino Linotype"/>
          <w:lang w:val="es-ES_tradnl" w:eastAsia="es-ES"/>
        </w:rPr>
      </w:pPr>
      <w:r w:rsidRPr="00220A55">
        <w:rPr>
          <w:rFonts w:ascii="Palatino Linotype" w:hAnsi="Palatino Linotype"/>
          <w:b/>
        </w:rPr>
        <w:lastRenderedPageBreak/>
        <w:t xml:space="preserve">Padre Ricardo Hucke EP. Representante de la </w:t>
      </w:r>
      <w:r w:rsidRPr="00220A55">
        <w:rPr>
          <w:rFonts w:ascii="Palatino Linotype" w:hAnsi="Palatino Linotype"/>
          <w:b/>
          <w:lang w:val="es-ES_tradnl" w:eastAsia="es-ES"/>
        </w:rPr>
        <w:t>comunidad “Heraldos del Evangelio”:</w:t>
      </w:r>
      <w:r w:rsidR="001C29FD" w:rsidRPr="00220A55">
        <w:rPr>
          <w:rFonts w:ascii="Palatino Linotype" w:hAnsi="Palatino Linotype"/>
          <w:b/>
          <w:lang w:val="es-ES_tradnl" w:eastAsia="es-ES"/>
        </w:rPr>
        <w:t xml:space="preserve"> </w:t>
      </w:r>
      <w:r w:rsidR="00364336" w:rsidRPr="00220A55">
        <w:rPr>
          <w:rFonts w:ascii="Palatino Linotype" w:hAnsi="Palatino Linotype"/>
          <w:lang w:val="es-ES_tradnl" w:eastAsia="es-ES"/>
        </w:rPr>
        <w:t>Señala que la comunidad a la que representa, ha encontrado un predio en la parroquia Yaruquí, la hacienda San Jorge, con un tamaño de 200 hectáreas. Manifiesta que hay un área que permite una construcción en planta. Se ha tenido un acercamiento con la Secretaría de Territorio, Hábitat y Vivienda,  y ellos han recomendado construir en el 5 por ciento del total de la propiedad</w:t>
      </w:r>
      <w:r w:rsidR="00A434D1" w:rsidRPr="00220A55">
        <w:rPr>
          <w:rFonts w:ascii="Palatino Linotype" w:hAnsi="Palatino Linotype"/>
          <w:lang w:val="es-ES_tradnl" w:eastAsia="es-ES"/>
        </w:rPr>
        <w:t xml:space="preserve">. </w:t>
      </w:r>
      <w:r w:rsidR="004B4687" w:rsidRPr="00220A55">
        <w:rPr>
          <w:rFonts w:ascii="Palatino Linotype" w:hAnsi="Palatino Linotype"/>
          <w:lang w:val="es-ES_tradnl" w:eastAsia="es-ES"/>
        </w:rPr>
        <w:t>Ex</w:t>
      </w:r>
      <w:r w:rsidR="00364336" w:rsidRPr="00220A55">
        <w:rPr>
          <w:rFonts w:ascii="Palatino Linotype" w:hAnsi="Palatino Linotype"/>
          <w:lang w:val="es-ES_tradnl" w:eastAsia="es-ES"/>
        </w:rPr>
        <w:t>tendiendo la zona A6 que permite construi</w:t>
      </w:r>
      <w:r w:rsidR="004B4687" w:rsidRPr="00220A55">
        <w:rPr>
          <w:rFonts w:ascii="Palatino Linotype" w:hAnsi="Palatino Linotype"/>
          <w:lang w:val="es-ES_tradnl" w:eastAsia="es-ES"/>
        </w:rPr>
        <w:t>r</w:t>
      </w:r>
      <w:r w:rsidR="00514F45" w:rsidRPr="00220A55">
        <w:rPr>
          <w:rFonts w:ascii="Palatino Linotype" w:hAnsi="Palatino Linotype"/>
          <w:lang w:val="es-ES_tradnl" w:eastAsia="es-ES"/>
        </w:rPr>
        <w:t xml:space="preserve"> en 1,5 por ciento en </w:t>
      </w:r>
      <w:r w:rsidR="004B4687" w:rsidRPr="00220A55">
        <w:rPr>
          <w:rFonts w:ascii="Palatino Linotype" w:hAnsi="Palatino Linotype"/>
          <w:lang w:val="es-ES_tradnl" w:eastAsia="es-ES"/>
        </w:rPr>
        <w:t>p</w:t>
      </w:r>
      <w:r w:rsidR="00364336" w:rsidRPr="00220A55">
        <w:rPr>
          <w:rFonts w:ascii="Palatino Linotype" w:hAnsi="Palatino Linotype"/>
          <w:lang w:val="es-ES_tradnl" w:eastAsia="es-ES"/>
        </w:rPr>
        <w:t>lanta baja, favorecerían que siga s</w:t>
      </w:r>
      <w:r w:rsidR="006631D2" w:rsidRPr="00220A55">
        <w:rPr>
          <w:rFonts w:ascii="Palatino Linotype" w:hAnsi="Palatino Linotype"/>
          <w:lang w:val="es-ES_tradnl" w:eastAsia="es-ES"/>
        </w:rPr>
        <w:t>iendo un área de protección ecol</w:t>
      </w:r>
      <w:r w:rsidR="00364336" w:rsidRPr="00220A55">
        <w:rPr>
          <w:rFonts w:ascii="Palatino Linotype" w:hAnsi="Palatino Linotype"/>
          <w:lang w:val="es-ES_tradnl" w:eastAsia="es-ES"/>
        </w:rPr>
        <w:t>ógica y</w:t>
      </w:r>
      <w:r w:rsidR="006B676E" w:rsidRPr="00220A55">
        <w:rPr>
          <w:rFonts w:ascii="Palatino Linotype" w:hAnsi="Palatino Linotype"/>
          <w:lang w:val="es-ES_tradnl" w:eastAsia="es-ES"/>
        </w:rPr>
        <w:t>a que</w:t>
      </w:r>
      <w:r w:rsidR="00364336" w:rsidRPr="00220A55">
        <w:rPr>
          <w:rFonts w:ascii="Palatino Linotype" w:hAnsi="Palatino Linotype"/>
          <w:lang w:val="es-ES_tradnl" w:eastAsia="es-ES"/>
        </w:rPr>
        <w:t xml:space="preserve"> además está consider</w:t>
      </w:r>
      <w:r w:rsidR="00BD32F6" w:rsidRPr="00220A55">
        <w:rPr>
          <w:rFonts w:ascii="Palatino Linotype" w:hAnsi="Palatino Linotype"/>
          <w:lang w:val="es-ES_tradnl" w:eastAsia="es-ES"/>
        </w:rPr>
        <w:t>a</w:t>
      </w:r>
      <w:r w:rsidR="00364336" w:rsidRPr="00220A55">
        <w:rPr>
          <w:rFonts w:ascii="Palatino Linotype" w:hAnsi="Palatino Linotype"/>
          <w:lang w:val="es-ES_tradnl" w:eastAsia="es-ES"/>
        </w:rPr>
        <w:t>da co</w:t>
      </w:r>
      <w:r w:rsidR="00E10CE4" w:rsidRPr="00220A55">
        <w:rPr>
          <w:rFonts w:ascii="Palatino Linotype" w:hAnsi="Palatino Linotype"/>
          <w:lang w:val="es-ES_tradnl" w:eastAsia="es-ES"/>
        </w:rPr>
        <w:t xml:space="preserve">mo recurso natural no renovable y se mantendrá </w:t>
      </w:r>
      <w:r w:rsidR="00364336" w:rsidRPr="00220A55">
        <w:rPr>
          <w:rFonts w:ascii="Palatino Linotype" w:hAnsi="Palatino Linotype"/>
          <w:lang w:val="es-ES_tradnl" w:eastAsia="es-ES"/>
        </w:rPr>
        <w:t xml:space="preserve">por tanto una zona rural y el </w:t>
      </w:r>
      <w:r w:rsidR="00E10CE4" w:rsidRPr="00220A55">
        <w:rPr>
          <w:rFonts w:ascii="Palatino Linotype" w:hAnsi="Palatino Linotype"/>
          <w:lang w:val="es-ES_tradnl" w:eastAsia="es-ES"/>
        </w:rPr>
        <w:t xml:space="preserve">entorno </w:t>
      </w:r>
      <w:r w:rsidR="00364336" w:rsidRPr="00220A55">
        <w:rPr>
          <w:rFonts w:ascii="Palatino Linotype" w:hAnsi="Palatino Linotype"/>
          <w:lang w:val="es-ES_tradnl" w:eastAsia="es-ES"/>
        </w:rPr>
        <w:t xml:space="preserve">de protección. </w:t>
      </w:r>
      <w:r w:rsidR="00A62CF1" w:rsidRPr="00220A55">
        <w:rPr>
          <w:rFonts w:ascii="Palatino Linotype" w:hAnsi="Palatino Linotype"/>
          <w:lang w:val="es-ES_tradnl" w:eastAsia="es-ES"/>
        </w:rPr>
        <w:t>Manifiesta además que la comunidad</w:t>
      </w:r>
      <w:r w:rsidR="00364336" w:rsidRPr="00220A55">
        <w:rPr>
          <w:rFonts w:ascii="Palatino Linotype" w:hAnsi="Palatino Linotype"/>
          <w:lang w:val="es-ES_tradnl" w:eastAsia="es-ES"/>
        </w:rPr>
        <w:t xml:space="preserve"> se </w:t>
      </w:r>
      <w:r w:rsidR="00E10CE4" w:rsidRPr="00220A55">
        <w:rPr>
          <w:rFonts w:ascii="Palatino Linotype" w:hAnsi="Palatino Linotype"/>
          <w:lang w:val="es-ES_tradnl" w:eastAsia="es-ES"/>
        </w:rPr>
        <w:t>c</w:t>
      </w:r>
      <w:r w:rsidR="00A62CF1" w:rsidRPr="00220A55">
        <w:rPr>
          <w:rFonts w:ascii="Palatino Linotype" w:hAnsi="Palatino Linotype"/>
          <w:lang w:val="es-ES_tradnl" w:eastAsia="es-ES"/>
        </w:rPr>
        <w:t>ompromete</w:t>
      </w:r>
      <w:r w:rsidR="00E10CE4" w:rsidRPr="00220A55">
        <w:rPr>
          <w:rFonts w:ascii="Palatino Linotype" w:hAnsi="Palatino Linotype"/>
          <w:lang w:val="es-ES_tradnl" w:eastAsia="es-ES"/>
        </w:rPr>
        <w:t xml:space="preserve"> </w:t>
      </w:r>
      <w:r w:rsidR="00364336" w:rsidRPr="00220A55">
        <w:rPr>
          <w:rFonts w:ascii="Palatino Linotype" w:hAnsi="Palatino Linotype"/>
          <w:lang w:val="es-ES_tradnl" w:eastAsia="es-ES"/>
        </w:rPr>
        <w:t xml:space="preserve">a reforestar y tratar los residuos. </w:t>
      </w:r>
    </w:p>
    <w:p w:rsidR="007B247C" w:rsidRPr="00220A55" w:rsidRDefault="007B247C" w:rsidP="007B247C">
      <w:pPr>
        <w:tabs>
          <w:tab w:val="left" w:pos="2311"/>
        </w:tabs>
        <w:spacing w:line="240" w:lineRule="auto"/>
        <w:rPr>
          <w:rFonts w:ascii="Palatino Linotype" w:hAnsi="Palatino Linotype"/>
          <w:lang w:eastAsia="es-EC"/>
        </w:rPr>
      </w:pPr>
      <w:r w:rsidRPr="00220A55">
        <w:rPr>
          <w:rFonts w:ascii="Palatino Linotype" w:hAnsi="Palatino Linotype"/>
          <w:b/>
          <w:lang w:eastAsia="es-EC"/>
        </w:rPr>
        <w:t xml:space="preserve">Arq. Vladimir Tapia, Secretario de Territorio, Hábitat y Vivienda (E): </w:t>
      </w:r>
      <w:r w:rsidRPr="00220A55">
        <w:rPr>
          <w:rFonts w:ascii="Palatino Linotype" w:hAnsi="Palatino Linotype"/>
          <w:lang w:eastAsia="es-EC"/>
        </w:rPr>
        <w:t xml:space="preserve">Realiza la presentación de morfología del predio y las implicaciones técnicas en relación a la petición. </w:t>
      </w:r>
    </w:p>
    <w:p w:rsidR="007B247C" w:rsidRPr="00220A55" w:rsidRDefault="007B247C" w:rsidP="007B247C">
      <w:pPr>
        <w:tabs>
          <w:tab w:val="left" w:pos="2311"/>
        </w:tabs>
        <w:spacing w:line="240" w:lineRule="auto"/>
        <w:rPr>
          <w:rFonts w:ascii="Palatino Linotype" w:hAnsi="Palatino Linotype"/>
          <w:lang w:eastAsia="es-EC"/>
        </w:rPr>
      </w:pPr>
      <w:r w:rsidRPr="00220A55">
        <w:rPr>
          <w:rFonts w:ascii="Palatino Linotype" w:hAnsi="Palatino Linotype"/>
          <w:lang w:eastAsia="es-EC"/>
        </w:rPr>
        <w:t xml:space="preserve">La presentación se ajunta como anexo Nro.1. </w:t>
      </w:r>
    </w:p>
    <w:p w:rsidR="007B247C" w:rsidRPr="00220A55" w:rsidRDefault="007B247C" w:rsidP="007A7C58">
      <w:pPr>
        <w:tabs>
          <w:tab w:val="left" w:pos="2311"/>
        </w:tabs>
        <w:spacing w:line="240" w:lineRule="auto"/>
        <w:jc w:val="both"/>
        <w:rPr>
          <w:rFonts w:ascii="Palatino Linotype" w:hAnsi="Palatino Linotype"/>
          <w:lang w:eastAsia="es-EC"/>
        </w:rPr>
      </w:pPr>
      <w:r w:rsidRPr="00220A55">
        <w:rPr>
          <w:rFonts w:ascii="Palatino Linotype" w:hAnsi="Palatino Linotype"/>
          <w:b/>
          <w:lang w:eastAsia="es-EC"/>
        </w:rPr>
        <w:t xml:space="preserve">Sr. Ángel Vega, Presidente del GAD Pifo: </w:t>
      </w:r>
      <w:r w:rsidRPr="00220A55">
        <w:rPr>
          <w:rFonts w:ascii="Palatino Linotype" w:hAnsi="Palatino Linotype"/>
          <w:lang w:eastAsia="es-EC"/>
        </w:rPr>
        <w:t xml:space="preserve">Señala que este </w:t>
      </w:r>
      <w:r w:rsidR="00E34521" w:rsidRPr="00220A55">
        <w:rPr>
          <w:rFonts w:ascii="Palatino Linotype" w:hAnsi="Palatino Linotype"/>
          <w:lang w:eastAsia="es-EC"/>
        </w:rPr>
        <w:t xml:space="preserve">proyecto </w:t>
      </w:r>
      <w:r w:rsidRPr="00220A55">
        <w:rPr>
          <w:rFonts w:ascii="Palatino Linotype" w:hAnsi="Palatino Linotype"/>
          <w:lang w:eastAsia="es-EC"/>
        </w:rPr>
        <w:t>está en el territorio de Yaruquí</w:t>
      </w:r>
      <w:r w:rsidR="001510AB" w:rsidRPr="00220A55">
        <w:rPr>
          <w:rFonts w:ascii="Palatino Linotype" w:hAnsi="Palatino Linotype"/>
          <w:lang w:eastAsia="es-EC"/>
        </w:rPr>
        <w:t>.</w:t>
      </w:r>
      <w:r w:rsidRPr="00220A55">
        <w:rPr>
          <w:rFonts w:ascii="Palatino Linotype" w:hAnsi="Palatino Linotype"/>
          <w:lang w:eastAsia="es-EC"/>
        </w:rPr>
        <w:t xml:space="preserve"> Pide que estos </w:t>
      </w:r>
      <w:r w:rsidR="007D16E0" w:rsidRPr="00220A55">
        <w:rPr>
          <w:rFonts w:ascii="Palatino Linotype" w:hAnsi="Palatino Linotype"/>
          <w:lang w:eastAsia="es-EC"/>
        </w:rPr>
        <w:t>pl</w:t>
      </w:r>
      <w:r w:rsidRPr="00220A55">
        <w:rPr>
          <w:rFonts w:ascii="Palatino Linotype" w:hAnsi="Palatino Linotype"/>
          <w:lang w:eastAsia="es-EC"/>
        </w:rPr>
        <w:t xml:space="preserve">anes y proyectos </w:t>
      </w:r>
      <w:r w:rsidR="007D16E0" w:rsidRPr="00220A55">
        <w:rPr>
          <w:rFonts w:ascii="Palatino Linotype" w:hAnsi="Palatino Linotype"/>
          <w:lang w:eastAsia="es-EC"/>
        </w:rPr>
        <w:t>sean conocidos con anticipación</w:t>
      </w:r>
      <w:r w:rsidRPr="00220A55">
        <w:rPr>
          <w:rFonts w:ascii="Palatino Linotype" w:hAnsi="Palatino Linotype"/>
          <w:lang w:eastAsia="es-EC"/>
        </w:rPr>
        <w:t xml:space="preserve"> </w:t>
      </w:r>
      <w:r w:rsidR="007D16E0" w:rsidRPr="00220A55">
        <w:rPr>
          <w:rFonts w:ascii="Palatino Linotype" w:hAnsi="Palatino Linotype"/>
          <w:lang w:eastAsia="es-EC"/>
        </w:rPr>
        <w:t xml:space="preserve">por </w:t>
      </w:r>
      <w:r w:rsidRPr="00220A55">
        <w:rPr>
          <w:rFonts w:ascii="Palatino Linotype" w:hAnsi="Palatino Linotype"/>
          <w:lang w:eastAsia="es-EC"/>
        </w:rPr>
        <w:t xml:space="preserve">los GAD´s. </w:t>
      </w:r>
    </w:p>
    <w:p w:rsidR="002F51E5" w:rsidRPr="00220A55" w:rsidRDefault="007B247C" w:rsidP="00677BAD">
      <w:pPr>
        <w:tabs>
          <w:tab w:val="left" w:pos="2311"/>
        </w:tabs>
        <w:spacing w:line="240" w:lineRule="auto"/>
        <w:jc w:val="both"/>
        <w:rPr>
          <w:rFonts w:ascii="Palatino Linotype" w:hAnsi="Palatino Linotype"/>
          <w:b/>
          <w:lang w:eastAsia="es-EC"/>
        </w:rPr>
      </w:pPr>
      <w:r w:rsidRPr="00220A55">
        <w:rPr>
          <w:rFonts w:ascii="Palatino Linotype" w:hAnsi="Palatino Linotype"/>
          <w:b/>
          <w:lang w:eastAsia="es-EC"/>
        </w:rPr>
        <w:t xml:space="preserve">Concejal Bedón: </w:t>
      </w:r>
      <w:r w:rsidRPr="00220A55">
        <w:rPr>
          <w:rFonts w:ascii="Palatino Linotype" w:hAnsi="Palatino Linotype"/>
          <w:lang w:eastAsia="es-EC"/>
        </w:rPr>
        <w:t xml:space="preserve">Indica que se ha pedido que en la construcción del PUGS </w:t>
      </w:r>
      <w:r w:rsidR="005F66CD" w:rsidRPr="00220A55">
        <w:rPr>
          <w:rFonts w:ascii="Palatino Linotype" w:hAnsi="Palatino Linotype"/>
          <w:lang w:eastAsia="es-EC"/>
        </w:rPr>
        <w:t xml:space="preserve">participen </w:t>
      </w:r>
      <w:r w:rsidRPr="00220A55">
        <w:rPr>
          <w:rFonts w:ascii="Palatino Linotype" w:hAnsi="Palatino Linotype"/>
          <w:lang w:eastAsia="es-EC"/>
        </w:rPr>
        <w:t xml:space="preserve">los representantes de </w:t>
      </w:r>
      <w:r w:rsidR="009A23FC" w:rsidRPr="00220A55">
        <w:rPr>
          <w:rFonts w:ascii="Palatino Linotype" w:hAnsi="Palatino Linotype"/>
          <w:lang w:eastAsia="es-EC"/>
        </w:rPr>
        <w:t xml:space="preserve">los GAD´s </w:t>
      </w:r>
      <w:r w:rsidRPr="00220A55">
        <w:rPr>
          <w:rFonts w:ascii="Palatino Linotype" w:hAnsi="Palatino Linotype"/>
          <w:lang w:eastAsia="es-EC"/>
        </w:rPr>
        <w:t xml:space="preserve">parroquiales. Sin embargo, esta es la  primera vez que se conoce este tema en la comisión. </w:t>
      </w:r>
      <w:r w:rsidR="00976111" w:rsidRPr="00220A55">
        <w:rPr>
          <w:rFonts w:ascii="Palatino Linotype" w:hAnsi="Palatino Linotype"/>
          <w:lang w:eastAsia="es-EC"/>
        </w:rPr>
        <w:t>Sugiere además a la Secretaría de Territorio</w:t>
      </w:r>
      <w:r w:rsidR="001510AB" w:rsidRPr="00220A55">
        <w:rPr>
          <w:rFonts w:ascii="Palatino Linotype" w:hAnsi="Palatino Linotype"/>
          <w:lang w:eastAsia="es-EC"/>
        </w:rPr>
        <w:t>, Hábitat y Vivienda,</w:t>
      </w:r>
      <w:r w:rsidR="00976111" w:rsidRPr="00220A55">
        <w:rPr>
          <w:rFonts w:ascii="Palatino Linotype" w:hAnsi="Palatino Linotype"/>
          <w:lang w:eastAsia="es-EC"/>
        </w:rPr>
        <w:t xml:space="preserve"> que </w:t>
      </w:r>
      <w:r w:rsidRPr="00220A55">
        <w:rPr>
          <w:rFonts w:ascii="Palatino Linotype" w:hAnsi="Palatino Linotype"/>
          <w:lang w:eastAsia="es-EC"/>
        </w:rPr>
        <w:t xml:space="preserve">considere </w:t>
      </w:r>
      <w:r w:rsidR="00976111" w:rsidRPr="00220A55">
        <w:rPr>
          <w:rFonts w:ascii="Palatino Linotype" w:hAnsi="Palatino Linotype"/>
          <w:lang w:eastAsia="es-EC"/>
        </w:rPr>
        <w:t xml:space="preserve">este pedido </w:t>
      </w:r>
      <w:r w:rsidRPr="00220A55">
        <w:rPr>
          <w:rFonts w:ascii="Palatino Linotype" w:hAnsi="Palatino Linotype"/>
          <w:lang w:eastAsia="es-EC"/>
        </w:rPr>
        <w:t xml:space="preserve">en el PUGS, </w:t>
      </w:r>
      <w:r w:rsidR="00976111" w:rsidRPr="00220A55">
        <w:rPr>
          <w:rFonts w:ascii="Palatino Linotype" w:hAnsi="Palatino Linotype"/>
          <w:lang w:eastAsia="es-EC"/>
        </w:rPr>
        <w:t xml:space="preserve">porque </w:t>
      </w:r>
      <w:r w:rsidRPr="00220A55">
        <w:rPr>
          <w:rFonts w:ascii="Palatino Linotype" w:hAnsi="Palatino Linotype"/>
          <w:lang w:eastAsia="es-EC"/>
        </w:rPr>
        <w:t xml:space="preserve">no se puede hacer un cambio individual. </w:t>
      </w:r>
      <w:r w:rsidR="00976111" w:rsidRPr="00220A55">
        <w:rPr>
          <w:rFonts w:ascii="Palatino Linotype" w:hAnsi="Palatino Linotype"/>
          <w:lang w:eastAsia="es-EC"/>
        </w:rPr>
        <w:t>Que se haga</w:t>
      </w:r>
      <w:r w:rsidRPr="00220A55">
        <w:rPr>
          <w:rFonts w:ascii="Palatino Linotype" w:hAnsi="Palatino Linotype"/>
          <w:lang w:eastAsia="es-EC"/>
        </w:rPr>
        <w:t xml:space="preserve"> </w:t>
      </w:r>
      <w:r w:rsidR="00152F38" w:rsidRPr="00220A55">
        <w:rPr>
          <w:rFonts w:ascii="Palatino Linotype" w:hAnsi="Palatino Linotype"/>
          <w:lang w:eastAsia="es-EC"/>
        </w:rPr>
        <w:t>el análisis técnico correspondiente</w:t>
      </w:r>
      <w:r w:rsidRPr="00220A55">
        <w:rPr>
          <w:rFonts w:ascii="Palatino Linotype" w:hAnsi="Palatino Linotype"/>
          <w:lang w:eastAsia="es-EC"/>
        </w:rPr>
        <w:t xml:space="preserve"> </w:t>
      </w:r>
      <w:r w:rsidR="00DD15FC" w:rsidRPr="00220A55">
        <w:rPr>
          <w:rFonts w:ascii="Palatino Linotype" w:hAnsi="Palatino Linotype"/>
          <w:lang w:eastAsia="es-EC"/>
        </w:rPr>
        <w:t>y se conocerá</w:t>
      </w:r>
      <w:r w:rsidR="002E4F29" w:rsidRPr="00220A55">
        <w:rPr>
          <w:rFonts w:ascii="Palatino Linotype" w:hAnsi="Palatino Linotype"/>
          <w:lang w:eastAsia="es-EC"/>
        </w:rPr>
        <w:t xml:space="preserve"> los informes generales del PUGS</w:t>
      </w:r>
      <w:r w:rsidRPr="00220A55">
        <w:rPr>
          <w:rFonts w:ascii="Palatino Linotype" w:hAnsi="Palatino Linotype"/>
          <w:lang w:eastAsia="es-EC"/>
        </w:rPr>
        <w:t xml:space="preserve"> en </w:t>
      </w:r>
      <w:r w:rsidR="002E4F29" w:rsidRPr="00220A55">
        <w:rPr>
          <w:rFonts w:ascii="Palatino Linotype" w:hAnsi="Palatino Linotype"/>
          <w:lang w:eastAsia="es-EC"/>
        </w:rPr>
        <w:t xml:space="preserve">la </w:t>
      </w:r>
      <w:r w:rsidRPr="00220A55">
        <w:rPr>
          <w:rFonts w:ascii="Palatino Linotype" w:hAnsi="Palatino Linotype"/>
          <w:lang w:eastAsia="es-EC"/>
        </w:rPr>
        <w:t xml:space="preserve">comisión </w:t>
      </w:r>
      <w:r w:rsidR="002E4F29" w:rsidRPr="00220A55">
        <w:rPr>
          <w:rFonts w:ascii="Palatino Linotype" w:hAnsi="Palatino Linotype"/>
          <w:lang w:eastAsia="es-EC"/>
        </w:rPr>
        <w:t xml:space="preserve">previo a la su aprobación por parte del Concejo Metropolitano. </w:t>
      </w:r>
      <w:r w:rsidR="00DE233B" w:rsidRPr="00220A55">
        <w:rPr>
          <w:rFonts w:ascii="Palatino Linotype" w:hAnsi="Palatino Linotype"/>
          <w:lang w:eastAsia="es-EC"/>
        </w:rPr>
        <w:t>A</w:t>
      </w:r>
      <w:r w:rsidRPr="00220A55">
        <w:rPr>
          <w:rFonts w:ascii="Palatino Linotype" w:hAnsi="Palatino Linotype"/>
          <w:lang w:eastAsia="es-EC"/>
        </w:rPr>
        <w:t xml:space="preserve">gradece </w:t>
      </w:r>
      <w:r w:rsidR="00DE233B" w:rsidRPr="00220A55">
        <w:rPr>
          <w:rFonts w:ascii="Palatino Linotype" w:hAnsi="Palatino Linotype"/>
          <w:lang w:eastAsia="es-EC"/>
        </w:rPr>
        <w:t xml:space="preserve">la </w:t>
      </w:r>
      <w:r w:rsidR="00677BAD" w:rsidRPr="00220A55">
        <w:rPr>
          <w:rFonts w:ascii="Palatino Linotype" w:hAnsi="Palatino Linotype"/>
          <w:lang w:eastAsia="es-EC"/>
        </w:rPr>
        <w:t>presencia del Padre Hucks.</w:t>
      </w:r>
    </w:p>
    <w:p w:rsidR="00B77ED0" w:rsidRPr="00F525AB" w:rsidRDefault="00B77ED0" w:rsidP="00B77ED0">
      <w:pPr>
        <w:autoSpaceDE w:val="0"/>
        <w:autoSpaceDN w:val="0"/>
        <w:adjustRightInd w:val="0"/>
        <w:spacing w:after="0" w:line="240" w:lineRule="auto"/>
        <w:jc w:val="both"/>
        <w:rPr>
          <w:rFonts w:ascii="Palatino Linotype" w:eastAsiaTheme="minorHAnsi" w:hAnsi="Palatino Linotype"/>
          <w:b/>
          <w:lang w:val="es-ES"/>
        </w:rPr>
      </w:pPr>
    </w:p>
    <w:p w:rsidR="00737C4D" w:rsidRPr="00F525AB" w:rsidRDefault="00737C4D" w:rsidP="00B77ED0">
      <w:pPr>
        <w:autoSpaceDE w:val="0"/>
        <w:autoSpaceDN w:val="0"/>
        <w:adjustRightInd w:val="0"/>
        <w:spacing w:after="0" w:line="240" w:lineRule="auto"/>
        <w:jc w:val="both"/>
        <w:rPr>
          <w:rFonts w:ascii="Palatino Linotype" w:eastAsiaTheme="minorHAnsi" w:hAnsi="Palatino Linotype"/>
          <w:b/>
          <w:i/>
          <w:lang w:val="es-ES"/>
        </w:rPr>
      </w:pPr>
      <w:r w:rsidRPr="00F525AB">
        <w:rPr>
          <w:rFonts w:ascii="Palatino Linotype" w:eastAsiaTheme="minorHAnsi" w:hAnsi="Palatino Linotype"/>
          <w:b/>
          <w:i/>
          <w:lang w:val="es-ES"/>
        </w:rPr>
        <w:t>Tercer punto</w:t>
      </w:r>
    </w:p>
    <w:p w:rsidR="001510AB" w:rsidRPr="00F525AB" w:rsidRDefault="00737C4D" w:rsidP="00220A55">
      <w:pPr>
        <w:spacing w:line="240" w:lineRule="auto"/>
        <w:rPr>
          <w:rFonts w:ascii="Palatino Linotype" w:eastAsiaTheme="minorHAnsi" w:hAnsi="Palatino Linotype"/>
          <w:b/>
          <w:i/>
          <w:lang w:val="es-ES"/>
        </w:rPr>
      </w:pPr>
      <w:r w:rsidRPr="00220A55">
        <w:rPr>
          <w:rFonts w:ascii="Palatino Linotype" w:hAnsi="Palatino Linotype"/>
          <w:b/>
          <w:lang w:eastAsia="es-EC"/>
        </w:rPr>
        <w:t>Conocimiento y resolución respecto al oficio Nro. 009-CPMBLF-2020, remitido por el señor Maximiliano Donoso, Presidente del Comité Pro Mejoras del Barrio La Floresta.</w:t>
      </w:r>
    </w:p>
    <w:p w:rsidR="002F51E5" w:rsidRPr="00220A55" w:rsidRDefault="00EF2F9C" w:rsidP="00220A55">
      <w:pPr>
        <w:spacing w:line="240" w:lineRule="auto"/>
        <w:jc w:val="both"/>
        <w:rPr>
          <w:rFonts w:ascii="Palatino Linotype" w:hAnsi="Palatino Linotype"/>
          <w:lang w:eastAsia="es-EC"/>
        </w:rPr>
      </w:pPr>
      <w:r w:rsidRPr="00F525AB">
        <w:rPr>
          <w:rFonts w:ascii="Palatino Linotype" w:eastAsiaTheme="minorHAnsi" w:hAnsi="Palatino Linotype"/>
          <w:b/>
          <w:lang w:val="es-ES"/>
        </w:rPr>
        <w:t xml:space="preserve">Concejal René Bedón, presidente de la </w:t>
      </w:r>
      <w:r w:rsidR="001510AB" w:rsidRPr="00F525AB">
        <w:rPr>
          <w:rFonts w:ascii="Palatino Linotype" w:eastAsiaTheme="minorHAnsi" w:hAnsi="Palatino Linotype"/>
          <w:b/>
          <w:lang w:val="es-ES"/>
        </w:rPr>
        <w:t>c</w:t>
      </w:r>
      <w:r w:rsidRPr="00F525AB">
        <w:rPr>
          <w:rFonts w:ascii="Palatino Linotype" w:eastAsiaTheme="minorHAnsi" w:hAnsi="Palatino Linotype"/>
          <w:b/>
          <w:lang w:val="es-ES"/>
        </w:rPr>
        <w:t xml:space="preserve">omisión: </w:t>
      </w:r>
      <w:r w:rsidR="004A67A8" w:rsidRPr="00F525AB">
        <w:rPr>
          <w:rFonts w:ascii="Palatino Linotype" w:eastAsiaTheme="minorHAnsi" w:hAnsi="Palatino Linotype"/>
          <w:lang w:val="es-ES"/>
        </w:rPr>
        <w:t xml:space="preserve">Solicita que por </w:t>
      </w:r>
      <w:r w:rsidR="001510AB" w:rsidRPr="00F525AB">
        <w:rPr>
          <w:rFonts w:ascii="Palatino Linotype" w:eastAsiaTheme="minorHAnsi" w:hAnsi="Palatino Linotype"/>
          <w:lang w:val="es-ES"/>
        </w:rPr>
        <w:t>s</w:t>
      </w:r>
      <w:r w:rsidR="004A67A8" w:rsidRPr="00F525AB">
        <w:rPr>
          <w:rFonts w:ascii="Palatino Linotype" w:eastAsiaTheme="minorHAnsi" w:hAnsi="Palatino Linotype"/>
          <w:lang w:val="es-ES"/>
        </w:rPr>
        <w:t xml:space="preserve">ecretaría se dé lectura </w:t>
      </w:r>
      <w:r w:rsidR="004A67A8" w:rsidRPr="00220A55">
        <w:rPr>
          <w:rFonts w:ascii="Palatino Linotype" w:hAnsi="Palatino Linotype"/>
          <w:lang w:eastAsia="es-EC"/>
        </w:rPr>
        <w:t>al oficio Nro. 009-CPMBLF-2020, remitido por el señor Maximiliano Donoso, Presidente del Comité Pro Mejoras del Barrio La Florest</w:t>
      </w:r>
      <w:r w:rsidR="0052612F" w:rsidRPr="00220A55">
        <w:rPr>
          <w:rFonts w:ascii="Palatino Linotype" w:hAnsi="Palatino Linotype"/>
          <w:lang w:eastAsia="es-EC"/>
        </w:rPr>
        <w:t xml:space="preserve">a. </w:t>
      </w:r>
    </w:p>
    <w:p w:rsidR="00B4650C" w:rsidRPr="00220A55" w:rsidRDefault="00B4650C" w:rsidP="00E61782">
      <w:pPr>
        <w:spacing w:line="240" w:lineRule="auto"/>
        <w:rPr>
          <w:rFonts w:ascii="Palatino Linotype" w:hAnsi="Palatino Linotype"/>
          <w:lang w:eastAsia="es-EC"/>
        </w:rPr>
      </w:pPr>
      <w:r w:rsidRPr="00F525AB">
        <w:rPr>
          <w:rFonts w:ascii="Palatino Linotype" w:eastAsiaTheme="minorHAnsi" w:hAnsi="Palatino Linotype"/>
          <w:lang w:val="es-ES"/>
        </w:rPr>
        <w:t xml:space="preserve">El oficio se adjunta al acta </w:t>
      </w:r>
      <w:r w:rsidRPr="00220A55">
        <w:rPr>
          <w:rFonts w:ascii="Palatino Linotype" w:hAnsi="Palatino Linotype"/>
          <w:lang w:eastAsia="es-EC"/>
        </w:rPr>
        <w:t>como nexo Nro. 2</w:t>
      </w:r>
      <w:r w:rsidR="00831CCA" w:rsidRPr="00220A55">
        <w:rPr>
          <w:rFonts w:ascii="Palatino Linotype" w:hAnsi="Palatino Linotype"/>
          <w:lang w:eastAsia="es-EC"/>
        </w:rPr>
        <w:t xml:space="preserve">. </w:t>
      </w:r>
    </w:p>
    <w:p w:rsidR="00623E0F" w:rsidRPr="00220A55" w:rsidRDefault="00E61782" w:rsidP="007905E7">
      <w:pPr>
        <w:autoSpaceDE w:val="0"/>
        <w:autoSpaceDN w:val="0"/>
        <w:adjustRightInd w:val="0"/>
        <w:spacing w:after="0" w:line="240" w:lineRule="auto"/>
        <w:jc w:val="both"/>
        <w:rPr>
          <w:rFonts w:ascii="Palatino Linotype" w:hAnsi="Palatino Linotype"/>
          <w:lang w:eastAsia="es-EC"/>
        </w:rPr>
      </w:pPr>
      <w:r w:rsidRPr="00220A55">
        <w:rPr>
          <w:rFonts w:ascii="Palatino Linotype" w:hAnsi="Palatino Linotype"/>
          <w:b/>
          <w:lang w:eastAsia="es-EC"/>
        </w:rPr>
        <w:t>Arq. Vladimir Tapia, Secretario de Territorio, Hábitat y Vivienda (E):</w:t>
      </w:r>
      <w:r w:rsidR="00623E0F" w:rsidRPr="00220A55">
        <w:rPr>
          <w:rFonts w:ascii="Palatino Linotype" w:hAnsi="Palatino Linotype"/>
          <w:b/>
          <w:lang w:eastAsia="es-EC"/>
        </w:rPr>
        <w:t xml:space="preserve"> </w:t>
      </w:r>
      <w:r w:rsidR="00ED332C" w:rsidRPr="00220A55">
        <w:rPr>
          <w:rFonts w:ascii="Palatino Linotype" w:hAnsi="Palatino Linotype"/>
          <w:lang w:eastAsia="es-EC"/>
        </w:rPr>
        <w:t>En relación a la petición</w:t>
      </w:r>
      <w:r w:rsidR="00623E0F" w:rsidRPr="00220A55">
        <w:rPr>
          <w:rFonts w:ascii="Palatino Linotype" w:hAnsi="Palatino Linotype"/>
          <w:lang w:eastAsia="es-EC"/>
        </w:rPr>
        <w:t xml:space="preserve"> señala que </w:t>
      </w:r>
      <w:r w:rsidR="00ED332C" w:rsidRPr="00220A55">
        <w:rPr>
          <w:rFonts w:ascii="Palatino Linotype" w:hAnsi="Palatino Linotype"/>
          <w:lang w:eastAsia="es-EC"/>
        </w:rPr>
        <w:t xml:space="preserve">la </w:t>
      </w:r>
      <w:r w:rsidR="000D3321" w:rsidRPr="00220A55">
        <w:rPr>
          <w:rFonts w:ascii="Palatino Linotype" w:hAnsi="Palatino Linotype"/>
          <w:lang w:eastAsia="es-EC"/>
        </w:rPr>
        <w:t>s</w:t>
      </w:r>
      <w:r w:rsidR="00ED332C" w:rsidRPr="00220A55">
        <w:rPr>
          <w:rFonts w:ascii="Palatino Linotype" w:hAnsi="Palatino Linotype"/>
          <w:lang w:eastAsia="es-EC"/>
        </w:rPr>
        <w:t xml:space="preserve">ecretaría </w:t>
      </w:r>
      <w:r w:rsidR="00623E0F" w:rsidRPr="00220A55">
        <w:rPr>
          <w:rFonts w:ascii="Palatino Linotype" w:hAnsi="Palatino Linotype"/>
          <w:lang w:eastAsia="es-EC"/>
        </w:rPr>
        <w:t>ha mantenido no solo trabajo técnico interno sino un trabajo c</w:t>
      </w:r>
      <w:r w:rsidR="00C24AB2" w:rsidRPr="00220A55">
        <w:rPr>
          <w:rFonts w:ascii="Palatino Linotype" w:hAnsi="Palatino Linotype"/>
          <w:lang w:eastAsia="es-EC"/>
        </w:rPr>
        <w:t>o-participativo con los represe</w:t>
      </w:r>
      <w:r w:rsidR="00623E0F" w:rsidRPr="00220A55">
        <w:rPr>
          <w:rFonts w:ascii="Palatino Linotype" w:hAnsi="Palatino Linotype"/>
          <w:lang w:eastAsia="es-EC"/>
        </w:rPr>
        <w:t xml:space="preserve">ntantes del </w:t>
      </w:r>
      <w:r w:rsidR="00C24AB2" w:rsidRPr="00220A55">
        <w:rPr>
          <w:rFonts w:ascii="Palatino Linotype" w:hAnsi="Palatino Linotype"/>
          <w:lang w:eastAsia="es-EC"/>
        </w:rPr>
        <w:t>Comité La Floresta</w:t>
      </w:r>
      <w:r w:rsidR="00623E0F" w:rsidRPr="00220A55">
        <w:rPr>
          <w:rFonts w:ascii="Palatino Linotype" w:hAnsi="Palatino Linotype"/>
          <w:lang w:eastAsia="es-EC"/>
        </w:rPr>
        <w:t>. Indica que la última mesa mantenida fue la anterior semana</w:t>
      </w:r>
      <w:r w:rsidR="00F643FD" w:rsidRPr="00220A55">
        <w:rPr>
          <w:rFonts w:ascii="Palatino Linotype" w:hAnsi="Palatino Linotype"/>
          <w:lang w:eastAsia="es-EC"/>
        </w:rPr>
        <w:t xml:space="preserve">, en la misma se </w:t>
      </w:r>
      <w:r w:rsidR="00623E0F" w:rsidRPr="00220A55">
        <w:rPr>
          <w:rFonts w:ascii="Palatino Linotype" w:hAnsi="Palatino Linotype"/>
          <w:lang w:eastAsia="es-EC"/>
        </w:rPr>
        <w:t xml:space="preserve">explicó a </w:t>
      </w:r>
      <w:r w:rsidR="00AF5CDC" w:rsidRPr="00220A55">
        <w:rPr>
          <w:rFonts w:ascii="Palatino Linotype" w:hAnsi="Palatino Linotype"/>
          <w:lang w:eastAsia="es-EC"/>
        </w:rPr>
        <w:t xml:space="preserve">los representantes </w:t>
      </w:r>
      <w:r w:rsidR="00623E0F" w:rsidRPr="00220A55">
        <w:rPr>
          <w:rFonts w:ascii="Palatino Linotype" w:hAnsi="Palatino Linotype"/>
          <w:lang w:eastAsia="es-EC"/>
        </w:rPr>
        <w:t xml:space="preserve">el avance del diagnóstico hecho dentro del </w:t>
      </w:r>
      <w:r w:rsidR="000E2CDC" w:rsidRPr="00220A55">
        <w:rPr>
          <w:rFonts w:ascii="Palatino Linotype" w:hAnsi="Palatino Linotype"/>
          <w:lang w:eastAsia="es-EC"/>
        </w:rPr>
        <w:t xml:space="preserve">Plan </w:t>
      </w:r>
      <w:r w:rsidR="00623E0F" w:rsidRPr="00220A55">
        <w:rPr>
          <w:rFonts w:ascii="Palatino Linotype" w:hAnsi="Palatino Linotype"/>
          <w:lang w:eastAsia="es-EC"/>
        </w:rPr>
        <w:t xml:space="preserve">de </w:t>
      </w:r>
      <w:r w:rsidR="000E2CDC" w:rsidRPr="00220A55">
        <w:rPr>
          <w:rFonts w:ascii="Palatino Linotype" w:hAnsi="Palatino Linotype"/>
          <w:lang w:eastAsia="es-EC"/>
        </w:rPr>
        <w:t xml:space="preserve">Uso </w:t>
      </w:r>
      <w:r w:rsidR="00623E0F" w:rsidRPr="00220A55">
        <w:rPr>
          <w:rFonts w:ascii="Palatino Linotype" w:hAnsi="Palatino Linotype"/>
          <w:lang w:eastAsia="es-EC"/>
        </w:rPr>
        <w:t xml:space="preserve">y </w:t>
      </w:r>
      <w:r w:rsidR="000E2CDC" w:rsidRPr="00220A55">
        <w:rPr>
          <w:rFonts w:ascii="Palatino Linotype" w:hAnsi="Palatino Linotype"/>
          <w:lang w:eastAsia="es-EC"/>
        </w:rPr>
        <w:t xml:space="preserve">Gestión </w:t>
      </w:r>
      <w:r w:rsidR="00623E0F" w:rsidRPr="00220A55">
        <w:rPr>
          <w:rFonts w:ascii="Palatino Linotype" w:hAnsi="Palatino Linotype"/>
          <w:lang w:eastAsia="es-EC"/>
        </w:rPr>
        <w:t xml:space="preserve">de </w:t>
      </w:r>
      <w:r w:rsidR="000E2CDC" w:rsidRPr="00220A55">
        <w:rPr>
          <w:rFonts w:ascii="Palatino Linotype" w:hAnsi="Palatino Linotype"/>
          <w:lang w:eastAsia="es-EC"/>
        </w:rPr>
        <w:t xml:space="preserve">Suelo </w:t>
      </w:r>
      <w:r w:rsidR="00623E0F" w:rsidRPr="00220A55">
        <w:rPr>
          <w:rFonts w:ascii="Palatino Linotype" w:hAnsi="Palatino Linotype"/>
          <w:lang w:eastAsia="es-EC"/>
        </w:rPr>
        <w:t xml:space="preserve">para </w:t>
      </w:r>
      <w:r w:rsidR="000A26CD" w:rsidRPr="00220A55">
        <w:rPr>
          <w:rFonts w:ascii="Palatino Linotype" w:hAnsi="Palatino Linotype"/>
          <w:lang w:eastAsia="es-EC"/>
        </w:rPr>
        <w:t>La Floresta</w:t>
      </w:r>
      <w:r w:rsidR="00623E0F" w:rsidRPr="00220A55">
        <w:rPr>
          <w:rFonts w:ascii="Palatino Linotype" w:hAnsi="Palatino Linotype"/>
          <w:lang w:eastAsia="es-EC"/>
        </w:rPr>
        <w:t xml:space="preserve">, donde se considera la inclusión </w:t>
      </w:r>
      <w:r w:rsidR="00623E0F" w:rsidRPr="00220A55">
        <w:rPr>
          <w:rFonts w:ascii="Palatino Linotype" w:hAnsi="Palatino Linotype"/>
          <w:lang w:eastAsia="es-EC"/>
        </w:rPr>
        <w:lastRenderedPageBreak/>
        <w:t xml:space="preserve">de asignaciones </w:t>
      </w:r>
      <w:r w:rsidR="00C05D4B" w:rsidRPr="00220A55">
        <w:rPr>
          <w:rFonts w:ascii="Palatino Linotype" w:hAnsi="Palatino Linotype"/>
          <w:lang w:eastAsia="es-EC"/>
        </w:rPr>
        <w:t xml:space="preserve">establecidas </w:t>
      </w:r>
      <w:r w:rsidR="00623E0F" w:rsidRPr="00220A55">
        <w:rPr>
          <w:rFonts w:ascii="Palatino Linotype" w:hAnsi="Palatino Linotype"/>
          <w:lang w:eastAsia="es-EC"/>
        </w:rPr>
        <w:t xml:space="preserve">en el </w:t>
      </w:r>
      <w:r w:rsidR="00C05D4B" w:rsidRPr="00220A55">
        <w:rPr>
          <w:rFonts w:ascii="Palatino Linotype" w:hAnsi="Palatino Linotype"/>
          <w:lang w:eastAsia="es-EC"/>
        </w:rPr>
        <w:t xml:space="preserve">Plan Especial La </w:t>
      </w:r>
      <w:r w:rsidR="007F7CF8" w:rsidRPr="00220A55">
        <w:rPr>
          <w:rFonts w:ascii="Palatino Linotype" w:hAnsi="Palatino Linotype"/>
          <w:lang w:eastAsia="es-EC"/>
        </w:rPr>
        <w:t xml:space="preserve">Floresta </w:t>
      </w:r>
      <w:r w:rsidR="00623E0F" w:rsidRPr="00220A55">
        <w:rPr>
          <w:rFonts w:ascii="Palatino Linotype" w:hAnsi="Palatino Linotype"/>
          <w:lang w:eastAsia="es-EC"/>
        </w:rPr>
        <w:t xml:space="preserve">que fue </w:t>
      </w:r>
      <w:r w:rsidR="00C12822" w:rsidRPr="00220A55">
        <w:rPr>
          <w:rFonts w:ascii="Palatino Linotype" w:hAnsi="Palatino Linotype"/>
          <w:lang w:eastAsia="es-EC"/>
        </w:rPr>
        <w:t xml:space="preserve">aprobado </w:t>
      </w:r>
      <w:r w:rsidR="00623E0F" w:rsidRPr="00220A55">
        <w:rPr>
          <w:rFonts w:ascii="Palatino Linotype" w:hAnsi="Palatino Linotype"/>
          <w:lang w:eastAsia="es-EC"/>
        </w:rPr>
        <w:t xml:space="preserve">en noviembre de 2011, en el cual se contaba con asignaciones determinadas en </w:t>
      </w:r>
      <w:r w:rsidR="00AC768A" w:rsidRPr="00220A55">
        <w:rPr>
          <w:rFonts w:ascii="Palatino Linotype" w:hAnsi="Palatino Linotype"/>
          <w:lang w:eastAsia="es-EC"/>
        </w:rPr>
        <w:t xml:space="preserve">cuanto </w:t>
      </w:r>
      <w:r w:rsidR="00623E0F" w:rsidRPr="00220A55">
        <w:rPr>
          <w:rFonts w:ascii="Palatino Linotype" w:hAnsi="Palatino Linotype"/>
          <w:lang w:eastAsia="es-EC"/>
        </w:rPr>
        <w:t>a uso de suelo y formas de edificabilidad. Eso se está considerando en</w:t>
      </w:r>
      <w:r w:rsidR="00AC768A" w:rsidRPr="00220A55">
        <w:rPr>
          <w:rFonts w:ascii="Palatino Linotype" w:hAnsi="Palatino Linotype"/>
          <w:lang w:eastAsia="es-EC"/>
        </w:rPr>
        <w:t xml:space="preserve"> </w:t>
      </w:r>
      <w:r w:rsidR="00623E0F" w:rsidRPr="00220A55">
        <w:rPr>
          <w:rFonts w:ascii="Palatino Linotype" w:hAnsi="Palatino Linotype"/>
          <w:lang w:eastAsia="es-EC"/>
        </w:rPr>
        <w:t>relación a los impactos</w:t>
      </w:r>
      <w:r w:rsidR="006175A3" w:rsidRPr="00220A55">
        <w:rPr>
          <w:rFonts w:ascii="Palatino Linotype" w:hAnsi="Palatino Linotype"/>
          <w:lang w:eastAsia="es-EC"/>
        </w:rPr>
        <w:t xml:space="preserve"> de dinámica económica</w:t>
      </w:r>
      <w:r w:rsidR="007905E7" w:rsidRPr="00220A55">
        <w:rPr>
          <w:rFonts w:ascii="Palatino Linotype" w:hAnsi="Palatino Linotype"/>
          <w:lang w:eastAsia="es-EC"/>
        </w:rPr>
        <w:t>,</w:t>
      </w:r>
      <w:r w:rsidR="00623E0F" w:rsidRPr="00220A55">
        <w:rPr>
          <w:rFonts w:ascii="Palatino Linotype" w:hAnsi="Palatino Linotype"/>
          <w:lang w:eastAsia="es-EC"/>
        </w:rPr>
        <w:t xml:space="preserve"> y</w:t>
      </w:r>
      <w:r w:rsidR="007905E7" w:rsidRPr="00220A55">
        <w:rPr>
          <w:rFonts w:ascii="Palatino Linotype" w:hAnsi="Palatino Linotype"/>
          <w:lang w:eastAsia="es-EC"/>
        </w:rPr>
        <w:t xml:space="preserve"> a</w:t>
      </w:r>
      <w:r w:rsidR="00623E0F" w:rsidRPr="00220A55">
        <w:rPr>
          <w:rFonts w:ascii="Palatino Linotype" w:hAnsi="Palatino Linotype"/>
          <w:lang w:eastAsia="es-EC"/>
        </w:rPr>
        <w:t xml:space="preserve"> la pre</w:t>
      </w:r>
      <w:r w:rsidR="008115A5" w:rsidRPr="00220A55">
        <w:rPr>
          <w:rFonts w:ascii="Palatino Linotype" w:hAnsi="Palatino Linotype"/>
          <w:lang w:eastAsia="es-EC"/>
        </w:rPr>
        <w:t>o</w:t>
      </w:r>
      <w:r w:rsidR="00623E0F" w:rsidRPr="00220A55">
        <w:rPr>
          <w:rFonts w:ascii="Palatino Linotype" w:hAnsi="Palatino Linotype"/>
          <w:lang w:eastAsia="es-EC"/>
        </w:rPr>
        <w:t>cupación de los representa</w:t>
      </w:r>
      <w:r w:rsidR="00B952E0" w:rsidRPr="00220A55">
        <w:rPr>
          <w:rFonts w:ascii="Palatino Linotype" w:hAnsi="Palatino Linotype"/>
          <w:lang w:eastAsia="es-EC"/>
        </w:rPr>
        <w:t>n</w:t>
      </w:r>
      <w:r w:rsidR="00623E0F" w:rsidRPr="00220A55">
        <w:rPr>
          <w:rFonts w:ascii="Palatino Linotype" w:hAnsi="Palatino Linotype"/>
          <w:lang w:eastAsia="es-EC"/>
        </w:rPr>
        <w:t xml:space="preserve">tes del barrio. </w:t>
      </w:r>
    </w:p>
    <w:p w:rsidR="007905E7" w:rsidRPr="00220A55" w:rsidRDefault="007905E7" w:rsidP="007905E7">
      <w:pPr>
        <w:autoSpaceDE w:val="0"/>
        <w:autoSpaceDN w:val="0"/>
        <w:adjustRightInd w:val="0"/>
        <w:spacing w:after="0" w:line="240" w:lineRule="auto"/>
        <w:jc w:val="both"/>
        <w:rPr>
          <w:rFonts w:ascii="Palatino Linotype" w:hAnsi="Palatino Linotype"/>
          <w:lang w:eastAsia="es-EC"/>
        </w:rPr>
      </w:pPr>
    </w:p>
    <w:p w:rsidR="00623E0F" w:rsidRPr="00220A55" w:rsidRDefault="006F7CAB" w:rsidP="00100AEA">
      <w:pPr>
        <w:spacing w:line="240" w:lineRule="auto"/>
        <w:jc w:val="both"/>
        <w:rPr>
          <w:rFonts w:ascii="Palatino Linotype" w:hAnsi="Palatino Linotype"/>
          <w:lang w:eastAsia="es-EC"/>
        </w:rPr>
      </w:pPr>
      <w:r w:rsidRPr="00220A55">
        <w:rPr>
          <w:rFonts w:ascii="Palatino Linotype" w:hAnsi="Palatino Linotype"/>
          <w:lang w:eastAsia="es-EC"/>
        </w:rPr>
        <w:t xml:space="preserve">Indica además </w:t>
      </w:r>
      <w:r w:rsidR="00623E0F" w:rsidRPr="00220A55">
        <w:rPr>
          <w:rFonts w:ascii="Palatino Linotype" w:hAnsi="Palatino Linotype"/>
          <w:lang w:eastAsia="es-EC"/>
        </w:rPr>
        <w:t xml:space="preserve">que se está considerando los estudios referidos por la </w:t>
      </w:r>
      <w:r w:rsidR="000D3321" w:rsidRPr="00220A55">
        <w:rPr>
          <w:rFonts w:ascii="Palatino Linotype" w:hAnsi="Palatino Linotype"/>
          <w:lang w:eastAsia="es-EC"/>
        </w:rPr>
        <w:t>U</w:t>
      </w:r>
      <w:r w:rsidR="00623E0F" w:rsidRPr="00220A55">
        <w:rPr>
          <w:rFonts w:ascii="Palatino Linotype" w:hAnsi="Palatino Linotype"/>
          <w:lang w:eastAsia="es-EC"/>
        </w:rPr>
        <w:t xml:space="preserve">niversidad </w:t>
      </w:r>
      <w:r w:rsidR="00E27E89" w:rsidRPr="00220A55">
        <w:rPr>
          <w:rFonts w:ascii="Palatino Linotype" w:hAnsi="Palatino Linotype"/>
          <w:lang w:eastAsia="es-EC"/>
        </w:rPr>
        <w:t xml:space="preserve">San Francisco </w:t>
      </w:r>
      <w:r w:rsidR="00623E0F" w:rsidRPr="00220A55">
        <w:rPr>
          <w:rFonts w:ascii="Palatino Linotype" w:hAnsi="Palatino Linotype"/>
          <w:lang w:eastAsia="es-EC"/>
        </w:rPr>
        <w:t xml:space="preserve">de </w:t>
      </w:r>
      <w:r w:rsidR="00E27E89" w:rsidRPr="00220A55">
        <w:rPr>
          <w:rFonts w:ascii="Palatino Linotype" w:hAnsi="Palatino Linotype"/>
          <w:lang w:eastAsia="es-EC"/>
        </w:rPr>
        <w:t>Quito, e</w:t>
      </w:r>
      <w:r w:rsidR="00623E0F" w:rsidRPr="00220A55">
        <w:rPr>
          <w:rFonts w:ascii="Palatino Linotype" w:hAnsi="Palatino Linotype"/>
          <w:lang w:eastAsia="es-EC"/>
        </w:rPr>
        <w:t>so se está preparando para que se llegue c</w:t>
      </w:r>
      <w:r w:rsidR="009E2F59" w:rsidRPr="00220A55">
        <w:rPr>
          <w:rFonts w:ascii="Palatino Linotype" w:hAnsi="Palatino Linotype"/>
          <w:lang w:eastAsia="es-EC"/>
        </w:rPr>
        <w:t xml:space="preserve">on un instrumento más trabajado, </w:t>
      </w:r>
      <w:r w:rsidR="00623E0F" w:rsidRPr="00220A55">
        <w:rPr>
          <w:rFonts w:ascii="Palatino Linotype" w:hAnsi="Palatino Linotype"/>
          <w:lang w:eastAsia="es-EC"/>
        </w:rPr>
        <w:t xml:space="preserve">se está realizando un </w:t>
      </w:r>
      <w:r w:rsidR="001A0814" w:rsidRPr="00220A55">
        <w:rPr>
          <w:rFonts w:ascii="Palatino Linotype" w:hAnsi="Palatino Linotype"/>
          <w:lang w:eastAsia="es-EC"/>
        </w:rPr>
        <w:t xml:space="preserve">análisis </w:t>
      </w:r>
      <w:r w:rsidR="00623E0F" w:rsidRPr="00220A55">
        <w:rPr>
          <w:rFonts w:ascii="Palatino Linotype" w:hAnsi="Palatino Linotype"/>
          <w:lang w:eastAsia="es-EC"/>
        </w:rPr>
        <w:t xml:space="preserve">específico del barrio </w:t>
      </w:r>
      <w:r w:rsidR="002C1715" w:rsidRPr="00220A55">
        <w:rPr>
          <w:rFonts w:ascii="Palatino Linotype" w:hAnsi="Palatino Linotype"/>
          <w:lang w:eastAsia="es-EC"/>
        </w:rPr>
        <w:t xml:space="preserve">La Floresta y seguirán las mesas </w:t>
      </w:r>
      <w:r w:rsidR="00623E0F" w:rsidRPr="00220A55">
        <w:rPr>
          <w:rFonts w:ascii="Palatino Linotype" w:hAnsi="Palatino Linotype"/>
          <w:lang w:eastAsia="es-EC"/>
        </w:rPr>
        <w:t>para que continúe la construcción</w:t>
      </w:r>
      <w:r w:rsidR="00740BB0" w:rsidRPr="00220A55">
        <w:rPr>
          <w:rFonts w:ascii="Palatino Linotype" w:hAnsi="Palatino Linotype"/>
          <w:lang w:eastAsia="es-EC"/>
        </w:rPr>
        <w:t xml:space="preserve"> de los instrumentos</w:t>
      </w:r>
      <w:r w:rsidR="00623E0F" w:rsidRPr="00220A55">
        <w:rPr>
          <w:rFonts w:ascii="Palatino Linotype" w:hAnsi="Palatino Linotype"/>
          <w:lang w:eastAsia="es-EC"/>
        </w:rPr>
        <w:t>.</w:t>
      </w:r>
    </w:p>
    <w:p w:rsidR="002F51E5" w:rsidRPr="00F525AB" w:rsidRDefault="002F51E5" w:rsidP="00A15ABC">
      <w:pPr>
        <w:autoSpaceDE w:val="0"/>
        <w:autoSpaceDN w:val="0"/>
        <w:adjustRightInd w:val="0"/>
        <w:spacing w:after="0" w:line="240" w:lineRule="auto"/>
        <w:jc w:val="both"/>
        <w:rPr>
          <w:rFonts w:ascii="Palatino Linotype" w:eastAsiaTheme="minorHAnsi" w:hAnsi="Palatino Linotype"/>
        </w:rPr>
      </w:pPr>
    </w:p>
    <w:p w:rsidR="003628C6" w:rsidRPr="00220A55" w:rsidRDefault="00055DF2" w:rsidP="00A15ABC">
      <w:pPr>
        <w:spacing w:line="240" w:lineRule="auto"/>
        <w:jc w:val="both"/>
        <w:rPr>
          <w:rFonts w:ascii="Palatino Linotype" w:hAnsi="Palatino Linotype"/>
          <w:lang w:eastAsia="es-EC"/>
        </w:rPr>
      </w:pPr>
      <w:r w:rsidRPr="00220A55">
        <w:rPr>
          <w:rFonts w:ascii="Palatino Linotype" w:hAnsi="Palatino Linotype"/>
          <w:b/>
          <w:lang w:eastAsia="es-EC"/>
        </w:rPr>
        <w:t xml:space="preserve">Sr. </w:t>
      </w:r>
      <w:r w:rsidR="00A15ABC" w:rsidRPr="00220A55">
        <w:rPr>
          <w:rFonts w:ascii="Palatino Linotype" w:hAnsi="Palatino Linotype"/>
          <w:b/>
          <w:lang w:eastAsia="es-EC"/>
        </w:rPr>
        <w:t xml:space="preserve">Maximiliano Donoso: </w:t>
      </w:r>
      <w:r w:rsidR="00A15ABC" w:rsidRPr="00220A55">
        <w:rPr>
          <w:rFonts w:ascii="Palatino Linotype" w:hAnsi="Palatino Linotype"/>
          <w:lang w:eastAsia="es-EC"/>
        </w:rPr>
        <w:t xml:space="preserve">Indica que con </w:t>
      </w:r>
      <w:r w:rsidR="008F2F7A" w:rsidRPr="00220A55">
        <w:rPr>
          <w:rFonts w:ascii="Palatino Linotype" w:hAnsi="Palatino Linotype"/>
          <w:lang w:eastAsia="es-EC"/>
        </w:rPr>
        <w:t>la Secretaría</w:t>
      </w:r>
      <w:r w:rsidR="00A15ABC" w:rsidRPr="00220A55">
        <w:rPr>
          <w:rFonts w:ascii="Palatino Linotype" w:hAnsi="Palatino Linotype"/>
          <w:lang w:eastAsia="es-EC"/>
        </w:rPr>
        <w:t xml:space="preserve"> se ha mantenido una reunión el 20 de agosto, otra el 24 </w:t>
      </w:r>
      <w:r w:rsidR="00AA20AD" w:rsidRPr="00220A55">
        <w:rPr>
          <w:rFonts w:ascii="Palatino Linotype" w:hAnsi="Palatino Linotype"/>
          <w:lang w:eastAsia="es-EC"/>
        </w:rPr>
        <w:t xml:space="preserve">de agosto del presente año </w:t>
      </w:r>
      <w:r w:rsidR="00A15ABC" w:rsidRPr="00220A55">
        <w:rPr>
          <w:rFonts w:ascii="Palatino Linotype" w:hAnsi="Palatino Linotype"/>
          <w:lang w:eastAsia="es-EC"/>
        </w:rPr>
        <w:t xml:space="preserve">y se ha establecido </w:t>
      </w:r>
      <w:r w:rsidR="000C1E09" w:rsidRPr="00220A55">
        <w:rPr>
          <w:rFonts w:ascii="Palatino Linotype" w:hAnsi="Palatino Linotype"/>
          <w:lang w:eastAsia="es-EC"/>
        </w:rPr>
        <w:t xml:space="preserve">una </w:t>
      </w:r>
      <w:r w:rsidR="00A15ABC" w:rsidRPr="00220A55">
        <w:rPr>
          <w:rFonts w:ascii="Palatino Linotype" w:hAnsi="Palatino Linotype"/>
          <w:lang w:eastAsia="es-EC"/>
        </w:rPr>
        <w:t xml:space="preserve">metodología y </w:t>
      </w:r>
      <w:r w:rsidR="000C1E09" w:rsidRPr="00220A55">
        <w:rPr>
          <w:rFonts w:ascii="Palatino Linotype" w:hAnsi="Palatino Linotype"/>
          <w:lang w:eastAsia="es-EC"/>
        </w:rPr>
        <w:t xml:space="preserve">un </w:t>
      </w:r>
      <w:r w:rsidR="00A15ABC" w:rsidRPr="00220A55">
        <w:rPr>
          <w:rFonts w:ascii="Palatino Linotype" w:hAnsi="Palatino Linotype"/>
          <w:lang w:eastAsia="es-EC"/>
        </w:rPr>
        <w:t xml:space="preserve">cronograma. Indica que </w:t>
      </w:r>
      <w:r w:rsidR="00FE555D" w:rsidRPr="00220A55">
        <w:rPr>
          <w:rFonts w:ascii="Palatino Linotype" w:hAnsi="Palatino Linotype"/>
          <w:lang w:eastAsia="es-EC"/>
        </w:rPr>
        <w:t xml:space="preserve">tendrán </w:t>
      </w:r>
      <w:r w:rsidR="00A15ABC" w:rsidRPr="00220A55">
        <w:rPr>
          <w:rFonts w:ascii="Palatino Linotype" w:hAnsi="Palatino Linotype"/>
          <w:lang w:eastAsia="es-EC"/>
        </w:rPr>
        <w:t xml:space="preserve">una reunión en el barrio para hacer un levantamiento de información entregada y señalada en la comunicación. </w:t>
      </w:r>
      <w:r w:rsidR="007C4CF9" w:rsidRPr="00220A55">
        <w:rPr>
          <w:rFonts w:ascii="Palatino Linotype" w:hAnsi="Palatino Linotype"/>
          <w:lang w:eastAsia="es-EC"/>
        </w:rPr>
        <w:t xml:space="preserve">Plantea </w:t>
      </w:r>
      <w:r w:rsidR="00A15ABC" w:rsidRPr="00220A55">
        <w:rPr>
          <w:rFonts w:ascii="Palatino Linotype" w:hAnsi="Palatino Linotype"/>
          <w:lang w:eastAsia="es-EC"/>
        </w:rPr>
        <w:t>la necesidad de usar los insumos</w:t>
      </w:r>
      <w:r w:rsidR="008E2E83" w:rsidRPr="00220A55">
        <w:rPr>
          <w:rFonts w:ascii="Palatino Linotype" w:hAnsi="Palatino Linotype"/>
          <w:lang w:eastAsia="es-EC"/>
        </w:rPr>
        <w:t xml:space="preserve"> entregados</w:t>
      </w:r>
      <w:r w:rsidR="00A15ABC" w:rsidRPr="00220A55">
        <w:rPr>
          <w:rFonts w:ascii="Palatino Linotype" w:hAnsi="Palatino Linotype"/>
          <w:lang w:eastAsia="es-EC"/>
        </w:rPr>
        <w:t xml:space="preserve">. </w:t>
      </w:r>
    </w:p>
    <w:p w:rsidR="00A15ABC" w:rsidRPr="00220A55" w:rsidRDefault="00A15ABC" w:rsidP="00A15ABC">
      <w:pPr>
        <w:spacing w:line="240" w:lineRule="auto"/>
        <w:jc w:val="both"/>
        <w:rPr>
          <w:rFonts w:ascii="Palatino Linotype" w:hAnsi="Palatino Linotype"/>
          <w:lang w:eastAsia="es-EC"/>
        </w:rPr>
      </w:pPr>
      <w:r w:rsidRPr="00220A55">
        <w:rPr>
          <w:rFonts w:ascii="Palatino Linotype" w:hAnsi="Palatino Linotype"/>
          <w:b/>
          <w:lang w:eastAsia="es-EC"/>
        </w:rPr>
        <w:t xml:space="preserve">Dra. Rocío Bastidas: </w:t>
      </w:r>
      <w:r w:rsidR="005016BA" w:rsidRPr="00220A55">
        <w:rPr>
          <w:rFonts w:ascii="Palatino Linotype" w:hAnsi="Palatino Linotype"/>
          <w:lang w:eastAsia="es-EC"/>
        </w:rPr>
        <w:t>Pide que se reconoz</w:t>
      </w:r>
      <w:r w:rsidRPr="00220A55">
        <w:rPr>
          <w:rFonts w:ascii="Palatino Linotype" w:hAnsi="Palatino Linotype"/>
          <w:lang w:eastAsia="es-EC"/>
        </w:rPr>
        <w:t>ca toda la t</w:t>
      </w:r>
      <w:r w:rsidR="005016BA" w:rsidRPr="00220A55">
        <w:rPr>
          <w:rFonts w:ascii="Palatino Linotype" w:hAnsi="Palatino Linotype"/>
          <w:lang w:eastAsia="es-EC"/>
        </w:rPr>
        <w:t>r</w:t>
      </w:r>
      <w:r w:rsidRPr="00220A55">
        <w:rPr>
          <w:rFonts w:ascii="Palatino Linotype" w:hAnsi="Palatino Linotype"/>
          <w:lang w:eastAsia="es-EC"/>
        </w:rPr>
        <w:t xml:space="preserve">ayectoria de trabajo de una </w:t>
      </w:r>
      <w:r w:rsidR="003715CA" w:rsidRPr="00220A55">
        <w:rPr>
          <w:rFonts w:ascii="Palatino Linotype" w:hAnsi="Palatino Linotype"/>
          <w:lang w:eastAsia="es-EC"/>
        </w:rPr>
        <w:t>o</w:t>
      </w:r>
      <w:r w:rsidRPr="00220A55">
        <w:rPr>
          <w:rFonts w:ascii="Palatino Linotype" w:hAnsi="Palatino Linotype"/>
          <w:lang w:eastAsia="es-EC"/>
        </w:rPr>
        <w:t xml:space="preserve">rganización barrial que ha invertido </w:t>
      </w:r>
      <w:r w:rsidR="00244D0D" w:rsidRPr="00220A55">
        <w:rPr>
          <w:rFonts w:ascii="Palatino Linotype" w:hAnsi="Palatino Linotype"/>
          <w:lang w:eastAsia="es-EC"/>
        </w:rPr>
        <w:t>tiempo y dinero para elaborar los insumos señalados</w:t>
      </w:r>
      <w:r w:rsidRPr="00220A55">
        <w:rPr>
          <w:rFonts w:ascii="Palatino Linotype" w:hAnsi="Palatino Linotype"/>
          <w:lang w:eastAsia="es-EC"/>
        </w:rPr>
        <w:t xml:space="preserve">. </w:t>
      </w:r>
      <w:r w:rsidR="00F163F5" w:rsidRPr="00220A55">
        <w:rPr>
          <w:rFonts w:ascii="Palatino Linotype" w:hAnsi="Palatino Linotype"/>
          <w:lang w:eastAsia="es-EC"/>
        </w:rPr>
        <w:t xml:space="preserve">Solicita </w:t>
      </w:r>
      <w:r w:rsidRPr="00220A55">
        <w:rPr>
          <w:rFonts w:ascii="Palatino Linotype" w:hAnsi="Palatino Linotype"/>
          <w:lang w:eastAsia="es-EC"/>
        </w:rPr>
        <w:t xml:space="preserve">que se discuta y se facilite la transparencia en el proceso de planificación. Exhorta a la comisión </w:t>
      </w:r>
      <w:r w:rsidR="00F15256" w:rsidRPr="00220A55">
        <w:rPr>
          <w:rFonts w:ascii="Palatino Linotype" w:hAnsi="Palatino Linotype"/>
          <w:lang w:eastAsia="es-EC"/>
        </w:rPr>
        <w:t xml:space="preserve">y </w:t>
      </w:r>
      <w:r w:rsidRPr="00220A55">
        <w:rPr>
          <w:rFonts w:ascii="Palatino Linotype" w:hAnsi="Palatino Linotype"/>
          <w:lang w:eastAsia="es-EC"/>
        </w:rPr>
        <w:t xml:space="preserve">a los funcionarios de </w:t>
      </w:r>
      <w:r w:rsidR="00F15256" w:rsidRPr="00220A55">
        <w:rPr>
          <w:rFonts w:ascii="Palatino Linotype" w:hAnsi="Palatino Linotype"/>
          <w:lang w:eastAsia="es-EC"/>
        </w:rPr>
        <w:t xml:space="preserve">la </w:t>
      </w:r>
      <w:r w:rsidR="000D3321" w:rsidRPr="00220A55">
        <w:rPr>
          <w:rFonts w:ascii="Palatino Linotype" w:hAnsi="Palatino Linotype"/>
          <w:lang w:eastAsia="es-EC"/>
        </w:rPr>
        <w:t>s</w:t>
      </w:r>
      <w:r w:rsidR="00F15256" w:rsidRPr="00220A55">
        <w:rPr>
          <w:rFonts w:ascii="Palatino Linotype" w:hAnsi="Palatino Linotype"/>
          <w:lang w:eastAsia="es-EC"/>
        </w:rPr>
        <w:t xml:space="preserve">ecretaría </w:t>
      </w:r>
      <w:r w:rsidRPr="00220A55">
        <w:rPr>
          <w:rFonts w:ascii="Palatino Linotype" w:hAnsi="Palatino Linotype"/>
          <w:lang w:eastAsia="es-EC"/>
        </w:rPr>
        <w:t xml:space="preserve">para que asuman un trabajo mucho más </w:t>
      </w:r>
      <w:r w:rsidR="00D77D19" w:rsidRPr="00220A55">
        <w:rPr>
          <w:rFonts w:ascii="Palatino Linotype" w:hAnsi="Palatino Linotype"/>
          <w:lang w:eastAsia="es-EC"/>
        </w:rPr>
        <w:t>dedicado en</w:t>
      </w:r>
      <w:r w:rsidRPr="00220A55">
        <w:rPr>
          <w:rFonts w:ascii="Palatino Linotype" w:hAnsi="Palatino Linotype"/>
          <w:lang w:eastAsia="es-EC"/>
        </w:rPr>
        <w:t xml:space="preserve"> este tema, en razón de que los aportes que ha hecho </w:t>
      </w:r>
      <w:r w:rsidR="00D77D19" w:rsidRPr="00220A55">
        <w:rPr>
          <w:rFonts w:ascii="Palatino Linotype" w:hAnsi="Palatino Linotype"/>
          <w:lang w:eastAsia="es-EC"/>
        </w:rPr>
        <w:t xml:space="preserve">Caypacha </w:t>
      </w:r>
      <w:r w:rsidRPr="00220A55">
        <w:rPr>
          <w:rFonts w:ascii="Palatino Linotype" w:hAnsi="Palatino Linotype"/>
          <w:lang w:eastAsia="es-EC"/>
        </w:rPr>
        <w:t xml:space="preserve">resultan significativos. Pide que se emita </w:t>
      </w:r>
      <w:r w:rsidR="00F525AB" w:rsidRPr="00220A55">
        <w:rPr>
          <w:rFonts w:ascii="Palatino Linotype" w:hAnsi="Palatino Linotype"/>
          <w:lang w:eastAsia="es-EC"/>
        </w:rPr>
        <w:t xml:space="preserve">una </w:t>
      </w:r>
      <w:r w:rsidRPr="00220A55">
        <w:rPr>
          <w:rFonts w:ascii="Palatino Linotype" w:hAnsi="Palatino Linotype"/>
          <w:lang w:eastAsia="es-EC"/>
        </w:rPr>
        <w:t xml:space="preserve">resolución para saber cómo </w:t>
      </w:r>
      <w:r w:rsidR="00AC1B55" w:rsidRPr="00220A55">
        <w:rPr>
          <w:rFonts w:ascii="Palatino Linotype" w:hAnsi="Palatino Linotype"/>
          <w:lang w:eastAsia="es-EC"/>
        </w:rPr>
        <w:t xml:space="preserve">la </w:t>
      </w:r>
      <w:r w:rsidR="00F525AB" w:rsidRPr="00220A55">
        <w:rPr>
          <w:rFonts w:ascii="Palatino Linotype" w:hAnsi="Palatino Linotype"/>
          <w:lang w:eastAsia="es-EC"/>
        </w:rPr>
        <w:t>s</w:t>
      </w:r>
      <w:r w:rsidR="00AC1B55" w:rsidRPr="00220A55">
        <w:rPr>
          <w:rFonts w:ascii="Palatino Linotype" w:hAnsi="Palatino Linotype"/>
          <w:lang w:eastAsia="es-EC"/>
        </w:rPr>
        <w:t>ecretaría inco</w:t>
      </w:r>
      <w:r w:rsidRPr="00220A55">
        <w:rPr>
          <w:rFonts w:ascii="Palatino Linotype" w:hAnsi="Palatino Linotype"/>
          <w:lang w:eastAsia="es-EC"/>
        </w:rPr>
        <w:t xml:space="preserve">rporará sus </w:t>
      </w:r>
      <w:r w:rsidR="00A17232" w:rsidRPr="00220A55">
        <w:rPr>
          <w:rFonts w:ascii="Palatino Linotype" w:hAnsi="Palatino Linotype"/>
          <w:lang w:eastAsia="es-EC"/>
        </w:rPr>
        <w:t>o</w:t>
      </w:r>
      <w:r w:rsidRPr="00220A55">
        <w:rPr>
          <w:rFonts w:ascii="Palatino Linotype" w:hAnsi="Palatino Linotype"/>
          <w:lang w:eastAsia="es-EC"/>
        </w:rPr>
        <w:t xml:space="preserve">bservaciones, con la finalidad de que </w:t>
      </w:r>
      <w:r w:rsidR="009C7944" w:rsidRPr="00220A55">
        <w:rPr>
          <w:rFonts w:ascii="Palatino Linotype" w:hAnsi="Palatino Linotype"/>
          <w:lang w:eastAsia="es-EC"/>
        </w:rPr>
        <w:t xml:space="preserve">este proceso sea </w:t>
      </w:r>
      <w:r w:rsidRPr="00220A55">
        <w:rPr>
          <w:rFonts w:ascii="Palatino Linotype" w:hAnsi="Palatino Linotype"/>
          <w:lang w:eastAsia="es-EC"/>
        </w:rPr>
        <w:t xml:space="preserve">transparente. </w:t>
      </w:r>
      <w:r w:rsidR="0006414A" w:rsidRPr="00220A55">
        <w:rPr>
          <w:rFonts w:ascii="Palatino Linotype" w:hAnsi="Palatino Linotype"/>
          <w:lang w:eastAsia="es-EC"/>
        </w:rPr>
        <w:t xml:space="preserve">Finalmente señala que </w:t>
      </w:r>
      <w:r w:rsidRPr="00220A55">
        <w:rPr>
          <w:rFonts w:ascii="Palatino Linotype" w:hAnsi="Palatino Linotype"/>
          <w:lang w:eastAsia="es-EC"/>
        </w:rPr>
        <w:t xml:space="preserve">es oportuno en este momento que se trabaje también </w:t>
      </w:r>
      <w:r w:rsidR="00F525AB" w:rsidRPr="00220A55">
        <w:rPr>
          <w:rFonts w:ascii="Palatino Linotype" w:hAnsi="Palatino Linotype"/>
          <w:lang w:eastAsia="es-EC"/>
        </w:rPr>
        <w:t>con el C</w:t>
      </w:r>
      <w:r w:rsidR="00231601" w:rsidRPr="00220A55">
        <w:rPr>
          <w:rFonts w:ascii="Palatino Linotype" w:hAnsi="Palatino Linotype"/>
          <w:lang w:eastAsia="es-EC"/>
        </w:rPr>
        <w:t xml:space="preserve">omité de La Floresta </w:t>
      </w:r>
      <w:r w:rsidRPr="00220A55">
        <w:rPr>
          <w:rFonts w:ascii="Palatino Linotype" w:hAnsi="Palatino Linotype"/>
          <w:lang w:eastAsia="es-EC"/>
        </w:rPr>
        <w:t xml:space="preserve">porque tienen un convenio de </w:t>
      </w:r>
      <w:r w:rsidR="00F66A7F" w:rsidRPr="00220A55">
        <w:rPr>
          <w:rFonts w:ascii="Palatino Linotype" w:hAnsi="Palatino Linotype"/>
          <w:lang w:eastAsia="es-EC"/>
        </w:rPr>
        <w:t>cooperación i</w:t>
      </w:r>
      <w:r w:rsidRPr="00220A55">
        <w:rPr>
          <w:rFonts w:ascii="Palatino Linotype" w:hAnsi="Palatino Linotype"/>
          <w:lang w:eastAsia="es-EC"/>
        </w:rPr>
        <w:t>nterinstitucional firmado el 4 de septi</w:t>
      </w:r>
      <w:r w:rsidR="00F66A7F" w:rsidRPr="00220A55">
        <w:rPr>
          <w:rFonts w:ascii="Palatino Linotype" w:hAnsi="Palatino Linotype"/>
          <w:lang w:eastAsia="es-EC"/>
        </w:rPr>
        <w:t xml:space="preserve">embre de 2019, con </w:t>
      </w:r>
      <w:r w:rsidRPr="00220A55">
        <w:rPr>
          <w:rFonts w:ascii="Palatino Linotype" w:hAnsi="Palatino Linotype"/>
          <w:lang w:eastAsia="es-EC"/>
        </w:rPr>
        <w:t xml:space="preserve">una duración de 5 años. </w:t>
      </w:r>
    </w:p>
    <w:p w:rsidR="00A15ABC" w:rsidRPr="00220A55" w:rsidRDefault="00A15ABC" w:rsidP="00A15ABC">
      <w:pPr>
        <w:spacing w:line="240" w:lineRule="auto"/>
        <w:jc w:val="both"/>
        <w:rPr>
          <w:rFonts w:ascii="Palatino Linotype" w:hAnsi="Palatino Linotype"/>
          <w:lang w:eastAsia="es-EC"/>
        </w:rPr>
      </w:pPr>
      <w:r w:rsidRPr="00220A55">
        <w:rPr>
          <w:rFonts w:ascii="Palatino Linotype" w:hAnsi="Palatino Linotype"/>
          <w:lang w:eastAsia="es-EC"/>
        </w:rPr>
        <w:t xml:space="preserve">Indica que se ha </w:t>
      </w:r>
      <w:r w:rsidR="00822BDA" w:rsidRPr="00220A55">
        <w:rPr>
          <w:rFonts w:ascii="Palatino Linotype" w:hAnsi="Palatino Linotype"/>
          <w:lang w:eastAsia="es-EC"/>
        </w:rPr>
        <w:t xml:space="preserve">trabajado </w:t>
      </w:r>
      <w:r w:rsidRPr="00220A55">
        <w:rPr>
          <w:rFonts w:ascii="Palatino Linotype" w:hAnsi="Palatino Linotype"/>
          <w:lang w:eastAsia="es-EC"/>
        </w:rPr>
        <w:t>para sanear problemas y errores pero se debe tener mecanismos y procedimientos que sirvan para mostrar un trabajo serio y que la participación ciudadana no solo sea un discurso que se hace cuando conviene</w:t>
      </w:r>
      <w:r w:rsidR="00101A4D" w:rsidRPr="00220A55">
        <w:rPr>
          <w:rFonts w:ascii="Palatino Linotype" w:hAnsi="Palatino Linotype"/>
          <w:lang w:eastAsia="es-EC"/>
        </w:rPr>
        <w:t>,</w:t>
      </w:r>
      <w:r w:rsidRPr="00220A55">
        <w:rPr>
          <w:rFonts w:ascii="Palatino Linotype" w:hAnsi="Palatino Linotype"/>
          <w:lang w:eastAsia="es-EC"/>
        </w:rPr>
        <w:t xml:space="preserve"> pero en la  toma de decisiones nunca está</w:t>
      </w:r>
      <w:r w:rsidR="00101A4D" w:rsidRPr="00220A55">
        <w:rPr>
          <w:rFonts w:ascii="Palatino Linotype" w:hAnsi="Palatino Linotype"/>
          <w:lang w:eastAsia="es-EC"/>
        </w:rPr>
        <w:t xml:space="preserve"> presente</w:t>
      </w:r>
      <w:r w:rsidRPr="00220A55">
        <w:rPr>
          <w:rFonts w:ascii="Palatino Linotype" w:hAnsi="Palatino Linotype"/>
          <w:lang w:eastAsia="es-EC"/>
        </w:rPr>
        <w:t xml:space="preserve">. Exhorta a los concejales a tener pronunciamientos concretos. </w:t>
      </w:r>
    </w:p>
    <w:p w:rsidR="00A15ABC" w:rsidRPr="00220A55" w:rsidRDefault="00A15ABC" w:rsidP="00A15ABC">
      <w:pPr>
        <w:spacing w:line="240" w:lineRule="auto"/>
        <w:jc w:val="both"/>
        <w:rPr>
          <w:rFonts w:ascii="Palatino Linotype" w:hAnsi="Palatino Linotype"/>
          <w:lang w:eastAsia="es-EC"/>
        </w:rPr>
      </w:pPr>
      <w:r w:rsidRPr="00220A55">
        <w:rPr>
          <w:rFonts w:ascii="Palatino Linotype" w:hAnsi="Palatino Linotype"/>
          <w:b/>
          <w:lang w:eastAsia="es-EC"/>
        </w:rPr>
        <w:t xml:space="preserve">Concejal Mario Granda: </w:t>
      </w:r>
      <w:r w:rsidRPr="00220A55">
        <w:rPr>
          <w:rFonts w:ascii="Palatino Linotype" w:hAnsi="Palatino Linotype"/>
          <w:lang w:eastAsia="es-EC"/>
        </w:rPr>
        <w:t xml:space="preserve">Señala que es necesario </w:t>
      </w:r>
      <w:r w:rsidR="00AC62F2" w:rsidRPr="00220A55">
        <w:rPr>
          <w:rFonts w:ascii="Palatino Linotype" w:hAnsi="Palatino Linotype"/>
          <w:lang w:eastAsia="es-EC"/>
        </w:rPr>
        <w:t>impulsar</w:t>
      </w:r>
      <w:r w:rsidRPr="00220A55">
        <w:rPr>
          <w:rFonts w:ascii="Palatino Linotype" w:hAnsi="Palatino Linotype"/>
          <w:lang w:eastAsia="es-EC"/>
        </w:rPr>
        <w:t xml:space="preserve"> este tema porque se </w:t>
      </w:r>
      <w:r w:rsidR="00973926" w:rsidRPr="00220A55">
        <w:rPr>
          <w:rFonts w:ascii="Palatino Linotype" w:hAnsi="Palatino Linotype"/>
          <w:lang w:eastAsia="es-EC"/>
        </w:rPr>
        <w:t>t</w:t>
      </w:r>
      <w:r w:rsidRPr="00220A55">
        <w:rPr>
          <w:rFonts w:ascii="Palatino Linotype" w:hAnsi="Palatino Linotype"/>
          <w:lang w:eastAsia="es-EC"/>
        </w:rPr>
        <w:t xml:space="preserve">rata de un barrio tradicional e importante del distrito. </w:t>
      </w:r>
      <w:r w:rsidR="00973926" w:rsidRPr="00220A55">
        <w:rPr>
          <w:rFonts w:ascii="Palatino Linotype" w:hAnsi="Palatino Linotype"/>
          <w:lang w:eastAsia="es-EC"/>
        </w:rPr>
        <w:t xml:space="preserve">Pide </w:t>
      </w:r>
      <w:r w:rsidRPr="00220A55">
        <w:rPr>
          <w:rFonts w:ascii="Palatino Linotype" w:hAnsi="Palatino Linotype"/>
          <w:lang w:eastAsia="es-EC"/>
        </w:rPr>
        <w:t>que se dé la s</w:t>
      </w:r>
      <w:r w:rsidR="00973926" w:rsidRPr="00220A55">
        <w:rPr>
          <w:rFonts w:ascii="Palatino Linotype" w:hAnsi="Palatino Linotype"/>
          <w:lang w:eastAsia="es-EC"/>
        </w:rPr>
        <w:t>o</w:t>
      </w:r>
      <w:r w:rsidRPr="00220A55">
        <w:rPr>
          <w:rFonts w:ascii="Palatino Linotype" w:hAnsi="Palatino Linotype"/>
          <w:lang w:eastAsia="es-EC"/>
        </w:rPr>
        <w:t>cial</w:t>
      </w:r>
      <w:r w:rsidR="00973926" w:rsidRPr="00220A55">
        <w:rPr>
          <w:rFonts w:ascii="Palatino Linotype" w:hAnsi="Palatino Linotype"/>
          <w:lang w:eastAsia="es-EC"/>
        </w:rPr>
        <w:t>ización conju</w:t>
      </w:r>
      <w:r w:rsidRPr="00220A55">
        <w:rPr>
          <w:rFonts w:ascii="Palatino Linotype" w:hAnsi="Palatino Linotype"/>
          <w:lang w:eastAsia="es-EC"/>
        </w:rPr>
        <w:t>n</w:t>
      </w:r>
      <w:r w:rsidR="00973926" w:rsidRPr="00220A55">
        <w:rPr>
          <w:rFonts w:ascii="Palatino Linotype" w:hAnsi="Palatino Linotype"/>
          <w:lang w:eastAsia="es-EC"/>
        </w:rPr>
        <w:t>t</w:t>
      </w:r>
      <w:r w:rsidRPr="00220A55">
        <w:rPr>
          <w:rFonts w:ascii="Palatino Linotype" w:hAnsi="Palatino Linotype"/>
          <w:lang w:eastAsia="es-EC"/>
        </w:rPr>
        <w:t xml:space="preserve">amente con </w:t>
      </w:r>
      <w:r w:rsidR="00973926" w:rsidRPr="00220A55">
        <w:rPr>
          <w:rFonts w:ascii="Palatino Linotype" w:hAnsi="Palatino Linotype"/>
          <w:lang w:eastAsia="es-EC"/>
        </w:rPr>
        <w:t>la Secretaría</w:t>
      </w:r>
      <w:r w:rsidRPr="00220A55">
        <w:rPr>
          <w:rFonts w:ascii="Palatino Linotype" w:hAnsi="Palatino Linotype"/>
          <w:lang w:eastAsia="es-EC"/>
        </w:rPr>
        <w:t xml:space="preserve">. </w:t>
      </w:r>
      <w:r w:rsidR="00F24BA1" w:rsidRPr="00220A55">
        <w:rPr>
          <w:rFonts w:ascii="Palatino Linotype" w:hAnsi="Palatino Linotype"/>
          <w:lang w:eastAsia="es-EC"/>
        </w:rPr>
        <w:t xml:space="preserve">Recalca además </w:t>
      </w:r>
      <w:r w:rsidRPr="00220A55">
        <w:rPr>
          <w:rFonts w:ascii="Palatino Linotype" w:hAnsi="Palatino Linotype"/>
          <w:lang w:eastAsia="es-EC"/>
        </w:rPr>
        <w:t xml:space="preserve">que los informes de socialización deben ser actualizados. </w:t>
      </w:r>
      <w:r w:rsidR="00706665" w:rsidRPr="00220A55">
        <w:rPr>
          <w:rFonts w:ascii="Palatino Linotype" w:hAnsi="Palatino Linotype"/>
          <w:lang w:eastAsia="es-EC"/>
        </w:rPr>
        <w:t xml:space="preserve">Manifiesta </w:t>
      </w:r>
      <w:r w:rsidRPr="00220A55">
        <w:rPr>
          <w:rFonts w:ascii="Palatino Linotype" w:hAnsi="Palatino Linotype"/>
          <w:lang w:eastAsia="es-EC"/>
        </w:rPr>
        <w:t xml:space="preserve">que no se debe politizar el tema de </w:t>
      </w:r>
      <w:r w:rsidR="00706665" w:rsidRPr="00220A55">
        <w:rPr>
          <w:rFonts w:ascii="Palatino Linotype" w:hAnsi="Palatino Linotype"/>
          <w:lang w:eastAsia="es-EC"/>
        </w:rPr>
        <w:t xml:space="preserve">La Floresta </w:t>
      </w:r>
      <w:r w:rsidRPr="00220A55">
        <w:rPr>
          <w:rFonts w:ascii="Palatino Linotype" w:hAnsi="Palatino Linotype"/>
          <w:lang w:eastAsia="es-EC"/>
        </w:rPr>
        <w:t xml:space="preserve">y además hay que mantener la transparencia en este proceso. </w:t>
      </w:r>
    </w:p>
    <w:p w:rsidR="00A15ABC" w:rsidRPr="00220A55" w:rsidRDefault="002D5315" w:rsidP="00A15ABC">
      <w:pPr>
        <w:spacing w:line="240" w:lineRule="auto"/>
        <w:jc w:val="both"/>
        <w:rPr>
          <w:rFonts w:ascii="Palatino Linotype" w:hAnsi="Palatino Linotype"/>
          <w:lang w:eastAsia="es-EC"/>
        </w:rPr>
      </w:pPr>
      <w:r w:rsidRPr="00220A55">
        <w:rPr>
          <w:rFonts w:ascii="Palatino Linotype" w:hAnsi="Palatino Linotype"/>
          <w:lang w:eastAsia="es-EC"/>
        </w:rPr>
        <w:t xml:space="preserve">La Constitución </w:t>
      </w:r>
      <w:r w:rsidR="00A15ABC" w:rsidRPr="00220A55">
        <w:rPr>
          <w:rFonts w:ascii="Palatino Linotype" w:hAnsi="Palatino Linotype"/>
          <w:lang w:eastAsia="es-EC"/>
        </w:rPr>
        <w:t xml:space="preserve">señala que existe la representación y asociación, por lo que es importante saber si el </w:t>
      </w:r>
      <w:r w:rsidRPr="00220A55">
        <w:rPr>
          <w:rFonts w:ascii="Palatino Linotype" w:hAnsi="Palatino Linotype"/>
          <w:lang w:eastAsia="es-EC"/>
        </w:rPr>
        <w:t xml:space="preserve">Comité Pro Mejoras </w:t>
      </w:r>
      <w:r w:rsidR="00A15ABC" w:rsidRPr="00220A55">
        <w:rPr>
          <w:rFonts w:ascii="Palatino Linotype" w:hAnsi="Palatino Linotype"/>
          <w:lang w:eastAsia="es-EC"/>
        </w:rPr>
        <w:t xml:space="preserve">está legalmente constituido y reconocido </w:t>
      </w:r>
      <w:r w:rsidRPr="00220A55">
        <w:rPr>
          <w:rFonts w:ascii="Palatino Linotype" w:hAnsi="Palatino Linotype"/>
          <w:lang w:eastAsia="es-EC"/>
        </w:rPr>
        <w:t xml:space="preserve">para </w:t>
      </w:r>
      <w:r w:rsidR="00A15ABC" w:rsidRPr="00220A55">
        <w:rPr>
          <w:rFonts w:ascii="Palatino Linotype" w:hAnsi="Palatino Linotype"/>
          <w:lang w:eastAsia="es-EC"/>
        </w:rPr>
        <w:t xml:space="preserve">no tener inconvenientes sobre la representación legal. </w:t>
      </w:r>
    </w:p>
    <w:p w:rsidR="00A15ABC" w:rsidRPr="00220A55" w:rsidRDefault="00A15ABC" w:rsidP="00F27D8E">
      <w:pPr>
        <w:spacing w:line="240" w:lineRule="auto"/>
        <w:jc w:val="both"/>
        <w:rPr>
          <w:rFonts w:ascii="Palatino Linotype" w:hAnsi="Palatino Linotype"/>
          <w:lang w:eastAsia="es-EC"/>
        </w:rPr>
      </w:pPr>
      <w:r w:rsidRPr="00220A55">
        <w:rPr>
          <w:rFonts w:ascii="Palatino Linotype" w:hAnsi="Palatino Linotype"/>
          <w:b/>
          <w:lang w:eastAsia="es-EC"/>
        </w:rPr>
        <w:lastRenderedPageBreak/>
        <w:t xml:space="preserve">Sr. Maximiliano  Donoso: </w:t>
      </w:r>
      <w:r w:rsidR="00EA0D74" w:rsidRPr="00220A55">
        <w:rPr>
          <w:rFonts w:ascii="Palatino Linotype" w:hAnsi="Palatino Linotype"/>
          <w:lang w:eastAsia="es-EC"/>
        </w:rPr>
        <w:t>Señala que el comité est</w:t>
      </w:r>
      <w:r w:rsidRPr="00220A55">
        <w:rPr>
          <w:rFonts w:ascii="Palatino Linotype" w:hAnsi="Palatino Linotype"/>
          <w:lang w:eastAsia="es-EC"/>
        </w:rPr>
        <w:t xml:space="preserve">á legalmente constituido dese 1993, la directiva </w:t>
      </w:r>
      <w:r w:rsidR="00EA0D74" w:rsidRPr="00220A55">
        <w:rPr>
          <w:rFonts w:ascii="Palatino Linotype" w:hAnsi="Palatino Linotype"/>
          <w:lang w:eastAsia="es-EC"/>
        </w:rPr>
        <w:t xml:space="preserve">está </w:t>
      </w:r>
      <w:r w:rsidRPr="00220A55">
        <w:rPr>
          <w:rFonts w:ascii="Palatino Linotype" w:hAnsi="Palatino Linotype"/>
          <w:lang w:eastAsia="es-EC"/>
        </w:rPr>
        <w:t xml:space="preserve">legalmente inscrita en el </w:t>
      </w:r>
      <w:r w:rsidR="00EA0D74" w:rsidRPr="00220A55">
        <w:rPr>
          <w:rFonts w:ascii="Palatino Linotype" w:hAnsi="Palatino Linotype"/>
          <w:lang w:eastAsia="es-EC"/>
        </w:rPr>
        <w:t xml:space="preserve">Ministerio </w:t>
      </w:r>
      <w:r w:rsidRPr="00220A55">
        <w:rPr>
          <w:rFonts w:ascii="Palatino Linotype" w:hAnsi="Palatino Linotype"/>
          <w:lang w:eastAsia="es-EC"/>
        </w:rPr>
        <w:t xml:space="preserve">de </w:t>
      </w:r>
      <w:r w:rsidR="00EA0D74" w:rsidRPr="00220A55">
        <w:rPr>
          <w:rFonts w:ascii="Palatino Linotype" w:hAnsi="Palatino Linotype"/>
          <w:lang w:eastAsia="es-EC"/>
        </w:rPr>
        <w:t>Inclusión Económica y Social</w:t>
      </w:r>
      <w:r w:rsidRPr="00220A55">
        <w:rPr>
          <w:rFonts w:ascii="Palatino Linotype" w:hAnsi="Palatino Linotype"/>
          <w:lang w:eastAsia="es-EC"/>
        </w:rPr>
        <w:t xml:space="preserve">. Indica que se remitió </w:t>
      </w:r>
      <w:r w:rsidR="00794DDB" w:rsidRPr="00220A55">
        <w:rPr>
          <w:rFonts w:ascii="Palatino Linotype" w:hAnsi="Palatino Linotype"/>
          <w:lang w:eastAsia="es-EC"/>
        </w:rPr>
        <w:t xml:space="preserve">al municipio </w:t>
      </w:r>
      <w:r w:rsidRPr="00220A55">
        <w:rPr>
          <w:rFonts w:ascii="Palatino Linotype" w:hAnsi="Palatino Linotype"/>
          <w:lang w:eastAsia="es-EC"/>
        </w:rPr>
        <w:t>la inscripción de la directiva y s</w:t>
      </w:r>
      <w:r w:rsidR="00F525AB" w:rsidRPr="00220A55">
        <w:rPr>
          <w:rFonts w:ascii="Palatino Linotype" w:hAnsi="Palatino Linotype"/>
          <w:lang w:eastAsia="es-EC"/>
        </w:rPr>
        <w:t>i</w:t>
      </w:r>
      <w:r w:rsidRPr="00220A55">
        <w:rPr>
          <w:rFonts w:ascii="Palatino Linotype" w:hAnsi="Palatino Linotype"/>
          <w:lang w:eastAsia="es-EC"/>
        </w:rPr>
        <w:t xml:space="preserve"> es necesario se puede volver a enviar</w:t>
      </w:r>
      <w:r w:rsidR="00114C49" w:rsidRPr="00220A55">
        <w:rPr>
          <w:rFonts w:ascii="Palatino Linotype" w:hAnsi="Palatino Linotype"/>
          <w:lang w:eastAsia="es-EC"/>
        </w:rPr>
        <w:t xml:space="preserve"> la documentación de la representación</w:t>
      </w:r>
      <w:r w:rsidRPr="00220A55">
        <w:rPr>
          <w:rFonts w:ascii="Palatino Linotype" w:hAnsi="Palatino Linotype"/>
          <w:lang w:eastAsia="es-EC"/>
        </w:rPr>
        <w:t xml:space="preserve">. </w:t>
      </w:r>
    </w:p>
    <w:p w:rsidR="00A15ABC" w:rsidRPr="00220A55" w:rsidRDefault="00426D42" w:rsidP="00D2581D">
      <w:pPr>
        <w:spacing w:line="240" w:lineRule="auto"/>
        <w:jc w:val="both"/>
        <w:rPr>
          <w:rFonts w:ascii="Palatino Linotype" w:hAnsi="Palatino Linotype"/>
          <w:lang w:eastAsia="es-EC"/>
        </w:rPr>
      </w:pPr>
      <w:r w:rsidRPr="00F525AB">
        <w:rPr>
          <w:rFonts w:ascii="Palatino Linotype" w:eastAsiaTheme="minorHAnsi" w:hAnsi="Palatino Linotype"/>
          <w:b/>
          <w:lang w:val="es-ES"/>
        </w:rPr>
        <w:t xml:space="preserve">Concejal René Bedón, presidente de la Comisión: </w:t>
      </w:r>
      <w:r w:rsidR="00A15ABC" w:rsidRPr="00220A55">
        <w:rPr>
          <w:rFonts w:ascii="Palatino Linotype" w:hAnsi="Palatino Linotype"/>
          <w:lang w:eastAsia="es-EC"/>
        </w:rPr>
        <w:t xml:space="preserve">Señala </w:t>
      </w:r>
      <w:r w:rsidR="00F43ECE" w:rsidRPr="00220A55">
        <w:rPr>
          <w:rFonts w:ascii="Palatino Linotype" w:hAnsi="Palatino Linotype"/>
          <w:lang w:eastAsia="es-EC"/>
        </w:rPr>
        <w:t xml:space="preserve">que </w:t>
      </w:r>
      <w:r w:rsidR="00A15ABC" w:rsidRPr="00220A55">
        <w:rPr>
          <w:rFonts w:ascii="Palatino Linotype" w:hAnsi="Palatino Linotype"/>
          <w:lang w:eastAsia="es-EC"/>
        </w:rPr>
        <w:t xml:space="preserve">se hará seguimiento desde la comisión para conocer el trabajo que se haga </w:t>
      </w:r>
      <w:r w:rsidR="00D2581D" w:rsidRPr="00220A55">
        <w:rPr>
          <w:rFonts w:ascii="Palatino Linotype" w:hAnsi="Palatino Linotype"/>
          <w:lang w:eastAsia="es-EC"/>
        </w:rPr>
        <w:t>conjuntamente con la Secretaría de Territorio, Hábitat y Vivienda</w:t>
      </w:r>
      <w:r w:rsidR="00A15ABC" w:rsidRPr="00220A55">
        <w:rPr>
          <w:rFonts w:ascii="Palatino Linotype" w:hAnsi="Palatino Linotype"/>
          <w:lang w:eastAsia="es-EC"/>
        </w:rPr>
        <w:t xml:space="preserve">. Agradece </w:t>
      </w:r>
      <w:r w:rsidR="00D2581D" w:rsidRPr="00220A55">
        <w:rPr>
          <w:rFonts w:ascii="Palatino Linotype" w:hAnsi="Palatino Linotype"/>
          <w:lang w:eastAsia="es-EC"/>
        </w:rPr>
        <w:t>la p</w:t>
      </w:r>
      <w:r w:rsidR="00A15ABC" w:rsidRPr="00220A55">
        <w:rPr>
          <w:rFonts w:ascii="Palatino Linotype" w:hAnsi="Palatino Linotype"/>
          <w:lang w:eastAsia="es-EC"/>
        </w:rPr>
        <w:t>articipación</w:t>
      </w:r>
      <w:r w:rsidR="00391A81" w:rsidRPr="00220A55">
        <w:rPr>
          <w:rFonts w:ascii="Palatino Linotype" w:hAnsi="Palatino Linotype"/>
          <w:lang w:eastAsia="es-EC"/>
        </w:rPr>
        <w:t xml:space="preserve"> de los representantes del Comité Pro Mejoras La Floresta</w:t>
      </w:r>
      <w:r w:rsidR="00A15ABC" w:rsidRPr="00220A55">
        <w:rPr>
          <w:rFonts w:ascii="Palatino Linotype" w:hAnsi="Palatino Linotype"/>
          <w:lang w:eastAsia="es-EC"/>
        </w:rPr>
        <w:t xml:space="preserve">. </w:t>
      </w:r>
    </w:p>
    <w:p w:rsidR="002F51E5" w:rsidRPr="00F525AB" w:rsidRDefault="002F51E5" w:rsidP="002F51E5">
      <w:pPr>
        <w:autoSpaceDE w:val="0"/>
        <w:autoSpaceDN w:val="0"/>
        <w:adjustRightInd w:val="0"/>
        <w:spacing w:after="0" w:line="240" w:lineRule="auto"/>
        <w:jc w:val="both"/>
        <w:rPr>
          <w:rFonts w:ascii="Palatino Linotype" w:eastAsiaTheme="minorHAnsi" w:hAnsi="Palatino Linotype"/>
        </w:rPr>
      </w:pPr>
    </w:p>
    <w:p w:rsidR="002F51E5" w:rsidRPr="00F525AB" w:rsidRDefault="00E10EDA" w:rsidP="002F51E5">
      <w:pPr>
        <w:autoSpaceDE w:val="0"/>
        <w:autoSpaceDN w:val="0"/>
        <w:adjustRightInd w:val="0"/>
        <w:spacing w:after="0" w:line="240" w:lineRule="auto"/>
        <w:jc w:val="both"/>
        <w:rPr>
          <w:rFonts w:ascii="Palatino Linotype" w:eastAsiaTheme="minorHAnsi" w:hAnsi="Palatino Linotype"/>
          <w:b/>
          <w:i/>
        </w:rPr>
      </w:pPr>
      <w:r w:rsidRPr="00F525AB">
        <w:rPr>
          <w:rFonts w:ascii="Palatino Linotype" w:eastAsiaTheme="minorHAnsi" w:hAnsi="Palatino Linotype"/>
          <w:b/>
          <w:i/>
        </w:rPr>
        <w:t>Cuarto Punto</w:t>
      </w:r>
    </w:p>
    <w:p w:rsidR="00E10EDA" w:rsidRPr="00220A55" w:rsidRDefault="00E10EDA" w:rsidP="00E10EDA">
      <w:pPr>
        <w:shd w:val="clear" w:color="auto" w:fill="FFFFFF"/>
        <w:spacing w:line="240" w:lineRule="auto"/>
        <w:rPr>
          <w:rFonts w:ascii="Palatino Linotype" w:eastAsia="Times New Roman" w:hAnsi="Palatino Linotype"/>
          <w:b/>
          <w:lang w:eastAsia="es-EC"/>
        </w:rPr>
      </w:pPr>
      <w:r w:rsidRPr="00220A55">
        <w:rPr>
          <w:rFonts w:ascii="Palatino Linotype" w:hAnsi="Palatino Linotype"/>
          <w:b/>
          <w:lang w:eastAsia="es-EC"/>
        </w:rPr>
        <w:t>Conocimiento y resolución de la r</w:t>
      </w:r>
      <w:r w:rsidRPr="00220A55">
        <w:rPr>
          <w:rFonts w:ascii="Palatino Linotype" w:eastAsia="Times New Roman" w:hAnsi="Palatino Linotype"/>
          <w:b/>
          <w:lang w:eastAsia="es-EC"/>
        </w:rPr>
        <w:t>egularización del Trazado Vial de la calle S6C, ubicada en el sector de Miravalle, parroquia Puengasí.</w:t>
      </w:r>
    </w:p>
    <w:p w:rsidR="002F51E5" w:rsidRPr="00F525AB" w:rsidRDefault="002F51E5" w:rsidP="002F51E5">
      <w:pPr>
        <w:autoSpaceDE w:val="0"/>
        <w:autoSpaceDN w:val="0"/>
        <w:adjustRightInd w:val="0"/>
        <w:spacing w:after="0" w:line="240" w:lineRule="auto"/>
        <w:jc w:val="both"/>
        <w:rPr>
          <w:rFonts w:ascii="Palatino Linotype" w:eastAsiaTheme="minorHAnsi" w:hAnsi="Palatino Linotype"/>
        </w:rPr>
      </w:pPr>
    </w:p>
    <w:p w:rsidR="00E2731D" w:rsidRPr="00220A55" w:rsidRDefault="00426D42" w:rsidP="009D2596">
      <w:pPr>
        <w:autoSpaceDE w:val="0"/>
        <w:autoSpaceDN w:val="0"/>
        <w:adjustRightInd w:val="0"/>
        <w:spacing w:after="0" w:line="240" w:lineRule="auto"/>
        <w:jc w:val="both"/>
        <w:rPr>
          <w:rFonts w:ascii="Palatino Linotype" w:hAnsi="Palatino Linotype"/>
          <w:lang w:eastAsia="es-EC"/>
        </w:rPr>
      </w:pPr>
      <w:r w:rsidRPr="00F525AB">
        <w:rPr>
          <w:rFonts w:ascii="Palatino Linotype" w:eastAsiaTheme="minorHAnsi" w:hAnsi="Palatino Linotype"/>
          <w:b/>
          <w:lang w:val="es-ES"/>
        </w:rPr>
        <w:t xml:space="preserve">Concejal René Bedón, presidente de la Comisión: </w:t>
      </w:r>
      <w:r w:rsidR="009D2596" w:rsidRPr="00F525AB">
        <w:rPr>
          <w:rFonts w:ascii="Palatino Linotype" w:eastAsiaTheme="minorHAnsi" w:hAnsi="Palatino Linotype"/>
          <w:lang w:val="es-ES"/>
        </w:rPr>
        <w:t>Señala que</w:t>
      </w:r>
      <w:r w:rsidR="009D2596" w:rsidRPr="00F525AB">
        <w:rPr>
          <w:rFonts w:ascii="Palatino Linotype" w:eastAsiaTheme="minorHAnsi" w:hAnsi="Palatino Linotype"/>
          <w:b/>
          <w:lang w:val="es-ES"/>
        </w:rPr>
        <w:t xml:space="preserve"> </w:t>
      </w:r>
      <w:r w:rsidR="00E2731D" w:rsidRPr="00220A55">
        <w:rPr>
          <w:rFonts w:ascii="Palatino Linotype" w:hAnsi="Palatino Linotype"/>
          <w:lang w:eastAsia="es-EC"/>
        </w:rPr>
        <w:t xml:space="preserve">los 3 informes </w:t>
      </w:r>
      <w:r w:rsidR="007656C9" w:rsidRPr="00220A55">
        <w:rPr>
          <w:rFonts w:ascii="Palatino Linotype" w:hAnsi="Palatino Linotype"/>
          <w:lang w:eastAsia="es-EC"/>
        </w:rPr>
        <w:t xml:space="preserve">sobre el proyecto de regularización vial </w:t>
      </w:r>
      <w:r w:rsidR="00E2731D" w:rsidRPr="00220A55">
        <w:rPr>
          <w:rFonts w:ascii="Palatino Linotype" w:hAnsi="Palatino Linotype"/>
          <w:lang w:eastAsia="es-EC"/>
        </w:rPr>
        <w:t xml:space="preserve">son favorables, </w:t>
      </w:r>
      <w:r w:rsidR="00F30AA0" w:rsidRPr="00220A55">
        <w:rPr>
          <w:rFonts w:ascii="Palatino Linotype" w:hAnsi="Palatino Linotype"/>
          <w:lang w:eastAsia="es-EC"/>
        </w:rPr>
        <w:t xml:space="preserve">pero </w:t>
      </w:r>
      <w:r w:rsidR="004863FE" w:rsidRPr="00220A55">
        <w:rPr>
          <w:rFonts w:ascii="Palatino Linotype" w:hAnsi="Palatino Linotype"/>
          <w:lang w:eastAsia="es-EC"/>
        </w:rPr>
        <w:t xml:space="preserve">existen las siguientes </w:t>
      </w:r>
      <w:r w:rsidR="00E2731D" w:rsidRPr="00220A55">
        <w:rPr>
          <w:rFonts w:ascii="Palatino Linotype" w:hAnsi="Palatino Linotype"/>
          <w:lang w:eastAsia="es-EC"/>
        </w:rPr>
        <w:t>observaciones:</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1.</w:t>
      </w:r>
      <w:r w:rsidR="00764D49" w:rsidRPr="00220A55">
        <w:rPr>
          <w:rFonts w:ascii="Palatino Linotype" w:hAnsi="Palatino Linotype"/>
          <w:lang w:eastAsia="es-EC"/>
        </w:rPr>
        <w:t xml:space="preserve"> </w:t>
      </w:r>
      <w:r w:rsidRPr="00220A55">
        <w:rPr>
          <w:rFonts w:ascii="Palatino Linotype" w:hAnsi="Palatino Linotype"/>
          <w:lang w:eastAsia="es-EC"/>
        </w:rPr>
        <w:t xml:space="preserve">Tomando en consideración que se trata de una vía de carácter local que se intercepta a nivel con la Autopista General Rumiñahui, misma que de conformidad con lo establecido en el cuadro Nro. 2 de Derecho de Vías de la Ordenanza Metropolitana Nro.210, se trata de una vía Expresa, se considera necesario contar con el criterio técnico de la </w:t>
      </w:r>
      <w:r w:rsidR="002F122D" w:rsidRPr="00220A55">
        <w:rPr>
          <w:rFonts w:ascii="Palatino Linotype" w:hAnsi="Palatino Linotype"/>
          <w:lang w:eastAsia="es-EC"/>
        </w:rPr>
        <w:t>Secretaría de Territorio, Hábitat y Vivienda</w:t>
      </w:r>
      <w:r w:rsidRPr="00220A55">
        <w:rPr>
          <w:rFonts w:ascii="Palatino Linotype" w:hAnsi="Palatino Linotype"/>
          <w:lang w:eastAsia="es-EC"/>
        </w:rPr>
        <w:t xml:space="preserve"> al respecto.</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xml:space="preserve">2. La Administración Zonal Manuela Sáenz, deberá coordinar con el criterio de </w:t>
      </w:r>
      <w:r w:rsidR="002F122D" w:rsidRPr="00220A55">
        <w:rPr>
          <w:rFonts w:ascii="Palatino Linotype" w:hAnsi="Palatino Linotype"/>
          <w:lang w:eastAsia="es-EC"/>
        </w:rPr>
        <w:t>la Secretaría de Territorio, Hábitat y Vivienda</w:t>
      </w:r>
      <w:r w:rsidRPr="00220A55">
        <w:rPr>
          <w:rFonts w:ascii="Palatino Linotype" w:hAnsi="Palatino Linotype"/>
          <w:lang w:eastAsia="es-EC"/>
        </w:rPr>
        <w:t>, respecto a la conexión de la Autopista General Rumiñahui, para  la emisión y actualización de informe técnico y legal respectivo.</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3. En el informe técnico de la STHV, contenido en oficio Nro. STHV-DMGT-2020-0742-O, se señala que: “la calle S6C se encuentra aprobada mediante Ordenanza Metropolitana No. 2708 de 25 de febrero de 1992, la que aprobó la Cooperativa de Vivienda "Miravalle", denominada calle "D", la cual mantiene un ancho de 12,00 metros hasta el ingreso al Conjunto San Emilio.”. Razón por la cual, se deduce que se trata de la regularización del trazado vial de la prolongación de la calle S6C y no simplemente de la regularización vial de dicha calle.</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xml:space="preserve">En este sentido, es necesario que, en los informes tanto de la </w:t>
      </w:r>
      <w:r w:rsidR="002F122D" w:rsidRPr="00220A55">
        <w:rPr>
          <w:rFonts w:ascii="Palatino Linotype" w:hAnsi="Palatino Linotype"/>
          <w:lang w:eastAsia="es-EC"/>
        </w:rPr>
        <w:t>Secretaría de Territorio, Hábitat y Vivienda</w:t>
      </w:r>
      <w:r w:rsidRPr="00220A55">
        <w:rPr>
          <w:rFonts w:ascii="Palatino Linotype" w:hAnsi="Palatino Linotype"/>
          <w:lang w:eastAsia="es-EC"/>
        </w:rPr>
        <w:t>, como de la Administración Zonal, se evidencie las especificaciones técnicas del tramo de la calle S6C que se encuentra aprobado, a fin de que, de manera coordinada, ambas dependencias establezcan y justifiquen las características técnicas del proyecto vial propuesto, sin dejar de ldo lo físicamente consolidado. </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lastRenderedPageBreak/>
        <w:t xml:space="preserve">4. Tanto en el informe técnico y legal de la Administración Zonal, como en el informe de la </w:t>
      </w:r>
      <w:r w:rsidR="002F122D" w:rsidRPr="00220A55">
        <w:rPr>
          <w:rFonts w:ascii="Palatino Linotype" w:hAnsi="Palatino Linotype"/>
          <w:lang w:eastAsia="es-EC"/>
        </w:rPr>
        <w:t>Secretaría de Territorio, Hábitat y Vivienda</w:t>
      </w:r>
      <w:r w:rsidRPr="00220A55">
        <w:rPr>
          <w:rFonts w:ascii="Palatino Linotype" w:hAnsi="Palatino Linotype"/>
          <w:lang w:eastAsia="es-EC"/>
        </w:rPr>
        <w:t xml:space="preserve">, debe estar debidamente sustentado y aclarado la aplicación de la NOTA 6 de las Normas de Arquitectura y Urbanismo, ya que en los actuales informes se cita dicha norma, pero no se evidencia su correcta aplicación. Que se especifique claramente por qué a este caso se debe aplicar la nota 6. </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5. Es importante además que se informe si se ha socializado el presente proyecto vial, en especial a los propietarios del predio a ser afectado, a fin de que se evidencie que se está planteando el proyecto en común acuerdo con la comunidad o en su defecto se evidencie si se está aplicando la potestad de planificación otorgada por la ley al GAD Metropolitano de Quito.</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xml:space="preserve">Pide que las observaciones </w:t>
      </w:r>
      <w:r w:rsidR="00033084" w:rsidRPr="00220A55">
        <w:rPr>
          <w:rFonts w:ascii="Palatino Linotype" w:hAnsi="Palatino Linotype"/>
          <w:lang w:eastAsia="es-EC"/>
        </w:rPr>
        <w:t xml:space="preserve">formuladas </w:t>
      </w:r>
      <w:r w:rsidRPr="00220A55">
        <w:rPr>
          <w:rFonts w:ascii="Palatino Linotype" w:hAnsi="Palatino Linotype"/>
          <w:lang w:eastAsia="es-EC"/>
        </w:rPr>
        <w:t>sean consideradas por la Secretaría de Territorio, Hábitat y Vivienda</w:t>
      </w:r>
      <w:r w:rsidR="00F525AB" w:rsidRPr="00220A55">
        <w:rPr>
          <w:rFonts w:ascii="Palatino Linotype" w:hAnsi="Palatino Linotype"/>
          <w:lang w:eastAsia="es-EC"/>
        </w:rPr>
        <w:t xml:space="preserve">, </w:t>
      </w:r>
      <w:r w:rsidR="00F525AB" w:rsidRPr="00220A55">
        <w:rPr>
          <w:rFonts w:ascii="Palatino Linotype" w:hAnsi="Palatino Linotype" w:cstheme="majorHAnsi"/>
          <w:lang w:val="es-ES"/>
        </w:rPr>
        <w:t>tanto en planos como en los informes requeridos</w:t>
      </w:r>
      <w:r w:rsidRPr="00220A55">
        <w:rPr>
          <w:rFonts w:ascii="Palatino Linotype" w:hAnsi="Palatino Linotype"/>
          <w:lang w:eastAsia="es-EC"/>
        </w:rPr>
        <w:t> </w:t>
      </w:r>
    </w:p>
    <w:p w:rsidR="00E2731D" w:rsidRPr="00220A55" w:rsidRDefault="00354B96" w:rsidP="009D2596">
      <w:pPr>
        <w:spacing w:line="240" w:lineRule="auto"/>
        <w:jc w:val="both"/>
        <w:rPr>
          <w:rFonts w:ascii="Palatino Linotype" w:hAnsi="Palatino Linotype"/>
          <w:lang w:eastAsia="es-EC"/>
        </w:rPr>
      </w:pPr>
      <w:r w:rsidRPr="00220A55">
        <w:rPr>
          <w:rFonts w:ascii="Palatino Linotype" w:hAnsi="Palatino Linotype"/>
          <w:b/>
          <w:lang w:eastAsia="es-EC"/>
        </w:rPr>
        <w:t xml:space="preserve">Arq. </w:t>
      </w:r>
      <w:r w:rsidR="00E2731D" w:rsidRPr="00220A55">
        <w:rPr>
          <w:rFonts w:ascii="Palatino Linotype" w:hAnsi="Palatino Linotype"/>
          <w:b/>
          <w:lang w:eastAsia="es-EC"/>
        </w:rPr>
        <w:t>Donny Aldeán</w:t>
      </w:r>
      <w:r w:rsidRPr="00220A55">
        <w:rPr>
          <w:rFonts w:ascii="Palatino Linotype" w:hAnsi="Palatino Linotype"/>
          <w:b/>
          <w:lang w:eastAsia="es-EC"/>
        </w:rPr>
        <w:t>, funcionario de la Secretaría de Territorio, Hábitat y Vivienda</w:t>
      </w:r>
      <w:r w:rsidR="00E2731D" w:rsidRPr="00220A55">
        <w:rPr>
          <w:rFonts w:ascii="Palatino Linotype" w:hAnsi="Palatino Linotype"/>
          <w:lang w:eastAsia="es-EC"/>
        </w:rPr>
        <w:t xml:space="preserve">: </w:t>
      </w:r>
      <w:r w:rsidRPr="00220A55">
        <w:rPr>
          <w:rFonts w:ascii="Palatino Linotype" w:hAnsi="Palatino Linotype"/>
          <w:lang w:eastAsia="es-EC"/>
        </w:rPr>
        <w:t xml:space="preserve">Realiza la </w:t>
      </w:r>
      <w:r w:rsidR="00E2731D" w:rsidRPr="00220A55">
        <w:rPr>
          <w:rFonts w:ascii="Palatino Linotype" w:hAnsi="Palatino Linotype"/>
          <w:lang w:eastAsia="es-EC"/>
        </w:rPr>
        <w:t xml:space="preserve">presentación del trazado propuesto. </w:t>
      </w:r>
    </w:p>
    <w:p w:rsidR="00E2731D" w:rsidRPr="00220A55" w:rsidRDefault="00354B96" w:rsidP="009D2596">
      <w:pPr>
        <w:spacing w:line="240" w:lineRule="auto"/>
        <w:jc w:val="both"/>
        <w:rPr>
          <w:rFonts w:ascii="Palatino Linotype" w:hAnsi="Palatino Linotype"/>
          <w:lang w:eastAsia="es-EC"/>
        </w:rPr>
      </w:pPr>
      <w:r w:rsidRPr="00220A55">
        <w:rPr>
          <w:rFonts w:ascii="Palatino Linotype" w:hAnsi="Palatino Linotype"/>
          <w:lang w:eastAsia="es-EC"/>
        </w:rPr>
        <w:t>La presentación s</w:t>
      </w:r>
      <w:r w:rsidR="00E2731D" w:rsidRPr="00220A55">
        <w:rPr>
          <w:rFonts w:ascii="Palatino Linotype" w:hAnsi="Palatino Linotype"/>
          <w:lang w:eastAsia="es-EC"/>
        </w:rPr>
        <w:t>e adjunta como anexo Nro. 4</w:t>
      </w:r>
      <w:r w:rsidR="00E674C3" w:rsidRPr="00220A55">
        <w:rPr>
          <w:rFonts w:ascii="Palatino Linotype" w:hAnsi="Palatino Linotype"/>
          <w:lang w:eastAsia="es-EC"/>
        </w:rPr>
        <w:t xml:space="preserve">. </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xml:space="preserve">Indica que </w:t>
      </w:r>
      <w:r w:rsidR="003D0DF8" w:rsidRPr="00220A55">
        <w:rPr>
          <w:rFonts w:ascii="Palatino Linotype" w:hAnsi="Palatino Linotype"/>
          <w:lang w:eastAsia="es-EC"/>
        </w:rPr>
        <w:t xml:space="preserve">la señora Rosa Mosquera </w:t>
      </w:r>
      <w:r w:rsidR="00B06CB4" w:rsidRPr="00220A55">
        <w:rPr>
          <w:rFonts w:ascii="Palatino Linotype" w:hAnsi="Palatino Linotype"/>
          <w:lang w:eastAsia="es-EC"/>
        </w:rPr>
        <w:t xml:space="preserve">y los representantes </w:t>
      </w:r>
      <w:r w:rsidRPr="00220A55">
        <w:rPr>
          <w:rFonts w:ascii="Palatino Linotype" w:hAnsi="Palatino Linotype"/>
          <w:lang w:eastAsia="es-EC"/>
        </w:rPr>
        <w:t xml:space="preserve">del </w:t>
      </w:r>
      <w:r w:rsidR="00B06CB4" w:rsidRPr="00220A55">
        <w:rPr>
          <w:rFonts w:ascii="Palatino Linotype" w:hAnsi="Palatino Linotype"/>
          <w:lang w:eastAsia="es-EC"/>
        </w:rPr>
        <w:t xml:space="preserve">Cabildo </w:t>
      </w:r>
      <w:r w:rsidRPr="00220A55">
        <w:rPr>
          <w:rFonts w:ascii="Palatino Linotype" w:hAnsi="Palatino Linotype"/>
          <w:lang w:eastAsia="es-EC"/>
        </w:rPr>
        <w:t xml:space="preserve">de </w:t>
      </w:r>
      <w:r w:rsidR="00B06CB4" w:rsidRPr="00220A55">
        <w:rPr>
          <w:rFonts w:ascii="Palatino Linotype" w:hAnsi="Palatino Linotype"/>
          <w:lang w:eastAsia="es-EC"/>
        </w:rPr>
        <w:t xml:space="preserve">Puengasí, </w:t>
      </w:r>
      <w:r w:rsidRPr="00220A55">
        <w:rPr>
          <w:rFonts w:ascii="Palatino Linotype" w:hAnsi="Palatino Linotype"/>
          <w:lang w:eastAsia="es-EC"/>
        </w:rPr>
        <w:t>ha</w:t>
      </w:r>
      <w:r w:rsidR="00B06CB4" w:rsidRPr="00220A55">
        <w:rPr>
          <w:rFonts w:ascii="Palatino Linotype" w:hAnsi="Palatino Linotype"/>
          <w:lang w:eastAsia="es-EC"/>
        </w:rPr>
        <w:t>n</w:t>
      </w:r>
      <w:r w:rsidRPr="00220A55">
        <w:rPr>
          <w:rFonts w:ascii="Palatino Linotype" w:hAnsi="Palatino Linotype"/>
          <w:lang w:eastAsia="es-EC"/>
        </w:rPr>
        <w:t xml:space="preserve"> solicitado que se atienda la aprobación del trazado vial. Indica que el trazado es </w:t>
      </w:r>
      <w:r w:rsidR="00B06CB4" w:rsidRPr="00220A55">
        <w:rPr>
          <w:rFonts w:ascii="Palatino Linotype" w:hAnsi="Palatino Linotype"/>
          <w:lang w:eastAsia="es-EC"/>
        </w:rPr>
        <w:t xml:space="preserve">beneficioso </w:t>
      </w:r>
      <w:r w:rsidRPr="00220A55">
        <w:rPr>
          <w:rFonts w:ascii="Palatino Linotype" w:hAnsi="Palatino Linotype"/>
          <w:lang w:eastAsia="es-EC"/>
        </w:rPr>
        <w:t xml:space="preserve">para el sector, </w:t>
      </w:r>
      <w:r w:rsidR="00B06CB4" w:rsidRPr="00220A55">
        <w:rPr>
          <w:rFonts w:ascii="Palatino Linotype" w:hAnsi="Palatino Linotype"/>
          <w:lang w:eastAsia="es-EC"/>
        </w:rPr>
        <w:t xml:space="preserve">la vía </w:t>
      </w:r>
      <w:r w:rsidRPr="00220A55">
        <w:rPr>
          <w:rFonts w:ascii="Palatino Linotype" w:hAnsi="Palatino Linotype"/>
          <w:lang w:eastAsia="es-EC"/>
        </w:rPr>
        <w:t>ha sido utilizada por varios años como vía de acceso</w:t>
      </w:r>
      <w:r w:rsidR="009610D7" w:rsidRPr="00220A55">
        <w:rPr>
          <w:rFonts w:ascii="Palatino Linotype" w:hAnsi="Palatino Linotype"/>
          <w:lang w:eastAsia="es-EC"/>
        </w:rPr>
        <w:t xml:space="preserve"> al sector</w:t>
      </w:r>
      <w:r w:rsidRPr="00220A55">
        <w:rPr>
          <w:rFonts w:ascii="Palatino Linotype" w:hAnsi="Palatino Linotype"/>
          <w:lang w:eastAsia="es-EC"/>
        </w:rPr>
        <w:t xml:space="preserve">. </w:t>
      </w:r>
    </w:p>
    <w:p w:rsidR="00E2731D" w:rsidRPr="00220A55" w:rsidRDefault="00E2731D" w:rsidP="007430FD">
      <w:pPr>
        <w:pBdr>
          <w:top w:val="single" w:sz="4" w:space="1" w:color="auto"/>
          <w:left w:val="single" w:sz="4" w:space="4" w:color="auto"/>
          <w:bottom w:val="single" w:sz="4" w:space="1" w:color="auto"/>
          <w:right w:val="single" w:sz="4" w:space="4" w:color="auto"/>
        </w:pBdr>
        <w:spacing w:line="240" w:lineRule="auto"/>
        <w:jc w:val="both"/>
        <w:rPr>
          <w:rFonts w:ascii="Palatino Linotype" w:hAnsi="Palatino Linotype"/>
          <w:b/>
          <w:lang w:eastAsia="es-EC"/>
        </w:rPr>
      </w:pPr>
      <w:r w:rsidRPr="00220A55">
        <w:rPr>
          <w:rFonts w:ascii="Palatino Linotype" w:hAnsi="Palatino Linotype"/>
          <w:b/>
          <w:lang w:eastAsia="es-EC"/>
        </w:rPr>
        <w:t xml:space="preserve">Sale de la sala de sesiones el señor </w:t>
      </w:r>
      <w:r w:rsidR="00320C9C">
        <w:rPr>
          <w:rFonts w:ascii="Palatino Linotype" w:hAnsi="Palatino Linotype"/>
          <w:b/>
          <w:lang w:eastAsia="es-EC"/>
        </w:rPr>
        <w:t>C</w:t>
      </w:r>
      <w:r w:rsidRPr="00220A55">
        <w:rPr>
          <w:rFonts w:ascii="Palatino Linotype" w:hAnsi="Palatino Linotype"/>
          <w:b/>
          <w:lang w:eastAsia="es-EC"/>
        </w:rPr>
        <w:t>oncejal Eduardo Del Pozo 10h20.</w:t>
      </w:r>
    </w:p>
    <w:p w:rsidR="00E2731D" w:rsidRPr="00220A55" w:rsidRDefault="00E2731D" w:rsidP="009D2596">
      <w:pPr>
        <w:spacing w:line="240" w:lineRule="auto"/>
        <w:jc w:val="both"/>
        <w:rPr>
          <w:rFonts w:ascii="Palatino Linotype" w:hAnsi="Palatino Linotype"/>
          <w:lang w:eastAsia="es-EC"/>
        </w:rPr>
      </w:pP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xml:space="preserve">Señala que se </w:t>
      </w:r>
      <w:r w:rsidR="00F63EB2" w:rsidRPr="00220A55">
        <w:rPr>
          <w:rFonts w:ascii="Palatino Linotype" w:hAnsi="Palatino Linotype"/>
          <w:lang w:eastAsia="es-EC"/>
        </w:rPr>
        <w:t xml:space="preserve">enviará </w:t>
      </w:r>
      <w:r w:rsidRPr="00220A55">
        <w:rPr>
          <w:rFonts w:ascii="Palatino Linotype" w:hAnsi="Palatino Linotype"/>
          <w:lang w:eastAsia="es-EC"/>
        </w:rPr>
        <w:t xml:space="preserve">un alcance al informe detallando porqué se incorporó solamente un tramo </w:t>
      </w:r>
      <w:r w:rsidR="00337CBE" w:rsidRPr="00220A55">
        <w:rPr>
          <w:rFonts w:ascii="Palatino Linotype" w:hAnsi="Palatino Linotype"/>
          <w:lang w:eastAsia="es-EC"/>
        </w:rPr>
        <w:t xml:space="preserve">en la propuesta de regularización </w:t>
      </w:r>
      <w:r w:rsidRPr="00220A55">
        <w:rPr>
          <w:rFonts w:ascii="Palatino Linotype" w:hAnsi="Palatino Linotype"/>
          <w:lang w:eastAsia="es-EC"/>
        </w:rPr>
        <w:t xml:space="preserve">y solventando todas las observaciones, además se solicitará el criterio de la Secretaría de Movilidad para complementar los informes. </w:t>
      </w:r>
    </w:p>
    <w:p w:rsidR="00E2731D" w:rsidRPr="00220A55" w:rsidRDefault="00D33A3A" w:rsidP="009D2596">
      <w:pPr>
        <w:spacing w:line="240" w:lineRule="auto"/>
        <w:jc w:val="both"/>
        <w:rPr>
          <w:rFonts w:ascii="Palatino Linotype" w:hAnsi="Palatino Linotype"/>
          <w:lang w:eastAsia="es-EC"/>
        </w:rPr>
      </w:pPr>
      <w:r w:rsidRPr="00220A55">
        <w:rPr>
          <w:rFonts w:ascii="Palatino Linotype" w:hAnsi="Palatino Linotype"/>
          <w:b/>
          <w:lang w:eastAsia="es-EC"/>
        </w:rPr>
        <w:t xml:space="preserve">Concejal </w:t>
      </w:r>
      <w:r w:rsidR="00E2731D" w:rsidRPr="00220A55">
        <w:rPr>
          <w:rFonts w:ascii="Palatino Linotype" w:hAnsi="Palatino Linotype"/>
          <w:b/>
          <w:lang w:eastAsia="es-EC"/>
        </w:rPr>
        <w:t xml:space="preserve">Fernando Morales: </w:t>
      </w:r>
      <w:r w:rsidR="00782990" w:rsidRPr="00220A55">
        <w:rPr>
          <w:rFonts w:ascii="Palatino Linotype" w:hAnsi="Palatino Linotype"/>
          <w:lang w:eastAsia="es-EC"/>
        </w:rPr>
        <w:t xml:space="preserve">Solicita que se informe </w:t>
      </w:r>
      <w:r w:rsidR="00E2731D" w:rsidRPr="00220A55">
        <w:rPr>
          <w:rFonts w:ascii="Palatino Linotype" w:hAnsi="Palatino Linotype"/>
          <w:lang w:eastAsia="es-EC"/>
        </w:rPr>
        <w:t xml:space="preserve">con claridad si la vía está catalogada como pública o privada. Además recalca que después de la inspección se cambió el informe por parte de la Administración Zonal por el ancho de metros de 12 a 13; y, consulta </w:t>
      </w:r>
      <w:r w:rsidR="00782990" w:rsidRPr="00220A55">
        <w:rPr>
          <w:rFonts w:ascii="Palatino Linotype" w:hAnsi="Palatino Linotype"/>
          <w:lang w:eastAsia="es-EC"/>
        </w:rPr>
        <w:t xml:space="preserve">a qué corresponde </w:t>
      </w:r>
      <w:r w:rsidR="00E2731D" w:rsidRPr="00220A55">
        <w:rPr>
          <w:rFonts w:ascii="Palatino Linotype" w:hAnsi="Palatino Linotype"/>
          <w:lang w:eastAsia="es-EC"/>
        </w:rPr>
        <w:t xml:space="preserve">el espacio </w:t>
      </w:r>
      <w:r w:rsidR="00782990" w:rsidRPr="00220A55">
        <w:rPr>
          <w:rFonts w:ascii="Palatino Linotype" w:hAnsi="Palatino Linotype"/>
          <w:lang w:eastAsia="es-EC"/>
        </w:rPr>
        <w:t xml:space="preserve">ubicado </w:t>
      </w:r>
      <w:r w:rsidR="00E2731D" w:rsidRPr="00220A55">
        <w:rPr>
          <w:rFonts w:ascii="Palatino Linotype" w:hAnsi="Palatino Linotype"/>
          <w:lang w:eastAsia="es-EC"/>
        </w:rPr>
        <w:t>entre el predio de propiedad del señor Aguirre y la vía</w:t>
      </w:r>
      <w:r w:rsidR="00782990" w:rsidRPr="00220A55">
        <w:rPr>
          <w:rFonts w:ascii="Palatino Linotype" w:hAnsi="Palatino Linotype"/>
          <w:lang w:eastAsia="es-EC"/>
        </w:rPr>
        <w:t xml:space="preserve">. </w:t>
      </w:r>
    </w:p>
    <w:p w:rsidR="00E2731D" w:rsidRPr="00220A55" w:rsidRDefault="0001087F" w:rsidP="009D2596">
      <w:pPr>
        <w:spacing w:line="240" w:lineRule="auto"/>
        <w:jc w:val="both"/>
        <w:rPr>
          <w:rFonts w:ascii="Palatino Linotype" w:hAnsi="Palatino Linotype"/>
          <w:lang w:eastAsia="es-EC"/>
        </w:rPr>
      </w:pPr>
      <w:r w:rsidRPr="00220A55">
        <w:rPr>
          <w:rFonts w:ascii="Palatino Linotype" w:hAnsi="Palatino Linotype"/>
          <w:b/>
          <w:lang w:eastAsia="es-EC"/>
        </w:rPr>
        <w:t>Arq. Donny Aldeán, funcionario de la Secretaría de Territorio, Hábitat y Vivienda</w:t>
      </w:r>
      <w:r w:rsidRPr="00220A55">
        <w:rPr>
          <w:rFonts w:ascii="Palatino Linotype" w:hAnsi="Palatino Linotype"/>
          <w:lang w:eastAsia="es-EC"/>
        </w:rPr>
        <w:t xml:space="preserve">: </w:t>
      </w:r>
      <w:r w:rsidR="00E2731D" w:rsidRPr="00220A55">
        <w:rPr>
          <w:rFonts w:ascii="Palatino Linotype" w:hAnsi="Palatino Linotype"/>
          <w:lang w:eastAsia="es-EC"/>
        </w:rPr>
        <w:t xml:space="preserve">Indica que en su momento, la ley de caminos indicaba que una vía ocupada por más de 15 años pasa a ser pública, pero eso no quiere decir que no se deba regularizar y seguir el debido proceso. Indica que se hará el alcance al oficio explicando este tema. </w:t>
      </w:r>
    </w:p>
    <w:p w:rsidR="00E2731D" w:rsidRPr="00220A55" w:rsidRDefault="00EE0A0E" w:rsidP="009D2596">
      <w:pPr>
        <w:spacing w:line="240" w:lineRule="auto"/>
        <w:jc w:val="both"/>
        <w:rPr>
          <w:rFonts w:ascii="Palatino Linotype" w:hAnsi="Palatino Linotype"/>
          <w:lang w:eastAsia="es-EC"/>
        </w:rPr>
      </w:pPr>
      <w:r w:rsidRPr="00220A55">
        <w:rPr>
          <w:rFonts w:ascii="Palatino Linotype" w:hAnsi="Palatino Linotype"/>
          <w:b/>
          <w:lang w:eastAsia="es-EC"/>
        </w:rPr>
        <w:lastRenderedPageBreak/>
        <w:t xml:space="preserve">Concejal </w:t>
      </w:r>
      <w:r w:rsidR="00E2731D" w:rsidRPr="00220A55">
        <w:rPr>
          <w:rFonts w:ascii="Palatino Linotype" w:hAnsi="Palatino Linotype"/>
          <w:b/>
          <w:lang w:eastAsia="es-EC"/>
        </w:rPr>
        <w:t xml:space="preserve">Fernando Morales: </w:t>
      </w:r>
      <w:r w:rsidR="00E2731D" w:rsidRPr="00220A55">
        <w:rPr>
          <w:rFonts w:ascii="Palatino Linotype" w:hAnsi="Palatino Linotype"/>
          <w:lang w:eastAsia="es-EC"/>
        </w:rPr>
        <w:t xml:space="preserve">Sobre </w:t>
      </w:r>
      <w:r w:rsidR="006B71E6" w:rsidRPr="00220A55">
        <w:rPr>
          <w:rFonts w:ascii="Palatino Linotype" w:hAnsi="Palatino Linotype"/>
          <w:lang w:eastAsia="es-EC"/>
        </w:rPr>
        <w:t xml:space="preserve">si la vía es </w:t>
      </w:r>
      <w:r w:rsidR="00E2731D" w:rsidRPr="00220A55">
        <w:rPr>
          <w:rFonts w:ascii="Palatino Linotype" w:hAnsi="Palatino Linotype"/>
          <w:lang w:eastAsia="es-EC"/>
        </w:rPr>
        <w:t xml:space="preserve">pública o privada, </w:t>
      </w:r>
      <w:r w:rsidR="006B71E6" w:rsidRPr="00220A55">
        <w:rPr>
          <w:rFonts w:ascii="Palatino Linotype" w:hAnsi="Palatino Linotype"/>
          <w:lang w:eastAsia="es-EC"/>
        </w:rPr>
        <w:t xml:space="preserve">pide </w:t>
      </w:r>
      <w:r w:rsidR="00E2731D" w:rsidRPr="00220A55">
        <w:rPr>
          <w:rFonts w:ascii="Palatino Linotype" w:hAnsi="Palatino Linotype"/>
          <w:lang w:eastAsia="es-EC"/>
        </w:rPr>
        <w:t>que se informe por escrito para tener formalmente</w:t>
      </w:r>
      <w:r w:rsidR="006B71E6" w:rsidRPr="00220A55">
        <w:rPr>
          <w:rFonts w:ascii="Palatino Linotype" w:hAnsi="Palatino Linotype"/>
          <w:lang w:eastAsia="es-EC"/>
        </w:rPr>
        <w:t xml:space="preserve"> la respuesta</w:t>
      </w:r>
      <w:r w:rsidR="00D47937" w:rsidRPr="00220A55">
        <w:rPr>
          <w:rFonts w:ascii="Palatino Linotype" w:hAnsi="Palatino Linotype"/>
          <w:lang w:eastAsia="es-EC"/>
        </w:rPr>
        <w:t>. Y solicita se responda la pregunta</w:t>
      </w:r>
      <w:r w:rsidR="00EA055B" w:rsidRPr="00220A55">
        <w:rPr>
          <w:rFonts w:ascii="Palatino Linotype" w:hAnsi="Palatino Linotype"/>
          <w:lang w:eastAsia="es-EC"/>
        </w:rPr>
        <w:t xml:space="preserve"> sobre el espacio </w:t>
      </w:r>
      <w:r w:rsidR="00E2731D" w:rsidRPr="00220A55">
        <w:rPr>
          <w:rFonts w:ascii="Palatino Linotype" w:hAnsi="Palatino Linotype"/>
          <w:lang w:eastAsia="es-EC"/>
        </w:rPr>
        <w:t xml:space="preserve">entre el predio el señor Aguirre y la vía. </w:t>
      </w:r>
    </w:p>
    <w:p w:rsidR="00E2731D" w:rsidRPr="00220A55" w:rsidRDefault="00D077D9" w:rsidP="009D2596">
      <w:pPr>
        <w:spacing w:line="240" w:lineRule="auto"/>
        <w:jc w:val="both"/>
        <w:rPr>
          <w:rFonts w:ascii="Palatino Linotype" w:hAnsi="Palatino Linotype"/>
          <w:lang w:eastAsia="es-EC"/>
        </w:rPr>
      </w:pPr>
      <w:r w:rsidRPr="00220A55">
        <w:rPr>
          <w:rFonts w:ascii="Palatino Linotype" w:hAnsi="Palatino Linotype"/>
          <w:b/>
          <w:lang w:eastAsia="es-EC"/>
        </w:rPr>
        <w:t>Arq. Donny Aldeán, funcionario de la Secretaría de Territorio, Hábitat y Vivienda</w:t>
      </w:r>
      <w:r w:rsidRPr="00220A55">
        <w:rPr>
          <w:rFonts w:ascii="Palatino Linotype" w:hAnsi="Palatino Linotype"/>
          <w:lang w:eastAsia="es-EC"/>
        </w:rPr>
        <w:t xml:space="preserve">: </w:t>
      </w:r>
      <w:r w:rsidR="00E2731D" w:rsidRPr="00220A55">
        <w:rPr>
          <w:rFonts w:ascii="Palatino Linotype" w:hAnsi="Palatino Linotype"/>
          <w:lang w:eastAsia="es-EC"/>
        </w:rPr>
        <w:t xml:space="preserve">Indica que son lotes privados de propiedad del señor Aguirre, él ha estado al tanto de la regularización vial. Señala que actualmente el lote que consta como “sin nombre”, no tiene acceso, hay que tratar de dar acceso a ese predio, pero </w:t>
      </w:r>
      <w:r w:rsidR="0044009C" w:rsidRPr="00220A55">
        <w:rPr>
          <w:rFonts w:ascii="Palatino Linotype" w:hAnsi="Palatino Linotype"/>
          <w:lang w:eastAsia="es-EC"/>
        </w:rPr>
        <w:t xml:space="preserve">antes </w:t>
      </w:r>
      <w:r w:rsidR="00E2731D" w:rsidRPr="00220A55">
        <w:rPr>
          <w:rFonts w:ascii="Palatino Linotype" w:hAnsi="Palatino Linotype"/>
          <w:lang w:eastAsia="es-EC"/>
        </w:rPr>
        <w:t xml:space="preserve">tenía acceso por otro lote. Ese es un tema que </w:t>
      </w:r>
      <w:r w:rsidR="00BA6F93" w:rsidRPr="00220A55">
        <w:rPr>
          <w:rFonts w:ascii="Palatino Linotype" w:hAnsi="Palatino Linotype"/>
          <w:lang w:eastAsia="es-EC"/>
        </w:rPr>
        <w:t xml:space="preserve">se </w:t>
      </w:r>
      <w:r w:rsidR="00E2731D" w:rsidRPr="00220A55">
        <w:rPr>
          <w:rFonts w:ascii="Palatino Linotype" w:hAnsi="Palatino Linotype"/>
          <w:lang w:eastAsia="es-EC"/>
        </w:rPr>
        <w:t xml:space="preserve">está tratando legalmente </w:t>
      </w:r>
      <w:r w:rsidR="00BA6F93" w:rsidRPr="00220A55">
        <w:rPr>
          <w:rFonts w:ascii="Palatino Linotype" w:hAnsi="Palatino Linotype"/>
          <w:lang w:eastAsia="es-EC"/>
        </w:rPr>
        <w:t xml:space="preserve">por </w:t>
      </w:r>
      <w:r w:rsidR="00E2731D" w:rsidRPr="00220A55">
        <w:rPr>
          <w:rFonts w:ascii="Palatino Linotype" w:hAnsi="Palatino Linotype"/>
          <w:lang w:eastAsia="es-EC"/>
        </w:rPr>
        <w:t xml:space="preserve">los propietarios de ambos predios. Por ser temas legales particulares no se ha considerado intervenir en esa área. </w:t>
      </w:r>
    </w:p>
    <w:p w:rsidR="00E2731D" w:rsidRPr="00220A55" w:rsidRDefault="00494B8E" w:rsidP="009D2596">
      <w:pPr>
        <w:spacing w:line="240" w:lineRule="auto"/>
        <w:jc w:val="both"/>
        <w:rPr>
          <w:rFonts w:ascii="Palatino Linotype" w:hAnsi="Palatino Linotype"/>
          <w:lang w:eastAsia="es-EC"/>
        </w:rPr>
      </w:pPr>
      <w:r w:rsidRPr="00220A55">
        <w:rPr>
          <w:rFonts w:ascii="Palatino Linotype" w:hAnsi="Palatino Linotype"/>
          <w:b/>
          <w:lang w:eastAsia="es-EC"/>
        </w:rPr>
        <w:t xml:space="preserve">Concejal </w:t>
      </w:r>
      <w:r w:rsidR="00E2731D" w:rsidRPr="00220A55">
        <w:rPr>
          <w:rFonts w:ascii="Palatino Linotype" w:hAnsi="Palatino Linotype"/>
          <w:b/>
          <w:lang w:eastAsia="es-EC"/>
        </w:rPr>
        <w:t xml:space="preserve">Fernando Morales: </w:t>
      </w:r>
      <w:r w:rsidR="000264B7" w:rsidRPr="00220A55">
        <w:rPr>
          <w:rFonts w:ascii="Palatino Linotype" w:hAnsi="Palatino Linotype"/>
          <w:lang w:eastAsia="es-EC"/>
        </w:rPr>
        <w:t>Señala que hay</w:t>
      </w:r>
      <w:r w:rsidR="00E2731D" w:rsidRPr="00220A55">
        <w:rPr>
          <w:rFonts w:ascii="Palatino Linotype" w:hAnsi="Palatino Linotype"/>
          <w:lang w:eastAsia="es-EC"/>
        </w:rPr>
        <w:t xml:space="preserve"> inconsistencias legales sobre los predios referidos, sugiere que se solicite informe legal y técnico para poder tomar las decisiones pertinentes. </w:t>
      </w:r>
    </w:p>
    <w:p w:rsidR="00E2731D" w:rsidRPr="00220A55" w:rsidRDefault="00D52965" w:rsidP="009D2596">
      <w:pPr>
        <w:spacing w:line="240" w:lineRule="auto"/>
        <w:jc w:val="both"/>
        <w:rPr>
          <w:rFonts w:ascii="Palatino Linotype" w:hAnsi="Palatino Linotype"/>
          <w:lang w:eastAsia="es-EC"/>
        </w:rPr>
      </w:pPr>
      <w:r w:rsidRPr="00F525AB">
        <w:rPr>
          <w:rFonts w:ascii="Palatino Linotype" w:eastAsiaTheme="minorHAnsi" w:hAnsi="Palatino Linotype"/>
          <w:b/>
          <w:lang w:val="es-ES"/>
        </w:rPr>
        <w:t xml:space="preserve">Concejal René Bedón, presidente de la </w:t>
      </w:r>
      <w:r w:rsidR="00320C9C">
        <w:rPr>
          <w:rFonts w:ascii="Palatino Linotype" w:eastAsiaTheme="minorHAnsi" w:hAnsi="Palatino Linotype"/>
          <w:b/>
          <w:lang w:val="es-ES"/>
        </w:rPr>
        <w:t>c</w:t>
      </w:r>
      <w:r w:rsidRPr="00F525AB">
        <w:rPr>
          <w:rFonts w:ascii="Palatino Linotype" w:eastAsiaTheme="minorHAnsi" w:hAnsi="Palatino Linotype"/>
          <w:b/>
          <w:lang w:val="es-ES"/>
        </w:rPr>
        <w:t xml:space="preserve">omisión: </w:t>
      </w:r>
      <w:r w:rsidRPr="00220A55">
        <w:rPr>
          <w:rFonts w:ascii="Palatino Linotype" w:hAnsi="Palatino Linotype"/>
          <w:lang w:eastAsia="es-EC"/>
        </w:rPr>
        <w:t xml:space="preserve">Acogiendo lo manifestado por el </w:t>
      </w:r>
      <w:r w:rsidR="00320C9C">
        <w:rPr>
          <w:rFonts w:ascii="Palatino Linotype" w:hAnsi="Palatino Linotype"/>
          <w:lang w:eastAsia="es-EC"/>
        </w:rPr>
        <w:t>C</w:t>
      </w:r>
      <w:r w:rsidRPr="00220A55">
        <w:rPr>
          <w:rFonts w:ascii="Palatino Linotype" w:hAnsi="Palatino Linotype"/>
          <w:lang w:eastAsia="es-EC"/>
        </w:rPr>
        <w:t xml:space="preserve">oncejal Morales, </w:t>
      </w:r>
      <w:r w:rsidR="00320C9C">
        <w:rPr>
          <w:rFonts w:ascii="Palatino Linotype" w:hAnsi="Palatino Linotype"/>
          <w:lang w:eastAsia="es-EC"/>
        </w:rPr>
        <w:t>m</w:t>
      </w:r>
      <w:r w:rsidR="00E2731D" w:rsidRPr="00220A55">
        <w:rPr>
          <w:rFonts w:ascii="Palatino Linotype" w:hAnsi="Palatino Linotype"/>
          <w:lang w:eastAsia="es-EC"/>
        </w:rPr>
        <w:t xml:space="preserve">ociona tres puntos: </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xml:space="preserve">1. En el plazo de 8 días, la Administración Zonal Manuela Sáenz, deberá emitir un informe técnico y legal actualizado, considerando los criterios manifestados en esta sesión, el criterio respecto al empate existente entre la vía local y la vía expresa y las especificaciones técnicas del tramo de la calle S6C que se encuentra aprobado, a fin de que, de manera coordinada, tanto la Administración Zonal como STHV establezcan y justifiquen las características técnicas del proyecto vial propuesto, sin dejar de lado lo físicamente consolidado. Asimismo, sustentar y aclarar la aplicación de la NOTA 6 de las Normas de Arquitectura y Urbanismo. </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2. Solicitar, en el plazo de 8 días, que en el informe técnico de la STHV se pronuncien respecto al empate existente entre la vía local y la vía expresa (Autopista) , considerando aspectos técnicos y geométricos; asimismo, requerir que se actualice el informe emitido, considerando las especificaciones técnicas del tramo de la calle S6C que se encuentra aprobado, a fin de que, de manera coordinada, tanto la Administración Zonal como STHV establezcan y justifiquen las características técnicas del proyecto vial propuesto, sin dejar de lado lo físicamente consolidado. Asimismo, sustentar y aclarar la aplicación de la NOTA 6 de las Normas de Arquitectura y Urbanismo.</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lang w:eastAsia="es-EC"/>
        </w:rPr>
        <w:t xml:space="preserve"> 3. Solicitar a la Procuraduría Metropolitana, un informe sobre el alcance y la aplicación de la nota 6 del cuadro No. 1, de las Reglas Técnicas de Arquitectura y Urbanismo en el presente caso. </w:t>
      </w:r>
    </w:p>
    <w:p w:rsidR="00E2731D" w:rsidRPr="00220A55" w:rsidRDefault="00E2731D" w:rsidP="009D2596">
      <w:pPr>
        <w:spacing w:line="240" w:lineRule="auto"/>
        <w:jc w:val="both"/>
        <w:rPr>
          <w:rFonts w:ascii="Palatino Linotype" w:hAnsi="Palatino Linotype"/>
          <w:lang w:eastAsia="es-EC"/>
        </w:rPr>
      </w:pPr>
      <w:r w:rsidRPr="00220A55">
        <w:rPr>
          <w:rFonts w:ascii="Palatino Linotype" w:hAnsi="Palatino Linotype"/>
          <w:b/>
          <w:lang w:eastAsia="es-EC"/>
        </w:rPr>
        <w:t>Concejal Fernando Morales</w:t>
      </w:r>
      <w:r w:rsidR="003561B2" w:rsidRPr="00220A55">
        <w:rPr>
          <w:rFonts w:ascii="Palatino Linotype" w:hAnsi="Palatino Linotype"/>
          <w:b/>
          <w:lang w:eastAsia="es-EC"/>
        </w:rPr>
        <w:t xml:space="preserve">: </w:t>
      </w:r>
      <w:r w:rsidR="003561B2" w:rsidRPr="00220A55">
        <w:rPr>
          <w:rFonts w:ascii="Palatino Linotype" w:hAnsi="Palatino Linotype"/>
          <w:lang w:eastAsia="es-EC"/>
        </w:rPr>
        <w:t>Apoya la moción</w:t>
      </w:r>
      <w:r w:rsidR="008813FA" w:rsidRPr="00220A55">
        <w:rPr>
          <w:rFonts w:ascii="Palatino Linotype" w:hAnsi="Palatino Linotype"/>
          <w:lang w:eastAsia="es-EC"/>
        </w:rPr>
        <w:t>.</w:t>
      </w:r>
      <w:r w:rsidR="005B17E4" w:rsidRPr="00220A55">
        <w:rPr>
          <w:rFonts w:ascii="Palatino Linotype" w:hAnsi="Palatino Linotype"/>
          <w:lang w:eastAsia="es-EC"/>
        </w:rPr>
        <w:t xml:space="preserve"> </w:t>
      </w:r>
    </w:p>
    <w:p w:rsidR="008813FA" w:rsidRPr="00F525AB" w:rsidRDefault="008813FA" w:rsidP="008813FA">
      <w:pPr>
        <w:jc w:val="both"/>
        <w:rPr>
          <w:rFonts w:ascii="Palatino Linotype" w:hAnsi="Palatino Linotype" w:cs="Calibri"/>
          <w:color w:val="000000"/>
        </w:rPr>
      </w:pPr>
      <w:r w:rsidRPr="00F525AB">
        <w:rPr>
          <w:rFonts w:ascii="Palatino Linotype" w:eastAsia="Batang" w:hAnsi="Palatino Linotype" w:cs="Calibri"/>
          <w:b/>
          <w:color w:val="000000"/>
        </w:rPr>
        <w:lastRenderedPageBreak/>
        <w:t>Concejal René Bedón, presidente de la comisión:</w:t>
      </w:r>
      <w:r w:rsidRPr="00F525AB">
        <w:rPr>
          <w:rFonts w:ascii="Palatino Linotype" w:eastAsia="Batang" w:hAnsi="Palatino Linotype" w:cs="Calibri"/>
          <w:color w:val="000000"/>
        </w:rPr>
        <w:t xml:space="preserve"> Solicita que</w:t>
      </w:r>
      <w:r w:rsidRPr="00F525AB">
        <w:rPr>
          <w:rFonts w:ascii="Palatino Linotype" w:hAnsi="Palatino Linotype"/>
        </w:rPr>
        <w:t xml:space="preserve"> por secretaría se proceda a tomar votación de la moción. </w:t>
      </w:r>
    </w:p>
    <w:p w:rsidR="002F51E5" w:rsidRPr="00F525AB" w:rsidRDefault="008813FA" w:rsidP="00DB4167">
      <w:pPr>
        <w:spacing w:line="240" w:lineRule="auto"/>
        <w:jc w:val="both"/>
        <w:rPr>
          <w:rFonts w:ascii="Palatino Linotype" w:hAnsi="Palatino Linotype" w:cs="Calibri"/>
          <w:color w:val="000000"/>
        </w:rPr>
      </w:pPr>
      <w:r w:rsidRPr="00F525AB">
        <w:rPr>
          <w:rFonts w:ascii="Palatino Linotype" w:hAnsi="Palatino Linotype" w:cs="Calibri"/>
          <w:color w:val="000000"/>
        </w:rPr>
        <w:t>Por secretaría se procede a</w:t>
      </w:r>
      <w:r w:rsidR="00DB4167" w:rsidRPr="00F525AB">
        <w:rPr>
          <w:rFonts w:ascii="Palatino Linotype" w:hAnsi="Palatino Linotype" w:cs="Calibri"/>
          <w:color w:val="000000"/>
        </w:rPr>
        <w:t xml:space="preserve"> tomar votación  de la moción: </w:t>
      </w:r>
    </w:p>
    <w:p w:rsidR="00EF2F9C" w:rsidRPr="00F525AB" w:rsidRDefault="00EF2F9C" w:rsidP="00EF2F9C">
      <w:pPr>
        <w:autoSpaceDE w:val="0"/>
        <w:autoSpaceDN w:val="0"/>
        <w:adjustRightInd w:val="0"/>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F2F9C" w:rsidRPr="00F525AB" w:rsidTr="00152F3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REGISTRO DE VOTACIÓN</w:t>
            </w:r>
          </w:p>
        </w:tc>
      </w:tr>
      <w:tr w:rsidR="00EF2F9C" w:rsidRPr="00F525AB" w:rsidTr="00152F3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Abstención</w:t>
            </w: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Eduardo Del Pozo</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DB4167" w:rsidP="00152F38">
            <w:pPr>
              <w:pStyle w:val="Subttulo"/>
              <w:rPr>
                <w:rFonts w:ascii="Palatino Linotype" w:hAnsi="Palatino Linotype"/>
                <w:i w:val="0"/>
                <w:color w:val="000000"/>
                <w:sz w:val="22"/>
                <w:szCs w:val="22"/>
                <w:lang w:val="es-ES"/>
              </w:rPr>
            </w:pPr>
            <w:r w:rsidRPr="00220A55">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MSc. Juan Carlos Fiallo</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Mario Granda</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DB4167"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DB4167"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r>
    </w:tbl>
    <w:p w:rsidR="00EF2F9C" w:rsidRPr="00F525AB" w:rsidRDefault="00EF2F9C" w:rsidP="00EF2F9C">
      <w:pPr>
        <w:jc w:val="both"/>
        <w:rPr>
          <w:rFonts w:ascii="Palatino Linotype" w:eastAsiaTheme="minorHAnsi" w:hAnsi="Palatino Linotype"/>
          <w:b/>
          <w:lang w:val="es-ES"/>
        </w:rPr>
      </w:pPr>
    </w:p>
    <w:p w:rsidR="00CF3B1E" w:rsidRPr="00F525AB" w:rsidRDefault="00CF3B1E" w:rsidP="00CF3B1E">
      <w:pPr>
        <w:autoSpaceDE w:val="0"/>
        <w:autoSpaceDN w:val="0"/>
        <w:adjustRightInd w:val="0"/>
        <w:spacing w:after="0" w:line="240" w:lineRule="auto"/>
        <w:jc w:val="both"/>
        <w:rPr>
          <w:rFonts w:ascii="Palatino Linotype" w:hAnsi="Palatino Linotype"/>
        </w:rPr>
      </w:pPr>
      <w:r w:rsidRPr="00F525AB">
        <w:rPr>
          <w:rFonts w:ascii="Palatino Linotype" w:hAnsi="Palatino Linotype"/>
        </w:rPr>
        <w:t>La Comisión de Uso de Suelo en sesión ordinaria Nro. 055 de 31 de agosto de 2020, durante el tratamiento del cuarto punto del orden del día, sobre la regularización del trazado vial de la calle S6C, ubicada en el sector de Miravalle, parroquia Puengasí;</w:t>
      </w:r>
      <w:r w:rsidRPr="00220A55">
        <w:rPr>
          <w:rFonts w:ascii="Palatino Linotype" w:hAnsi="Palatino Linotype"/>
          <w:lang w:val="es-ES"/>
        </w:rPr>
        <w:t xml:space="preserve"> </w:t>
      </w:r>
      <w:r w:rsidRPr="00F525AB">
        <w:rPr>
          <w:rFonts w:ascii="Palatino Linotype" w:hAnsi="Palatino Linotype"/>
          <w:b/>
        </w:rPr>
        <w:t xml:space="preserve">resolvió: </w:t>
      </w:r>
      <w:r w:rsidRPr="00F525AB">
        <w:rPr>
          <w:rFonts w:ascii="Palatino Linotype" w:hAnsi="Palatino Linotype"/>
        </w:rPr>
        <w:t xml:space="preserve">solicitar a la Procuraduría Metropolitana, a la Secretaría de Territorio, Hábitat y Vivienda; y, a la Administración Zonal Manuela Sáenz,  lo siguiente: </w:t>
      </w:r>
    </w:p>
    <w:p w:rsidR="00CF3B1E" w:rsidRPr="00F525AB" w:rsidRDefault="00CF3B1E" w:rsidP="00CF3B1E">
      <w:pPr>
        <w:autoSpaceDE w:val="0"/>
        <w:autoSpaceDN w:val="0"/>
        <w:adjustRightInd w:val="0"/>
        <w:spacing w:after="0" w:line="240" w:lineRule="auto"/>
        <w:jc w:val="both"/>
        <w:rPr>
          <w:rFonts w:ascii="Palatino Linotype" w:hAnsi="Palatino Linotype"/>
        </w:rPr>
      </w:pPr>
    </w:p>
    <w:p w:rsidR="00CF3B1E" w:rsidRPr="00F525AB" w:rsidRDefault="00CF3B1E" w:rsidP="00CF3B1E">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1.</w:t>
      </w:r>
      <w:r w:rsidRPr="00F525AB">
        <w:rPr>
          <w:rFonts w:ascii="Palatino Linotype" w:hAnsi="Palatino Linotype"/>
        </w:rPr>
        <w:t xml:space="preserve"> En el plazo de 8 días, la Administración Zonal Manuela Sáenz, deberá emitir un informe técnico y legal actualizado, considerando los criterios manifestados en esta sesión, el criterio respecto al empate existente entre la vía local y la vía expresa y las especificaciones técnicas del tramo de la calle S6C que se encuentra aprobado, a fin de que, de manera coordinada, tanto la Administración Zonal como la Secretaría de Territorio, Hábitat y Vivienda, establezcan y justifiquen las características técnicas del proyecto vial propuesto, sin dejar de lado lo físicamente consolidado. Asimismo, sustentar y aclarar la aplicación de la NOTA 6 de las Normas de Arquitectura y Urbanismo. </w:t>
      </w:r>
    </w:p>
    <w:p w:rsidR="00CF3B1E" w:rsidRPr="00F525AB" w:rsidRDefault="00CF3B1E" w:rsidP="00CF3B1E">
      <w:pPr>
        <w:autoSpaceDE w:val="0"/>
        <w:autoSpaceDN w:val="0"/>
        <w:adjustRightInd w:val="0"/>
        <w:spacing w:after="0" w:line="240" w:lineRule="auto"/>
        <w:jc w:val="both"/>
        <w:rPr>
          <w:rFonts w:ascii="Palatino Linotype" w:hAnsi="Palatino Linotype"/>
        </w:rPr>
      </w:pPr>
      <w:r w:rsidRPr="00F525AB">
        <w:rPr>
          <w:rFonts w:ascii="Palatino Linotype" w:hAnsi="Palatino Linotype"/>
        </w:rPr>
        <w:t> </w:t>
      </w:r>
    </w:p>
    <w:p w:rsidR="00CF3B1E" w:rsidRPr="00F525AB" w:rsidRDefault="00CF3B1E" w:rsidP="00CF3B1E">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2.</w:t>
      </w:r>
      <w:r w:rsidRPr="00F525AB">
        <w:rPr>
          <w:rFonts w:ascii="Palatino Linotype" w:hAnsi="Palatino Linotype"/>
        </w:rPr>
        <w:t xml:space="preserve"> En el plazo de 8 días, la Secretaría de Territorio, Hábitat y Vivienda deberá emita su informe técnico y su pronunciamiento  respecto al empate existente entre la vía local y la vía expresa (autopista) , considerando aspectos técnicos y geométricos; asimismo, requerir que se actualice el informe emitido, considerando las especificaciones técnicas del tramo de la calle S6C que se encuentra aprobado, a fin de que, de manera coordinada, tanto la Administración Zonal como </w:t>
      </w:r>
      <w:r w:rsidRPr="00F525AB">
        <w:rPr>
          <w:rFonts w:ascii="Palatino Linotype" w:hAnsi="Palatino Linotype"/>
        </w:rPr>
        <w:lastRenderedPageBreak/>
        <w:t>Secretaría de Territorio, Hábitat y Vivienda establezcan y justifiquen las características técnicas del proyecto vial propuesto, sin dejar de lado lo físicamente consolidado. Asimismo, sustentar y aclarar la aplicación de la NOTA 6 de las Normas de Arquitectura y Urbanismo.</w:t>
      </w:r>
    </w:p>
    <w:p w:rsidR="00CF3B1E" w:rsidRPr="00F525AB" w:rsidRDefault="00CF3B1E" w:rsidP="00CF3B1E">
      <w:pPr>
        <w:autoSpaceDE w:val="0"/>
        <w:autoSpaceDN w:val="0"/>
        <w:adjustRightInd w:val="0"/>
        <w:spacing w:after="0" w:line="240" w:lineRule="auto"/>
        <w:jc w:val="both"/>
        <w:rPr>
          <w:rFonts w:ascii="Palatino Linotype" w:hAnsi="Palatino Linotype"/>
        </w:rPr>
      </w:pPr>
      <w:r w:rsidRPr="00F525AB">
        <w:rPr>
          <w:rFonts w:ascii="Palatino Linotype" w:hAnsi="Palatino Linotype"/>
        </w:rPr>
        <w:t> </w:t>
      </w:r>
    </w:p>
    <w:p w:rsidR="00CF3B1E" w:rsidRPr="00220A55" w:rsidRDefault="00CF3B1E" w:rsidP="00CF3B1E">
      <w:pPr>
        <w:autoSpaceDE w:val="0"/>
        <w:autoSpaceDN w:val="0"/>
        <w:adjustRightInd w:val="0"/>
        <w:spacing w:after="0" w:line="240" w:lineRule="auto"/>
        <w:jc w:val="both"/>
        <w:rPr>
          <w:rFonts w:ascii="Palatino Linotype" w:hAnsi="Palatino Linotype"/>
          <w:lang w:eastAsia="es-EC"/>
        </w:rPr>
      </w:pPr>
      <w:r w:rsidRPr="00F525AB">
        <w:rPr>
          <w:rFonts w:ascii="Palatino Linotype" w:hAnsi="Palatino Linotype"/>
          <w:b/>
        </w:rPr>
        <w:t>3.</w:t>
      </w:r>
      <w:r w:rsidRPr="00F525AB">
        <w:rPr>
          <w:rFonts w:ascii="Palatino Linotype" w:hAnsi="Palatino Linotype"/>
        </w:rPr>
        <w:t xml:space="preserve"> Solicitar a la Procuraduría Metropolitana, un informe sobre el alcance y la aplicación de la nota 6 del cuadro No. 1, de las Reglas Técnicas de Arquitectura y Urbanismo en el presente caso</w:t>
      </w:r>
      <w:r w:rsidRPr="00220A55">
        <w:rPr>
          <w:rFonts w:ascii="Palatino Linotype" w:eastAsia="Calibri" w:hAnsi="Palatino Linotype"/>
          <w:lang w:eastAsia="es-EC"/>
        </w:rPr>
        <w:t xml:space="preserve">. </w:t>
      </w:r>
    </w:p>
    <w:p w:rsidR="00820074" w:rsidRPr="00F525AB" w:rsidRDefault="00820074" w:rsidP="00EF2F9C">
      <w:pPr>
        <w:jc w:val="both"/>
        <w:rPr>
          <w:rFonts w:ascii="Palatino Linotype" w:eastAsiaTheme="minorHAnsi" w:hAnsi="Palatino Linotype"/>
          <w:lang w:val="es-ES"/>
        </w:rPr>
      </w:pPr>
    </w:p>
    <w:p w:rsidR="00D176AE" w:rsidRPr="00F525AB" w:rsidRDefault="002818A4" w:rsidP="00D176AE">
      <w:pPr>
        <w:jc w:val="both"/>
        <w:rPr>
          <w:rFonts w:ascii="Palatino Linotype" w:eastAsiaTheme="minorHAnsi" w:hAnsi="Palatino Linotype"/>
          <w:b/>
          <w:i/>
          <w:lang w:val="es-ES"/>
        </w:rPr>
      </w:pPr>
      <w:r w:rsidRPr="00F525AB">
        <w:rPr>
          <w:rFonts w:ascii="Palatino Linotype" w:eastAsiaTheme="minorHAnsi" w:hAnsi="Palatino Linotype"/>
          <w:b/>
          <w:i/>
          <w:lang w:val="es-ES"/>
        </w:rPr>
        <w:t xml:space="preserve">Quinto </w:t>
      </w:r>
      <w:r w:rsidR="00EF2F9C" w:rsidRPr="00F525AB">
        <w:rPr>
          <w:rFonts w:ascii="Palatino Linotype" w:eastAsiaTheme="minorHAnsi" w:hAnsi="Palatino Linotype"/>
          <w:b/>
          <w:i/>
          <w:lang w:val="es-ES"/>
        </w:rPr>
        <w:t xml:space="preserve">punto: </w:t>
      </w:r>
    </w:p>
    <w:p w:rsidR="00EF2F9C" w:rsidRPr="00F525AB" w:rsidRDefault="00D176AE" w:rsidP="00EF2F9C">
      <w:pPr>
        <w:jc w:val="both"/>
        <w:rPr>
          <w:rFonts w:ascii="Palatino Linotype" w:eastAsiaTheme="minorHAnsi" w:hAnsi="Palatino Linotype"/>
          <w:b/>
          <w:i/>
          <w:lang w:val="es-ES"/>
        </w:rPr>
      </w:pPr>
      <w:r w:rsidRPr="00220A55">
        <w:rPr>
          <w:rFonts w:ascii="Palatino Linotype" w:hAnsi="Palatino Linotype"/>
          <w:b/>
          <w:lang w:eastAsia="es-EC"/>
        </w:rPr>
        <w:t>Conocimiento y resolución del proyecto de Ordenanza que contiene el Plan Especial de la Zona Central de Pifo, modificatoria de la Ordenanza Metropolitana No. 037 del Plan Parcial de Ordenamiento Territorial de la Zona Aeropuerto (PPZA), sancionada el 31 de marzo de 2009.</w:t>
      </w:r>
    </w:p>
    <w:p w:rsidR="00FB7FA9" w:rsidRPr="00F525AB" w:rsidRDefault="00EF2F9C"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Concejal René Bedón, presidente de la </w:t>
      </w:r>
      <w:r w:rsidR="00320C9C">
        <w:rPr>
          <w:rFonts w:ascii="Palatino Linotype" w:hAnsi="Palatino Linotype"/>
          <w:b/>
        </w:rPr>
        <w:t>c</w:t>
      </w:r>
      <w:r w:rsidRPr="00F525AB">
        <w:rPr>
          <w:rFonts w:ascii="Palatino Linotype" w:hAnsi="Palatino Linotype"/>
          <w:b/>
        </w:rPr>
        <w:t xml:space="preserve">omisión: </w:t>
      </w:r>
      <w:r w:rsidR="00FB7FA9" w:rsidRPr="00F525AB">
        <w:rPr>
          <w:rFonts w:ascii="Palatino Linotype" w:hAnsi="Palatino Linotype"/>
        </w:rPr>
        <w:t>Manifiesta que si bien la Secretaría de Territorio, Hábitat y Vivienda remitió el informe prec</w:t>
      </w:r>
      <w:r w:rsidR="00FB7FA9" w:rsidRPr="00320C9C">
        <w:rPr>
          <w:rFonts w:ascii="Palatino Linotype" w:hAnsi="Palatino Linotype"/>
        </w:rPr>
        <w:t>eptivo</w:t>
      </w:r>
      <w:r w:rsidR="004D38A0" w:rsidRPr="00F525AB">
        <w:rPr>
          <w:rFonts w:ascii="Palatino Linotype" w:hAnsi="Palatino Linotype"/>
        </w:rPr>
        <w:t xml:space="preserve">, el mismo </w:t>
      </w:r>
      <w:r w:rsidR="00FB7FA9" w:rsidRPr="00F525AB">
        <w:rPr>
          <w:rFonts w:ascii="Palatino Linotype" w:hAnsi="Palatino Linotype"/>
        </w:rPr>
        <w:t xml:space="preserve">no </w:t>
      </w:r>
      <w:r w:rsidR="00797FA3" w:rsidRPr="00F525AB">
        <w:rPr>
          <w:rFonts w:ascii="Palatino Linotype" w:hAnsi="Palatino Linotype"/>
        </w:rPr>
        <w:t xml:space="preserve">tiene firma de responsabilidad. </w:t>
      </w:r>
      <w:r w:rsidR="00FB7FA9" w:rsidRPr="00F525AB">
        <w:rPr>
          <w:rFonts w:ascii="Palatino Linotype" w:hAnsi="Palatino Linotype"/>
        </w:rPr>
        <w:t xml:space="preserve">Además </w:t>
      </w:r>
      <w:r w:rsidR="00797FA3" w:rsidRPr="00F525AB">
        <w:rPr>
          <w:rFonts w:ascii="Palatino Linotype" w:hAnsi="Palatino Linotype"/>
        </w:rPr>
        <w:t xml:space="preserve">señala que se debe </w:t>
      </w:r>
      <w:r w:rsidR="00FB7FA9" w:rsidRPr="00F525AB">
        <w:rPr>
          <w:rFonts w:ascii="Palatino Linotype" w:hAnsi="Palatino Linotype"/>
        </w:rPr>
        <w:t xml:space="preserve">aclarar </w:t>
      </w:r>
      <w:r w:rsidR="00797FA3" w:rsidRPr="00F525AB">
        <w:rPr>
          <w:rFonts w:ascii="Palatino Linotype" w:hAnsi="Palatino Linotype"/>
        </w:rPr>
        <w:t xml:space="preserve">los </w:t>
      </w:r>
      <w:r w:rsidR="00FB7FA9" w:rsidRPr="00F525AB">
        <w:rPr>
          <w:rFonts w:ascii="Palatino Linotype" w:hAnsi="Palatino Linotype"/>
        </w:rPr>
        <w:t xml:space="preserve">aspectos viales de acuerdo a lo que </w:t>
      </w:r>
      <w:r w:rsidR="00797FA3" w:rsidRPr="00F525AB">
        <w:rPr>
          <w:rFonts w:ascii="Palatino Linotype" w:hAnsi="Palatino Linotype"/>
        </w:rPr>
        <w:t xml:space="preserve">manifiesta la administración </w:t>
      </w:r>
      <w:r w:rsidR="00FB7FA9" w:rsidRPr="00F525AB">
        <w:rPr>
          <w:rFonts w:ascii="Palatino Linotype" w:hAnsi="Palatino Linotype"/>
        </w:rPr>
        <w:t>zonal</w:t>
      </w:r>
      <w:r w:rsidR="00C95720" w:rsidRPr="00F525AB">
        <w:rPr>
          <w:rFonts w:ascii="Palatino Linotype" w:hAnsi="Palatino Linotype"/>
        </w:rPr>
        <w:t xml:space="preserve"> en su informe de junio del presente año</w:t>
      </w:r>
      <w:r w:rsidR="00FB7FA9" w:rsidRPr="00F525AB">
        <w:rPr>
          <w:rFonts w:ascii="Palatino Linotype" w:hAnsi="Palatino Linotype"/>
        </w:rPr>
        <w:t xml:space="preserve">.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1D3EAD" w:rsidP="00FB7FA9">
      <w:pPr>
        <w:autoSpaceDE w:val="0"/>
        <w:autoSpaceDN w:val="0"/>
        <w:adjustRightInd w:val="0"/>
        <w:spacing w:after="0" w:line="240" w:lineRule="auto"/>
        <w:jc w:val="both"/>
        <w:rPr>
          <w:rFonts w:ascii="Palatino Linotype" w:hAnsi="Palatino Linotype"/>
        </w:rPr>
      </w:pPr>
      <w:r w:rsidRPr="00220A55">
        <w:rPr>
          <w:rFonts w:ascii="Palatino Linotype" w:hAnsi="Palatino Linotype"/>
          <w:b/>
          <w:lang w:eastAsia="es-EC"/>
        </w:rPr>
        <w:t>Arq. Vladimir Tapia, Secretario de Territorio, Hábitat y Vivienda (E):</w:t>
      </w:r>
      <w:r w:rsidR="00660B00" w:rsidRPr="00220A55">
        <w:rPr>
          <w:rFonts w:ascii="Palatino Linotype" w:hAnsi="Palatino Linotype"/>
          <w:b/>
          <w:lang w:eastAsia="es-EC"/>
        </w:rPr>
        <w:t xml:space="preserve"> </w:t>
      </w:r>
      <w:r w:rsidR="00660B00" w:rsidRPr="00F525AB">
        <w:rPr>
          <w:rFonts w:ascii="Palatino Linotype" w:hAnsi="Palatino Linotype"/>
        </w:rPr>
        <w:t xml:space="preserve">Realiza la </w:t>
      </w:r>
      <w:r w:rsidR="00FB7FA9" w:rsidRPr="00F525AB">
        <w:rPr>
          <w:rFonts w:ascii="Palatino Linotype" w:hAnsi="Palatino Linotype"/>
        </w:rPr>
        <w:t>presentación del contenido de</w:t>
      </w:r>
      <w:r w:rsidR="00660B00" w:rsidRPr="00F525AB">
        <w:rPr>
          <w:rFonts w:ascii="Palatino Linotype" w:hAnsi="Palatino Linotype"/>
        </w:rPr>
        <w:t>l proyecto de ordenanza</w:t>
      </w:r>
      <w:r w:rsidR="00FB7FA9" w:rsidRPr="00F525AB">
        <w:rPr>
          <w:rFonts w:ascii="Palatino Linotype" w:hAnsi="Palatino Linotype"/>
        </w:rPr>
        <w:t>. Indica que el plan se trabajó de manera co</w:t>
      </w:r>
      <w:r w:rsidR="00F0016B" w:rsidRPr="00F525AB">
        <w:rPr>
          <w:rFonts w:ascii="Palatino Linotype" w:hAnsi="Palatino Linotype"/>
        </w:rPr>
        <w:t>-</w:t>
      </w:r>
      <w:r w:rsidR="00FB7FA9" w:rsidRPr="00F525AB">
        <w:rPr>
          <w:rFonts w:ascii="Palatino Linotype" w:hAnsi="Palatino Linotype"/>
        </w:rPr>
        <w:t>p</w:t>
      </w:r>
      <w:r w:rsidR="00F0016B" w:rsidRPr="00F525AB">
        <w:rPr>
          <w:rFonts w:ascii="Palatino Linotype" w:hAnsi="Palatino Linotype"/>
        </w:rPr>
        <w:t>a</w:t>
      </w:r>
      <w:r w:rsidR="00FB7FA9" w:rsidRPr="00F525AB">
        <w:rPr>
          <w:rFonts w:ascii="Palatino Linotype" w:hAnsi="Palatino Linotype"/>
        </w:rPr>
        <w:t xml:space="preserve">rticipativa con el </w:t>
      </w:r>
      <w:r w:rsidR="00F0016B" w:rsidRPr="00F525AB">
        <w:rPr>
          <w:rFonts w:ascii="Palatino Linotype" w:hAnsi="Palatino Linotype"/>
        </w:rPr>
        <w:t xml:space="preserve">GAD </w:t>
      </w:r>
      <w:r w:rsidR="00FB7FA9" w:rsidRPr="00F525AB">
        <w:rPr>
          <w:rFonts w:ascii="Palatino Linotype" w:hAnsi="Palatino Linotype"/>
        </w:rPr>
        <w:t xml:space="preserve">de </w:t>
      </w:r>
      <w:r w:rsidR="00F0016B" w:rsidRPr="00F525AB">
        <w:rPr>
          <w:rFonts w:ascii="Palatino Linotype" w:hAnsi="Palatino Linotype"/>
        </w:rPr>
        <w:t>Pifo</w:t>
      </w:r>
      <w:r w:rsidR="003122F7" w:rsidRPr="00F525AB">
        <w:rPr>
          <w:rFonts w:ascii="Palatino Linotype" w:hAnsi="Palatino Linotype"/>
        </w:rPr>
        <w:t>, informa que e</w:t>
      </w:r>
      <w:r w:rsidR="00FB7FA9" w:rsidRPr="00F525AB">
        <w:rPr>
          <w:rFonts w:ascii="Palatino Linotype" w:hAnsi="Palatino Linotype"/>
        </w:rPr>
        <w:t xml:space="preserve">l presidente del </w:t>
      </w:r>
      <w:r w:rsidR="003122F7" w:rsidRPr="00F525AB">
        <w:rPr>
          <w:rFonts w:ascii="Palatino Linotype" w:hAnsi="Palatino Linotype"/>
        </w:rPr>
        <w:t xml:space="preserve">GAD </w:t>
      </w:r>
      <w:r w:rsidR="00FB7FA9" w:rsidRPr="00F525AB">
        <w:rPr>
          <w:rFonts w:ascii="Palatino Linotype" w:hAnsi="Palatino Linotype"/>
        </w:rPr>
        <w:t xml:space="preserve">evidenció </w:t>
      </w:r>
      <w:r w:rsidR="003122F7" w:rsidRPr="00F525AB">
        <w:rPr>
          <w:rFonts w:ascii="Palatino Linotype" w:hAnsi="Palatino Linotype"/>
        </w:rPr>
        <w:t xml:space="preserve">la </w:t>
      </w:r>
      <w:r w:rsidR="00FB7FA9" w:rsidRPr="00F525AB">
        <w:rPr>
          <w:rFonts w:ascii="Palatino Linotype" w:hAnsi="Palatino Linotype"/>
        </w:rPr>
        <w:t xml:space="preserve">problemática que impulsó este proyecto </w:t>
      </w:r>
      <w:r w:rsidR="00C135D8" w:rsidRPr="00F525AB">
        <w:rPr>
          <w:rFonts w:ascii="Palatino Linotype" w:hAnsi="Palatino Linotype"/>
        </w:rPr>
        <w:t>normativo</w:t>
      </w:r>
      <w:r w:rsidR="00FB7FA9" w:rsidRPr="00F525AB">
        <w:rPr>
          <w:rFonts w:ascii="Palatino Linotype" w:hAnsi="Palatino Linotype"/>
        </w:rPr>
        <w:t xml:space="preserve">. Esto fue trabajado en la anterior administración y la propuesta </w:t>
      </w:r>
      <w:r w:rsidR="00997203" w:rsidRPr="00F525AB">
        <w:rPr>
          <w:rFonts w:ascii="Palatino Linotype" w:hAnsi="Palatino Linotype"/>
        </w:rPr>
        <w:t xml:space="preserve">fue remitida </w:t>
      </w:r>
      <w:r w:rsidR="00FB7FA9" w:rsidRPr="00F525AB">
        <w:rPr>
          <w:rFonts w:ascii="Palatino Linotype" w:hAnsi="Palatino Linotype"/>
        </w:rPr>
        <w:t xml:space="preserve">en marzo de 2019. Después de eso se ha entregado por peticiones de la comisión y del </w:t>
      </w:r>
      <w:r w:rsidR="00334D38" w:rsidRPr="00F525AB">
        <w:rPr>
          <w:rFonts w:ascii="Palatino Linotype" w:hAnsi="Palatino Linotype"/>
        </w:rPr>
        <w:t>GAD</w:t>
      </w:r>
      <w:r w:rsidR="00FB7FA9" w:rsidRPr="00F525AB">
        <w:rPr>
          <w:rFonts w:ascii="Palatino Linotype" w:hAnsi="Palatino Linotype"/>
        </w:rPr>
        <w:t xml:space="preserve">, actualizaciones de la propuesta.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8E34BF"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rPr>
        <w:t>Indica que e</w:t>
      </w:r>
      <w:r w:rsidR="00FB7FA9" w:rsidRPr="00F525AB">
        <w:rPr>
          <w:rFonts w:ascii="Palatino Linotype" w:hAnsi="Palatino Linotype"/>
        </w:rPr>
        <w:t>l plan está basado en instrumentos establecido</w:t>
      </w:r>
      <w:r w:rsidR="009B41D5" w:rsidRPr="00F525AB">
        <w:rPr>
          <w:rFonts w:ascii="Palatino Linotype" w:hAnsi="Palatino Linotype"/>
        </w:rPr>
        <w:t>s</w:t>
      </w:r>
      <w:r w:rsidR="00FB7FA9" w:rsidRPr="00F525AB">
        <w:rPr>
          <w:rFonts w:ascii="Palatino Linotype" w:hAnsi="Palatino Linotype"/>
        </w:rPr>
        <w:t xml:space="preserve"> en la ley, pero requiere hacer ajustes en relación a </w:t>
      </w:r>
      <w:r w:rsidR="00A8390B" w:rsidRPr="00F525AB">
        <w:rPr>
          <w:rFonts w:ascii="Palatino Linotype" w:hAnsi="Palatino Linotype"/>
        </w:rPr>
        <w:t xml:space="preserve">lo que determina la LOTUGS </w:t>
      </w:r>
      <w:r w:rsidR="00FB7FA9" w:rsidRPr="00F525AB">
        <w:rPr>
          <w:rFonts w:ascii="Palatino Linotype" w:hAnsi="Palatino Linotype"/>
        </w:rPr>
        <w:t xml:space="preserve">y al </w:t>
      </w:r>
      <w:r w:rsidR="00DD399F" w:rsidRPr="00F525AB">
        <w:rPr>
          <w:rFonts w:ascii="Palatino Linotype" w:hAnsi="Palatino Linotype"/>
        </w:rPr>
        <w:t xml:space="preserve">Plan </w:t>
      </w:r>
      <w:r w:rsidR="00FB7FA9" w:rsidRPr="00F525AB">
        <w:rPr>
          <w:rFonts w:ascii="Palatino Linotype" w:hAnsi="Palatino Linotype"/>
        </w:rPr>
        <w:t xml:space="preserve">de </w:t>
      </w:r>
      <w:r w:rsidR="00DD399F" w:rsidRPr="00F525AB">
        <w:rPr>
          <w:rFonts w:ascii="Palatino Linotype" w:hAnsi="Palatino Linotype"/>
        </w:rPr>
        <w:t xml:space="preserve">Uso </w:t>
      </w:r>
      <w:r w:rsidR="00FB7FA9" w:rsidRPr="00F525AB">
        <w:rPr>
          <w:rFonts w:ascii="Palatino Linotype" w:hAnsi="Palatino Linotype"/>
        </w:rPr>
        <w:t xml:space="preserve">y </w:t>
      </w:r>
      <w:r w:rsidR="00DD399F" w:rsidRPr="00F525AB">
        <w:rPr>
          <w:rFonts w:ascii="Palatino Linotype" w:hAnsi="Palatino Linotype"/>
        </w:rPr>
        <w:t xml:space="preserve">Gestión </w:t>
      </w:r>
      <w:r w:rsidR="00FB7FA9" w:rsidRPr="00F525AB">
        <w:rPr>
          <w:rFonts w:ascii="Palatino Linotype" w:hAnsi="Palatino Linotype"/>
        </w:rPr>
        <w:t xml:space="preserve">de </w:t>
      </w:r>
      <w:r w:rsidR="00DD399F" w:rsidRPr="00F525AB">
        <w:rPr>
          <w:rFonts w:ascii="Palatino Linotype" w:hAnsi="Palatino Linotype"/>
        </w:rPr>
        <w:t>Suelo</w:t>
      </w:r>
      <w:r w:rsidR="004B1D36" w:rsidRPr="00F525AB">
        <w:rPr>
          <w:rFonts w:ascii="Palatino Linotype" w:hAnsi="Palatino Linotype"/>
        </w:rPr>
        <w:t xml:space="preserve"> que está en elaboración</w:t>
      </w:r>
      <w:r w:rsidR="00FB7FA9" w:rsidRPr="00F525AB">
        <w:rPr>
          <w:rFonts w:ascii="Palatino Linotype" w:hAnsi="Palatino Linotype"/>
        </w:rPr>
        <w:t xml:space="preserve">.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FB7FA9" w:rsidP="00C23A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hAnsi="Palatino Linotype"/>
          <w:b/>
        </w:rPr>
      </w:pPr>
      <w:r w:rsidRPr="00F525AB">
        <w:rPr>
          <w:rFonts w:ascii="Palatino Linotype" w:hAnsi="Palatino Linotype"/>
          <w:b/>
        </w:rPr>
        <w:t xml:space="preserve">Ingresa a la sala de sesiones el señor </w:t>
      </w:r>
      <w:r w:rsidR="00715955">
        <w:rPr>
          <w:rFonts w:ascii="Palatino Linotype" w:hAnsi="Palatino Linotype"/>
          <w:b/>
        </w:rPr>
        <w:t>C</w:t>
      </w:r>
      <w:r w:rsidRPr="00F525AB">
        <w:rPr>
          <w:rFonts w:ascii="Palatino Linotype" w:hAnsi="Palatino Linotype"/>
          <w:b/>
        </w:rPr>
        <w:t>oncejal Eduardo del Pozo 10h45.</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050C5F"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Arq. </w:t>
      </w:r>
      <w:r w:rsidR="00FB7FA9" w:rsidRPr="00F525AB">
        <w:rPr>
          <w:rFonts w:ascii="Palatino Linotype" w:hAnsi="Palatino Linotype"/>
          <w:b/>
        </w:rPr>
        <w:t>Mauricio Marin</w:t>
      </w:r>
      <w:r w:rsidRPr="00F525AB">
        <w:rPr>
          <w:rFonts w:ascii="Palatino Linotype" w:hAnsi="Palatino Linotype"/>
          <w:b/>
        </w:rPr>
        <w:t>, funcionario de la Secretaría de Territorio, Hábitat y Vivienda</w:t>
      </w:r>
      <w:r w:rsidR="00FB7FA9" w:rsidRPr="00F525AB">
        <w:rPr>
          <w:rFonts w:ascii="Palatino Linotype" w:hAnsi="Palatino Linotype"/>
          <w:b/>
        </w:rPr>
        <w:t>:</w:t>
      </w:r>
      <w:r w:rsidR="00FB7FA9" w:rsidRPr="00F525AB">
        <w:rPr>
          <w:rFonts w:ascii="Palatino Linotype" w:hAnsi="Palatino Linotype"/>
        </w:rPr>
        <w:t xml:space="preserve"> Indica que el plan es importante por el modelo territorial que tiene Pifo, es un territorio bastante grande con una población creciente.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8B07F3"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rPr>
        <w:t>La p</w:t>
      </w:r>
      <w:r w:rsidR="00FB7FA9" w:rsidRPr="00F525AB">
        <w:rPr>
          <w:rFonts w:ascii="Palatino Linotype" w:hAnsi="Palatino Linotype"/>
        </w:rPr>
        <w:t xml:space="preserve">resentación se adjunta al acta como anexo </w:t>
      </w:r>
      <w:r w:rsidR="00B12FD2" w:rsidRPr="00F525AB">
        <w:rPr>
          <w:rFonts w:ascii="Palatino Linotype" w:hAnsi="Palatino Linotype"/>
        </w:rPr>
        <w:t>Nro</w:t>
      </w:r>
      <w:r w:rsidR="00FB7FA9" w:rsidRPr="00F525AB">
        <w:rPr>
          <w:rFonts w:ascii="Palatino Linotype" w:hAnsi="Palatino Linotype"/>
        </w:rPr>
        <w:t>. 5</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EC7632" w:rsidP="00FB7FA9">
      <w:pPr>
        <w:autoSpaceDE w:val="0"/>
        <w:autoSpaceDN w:val="0"/>
        <w:adjustRightInd w:val="0"/>
        <w:spacing w:after="0" w:line="240" w:lineRule="auto"/>
        <w:jc w:val="both"/>
        <w:rPr>
          <w:rFonts w:ascii="Palatino Linotype" w:hAnsi="Palatino Linotype"/>
        </w:rPr>
      </w:pPr>
      <w:r w:rsidRPr="00220A55">
        <w:rPr>
          <w:rFonts w:ascii="Palatino Linotype" w:hAnsi="Palatino Linotype"/>
          <w:b/>
          <w:lang w:eastAsia="es-EC"/>
        </w:rPr>
        <w:lastRenderedPageBreak/>
        <w:t>Arq. Vladimir Tapia, Secretario de Territorio, Hábitat y Vivienda (E):</w:t>
      </w:r>
      <w:r w:rsidR="00DE6BDE" w:rsidRPr="00220A55">
        <w:rPr>
          <w:rFonts w:ascii="Palatino Linotype" w:hAnsi="Palatino Linotype"/>
          <w:b/>
          <w:lang w:eastAsia="es-EC"/>
        </w:rPr>
        <w:t xml:space="preserve"> </w:t>
      </w:r>
      <w:r w:rsidR="00DE6BDE" w:rsidRPr="00F525AB">
        <w:rPr>
          <w:rFonts w:ascii="Palatino Linotype" w:hAnsi="Palatino Linotype"/>
        </w:rPr>
        <w:t xml:space="preserve">Recomienda </w:t>
      </w:r>
      <w:r w:rsidR="00FB7FA9" w:rsidRPr="00F525AB">
        <w:rPr>
          <w:rFonts w:ascii="Palatino Linotype" w:hAnsi="Palatino Linotype"/>
        </w:rPr>
        <w:t xml:space="preserve">incorporar la propuesta </w:t>
      </w:r>
      <w:r w:rsidR="001F30D7" w:rsidRPr="00F525AB">
        <w:rPr>
          <w:rFonts w:ascii="Palatino Linotype" w:hAnsi="Palatino Linotype"/>
        </w:rPr>
        <w:t xml:space="preserve">de ordenanza </w:t>
      </w:r>
      <w:r w:rsidR="00FB7FA9" w:rsidRPr="00F525AB">
        <w:rPr>
          <w:rFonts w:ascii="Palatino Linotype" w:hAnsi="Palatino Linotype"/>
        </w:rPr>
        <w:t>en el PUGS, considerando que es viable.</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FB7FA9" w:rsidP="005263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hAnsi="Palatino Linotype"/>
          <w:b/>
        </w:rPr>
      </w:pPr>
      <w:r w:rsidRPr="00F525AB">
        <w:rPr>
          <w:rFonts w:ascii="Palatino Linotype" w:hAnsi="Palatino Linotype"/>
          <w:b/>
        </w:rPr>
        <w:t xml:space="preserve">Sale de la sala </w:t>
      </w:r>
      <w:r w:rsidR="00715955">
        <w:rPr>
          <w:rFonts w:ascii="Palatino Linotype" w:hAnsi="Palatino Linotype"/>
          <w:b/>
        </w:rPr>
        <w:t>C</w:t>
      </w:r>
      <w:r w:rsidRPr="00F525AB">
        <w:rPr>
          <w:rFonts w:ascii="Palatino Linotype" w:hAnsi="Palatino Linotype"/>
          <w:b/>
        </w:rPr>
        <w:t xml:space="preserve">oncejal Fernando </w:t>
      </w:r>
      <w:r w:rsidR="00715955">
        <w:rPr>
          <w:rFonts w:ascii="Palatino Linotype" w:hAnsi="Palatino Linotype"/>
          <w:b/>
        </w:rPr>
        <w:t>M</w:t>
      </w:r>
      <w:r w:rsidRPr="00F525AB">
        <w:rPr>
          <w:rFonts w:ascii="Palatino Linotype" w:hAnsi="Palatino Linotype"/>
          <w:b/>
        </w:rPr>
        <w:t xml:space="preserve">orales 11h10.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A93815"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Sr. Ángel Vega, </w:t>
      </w:r>
      <w:r w:rsidR="00FB7FA9" w:rsidRPr="00F525AB">
        <w:rPr>
          <w:rFonts w:ascii="Palatino Linotype" w:hAnsi="Palatino Linotype"/>
          <w:b/>
        </w:rPr>
        <w:t xml:space="preserve">Presidente </w:t>
      </w:r>
      <w:r w:rsidRPr="00F525AB">
        <w:rPr>
          <w:rFonts w:ascii="Palatino Linotype" w:hAnsi="Palatino Linotype"/>
          <w:b/>
        </w:rPr>
        <w:t xml:space="preserve">GAD </w:t>
      </w:r>
      <w:r w:rsidR="00FB7FA9" w:rsidRPr="00F525AB">
        <w:rPr>
          <w:rFonts w:ascii="Palatino Linotype" w:hAnsi="Palatino Linotype"/>
          <w:b/>
        </w:rPr>
        <w:t xml:space="preserve">Pifo: </w:t>
      </w:r>
      <w:r w:rsidR="00FB7FA9" w:rsidRPr="00F525AB">
        <w:rPr>
          <w:rFonts w:ascii="Palatino Linotype" w:hAnsi="Palatino Linotype"/>
        </w:rPr>
        <w:t xml:space="preserve">Señala que </w:t>
      </w:r>
      <w:r w:rsidR="000E5E8D" w:rsidRPr="00F525AB">
        <w:rPr>
          <w:rFonts w:ascii="Palatino Linotype" w:hAnsi="Palatino Linotype"/>
        </w:rPr>
        <w:t xml:space="preserve">si bien el proyecto se ha dilatado, </w:t>
      </w:r>
      <w:r w:rsidR="00FB7FA9" w:rsidRPr="00F525AB">
        <w:rPr>
          <w:rFonts w:ascii="Palatino Linotype" w:hAnsi="Palatino Linotype"/>
        </w:rPr>
        <w:t xml:space="preserve">se debe hacer de forma correcta. Pide que se informe qué cosas más se incorporará en la ordenanza y cuánto tiempo más se demorará. Señala que es un trabajo </w:t>
      </w:r>
      <w:r w:rsidR="00073F06" w:rsidRPr="00F525AB">
        <w:rPr>
          <w:rFonts w:ascii="Palatino Linotype" w:hAnsi="Palatino Linotype"/>
        </w:rPr>
        <w:t xml:space="preserve">de 6 años y la población de la parroquia demanda soluciones.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7D3171" w:rsidP="00FB7FA9">
      <w:pPr>
        <w:autoSpaceDE w:val="0"/>
        <w:autoSpaceDN w:val="0"/>
        <w:adjustRightInd w:val="0"/>
        <w:spacing w:after="0" w:line="240" w:lineRule="auto"/>
        <w:jc w:val="both"/>
        <w:rPr>
          <w:rFonts w:ascii="Palatino Linotype" w:hAnsi="Palatino Linotype"/>
        </w:rPr>
      </w:pPr>
      <w:r w:rsidRPr="00220A55">
        <w:rPr>
          <w:rFonts w:ascii="Palatino Linotype" w:hAnsi="Palatino Linotype"/>
          <w:b/>
          <w:lang w:eastAsia="es-EC"/>
        </w:rPr>
        <w:t xml:space="preserve">Arq. Vladimir Tapia, Secretario de Territorio, Hábitat y Vivienda (E): </w:t>
      </w:r>
      <w:r w:rsidR="001001BF" w:rsidRPr="00F525AB">
        <w:rPr>
          <w:rFonts w:ascii="Palatino Linotype" w:hAnsi="Palatino Linotype"/>
        </w:rPr>
        <w:t xml:space="preserve">Señala </w:t>
      </w:r>
      <w:r w:rsidR="00175C29" w:rsidRPr="00F525AB">
        <w:rPr>
          <w:rFonts w:ascii="Palatino Linotype" w:hAnsi="Palatino Linotype"/>
        </w:rPr>
        <w:t>que la pr</w:t>
      </w:r>
      <w:r w:rsidR="002C16A0" w:rsidRPr="00F525AB">
        <w:rPr>
          <w:rFonts w:ascii="Palatino Linotype" w:hAnsi="Palatino Linotype"/>
        </w:rPr>
        <w:t>opuesta té</w:t>
      </w:r>
      <w:r w:rsidR="00175C29" w:rsidRPr="00F525AB">
        <w:rPr>
          <w:rFonts w:ascii="Palatino Linotype" w:hAnsi="Palatino Linotype"/>
        </w:rPr>
        <w:t xml:space="preserve">cnica se </w:t>
      </w:r>
      <w:r w:rsidR="00FB7FA9" w:rsidRPr="00F525AB">
        <w:rPr>
          <w:rFonts w:ascii="Palatino Linotype" w:hAnsi="Palatino Linotype"/>
        </w:rPr>
        <w:t xml:space="preserve">va a mantener, indica que el </w:t>
      </w:r>
      <w:r w:rsidR="002C16A0" w:rsidRPr="00F525AB">
        <w:rPr>
          <w:rFonts w:ascii="Palatino Linotype" w:hAnsi="Palatino Linotype"/>
        </w:rPr>
        <w:t xml:space="preserve">municipio </w:t>
      </w:r>
      <w:r w:rsidR="00FB7FA9" w:rsidRPr="00F525AB">
        <w:rPr>
          <w:rFonts w:ascii="Palatino Linotype" w:hAnsi="Palatino Linotype"/>
        </w:rPr>
        <w:t xml:space="preserve">ha empezado a </w:t>
      </w:r>
      <w:r w:rsidR="00D04A58" w:rsidRPr="00F525AB">
        <w:rPr>
          <w:rFonts w:ascii="Palatino Linotype" w:hAnsi="Palatino Linotype"/>
        </w:rPr>
        <w:t xml:space="preserve">elaborar </w:t>
      </w:r>
      <w:r w:rsidR="00FB7FA9" w:rsidRPr="00F525AB">
        <w:rPr>
          <w:rFonts w:ascii="Palatino Linotype" w:hAnsi="Palatino Linotype"/>
        </w:rPr>
        <w:t xml:space="preserve">el </w:t>
      </w:r>
      <w:r w:rsidR="00D04A58" w:rsidRPr="00F525AB">
        <w:rPr>
          <w:rFonts w:ascii="Palatino Linotype" w:hAnsi="Palatino Linotype"/>
        </w:rPr>
        <w:t xml:space="preserve">PUGS </w:t>
      </w:r>
      <w:r w:rsidR="00FB7FA9" w:rsidRPr="00F525AB">
        <w:rPr>
          <w:rFonts w:ascii="Palatino Linotype" w:hAnsi="Palatino Linotype"/>
        </w:rPr>
        <w:t>desde el anterio</w:t>
      </w:r>
      <w:r w:rsidR="00C2163B" w:rsidRPr="00F525AB">
        <w:rPr>
          <w:rFonts w:ascii="Palatino Linotype" w:hAnsi="Palatino Linotype"/>
        </w:rPr>
        <w:t>r</w:t>
      </w:r>
      <w:r w:rsidR="00FB7FA9" w:rsidRPr="00F525AB">
        <w:rPr>
          <w:rFonts w:ascii="Palatino Linotype" w:hAnsi="Palatino Linotype"/>
        </w:rPr>
        <w:t xml:space="preserve"> año y se tiene un cronograma de </w:t>
      </w:r>
      <w:r w:rsidR="00C2163B" w:rsidRPr="00F525AB">
        <w:rPr>
          <w:rFonts w:ascii="Palatino Linotype" w:hAnsi="Palatino Linotype"/>
        </w:rPr>
        <w:t xml:space="preserve">entrega en el mes de octubre, en el proyecto </w:t>
      </w:r>
      <w:r w:rsidR="00FB7FA9" w:rsidRPr="00F525AB">
        <w:rPr>
          <w:rFonts w:ascii="Palatino Linotype" w:hAnsi="Palatino Linotype"/>
        </w:rPr>
        <w:t xml:space="preserve">se incorporará </w:t>
      </w:r>
      <w:r w:rsidR="00C2163B" w:rsidRPr="00F525AB">
        <w:rPr>
          <w:rFonts w:ascii="Palatino Linotype" w:hAnsi="Palatino Linotype"/>
        </w:rPr>
        <w:t xml:space="preserve">las </w:t>
      </w:r>
      <w:r w:rsidR="00FB7FA9" w:rsidRPr="00F525AB">
        <w:rPr>
          <w:rFonts w:ascii="Palatino Linotype" w:hAnsi="Palatino Linotype"/>
        </w:rPr>
        <w:t xml:space="preserve">asignaciones de </w:t>
      </w:r>
      <w:r w:rsidR="00C2163B" w:rsidRPr="00F525AB">
        <w:rPr>
          <w:rFonts w:ascii="Palatino Linotype" w:hAnsi="Palatino Linotype"/>
        </w:rPr>
        <w:t xml:space="preserve">Pifo </w:t>
      </w:r>
      <w:r w:rsidR="00FB7FA9" w:rsidRPr="00F525AB">
        <w:rPr>
          <w:rFonts w:ascii="Palatino Linotype" w:hAnsi="Palatino Linotype"/>
        </w:rPr>
        <w:t xml:space="preserve">y </w:t>
      </w:r>
      <w:r w:rsidR="00C2163B" w:rsidRPr="00F525AB">
        <w:rPr>
          <w:rFonts w:ascii="Palatino Linotype" w:hAnsi="Palatino Linotype"/>
        </w:rPr>
        <w:t xml:space="preserve">vendrán </w:t>
      </w:r>
      <w:r w:rsidR="00FB7FA9" w:rsidRPr="00F525AB">
        <w:rPr>
          <w:rFonts w:ascii="Palatino Linotype" w:hAnsi="Palatino Linotype"/>
        </w:rPr>
        <w:t>después los procesos legislativ</w:t>
      </w:r>
      <w:r w:rsidR="00C2163B" w:rsidRPr="00F525AB">
        <w:rPr>
          <w:rFonts w:ascii="Palatino Linotype" w:hAnsi="Palatino Linotype"/>
        </w:rPr>
        <w:t>o</w:t>
      </w:r>
      <w:r w:rsidR="00FB7FA9" w:rsidRPr="00F525AB">
        <w:rPr>
          <w:rFonts w:ascii="Palatino Linotype" w:hAnsi="Palatino Linotype"/>
        </w:rPr>
        <w:t>s y o</w:t>
      </w:r>
      <w:r w:rsidR="00C2163B" w:rsidRPr="00F525AB">
        <w:rPr>
          <w:rFonts w:ascii="Palatino Linotype" w:hAnsi="Palatino Linotype"/>
        </w:rPr>
        <w:t>b</w:t>
      </w:r>
      <w:r w:rsidR="00FB7FA9" w:rsidRPr="00F525AB">
        <w:rPr>
          <w:rFonts w:ascii="Palatino Linotype" w:hAnsi="Palatino Linotype"/>
        </w:rPr>
        <w:t>viamente se tiene un cronograma de participación ci</w:t>
      </w:r>
      <w:r w:rsidR="00C2163B" w:rsidRPr="00F525AB">
        <w:rPr>
          <w:rFonts w:ascii="Palatino Linotype" w:hAnsi="Palatino Linotype"/>
        </w:rPr>
        <w:t>ud</w:t>
      </w:r>
      <w:r w:rsidR="00FB7FA9" w:rsidRPr="00F525AB">
        <w:rPr>
          <w:rFonts w:ascii="Palatino Linotype" w:hAnsi="Palatino Linotype"/>
        </w:rPr>
        <w:t>adana con todas las parroquias. El c</w:t>
      </w:r>
      <w:r w:rsidR="00C2163B" w:rsidRPr="00F525AB">
        <w:rPr>
          <w:rFonts w:ascii="Palatino Linotype" w:hAnsi="Palatino Linotype"/>
        </w:rPr>
        <w:t>ronograma de participación termi</w:t>
      </w:r>
      <w:r w:rsidR="00FB7FA9" w:rsidRPr="00F525AB">
        <w:rPr>
          <w:rFonts w:ascii="Palatino Linotype" w:hAnsi="Palatino Linotype"/>
        </w:rPr>
        <w:t xml:space="preserve">nará en noviembre del </w:t>
      </w:r>
      <w:r w:rsidR="00AF2368" w:rsidRPr="00F525AB">
        <w:rPr>
          <w:rFonts w:ascii="Palatino Linotype" w:hAnsi="Palatino Linotype"/>
        </w:rPr>
        <w:t xml:space="preserve">presente </w:t>
      </w:r>
      <w:r w:rsidR="00FB7FA9" w:rsidRPr="00F525AB">
        <w:rPr>
          <w:rFonts w:ascii="Palatino Linotype" w:hAnsi="Palatino Linotype"/>
        </w:rPr>
        <w:t xml:space="preserve">año.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8E4A83" w:rsidRPr="00F525AB" w:rsidRDefault="00586C55"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Sr. Ángel Vega, Presidente GAD Pifo: </w:t>
      </w:r>
      <w:r w:rsidR="007B5DD8" w:rsidRPr="00F525AB">
        <w:rPr>
          <w:rFonts w:ascii="Palatino Linotype" w:hAnsi="Palatino Linotype"/>
        </w:rPr>
        <w:t>In</w:t>
      </w:r>
      <w:r w:rsidR="00FB7FA9" w:rsidRPr="00F525AB">
        <w:rPr>
          <w:rFonts w:ascii="Palatino Linotype" w:hAnsi="Palatino Linotype"/>
        </w:rPr>
        <w:t xml:space="preserve">dica que este proyecto debía </w:t>
      </w:r>
      <w:r w:rsidR="000B2414" w:rsidRPr="00F525AB">
        <w:rPr>
          <w:rFonts w:ascii="Palatino Linotype" w:hAnsi="Palatino Linotype"/>
        </w:rPr>
        <w:t xml:space="preserve">haberse aprobado </w:t>
      </w:r>
      <w:r w:rsidR="00FB7FA9" w:rsidRPr="00F525AB">
        <w:rPr>
          <w:rFonts w:ascii="Palatino Linotype" w:hAnsi="Palatino Linotype"/>
        </w:rPr>
        <w:t xml:space="preserve">sin necesidad de que se trate el plan general. </w:t>
      </w:r>
    </w:p>
    <w:p w:rsidR="00A44A9F" w:rsidRPr="00F525AB" w:rsidRDefault="00A44A9F" w:rsidP="00FB7FA9">
      <w:pPr>
        <w:autoSpaceDE w:val="0"/>
        <w:autoSpaceDN w:val="0"/>
        <w:adjustRightInd w:val="0"/>
        <w:spacing w:after="0" w:line="240" w:lineRule="auto"/>
        <w:jc w:val="both"/>
        <w:rPr>
          <w:rFonts w:ascii="Palatino Linotype" w:hAnsi="Palatino Linotype"/>
        </w:rPr>
      </w:pPr>
    </w:p>
    <w:p w:rsidR="00FB7FA9" w:rsidRPr="00F525AB" w:rsidRDefault="00A44A9F"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Concejal René Bedón, presidente de la Comisión: </w:t>
      </w:r>
      <w:r w:rsidR="00FB7FA9" w:rsidRPr="00F525AB">
        <w:rPr>
          <w:rFonts w:ascii="Palatino Linotype" w:hAnsi="Palatino Linotype"/>
        </w:rPr>
        <w:t xml:space="preserve">Aclara que el tema de incorporar </w:t>
      </w:r>
      <w:r w:rsidR="00607732" w:rsidRPr="00F525AB">
        <w:rPr>
          <w:rFonts w:ascii="Palatino Linotype" w:hAnsi="Palatino Linotype"/>
        </w:rPr>
        <w:t xml:space="preserve">el proyecto de ordenanza </w:t>
      </w:r>
      <w:r w:rsidR="00FB7FA9" w:rsidRPr="00F525AB">
        <w:rPr>
          <w:rFonts w:ascii="Palatino Linotype" w:hAnsi="Palatino Linotype"/>
        </w:rPr>
        <w:t xml:space="preserve">en </w:t>
      </w:r>
      <w:r w:rsidR="00607732" w:rsidRPr="00F525AB">
        <w:rPr>
          <w:rFonts w:ascii="Palatino Linotype" w:hAnsi="Palatino Linotype"/>
        </w:rPr>
        <w:t xml:space="preserve">el análisis del PUGS </w:t>
      </w:r>
      <w:r w:rsidR="00FB7FA9" w:rsidRPr="00F525AB">
        <w:rPr>
          <w:rFonts w:ascii="Palatino Linotype" w:hAnsi="Palatino Linotype"/>
        </w:rPr>
        <w:t xml:space="preserve">es </w:t>
      </w:r>
      <w:r w:rsidR="00607732" w:rsidRPr="00F525AB">
        <w:rPr>
          <w:rFonts w:ascii="Palatino Linotype" w:hAnsi="Palatino Linotype"/>
        </w:rPr>
        <w:t xml:space="preserve">una </w:t>
      </w:r>
      <w:r w:rsidR="00FB7FA9" w:rsidRPr="00F525AB">
        <w:rPr>
          <w:rFonts w:ascii="Palatino Linotype" w:hAnsi="Palatino Linotype"/>
        </w:rPr>
        <w:t xml:space="preserve">propuesta </w:t>
      </w:r>
      <w:r w:rsidR="00607732" w:rsidRPr="00F525AB">
        <w:rPr>
          <w:rFonts w:ascii="Palatino Linotype" w:hAnsi="Palatino Linotype"/>
        </w:rPr>
        <w:t xml:space="preserve">que plantea la </w:t>
      </w:r>
      <w:r w:rsidR="00607732" w:rsidRPr="00220A55">
        <w:rPr>
          <w:rFonts w:ascii="Palatino Linotype" w:hAnsi="Palatino Linotype"/>
          <w:lang w:eastAsia="es-EC"/>
        </w:rPr>
        <w:t>Secretaría de Territorio, Hábitat y Vivienda</w:t>
      </w:r>
      <w:r w:rsidR="00FB7FA9" w:rsidRPr="00F525AB">
        <w:rPr>
          <w:rFonts w:ascii="Palatino Linotype" w:hAnsi="Palatino Linotype"/>
        </w:rPr>
        <w:t xml:space="preserve">, </w:t>
      </w:r>
      <w:r w:rsidR="00607732" w:rsidRPr="00F525AB">
        <w:rPr>
          <w:rFonts w:ascii="Palatino Linotype" w:hAnsi="Palatino Linotype"/>
        </w:rPr>
        <w:t xml:space="preserve">pero </w:t>
      </w:r>
      <w:r w:rsidR="00FB7FA9" w:rsidRPr="00F525AB">
        <w:rPr>
          <w:rFonts w:ascii="Palatino Linotype" w:hAnsi="Palatino Linotype"/>
        </w:rPr>
        <w:t xml:space="preserve">los concejales </w:t>
      </w:r>
      <w:r w:rsidR="00607732" w:rsidRPr="00F525AB">
        <w:rPr>
          <w:rFonts w:ascii="Palatino Linotype" w:hAnsi="Palatino Linotype"/>
        </w:rPr>
        <w:t xml:space="preserve">aún </w:t>
      </w:r>
      <w:r w:rsidR="00FB7FA9" w:rsidRPr="00F525AB">
        <w:rPr>
          <w:rFonts w:ascii="Palatino Linotype" w:hAnsi="Palatino Linotype"/>
        </w:rPr>
        <w:t xml:space="preserve">no han decidido al respecto.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7F4773"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Sr. Ángel Vega, Presidente GAD Pifo:</w:t>
      </w:r>
      <w:r w:rsidR="00FC3D22" w:rsidRPr="00F525AB">
        <w:rPr>
          <w:rFonts w:ascii="Palatino Linotype" w:hAnsi="Palatino Linotype"/>
          <w:b/>
        </w:rPr>
        <w:t xml:space="preserve"> </w:t>
      </w:r>
      <w:r w:rsidR="00FB7FA9" w:rsidRPr="00F525AB">
        <w:rPr>
          <w:rFonts w:ascii="Palatino Linotype" w:hAnsi="Palatino Linotype"/>
        </w:rPr>
        <w:t>Apela la sensibilidad de los funcionarios para agilitar el proceso y pide que se haga un trabajo en territorio. Indica que se ven vulnerados los derechos de los ciudadanos y se afecta al no tener obras a las que aspira la ciudadanía</w:t>
      </w:r>
      <w:r w:rsidR="004A52A4" w:rsidRPr="00F525AB">
        <w:rPr>
          <w:rFonts w:ascii="Palatino Linotype" w:hAnsi="Palatino Linotype"/>
        </w:rPr>
        <w:t xml:space="preserve"> como el </w:t>
      </w:r>
      <w:r w:rsidR="00FB7FA9" w:rsidRPr="00F525AB">
        <w:rPr>
          <w:rFonts w:ascii="Palatino Linotype" w:hAnsi="Palatino Linotype"/>
        </w:rPr>
        <w:t xml:space="preserve">agua, alcantarillado y vías aprobadas.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362CE9"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Concejal René Bedón, presidente de la </w:t>
      </w:r>
      <w:r w:rsidR="00480B23">
        <w:rPr>
          <w:rFonts w:ascii="Palatino Linotype" w:hAnsi="Palatino Linotype"/>
          <w:b/>
        </w:rPr>
        <w:t>c</w:t>
      </w:r>
      <w:r w:rsidRPr="00F525AB">
        <w:rPr>
          <w:rFonts w:ascii="Palatino Linotype" w:hAnsi="Palatino Linotype"/>
          <w:b/>
        </w:rPr>
        <w:t xml:space="preserve">omisión: </w:t>
      </w:r>
      <w:r w:rsidR="00FB7FA9" w:rsidRPr="00F525AB">
        <w:rPr>
          <w:rFonts w:ascii="Palatino Linotype" w:hAnsi="Palatino Linotype"/>
        </w:rPr>
        <w:t xml:space="preserve">Pide que se genere mecanismos de socialización desde </w:t>
      </w:r>
      <w:r w:rsidR="00F122ED" w:rsidRPr="00F525AB">
        <w:rPr>
          <w:rFonts w:ascii="Palatino Linotype" w:hAnsi="Palatino Linotype"/>
        </w:rPr>
        <w:t xml:space="preserve">la </w:t>
      </w:r>
      <w:r w:rsidR="00F122ED" w:rsidRPr="00220A55">
        <w:rPr>
          <w:rFonts w:ascii="Palatino Linotype" w:hAnsi="Palatino Linotype"/>
          <w:lang w:eastAsia="es-EC"/>
        </w:rPr>
        <w:t>Secretaría de Territorio, Hábitat y Vivienda,</w:t>
      </w:r>
      <w:r w:rsidR="00F122ED" w:rsidRPr="00F525AB">
        <w:rPr>
          <w:rFonts w:ascii="Palatino Linotype" w:hAnsi="Palatino Linotype"/>
        </w:rPr>
        <w:t xml:space="preserve"> </w:t>
      </w:r>
      <w:r w:rsidR="00FB7FA9" w:rsidRPr="00F525AB">
        <w:rPr>
          <w:rFonts w:ascii="Palatino Linotype" w:hAnsi="Palatino Linotype"/>
        </w:rPr>
        <w:t xml:space="preserve">para satisfacción de la ciudadanía. </w:t>
      </w:r>
    </w:p>
    <w:p w:rsidR="001001BF" w:rsidRPr="00F525AB" w:rsidRDefault="001001BF" w:rsidP="00FB7FA9">
      <w:pPr>
        <w:autoSpaceDE w:val="0"/>
        <w:autoSpaceDN w:val="0"/>
        <w:adjustRightInd w:val="0"/>
        <w:spacing w:after="0" w:line="240" w:lineRule="auto"/>
        <w:jc w:val="both"/>
        <w:rPr>
          <w:rFonts w:ascii="Palatino Linotype" w:hAnsi="Palatino Linotype"/>
        </w:rPr>
      </w:pPr>
    </w:p>
    <w:p w:rsidR="00FB7FA9" w:rsidRPr="00F525AB" w:rsidRDefault="001001BF" w:rsidP="00FB7FA9">
      <w:pPr>
        <w:autoSpaceDE w:val="0"/>
        <w:autoSpaceDN w:val="0"/>
        <w:adjustRightInd w:val="0"/>
        <w:spacing w:after="0" w:line="240" w:lineRule="auto"/>
        <w:jc w:val="both"/>
        <w:rPr>
          <w:rFonts w:ascii="Palatino Linotype" w:hAnsi="Palatino Linotype"/>
        </w:rPr>
      </w:pPr>
      <w:r w:rsidRPr="00220A55">
        <w:rPr>
          <w:rFonts w:ascii="Palatino Linotype" w:hAnsi="Palatino Linotype"/>
          <w:b/>
          <w:lang w:eastAsia="es-EC"/>
        </w:rPr>
        <w:t xml:space="preserve">Arq. Vladimir Tapia, Secretario de Territorio, Hábitat y Vivienda (E): </w:t>
      </w:r>
      <w:r w:rsidR="00FB7FA9" w:rsidRPr="00F525AB">
        <w:rPr>
          <w:rFonts w:ascii="Palatino Linotype" w:hAnsi="Palatino Linotype"/>
        </w:rPr>
        <w:t xml:space="preserve">Indica que sí se </w:t>
      </w:r>
      <w:r w:rsidR="00A27172" w:rsidRPr="00F525AB">
        <w:rPr>
          <w:rFonts w:ascii="Palatino Linotype" w:hAnsi="Palatino Linotype"/>
        </w:rPr>
        <w:t xml:space="preserve">ha realizado </w:t>
      </w:r>
      <w:r w:rsidR="00FB7FA9" w:rsidRPr="00F525AB">
        <w:rPr>
          <w:rFonts w:ascii="Palatino Linotype" w:hAnsi="Palatino Linotype"/>
        </w:rPr>
        <w:t>salidas de campo pero en pandemia hay que evitar aglomeraciones, indica que se seguirá haciendo salidas</w:t>
      </w:r>
      <w:r w:rsidR="00E40394" w:rsidRPr="00F525AB">
        <w:rPr>
          <w:rFonts w:ascii="Palatino Linotype" w:hAnsi="Palatino Linotype"/>
        </w:rPr>
        <w:t xml:space="preserve"> con el equipo técnico para trabajo en ter</w:t>
      </w:r>
      <w:r w:rsidR="00C129C9" w:rsidRPr="00F525AB">
        <w:rPr>
          <w:rFonts w:ascii="Palatino Linotype" w:hAnsi="Palatino Linotype"/>
        </w:rPr>
        <w:t>r</w:t>
      </w:r>
      <w:r w:rsidR="00E40394" w:rsidRPr="00F525AB">
        <w:rPr>
          <w:rFonts w:ascii="Palatino Linotype" w:hAnsi="Palatino Linotype"/>
        </w:rPr>
        <w:t>itorio</w:t>
      </w:r>
      <w:r w:rsidR="00FB7FA9" w:rsidRPr="00F525AB">
        <w:rPr>
          <w:rFonts w:ascii="Palatino Linotype" w:hAnsi="Palatino Linotype"/>
        </w:rPr>
        <w:t xml:space="preserve">. </w:t>
      </w:r>
      <w:r w:rsidR="00C129C9" w:rsidRPr="00F525AB">
        <w:rPr>
          <w:rFonts w:ascii="Palatino Linotype" w:hAnsi="Palatino Linotype"/>
        </w:rPr>
        <w:t xml:space="preserve">Señala </w:t>
      </w:r>
      <w:r w:rsidR="00FB7FA9" w:rsidRPr="00F525AB">
        <w:rPr>
          <w:rFonts w:ascii="Palatino Linotype" w:hAnsi="Palatino Linotype"/>
        </w:rPr>
        <w:t xml:space="preserve">que </w:t>
      </w:r>
      <w:r w:rsidR="00E148B7" w:rsidRPr="00F525AB">
        <w:rPr>
          <w:rFonts w:ascii="Palatino Linotype" w:hAnsi="Palatino Linotype"/>
        </w:rPr>
        <w:t xml:space="preserve">en </w:t>
      </w:r>
      <w:r w:rsidR="00FB7FA9" w:rsidRPr="00F525AB">
        <w:rPr>
          <w:rFonts w:ascii="Palatino Linotype" w:hAnsi="Palatino Linotype"/>
        </w:rPr>
        <w:t>las soc</w:t>
      </w:r>
      <w:r w:rsidR="00E148B7" w:rsidRPr="00F525AB">
        <w:rPr>
          <w:rFonts w:ascii="Palatino Linotype" w:hAnsi="Palatino Linotype"/>
        </w:rPr>
        <w:t>ializaciones que se hace</w:t>
      </w:r>
      <w:r w:rsidR="00FB7FA9" w:rsidRPr="00F525AB">
        <w:rPr>
          <w:rFonts w:ascii="Palatino Linotype" w:hAnsi="Palatino Linotype"/>
        </w:rPr>
        <w:t xml:space="preserve"> en esta primera etapa se evidencia el componente estructurante que establece análisis de diagnóstico y clasificaciones de uso de suelo; </w:t>
      </w:r>
      <w:r w:rsidR="000D6EEB" w:rsidRPr="00F525AB">
        <w:rPr>
          <w:rFonts w:ascii="Palatino Linotype" w:hAnsi="Palatino Linotype"/>
        </w:rPr>
        <w:t xml:space="preserve">y, que </w:t>
      </w:r>
      <w:r w:rsidR="00FB7FA9" w:rsidRPr="00F525AB">
        <w:rPr>
          <w:rFonts w:ascii="Palatino Linotype" w:hAnsi="Palatino Linotype"/>
        </w:rPr>
        <w:t xml:space="preserve">todavía no se está presentando el componente urbanístico.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52797D"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Concejal René Be</w:t>
      </w:r>
      <w:r w:rsidR="006259A8" w:rsidRPr="00F525AB">
        <w:rPr>
          <w:rFonts w:ascii="Palatino Linotype" w:hAnsi="Palatino Linotype"/>
          <w:b/>
        </w:rPr>
        <w:t xml:space="preserve">dón, presidente de la </w:t>
      </w:r>
      <w:r w:rsidR="00480B23">
        <w:rPr>
          <w:rFonts w:ascii="Palatino Linotype" w:hAnsi="Palatino Linotype"/>
          <w:b/>
        </w:rPr>
        <w:t>c</w:t>
      </w:r>
      <w:r w:rsidR="006259A8" w:rsidRPr="00F525AB">
        <w:rPr>
          <w:rFonts w:ascii="Palatino Linotype" w:hAnsi="Palatino Linotype"/>
          <w:b/>
        </w:rPr>
        <w:t>omisión:</w:t>
      </w:r>
      <w:r w:rsidRPr="00F525AB">
        <w:rPr>
          <w:rFonts w:ascii="Palatino Linotype" w:hAnsi="Palatino Linotype"/>
          <w:b/>
        </w:rPr>
        <w:t xml:space="preserve"> </w:t>
      </w:r>
      <w:r w:rsidR="00813196" w:rsidRPr="00F525AB">
        <w:rPr>
          <w:rFonts w:ascii="Palatino Linotype" w:hAnsi="Palatino Linotype"/>
        </w:rPr>
        <w:t xml:space="preserve">Indica que en </w:t>
      </w:r>
      <w:r w:rsidR="00FB7FA9" w:rsidRPr="00F525AB">
        <w:rPr>
          <w:rFonts w:ascii="Palatino Linotype" w:hAnsi="Palatino Linotype"/>
        </w:rPr>
        <w:t xml:space="preserve">este punto hay </w:t>
      </w:r>
      <w:r w:rsidR="006259A8" w:rsidRPr="00F525AB">
        <w:rPr>
          <w:rFonts w:ascii="Palatino Linotype" w:hAnsi="Palatino Linotype"/>
        </w:rPr>
        <w:t xml:space="preserve">una </w:t>
      </w:r>
      <w:r w:rsidR="00FB7FA9" w:rsidRPr="00F525AB">
        <w:rPr>
          <w:rFonts w:ascii="Palatino Linotype" w:hAnsi="Palatino Linotype"/>
        </w:rPr>
        <w:t xml:space="preserve">recomendación de </w:t>
      </w:r>
      <w:r w:rsidR="006259A8" w:rsidRPr="00F525AB">
        <w:rPr>
          <w:rFonts w:ascii="Palatino Linotype" w:hAnsi="Palatino Linotype"/>
        </w:rPr>
        <w:t xml:space="preserve">la </w:t>
      </w:r>
      <w:r w:rsidR="006259A8" w:rsidRPr="00220A55">
        <w:rPr>
          <w:rFonts w:ascii="Palatino Linotype" w:hAnsi="Palatino Linotype"/>
          <w:lang w:eastAsia="es-EC"/>
        </w:rPr>
        <w:t>Secretaría de Territorio, Hábitat y Vivienda</w:t>
      </w:r>
      <w:r w:rsidR="006259A8" w:rsidRPr="00F525AB">
        <w:rPr>
          <w:rFonts w:ascii="Palatino Linotype" w:hAnsi="Palatino Linotype"/>
        </w:rPr>
        <w:t xml:space="preserve">, </w:t>
      </w:r>
      <w:r w:rsidR="00FB7FA9" w:rsidRPr="00F525AB">
        <w:rPr>
          <w:rFonts w:ascii="Palatino Linotype" w:hAnsi="Palatino Linotype"/>
        </w:rPr>
        <w:t xml:space="preserve">de que esto sea tratado en </w:t>
      </w:r>
      <w:r w:rsidR="009458AA" w:rsidRPr="00F525AB">
        <w:rPr>
          <w:rFonts w:ascii="Palatino Linotype" w:hAnsi="Palatino Linotype"/>
        </w:rPr>
        <w:t>el PUGS</w:t>
      </w:r>
      <w:r w:rsidR="00FB7FA9" w:rsidRPr="00F525AB">
        <w:rPr>
          <w:rFonts w:ascii="Palatino Linotype" w:hAnsi="Palatino Linotype"/>
        </w:rPr>
        <w:t>, además hay una o</w:t>
      </w:r>
      <w:r w:rsidR="009458AA" w:rsidRPr="00F525AB">
        <w:rPr>
          <w:rFonts w:ascii="Palatino Linotype" w:hAnsi="Palatino Linotype"/>
        </w:rPr>
        <w:t>r</w:t>
      </w:r>
      <w:r w:rsidR="00FB7FA9" w:rsidRPr="00F525AB">
        <w:rPr>
          <w:rFonts w:ascii="Palatino Linotype" w:hAnsi="Palatino Linotype"/>
        </w:rPr>
        <w:t>den</w:t>
      </w:r>
      <w:r w:rsidR="009458AA" w:rsidRPr="00F525AB">
        <w:rPr>
          <w:rFonts w:ascii="Palatino Linotype" w:hAnsi="Palatino Linotype"/>
        </w:rPr>
        <w:t>a</w:t>
      </w:r>
      <w:r w:rsidR="00FB7FA9" w:rsidRPr="00F525AB">
        <w:rPr>
          <w:rFonts w:ascii="Palatino Linotype" w:hAnsi="Palatino Linotype"/>
        </w:rPr>
        <w:t xml:space="preserve">nza remitida desde </w:t>
      </w:r>
      <w:r w:rsidR="009458AA" w:rsidRPr="00F525AB">
        <w:rPr>
          <w:rFonts w:ascii="Palatino Linotype" w:hAnsi="Palatino Linotype"/>
        </w:rPr>
        <w:t>l</w:t>
      </w:r>
      <w:r w:rsidR="004F1164" w:rsidRPr="00F525AB">
        <w:rPr>
          <w:rFonts w:ascii="Palatino Linotype" w:hAnsi="Palatino Linotype"/>
        </w:rPr>
        <w:t xml:space="preserve">a </w:t>
      </w:r>
      <w:r w:rsidR="009458AA" w:rsidRPr="00F525AB">
        <w:rPr>
          <w:rFonts w:ascii="Palatino Linotype" w:hAnsi="Palatino Linotype"/>
        </w:rPr>
        <w:t xml:space="preserve">misma </w:t>
      </w:r>
      <w:r w:rsidR="009458AA" w:rsidRPr="00220A55">
        <w:rPr>
          <w:rFonts w:ascii="Palatino Linotype" w:hAnsi="Palatino Linotype"/>
          <w:lang w:eastAsia="es-EC"/>
        </w:rPr>
        <w:t>Secretaría</w:t>
      </w:r>
      <w:r w:rsidR="004F1164" w:rsidRPr="00220A55">
        <w:rPr>
          <w:rFonts w:ascii="Palatino Linotype" w:hAnsi="Palatino Linotype"/>
          <w:lang w:eastAsia="es-EC"/>
        </w:rPr>
        <w:t>,</w:t>
      </w:r>
      <w:r w:rsidR="009458AA" w:rsidRPr="00220A55">
        <w:rPr>
          <w:rFonts w:ascii="Palatino Linotype" w:hAnsi="Palatino Linotype"/>
          <w:lang w:eastAsia="es-EC"/>
        </w:rPr>
        <w:t xml:space="preserve"> </w:t>
      </w:r>
      <w:r w:rsidR="00FB7FA9" w:rsidRPr="00F525AB">
        <w:rPr>
          <w:rFonts w:ascii="Palatino Linotype" w:hAnsi="Palatino Linotype"/>
        </w:rPr>
        <w:t xml:space="preserve">pero que no recoge todos los aspectos. Corresponde que </w:t>
      </w:r>
      <w:r w:rsidR="006B7CFF" w:rsidRPr="00F525AB">
        <w:rPr>
          <w:rFonts w:ascii="Palatino Linotype" w:hAnsi="Palatino Linotype"/>
        </w:rPr>
        <w:t xml:space="preserve">la </w:t>
      </w:r>
      <w:r w:rsidR="006B7CFF" w:rsidRPr="00220A55">
        <w:rPr>
          <w:rFonts w:ascii="Palatino Linotype" w:hAnsi="Palatino Linotype"/>
          <w:lang w:eastAsia="es-EC"/>
        </w:rPr>
        <w:t>Secretaría de Territorio, Hábitat y Vivienda</w:t>
      </w:r>
      <w:r w:rsidR="006B7CFF" w:rsidRPr="00F525AB">
        <w:rPr>
          <w:rFonts w:ascii="Palatino Linotype" w:hAnsi="Palatino Linotype"/>
        </w:rPr>
        <w:t xml:space="preserve"> </w:t>
      </w:r>
      <w:r w:rsidR="00FB7FA9" w:rsidRPr="00F525AB">
        <w:rPr>
          <w:rFonts w:ascii="Palatino Linotype" w:hAnsi="Palatino Linotype"/>
        </w:rPr>
        <w:t xml:space="preserve">trabaje en la ordenanza recogiendo todos </w:t>
      </w:r>
      <w:r w:rsidR="006B7CFF" w:rsidRPr="00F525AB">
        <w:rPr>
          <w:rFonts w:ascii="Palatino Linotype" w:hAnsi="Palatino Linotype"/>
        </w:rPr>
        <w:t xml:space="preserve">los </w:t>
      </w:r>
      <w:r w:rsidR="00FB7FA9" w:rsidRPr="00F525AB">
        <w:rPr>
          <w:rFonts w:ascii="Palatino Linotype" w:hAnsi="Palatino Linotype"/>
        </w:rPr>
        <w:t xml:space="preserve">aspectos </w:t>
      </w:r>
      <w:r w:rsidR="006B7CFF" w:rsidRPr="00F525AB">
        <w:rPr>
          <w:rFonts w:ascii="Palatino Linotype" w:hAnsi="Palatino Linotype"/>
        </w:rPr>
        <w:t xml:space="preserve">necesarios </w:t>
      </w:r>
      <w:r w:rsidR="00FB7FA9" w:rsidRPr="00F525AB">
        <w:rPr>
          <w:rFonts w:ascii="Palatino Linotype" w:hAnsi="Palatino Linotype"/>
        </w:rPr>
        <w:t xml:space="preserve">para que la comisión de uso de suelo conozca.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7B3010"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Concejal </w:t>
      </w:r>
      <w:r w:rsidR="00FB7FA9" w:rsidRPr="00F525AB">
        <w:rPr>
          <w:rFonts w:ascii="Palatino Linotype" w:hAnsi="Palatino Linotype"/>
          <w:b/>
        </w:rPr>
        <w:t xml:space="preserve">Eduardo Del Pozo: </w:t>
      </w:r>
      <w:r w:rsidR="00785FBD" w:rsidRPr="00F525AB">
        <w:rPr>
          <w:rFonts w:ascii="Palatino Linotype" w:hAnsi="Palatino Linotype"/>
        </w:rPr>
        <w:t>Manifiesta que es i</w:t>
      </w:r>
      <w:r w:rsidR="00FB7FA9" w:rsidRPr="00F525AB">
        <w:rPr>
          <w:rFonts w:ascii="Palatino Linotype" w:hAnsi="Palatino Linotype"/>
        </w:rPr>
        <w:t xml:space="preserve">mportante que se dé paso a esta ordenanza sin dilatar, es decir, sin esperar </w:t>
      </w:r>
      <w:r w:rsidR="00912260" w:rsidRPr="00F525AB">
        <w:rPr>
          <w:rFonts w:ascii="Palatino Linotype" w:hAnsi="Palatino Linotype"/>
        </w:rPr>
        <w:t xml:space="preserve">la aprobación en el </w:t>
      </w:r>
      <w:r w:rsidR="00FB7FA9" w:rsidRPr="00F525AB">
        <w:rPr>
          <w:rFonts w:ascii="Palatino Linotype" w:hAnsi="Palatino Linotype"/>
        </w:rPr>
        <w:t xml:space="preserve">PUGS. </w:t>
      </w:r>
      <w:r w:rsidR="00C9149A" w:rsidRPr="00F525AB">
        <w:rPr>
          <w:rFonts w:ascii="Palatino Linotype" w:hAnsi="Palatino Linotype"/>
        </w:rPr>
        <w:t>Al tener la viabilidad jurí</w:t>
      </w:r>
      <w:r w:rsidR="00FB7FA9" w:rsidRPr="00F525AB">
        <w:rPr>
          <w:rFonts w:ascii="Palatino Linotype" w:hAnsi="Palatino Linotype"/>
        </w:rPr>
        <w:t xml:space="preserve">dica </w:t>
      </w:r>
      <w:r w:rsidR="004427F7" w:rsidRPr="00F525AB">
        <w:rPr>
          <w:rFonts w:ascii="Palatino Linotype" w:hAnsi="Palatino Linotype"/>
        </w:rPr>
        <w:t xml:space="preserve">hay que </w:t>
      </w:r>
      <w:r w:rsidR="00FB7FA9" w:rsidRPr="00F525AB">
        <w:rPr>
          <w:rFonts w:ascii="Palatino Linotype" w:hAnsi="Palatino Linotype"/>
        </w:rPr>
        <w:t xml:space="preserve">agilitar lo más </w:t>
      </w:r>
      <w:r w:rsidR="00480B23">
        <w:rPr>
          <w:rFonts w:ascii="Palatino Linotype" w:hAnsi="Palatino Linotype"/>
        </w:rPr>
        <w:t xml:space="preserve">pronto </w:t>
      </w:r>
      <w:r w:rsidR="00FB7FA9" w:rsidRPr="00F525AB">
        <w:rPr>
          <w:rFonts w:ascii="Palatino Linotype" w:hAnsi="Palatino Linotype"/>
        </w:rPr>
        <w:t xml:space="preserve">posible. Indica que sus observaciones las hará cuando se conozca el texto que presente </w:t>
      </w:r>
      <w:r w:rsidR="00921509" w:rsidRPr="00F525AB">
        <w:rPr>
          <w:rFonts w:ascii="Palatino Linotype" w:hAnsi="Palatino Linotype"/>
        </w:rPr>
        <w:t xml:space="preserve">la </w:t>
      </w:r>
      <w:r w:rsidR="00921509" w:rsidRPr="00220A55">
        <w:rPr>
          <w:rFonts w:ascii="Palatino Linotype" w:hAnsi="Palatino Linotype"/>
          <w:lang w:eastAsia="es-EC"/>
        </w:rPr>
        <w:t>Secretaría de Territorio, Hábitat y Vivienda</w:t>
      </w:r>
      <w:r w:rsidR="00FB7FA9" w:rsidRPr="00F525AB">
        <w:rPr>
          <w:rFonts w:ascii="Palatino Linotype" w:hAnsi="Palatino Linotype"/>
        </w:rPr>
        <w:t xml:space="preserve">. Apoya lo planteado por </w:t>
      </w:r>
      <w:r w:rsidR="00921509" w:rsidRPr="00F525AB">
        <w:rPr>
          <w:rFonts w:ascii="Palatino Linotype" w:hAnsi="Palatino Linotype"/>
        </w:rPr>
        <w:t xml:space="preserve">el Concejal </w:t>
      </w:r>
      <w:r w:rsidR="002E501C" w:rsidRPr="00F525AB">
        <w:rPr>
          <w:rFonts w:ascii="Palatino Linotype" w:hAnsi="Palatino Linotype"/>
        </w:rPr>
        <w:t>Bedón</w:t>
      </w:r>
      <w:r w:rsidR="00FB7FA9" w:rsidRPr="00F525AB">
        <w:rPr>
          <w:rFonts w:ascii="Palatino Linotype" w:hAnsi="Palatino Linotype"/>
        </w:rPr>
        <w:t xml:space="preserve">, </w:t>
      </w:r>
      <w:r w:rsidR="002E501C" w:rsidRPr="00F525AB">
        <w:rPr>
          <w:rFonts w:ascii="Palatino Linotype" w:hAnsi="Palatino Linotype"/>
        </w:rPr>
        <w:t xml:space="preserve">para </w:t>
      </w:r>
      <w:r w:rsidR="00FB7FA9" w:rsidRPr="00F525AB">
        <w:rPr>
          <w:rFonts w:ascii="Palatino Linotype" w:hAnsi="Palatino Linotype"/>
        </w:rPr>
        <w:t xml:space="preserve">que </w:t>
      </w:r>
      <w:r w:rsidR="002E501C" w:rsidRPr="00F525AB">
        <w:rPr>
          <w:rFonts w:ascii="Palatino Linotype" w:hAnsi="Palatino Linotype"/>
        </w:rPr>
        <w:t xml:space="preserve">la </w:t>
      </w:r>
      <w:r w:rsidR="002E501C" w:rsidRPr="00220A55">
        <w:rPr>
          <w:rFonts w:ascii="Palatino Linotype" w:hAnsi="Palatino Linotype"/>
          <w:lang w:eastAsia="es-EC"/>
        </w:rPr>
        <w:t>Secretaría de Territorio, Hábitat y Vivienda</w:t>
      </w:r>
      <w:r w:rsidR="002E501C" w:rsidRPr="00F525AB">
        <w:rPr>
          <w:rFonts w:ascii="Palatino Linotype" w:hAnsi="Palatino Linotype"/>
        </w:rPr>
        <w:t xml:space="preserve"> </w:t>
      </w:r>
      <w:r w:rsidR="00FB7FA9" w:rsidRPr="00F525AB">
        <w:rPr>
          <w:rFonts w:ascii="Palatino Linotype" w:hAnsi="Palatino Linotype"/>
        </w:rPr>
        <w:t xml:space="preserve">presente </w:t>
      </w:r>
      <w:r w:rsidR="002E501C" w:rsidRPr="00F525AB">
        <w:rPr>
          <w:rFonts w:ascii="Palatino Linotype" w:hAnsi="Palatino Linotype"/>
        </w:rPr>
        <w:t xml:space="preserve">el </w:t>
      </w:r>
      <w:r w:rsidR="00FB7FA9" w:rsidRPr="00F525AB">
        <w:rPr>
          <w:rFonts w:ascii="Palatino Linotype" w:hAnsi="Palatino Linotype"/>
        </w:rPr>
        <w:t xml:space="preserve">proyecto de ordenanza y que </w:t>
      </w:r>
      <w:r w:rsidR="002E501C" w:rsidRPr="00F525AB">
        <w:rPr>
          <w:rFonts w:ascii="Palatino Linotype" w:hAnsi="Palatino Linotype"/>
        </w:rPr>
        <w:t xml:space="preserve">si es necesario, la </w:t>
      </w:r>
      <w:r w:rsidR="00FB7FA9" w:rsidRPr="00F525AB">
        <w:rPr>
          <w:rFonts w:ascii="Palatino Linotype" w:hAnsi="Palatino Linotype"/>
        </w:rPr>
        <w:t xml:space="preserve">motivación se haga desde </w:t>
      </w:r>
      <w:r w:rsidR="0048031F" w:rsidRPr="00F525AB">
        <w:rPr>
          <w:rFonts w:ascii="Palatino Linotype" w:hAnsi="Palatino Linotype"/>
        </w:rPr>
        <w:t xml:space="preserve">la </w:t>
      </w:r>
      <w:r w:rsidR="00FB7FA9" w:rsidRPr="00F525AB">
        <w:rPr>
          <w:rFonts w:ascii="Palatino Linotype" w:hAnsi="Palatino Linotype"/>
        </w:rPr>
        <w:t xml:space="preserve">comisión para agilitar. Este es un tema indispensable de aprobación. </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FB7FA9" w:rsidRPr="00F525AB" w:rsidRDefault="00FB7FA9"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Concejal </w:t>
      </w:r>
      <w:r w:rsidR="00947E41" w:rsidRPr="00F525AB">
        <w:rPr>
          <w:rFonts w:ascii="Palatino Linotype" w:hAnsi="Palatino Linotype"/>
          <w:b/>
        </w:rPr>
        <w:t xml:space="preserve">Mario </w:t>
      </w:r>
      <w:r w:rsidRPr="00F525AB">
        <w:rPr>
          <w:rFonts w:ascii="Palatino Linotype" w:hAnsi="Palatino Linotype"/>
          <w:b/>
        </w:rPr>
        <w:t xml:space="preserve">Granda: </w:t>
      </w:r>
      <w:r w:rsidR="00947E41" w:rsidRPr="00F525AB">
        <w:rPr>
          <w:rFonts w:ascii="Palatino Linotype" w:hAnsi="Palatino Linotype"/>
        </w:rPr>
        <w:t xml:space="preserve">Pide </w:t>
      </w:r>
      <w:r w:rsidRPr="00F525AB">
        <w:rPr>
          <w:rFonts w:ascii="Palatino Linotype" w:hAnsi="Palatino Linotype"/>
        </w:rPr>
        <w:t xml:space="preserve">que se tome en cuenta que </w:t>
      </w:r>
      <w:r w:rsidR="00947E41" w:rsidRPr="00F525AB">
        <w:rPr>
          <w:rFonts w:ascii="Palatino Linotype" w:hAnsi="Palatino Linotype"/>
        </w:rPr>
        <w:t xml:space="preserve">el proyecto </w:t>
      </w:r>
      <w:r w:rsidRPr="00F525AB">
        <w:rPr>
          <w:rFonts w:ascii="Palatino Linotype" w:hAnsi="Palatino Linotype"/>
        </w:rPr>
        <w:t xml:space="preserve">sea </w:t>
      </w:r>
      <w:r w:rsidR="00947E41" w:rsidRPr="00F525AB">
        <w:rPr>
          <w:rFonts w:ascii="Palatino Linotype" w:hAnsi="Palatino Linotype"/>
        </w:rPr>
        <w:t xml:space="preserve">debidamente </w:t>
      </w:r>
      <w:r w:rsidRPr="00F525AB">
        <w:rPr>
          <w:rFonts w:ascii="Palatino Linotype" w:hAnsi="Palatino Linotype"/>
        </w:rPr>
        <w:t>calificado.</w:t>
      </w:r>
    </w:p>
    <w:p w:rsidR="00FB7FA9" w:rsidRPr="00F525AB" w:rsidRDefault="00FB7FA9" w:rsidP="00FB7FA9">
      <w:pPr>
        <w:autoSpaceDE w:val="0"/>
        <w:autoSpaceDN w:val="0"/>
        <w:adjustRightInd w:val="0"/>
        <w:spacing w:after="0" w:line="240" w:lineRule="auto"/>
        <w:jc w:val="both"/>
        <w:rPr>
          <w:rFonts w:ascii="Palatino Linotype" w:hAnsi="Palatino Linotype"/>
        </w:rPr>
      </w:pPr>
    </w:p>
    <w:p w:rsidR="0066416D" w:rsidRPr="00F525AB" w:rsidRDefault="008808D2"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Concejal René Bedón, presidente de la </w:t>
      </w:r>
      <w:r w:rsidR="00480B23">
        <w:rPr>
          <w:rFonts w:ascii="Palatino Linotype" w:hAnsi="Palatino Linotype"/>
          <w:b/>
        </w:rPr>
        <w:t>c</w:t>
      </w:r>
      <w:r w:rsidRPr="00F525AB">
        <w:rPr>
          <w:rFonts w:ascii="Palatino Linotype" w:hAnsi="Palatino Linotype"/>
          <w:b/>
        </w:rPr>
        <w:t>omisión:</w:t>
      </w:r>
      <w:r w:rsidR="00FB7FA9" w:rsidRPr="00F525AB">
        <w:rPr>
          <w:rFonts w:ascii="Palatino Linotype" w:hAnsi="Palatino Linotype"/>
        </w:rPr>
        <w:t xml:space="preserve"> </w:t>
      </w:r>
      <w:r w:rsidR="000254E0" w:rsidRPr="00F525AB">
        <w:rPr>
          <w:rFonts w:ascii="Palatino Linotype" w:hAnsi="Palatino Linotype"/>
        </w:rPr>
        <w:t xml:space="preserve">Propone que no se mocione nada en este punto, pero que la </w:t>
      </w:r>
      <w:r w:rsidR="000254E0" w:rsidRPr="00220A55">
        <w:rPr>
          <w:rFonts w:ascii="Palatino Linotype" w:hAnsi="Palatino Linotype"/>
          <w:lang w:eastAsia="es-EC"/>
        </w:rPr>
        <w:t>Secretaría de Territorio, Hábitat y Vivienda</w:t>
      </w:r>
      <w:r w:rsidR="000254E0" w:rsidRPr="00F525AB">
        <w:rPr>
          <w:rFonts w:ascii="Palatino Linotype" w:hAnsi="Palatino Linotype"/>
        </w:rPr>
        <w:t xml:space="preserve"> </w:t>
      </w:r>
      <w:r w:rsidR="00FB7FA9" w:rsidRPr="00F525AB">
        <w:rPr>
          <w:rFonts w:ascii="Palatino Linotype" w:hAnsi="Palatino Linotype"/>
        </w:rPr>
        <w:t xml:space="preserve">emita </w:t>
      </w:r>
      <w:r w:rsidR="000254E0" w:rsidRPr="00F525AB">
        <w:rPr>
          <w:rFonts w:ascii="Palatino Linotype" w:hAnsi="Palatino Linotype"/>
        </w:rPr>
        <w:t>el texto</w:t>
      </w:r>
      <w:r w:rsidR="00FB7FA9" w:rsidRPr="00F525AB">
        <w:rPr>
          <w:rFonts w:ascii="Palatino Linotype" w:hAnsi="Palatino Linotype"/>
        </w:rPr>
        <w:t xml:space="preserve"> a la brevedad posible</w:t>
      </w:r>
      <w:r w:rsidR="000254E0" w:rsidRPr="00F525AB">
        <w:rPr>
          <w:rFonts w:ascii="Palatino Linotype" w:hAnsi="Palatino Linotype"/>
        </w:rPr>
        <w:t>,</w:t>
      </w:r>
      <w:r w:rsidR="00FB7FA9" w:rsidRPr="00F525AB">
        <w:rPr>
          <w:rFonts w:ascii="Palatino Linotype" w:hAnsi="Palatino Linotype"/>
        </w:rPr>
        <w:t xml:space="preserve"> </w:t>
      </w:r>
      <w:r w:rsidR="00201B48" w:rsidRPr="00F525AB">
        <w:rPr>
          <w:rFonts w:ascii="Palatino Linotype" w:hAnsi="Palatino Linotype"/>
        </w:rPr>
        <w:t>en 8 días máximo, p</w:t>
      </w:r>
      <w:r w:rsidR="00074309" w:rsidRPr="00F525AB">
        <w:rPr>
          <w:rFonts w:ascii="Palatino Linotype" w:hAnsi="Palatino Linotype"/>
        </w:rPr>
        <w:t>ara tenerlo cali</w:t>
      </w:r>
      <w:r w:rsidR="00FB7FA9" w:rsidRPr="00F525AB">
        <w:rPr>
          <w:rFonts w:ascii="Palatino Linotype" w:hAnsi="Palatino Linotype"/>
        </w:rPr>
        <w:t xml:space="preserve">ficado y continuar el proceso. </w:t>
      </w:r>
    </w:p>
    <w:p w:rsidR="0066416D" w:rsidRPr="00F525AB" w:rsidRDefault="0066416D" w:rsidP="00FB7FA9">
      <w:pPr>
        <w:autoSpaceDE w:val="0"/>
        <w:autoSpaceDN w:val="0"/>
        <w:adjustRightInd w:val="0"/>
        <w:spacing w:after="0" w:line="240" w:lineRule="auto"/>
        <w:jc w:val="both"/>
        <w:rPr>
          <w:rFonts w:ascii="Palatino Linotype" w:hAnsi="Palatino Linotype"/>
        </w:rPr>
      </w:pPr>
    </w:p>
    <w:p w:rsidR="0066416D" w:rsidRPr="00F525AB" w:rsidRDefault="0066416D" w:rsidP="00FB7FA9">
      <w:pPr>
        <w:autoSpaceDE w:val="0"/>
        <w:autoSpaceDN w:val="0"/>
        <w:adjustRightInd w:val="0"/>
        <w:spacing w:after="0" w:line="240" w:lineRule="auto"/>
        <w:jc w:val="both"/>
        <w:rPr>
          <w:rFonts w:ascii="Palatino Linotype" w:hAnsi="Palatino Linotype"/>
        </w:rPr>
      </w:pPr>
      <w:r w:rsidRPr="00F525AB">
        <w:rPr>
          <w:rFonts w:ascii="Palatino Linotype" w:hAnsi="Palatino Linotype"/>
          <w:b/>
        </w:rPr>
        <w:t xml:space="preserve">Concejal Mario Granda: </w:t>
      </w:r>
      <w:r w:rsidR="005C7836" w:rsidRPr="00F525AB">
        <w:rPr>
          <w:rFonts w:ascii="Palatino Linotype" w:hAnsi="Palatino Linotype"/>
        </w:rPr>
        <w:t>Señala que el punto del orden del día considera una resolución, por lo que solic</w:t>
      </w:r>
      <w:r w:rsidR="002A017B" w:rsidRPr="00F525AB">
        <w:rPr>
          <w:rFonts w:ascii="Palatino Linotype" w:hAnsi="Palatino Linotype"/>
        </w:rPr>
        <w:t xml:space="preserve">ita se mocione el planteamiento. </w:t>
      </w:r>
    </w:p>
    <w:p w:rsidR="002A017B" w:rsidRPr="00F525AB" w:rsidRDefault="002A017B" w:rsidP="00FB7FA9">
      <w:pPr>
        <w:autoSpaceDE w:val="0"/>
        <w:autoSpaceDN w:val="0"/>
        <w:adjustRightInd w:val="0"/>
        <w:spacing w:after="0" w:line="240" w:lineRule="auto"/>
        <w:jc w:val="both"/>
        <w:rPr>
          <w:rFonts w:ascii="Palatino Linotype" w:hAnsi="Palatino Linotype"/>
        </w:rPr>
      </w:pPr>
    </w:p>
    <w:p w:rsidR="006A614D" w:rsidRPr="00F525AB" w:rsidRDefault="00CC70FE" w:rsidP="006A614D">
      <w:pPr>
        <w:jc w:val="both"/>
        <w:rPr>
          <w:rFonts w:ascii="Palatino Linotype" w:hAnsi="Palatino Linotype"/>
        </w:rPr>
      </w:pPr>
      <w:r w:rsidRPr="00F525AB">
        <w:rPr>
          <w:rFonts w:ascii="Palatino Linotype" w:hAnsi="Palatino Linotype"/>
          <w:b/>
        </w:rPr>
        <w:t xml:space="preserve">Concejal René Bedón, presidente de la </w:t>
      </w:r>
      <w:r w:rsidR="00480B23">
        <w:rPr>
          <w:rFonts w:ascii="Palatino Linotype" w:hAnsi="Palatino Linotype"/>
          <w:b/>
        </w:rPr>
        <w:t>c</w:t>
      </w:r>
      <w:r w:rsidRPr="00F525AB">
        <w:rPr>
          <w:rFonts w:ascii="Palatino Linotype" w:hAnsi="Palatino Linotype"/>
          <w:b/>
        </w:rPr>
        <w:t>omisión:</w:t>
      </w:r>
      <w:r w:rsidRPr="00F525AB">
        <w:rPr>
          <w:rFonts w:ascii="Palatino Linotype" w:hAnsi="Palatino Linotype"/>
        </w:rPr>
        <w:t xml:space="preserve"> Acogiendo lo manifestado por el </w:t>
      </w:r>
      <w:r w:rsidR="00480B23">
        <w:rPr>
          <w:rFonts w:ascii="Palatino Linotype" w:hAnsi="Palatino Linotype"/>
        </w:rPr>
        <w:t>C</w:t>
      </w:r>
      <w:r w:rsidRPr="00F525AB">
        <w:rPr>
          <w:rFonts w:ascii="Palatino Linotype" w:hAnsi="Palatino Linotype"/>
        </w:rPr>
        <w:t>oncejal Granda, mociona que se solicite</w:t>
      </w:r>
      <w:r w:rsidR="00363C45" w:rsidRPr="00F525AB">
        <w:rPr>
          <w:rFonts w:ascii="Palatino Linotype" w:hAnsi="Palatino Linotype"/>
        </w:rPr>
        <w:t xml:space="preserve"> </w:t>
      </w:r>
      <w:r w:rsidR="00DD39EE" w:rsidRPr="00F525AB">
        <w:rPr>
          <w:rFonts w:ascii="Palatino Linotype" w:hAnsi="Palatino Linotype"/>
        </w:rPr>
        <w:t xml:space="preserve">a </w:t>
      </w:r>
      <w:r w:rsidR="00363C45" w:rsidRPr="00F525AB">
        <w:rPr>
          <w:rFonts w:ascii="Palatino Linotype" w:hAnsi="Palatino Linotype"/>
        </w:rPr>
        <w:t xml:space="preserve">la </w:t>
      </w:r>
      <w:r w:rsidR="00363C45" w:rsidRPr="00220A55">
        <w:rPr>
          <w:rFonts w:ascii="Palatino Linotype" w:hAnsi="Palatino Linotype"/>
          <w:lang w:eastAsia="es-EC"/>
        </w:rPr>
        <w:t>Secretaría de Territorio, Hábitat y Vivienda</w:t>
      </w:r>
      <w:r w:rsidR="00363C45" w:rsidRPr="00F525AB">
        <w:rPr>
          <w:rFonts w:ascii="Palatino Linotype" w:hAnsi="Palatino Linotype"/>
        </w:rPr>
        <w:t xml:space="preserve"> </w:t>
      </w:r>
      <w:r w:rsidR="00DD39EE" w:rsidRPr="00F525AB">
        <w:rPr>
          <w:rFonts w:ascii="Palatino Linotype" w:hAnsi="Palatino Linotype"/>
        </w:rPr>
        <w:t xml:space="preserve">que </w:t>
      </w:r>
      <w:r w:rsidR="00FB7FA9" w:rsidRPr="00F525AB">
        <w:rPr>
          <w:rFonts w:ascii="Palatino Linotype" w:hAnsi="Palatino Linotype"/>
        </w:rPr>
        <w:t xml:space="preserve">realice </w:t>
      </w:r>
      <w:r w:rsidR="00363C45" w:rsidRPr="00F525AB">
        <w:rPr>
          <w:rFonts w:ascii="Palatino Linotype" w:hAnsi="Palatino Linotype"/>
        </w:rPr>
        <w:t xml:space="preserve">las </w:t>
      </w:r>
      <w:r w:rsidR="00FB7FA9" w:rsidRPr="00F525AB">
        <w:rPr>
          <w:rFonts w:ascii="Palatino Linotype" w:hAnsi="Palatino Linotype"/>
        </w:rPr>
        <w:t xml:space="preserve">precisiones técnicas en </w:t>
      </w:r>
      <w:r w:rsidR="00363C45" w:rsidRPr="00F525AB">
        <w:rPr>
          <w:rFonts w:ascii="Palatino Linotype" w:hAnsi="Palatino Linotype"/>
        </w:rPr>
        <w:t xml:space="preserve">la </w:t>
      </w:r>
      <w:r w:rsidR="00FB7FA9" w:rsidRPr="00F525AB">
        <w:rPr>
          <w:rFonts w:ascii="Palatino Linotype" w:hAnsi="Palatino Linotype"/>
        </w:rPr>
        <w:t>ordenanza</w:t>
      </w:r>
      <w:r w:rsidR="006A614D" w:rsidRPr="00F525AB">
        <w:rPr>
          <w:rFonts w:ascii="Palatino Linotype" w:hAnsi="Palatino Linotype"/>
        </w:rPr>
        <w:t xml:space="preserve"> respecto a trazados viales planteados en el informe de la Administración Zonal y las consideraciones respecto a la Norma Técnica de la L</w:t>
      </w:r>
      <w:r w:rsidR="006A614D" w:rsidRPr="00F525AB">
        <w:rPr>
          <w:rFonts w:ascii="Palatino Linotype" w:eastAsiaTheme="minorHAnsi" w:hAnsi="Palatino Linotype"/>
        </w:rPr>
        <w:t xml:space="preserve">ey </w:t>
      </w:r>
      <w:r w:rsidR="006A614D" w:rsidRPr="00F525AB">
        <w:rPr>
          <w:rFonts w:ascii="Palatino Linotype" w:hAnsi="Palatino Linotype"/>
        </w:rPr>
        <w:t xml:space="preserve">Orgánica </w:t>
      </w:r>
      <w:r w:rsidR="006A614D" w:rsidRPr="00F525AB">
        <w:rPr>
          <w:rFonts w:ascii="Palatino Linotype" w:eastAsiaTheme="minorHAnsi" w:hAnsi="Palatino Linotype"/>
        </w:rPr>
        <w:t xml:space="preserve">de </w:t>
      </w:r>
      <w:r w:rsidR="006A614D" w:rsidRPr="00F525AB">
        <w:rPr>
          <w:rFonts w:ascii="Palatino Linotype" w:hAnsi="Palatino Linotype"/>
        </w:rPr>
        <w:t>Ordenamiento Territorial</w:t>
      </w:r>
      <w:r w:rsidR="006A614D" w:rsidRPr="00F525AB">
        <w:rPr>
          <w:rFonts w:ascii="Palatino Linotype" w:eastAsiaTheme="minorHAnsi" w:hAnsi="Palatino Linotype"/>
        </w:rPr>
        <w:t xml:space="preserve">, </w:t>
      </w:r>
      <w:r w:rsidR="006A614D" w:rsidRPr="00F525AB">
        <w:rPr>
          <w:rFonts w:ascii="Palatino Linotype" w:hAnsi="Palatino Linotype"/>
        </w:rPr>
        <w:t xml:space="preserve">Uso </w:t>
      </w:r>
      <w:r w:rsidR="006A614D" w:rsidRPr="00F525AB">
        <w:rPr>
          <w:rFonts w:ascii="Palatino Linotype" w:eastAsiaTheme="minorHAnsi" w:hAnsi="Palatino Linotype"/>
        </w:rPr>
        <w:t xml:space="preserve">y </w:t>
      </w:r>
      <w:r w:rsidR="006A614D" w:rsidRPr="00F525AB">
        <w:rPr>
          <w:rFonts w:ascii="Palatino Linotype" w:hAnsi="Palatino Linotype"/>
        </w:rPr>
        <w:t xml:space="preserve">Gestión </w:t>
      </w:r>
      <w:r w:rsidR="006A614D" w:rsidRPr="00F525AB">
        <w:rPr>
          <w:rFonts w:ascii="Palatino Linotype" w:eastAsiaTheme="minorHAnsi" w:hAnsi="Palatino Linotype"/>
        </w:rPr>
        <w:t xml:space="preserve">de </w:t>
      </w:r>
      <w:r w:rsidR="006A614D" w:rsidRPr="00F525AB">
        <w:rPr>
          <w:rFonts w:ascii="Palatino Linotype" w:hAnsi="Palatino Linotype"/>
        </w:rPr>
        <w:t xml:space="preserve">Suelo.  </w:t>
      </w:r>
    </w:p>
    <w:p w:rsidR="00EF2F9C" w:rsidRPr="00F525AB" w:rsidRDefault="00EF2F9C" w:rsidP="00EF2F9C">
      <w:pPr>
        <w:jc w:val="both"/>
        <w:rPr>
          <w:rFonts w:ascii="Palatino Linotype" w:hAnsi="Palatino Linotype"/>
        </w:rPr>
      </w:pPr>
      <w:r w:rsidRPr="00F525AB">
        <w:rPr>
          <w:rFonts w:ascii="Palatino Linotype" w:eastAsia="Batang" w:hAnsi="Palatino Linotype" w:cs="Calibri"/>
          <w:color w:val="000000"/>
        </w:rPr>
        <w:t xml:space="preserve">Los miembros de la comisión apoyan la moción con las observaciones planteadas. </w:t>
      </w:r>
    </w:p>
    <w:p w:rsidR="00EF2F9C" w:rsidRPr="00F525AB" w:rsidRDefault="00EF2F9C" w:rsidP="00EF2F9C">
      <w:pPr>
        <w:jc w:val="both"/>
        <w:rPr>
          <w:rFonts w:ascii="Palatino Linotype" w:hAnsi="Palatino Linotype" w:cs="Calibri"/>
          <w:color w:val="000000"/>
        </w:rPr>
      </w:pPr>
      <w:r w:rsidRPr="00F525AB">
        <w:rPr>
          <w:rFonts w:ascii="Palatino Linotype" w:eastAsia="Batang" w:hAnsi="Palatino Linotype" w:cs="Calibri"/>
          <w:b/>
          <w:color w:val="000000"/>
        </w:rPr>
        <w:t>Concejal René Bedón, presidente de la comisión:</w:t>
      </w:r>
      <w:r w:rsidRPr="00F525AB">
        <w:rPr>
          <w:rFonts w:ascii="Palatino Linotype" w:eastAsia="Batang" w:hAnsi="Palatino Linotype" w:cs="Calibri"/>
          <w:color w:val="000000"/>
        </w:rPr>
        <w:t xml:space="preserve"> Solicita que</w:t>
      </w:r>
      <w:r w:rsidRPr="00F525AB">
        <w:rPr>
          <w:rFonts w:ascii="Palatino Linotype" w:hAnsi="Palatino Linotype"/>
        </w:rPr>
        <w:t xml:space="preserve"> por secretaría se proceda a tomar votación de la moción. </w:t>
      </w:r>
    </w:p>
    <w:p w:rsidR="00EF2F9C" w:rsidRPr="00F525AB" w:rsidRDefault="00EF2F9C" w:rsidP="00EF2F9C">
      <w:pPr>
        <w:spacing w:line="240" w:lineRule="auto"/>
        <w:jc w:val="both"/>
        <w:rPr>
          <w:rFonts w:ascii="Palatino Linotype" w:hAnsi="Palatino Linotype" w:cs="Calibri"/>
          <w:color w:val="000000"/>
        </w:rPr>
      </w:pPr>
      <w:r w:rsidRPr="00F525AB">
        <w:rPr>
          <w:rFonts w:ascii="Palatino Linotype" w:hAnsi="Palatino Linotype" w:cs="Calibri"/>
          <w:color w:val="000000"/>
        </w:rPr>
        <w:t xml:space="preserve">Por secretaría se procede a tomar votación  de la moción: </w:t>
      </w:r>
    </w:p>
    <w:p w:rsidR="00EF2F9C" w:rsidRPr="00F525AB" w:rsidRDefault="00EF2F9C" w:rsidP="00EF2F9C">
      <w:pPr>
        <w:autoSpaceDE w:val="0"/>
        <w:autoSpaceDN w:val="0"/>
        <w:adjustRightInd w:val="0"/>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F2F9C" w:rsidRPr="00F525AB" w:rsidTr="00152F3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lastRenderedPageBreak/>
              <w:t>REGISTRO DE VOTACIÓN</w:t>
            </w:r>
          </w:p>
        </w:tc>
      </w:tr>
      <w:tr w:rsidR="00EF2F9C" w:rsidRPr="00F525AB" w:rsidTr="00152F3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Abstención</w:t>
            </w: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Eduardo Del Pozo</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MSc. Juan Carlos Fiallo</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427B6F" w:rsidP="00152F38">
            <w:pPr>
              <w:pStyle w:val="Subttulo"/>
              <w:rPr>
                <w:rFonts w:ascii="Palatino Linotype" w:hAnsi="Palatino Linotype"/>
                <w:i w:val="0"/>
                <w:color w:val="000000"/>
                <w:sz w:val="22"/>
                <w:szCs w:val="22"/>
                <w:lang w:val="es-ES"/>
              </w:rPr>
            </w:pPr>
            <w:r w:rsidRPr="00220A55">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Dr. Mario Granda</w:t>
            </w:r>
          </w:p>
        </w:tc>
        <w:tc>
          <w:tcPr>
            <w:tcW w:w="1276" w:type="dxa"/>
            <w:tcBorders>
              <w:top w:val="single" w:sz="4" w:space="0" w:color="auto"/>
              <w:left w:val="single" w:sz="4" w:space="0" w:color="auto"/>
              <w:bottom w:val="single" w:sz="4" w:space="0" w:color="auto"/>
              <w:right w:val="single" w:sz="4" w:space="0" w:color="auto"/>
            </w:tcBorders>
            <w:hideMark/>
          </w:tcPr>
          <w:p w:rsidR="00EF2F9C" w:rsidRPr="00220A55" w:rsidRDefault="00EF2F9C" w:rsidP="00152F38">
            <w:pPr>
              <w:pStyle w:val="Subttulo"/>
              <w:rPr>
                <w:rFonts w:ascii="Palatino Linotype" w:hAnsi="Palatino Linotype" w:cs="Tahoma"/>
                <w:i w:val="0"/>
                <w:color w:val="000000"/>
                <w:sz w:val="22"/>
                <w:szCs w:val="22"/>
                <w:lang w:val="es-ES"/>
              </w:rPr>
            </w:pPr>
            <w:r w:rsidRPr="00220A55">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b/>
                <w:i w:val="0"/>
                <w:color w:val="000000"/>
                <w:sz w:val="22"/>
                <w:szCs w:val="22"/>
                <w:lang w:val="es-ES"/>
              </w:rPr>
            </w:pPr>
            <w:r w:rsidRPr="00220A55">
              <w:rPr>
                <w:rFonts w:ascii="Palatino Linotype" w:hAnsi="Palatino Linotype"/>
                <w:b/>
                <w:i w:val="0"/>
                <w:color w:val="000000"/>
                <w:sz w:val="22"/>
                <w:szCs w:val="22"/>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hideMark/>
          </w:tcPr>
          <w:p w:rsidR="00EF2F9C" w:rsidRPr="00220A55" w:rsidRDefault="00427B6F" w:rsidP="00152F38">
            <w:pPr>
              <w:pStyle w:val="Subttulo"/>
              <w:rPr>
                <w:rFonts w:ascii="Palatino Linotype" w:hAnsi="Palatino Linotype"/>
                <w:i w:val="0"/>
                <w:color w:val="000000"/>
                <w:sz w:val="22"/>
                <w:szCs w:val="22"/>
                <w:lang w:val="es-ES"/>
              </w:rPr>
            </w:pPr>
            <w:r w:rsidRPr="00220A55">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c>
          <w:tcPr>
            <w:tcW w:w="1399" w:type="dxa"/>
            <w:tcBorders>
              <w:top w:val="single" w:sz="4" w:space="0" w:color="auto"/>
              <w:left w:val="single" w:sz="4" w:space="0" w:color="auto"/>
              <w:bottom w:val="single" w:sz="4" w:space="0" w:color="auto"/>
              <w:right w:val="single" w:sz="4" w:space="0" w:color="auto"/>
            </w:tcBorders>
          </w:tcPr>
          <w:p w:rsidR="00EF2F9C" w:rsidRPr="00220A55" w:rsidRDefault="00EF2F9C" w:rsidP="00152F38">
            <w:pPr>
              <w:pStyle w:val="Subttulo"/>
              <w:rPr>
                <w:rFonts w:ascii="Palatino Linotype" w:hAnsi="Palatino Linotype"/>
                <w:i w:val="0"/>
                <w:color w:val="000000"/>
                <w:sz w:val="22"/>
                <w:szCs w:val="22"/>
                <w:lang w:val="es-ES"/>
              </w:rPr>
            </w:pPr>
          </w:p>
        </w:tc>
      </w:tr>
      <w:tr w:rsidR="00EF2F9C" w:rsidRPr="00F525AB" w:rsidTr="00152F3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b/>
                <w:i w:val="0"/>
                <w:color w:val="FFFFFF"/>
                <w:sz w:val="22"/>
                <w:szCs w:val="22"/>
                <w:lang w:val="es-ES"/>
              </w:rPr>
            </w:pPr>
            <w:r w:rsidRPr="00220A55">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427B6F"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F2F9C" w:rsidRPr="00220A55" w:rsidRDefault="00427B6F"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F2F9C" w:rsidRPr="00220A55" w:rsidRDefault="00EF2F9C" w:rsidP="00152F38">
            <w:pPr>
              <w:pStyle w:val="Subttulo"/>
              <w:rPr>
                <w:rFonts w:ascii="Palatino Linotype" w:hAnsi="Palatino Linotype"/>
                <w:i w:val="0"/>
                <w:color w:val="FFFFFF"/>
                <w:sz w:val="22"/>
                <w:szCs w:val="22"/>
                <w:lang w:val="es-ES"/>
              </w:rPr>
            </w:pPr>
            <w:r w:rsidRPr="00220A55">
              <w:rPr>
                <w:rFonts w:ascii="Palatino Linotype" w:hAnsi="Palatino Linotype"/>
                <w:i w:val="0"/>
                <w:color w:val="FFFFFF"/>
                <w:sz w:val="22"/>
                <w:szCs w:val="22"/>
                <w:lang w:val="es-ES"/>
              </w:rPr>
              <w:t>0</w:t>
            </w:r>
          </w:p>
        </w:tc>
      </w:tr>
    </w:tbl>
    <w:p w:rsidR="00EF2F9C" w:rsidRPr="00F525AB" w:rsidRDefault="00EF2F9C" w:rsidP="00EF2F9C">
      <w:pPr>
        <w:autoSpaceDE w:val="0"/>
        <w:autoSpaceDN w:val="0"/>
        <w:adjustRightInd w:val="0"/>
        <w:spacing w:after="0" w:line="240" w:lineRule="auto"/>
        <w:jc w:val="both"/>
        <w:rPr>
          <w:rFonts w:ascii="Palatino Linotype" w:eastAsiaTheme="minorHAnsi" w:hAnsi="Palatino Linotype"/>
          <w:b/>
          <w:lang w:val="es-ES"/>
        </w:rPr>
      </w:pPr>
    </w:p>
    <w:p w:rsidR="009B3F55" w:rsidRPr="00F525AB" w:rsidRDefault="009B3F55" w:rsidP="009B3F55">
      <w:pPr>
        <w:autoSpaceDE w:val="0"/>
        <w:autoSpaceDN w:val="0"/>
        <w:adjustRightInd w:val="0"/>
        <w:spacing w:after="0" w:line="240" w:lineRule="auto"/>
        <w:jc w:val="both"/>
        <w:rPr>
          <w:rFonts w:ascii="Palatino Linotype" w:hAnsi="Palatino Linotype"/>
        </w:rPr>
      </w:pPr>
    </w:p>
    <w:p w:rsidR="009B3F55" w:rsidRPr="00F525AB" w:rsidRDefault="009B3F55" w:rsidP="009B3F55">
      <w:pPr>
        <w:jc w:val="both"/>
        <w:rPr>
          <w:rFonts w:ascii="Palatino Linotype" w:hAnsi="Palatino Linotype"/>
        </w:rPr>
      </w:pPr>
      <w:r w:rsidRPr="00F525AB">
        <w:rPr>
          <w:rFonts w:ascii="Palatino Linotype" w:hAnsi="Palatino Linotype"/>
        </w:rPr>
        <w:t>La Comisión de Uso de Suelo en sesión ordinaria Nro. 055 de 31 de agosto de 2020, durante el tratamiento del quinto punto del orden del día, sobre el proyecto de Ordenanza que contiene el Plan Especial de la Zona Central de Pifo, modificatoria de la Ordenanza Metropolitana No. 037 del Plan Parcial de Ordenamiento Territorial de la Zona Aeropuerto (PPZA), sancionada el 31 de marzo de 2009;</w:t>
      </w:r>
      <w:r w:rsidRPr="00220A55">
        <w:rPr>
          <w:rFonts w:ascii="Palatino Linotype" w:hAnsi="Palatino Linotype"/>
          <w:lang w:val="es-ES"/>
        </w:rPr>
        <w:t xml:space="preserve"> </w:t>
      </w:r>
      <w:r w:rsidRPr="00F525AB">
        <w:rPr>
          <w:rFonts w:ascii="Palatino Linotype" w:hAnsi="Palatino Linotype"/>
          <w:b/>
        </w:rPr>
        <w:t xml:space="preserve">resolvió: </w:t>
      </w:r>
      <w:r w:rsidRPr="00F525AB">
        <w:rPr>
          <w:rFonts w:ascii="Palatino Linotype" w:hAnsi="Palatino Linotype"/>
        </w:rPr>
        <w:t>solicitar a la Secretaría de Territorio, Hábitat y Vivienda que en el plazo de 8 días realice las modificaciones en la ordenanza con las precisiones técnicas respecto a trazados viales planteados en el informe de la Administración Zonal N° AMZT-DGT-TV/2020/333 de 03 de junio de 2020, y las consideraciones respecto a la Norma Técnica de la L</w:t>
      </w:r>
      <w:r w:rsidRPr="00F525AB">
        <w:rPr>
          <w:rFonts w:ascii="Palatino Linotype" w:eastAsiaTheme="minorHAnsi" w:hAnsi="Palatino Linotype"/>
        </w:rPr>
        <w:t xml:space="preserve">ey </w:t>
      </w:r>
      <w:r w:rsidRPr="00F525AB">
        <w:rPr>
          <w:rFonts w:ascii="Palatino Linotype" w:hAnsi="Palatino Linotype"/>
        </w:rPr>
        <w:t xml:space="preserve">Orgánica </w:t>
      </w:r>
      <w:r w:rsidRPr="00F525AB">
        <w:rPr>
          <w:rFonts w:ascii="Palatino Linotype" w:eastAsiaTheme="minorHAnsi" w:hAnsi="Palatino Linotype"/>
        </w:rPr>
        <w:t xml:space="preserve">de </w:t>
      </w:r>
      <w:r w:rsidRPr="00F525AB">
        <w:rPr>
          <w:rFonts w:ascii="Palatino Linotype" w:hAnsi="Palatino Linotype"/>
        </w:rPr>
        <w:t>Ordenamiento Territorial</w:t>
      </w:r>
      <w:r w:rsidRPr="00F525AB">
        <w:rPr>
          <w:rFonts w:ascii="Palatino Linotype" w:eastAsiaTheme="minorHAnsi" w:hAnsi="Palatino Linotype"/>
        </w:rPr>
        <w:t xml:space="preserve">, </w:t>
      </w:r>
      <w:r w:rsidRPr="00F525AB">
        <w:rPr>
          <w:rFonts w:ascii="Palatino Linotype" w:hAnsi="Palatino Linotype"/>
        </w:rPr>
        <w:t xml:space="preserve">Uso </w:t>
      </w:r>
      <w:r w:rsidRPr="00F525AB">
        <w:rPr>
          <w:rFonts w:ascii="Palatino Linotype" w:eastAsiaTheme="minorHAnsi" w:hAnsi="Palatino Linotype"/>
        </w:rPr>
        <w:t xml:space="preserve">y </w:t>
      </w:r>
      <w:r w:rsidRPr="00F525AB">
        <w:rPr>
          <w:rFonts w:ascii="Palatino Linotype" w:hAnsi="Palatino Linotype"/>
        </w:rPr>
        <w:t xml:space="preserve">Gestión </w:t>
      </w:r>
      <w:r w:rsidRPr="00F525AB">
        <w:rPr>
          <w:rFonts w:ascii="Palatino Linotype" w:eastAsiaTheme="minorHAnsi" w:hAnsi="Palatino Linotype"/>
        </w:rPr>
        <w:t xml:space="preserve">de </w:t>
      </w:r>
      <w:r w:rsidRPr="00F525AB">
        <w:rPr>
          <w:rFonts w:ascii="Palatino Linotype" w:hAnsi="Palatino Linotype"/>
        </w:rPr>
        <w:t xml:space="preserve">Suelo.  </w:t>
      </w:r>
    </w:p>
    <w:p w:rsidR="00EF2F9C" w:rsidRPr="00F525AB" w:rsidRDefault="00EF2F9C" w:rsidP="00EF2F9C">
      <w:pPr>
        <w:autoSpaceDE w:val="0"/>
        <w:autoSpaceDN w:val="0"/>
        <w:adjustRightInd w:val="0"/>
        <w:spacing w:after="0" w:line="240" w:lineRule="auto"/>
        <w:jc w:val="both"/>
        <w:rPr>
          <w:rFonts w:ascii="Palatino Linotype" w:hAnsi="Palatino Linotype"/>
        </w:rPr>
      </w:pPr>
    </w:p>
    <w:p w:rsidR="00EF2F9C" w:rsidRPr="00F525AB" w:rsidRDefault="00EF2F9C" w:rsidP="00EF2F9C">
      <w:pPr>
        <w:shd w:val="clear" w:color="auto" w:fill="FFFFFF"/>
        <w:spacing w:after="0" w:line="240" w:lineRule="auto"/>
        <w:jc w:val="both"/>
        <w:rPr>
          <w:rFonts w:ascii="Palatino Linotype" w:hAnsi="Palatino Linotype"/>
          <w:color w:val="000000"/>
        </w:rPr>
      </w:pPr>
      <w:r w:rsidRPr="00F525AB">
        <w:rPr>
          <w:rFonts w:ascii="Palatino Linotype" w:hAnsi="Palatino Linotype"/>
          <w:color w:val="000000"/>
        </w:rPr>
        <w:t xml:space="preserve">El presidente de la </w:t>
      </w:r>
      <w:r w:rsidR="00480B23">
        <w:rPr>
          <w:rFonts w:ascii="Palatino Linotype" w:hAnsi="Palatino Linotype"/>
          <w:color w:val="000000"/>
        </w:rPr>
        <w:t>c</w:t>
      </w:r>
      <w:r w:rsidRPr="00F525AB">
        <w:rPr>
          <w:rFonts w:ascii="Palatino Linotype" w:hAnsi="Palatino Linotype"/>
          <w:color w:val="000000"/>
        </w:rPr>
        <w:t>omisión</w:t>
      </w:r>
      <w:r w:rsidRPr="00F525AB">
        <w:rPr>
          <w:rFonts w:ascii="Palatino Linotype" w:hAnsi="Palatino Linotype"/>
          <w:b/>
          <w:color w:val="000000"/>
        </w:rPr>
        <w:t>,</w:t>
      </w:r>
      <w:r w:rsidRPr="00F525AB">
        <w:rPr>
          <w:rFonts w:ascii="Palatino Linotype" w:hAnsi="Palatino Linotype"/>
          <w:color w:val="000000"/>
        </w:rPr>
        <w:t xml:space="preserve"> </w:t>
      </w:r>
      <w:r w:rsidR="00480B23">
        <w:rPr>
          <w:rFonts w:ascii="Palatino Linotype" w:hAnsi="Palatino Linotype"/>
        </w:rPr>
        <w:t>C</w:t>
      </w:r>
      <w:r w:rsidRPr="00F525AB">
        <w:rPr>
          <w:rFonts w:ascii="Palatino Linotype" w:hAnsi="Palatino Linotype"/>
        </w:rPr>
        <w:t>oncejal René Bedón</w:t>
      </w:r>
      <w:r w:rsidRPr="00F525AB">
        <w:rPr>
          <w:rFonts w:ascii="Palatino Linotype" w:hAnsi="Palatino Linotype"/>
          <w:color w:val="000000"/>
        </w:rPr>
        <w:t xml:space="preserve">, sin existir más puntos a tratar, clausura la sesión siendo las </w:t>
      </w:r>
      <w:r w:rsidR="005E3D4E" w:rsidRPr="00F525AB">
        <w:rPr>
          <w:rFonts w:ascii="Palatino Linotype" w:hAnsi="Palatino Linotype"/>
          <w:color w:val="000000"/>
        </w:rPr>
        <w:t>11</w:t>
      </w:r>
      <w:r w:rsidRPr="00F525AB">
        <w:rPr>
          <w:rFonts w:ascii="Palatino Linotype" w:hAnsi="Palatino Linotype"/>
          <w:color w:val="000000"/>
        </w:rPr>
        <w:t>h</w:t>
      </w:r>
      <w:r w:rsidR="005E3D4E" w:rsidRPr="00F525AB">
        <w:rPr>
          <w:rFonts w:ascii="Palatino Linotype" w:hAnsi="Palatino Linotype"/>
          <w:color w:val="000000"/>
        </w:rPr>
        <w:t>32</w:t>
      </w:r>
      <w:r w:rsidRPr="00F525AB">
        <w:rPr>
          <w:rFonts w:ascii="Palatino Linotype" w:hAnsi="Palatino Linotype"/>
          <w:color w:val="000000"/>
        </w:rPr>
        <w:t xml:space="preserve">. </w:t>
      </w:r>
    </w:p>
    <w:p w:rsidR="00EF2F9C" w:rsidRPr="00F525AB" w:rsidRDefault="00EF2F9C" w:rsidP="00EF2F9C">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EF2F9C" w:rsidRPr="00F525AB" w:rsidTr="00152F38">
        <w:trPr>
          <w:trHeight w:val="260"/>
          <w:jc w:val="center"/>
        </w:trPr>
        <w:tc>
          <w:tcPr>
            <w:tcW w:w="7343" w:type="dxa"/>
            <w:gridSpan w:val="3"/>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REGISTRO ASISTENCIA – FINALIZACIÓN SESIÓN</w:t>
            </w:r>
          </w:p>
        </w:tc>
      </w:tr>
      <w:tr w:rsidR="00EF2F9C" w:rsidRPr="00F525AB" w:rsidTr="00152F38">
        <w:trPr>
          <w:trHeight w:val="246"/>
          <w:jc w:val="center"/>
        </w:trPr>
        <w:tc>
          <w:tcPr>
            <w:tcW w:w="3611"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NOMBRE</w:t>
            </w:r>
          </w:p>
        </w:tc>
        <w:tc>
          <w:tcPr>
            <w:tcW w:w="1889"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PRESENTE</w:t>
            </w:r>
          </w:p>
        </w:tc>
        <w:tc>
          <w:tcPr>
            <w:tcW w:w="1843"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 xml:space="preserve">AUSENTE </w:t>
            </w:r>
          </w:p>
        </w:tc>
      </w:tr>
      <w:tr w:rsidR="00EF2F9C" w:rsidRPr="00F525AB" w:rsidTr="00152F38">
        <w:trPr>
          <w:trHeight w:val="260"/>
          <w:jc w:val="center"/>
        </w:trPr>
        <w:tc>
          <w:tcPr>
            <w:tcW w:w="3611"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Dr. René Bedón</w:t>
            </w:r>
          </w:p>
        </w:tc>
        <w:tc>
          <w:tcPr>
            <w:tcW w:w="188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43"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60"/>
          <w:jc w:val="center"/>
        </w:trPr>
        <w:tc>
          <w:tcPr>
            <w:tcW w:w="3611"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Abg. Eduardo Del Pozo</w:t>
            </w:r>
          </w:p>
        </w:tc>
        <w:tc>
          <w:tcPr>
            <w:tcW w:w="188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43"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46"/>
          <w:jc w:val="center"/>
        </w:trPr>
        <w:tc>
          <w:tcPr>
            <w:tcW w:w="3611"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MSc. Juan Carlos Fiallo</w:t>
            </w:r>
          </w:p>
        </w:tc>
        <w:tc>
          <w:tcPr>
            <w:tcW w:w="188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c>
          <w:tcPr>
            <w:tcW w:w="1843" w:type="dxa"/>
            <w:shd w:val="clear" w:color="auto" w:fill="auto"/>
          </w:tcPr>
          <w:p w:rsidR="00EF2F9C" w:rsidRPr="00F525AB" w:rsidRDefault="000C1094"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r>
      <w:tr w:rsidR="00EF2F9C" w:rsidRPr="00F525AB" w:rsidTr="00152F38">
        <w:trPr>
          <w:trHeight w:val="260"/>
          <w:jc w:val="center"/>
        </w:trPr>
        <w:tc>
          <w:tcPr>
            <w:tcW w:w="3611"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Dr. Mario Granda</w:t>
            </w:r>
          </w:p>
        </w:tc>
        <w:tc>
          <w:tcPr>
            <w:tcW w:w="188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43"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46"/>
          <w:jc w:val="center"/>
        </w:trPr>
        <w:tc>
          <w:tcPr>
            <w:tcW w:w="3611"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Abg. Fernando Morales</w:t>
            </w:r>
          </w:p>
        </w:tc>
        <w:tc>
          <w:tcPr>
            <w:tcW w:w="188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c>
          <w:tcPr>
            <w:tcW w:w="1843" w:type="dxa"/>
            <w:shd w:val="clear" w:color="auto" w:fill="auto"/>
          </w:tcPr>
          <w:p w:rsidR="00EF2F9C" w:rsidRPr="00F525AB" w:rsidRDefault="000C1094"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r>
      <w:tr w:rsidR="00EF2F9C" w:rsidRPr="00F525AB" w:rsidTr="00152F38">
        <w:trPr>
          <w:trHeight w:val="275"/>
          <w:jc w:val="center"/>
        </w:trPr>
        <w:tc>
          <w:tcPr>
            <w:tcW w:w="3611"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TOTAL</w:t>
            </w:r>
          </w:p>
        </w:tc>
        <w:tc>
          <w:tcPr>
            <w:tcW w:w="1889" w:type="dxa"/>
            <w:shd w:val="clear" w:color="auto" w:fill="0070C0"/>
          </w:tcPr>
          <w:p w:rsidR="00EF2F9C" w:rsidRPr="00F525AB" w:rsidRDefault="000C1094" w:rsidP="00152F38">
            <w:pPr>
              <w:pStyle w:val="Subttulo"/>
              <w:rPr>
                <w:rFonts w:ascii="Palatino Linotype" w:hAnsi="Palatino Linotype"/>
                <w:i w:val="0"/>
                <w:color w:val="FFFFFF"/>
                <w:sz w:val="22"/>
                <w:szCs w:val="22"/>
                <w:lang w:val="es-ES"/>
              </w:rPr>
            </w:pPr>
            <w:r w:rsidRPr="00F525AB">
              <w:rPr>
                <w:rFonts w:ascii="Palatino Linotype" w:hAnsi="Palatino Linotype"/>
                <w:i w:val="0"/>
                <w:color w:val="FFFFFF"/>
                <w:sz w:val="22"/>
                <w:szCs w:val="22"/>
                <w:lang w:val="es-ES"/>
              </w:rPr>
              <w:t>3</w:t>
            </w:r>
          </w:p>
        </w:tc>
        <w:tc>
          <w:tcPr>
            <w:tcW w:w="1843" w:type="dxa"/>
            <w:shd w:val="clear" w:color="auto" w:fill="0070C0"/>
          </w:tcPr>
          <w:p w:rsidR="00EF2F9C" w:rsidRPr="00F525AB" w:rsidRDefault="000C1094" w:rsidP="00152F38">
            <w:pPr>
              <w:pStyle w:val="Subttulo"/>
              <w:rPr>
                <w:rFonts w:ascii="Palatino Linotype" w:hAnsi="Palatino Linotype"/>
                <w:i w:val="0"/>
                <w:color w:val="FFFFFF"/>
                <w:sz w:val="22"/>
                <w:szCs w:val="22"/>
                <w:lang w:val="es-ES"/>
              </w:rPr>
            </w:pPr>
            <w:r w:rsidRPr="00F525AB">
              <w:rPr>
                <w:rFonts w:ascii="Palatino Linotype" w:hAnsi="Palatino Linotype"/>
                <w:i w:val="0"/>
                <w:color w:val="FFFFFF"/>
                <w:sz w:val="22"/>
                <w:szCs w:val="22"/>
                <w:lang w:val="es-ES"/>
              </w:rPr>
              <w:t>2</w:t>
            </w:r>
          </w:p>
        </w:tc>
      </w:tr>
    </w:tbl>
    <w:p w:rsidR="00EF2F9C" w:rsidRPr="00F525AB" w:rsidRDefault="00EF2F9C" w:rsidP="00EF2F9C">
      <w:pPr>
        <w:spacing w:after="0" w:line="240" w:lineRule="auto"/>
        <w:jc w:val="both"/>
        <w:rPr>
          <w:rFonts w:ascii="Palatino Linotype" w:hAnsi="Palatino Linotype" w:cs="Calibri"/>
        </w:rPr>
      </w:pPr>
    </w:p>
    <w:p w:rsidR="00EF2F9C" w:rsidRPr="00F525AB" w:rsidRDefault="00EF2F9C" w:rsidP="00EF2F9C">
      <w:pPr>
        <w:spacing w:after="0" w:line="240" w:lineRule="auto"/>
        <w:jc w:val="both"/>
        <w:rPr>
          <w:rFonts w:ascii="Palatino Linotype" w:hAnsi="Palatino Linotype" w:cs="Calibri"/>
        </w:rPr>
      </w:pPr>
      <w:r w:rsidRPr="00F525AB">
        <w:rPr>
          <w:rFonts w:ascii="Palatino Linotype" w:hAnsi="Palatino Linotype" w:cs="Calibri"/>
        </w:rPr>
        <w:lastRenderedPageBreak/>
        <w:t>Para constancia firma el Presidente de la Comisión de Uso de Suelo y la señora Secretaria General del Concejo Metropolitano de Quito (E).</w:t>
      </w:r>
    </w:p>
    <w:p w:rsidR="00EF2F9C" w:rsidRPr="00F525AB" w:rsidRDefault="00EF2F9C" w:rsidP="00EF2F9C">
      <w:pPr>
        <w:spacing w:after="0" w:line="240" w:lineRule="auto"/>
        <w:jc w:val="both"/>
        <w:rPr>
          <w:rFonts w:ascii="Palatino Linotype" w:hAnsi="Palatino Linotype" w:cs="Calibri"/>
        </w:rPr>
      </w:pPr>
    </w:p>
    <w:p w:rsidR="00EF2F9C" w:rsidRPr="00F525AB" w:rsidRDefault="00EF2F9C" w:rsidP="00EF2F9C">
      <w:pPr>
        <w:spacing w:after="0" w:line="240" w:lineRule="auto"/>
        <w:jc w:val="both"/>
        <w:rPr>
          <w:rFonts w:ascii="Palatino Linotype" w:hAnsi="Palatino Linotype" w:cs="Calibri"/>
        </w:rPr>
      </w:pPr>
    </w:p>
    <w:p w:rsidR="00EF2F9C" w:rsidRPr="00F525AB" w:rsidRDefault="00EF2F9C" w:rsidP="00EF2F9C">
      <w:pPr>
        <w:spacing w:after="0" w:line="240" w:lineRule="auto"/>
        <w:jc w:val="both"/>
        <w:rPr>
          <w:rFonts w:ascii="Palatino Linotype" w:hAnsi="Palatino Linotype" w:cs="Calibri"/>
        </w:rPr>
      </w:pPr>
    </w:p>
    <w:p w:rsidR="00EF2F9C" w:rsidRPr="00F525AB" w:rsidRDefault="00EF2F9C" w:rsidP="00EF2F9C">
      <w:pPr>
        <w:spacing w:after="0" w:line="240" w:lineRule="auto"/>
        <w:jc w:val="both"/>
        <w:rPr>
          <w:rFonts w:ascii="Palatino Linotype" w:hAnsi="Palatino Linotype" w:cs="Calibri"/>
        </w:rPr>
      </w:pPr>
    </w:p>
    <w:p w:rsidR="00EF2F9C" w:rsidRPr="00F525AB" w:rsidRDefault="00EF2F9C" w:rsidP="00EF2F9C">
      <w:pPr>
        <w:spacing w:after="0" w:line="240" w:lineRule="auto"/>
        <w:jc w:val="both"/>
        <w:rPr>
          <w:rFonts w:ascii="Palatino Linotype" w:hAnsi="Palatino Linotype" w:cs="Calibri"/>
        </w:rPr>
        <w:sectPr w:rsidR="00EF2F9C" w:rsidRPr="00F525AB" w:rsidSect="00152F38">
          <w:footerReference w:type="default" r:id="rId7"/>
          <w:pgSz w:w="12240" w:h="15840"/>
          <w:pgMar w:top="2552" w:right="1474" w:bottom="1474" w:left="1474" w:header="709" w:footer="763" w:gutter="0"/>
          <w:cols w:space="708"/>
          <w:docGrid w:linePitch="360"/>
        </w:sectPr>
      </w:pPr>
    </w:p>
    <w:p w:rsidR="00EF2F9C" w:rsidRPr="00F525AB" w:rsidRDefault="00EF2F9C" w:rsidP="00EF2F9C">
      <w:pPr>
        <w:spacing w:after="0" w:line="240" w:lineRule="auto"/>
        <w:jc w:val="both"/>
        <w:rPr>
          <w:rFonts w:ascii="Palatino Linotype" w:hAnsi="Palatino Linotype" w:cs="Calibri"/>
        </w:rPr>
      </w:pPr>
      <w:r w:rsidRPr="00F525AB">
        <w:rPr>
          <w:rFonts w:ascii="Palatino Linotype" w:hAnsi="Palatino Linotype" w:cs="Calibri"/>
        </w:rPr>
        <w:t>Dr. René Bedón</w:t>
      </w:r>
    </w:p>
    <w:p w:rsidR="00EF2F9C" w:rsidRPr="00F525AB" w:rsidRDefault="00EF2F9C" w:rsidP="00EF2F9C">
      <w:pPr>
        <w:spacing w:after="0" w:line="240" w:lineRule="auto"/>
        <w:jc w:val="both"/>
        <w:rPr>
          <w:rFonts w:ascii="Palatino Linotype" w:hAnsi="Palatino Linotype" w:cs="Calibri"/>
          <w:b/>
        </w:rPr>
      </w:pPr>
      <w:r w:rsidRPr="00F525AB">
        <w:rPr>
          <w:rFonts w:ascii="Palatino Linotype" w:hAnsi="Palatino Linotype" w:cs="Calibri"/>
          <w:b/>
        </w:rPr>
        <w:t>PRESIDENTE DE LA COMISIÓN</w:t>
      </w:r>
    </w:p>
    <w:p w:rsidR="00EF2F9C" w:rsidRPr="00F525AB" w:rsidRDefault="00EF2F9C" w:rsidP="00EF2F9C">
      <w:pPr>
        <w:spacing w:after="0" w:line="240" w:lineRule="auto"/>
        <w:jc w:val="both"/>
        <w:rPr>
          <w:rFonts w:ascii="Palatino Linotype" w:hAnsi="Palatino Linotype" w:cs="Calibri"/>
          <w:b/>
        </w:rPr>
      </w:pPr>
      <w:r w:rsidRPr="00F525AB">
        <w:rPr>
          <w:rFonts w:ascii="Palatino Linotype" w:hAnsi="Palatino Linotype" w:cs="Calibri"/>
          <w:b/>
        </w:rPr>
        <w:t>DE USO DE SUELO</w:t>
      </w:r>
    </w:p>
    <w:p w:rsidR="00EF2F9C" w:rsidRPr="00F525AB" w:rsidRDefault="00EF2F9C" w:rsidP="00EF2F9C">
      <w:pPr>
        <w:spacing w:after="0" w:line="240" w:lineRule="auto"/>
        <w:jc w:val="both"/>
        <w:rPr>
          <w:rFonts w:ascii="Palatino Linotype" w:hAnsi="Palatino Linotype" w:cs="Calibri"/>
          <w:b/>
        </w:rPr>
      </w:pPr>
    </w:p>
    <w:p w:rsidR="00EF2F9C" w:rsidRPr="00F525AB" w:rsidRDefault="00EF2F9C" w:rsidP="00EF2F9C">
      <w:pPr>
        <w:spacing w:after="0" w:line="240" w:lineRule="auto"/>
        <w:jc w:val="both"/>
        <w:rPr>
          <w:rFonts w:ascii="Palatino Linotype" w:hAnsi="Palatino Linotype" w:cs="Calibri"/>
        </w:rPr>
      </w:pPr>
      <w:r w:rsidRPr="00F525AB">
        <w:rPr>
          <w:rFonts w:ascii="Palatino Linotype" w:hAnsi="Palatino Linotype" w:cs="Calibri"/>
        </w:rPr>
        <w:t>Abg. Damaris Ortiz Pasuy</w:t>
      </w:r>
    </w:p>
    <w:p w:rsidR="00EF2F9C" w:rsidRPr="00F525AB" w:rsidRDefault="00EF2F9C" w:rsidP="00EF2F9C">
      <w:pPr>
        <w:spacing w:after="0" w:line="240" w:lineRule="auto"/>
        <w:jc w:val="both"/>
        <w:rPr>
          <w:rFonts w:ascii="Palatino Linotype" w:hAnsi="Palatino Linotype" w:cs="Calibri"/>
        </w:rPr>
      </w:pPr>
      <w:r w:rsidRPr="00F525AB">
        <w:rPr>
          <w:rFonts w:ascii="Palatino Linotype" w:hAnsi="Palatino Linotype" w:cs="Calibri"/>
          <w:b/>
        </w:rPr>
        <w:t>SECRETARIA GENERAL DEL</w:t>
      </w:r>
      <w:r w:rsidRPr="00F525AB">
        <w:rPr>
          <w:rFonts w:ascii="Palatino Linotype" w:hAnsi="Palatino Linotype" w:cs="Calibri"/>
        </w:rPr>
        <w:t xml:space="preserve"> </w:t>
      </w:r>
    </w:p>
    <w:p w:rsidR="00EF2F9C" w:rsidRPr="00F525AB" w:rsidRDefault="00EF2F9C" w:rsidP="00EF2F9C">
      <w:pPr>
        <w:spacing w:after="0" w:line="240" w:lineRule="auto"/>
        <w:jc w:val="both"/>
        <w:rPr>
          <w:rFonts w:ascii="Palatino Linotype" w:hAnsi="Palatino Linotype" w:cs="Calibri"/>
          <w:b/>
        </w:rPr>
      </w:pPr>
      <w:r w:rsidRPr="00F525AB">
        <w:rPr>
          <w:rFonts w:ascii="Palatino Linotype" w:hAnsi="Palatino Linotype" w:cs="Calibri"/>
          <w:b/>
        </w:rPr>
        <w:t>CONCEJO METROPOLITANO (E)</w:t>
      </w:r>
    </w:p>
    <w:p w:rsidR="00EF2F9C" w:rsidRPr="00F525AB" w:rsidRDefault="00EF2F9C" w:rsidP="00EF2F9C">
      <w:pPr>
        <w:spacing w:after="0" w:line="240" w:lineRule="auto"/>
        <w:jc w:val="both"/>
        <w:rPr>
          <w:rFonts w:ascii="Palatino Linotype" w:hAnsi="Palatino Linotype" w:cs="Calibri"/>
          <w:b/>
        </w:rPr>
        <w:sectPr w:rsidR="00EF2F9C" w:rsidRPr="00F525AB" w:rsidSect="00152F38">
          <w:type w:val="continuous"/>
          <w:pgSz w:w="12240" w:h="15840"/>
          <w:pgMar w:top="2268" w:right="1474" w:bottom="1474" w:left="1474" w:header="709" w:footer="612" w:gutter="0"/>
          <w:cols w:num="2" w:space="708"/>
          <w:docGrid w:linePitch="360"/>
        </w:sectPr>
      </w:pPr>
    </w:p>
    <w:p w:rsidR="00EF2F9C" w:rsidRPr="00F525AB" w:rsidRDefault="00EF2F9C" w:rsidP="00EF2F9C">
      <w:pPr>
        <w:spacing w:after="0" w:line="240" w:lineRule="auto"/>
        <w:jc w:val="both"/>
        <w:rPr>
          <w:rFonts w:ascii="Palatino Linotype" w:hAnsi="Palatino Linotype" w:cs="Calibri"/>
          <w:b/>
        </w:rPr>
      </w:pPr>
    </w:p>
    <w:p w:rsidR="00EF2F9C" w:rsidRPr="00F525AB" w:rsidRDefault="00EF2F9C" w:rsidP="00EF2F9C">
      <w:pPr>
        <w:spacing w:after="0" w:line="240" w:lineRule="auto"/>
        <w:jc w:val="both"/>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EF2F9C" w:rsidRPr="00F525AB" w:rsidTr="00152F38">
        <w:trPr>
          <w:trHeight w:val="246"/>
          <w:jc w:val="center"/>
        </w:trPr>
        <w:tc>
          <w:tcPr>
            <w:tcW w:w="7268" w:type="dxa"/>
            <w:gridSpan w:val="3"/>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REGISTRO ASISTENCIA – RESUMEN SESIÓN</w:t>
            </w:r>
          </w:p>
        </w:tc>
      </w:tr>
      <w:tr w:rsidR="00EF2F9C" w:rsidRPr="00F525AB" w:rsidTr="00152F38">
        <w:trPr>
          <w:trHeight w:val="260"/>
          <w:jc w:val="center"/>
        </w:trPr>
        <w:tc>
          <w:tcPr>
            <w:tcW w:w="3574"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NOMBRE</w:t>
            </w:r>
          </w:p>
        </w:tc>
        <w:tc>
          <w:tcPr>
            <w:tcW w:w="1869"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PRESENTE</w:t>
            </w:r>
          </w:p>
        </w:tc>
        <w:tc>
          <w:tcPr>
            <w:tcW w:w="1825"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 xml:space="preserve">AUSENTE </w:t>
            </w:r>
          </w:p>
        </w:tc>
      </w:tr>
      <w:tr w:rsidR="00EF2F9C" w:rsidRPr="00F525AB" w:rsidTr="00152F38">
        <w:trPr>
          <w:trHeight w:val="260"/>
          <w:jc w:val="center"/>
        </w:trPr>
        <w:tc>
          <w:tcPr>
            <w:tcW w:w="3574"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Dr. René Bedón</w:t>
            </w:r>
          </w:p>
        </w:tc>
        <w:tc>
          <w:tcPr>
            <w:tcW w:w="186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25"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46"/>
          <w:jc w:val="center"/>
        </w:trPr>
        <w:tc>
          <w:tcPr>
            <w:tcW w:w="3574"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Abg. Eduardo Del Pozo</w:t>
            </w:r>
          </w:p>
        </w:tc>
        <w:tc>
          <w:tcPr>
            <w:tcW w:w="186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25"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60"/>
          <w:jc w:val="center"/>
        </w:trPr>
        <w:tc>
          <w:tcPr>
            <w:tcW w:w="3574"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MSc. Juan Carlos Fiallo</w:t>
            </w:r>
          </w:p>
        </w:tc>
        <w:tc>
          <w:tcPr>
            <w:tcW w:w="186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25"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60"/>
          <w:jc w:val="center"/>
        </w:trPr>
        <w:tc>
          <w:tcPr>
            <w:tcW w:w="3574"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Dr. Mario Granda</w:t>
            </w:r>
          </w:p>
        </w:tc>
        <w:tc>
          <w:tcPr>
            <w:tcW w:w="186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25"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46"/>
          <w:jc w:val="center"/>
        </w:trPr>
        <w:tc>
          <w:tcPr>
            <w:tcW w:w="3574" w:type="dxa"/>
            <w:shd w:val="clear" w:color="auto" w:fill="auto"/>
          </w:tcPr>
          <w:p w:rsidR="00EF2F9C" w:rsidRPr="00F525AB" w:rsidRDefault="00EF2F9C" w:rsidP="00152F38">
            <w:pPr>
              <w:pStyle w:val="Subttulo"/>
              <w:rPr>
                <w:rFonts w:ascii="Palatino Linotype" w:hAnsi="Palatino Linotype"/>
                <w:b/>
                <w:i w:val="0"/>
                <w:color w:val="000000"/>
                <w:sz w:val="22"/>
                <w:szCs w:val="22"/>
                <w:lang w:val="es-ES"/>
              </w:rPr>
            </w:pPr>
            <w:r w:rsidRPr="00F525AB">
              <w:rPr>
                <w:rFonts w:ascii="Palatino Linotype" w:hAnsi="Palatino Linotype"/>
                <w:b/>
                <w:i w:val="0"/>
                <w:color w:val="000000"/>
                <w:sz w:val="22"/>
                <w:szCs w:val="22"/>
                <w:lang w:val="es-ES"/>
              </w:rPr>
              <w:t>Abg. Fernando Morales</w:t>
            </w:r>
          </w:p>
        </w:tc>
        <w:tc>
          <w:tcPr>
            <w:tcW w:w="1869"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r w:rsidRPr="00F525AB">
              <w:rPr>
                <w:rFonts w:ascii="Palatino Linotype" w:hAnsi="Palatino Linotype"/>
                <w:i w:val="0"/>
                <w:color w:val="000000"/>
                <w:sz w:val="22"/>
                <w:szCs w:val="22"/>
                <w:lang w:val="es-ES"/>
              </w:rPr>
              <w:t>1</w:t>
            </w:r>
          </w:p>
        </w:tc>
        <w:tc>
          <w:tcPr>
            <w:tcW w:w="1825" w:type="dxa"/>
            <w:shd w:val="clear" w:color="auto" w:fill="auto"/>
          </w:tcPr>
          <w:p w:rsidR="00EF2F9C" w:rsidRPr="00F525AB" w:rsidRDefault="00EF2F9C" w:rsidP="00152F38">
            <w:pPr>
              <w:pStyle w:val="Subttulo"/>
              <w:rPr>
                <w:rFonts w:ascii="Palatino Linotype" w:hAnsi="Palatino Linotype"/>
                <w:i w:val="0"/>
                <w:color w:val="000000"/>
                <w:sz w:val="22"/>
                <w:szCs w:val="22"/>
                <w:lang w:val="es-ES"/>
              </w:rPr>
            </w:pPr>
          </w:p>
        </w:tc>
      </w:tr>
      <w:tr w:rsidR="00EF2F9C" w:rsidRPr="00F525AB" w:rsidTr="00152F38">
        <w:trPr>
          <w:trHeight w:val="275"/>
          <w:jc w:val="center"/>
        </w:trPr>
        <w:tc>
          <w:tcPr>
            <w:tcW w:w="3574" w:type="dxa"/>
            <w:shd w:val="clear" w:color="auto" w:fill="0070C0"/>
          </w:tcPr>
          <w:p w:rsidR="00EF2F9C" w:rsidRPr="00F525AB" w:rsidRDefault="00EF2F9C" w:rsidP="00152F38">
            <w:pPr>
              <w:pStyle w:val="Subttulo"/>
              <w:rPr>
                <w:rFonts w:ascii="Palatino Linotype" w:hAnsi="Palatino Linotype"/>
                <w:b/>
                <w:i w:val="0"/>
                <w:color w:val="FFFFFF"/>
                <w:sz w:val="22"/>
                <w:szCs w:val="22"/>
                <w:lang w:val="es-ES"/>
              </w:rPr>
            </w:pPr>
            <w:r w:rsidRPr="00F525AB">
              <w:rPr>
                <w:rFonts w:ascii="Palatino Linotype" w:hAnsi="Palatino Linotype"/>
                <w:b/>
                <w:i w:val="0"/>
                <w:color w:val="FFFFFF"/>
                <w:sz w:val="22"/>
                <w:szCs w:val="22"/>
                <w:lang w:val="es-ES"/>
              </w:rPr>
              <w:t>TOTAL</w:t>
            </w:r>
          </w:p>
        </w:tc>
        <w:tc>
          <w:tcPr>
            <w:tcW w:w="1869" w:type="dxa"/>
            <w:shd w:val="clear" w:color="auto" w:fill="0070C0"/>
          </w:tcPr>
          <w:p w:rsidR="00EF2F9C" w:rsidRPr="00F525AB" w:rsidRDefault="00EF2F9C" w:rsidP="00152F38">
            <w:pPr>
              <w:pStyle w:val="Subttulo"/>
              <w:rPr>
                <w:rFonts w:ascii="Palatino Linotype" w:hAnsi="Palatino Linotype"/>
                <w:i w:val="0"/>
                <w:color w:val="FFFFFF"/>
                <w:sz w:val="22"/>
                <w:szCs w:val="22"/>
                <w:lang w:val="es-ES"/>
              </w:rPr>
            </w:pPr>
            <w:r w:rsidRPr="00F525AB">
              <w:rPr>
                <w:rFonts w:ascii="Palatino Linotype" w:hAnsi="Palatino Linotype"/>
                <w:i w:val="0"/>
                <w:color w:val="FFFFFF"/>
                <w:sz w:val="22"/>
                <w:szCs w:val="22"/>
                <w:lang w:val="es-ES"/>
              </w:rPr>
              <w:t>5</w:t>
            </w:r>
          </w:p>
        </w:tc>
        <w:tc>
          <w:tcPr>
            <w:tcW w:w="1825" w:type="dxa"/>
            <w:shd w:val="clear" w:color="auto" w:fill="0070C0"/>
          </w:tcPr>
          <w:p w:rsidR="00EF2F9C" w:rsidRPr="00F525AB" w:rsidRDefault="00EF2F9C" w:rsidP="00152F38">
            <w:pPr>
              <w:pStyle w:val="Subttulo"/>
              <w:rPr>
                <w:rFonts w:ascii="Palatino Linotype" w:hAnsi="Palatino Linotype"/>
                <w:i w:val="0"/>
                <w:color w:val="FFFFFF"/>
                <w:sz w:val="22"/>
                <w:szCs w:val="22"/>
                <w:lang w:val="es-ES"/>
              </w:rPr>
            </w:pPr>
          </w:p>
        </w:tc>
      </w:tr>
    </w:tbl>
    <w:p w:rsidR="00EF2F9C" w:rsidRPr="00F525AB" w:rsidRDefault="00EF2F9C" w:rsidP="00EF2F9C">
      <w:pPr>
        <w:spacing w:after="0" w:line="240" w:lineRule="auto"/>
        <w:jc w:val="both"/>
        <w:rPr>
          <w:rFonts w:ascii="Palatino Linotype" w:hAnsi="Palatino Linotype"/>
        </w:rPr>
      </w:pPr>
    </w:p>
    <w:p w:rsidR="00EF2F9C" w:rsidRPr="00220A55" w:rsidRDefault="00EF2F9C" w:rsidP="00EF2F9C">
      <w:pPr>
        <w:spacing w:after="0" w:line="240" w:lineRule="auto"/>
        <w:jc w:val="both"/>
        <w:rPr>
          <w:rFonts w:ascii="Palatino Linotype" w:hAnsi="Palatino Linotype"/>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1029"/>
        <w:gridCol w:w="1276"/>
        <w:gridCol w:w="1066"/>
      </w:tblGrid>
      <w:tr w:rsidR="00EF2F9C" w:rsidRPr="00F525AB" w:rsidTr="00152F3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EF2F9C" w:rsidRPr="00220A55" w:rsidRDefault="00EF2F9C" w:rsidP="00152F38">
            <w:pPr>
              <w:spacing w:after="0" w:line="240" w:lineRule="auto"/>
              <w:jc w:val="both"/>
              <w:rPr>
                <w:rFonts w:ascii="Palatino Linotype" w:hAnsi="Palatino Linotype"/>
                <w:b/>
              </w:rPr>
            </w:pPr>
            <w:r w:rsidRPr="00220A55">
              <w:rPr>
                <w:rFonts w:ascii="Palatino Linotype" w:hAnsi="Palatino Linotype"/>
                <w:b/>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EF2F9C" w:rsidRPr="00220A55" w:rsidRDefault="00EF2F9C" w:rsidP="00152F38">
            <w:pPr>
              <w:spacing w:after="0" w:line="240" w:lineRule="auto"/>
              <w:jc w:val="both"/>
              <w:rPr>
                <w:rFonts w:ascii="Palatino Linotype" w:hAnsi="Palatino Linotype"/>
                <w:b/>
              </w:rPr>
            </w:pPr>
            <w:r w:rsidRPr="00220A55">
              <w:rPr>
                <w:rFonts w:ascii="Palatino Linotype" w:hAnsi="Palatino Linotype"/>
                <w:b/>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EF2F9C" w:rsidRPr="00220A55" w:rsidRDefault="00EF2F9C" w:rsidP="00152F38">
            <w:pPr>
              <w:spacing w:after="0" w:line="240" w:lineRule="auto"/>
              <w:jc w:val="both"/>
              <w:rPr>
                <w:rFonts w:ascii="Palatino Linotype" w:hAnsi="Palatino Linotype"/>
                <w:b/>
              </w:rPr>
            </w:pPr>
            <w:r w:rsidRPr="00220A55">
              <w:rPr>
                <w:rFonts w:ascii="Palatino Linotype" w:hAnsi="Palatino Linotype"/>
                <w:b/>
              </w:rPr>
              <w:t>Unidad:</w:t>
            </w:r>
          </w:p>
        </w:tc>
        <w:tc>
          <w:tcPr>
            <w:tcW w:w="1276" w:type="dxa"/>
            <w:tcBorders>
              <w:top w:val="single" w:sz="4" w:space="0" w:color="000000"/>
              <w:left w:val="single" w:sz="4" w:space="0" w:color="000000"/>
              <w:bottom w:val="single" w:sz="4" w:space="0" w:color="000000"/>
              <w:right w:val="single" w:sz="4" w:space="0" w:color="000000"/>
            </w:tcBorders>
          </w:tcPr>
          <w:p w:rsidR="00EF2F9C" w:rsidRPr="00220A55" w:rsidRDefault="00EF2F9C" w:rsidP="00152F38">
            <w:pPr>
              <w:spacing w:after="0" w:line="240" w:lineRule="auto"/>
              <w:jc w:val="both"/>
              <w:rPr>
                <w:rFonts w:ascii="Palatino Linotype" w:hAnsi="Palatino Linotype"/>
                <w:b/>
              </w:rPr>
            </w:pPr>
            <w:r w:rsidRPr="00220A55">
              <w:rPr>
                <w:rFonts w:ascii="Palatino Linotype" w:hAnsi="Palatino Linotype"/>
                <w:b/>
              </w:rPr>
              <w:t>Fecha:</w:t>
            </w:r>
          </w:p>
        </w:tc>
        <w:tc>
          <w:tcPr>
            <w:tcW w:w="850" w:type="dxa"/>
            <w:tcBorders>
              <w:top w:val="single" w:sz="4" w:space="0" w:color="000000"/>
              <w:left w:val="single" w:sz="4" w:space="0" w:color="000000"/>
              <w:bottom w:val="single" w:sz="4" w:space="0" w:color="000000"/>
              <w:right w:val="single" w:sz="4" w:space="0" w:color="000000"/>
            </w:tcBorders>
            <w:hideMark/>
          </w:tcPr>
          <w:p w:rsidR="00EF2F9C" w:rsidRPr="00220A55" w:rsidRDefault="00EF2F9C" w:rsidP="00152F38">
            <w:pPr>
              <w:spacing w:after="0" w:line="240" w:lineRule="auto"/>
              <w:jc w:val="both"/>
              <w:rPr>
                <w:rFonts w:ascii="Palatino Linotype" w:hAnsi="Palatino Linotype"/>
                <w:b/>
              </w:rPr>
            </w:pPr>
            <w:r w:rsidRPr="00220A55">
              <w:rPr>
                <w:rFonts w:ascii="Palatino Linotype" w:hAnsi="Palatino Linotype"/>
                <w:b/>
              </w:rPr>
              <w:t>Sumilla:</w:t>
            </w:r>
          </w:p>
        </w:tc>
      </w:tr>
      <w:tr w:rsidR="00EF2F9C" w:rsidRPr="00F525AB" w:rsidTr="00152F38">
        <w:tc>
          <w:tcPr>
            <w:tcW w:w="1352" w:type="dxa"/>
            <w:tcBorders>
              <w:top w:val="single" w:sz="4" w:space="0" w:color="000000"/>
              <w:left w:val="single" w:sz="4" w:space="0" w:color="000000"/>
              <w:bottom w:val="single" w:sz="4" w:space="0" w:color="000000"/>
              <w:right w:val="single" w:sz="4" w:space="0" w:color="000000"/>
            </w:tcBorders>
            <w:hideMark/>
          </w:tcPr>
          <w:p w:rsidR="00EF2F9C" w:rsidRPr="00220A55" w:rsidRDefault="00EF2F9C" w:rsidP="00152F38">
            <w:pPr>
              <w:spacing w:after="0" w:line="240" w:lineRule="auto"/>
              <w:jc w:val="both"/>
              <w:rPr>
                <w:rFonts w:ascii="Palatino Linotype" w:hAnsi="Palatino Linotype"/>
                <w:b/>
              </w:rPr>
            </w:pPr>
            <w:r w:rsidRPr="00220A55">
              <w:rPr>
                <w:rFonts w:ascii="Palatino Linotype" w:hAnsi="Palatino Linotype"/>
                <w:b/>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EF2F9C" w:rsidRPr="00220A55" w:rsidRDefault="00EF2F9C" w:rsidP="00152F38">
            <w:pPr>
              <w:spacing w:after="0" w:line="240" w:lineRule="auto"/>
              <w:jc w:val="both"/>
              <w:rPr>
                <w:rFonts w:ascii="Palatino Linotype" w:hAnsi="Palatino Linotype"/>
              </w:rPr>
            </w:pPr>
            <w:r w:rsidRPr="00220A55">
              <w:rPr>
                <w:rFonts w:ascii="Palatino Linotype" w:hAnsi="Palatino Linotype"/>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EF2F9C" w:rsidRPr="00220A55" w:rsidRDefault="00EF2F9C" w:rsidP="00152F38">
            <w:pPr>
              <w:spacing w:after="0" w:line="240" w:lineRule="auto"/>
              <w:jc w:val="both"/>
              <w:rPr>
                <w:rFonts w:ascii="Palatino Linotype" w:hAnsi="Palatino Linotype"/>
              </w:rPr>
            </w:pPr>
            <w:r w:rsidRPr="00220A55">
              <w:rPr>
                <w:rFonts w:ascii="Palatino Linotype" w:hAnsi="Palatino Linotype"/>
              </w:rPr>
              <w:t>GC</w:t>
            </w:r>
          </w:p>
        </w:tc>
        <w:tc>
          <w:tcPr>
            <w:tcW w:w="1276" w:type="dxa"/>
            <w:tcBorders>
              <w:top w:val="single" w:sz="4" w:space="0" w:color="000000"/>
              <w:left w:val="single" w:sz="4" w:space="0" w:color="000000"/>
              <w:bottom w:val="single" w:sz="4" w:space="0" w:color="000000"/>
              <w:right w:val="single" w:sz="4" w:space="0" w:color="000000"/>
            </w:tcBorders>
          </w:tcPr>
          <w:p w:rsidR="00EF2F9C" w:rsidRPr="00220A55" w:rsidRDefault="00AE621E" w:rsidP="00152F38">
            <w:pPr>
              <w:spacing w:after="0" w:line="240" w:lineRule="auto"/>
              <w:jc w:val="both"/>
              <w:rPr>
                <w:rFonts w:ascii="Palatino Linotype" w:hAnsi="Palatino Linotype"/>
                <w:color w:val="000000"/>
              </w:rPr>
            </w:pPr>
            <w:r w:rsidRPr="00220A55">
              <w:rPr>
                <w:rFonts w:ascii="Palatino Linotype" w:hAnsi="Palatino Linotype"/>
                <w:color w:val="000000"/>
              </w:rPr>
              <w:t>2020-08-31</w:t>
            </w:r>
          </w:p>
        </w:tc>
        <w:tc>
          <w:tcPr>
            <w:tcW w:w="850" w:type="dxa"/>
            <w:tcBorders>
              <w:top w:val="single" w:sz="4" w:space="0" w:color="000000"/>
              <w:left w:val="single" w:sz="4" w:space="0" w:color="000000"/>
              <w:bottom w:val="single" w:sz="4" w:space="0" w:color="000000"/>
              <w:right w:val="single" w:sz="4" w:space="0" w:color="000000"/>
            </w:tcBorders>
          </w:tcPr>
          <w:p w:rsidR="00EF2F9C" w:rsidRPr="00220A55" w:rsidRDefault="00EF2F9C" w:rsidP="00152F38">
            <w:pPr>
              <w:spacing w:after="0" w:line="240" w:lineRule="auto"/>
              <w:jc w:val="both"/>
              <w:rPr>
                <w:rFonts w:ascii="Palatino Linotype" w:hAnsi="Palatino Linotype"/>
              </w:rPr>
            </w:pPr>
          </w:p>
        </w:tc>
      </w:tr>
      <w:tr w:rsidR="00EF2F9C" w:rsidRPr="00F525AB" w:rsidTr="00152F38">
        <w:tc>
          <w:tcPr>
            <w:tcW w:w="1352" w:type="dxa"/>
            <w:tcBorders>
              <w:top w:val="single" w:sz="4" w:space="0" w:color="000000"/>
              <w:left w:val="single" w:sz="4" w:space="0" w:color="000000"/>
              <w:bottom w:val="single" w:sz="4" w:space="0" w:color="000000"/>
              <w:right w:val="single" w:sz="4" w:space="0" w:color="000000"/>
            </w:tcBorders>
          </w:tcPr>
          <w:p w:rsidR="00EF2F9C" w:rsidRPr="00220A55" w:rsidRDefault="00EF2F9C" w:rsidP="00152F38">
            <w:pPr>
              <w:spacing w:after="0" w:line="240" w:lineRule="auto"/>
              <w:jc w:val="both"/>
              <w:rPr>
                <w:rFonts w:ascii="Palatino Linotype" w:hAnsi="Palatino Linotype"/>
                <w:b/>
              </w:rPr>
            </w:pPr>
            <w:r w:rsidRPr="00220A55">
              <w:rPr>
                <w:rFonts w:ascii="Palatino Linotype" w:hAnsi="Palatino Linotype"/>
                <w:b/>
              </w:rPr>
              <w:t>Revisado por:</w:t>
            </w:r>
          </w:p>
        </w:tc>
        <w:tc>
          <w:tcPr>
            <w:tcW w:w="1700" w:type="dxa"/>
            <w:tcBorders>
              <w:top w:val="single" w:sz="4" w:space="0" w:color="000000"/>
              <w:left w:val="single" w:sz="4" w:space="0" w:color="000000"/>
              <w:bottom w:val="single" w:sz="4" w:space="0" w:color="000000"/>
              <w:right w:val="single" w:sz="4" w:space="0" w:color="000000"/>
            </w:tcBorders>
          </w:tcPr>
          <w:p w:rsidR="00EF2F9C" w:rsidRPr="00220A55" w:rsidRDefault="00EF2F9C" w:rsidP="00152F38">
            <w:pPr>
              <w:spacing w:after="0" w:line="240" w:lineRule="auto"/>
              <w:jc w:val="both"/>
              <w:rPr>
                <w:rFonts w:ascii="Palatino Linotype" w:hAnsi="Palatino Linotype"/>
              </w:rPr>
            </w:pPr>
            <w:r w:rsidRPr="00220A55">
              <w:rPr>
                <w:rFonts w:ascii="Palatino Linotype" w:hAnsi="Palatino Linotype"/>
              </w:rPr>
              <w:t>Samuel Byun</w:t>
            </w:r>
          </w:p>
        </w:tc>
        <w:tc>
          <w:tcPr>
            <w:tcW w:w="850" w:type="dxa"/>
            <w:tcBorders>
              <w:top w:val="single" w:sz="4" w:space="0" w:color="000000"/>
              <w:left w:val="single" w:sz="4" w:space="0" w:color="000000"/>
              <w:bottom w:val="single" w:sz="4" w:space="0" w:color="000000"/>
              <w:right w:val="single" w:sz="4" w:space="0" w:color="000000"/>
            </w:tcBorders>
          </w:tcPr>
          <w:p w:rsidR="00EF2F9C" w:rsidRPr="00220A55" w:rsidRDefault="00EF2F9C" w:rsidP="00152F38">
            <w:pPr>
              <w:spacing w:after="0" w:line="240" w:lineRule="auto"/>
              <w:jc w:val="both"/>
              <w:rPr>
                <w:rFonts w:ascii="Palatino Linotype" w:hAnsi="Palatino Linotype"/>
              </w:rPr>
            </w:pPr>
            <w:r w:rsidRPr="00220A55">
              <w:rPr>
                <w:rFonts w:ascii="Palatino Linotype" w:hAnsi="Palatino Linotype"/>
              </w:rPr>
              <w:t>PGC</w:t>
            </w:r>
          </w:p>
        </w:tc>
        <w:tc>
          <w:tcPr>
            <w:tcW w:w="1276" w:type="dxa"/>
            <w:tcBorders>
              <w:top w:val="single" w:sz="4" w:space="0" w:color="000000"/>
              <w:left w:val="single" w:sz="4" w:space="0" w:color="000000"/>
              <w:bottom w:val="single" w:sz="4" w:space="0" w:color="000000"/>
              <w:right w:val="single" w:sz="4" w:space="0" w:color="000000"/>
            </w:tcBorders>
          </w:tcPr>
          <w:p w:rsidR="00EF2F9C" w:rsidRPr="00220A55" w:rsidRDefault="00AE621E" w:rsidP="00152F38">
            <w:pPr>
              <w:spacing w:after="0" w:line="240" w:lineRule="auto"/>
              <w:jc w:val="both"/>
              <w:rPr>
                <w:rFonts w:ascii="Palatino Linotype" w:hAnsi="Palatino Linotype"/>
                <w:color w:val="000000"/>
              </w:rPr>
            </w:pPr>
            <w:r w:rsidRPr="00220A55">
              <w:rPr>
                <w:rFonts w:ascii="Palatino Linotype" w:hAnsi="Palatino Linotype"/>
                <w:color w:val="000000"/>
              </w:rPr>
              <w:t>2020-08-31</w:t>
            </w:r>
            <w:r w:rsidR="00EF2F9C" w:rsidRPr="00220A55">
              <w:rPr>
                <w:rFonts w:ascii="Palatino Linotype" w:hAnsi="Palatino Linotype"/>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F2F9C" w:rsidRPr="00220A55" w:rsidRDefault="00EF2F9C" w:rsidP="00152F38">
            <w:pPr>
              <w:spacing w:after="0" w:line="240" w:lineRule="auto"/>
              <w:jc w:val="both"/>
              <w:rPr>
                <w:rFonts w:ascii="Palatino Linotype" w:hAnsi="Palatino Linotype"/>
              </w:rPr>
            </w:pPr>
          </w:p>
        </w:tc>
      </w:tr>
    </w:tbl>
    <w:p w:rsidR="00EF2F9C" w:rsidRPr="00220A55" w:rsidRDefault="00EF2F9C" w:rsidP="00AE621E">
      <w:pPr>
        <w:jc w:val="both"/>
        <w:rPr>
          <w:rFonts w:ascii="Palatino Linotype" w:hAnsi="Palatino Linotype"/>
        </w:rPr>
      </w:pPr>
    </w:p>
    <w:sectPr w:rsidR="00EF2F9C" w:rsidRPr="00220A55" w:rsidSect="00152F38">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59" w:rsidRDefault="00503559">
      <w:pPr>
        <w:spacing w:after="0" w:line="240" w:lineRule="auto"/>
      </w:pPr>
      <w:r>
        <w:separator/>
      </w:r>
    </w:p>
  </w:endnote>
  <w:endnote w:type="continuationSeparator" w:id="0">
    <w:p w:rsidR="00503559" w:rsidRDefault="0050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776" w:rsidRPr="00983469" w:rsidRDefault="00934776">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220A55">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220A55">
      <w:rPr>
        <w:rFonts w:ascii="Palatino Linotype" w:hAnsi="Palatino Linotype"/>
        <w:b/>
        <w:bCs/>
        <w:noProof/>
        <w:sz w:val="16"/>
        <w:szCs w:val="16"/>
      </w:rPr>
      <w:t>16</w:t>
    </w:r>
    <w:r w:rsidRPr="00983469">
      <w:rPr>
        <w:rFonts w:ascii="Palatino Linotype" w:hAnsi="Palatino Linotype"/>
        <w:b/>
        <w:bCs/>
        <w:sz w:val="16"/>
        <w:szCs w:val="16"/>
      </w:rPr>
      <w:fldChar w:fldCharType="end"/>
    </w:r>
  </w:p>
  <w:p w:rsidR="00934776" w:rsidRDefault="00934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776" w:rsidRPr="00983469" w:rsidRDefault="00934776">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Pr>
        <w:rFonts w:ascii="Palatino Linotype" w:hAnsi="Palatino Linotype"/>
        <w:b/>
        <w:bCs/>
        <w:noProof/>
        <w:sz w:val="16"/>
        <w:szCs w:val="16"/>
      </w:rPr>
      <w:t>17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Pr>
        <w:rFonts w:ascii="Palatino Linotype" w:hAnsi="Palatino Linotype"/>
        <w:b/>
        <w:bCs/>
        <w:noProof/>
        <w:sz w:val="16"/>
        <w:szCs w:val="16"/>
      </w:rPr>
      <w:t>17</w:t>
    </w:r>
    <w:r w:rsidRPr="00983469">
      <w:rPr>
        <w:rFonts w:ascii="Palatino Linotype" w:hAnsi="Palatino Linotype"/>
        <w:b/>
        <w:bCs/>
        <w:sz w:val="16"/>
        <w:szCs w:val="16"/>
      </w:rPr>
      <w:fldChar w:fldCharType="end"/>
    </w:r>
  </w:p>
  <w:p w:rsidR="00934776" w:rsidRDefault="00934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59" w:rsidRDefault="00503559">
      <w:pPr>
        <w:spacing w:after="0" w:line="240" w:lineRule="auto"/>
      </w:pPr>
      <w:r>
        <w:separator/>
      </w:r>
    </w:p>
  </w:footnote>
  <w:footnote w:type="continuationSeparator" w:id="0">
    <w:p w:rsidR="00503559" w:rsidRDefault="0050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71E"/>
    <w:multiLevelType w:val="hybridMultilevel"/>
    <w:tmpl w:val="3540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722149"/>
    <w:multiLevelType w:val="multilevel"/>
    <w:tmpl w:val="69E26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9453F2"/>
    <w:multiLevelType w:val="hybridMultilevel"/>
    <w:tmpl w:val="C010A9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AF50D7"/>
    <w:multiLevelType w:val="hybridMultilevel"/>
    <w:tmpl w:val="6D249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350FD4"/>
    <w:multiLevelType w:val="hybridMultilevel"/>
    <w:tmpl w:val="5066B6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A103FE"/>
    <w:multiLevelType w:val="hybridMultilevel"/>
    <w:tmpl w:val="A6606430"/>
    <w:lvl w:ilvl="0" w:tplc="0C0A4D30">
      <w:start w:val="1"/>
      <w:numFmt w:val="bullet"/>
      <w:lvlText w:val="•"/>
      <w:lvlJc w:val="left"/>
      <w:pPr>
        <w:tabs>
          <w:tab w:val="num" w:pos="720"/>
        </w:tabs>
        <w:ind w:left="720" w:hanging="360"/>
      </w:pPr>
      <w:rPr>
        <w:rFonts w:ascii="Arial" w:hAnsi="Arial" w:hint="default"/>
      </w:rPr>
    </w:lvl>
    <w:lvl w:ilvl="1" w:tplc="99AA7EA8" w:tentative="1">
      <w:start w:val="1"/>
      <w:numFmt w:val="bullet"/>
      <w:lvlText w:val="•"/>
      <w:lvlJc w:val="left"/>
      <w:pPr>
        <w:tabs>
          <w:tab w:val="num" w:pos="1440"/>
        </w:tabs>
        <w:ind w:left="1440" w:hanging="360"/>
      </w:pPr>
      <w:rPr>
        <w:rFonts w:ascii="Arial" w:hAnsi="Arial" w:hint="default"/>
      </w:rPr>
    </w:lvl>
    <w:lvl w:ilvl="2" w:tplc="5F98A4B4" w:tentative="1">
      <w:start w:val="1"/>
      <w:numFmt w:val="bullet"/>
      <w:lvlText w:val="•"/>
      <w:lvlJc w:val="left"/>
      <w:pPr>
        <w:tabs>
          <w:tab w:val="num" w:pos="2160"/>
        </w:tabs>
        <w:ind w:left="2160" w:hanging="360"/>
      </w:pPr>
      <w:rPr>
        <w:rFonts w:ascii="Arial" w:hAnsi="Arial" w:hint="default"/>
      </w:rPr>
    </w:lvl>
    <w:lvl w:ilvl="3" w:tplc="370654F0" w:tentative="1">
      <w:start w:val="1"/>
      <w:numFmt w:val="bullet"/>
      <w:lvlText w:val="•"/>
      <w:lvlJc w:val="left"/>
      <w:pPr>
        <w:tabs>
          <w:tab w:val="num" w:pos="2880"/>
        </w:tabs>
        <w:ind w:left="2880" w:hanging="360"/>
      </w:pPr>
      <w:rPr>
        <w:rFonts w:ascii="Arial" w:hAnsi="Arial" w:hint="default"/>
      </w:rPr>
    </w:lvl>
    <w:lvl w:ilvl="4" w:tplc="DDF0ED74" w:tentative="1">
      <w:start w:val="1"/>
      <w:numFmt w:val="bullet"/>
      <w:lvlText w:val="•"/>
      <w:lvlJc w:val="left"/>
      <w:pPr>
        <w:tabs>
          <w:tab w:val="num" w:pos="3600"/>
        </w:tabs>
        <w:ind w:left="3600" w:hanging="360"/>
      </w:pPr>
      <w:rPr>
        <w:rFonts w:ascii="Arial" w:hAnsi="Arial" w:hint="default"/>
      </w:rPr>
    </w:lvl>
    <w:lvl w:ilvl="5" w:tplc="FD7C2A66" w:tentative="1">
      <w:start w:val="1"/>
      <w:numFmt w:val="bullet"/>
      <w:lvlText w:val="•"/>
      <w:lvlJc w:val="left"/>
      <w:pPr>
        <w:tabs>
          <w:tab w:val="num" w:pos="4320"/>
        </w:tabs>
        <w:ind w:left="4320" w:hanging="360"/>
      </w:pPr>
      <w:rPr>
        <w:rFonts w:ascii="Arial" w:hAnsi="Arial" w:hint="default"/>
      </w:rPr>
    </w:lvl>
    <w:lvl w:ilvl="6" w:tplc="F7FAFEA4" w:tentative="1">
      <w:start w:val="1"/>
      <w:numFmt w:val="bullet"/>
      <w:lvlText w:val="•"/>
      <w:lvlJc w:val="left"/>
      <w:pPr>
        <w:tabs>
          <w:tab w:val="num" w:pos="5040"/>
        </w:tabs>
        <w:ind w:left="5040" w:hanging="360"/>
      </w:pPr>
      <w:rPr>
        <w:rFonts w:ascii="Arial" w:hAnsi="Arial" w:hint="default"/>
      </w:rPr>
    </w:lvl>
    <w:lvl w:ilvl="7" w:tplc="8F44B718" w:tentative="1">
      <w:start w:val="1"/>
      <w:numFmt w:val="bullet"/>
      <w:lvlText w:val="•"/>
      <w:lvlJc w:val="left"/>
      <w:pPr>
        <w:tabs>
          <w:tab w:val="num" w:pos="5760"/>
        </w:tabs>
        <w:ind w:left="5760" w:hanging="360"/>
      </w:pPr>
      <w:rPr>
        <w:rFonts w:ascii="Arial" w:hAnsi="Arial" w:hint="default"/>
      </w:rPr>
    </w:lvl>
    <w:lvl w:ilvl="8" w:tplc="860ABB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D70BCB"/>
    <w:multiLevelType w:val="hybridMultilevel"/>
    <w:tmpl w:val="3FA62B44"/>
    <w:lvl w:ilvl="0" w:tplc="4D7C167C">
      <w:start w:val="1"/>
      <w:numFmt w:val="bullet"/>
      <w:lvlText w:val=""/>
      <w:lvlJc w:val="left"/>
      <w:pPr>
        <w:tabs>
          <w:tab w:val="num" w:pos="720"/>
        </w:tabs>
        <w:ind w:left="720" w:hanging="360"/>
      </w:pPr>
      <w:rPr>
        <w:rFonts w:ascii="Wingdings 3" w:hAnsi="Wingdings 3" w:hint="default"/>
      </w:rPr>
    </w:lvl>
    <w:lvl w:ilvl="1" w:tplc="DC9A857C" w:tentative="1">
      <w:start w:val="1"/>
      <w:numFmt w:val="bullet"/>
      <w:lvlText w:val=""/>
      <w:lvlJc w:val="left"/>
      <w:pPr>
        <w:tabs>
          <w:tab w:val="num" w:pos="1440"/>
        </w:tabs>
        <w:ind w:left="1440" w:hanging="360"/>
      </w:pPr>
      <w:rPr>
        <w:rFonts w:ascii="Wingdings 3" w:hAnsi="Wingdings 3" w:hint="default"/>
      </w:rPr>
    </w:lvl>
    <w:lvl w:ilvl="2" w:tplc="8384F456" w:tentative="1">
      <w:start w:val="1"/>
      <w:numFmt w:val="bullet"/>
      <w:lvlText w:val=""/>
      <w:lvlJc w:val="left"/>
      <w:pPr>
        <w:tabs>
          <w:tab w:val="num" w:pos="2160"/>
        </w:tabs>
        <w:ind w:left="2160" w:hanging="360"/>
      </w:pPr>
      <w:rPr>
        <w:rFonts w:ascii="Wingdings 3" w:hAnsi="Wingdings 3" w:hint="default"/>
      </w:rPr>
    </w:lvl>
    <w:lvl w:ilvl="3" w:tplc="49605F18" w:tentative="1">
      <w:start w:val="1"/>
      <w:numFmt w:val="bullet"/>
      <w:lvlText w:val=""/>
      <w:lvlJc w:val="left"/>
      <w:pPr>
        <w:tabs>
          <w:tab w:val="num" w:pos="2880"/>
        </w:tabs>
        <w:ind w:left="2880" w:hanging="360"/>
      </w:pPr>
      <w:rPr>
        <w:rFonts w:ascii="Wingdings 3" w:hAnsi="Wingdings 3" w:hint="default"/>
      </w:rPr>
    </w:lvl>
    <w:lvl w:ilvl="4" w:tplc="AAACF3C0" w:tentative="1">
      <w:start w:val="1"/>
      <w:numFmt w:val="bullet"/>
      <w:lvlText w:val=""/>
      <w:lvlJc w:val="left"/>
      <w:pPr>
        <w:tabs>
          <w:tab w:val="num" w:pos="3600"/>
        </w:tabs>
        <w:ind w:left="3600" w:hanging="360"/>
      </w:pPr>
      <w:rPr>
        <w:rFonts w:ascii="Wingdings 3" w:hAnsi="Wingdings 3" w:hint="default"/>
      </w:rPr>
    </w:lvl>
    <w:lvl w:ilvl="5" w:tplc="B9884306" w:tentative="1">
      <w:start w:val="1"/>
      <w:numFmt w:val="bullet"/>
      <w:lvlText w:val=""/>
      <w:lvlJc w:val="left"/>
      <w:pPr>
        <w:tabs>
          <w:tab w:val="num" w:pos="4320"/>
        </w:tabs>
        <w:ind w:left="4320" w:hanging="360"/>
      </w:pPr>
      <w:rPr>
        <w:rFonts w:ascii="Wingdings 3" w:hAnsi="Wingdings 3" w:hint="default"/>
      </w:rPr>
    </w:lvl>
    <w:lvl w:ilvl="6" w:tplc="BE380654" w:tentative="1">
      <w:start w:val="1"/>
      <w:numFmt w:val="bullet"/>
      <w:lvlText w:val=""/>
      <w:lvlJc w:val="left"/>
      <w:pPr>
        <w:tabs>
          <w:tab w:val="num" w:pos="5040"/>
        </w:tabs>
        <w:ind w:left="5040" w:hanging="360"/>
      </w:pPr>
      <w:rPr>
        <w:rFonts w:ascii="Wingdings 3" w:hAnsi="Wingdings 3" w:hint="default"/>
      </w:rPr>
    </w:lvl>
    <w:lvl w:ilvl="7" w:tplc="43685DFC" w:tentative="1">
      <w:start w:val="1"/>
      <w:numFmt w:val="bullet"/>
      <w:lvlText w:val=""/>
      <w:lvlJc w:val="left"/>
      <w:pPr>
        <w:tabs>
          <w:tab w:val="num" w:pos="5760"/>
        </w:tabs>
        <w:ind w:left="5760" w:hanging="360"/>
      </w:pPr>
      <w:rPr>
        <w:rFonts w:ascii="Wingdings 3" w:hAnsi="Wingdings 3" w:hint="default"/>
      </w:rPr>
    </w:lvl>
    <w:lvl w:ilvl="8" w:tplc="2724EF6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7C64B58"/>
    <w:multiLevelType w:val="hybridMultilevel"/>
    <w:tmpl w:val="415CB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EF7F48"/>
    <w:multiLevelType w:val="hybridMultilevel"/>
    <w:tmpl w:val="45065354"/>
    <w:lvl w:ilvl="0" w:tplc="7396A890">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D7E10E8"/>
    <w:multiLevelType w:val="hybridMultilevel"/>
    <w:tmpl w:val="B1B622E8"/>
    <w:lvl w:ilvl="0" w:tplc="857C48CC">
      <w:start w:val="1"/>
      <w:numFmt w:val="bullet"/>
      <w:lvlText w:val="•"/>
      <w:lvlJc w:val="left"/>
      <w:pPr>
        <w:tabs>
          <w:tab w:val="num" w:pos="720"/>
        </w:tabs>
        <w:ind w:left="720" w:hanging="360"/>
      </w:pPr>
      <w:rPr>
        <w:rFonts w:ascii="Arial" w:hAnsi="Arial" w:hint="default"/>
      </w:rPr>
    </w:lvl>
    <w:lvl w:ilvl="1" w:tplc="31A4AFD2" w:tentative="1">
      <w:start w:val="1"/>
      <w:numFmt w:val="bullet"/>
      <w:lvlText w:val="•"/>
      <w:lvlJc w:val="left"/>
      <w:pPr>
        <w:tabs>
          <w:tab w:val="num" w:pos="1440"/>
        </w:tabs>
        <w:ind w:left="1440" w:hanging="360"/>
      </w:pPr>
      <w:rPr>
        <w:rFonts w:ascii="Arial" w:hAnsi="Arial" w:hint="default"/>
      </w:rPr>
    </w:lvl>
    <w:lvl w:ilvl="2" w:tplc="77F8F20A" w:tentative="1">
      <w:start w:val="1"/>
      <w:numFmt w:val="bullet"/>
      <w:lvlText w:val="•"/>
      <w:lvlJc w:val="left"/>
      <w:pPr>
        <w:tabs>
          <w:tab w:val="num" w:pos="2160"/>
        </w:tabs>
        <w:ind w:left="2160" w:hanging="360"/>
      </w:pPr>
      <w:rPr>
        <w:rFonts w:ascii="Arial" w:hAnsi="Arial" w:hint="default"/>
      </w:rPr>
    </w:lvl>
    <w:lvl w:ilvl="3" w:tplc="1158C468" w:tentative="1">
      <w:start w:val="1"/>
      <w:numFmt w:val="bullet"/>
      <w:lvlText w:val="•"/>
      <w:lvlJc w:val="left"/>
      <w:pPr>
        <w:tabs>
          <w:tab w:val="num" w:pos="2880"/>
        </w:tabs>
        <w:ind w:left="2880" w:hanging="360"/>
      </w:pPr>
      <w:rPr>
        <w:rFonts w:ascii="Arial" w:hAnsi="Arial" w:hint="default"/>
      </w:rPr>
    </w:lvl>
    <w:lvl w:ilvl="4" w:tplc="6F6E4D6A" w:tentative="1">
      <w:start w:val="1"/>
      <w:numFmt w:val="bullet"/>
      <w:lvlText w:val="•"/>
      <w:lvlJc w:val="left"/>
      <w:pPr>
        <w:tabs>
          <w:tab w:val="num" w:pos="3600"/>
        </w:tabs>
        <w:ind w:left="3600" w:hanging="360"/>
      </w:pPr>
      <w:rPr>
        <w:rFonts w:ascii="Arial" w:hAnsi="Arial" w:hint="default"/>
      </w:rPr>
    </w:lvl>
    <w:lvl w:ilvl="5" w:tplc="2C646D28" w:tentative="1">
      <w:start w:val="1"/>
      <w:numFmt w:val="bullet"/>
      <w:lvlText w:val="•"/>
      <w:lvlJc w:val="left"/>
      <w:pPr>
        <w:tabs>
          <w:tab w:val="num" w:pos="4320"/>
        </w:tabs>
        <w:ind w:left="4320" w:hanging="360"/>
      </w:pPr>
      <w:rPr>
        <w:rFonts w:ascii="Arial" w:hAnsi="Arial" w:hint="default"/>
      </w:rPr>
    </w:lvl>
    <w:lvl w:ilvl="6" w:tplc="3656C9D6" w:tentative="1">
      <w:start w:val="1"/>
      <w:numFmt w:val="bullet"/>
      <w:lvlText w:val="•"/>
      <w:lvlJc w:val="left"/>
      <w:pPr>
        <w:tabs>
          <w:tab w:val="num" w:pos="5040"/>
        </w:tabs>
        <w:ind w:left="5040" w:hanging="360"/>
      </w:pPr>
      <w:rPr>
        <w:rFonts w:ascii="Arial" w:hAnsi="Arial" w:hint="default"/>
      </w:rPr>
    </w:lvl>
    <w:lvl w:ilvl="7" w:tplc="9C0E5368" w:tentative="1">
      <w:start w:val="1"/>
      <w:numFmt w:val="bullet"/>
      <w:lvlText w:val="•"/>
      <w:lvlJc w:val="left"/>
      <w:pPr>
        <w:tabs>
          <w:tab w:val="num" w:pos="5760"/>
        </w:tabs>
        <w:ind w:left="5760" w:hanging="360"/>
      </w:pPr>
      <w:rPr>
        <w:rFonts w:ascii="Arial" w:hAnsi="Arial" w:hint="default"/>
      </w:rPr>
    </w:lvl>
    <w:lvl w:ilvl="8" w:tplc="4A16C1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23487E"/>
    <w:multiLevelType w:val="hybridMultilevel"/>
    <w:tmpl w:val="D1C8A2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9A1060"/>
    <w:multiLevelType w:val="multilevel"/>
    <w:tmpl w:val="A6B4D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BA0446"/>
    <w:multiLevelType w:val="hybridMultilevel"/>
    <w:tmpl w:val="32B00246"/>
    <w:lvl w:ilvl="0" w:tplc="B420BED4">
      <w:start w:val="1"/>
      <w:numFmt w:val="bullet"/>
      <w:lvlText w:val="•"/>
      <w:lvlJc w:val="left"/>
      <w:pPr>
        <w:tabs>
          <w:tab w:val="num" w:pos="720"/>
        </w:tabs>
        <w:ind w:left="720" w:hanging="360"/>
      </w:pPr>
      <w:rPr>
        <w:rFonts w:ascii="Arial" w:hAnsi="Arial" w:hint="default"/>
      </w:rPr>
    </w:lvl>
    <w:lvl w:ilvl="1" w:tplc="3BCAFC98" w:tentative="1">
      <w:start w:val="1"/>
      <w:numFmt w:val="bullet"/>
      <w:lvlText w:val="•"/>
      <w:lvlJc w:val="left"/>
      <w:pPr>
        <w:tabs>
          <w:tab w:val="num" w:pos="1440"/>
        </w:tabs>
        <w:ind w:left="1440" w:hanging="360"/>
      </w:pPr>
      <w:rPr>
        <w:rFonts w:ascii="Arial" w:hAnsi="Arial" w:hint="default"/>
      </w:rPr>
    </w:lvl>
    <w:lvl w:ilvl="2" w:tplc="17AC820A" w:tentative="1">
      <w:start w:val="1"/>
      <w:numFmt w:val="bullet"/>
      <w:lvlText w:val="•"/>
      <w:lvlJc w:val="left"/>
      <w:pPr>
        <w:tabs>
          <w:tab w:val="num" w:pos="2160"/>
        </w:tabs>
        <w:ind w:left="2160" w:hanging="360"/>
      </w:pPr>
      <w:rPr>
        <w:rFonts w:ascii="Arial" w:hAnsi="Arial" w:hint="default"/>
      </w:rPr>
    </w:lvl>
    <w:lvl w:ilvl="3" w:tplc="367A531C" w:tentative="1">
      <w:start w:val="1"/>
      <w:numFmt w:val="bullet"/>
      <w:lvlText w:val="•"/>
      <w:lvlJc w:val="left"/>
      <w:pPr>
        <w:tabs>
          <w:tab w:val="num" w:pos="2880"/>
        </w:tabs>
        <w:ind w:left="2880" w:hanging="360"/>
      </w:pPr>
      <w:rPr>
        <w:rFonts w:ascii="Arial" w:hAnsi="Arial" w:hint="default"/>
      </w:rPr>
    </w:lvl>
    <w:lvl w:ilvl="4" w:tplc="D2024AFA" w:tentative="1">
      <w:start w:val="1"/>
      <w:numFmt w:val="bullet"/>
      <w:lvlText w:val="•"/>
      <w:lvlJc w:val="left"/>
      <w:pPr>
        <w:tabs>
          <w:tab w:val="num" w:pos="3600"/>
        </w:tabs>
        <w:ind w:left="3600" w:hanging="360"/>
      </w:pPr>
      <w:rPr>
        <w:rFonts w:ascii="Arial" w:hAnsi="Arial" w:hint="default"/>
      </w:rPr>
    </w:lvl>
    <w:lvl w:ilvl="5" w:tplc="B14A08B6" w:tentative="1">
      <w:start w:val="1"/>
      <w:numFmt w:val="bullet"/>
      <w:lvlText w:val="•"/>
      <w:lvlJc w:val="left"/>
      <w:pPr>
        <w:tabs>
          <w:tab w:val="num" w:pos="4320"/>
        </w:tabs>
        <w:ind w:left="4320" w:hanging="360"/>
      </w:pPr>
      <w:rPr>
        <w:rFonts w:ascii="Arial" w:hAnsi="Arial" w:hint="default"/>
      </w:rPr>
    </w:lvl>
    <w:lvl w:ilvl="6" w:tplc="7E924F52" w:tentative="1">
      <w:start w:val="1"/>
      <w:numFmt w:val="bullet"/>
      <w:lvlText w:val="•"/>
      <w:lvlJc w:val="left"/>
      <w:pPr>
        <w:tabs>
          <w:tab w:val="num" w:pos="5040"/>
        </w:tabs>
        <w:ind w:left="5040" w:hanging="360"/>
      </w:pPr>
      <w:rPr>
        <w:rFonts w:ascii="Arial" w:hAnsi="Arial" w:hint="default"/>
      </w:rPr>
    </w:lvl>
    <w:lvl w:ilvl="7" w:tplc="76F0777E" w:tentative="1">
      <w:start w:val="1"/>
      <w:numFmt w:val="bullet"/>
      <w:lvlText w:val="•"/>
      <w:lvlJc w:val="left"/>
      <w:pPr>
        <w:tabs>
          <w:tab w:val="num" w:pos="5760"/>
        </w:tabs>
        <w:ind w:left="5760" w:hanging="360"/>
      </w:pPr>
      <w:rPr>
        <w:rFonts w:ascii="Arial" w:hAnsi="Arial" w:hint="default"/>
      </w:rPr>
    </w:lvl>
    <w:lvl w:ilvl="8" w:tplc="A9E8B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8A7DF9"/>
    <w:multiLevelType w:val="hybridMultilevel"/>
    <w:tmpl w:val="25CC6BA4"/>
    <w:lvl w:ilvl="0" w:tplc="EC4CB8D2">
      <w:start w:val="1"/>
      <w:numFmt w:val="bullet"/>
      <w:lvlText w:val=""/>
      <w:lvlJc w:val="left"/>
      <w:pPr>
        <w:tabs>
          <w:tab w:val="num" w:pos="720"/>
        </w:tabs>
        <w:ind w:left="720" w:hanging="360"/>
      </w:pPr>
      <w:rPr>
        <w:rFonts w:ascii="Wingdings 3" w:hAnsi="Wingdings 3" w:hint="default"/>
      </w:rPr>
    </w:lvl>
    <w:lvl w:ilvl="1" w:tplc="D48C8B86" w:tentative="1">
      <w:start w:val="1"/>
      <w:numFmt w:val="bullet"/>
      <w:lvlText w:val=""/>
      <w:lvlJc w:val="left"/>
      <w:pPr>
        <w:tabs>
          <w:tab w:val="num" w:pos="1440"/>
        </w:tabs>
        <w:ind w:left="1440" w:hanging="360"/>
      </w:pPr>
      <w:rPr>
        <w:rFonts w:ascii="Wingdings 3" w:hAnsi="Wingdings 3" w:hint="default"/>
      </w:rPr>
    </w:lvl>
    <w:lvl w:ilvl="2" w:tplc="F49ED3E8" w:tentative="1">
      <w:start w:val="1"/>
      <w:numFmt w:val="bullet"/>
      <w:lvlText w:val=""/>
      <w:lvlJc w:val="left"/>
      <w:pPr>
        <w:tabs>
          <w:tab w:val="num" w:pos="2160"/>
        </w:tabs>
        <w:ind w:left="2160" w:hanging="360"/>
      </w:pPr>
      <w:rPr>
        <w:rFonts w:ascii="Wingdings 3" w:hAnsi="Wingdings 3" w:hint="default"/>
      </w:rPr>
    </w:lvl>
    <w:lvl w:ilvl="3" w:tplc="2888430E" w:tentative="1">
      <w:start w:val="1"/>
      <w:numFmt w:val="bullet"/>
      <w:lvlText w:val=""/>
      <w:lvlJc w:val="left"/>
      <w:pPr>
        <w:tabs>
          <w:tab w:val="num" w:pos="2880"/>
        </w:tabs>
        <w:ind w:left="2880" w:hanging="360"/>
      </w:pPr>
      <w:rPr>
        <w:rFonts w:ascii="Wingdings 3" w:hAnsi="Wingdings 3" w:hint="default"/>
      </w:rPr>
    </w:lvl>
    <w:lvl w:ilvl="4" w:tplc="F84880C4" w:tentative="1">
      <w:start w:val="1"/>
      <w:numFmt w:val="bullet"/>
      <w:lvlText w:val=""/>
      <w:lvlJc w:val="left"/>
      <w:pPr>
        <w:tabs>
          <w:tab w:val="num" w:pos="3600"/>
        </w:tabs>
        <w:ind w:left="3600" w:hanging="360"/>
      </w:pPr>
      <w:rPr>
        <w:rFonts w:ascii="Wingdings 3" w:hAnsi="Wingdings 3" w:hint="default"/>
      </w:rPr>
    </w:lvl>
    <w:lvl w:ilvl="5" w:tplc="889C4BD8" w:tentative="1">
      <w:start w:val="1"/>
      <w:numFmt w:val="bullet"/>
      <w:lvlText w:val=""/>
      <w:lvlJc w:val="left"/>
      <w:pPr>
        <w:tabs>
          <w:tab w:val="num" w:pos="4320"/>
        </w:tabs>
        <w:ind w:left="4320" w:hanging="360"/>
      </w:pPr>
      <w:rPr>
        <w:rFonts w:ascii="Wingdings 3" w:hAnsi="Wingdings 3" w:hint="default"/>
      </w:rPr>
    </w:lvl>
    <w:lvl w:ilvl="6" w:tplc="0686BDA6" w:tentative="1">
      <w:start w:val="1"/>
      <w:numFmt w:val="bullet"/>
      <w:lvlText w:val=""/>
      <w:lvlJc w:val="left"/>
      <w:pPr>
        <w:tabs>
          <w:tab w:val="num" w:pos="5040"/>
        </w:tabs>
        <w:ind w:left="5040" w:hanging="360"/>
      </w:pPr>
      <w:rPr>
        <w:rFonts w:ascii="Wingdings 3" w:hAnsi="Wingdings 3" w:hint="default"/>
      </w:rPr>
    </w:lvl>
    <w:lvl w:ilvl="7" w:tplc="3BDA6684" w:tentative="1">
      <w:start w:val="1"/>
      <w:numFmt w:val="bullet"/>
      <w:lvlText w:val=""/>
      <w:lvlJc w:val="left"/>
      <w:pPr>
        <w:tabs>
          <w:tab w:val="num" w:pos="5760"/>
        </w:tabs>
        <w:ind w:left="5760" w:hanging="360"/>
      </w:pPr>
      <w:rPr>
        <w:rFonts w:ascii="Wingdings 3" w:hAnsi="Wingdings 3" w:hint="default"/>
      </w:rPr>
    </w:lvl>
    <w:lvl w:ilvl="8" w:tplc="5E681A8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18F5868"/>
    <w:multiLevelType w:val="multilevel"/>
    <w:tmpl w:val="95B82F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E521F2"/>
    <w:multiLevelType w:val="hybridMultilevel"/>
    <w:tmpl w:val="8752E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5E24BB"/>
    <w:multiLevelType w:val="hybridMultilevel"/>
    <w:tmpl w:val="15326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B04608"/>
    <w:multiLevelType w:val="multilevel"/>
    <w:tmpl w:val="BB4A8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6"/>
  </w:num>
  <w:num w:numId="4">
    <w:abstractNumId w:val="7"/>
  </w:num>
  <w:num w:numId="5">
    <w:abstractNumId w:val="15"/>
  </w:num>
  <w:num w:numId="6">
    <w:abstractNumId w:val="14"/>
  </w:num>
  <w:num w:numId="7">
    <w:abstractNumId w:val="9"/>
  </w:num>
  <w:num w:numId="8">
    <w:abstractNumId w:val="5"/>
  </w:num>
  <w:num w:numId="9">
    <w:abstractNumId w:val="8"/>
  </w:num>
  <w:num w:numId="10">
    <w:abstractNumId w:val="17"/>
  </w:num>
  <w:num w:numId="11">
    <w:abstractNumId w:val="11"/>
  </w:num>
  <w:num w:numId="12">
    <w:abstractNumId w:val="4"/>
  </w:num>
  <w:num w:numId="13">
    <w:abstractNumId w:val="0"/>
  </w:num>
  <w:num w:numId="14">
    <w:abstractNumId w:val="6"/>
  </w:num>
  <w:num w:numId="15">
    <w:abstractNumId w:val="13"/>
  </w:num>
  <w:num w:numId="16">
    <w:abstractNumId w:val="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9C"/>
    <w:rsid w:val="0001087F"/>
    <w:rsid w:val="00014536"/>
    <w:rsid w:val="000254E0"/>
    <w:rsid w:val="000264B7"/>
    <w:rsid w:val="00033084"/>
    <w:rsid w:val="000430CD"/>
    <w:rsid w:val="00050C5F"/>
    <w:rsid w:val="00053339"/>
    <w:rsid w:val="00055DF2"/>
    <w:rsid w:val="0006414A"/>
    <w:rsid w:val="00073F06"/>
    <w:rsid w:val="00074309"/>
    <w:rsid w:val="00082471"/>
    <w:rsid w:val="000A26CD"/>
    <w:rsid w:val="000B2414"/>
    <w:rsid w:val="000C1094"/>
    <w:rsid w:val="000C1E09"/>
    <w:rsid w:val="000C3FBC"/>
    <w:rsid w:val="000D3321"/>
    <w:rsid w:val="000D6540"/>
    <w:rsid w:val="000D6EEB"/>
    <w:rsid w:val="000E2CDC"/>
    <w:rsid w:val="000E5E8D"/>
    <w:rsid w:val="001001BF"/>
    <w:rsid w:val="00100AEA"/>
    <w:rsid w:val="00101A4D"/>
    <w:rsid w:val="001141C8"/>
    <w:rsid w:val="00114C49"/>
    <w:rsid w:val="00120B69"/>
    <w:rsid w:val="0012733C"/>
    <w:rsid w:val="00127BAC"/>
    <w:rsid w:val="0013027B"/>
    <w:rsid w:val="00142FDE"/>
    <w:rsid w:val="001510AB"/>
    <w:rsid w:val="00152F38"/>
    <w:rsid w:val="00161646"/>
    <w:rsid w:val="00172C9C"/>
    <w:rsid w:val="00175C29"/>
    <w:rsid w:val="00182B29"/>
    <w:rsid w:val="001855AA"/>
    <w:rsid w:val="001938C8"/>
    <w:rsid w:val="001A0814"/>
    <w:rsid w:val="001A7298"/>
    <w:rsid w:val="001B5C9D"/>
    <w:rsid w:val="001C29FD"/>
    <w:rsid w:val="001C671B"/>
    <w:rsid w:val="001D3EAD"/>
    <w:rsid w:val="001F30D7"/>
    <w:rsid w:val="00201B48"/>
    <w:rsid w:val="00220A55"/>
    <w:rsid w:val="00231601"/>
    <w:rsid w:val="00244D0D"/>
    <w:rsid w:val="002556B1"/>
    <w:rsid w:val="00266AC8"/>
    <w:rsid w:val="00274992"/>
    <w:rsid w:val="002818A4"/>
    <w:rsid w:val="002A017B"/>
    <w:rsid w:val="002C16A0"/>
    <w:rsid w:val="002C1715"/>
    <w:rsid w:val="002C57DC"/>
    <w:rsid w:val="002D5315"/>
    <w:rsid w:val="002E32A2"/>
    <w:rsid w:val="002E4F29"/>
    <w:rsid w:val="002E501C"/>
    <w:rsid w:val="002F122D"/>
    <w:rsid w:val="002F51E5"/>
    <w:rsid w:val="003122F7"/>
    <w:rsid w:val="00317016"/>
    <w:rsid w:val="00320C9C"/>
    <w:rsid w:val="00334D38"/>
    <w:rsid w:val="00335CB2"/>
    <w:rsid w:val="00337CBE"/>
    <w:rsid w:val="00354B96"/>
    <w:rsid w:val="003561B2"/>
    <w:rsid w:val="003628C6"/>
    <w:rsid w:val="00362CE9"/>
    <w:rsid w:val="00363C45"/>
    <w:rsid w:val="00364336"/>
    <w:rsid w:val="00365C5A"/>
    <w:rsid w:val="003715CA"/>
    <w:rsid w:val="00391A81"/>
    <w:rsid w:val="003A0928"/>
    <w:rsid w:val="003D0DF8"/>
    <w:rsid w:val="00413D43"/>
    <w:rsid w:val="00426D42"/>
    <w:rsid w:val="00427B6F"/>
    <w:rsid w:val="0044009C"/>
    <w:rsid w:val="004427F7"/>
    <w:rsid w:val="0048031F"/>
    <w:rsid w:val="00480B23"/>
    <w:rsid w:val="00480D5C"/>
    <w:rsid w:val="004863FE"/>
    <w:rsid w:val="00494B8E"/>
    <w:rsid w:val="004977A3"/>
    <w:rsid w:val="004A52A4"/>
    <w:rsid w:val="004A67A8"/>
    <w:rsid w:val="004B1D36"/>
    <w:rsid w:val="004B4687"/>
    <w:rsid w:val="004C78C6"/>
    <w:rsid w:val="004D38A0"/>
    <w:rsid w:val="004F1164"/>
    <w:rsid w:val="005016BA"/>
    <w:rsid w:val="00503559"/>
    <w:rsid w:val="00514F45"/>
    <w:rsid w:val="0051799E"/>
    <w:rsid w:val="0052449D"/>
    <w:rsid w:val="0052612F"/>
    <w:rsid w:val="00526377"/>
    <w:rsid w:val="0052797D"/>
    <w:rsid w:val="005619CB"/>
    <w:rsid w:val="00586C55"/>
    <w:rsid w:val="005A47F3"/>
    <w:rsid w:val="005B17E4"/>
    <w:rsid w:val="005C7836"/>
    <w:rsid w:val="005D0CBB"/>
    <w:rsid w:val="005D4B29"/>
    <w:rsid w:val="005D692C"/>
    <w:rsid w:val="005E3D4E"/>
    <w:rsid w:val="005F66CD"/>
    <w:rsid w:val="00601FD1"/>
    <w:rsid w:val="00607732"/>
    <w:rsid w:val="006175A3"/>
    <w:rsid w:val="00623E0F"/>
    <w:rsid w:val="006259A8"/>
    <w:rsid w:val="00660B00"/>
    <w:rsid w:val="006631D2"/>
    <w:rsid w:val="0066416D"/>
    <w:rsid w:val="00677BAD"/>
    <w:rsid w:val="00677DFA"/>
    <w:rsid w:val="00686062"/>
    <w:rsid w:val="006A614D"/>
    <w:rsid w:val="006B676E"/>
    <w:rsid w:val="006B71E6"/>
    <w:rsid w:val="006B7CFF"/>
    <w:rsid w:val="006C5855"/>
    <w:rsid w:val="006C6905"/>
    <w:rsid w:val="006E2CD5"/>
    <w:rsid w:val="006F0662"/>
    <w:rsid w:val="006F7CAB"/>
    <w:rsid w:val="00706665"/>
    <w:rsid w:val="00715955"/>
    <w:rsid w:val="00737C4D"/>
    <w:rsid w:val="00740BB0"/>
    <w:rsid w:val="007430FD"/>
    <w:rsid w:val="00764D49"/>
    <w:rsid w:val="007656C9"/>
    <w:rsid w:val="00782990"/>
    <w:rsid w:val="00785FBD"/>
    <w:rsid w:val="007905E7"/>
    <w:rsid w:val="00794DDB"/>
    <w:rsid w:val="00797FA3"/>
    <w:rsid w:val="007A6455"/>
    <w:rsid w:val="007A7C58"/>
    <w:rsid w:val="007B247C"/>
    <w:rsid w:val="007B3010"/>
    <w:rsid w:val="007B5DD8"/>
    <w:rsid w:val="007C4CF9"/>
    <w:rsid w:val="007D16E0"/>
    <w:rsid w:val="007D3171"/>
    <w:rsid w:val="007E036F"/>
    <w:rsid w:val="007F1998"/>
    <w:rsid w:val="007F4773"/>
    <w:rsid w:val="007F7CF8"/>
    <w:rsid w:val="008115A5"/>
    <w:rsid w:val="00813196"/>
    <w:rsid w:val="00814B0E"/>
    <w:rsid w:val="00820074"/>
    <w:rsid w:val="00822BDA"/>
    <w:rsid w:val="00824239"/>
    <w:rsid w:val="00831CCA"/>
    <w:rsid w:val="00862656"/>
    <w:rsid w:val="00873909"/>
    <w:rsid w:val="008808D2"/>
    <w:rsid w:val="008813FA"/>
    <w:rsid w:val="00896C6D"/>
    <w:rsid w:val="008A1484"/>
    <w:rsid w:val="008A25EF"/>
    <w:rsid w:val="008A6CA4"/>
    <w:rsid w:val="008B07F3"/>
    <w:rsid w:val="008B440A"/>
    <w:rsid w:val="008D4830"/>
    <w:rsid w:val="008E2E83"/>
    <w:rsid w:val="008E34BF"/>
    <w:rsid w:val="008E4A83"/>
    <w:rsid w:val="008F2F7A"/>
    <w:rsid w:val="00912260"/>
    <w:rsid w:val="00921509"/>
    <w:rsid w:val="00927548"/>
    <w:rsid w:val="00934776"/>
    <w:rsid w:val="00936918"/>
    <w:rsid w:val="009458AA"/>
    <w:rsid w:val="00947E41"/>
    <w:rsid w:val="009610D7"/>
    <w:rsid w:val="00965D3E"/>
    <w:rsid w:val="00973926"/>
    <w:rsid w:val="00976111"/>
    <w:rsid w:val="00982021"/>
    <w:rsid w:val="00994177"/>
    <w:rsid w:val="00997203"/>
    <w:rsid w:val="009A149D"/>
    <w:rsid w:val="009A23FC"/>
    <w:rsid w:val="009B1704"/>
    <w:rsid w:val="009B3F55"/>
    <w:rsid w:val="009B41D5"/>
    <w:rsid w:val="009B5384"/>
    <w:rsid w:val="009C7944"/>
    <w:rsid w:val="009D2596"/>
    <w:rsid w:val="009E2F59"/>
    <w:rsid w:val="009E7B58"/>
    <w:rsid w:val="00A15ABC"/>
    <w:rsid w:val="00A17232"/>
    <w:rsid w:val="00A178A2"/>
    <w:rsid w:val="00A22B73"/>
    <w:rsid w:val="00A27172"/>
    <w:rsid w:val="00A434D1"/>
    <w:rsid w:val="00A44A9F"/>
    <w:rsid w:val="00A611A7"/>
    <w:rsid w:val="00A61F7F"/>
    <w:rsid w:val="00A62CF1"/>
    <w:rsid w:val="00A66A84"/>
    <w:rsid w:val="00A7506A"/>
    <w:rsid w:val="00A8390B"/>
    <w:rsid w:val="00A85B36"/>
    <w:rsid w:val="00A93815"/>
    <w:rsid w:val="00A938FC"/>
    <w:rsid w:val="00AA20AD"/>
    <w:rsid w:val="00AC1B55"/>
    <w:rsid w:val="00AC62F2"/>
    <w:rsid w:val="00AC768A"/>
    <w:rsid w:val="00AE621E"/>
    <w:rsid w:val="00AF1C27"/>
    <w:rsid w:val="00AF2368"/>
    <w:rsid w:val="00AF5CDC"/>
    <w:rsid w:val="00B06CB4"/>
    <w:rsid w:val="00B12FD2"/>
    <w:rsid w:val="00B4650C"/>
    <w:rsid w:val="00B54A19"/>
    <w:rsid w:val="00B77ED0"/>
    <w:rsid w:val="00B952E0"/>
    <w:rsid w:val="00BA6F93"/>
    <w:rsid w:val="00BA7E96"/>
    <w:rsid w:val="00BD0BAF"/>
    <w:rsid w:val="00BD32F6"/>
    <w:rsid w:val="00BD7C03"/>
    <w:rsid w:val="00C0166C"/>
    <w:rsid w:val="00C0279D"/>
    <w:rsid w:val="00C05D4B"/>
    <w:rsid w:val="00C12822"/>
    <w:rsid w:val="00C129C9"/>
    <w:rsid w:val="00C135D8"/>
    <w:rsid w:val="00C2163B"/>
    <w:rsid w:val="00C23A93"/>
    <w:rsid w:val="00C2498F"/>
    <w:rsid w:val="00C24AB2"/>
    <w:rsid w:val="00C260D9"/>
    <w:rsid w:val="00C660FB"/>
    <w:rsid w:val="00C9149A"/>
    <w:rsid w:val="00C95720"/>
    <w:rsid w:val="00CA6661"/>
    <w:rsid w:val="00CB3436"/>
    <w:rsid w:val="00CC70FE"/>
    <w:rsid w:val="00CF3B1E"/>
    <w:rsid w:val="00D04A58"/>
    <w:rsid w:val="00D077D9"/>
    <w:rsid w:val="00D176AE"/>
    <w:rsid w:val="00D2581D"/>
    <w:rsid w:val="00D33A3A"/>
    <w:rsid w:val="00D3458D"/>
    <w:rsid w:val="00D47937"/>
    <w:rsid w:val="00D52965"/>
    <w:rsid w:val="00D77D19"/>
    <w:rsid w:val="00D90855"/>
    <w:rsid w:val="00DA6C58"/>
    <w:rsid w:val="00DB4167"/>
    <w:rsid w:val="00DC5AC1"/>
    <w:rsid w:val="00DD15FC"/>
    <w:rsid w:val="00DD399F"/>
    <w:rsid w:val="00DD39EE"/>
    <w:rsid w:val="00DE233B"/>
    <w:rsid w:val="00DE6BDE"/>
    <w:rsid w:val="00E10CE4"/>
    <w:rsid w:val="00E10EDA"/>
    <w:rsid w:val="00E148B7"/>
    <w:rsid w:val="00E14A26"/>
    <w:rsid w:val="00E2731D"/>
    <w:rsid w:val="00E27E89"/>
    <w:rsid w:val="00E34521"/>
    <w:rsid w:val="00E401F7"/>
    <w:rsid w:val="00E40394"/>
    <w:rsid w:val="00E47062"/>
    <w:rsid w:val="00E61782"/>
    <w:rsid w:val="00E674C3"/>
    <w:rsid w:val="00E845B6"/>
    <w:rsid w:val="00EA055B"/>
    <w:rsid w:val="00EA0D74"/>
    <w:rsid w:val="00EC7632"/>
    <w:rsid w:val="00ED214C"/>
    <w:rsid w:val="00ED2B0C"/>
    <w:rsid w:val="00ED332C"/>
    <w:rsid w:val="00EE0A0E"/>
    <w:rsid w:val="00EF1538"/>
    <w:rsid w:val="00EF2F9C"/>
    <w:rsid w:val="00EF3B8C"/>
    <w:rsid w:val="00EF73C4"/>
    <w:rsid w:val="00F0016B"/>
    <w:rsid w:val="00F122ED"/>
    <w:rsid w:val="00F15256"/>
    <w:rsid w:val="00F163F5"/>
    <w:rsid w:val="00F24BA1"/>
    <w:rsid w:val="00F27D8E"/>
    <w:rsid w:val="00F30AA0"/>
    <w:rsid w:val="00F43CE8"/>
    <w:rsid w:val="00F43ECE"/>
    <w:rsid w:val="00F525AB"/>
    <w:rsid w:val="00F63EB2"/>
    <w:rsid w:val="00F643FD"/>
    <w:rsid w:val="00F66A7F"/>
    <w:rsid w:val="00F81D72"/>
    <w:rsid w:val="00F81F40"/>
    <w:rsid w:val="00FA7F6A"/>
    <w:rsid w:val="00FB7FA9"/>
    <w:rsid w:val="00FC3D22"/>
    <w:rsid w:val="00FE555D"/>
    <w:rsid w:val="00FE6D09"/>
    <w:rsid w:val="00FF5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3E11C-D196-47DB-BBCD-D52F459A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F9C"/>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2F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F9C"/>
    <w:rPr>
      <w:rFonts w:ascii="Calibri" w:eastAsia="MS Mincho" w:hAnsi="Calibri" w:cs="Times New Roman"/>
      <w:lang w:val="es-EC"/>
    </w:rPr>
  </w:style>
  <w:style w:type="paragraph" w:styleId="Prrafodelista">
    <w:name w:val="List Paragraph"/>
    <w:basedOn w:val="Normal"/>
    <w:uiPriority w:val="34"/>
    <w:qFormat/>
    <w:rsid w:val="00EF2F9C"/>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EF2F9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EF2F9C"/>
    <w:rPr>
      <w:rFonts w:ascii="Times New Roman" w:eastAsia="Times New Roman" w:hAnsi="Times New Roman" w:cs="Times New Roman"/>
      <w:i/>
      <w:iCs/>
      <w:sz w:val="24"/>
      <w:szCs w:val="24"/>
      <w:lang w:val="es-MX" w:eastAsia="es-ES"/>
    </w:rPr>
  </w:style>
  <w:style w:type="paragraph" w:styleId="Sinespaciado">
    <w:name w:val="No Spacing"/>
    <w:basedOn w:val="Normal"/>
    <w:link w:val="SinespaciadoCar"/>
    <w:uiPriority w:val="1"/>
    <w:qFormat/>
    <w:rsid w:val="00EF2F9C"/>
    <w:pPr>
      <w:spacing w:after="0" w:line="240" w:lineRule="auto"/>
    </w:pPr>
    <w:rPr>
      <w:rFonts w:asciiTheme="minorHAnsi" w:eastAsiaTheme="minorHAnsi" w:hAnsiTheme="minorHAnsi" w:cstheme="minorBidi"/>
    </w:rPr>
  </w:style>
  <w:style w:type="character" w:customStyle="1" w:styleId="SinespaciadoCar">
    <w:name w:val="Sin espaciado Car"/>
    <w:basedOn w:val="Fuentedeprrafopredeter"/>
    <w:link w:val="Sinespaciado"/>
    <w:uiPriority w:val="1"/>
    <w:rsid w:val="00EF2F9C"/>
    <w:rPr>
      <w:lang w:val="es-EC"/>
    </w:rPr>
  </w:style>
  <w:style w:type="paragraph" w:styleId="Textodeglobo">
    <w:name w:val="Balloon Text"/>
    <w:basedOn w:val="Normal"/>
    <w:link w:val="TextodegloboCar"/>
    <w:uiPriority w:val="99"/>
    <w:semiHidden/>
    <w:unhideWhenUsed/>
    <w:rsid w:val="00220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A55"/>
    <w:rPr>
      <w:rFonts w:ascii="Segoe UI" w:eastAsia="MS Mincho" w:hAnsi="Segoe UI" w:cs="Segoe UI"/>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4764</Words>
  <Characters>26208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Leslie Sofia Guerrero Revelo</cp:lastModifiedBy>
  <cp:revision>2</cp:revision>
  <dcterms:created xsi:type="dcterms:W3CDTF">2021-01-03T00:41:00Z</dcterms:created>
  <dcterms:modified xsi:type="dcterms:W3CDTF">2021-01-03T00:41:00Z</dcterms:modified>
</cp:coreProperties>
</file>