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90B" w:rsidRPr="00B91897" w:rsidRDefault="0017190B" w:rsidP="0017190B">
      <w:pPr>
        <w:spacing w:after="0" w:line="240" w:lineRule="auto"/>
        <w:ind w:left="708" w:hanging="708"/>
        <w:jc w:val="center"/>
        <w:rPr>
          <w:rFonts w:ascii="Palatino Linotype" w:hAnsi="Palatino Linotype" w:cs="Calibri"/>
          <w:b/>
        </w:rPr>
      </w:pPr>
      <w:r w:rsidRPr="00B91897">
        <w:rPr>
          <w:rFonts w:ascii="Palatino Linotype" w:hAnsi="Palatino Linotype" w:cs="Calibri"/>
          <w:b/>
        </w:rPr>
        <w:t>ACTA RESOLUTIVA</w:t>
      </w:r>
      <w:r>
        <w:rPr>
          <w:rFonts w:ascii="Palatino Linotype" w:hAnsi="Palatino Linotype" w:cs="Calibri"/>
          <w:b/>
        </w:rPr>
        <w:t xml:space="preserve"> DE LA SESIÓN ORDINARIA Nro. 05</w:t>
      </w:r>
      <w:r w:rsidR="004B29FF">
        <w:rPr>
          <w:rFonts w:ascii="Palatino Linotype" w:hAnsi="Palatino Linotype" w:cs="Calibri"/>
          <w:b/>
        </w:rPr>
        <w:t>2</w:t>
      </w:r>
      <w:r w:rsidRPr="00B91897">
        <w:rPr>
          <w:rFonts w:ascii="Palatino Linotype" w:hAnsi="Palatino Linotype" w:cs="Calibri"/>
          <w:b/>
        </w:rPr>
        <w:t xml:space="preserve"> DE LA</w:t>
      </w:r>
    </w:p>
    <w:p w:rsidR="0017190B" w:rsidRPr="00B91897" w:rsidRDefault="0017190B" w:rsidP="0017190B">
      <w:pPr>
        <w:tabs>
          <w:tab w:val="left" w:pos="1006"/>
          <w:tab w:val="center" w:pos="4394"/>
        </w:tabs>
        <w:spacing w:after="0" w:line="240" w:lineRule="auto"/>
        <w:jc w:val="center"/>
        <w:rPr>
          <w:rFonts w:ascii="Palatino Linotype" w:hAnsi="Palatino Linotype" w:cs="Calibri"/>
          <w:b/>
        </w:rPr>
      </w:pPr>
      <w:r w:rsidRPr="00B91897">
        <w:rPr>
          <w:rFonts w:ascii="Palatino Linotype" w:hAnsi="Palatino Linotype" w:cs="Calibri"/>
          <w:b/>
        </w:rPr>
        <w:t>COMISIÓN DE USO DE SUELO</w:t>
      </w:r>
    </w:p>
    <w:p w:rsidR="0017190B" w:rsidRPr="00B91897" w:rsidRDefault="0017190B" w:rsidP="0017190B">
      <w:pPr>
        <w:spacing w:after="0" w:line="240" w:lineRule="auto"/>
        <w:jc w:val="center"/>
        <w:rPr>
          <w:rFonts w:ascii="Palatino Linotype" w:hAnsi="Palatino Linotype" w:cs="Calibri"/>
          <w:b/>
        </w:rPr>
      </w:pPr>
    </w:p>
    <w:p w:rsidR="0017190B" w:rsidRPr="00B91897" w:rsidRDefault="0017190B" w:rsidP="0017190B">
      <w:pPr>
        <w:spacing w:after="0" w:line="240" w:lineRule="auto"/>
        <w:jc w:val="center"/>
        <w:rPr>
          <w:rFonts w:ascii="Palatino Linotype" w:hAnsi="Palatino Linotype" w:cs="Calibri"/>
          <w:b/>
        </w:rPr>
      </w:pPr>
      <w:r w:rsidRPr="00B91897">
        <w:rPr>
          <w:rFonts w:ascii="Palatino Linotype" w:hAnsi="Palatino Linotype" w:cs="Calibri"/>
          <w:b/>
        </w:rPr>
        <w:t xml:space="preserve">LUNES </w:t>
      </w:r>
      <w:r w:rsidR="004B29FF">
        <w:rPr>
          <w:rFonts w:ascii="Palatino Linotype" w:hAnsi="Palatino Linotype" w:cs="Calibri"/>
          <w:b/>
        </w:rPr>
        <w:t xml:space="preserve">17 </w:t>
      </w:r>
      <w:r w:rsidRPr="00B91897">
        <w:rPr>
          <w:rFonts w:ascii="Palatino Linotype" w:hAnsi="Palatino Linotype" w:cs="Calibri"/>
          <w:b/>
        </w:rPr>
        <w:t xml:space="preserve">DE </w:t>
      </w:r>
      <w:r>
        <w:rPr>
          <w:rFonts w:ascii="Palatino Linotype" w:hAnsi="Palatino Linotype" w:cs="Calibri"/>
          <w:b/>
        </w:rPr>
        <w:t xml:space="preserve">AGOSTO </w:t>
      </w:r>
      <w:r w:rsidRPr="00B91897">
        <w:rPr>
          <w:rFonts w:ascii="Palatino Linotype" w:hAnsi="Palatino Linotype" w:cs="Calibri"/>
          <w:b/>
        </w:rPr>
        <w:t>DE 2020</w:t>
      </w:r>
    </w:p>
    <w:p w:rsidR="0017190B" w:rsidRPr="00B91897" w:rsidRDefault="0017190B" w:rsidP="0017190B">
      <w:pPr>
        <w:spacing w:after="0" w:line="240" w:lineRule="auto"/>
        <w:jc w:val="center"/>
        <w:rPr>
          <w:rFonts w:ascii="Palatino Linotype" w:hAnsi="Palatino Linotype" w:cs="Calibri"/>
        </w:rPr>
      </w:pPr>
    </w:p>
    <w:p w:rsidR="0017190B" w:rsidRPr="00271FC1" w:rsidRDefault="0017190B" w:rsidP="0017190B">
      <w:pPr>
        <w:spacing w:after="0" w:line="240" w:lineRule="auto"/>
        <w:jc w:val="both"/>
        <w:rPr>
          <w:rFonts w:ascii="Palatino Linotype" w:hAnsi="Palatino Linotype" w:cs="Calibri"/>
        </w:rPr>
      </w:pPr>
      <w:r w:rsidRPr="00271FC1">
        <w:rPr>
          <w:rFonts w:ascii="Palatino Linotype" w:hAnsi="Palatino Linotype" w:cs="Calibri"/>
        </w:rPr>
        <w:t>En el Distrito Metropol</w:t>
      </w:r>
      <w:r w:rsidR="00D149ED">
        <w:rPr>
          <w:rFonts w:ascii="Palatino Linotype" w:hAnsi="Palatino Linotype" w:cs="Calibri"/>
        </w:rPr>
        <w:t>itano de Quito, siendo las 09h</w:t>
      </w:r>
      <w:r w:rsidR="001A12B4">
        <w:rPr>
          <w:rFonts w:ascii="Palatino Linotype" w:hAnsi="Palatino Linotype" w:cs="Calibri"/>
        </w:rPr>
        <w:t>03</w:t>
      </w:r>
      <w:r w:rsidRPr="00271FC1">
        <w:rPr>
          <w:rFonts w:ascii="Palatino Linotype" w:hAnsi="Palatino Linotype" w:cs="Calibri"/>
        </w:rPr>
        <w:t xml:space="preserve"> del </w:t>
      </w:r>
      <w:r w:rsidR="004B29FF">
        <w:rPr>
          <w:rFonts w:ascii="Palatino Linotype" w:hAnsi="Palatino Linotype" w:cs="Calibri"/>
        </w:rPr>
        <w:t xml:space="preserve">17 </w:t>
      </w:r>
      <w:r w:rsidRPr="00271FC1">
        <w:rPr>
          <w:rFonts w:ascii="Palatino Linotype" w:hAnsi="Palatino Linotype" w:cs="Calibri"/>
        </w:rPr>
        <w:t xml:space="preserve">de </w:t>
      </w:r>
      <w:r>
        <w:rPr>
          <w:rFonts w:ascii="Palatino Linotype" w:hAnsi="Palatino Linotype" w:cs="Calibri"/>
        </w:rPr>
        <w:t xml:space="preserve">agosto </w:t>
      </w:r>
      <w:r w:rsidRPr="00271FC1">
        <w:rPr>
          <w:rFonts w:ascii="Palatino Linotype" w:hAnsi="Palatino Linotype" w:cs="Calibri"/>
        </w:rPr>
        <w:t>del año dos mil veinte, c</w:t>
      </w:r>
      <w:r>
        <w:rPr>
          <w:rFonts w:ascii="Palatino Linotype" w:hAnsi="Palatino Linotype" w:cs="Calibri"/>
        </w:rPr>
        <w:t>onforme la convocatoria Nro. 05</w:t>
      </w:r>
      <w:r w:rsidR="0022085F">
        <w:rPr>
          <w:rFonts w:ascii="Palatino Linotype" w:hAnsi="Palatino Linotype" w:cs="Calibri"/>
        </w:rPr>
        <w:t>2</w:t>
      </w:r>
      <w:r w:rsidRPr="00271FC1">
        <w:rPr>
          <w:rFonts w:ascii="Palatino Linotype" w:hAnsi="Palatino Linotype" w:cs="Calibri"/>
        </w:rPr>
        <w:t xml:space="preserve"> de </w:t>
      </w:r>
      <w:r w:rsidR="0022085F">
        <w:rPr>
          <w:rFonts w:ascii="Palatino Linotype" w:hAnsi="Palatino Linotype" w:cs="Calibri"/>
        </w:rPr>
        <w:t xml:space="preserve">13 </w:t>
      </w:r>
      <w:r w:rsidRPr="00271FC1">
        <w:rPr>
          <w:rFonts w:ascii="Palatino Linotype" w:hAnsi="Palatino Linotype" w:cs="Calibri"/>
        </w:rPr>
        <w:t xml:space="preserve">de </w:t>
      </w:r>
      <w:r w:rsidR="0022085F">
        <w:rPr>
          <w:rFonts w:ascii="Palatino Linotype" w:hAnsi="Palatino Linotype" w:cs="Calibri"/>
        </w:rPr>
        <w:t xml:space="preserve">agosto </w:t>
      </w:r>
      <w:r w:rsidRPr="00271FC1">
        <w:rPr>
          <w:rFonts w:ascii="Palatino Linotype" w:hAnsi="Palatino Linotype" w:cs="Calibri"/>
        </w:rPr>
        <w:t>de 2020, se lleva a cabo en la plataforma para reuniones virtuales "Teams" de Microsoft Office 365, la sesión ordinaria de la Comisión de Uso de Suelo, presid</w:t>
      </w:r>
      <w:r>
        <w:rPr>
          <w:rFonts w:ascii="Palatino Linotype" w:hAnsi="Palatino Linotype" w:cs="Calibri"/>
        </w:rPr>
        <w:t xml:space="preserve">ida por el Concejal René Bedón. </w:t>
      </w:r>
    </w:p>
    <w:p w:rsidR="0017190B" w:rsidRPr="002202A4" w:rsidRDefault="0017190B" w:rsidP="0017190B">
      <w:pPr>
        <w:spacing w:after="0" w:line="240" w:lineRule="auto"/>
        <w:jc w:val="both"/>
        <w:rPr>
          <w:rFonts w:ascii="Palatino Linotype" w:hAnsi="Palatino Linotype" w:cs="Calibri"/>
          <w:b/>
          <w:u w:val="single"/>
        </w:rPr>
      </w:pPr>
    </w:p>
    <w:p w:rsidR="0017190B" w:rsidRPr="00D149ED" w:rsidRDefault="0017190B" w:rsidP="0017190B">
      <w:pPr>
        <w:spacing w:after="0" w:line="240" w:lineRule="auto"/>
        <w:jc w:val="both"/>
        <w:rPr>
          <w:rFonts w:ascii="Palatino Linotype" w:hAnsi="Palatino Linotype" w:cs="Calibri"/>
        </w:rPr>
      </w:pPr>
      <w:r w:rsidRPr="00D149ED">
        <w:rPr>
          <w:rFonts w:ascii="Palatino Linotype" w:hAnsi="Palatino Linotype" w:cs="Calibri"/>
        </w:rPr>
        <w:t xml:space="preserve">Por disposición del presidente de la comisión, se procede a constatar el quórum reglamentario en la sala virtual, el mismo que se encuentra conformado por los siguientes señores concejales: Eduardo Del Pozo, Fernando Morales, Mario Granda y René Bedón, quien preside la sesión. </w:t>
      </w:r>
    </w:p>
    <w:p w:rsidR="0017190B" w:rsidRPr="00B91897" w:rsidRDefault="0017190B" w:rsidP="0017190B">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17190B" w:rsidRPr="00B91897" w:rsidTr="00B71BA4">
        <w:trPr>
          <w:trHeight w:val="260"/>
          <w:jc w:val="center"/>
        </w:trPr>
        <w:tc>
          <w:tcPr>
            <w:tcW w:w="7403" w:type="dxa"/>
            <w:gridSpan w:val="3"/>
            <w:shd w:val="clear" w:color="auto" w:fill="0070C0"/>
          </w:tcPr>
          <w:p w:rsidR="0017190B" w:rsidRPr="00B91897" w:rsidRDefault="0017190B" w:rsidP="00B71BA4">
            <w:pPr>
              <w:pStyle w:val="Subttulo"/>
              <w:jc w:val="center"/>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REGISTRO ASISTENCIA – INICIO SESIÓN</w:t>
            </w:r>
          </w:p>
        </w:tc>
      </w:tr>
      <w:tr w:rsidR="0017190B" w:rsidRPr="00B91897" w:rsidTr="00B71BA4">
        <w:trPr>
          <w:trHeight w:val="260"/>
          <w:jc w:val="center"/>
        </w:trPr>
        <w:tc>
          <w:tcPr>
            <w:tcW w:w="3640" w:type="dxa"/>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NOMBRE</w:t>
            </w:r>
          </w:p>
        </w:tc>
        <w:tc>
          <w:tcPr>
            <w:tcW w:w="1904" w:type="dxa"/>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PRESENTE</w:t>
            </w:r>
          </w:p>
        </w:tc>
        <w:tc>
          <w:tcPr>
            <w:tcW w:w="1858" w:type="dxa"/>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 xml:space="preserve">AUSENTE </w:t>
            </w:r>
          </w:p>
        </w:tc>
      </w:tr>
      <w:tr w:rsidR="0017190B" w:rsidRPr="00B91897" w:rsidTr="00B71BA4">
        <w:trPr>
          <w:trHeight w:val="246"/>
          <w:jc w:val="center"/>
        </w:trPr>
        <w:tc>
          <w:tcPr>
            <w:tcW w:w="3640"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 xml:space="preserve">Dr. René Bedón </w:t>
            </w:r>
          </w:p>
        </w:tc>
        <w:tc>
          <w:tcPr>
            <w:tcW w:w="1904"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sidRPr="00B91897">
              <w:rPr>
                <w:rFonts w:ascii="Palatino Linotype" w:hAnsi="Palatino Linotype"/>
                <w:i w:val="0"/>
                <w:color w:val="000000"/>
                <w:sz w:val="22"/>
                <w:szCs w:val="22"/>
                <w:lang w:val="es-ES"/>
              </w:rPr>
              <w:t>1</w:t>
            </w:r>
          </w:p>
        </w:tc>
        <w:tc>
          <w:tcPr>
            <w:tcW w:w="1858"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60"/>
          <w:jc w:val="center"/>
        </w:trPr>
        <w:tc>
          <w:tcPr>
            <w:tcW w:w="3640"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 xml:space="preserve">Abg. Eduardo Del Pozo </w:t>
            </w:r>
          </w:p>
        </w:tc>
        <w:tc>
          <w:tcPr>
            <w:tcW w:w="1904"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sidRPr="00B91897">
              <w:rPr>
                <w:rFonts w:ascii="Palatino Linotype" w:hAnsi="Palatino Linotype"/>
                <w:i w:val="0"/>
                <w:color w:val="000000"/>
                <w:sz w:val="22"/>
                <w:szCs w:val="22"/>
                <w:lang w:val="es-ES"/>
              </w:rPr>
              <w:t>1</w:t>
            </w:r>
          </w:p>
        </w:tc>
        <w:tc>
          <w:tcPr>
            <w:tcW w:w="1858"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60"/>
          <w:jc w:val="center"/>
        </w:trPr>
        <w:tc>
          <w:tcPr>
            <w:tcW w:w="3640"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MSc. Juan Carlos Fiallo</w:t>
            </w:r>
          </w:p>
        </w:tc>
        <w:tc>
          <w:tcPr>
            <w:tcW w:w="1904"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c>
          <w:tcPr>
            <w:tcW w:w="1858"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sidRPr="00B91897">
              <w:rPr>
                <w:rFonts w:ascii="Palatino Linotype" w:hAnsi="Palatino Linotype"/>
                <w:i w:val="0"/>
                <w:color w:val="000000"/>
                <w:sz w:val="22"/>
                <w:szCs w:val="22"/>
                <w:lang w:val="es-ES"/>
              </w:rPr>
              <w:t>1</w:t>
            </w:r>
          </w:p>
        </w:tc>
      </w:tr>
      <w:tr w:rsidR="0017190B" w:rsidRPr="00B91897" w:rsidTr="00B71BA4">
        <w:trPr>
          <w:trHeight w:val="246"/>
          <w:jc w:val="center"/>
        </w:trPr>
        <w:tc>
          <w:tcPr>
            <w:tcW w:w="3640"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Dr. Mario Granda</w:t>
            </w:r>
          </w:p>
        </w:tc>
        <w:tc>
          <w:tcPr>
            <w:tcW w:w="1904"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8"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60"/>
          <w:jc w:val="center"/>
        </w:trPr>
        <w:tc>
          <w:tcPr>
            <w:tcW w:w="3640"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Abg. Fernando Morales</w:t>
            </w:r>
          </w:p>
        </w:tc>
        <w:tc>
          <w:tcPr>
            <w:tcW w:w="1904"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sidRPr="00B91897">
              <w:rPr>
                <w:rFonts w:ascii="Palatino Linotype" w:hAnsi="Palatino Linotype"/>
                <w:i w:val="0"/>
                <w:color w:val="000000"/>
                <w:sz w:val="22"/>
                <w:szCs w:val="22"/>
                <w:lang w:val="es-ES"/>
              </w:rPr>
              <w:t>1</w:t>
            </w:r>
          </w:p>
        </w:tc>
        <w:tc>
          <w:tcPr>
            <w:tcW w:w="1858"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60"/>
          <w:jc w:val="center"/>
        </w:trPr>
        <w:tc>
          <w:tcPr>
            <w:tcW w:w="3640" w:type="dxa"/>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TOTAL</w:t>
            </w:r>
          </w:p>
        </w:tc>
        <w:tc>
          <w:tcPr>
            <w:tcW w:w="1904" w:type="dxa"/>
            <w:shd w:val="clear" w:color="auto" w:fill="0070C0"/>
          </w:tcPr>
          <w:p w:rsidR="0017190B" w:rsidRPr="00B91897" w:rsidRDefault="0017190B" w:rsidP="00B71BA4">
            <w:pPr>
              <w:pStyle w:val="Subttulo"/>
              <w:rPr>
                <w:rFonts w:ascii="Palatino Linotype" w:hAnsi="Palatino Linotype"/>
                <w:i w:val="0"/>
                <w:color w:val="FFFFFF"/>
                <w:sz w:val="22"/>
                <w:szCs w:val="22"/>
                <w:lang w:val="es-ES"/>
              </w:rPr>
            </w:pPr>
            <w:r w:rsidRPr="00B91897">
              <w:rPr>
                <w:rFonts w:ascii="Palatino Linotype" w:hAnsi="Palatino Linotype"/>
                <w:i w:val="0"/>
                <w:color w:val="FFFFFF"/>
                <w:sz w:val="22"/>
                <w:szCs w:val="22"/>
                <w:lang w:val="es-ES"/>
              </w:rPr>
              <w:t>4</w:t>
            </w:r>
          </w:p>
        </w:tc>
        <w:tc>
          <w:tcPr>
            <w:tcW w:w="1858" w:type="dxa"/>
            <w:shd w:val="clear" w:color="auto" w:fill="0070C0"/>
          </w:tcPr>
          <w:p w:rsidR="0017190B" w:rsidRPr="00B91897" w:rsidRDefault="0017190B" w:rsidP="00B71BA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17190B" w:rsidRPr="00010CB5" w:rsidRDefault="0017190B" w:rsidP="0017190B">
      <w:pPr>
        <w:spacing w:after="0" w:line="240" w:lineRule="auto"/>
        <w:jc w:val="both"/>
        <w:rPr>
          <w:rFonts w:ascii="Palatino Linotype" w:hAnsi="Palatino Linotype" w:cs="Calibri"/>
          <w:b/>
          <w:color w:val="FF0000"/>
          <w:u w:val="single"/>
        </w:rPr>
      </w:pPr>
    </w:p>
    <w:p w:rsidR="0017190B" w:rsidRPr="00332875" w:rsidRDefault="0017190B" w:rsidP="00110C99">
      <w:pPr>
        <w:spacing w:after="0" w:line="240" w:lineRule="auto"/>
        <w:jc w:val="both"/>
        <w:rPr>
          <w:rFonts w:ascii="Palatino Linotype" w:hAnsi="Palatino Linotype" w:cs="Calibri"/>
          <w:color w:val="000000"/>
        </w:rPr>
      </w:pPr>
      <w:r w:rsidRPr="00332875">
        <w:rPr>
          <w:rFonts w:ascii="Palatino Linotype" w:hAnsi="Palatino Linotype" w:cs="Calibri"/>
          <w:color w:val="000000"/>
        </w:rPr>
        <w:t xml:space="preserve">Además, se registra la presencia de los siguientes funcionarios municipales: Edison Yépez, Subprocurador Metropolitano; Karina Suárez; Vladimir Tapia, Darío Gudiño, Roberto Noboa y Mauricio Marín, funcionarios de la Secretaría de Territorio, Hábitat y Vivienda; </w:t>
      </w:r>
      <w:r w:rsidR="005340B3">
        <w:rPr>
          <w:rFonts w:ascii="Palatino Linotype" w:hAnsi="Palatino Linotype" w:cs="Calibri"/>
          <w:color w:val="000000"/>
        </w:rPr>
        <w:t xml:space="preserve">Silvana </w:t>
      </w:r>
      <w:proofErr w:type="spellStart"/>
      <w:r w:rsidR="005340B3">
        <w:rPr>
          <w:rFonts w:ascii="Palatino Linotype" w:hAnsi="Palatino Linotype" w:cs="Calibri"/>
          <w:color w:val="000000"/>
        </w:rPr>
        <w:t>Peñaherrera</w:t>
      </w:r>
      <w:proofErr w:type="spellEnd"/>
      <w:r w:rsidR="005340B3">
        <w:rPr>
          <w:rFonts w:ascii="Palatino Linotype" w:hAnsi="Palatino Linotype" w:cs="Calibri"/>
          <w:color w:val="000000"/>
        </w:rPr>
        <w:t xml:space="preserve">, funcionaria de la Secretaría de Desarrollo Productivo y Competitividad; </w:t>
      </w:r>
      <w:r w:rsidR="00E529CD">
        <w:rPr>
          <w:rFonts w:ascii="Palatino Linotype" w:hAnsi="Palatino Linotype" w:cs="Calibri"/>
          <w:color w:val="000000"/>
        </w:rPr>
        <w:t xml:space="preserve">Freddy Erazo, Administrador General; </w:t>
      </w:r>
      <w:r w:rsidR="006D3776">
        <w:rPr>
          <w:rFonts w:ascii="Palatino Linotype" w:hAnsi="Palatino Linotype" w:cs="Calibri"/>
          <w:color w:val="000000"/>
        </w:rPr>
        <w:t xml:space="preserve">Freddy </w:t>
      </w:r>
      <w:proofErr w:type="spellStart"/>
      <w:r w:rsidR="006D3776">
        <w:rPr>
          <w:rFonts w:ascii="Palatino Linotype" w:hAnsi="Palatino Linotype" w:cs="Calibri"/>
          <w:color w:val="000000"/>
        </w:rPr>
        <w:t>Yandún</w:t>
      </w:r>
      <w:proofErr w:type="spellEnd"/>
      <w:r w:rsidR="006D3776">
        <w:rPr>
          <w:rFonts w:ascii="Palatino Linotype" w:hAnsi="Palatino Linotype" w:cs="Calibri"/>
          <w:color w:val="000000"/>
        </w:rPr>
        <w:t>, funcionario</w:t>
      </w:r>
      <w:r w:rsidRPr="00332875">
        <w:rPr>
          <w:rFonts w:ascii="Palatino Linotype" w:hAnsi="Palatino Linotype" w:cs="Calibri"/>
          <w:color w:val="000000"/>
        </w:rPr>
        <w:t xml:space="preserve"> de la Secretaría General de Seguridad y Gobernabilidad; Pedro Núñez, funcionario de la Dirección Metropolitana Financiera; </w:t>
      </w:r>
      <w:r w:rsidR="0016260B">
        <w:rPr>
          <w:rFonts w:ascii="Palatino Linotype" w:hAnsi="Palatino Linotype" w:cs="Calibri"/>
          <w:color w:val="000000"/>
        </w:rPr>
        <w:t>Fabián Rodríguez, funcionario de la Dirección Metropolitana Tributaria;</w:t>
      </w:r>
      <w:r w:rsidR="00FE04F8">
        <w:rPr>
          <w:rFonts w:ascii="Palatino Linotype" w:hAnsi="Palatino Linotype" w:cs="Calibri"/>
          <w:color w:val="000000"/>
        </w:rPr>
        <w:t xml:space="preserve"> Martha Naranjo y Patricio Jaramillo, funcionarios</w:t>
      </w:r>
      <w:r w:rsidRPr="00332875">
        <w:rPr>
          <w:rFonts w:ascii="Palatino Linotype" w:hAnsi="Palatino Linotype" w:cs="Calibri"/>
          <w:color w:val="000000"/>
        </w:rPr>
        <w:t xml:space="preserve"> de la Dirección Metropolitana de Catastro; </w:t>
      </w:r>
      <w:r w:rsidR="00F91879">
        <w:rPr>
          <w:rFonts w:ascii="Palatino Linotype" w:hAnsi="Palatino Linotype" w:cs="Calibri"/>
          <w:color w:val="000000"/>
        </w:rPr>
        <w:t xml:space="preserve">Danny Guzmán y José Luis Flores, funcionarios de la EPMMOP; </w:t>
      </w:r>
      <w:r w:rsidR="00FC442D">
        <w:rPr>
          <w:rFonts w:ascii="Palatino Linotype" w:hAnsi="Palatino Linotype" w:cs="Calibri"/>
          <w:color w:val="000000"/>
        </w:rPr>
        <w:t>Juanita Ron, funcionaria</w:t>
      </w:r>
      <w:r w:rsidR="00FC442D" w:rsidRPr="00332875">
        <w:rPr>
          <w:rFonts w:ascii="Palatino Linotype" w:hAnsi="Palatino Linotype" w:cs="Calibri"/>
          <w:color w:val="000000"/>
        </w:rPr>
        <w:t xml:space="preserve"> de la Administración Zonal Eugenio Espejo;</w:t>
      </w:r>
      <w:r w:rsidR="000D4946">
        <w:rPr>
          <w:rFonts w:ascii="Palatino Linotype" w:hAnsi="Palatino Linotype" w:cs="Calibri"/>
          <w:color w:val="000000"/>
        </w:rPr>
        <w:t xml:space="preserve"> </w:t>
      </w:r>
      <w:r w:rsidR="003C55AC" w:rsidRPr="00332875">
        <w:rPr>
          <w:rFonts w:ascii="Palatino Linotype" w:hAnsi="Palatino Linotype" w:cs="Calibri"/>
          <w:color w:val="000000"/>
        </w:rPr>
        <w:t>Verónica Cueva y Alejandro Muñoz, funcionarios de la Administración Zonal Valle de Los Chillos;</w:t>
      </w:r>
      <w:r w:rsidR="003C55AC">
        <w:rPr>
          <w:rFonts w:ascii="Palatino Linotype" w:hAnsi="Palatino Linotype" w:cs="Calibri"/>
          <w:color w:val="000000"/>
        </w:rPr>
        <w:t xml:space="preserve"> Salomé Salazar y Santiago Ávalos, </w:t>
      </w:r>
      <w:r w:rsidR="003C55AC" w:rsidRPr="00332875">
        <w:rPr>
          <w:rFonts w:ascii="Palatino Linotype" w:hAnsi="Palatino Linotype" w:cs="Calibri"/>
          <w:color w:val="000000"/>
        </w:rPr>
        <w:t>funcionarios de la Administración Zonal</w:t>
      </w:r>
      <w:r w:rsidR="003C55AC">
        <w:rPr>
          <w:rFonts w:ascii="Palatino Linotype" w:hAnsi="Palatino Linotype" w:cs="Calibri"/>
          <w:color w:val="000000"/>
        </w:rPr>
        <w:t xml:space="preserve"> Tumbaco; </w:t>
      </w:r>
      <w:r w:rsidR="00100DE8">
        <w:rPr>
          <w:rFonts w:ascii="Palatino Linotype" w:hAnsi="Palatino Linotype" w:cs="Calibri"/>
          <w:color w:val="000000"/>
        </w:rPr>
        <w:t xml:space="preserve">Pedro Espinel, Entidades Colaboradoras de la Agencia Metropolitana de Control; </w:t>
      </w:r>
      <w:r w:rsidRPr="00332875">
        <w:rPr>
          <w:rFonts w:ascii="Palatino Linotype" w:hAnsi="Palatino Linotype" w:cs="Calibri"/>
          <w:color w:val="000000"/>
        </w:rPr>
        <w:t xml:space="preserve">Anita Espín, Jenny Pinto, María Sol Mera, Cristina Martínez, Adrián Sánchez, funcionarios del despacho del Concejal René Bedón; Mayra Gordillo, funcionaria del despacho del Concejal Fernando Morales; Marili Hernández y José Luis Velasco, funcionarios </w:t>
      </w:r>
      <w:r w:rsidRPr="00332875">
        <w:rPr>
          <w:rFonts w:ascii="Palatino Linotype" w:hAnsi="Palatino Linotype" w:cs="Calibri"/>
          <w:color w:val="000000"/>
        </w:rPr>
        <w:lastRenderedPageBreak/>
        <w:t xml:space="preserve">del despacho del Concejal Juan Carlos Fiallo; Susana Añasco, funcionaria del despacho del Concejal Eduardo Del Pozo. </w:t>
      </w:r>
    </w:p>
    <w:p w:rsidR="0017190B" w:rsidRPr="00B91897" w:rsidRDefault="0017190B" w:rsidP="0017190B">
      <w:pPr>
        <w:spacing w:after="0" w:line="240" w:lineRule="auto"/>
        <w:jc w:val="both"/>
        <w:rPr>
          <w:rFonts w:ascii="Palatino Linotype" w:hAnsi="Palatino Linotype" w:cs="Calibri"/>
          <w:color w:val="000000"/>
        </w:rPr>
      </w:pPr>
    </w:p>
    <w:p w:rsidR="0017190B" w:rsidRPr="00985552" w:rsidRDefault="0017190B" w:rsidP="0017190B">
      <w:pPr>
        <w:spacing w:after="0" w:line="240" w:lineRule="auto"/>
        <w:jc w:val="both"/>
        <w:rPr>
          <w:rFonts w:ascii="Palatino Linotype" w:hAnsi="Palatino Linotype" w:cs="Calibri"/>
          <w:color w:val="000000"/>
        </w:rPr>
      </w:pPr>
      <w:r w:rsidRPr="00985552">
        <w:rPr>
          <w:rFonts w:ascii="Palatino Linotype" w:hAnsi="Palatino Linotype" w:cs="Calibri"/>
          <w:color w:val="000000"/>
        </w:rPr>
        <w:t xml:space="preserve">Además se registra la presencia de los señores Damaris Ortiz, Samuel Byun y Patricio Salazar, funcionarios de la Secretaría General del Concejo Metropolitano de Quito. </w:t>
      </w:r>
    </w:p>
    <w:p w:rsidR="0017190B" w:rsidRPr="00B91897" w:rsidRDefault="0017190B" w:rsidP="0017190B">
      <w:pPr>
        <w:spacing w:after="0" w:line="240" w:lineRule="auto"/>
        <w:jc w:val="both"/>
        <w:rPr>
          <w:rFonts w:ascii="Palatino Linotype" w:hAnsi="Palatino Linotype" w:cs="Calibri"/>
          <w:color w:val="000000"/>
        </w:rPr>
      </w:pPr>
    </w:p>
    <w:p w:rsidR="0017190B" w:rsidRPr="00B91897" w:rsidRDefault="0017190B" w:rsidP="0017190B">
      <w:pPr>
        <w:spacing w:after="0" w:line="240" w:lineRule="auto"/>
        <w:jc w:val="both"/>
        <w:rPr>
          <w:rFonts w:ascii="Palatino Linotype" w:hAnsi="Palatino Linotype" w:cs="Calibri"/>
          <w:color w:val="000000"/>
        </w:rPr>
      </w:pPr>
      <w:r w:rsidRPr="00B91897">
        <w:rPr>
          <w:rFonts w:ascii="Palatino Linotype" w:hAnsi="Palatino Linotype" w:cs="Calibri"/>
          <w:color w:val="000000"/>
        </w:rPr>
        <w:t>Una vez constatado el quórum legal y reglamentario, por secretaría se procede a dar lectura al orden del dí</w:t>
      </w:r>
      <w:r>
        <w:rPr>
          <w:rFonts w:ascii="Palatino Linotype" w:hAnsi="Palatino Linotype" w:cs="Calibri"/>
          <w:color w:val="000000"/>
        </w:rPr>
        <w:t xml:space="preserve">a que se detalla a continuación: </w:t>
      </w:r>
    </w:p>
    <w:p w:rsidR="0017190B" w:rsidRPr="00B91897" w:rsidRDefault="0017190B" w:rsidP="0017190B">
      <w:pPr>
        <w:spacing w:after="0" w:line="240" w:lineRule="auto"/>
        <w:jc w:val="both"/>
        <w:rPr>
          <w:rFonts w:ascii="Palatino Linotype" w:hAnsi="Palatino Linotype" w:cs="Calibri"/>
          <w:color w:val="000000"/>
        </w:rPr>
      </w:pPr>
    </w:p>
    <w:p w:rsidR="00461551" w:rsidRDefault="00461551" w:rsidP="00461551">
      <w:pPr>
        <w:autoSpaceDE w:val="0"/>
        <w:autoSpaceDN w:val="0"/>
        <w:adjustRightInd w:val="0"/>
        <w:spacing w:after="0" w:line="240" w:lineRule="auto"/>
        <w:jc w:val="both"/>
        <w:rPr>
          <w:rFonts w:ascii="Palatino Linotype" w:eastAsiaTheme="minorHAnsi" w:hAnsi="Palatino Linotype"/>
          <w:lang w:val="es-ES"/>
        </w:rPr>
      </w:pPr>
      <w:r w:rsidRPr="00461551">
        <w:rPr>
          <w:rFonts w:ascii="Palatino Linotype" w:eastAsiaTheme="minorHAnsi" w:hAnsi="Palatino Linotype"/>
          <w:b/>
          <w:bCs/>
          <w:lang w:val="es-ES"/>
        </w:rPr>
        <w:t xml:space="preserve">1.- </w:t>
      </w:r>
      <w:r w:rsidRPr="00461551">
        <w:rPr>
          <w:rFonts w:ascii="Palatino Linotype" w:eastAsiaTheme="minorHAnsi" w:hAnsi="Palatino Linotype"/>
          <w:lang w:val="es-ES"/>
        </w:rPr>
        <w:t>Conocimiento y resolución del proyecto de Ordenanza reformatoria de la Ordenanza Nro. 0163,</w:t>
      </w:r>
      <w:r>
        <w:rPr>
          <w:rFonts w:ascii="Palatino Linotype" w:eastAsiaTheme="minorHAnsi" w:hAnsi="Palatino Linotype"/>
          <w:lang w:val="es-ES"/>
        </w:rPr>
        <w:t xml:space="preserve"> </w:t>
      </w:r>
      <w:r w:rsidRPr="00461551">
        <w:rPr>
          <w:rFonts w:ascii="Palatino Linotype" w:eastAsiaTheme="minorHAnsi" w:hAnsi="Palatino Linotype"/>
          <w:lang w:val="es-ES"/>
        </w:rPr>
        <w:t>sancionada el 25 de abril de 2017, que aprobó la Urbanización “Cooperativa de Vivienda La Primavera</w:t>
      </w:r>
      <w:r>
        <w:rPr>
          <w:rFonts w:ascii="Palatino Linotype" w:eastAsiaTheme="minorHAnsi" w:hAnsi="Palatino Linotype"/>
          <w:lang w:val="es-ES"/>
        </w:rPr>
        <w:t xml:space="preserve"> </w:t>
      </w:r>
      <w:r w:rsidRPr="00461551">
        <w:rPr>
          <w:rFonts w:ascii="Palatino Linotype" w:eastAsiaTheme="minorHAnsi" w:hAnsi="Palatino Linotype"/>
          <w:lang w:val="es-ES"/>
        </w:rPr>
        <w:t>de los servidores del Ministerio del Ambiente”.</w:t>
      </w:r>
    </w:p>
    <w:p w:rsidR="00461551" w:rsidRPr="00461551" w:rsidRDefault="00461551" w:rsidP="00461551">
      <w:pPr>
        <w:autoSpaceDE w:val="0"/>
        <w:autoSpaceDN w:val="0"/>
        <w:adjustRightInd w:val="0"/>
        <w:spacing w:after="0" w:line="240" w:lineRule="auto"/>
        <w:jc w:val="both"/>
        <w:rPr>
          <w:rFonts w:ascii="Palatino Linotype" w:eastAsiaTheme="minorHAnsi" w:hAnsi="Palatino Linotype"/>
          <w:lang w:val="es-ES"/>
        </w:rPr>
      </w:pPr>
    </w:p>
    <w:p w:rsidR="00461551" w:rsidRPr="00461551" w:rsidRDefault="00461551" w:rsidP="00461551">
      <w:pPr>
        <w:autoSpaceDE w:val="0"/>
        <w:autoSpaceDN w:val="0"/>
        <w:adjustRightInd w:val="0"/>
        <w:spacing w:after="0" w:line="240" w:lineRule="auto"/>
        <w:jc w:val="both"/>
        <w:rPr>
          <w:rFonts w:ascii="Palatino Linotype" w:eastAsiaTheme="minorHAnsi" w:hAnsi="Palatino Linotype"/>
          <w:lang w:val="es-ES"/>
        </w:rPr>
      </w:pPr>
      <w:r w:rsidRPr="00461551">
        <w:rPr>
          <w:rFonts w:ascii="Palatino Linotype" w:eastAsiaTheme="minorHAnsi" w:hAnsi="Palatino Linotype"/>
          <w:b/>
          <w:bCs/>
          <w:lang w:val="es-ES"/>
        </w:rPr>
        <w:t xml:space="preserve">2. - </w:t>
      </w:r>
      <w:r w:rsidRPr="00461551">
        <w:rPr>
          <w:rFonts w:ascii="Palatino Linotype" w:eastAsiaTheme="minorHAnsi" w:hAnsi="Palatino Linotype"/>
          <w:lang w:val="es-ES"/>
        </w:rPr>
        <w:t>Conocimiento y resolución del proyecto de “Ordenanza metropolitana que reforma la Ordenanza 284</w:t>
      </w:r>
      <w:r>
        <w:rPr>
          <w:rFonts w:ascii="Palatino Linotype" w:eastAsiaTheme="minorHAnsi" w:hAnsi="Palatino Linotype"/>
          <w:lang w:val="es-ES"/>
        </w:rPr>
        <w:t xml:space="preserve"> </w:t>
      </w:r>
      <w:r w:rsidRPr="00461551">
        <w:rPr>
          <w:rFonts w:ascii="Palatino Linotype" w:eastAsiaTheme="minorHAnsi" w:hAnsi="Palatino Linotype"/>
          <w:lang w:val="es-ES"/>
        </w:rPr>
        <w:t>del Proyecto Urbanístico Arquitectónico Especial- PUAE San Patricio”.</w:t>
      </w:r>
    </w:p>
    <w:p w:rsidR="00461551" w:rsidRDefault="00461551" w:rsidP="00461551">
      <w:pPr>
        <w:autoSpaceDE w:val="0"/>
        <w:autoSpaceDN w:val="0"/>
        <w:adjustRightInd w:val="0"/>
        <w:spacing w:after="0" w:line="240" w:lineRule="auto"/>
        <w:jc w:val="both"/>
        <w:rPr>
          <w:rFonts w:ascii="Palatino Linotype" w:eastAsiaTheme="minorHAnsi" w:hAnsi="Palatino Linotype"/>
          <w:b/>
          <w:bCs/>
          <w:lang w:val="es-ES"/>
        </w:rPr>
      </w:pPr>
    </w:p>
    <w:p w:rsidR="00461551" w:rsidRDefault="00461551" w:rsidP="00461551">
      <w:pPr>
        <w:autoSpaceDE w:val="0"/>
        <w:autoSpaceDN w:val="0"/>
        <w:adjustRightInd w:val="0"/>
        <w:spacing w:after="0" w:line="240" w:lineRule="auto"/>
        <w:jc w:val="both"/>
        <w:rPr>
          <w:rFonts w:ascii="Palatino Linotype" w:eastAsiaTheme="minorHAnsi" w:hAnsi="Palatino Linotype"/>
          <w:lang w:val="es-ES"/>
        </w:rPr>
      </w:pPr>
      <w:r w:rsidRPr="00461551">
        <w:rPr>
          <w:rFonts w:ascii="Palatino Linotype" w:eastAsiaTheme="minorHAnsi" w:hAnsi="Palatino Linotype"/>
          <w:b/>
          <w:bCs/>
          <w:lang w:val="es-ES"/>
        </w:rPr>
        <w:t xml:space="preserve">3. - </w:t>
      </w:r>
      <w:r w:rsidRPr="00461551">
        <w:rPr>
          <w:rFonts w:ascii="Palatino Linotype" w:eastAsiaTheme="minorHAnsi" w:hAnsi="Palatino Linotype"/>
          <w:lang w:val="es-ES"/>
        </w:rPr>
        <w:t>Conocimiento y resolución del oficio Nro. GADDMQ-SGCM-2020-2589-O de 03 de agosto de 2020,</w:t>
      </w:r>
      <w:r>
        <w:rPr>
          <w:rFonts w:ascii="Palatino Linotype" w:eastAsiaTheme="minorHAnsi" w:hAnsi="Palatino Linotype"/>
          <w:lang w:val="es-ES"/>
        </w:rPr>
        <w:t xml:space="preserve"> </w:t>
      </w:r>
      <w:r w:rsidRPr="00461551">
        <w:rPr>
          <w:rFonts w:ascii="Palatino Linotype" w:eastAsiaTheme="minorHAnsi" w:hAnsi="Palatino Linotype"/>
          <w:lang w:val="es-ES"/>
        </w:rPr>
        <w:t>en el cual se remite la Resolución Nro. 005-CPF-2020 de la comisión de Presupuesto, Finanzas y</w:t>
      </w:r>
      <w:r>
        <w:rPr>
          <w:rFonts w:ascii="Palatino Linotype" w:eastAsiaTheme="minorHAnsi" w:hAnsi="Palatino Linotype"/>
          <w:lang w:val="es-ES"/>
        </w:rPr>
        <w:t xml:space="preserve"> </w:t>
      </w:r>
      <w:r w:rsidRPr="00461551">
        <w:rPr>
          <w:rFonts w:ascii="Palatino Linotype" w:eastAsiaTheme="minorHAnsi" w:hAnsi="Palatino Linotype"/>
          <w:lang w:val="es-ES"/>
        </w:rPr>
        <w:t>Tributación, emitida en la sesión extraordinaria Nro. 36, desarrollada el día viernes 24 de julio de 2020.</w:t>
      </w:r>
    </w:p>
    <w:p w:rsidR="00461551" w:rsidRPr="00461551" w:rsidRDefault="00461551" w:rsidP="00461551">
      <w:pPr>
        <w:autoSpaceDE w:val="0"/>
        <w:autoSpaceDN w:val="0"/>
        <w:adjustRightInd w:val="0"/>
        <w:spacing w:after="0" w:line="240" w:lineRule="auto"/>
        <w:jc w:val="both"/>
        <w:rPr>
          <w:rFonts w:ascii="Palatino Linotype" w:eastAsiaTheme="minorHAnsi" w:hAnsi="Palatino Linotype"/>
          <w:lang w:val="es-ES"/>
        </w:rPr>
      </w:pPr>
    </w:p>
    <w:p w:rsidR="0017190B" w:rsidRPr="00241898" w:rsidRDefault="00461551" w:rsidP="00461551">
      <w:pPr>
        <w:autoSpaceDE w:val="0"/>
        <w:autoSpaceDN w:val="0"/>
        <w:adjustRightInd w:val="0"/>
        <w:spacing w:after="0" w:line="240" w:lineRule="auto"/>
        <w:jc w:val="both"/>
        <w:rPr>
          <w:rFonts w:ascii="Palatino Linotype" w:eastAsiaTheme="minorHAnsi" w:hAnsi="Palatino Linotype"/>
          <w:b/>
          <w:bCs/>
          <w:i/>
          <w:lang w:val="es-ES"/>
        </w:rPr>
      </w:pPr>
      <w:r w:rsidRPr="00461551">
        <w:rPr>
          <w:rFonts w:ascii="Palatino Linotype" w:eastAsiaTheme="minorHAnsi" w:hAnsi="Palatino Linotype"/>
          <w:b/>
          <w:bCs/>
          <w:lang w:val="es-ES"/>
        </w:rPr>
        <w:t xml:space="preserve">4.- </w:t>
      </w:r>
      <w:r w:rsidRPr="00461551">
        <w:rPr>
          <w:rFonts w:ascii="Palatino Linotype" w:eastAsiaTheme="minorHAnsi" w:hAnsi="Palatino Linotype"/>
          <w:lang w:val="es-ES"/>
        </w:rPr>
        <w:t xml:space="preserve">Conocimiento y resolución del proyecto de </w:t>
      </w:r>
      <w:r w:rsidRPr="00241898">
        <w:rPr>
          <w:rFonts w:ascii="Palatino Linotype" w:eastAsiaTheme="minorHAnsi" w:hAnsi="Palatino Linotype"/>
          <w:i/>
          <w:lang w:val="es-ES"/>
        </w:rPr>
        <w:t>“ordenanza metropolitana de reactivación económica y fomento de empleo para mitigar los efectos económicos del sector de la construcción, derivados de la pandemia mundial del Coronavirus COVID-19, Reformatoria de los Capítulos II y III del Título VI del Libro III.6 “De las Licencias Metropolitanas”, Capítulo II del Título I y Título II del Libro IV “Del Eje Territorial”, y Título VIII del Libro IV.1 “Del Uso de Suelo” del Código Municipal para el Distrito Metropolitano de Quito”.</w:t>
      </w:r>
    </w:p>
    <w:p w:rsidR="003F0D7D" w:rsidRDefault="003F0D7D" w:rsidP="0017190B">
      <w:pPr>
        <w:spacing w:after="0" w:line="240" w:lineRule="auto"/>
        <w:jc w:val="both"/>
        <w:rPr>
          <w:rFonts w:ascii="Palatino Linotype" w:eastAsiaTheme="minorHAnsi" w:hAnsi="Palatino Linotype"/>
          <w:b/>
          <w:bCs/>
          <w:lang w:val="es-ES"/>
        </w:rPr>
      </w:pPr>
    </w:p>
    <w:p w:rsidR="0017190B" w:rsidRPr="00B91897" w:rsidRDefault="0017190B" w:rsidP="0017190B">
      <w:pPr>
        <w:spacing w:after="0" w:line="240" w:lineRule="auto"/>
        <w:jc w:val="both"/>
        <w:rPr>
          <w:rFonts w:ascii="Palatino Linotype" w:hAnsi="Palatino Linotype" w:cs="Calibri"/>
        </w:rPr>
      </w:pPr>
      <w:r w:rsidRPr="0001724A">
        <w:rPr>
          <w:rFonts w:ascii="Palatino Linotype" w:eastAsia="Batang" w:hAnsi="Palatino Linotype" w:cs="Calibri"/>
        </w:rPr>
        <w:t>El</w:t>
      </w:r>
      <w:r>
        <w:rPr>
          <w:rFonts w:ascii="Palatino Linotype" w:eastAsia="Batang" w:hAnsi="Palatino Linotype" w:cs="Calibri"/>
          <w:b/>
        </w:rPr>
        <w:t xml:space="preserve"> </w:t>
      </w:r>
      <w:r w:rsidRPr="00B91897">
        <w:rPr>
          <w:rFonts w:ascii="Palatino Linotype" w:hAnsi="Palatino Linotype" w:cs="Calibri"/>
        </w:rPr>
        <w:t xml:space="preserve">Concejal René Bedón, </w:t>
      </w:r>
      <w:r w:rsidR="005821BF">
        <w:rPr>
          <w:rFonts w:ascii="Palatino Linotype" w:hAnsi="Palatino Linotype" w:cs="Calibri"/>
        </w:rPr>
        <w:t>p</w:t>
      </w:r>
      <w:bookmarkStart w:id="0" w:name="_GoBack"/>
      <w:bookmarkEnd w:id="0"/>
      <w:r w:rsidRPr="00B91897">
        <w:rPr>
          <w:rFonts w:ascii="Palatino Linotype" w:hAnsi="Palatino Linotype" w:cs="Calibri"/>
        </w:rPr>
        <w:t xml:space="preserve">residente de la </w:t>
      </w:r>
      <w:r w:rsidR="005821BF">
        <w:rPr>
          <w:rFonts w:ascii="Palatino Linotype" w:hAnsi="Palatino Linotype" w:cs="Calibri"/>
        </w:rPr>
        <w:t>c</w:t>
      </w:r>
      <w:r w:rsidRPr="00B91897">
        <w:rPr>
          <w:rFonts w:ascii="Palatino Linotype" w:hAnsi="Palatino Linotype" w:cs="Calibri"/>
        </w:rPr>
        <w:t xml:space="preserve">omisión, solicita se tome votación de la aprobación del orden del día. </w:t>
      </w:r>
    </w:p>
    <w:p w:rsidR="0017190B" w:rsidRPr="00B91897" w:rsidRDefault="0017190B" w:rsidP="0017190B">
      <w:pPr>
        <w:spacing w:after="0" w:line="240" w:lineRule="auto"/>
        <w:jc w:val="both"/>
        <w:rPr>
          <w:rFonts w:ascii="Palatino Linotype" w:hAnsi="Palatino Linotype" w:cs="Calibri"/>
        </w:rPr>
      </w:pPr>
    </w:p>
    <w:p w:rsidR="0017190B" w:rsidRPr="00B91897" w:rsidRDefault="0017190B" w:rsidP="0017190B">
      <w:pPr>
        <w:spacing w:after="0" w:line="240" w:lineRule="auto"/>
        <w:jc w:val="both"/>
        <w:rPr>
          <w:rFonts w:ascii="Palatino Linotype" w:hAnsi="Palatino Linotype" w:cs="Calibri"/>
          <w:b/>
          <w:u w:val="single"/>
        </w:rPr>
      </w:pPr>
      <w:r w:rsidRPr="00B91897">
        <w:rPr>
          <w:rFonts w:ascii="Palatino Linotype" w:hAnsi="Palatino Linotype" w:cs="Calibri"/>
        </w:rPr>
        <w:t>Por secretaría se procede a tomar votación  del orden del día, el mismo que es aprobado por los miembros de la Comisión de Uso de Suelo pres</w:t>
      </w:r>
      <w:r>
        <w:rPr>
          <w:rFonts w:ascii="Palatino Linotype" w:hAnsi="Palatino Linotype" w:cs="Calibri"/>
        </w:rPr>
        <w:t xml:space="preserve">entes, sin observaciones. </w:t>
      </w:r>
      <w:r w:rsidRPr="00B91897">
        <w:rPr>
          <w:rFonts w:ascii="Palatino Linotype" w:hAnsi="Palatino Linotype" w:cs="Calibri"/>
          <w:b/>
          <w:u w:val="single"/>
        </w:rPr>
        <w:t xml:space="preserve">              </w:t>
      </w:r>
    </w:p>
    <w:p w:rsidR="0017190B" w:rsidRPr="00B91897" w:rsidRDefault="0017190B" w:rsidP="0017190B">
      <w:pPr>
        <w:spacing w:after="0" w:line="240" w:lineRule="auto"/>
        <w:jc w:val="both"/>
        <w:rPr>
          <w:rFonts w:ascii="Palatino Linotype" w:hAnsi="Palatino Linotype" w:cs="Calibri"/>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7190B" w:rsidRPr="00B91897" w:rsidTr="00B71BA4">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7190B" w:rsidRPr="00B91897" w:rsidRDefault="0017190B" w:rsidP="00B71BA4">
            <w:pPr>
              <w:pStyle w:val="Subttulo"/>
              <w:jc w:val="center"/>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REGISTRO DE VOTACIÓN</w:t>
            </w:r>
          </w:p>
        </w:tc>
      </w:tr>
      <w:tr w:rsidR="0017190B" w:rsidRPr="00B91897" w:rsidTr="00B71BA4">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Abstención</w:t>
            </w:r>
          </w:p>
        </w:tc>
      </w:tr>
      <w:tr w:rsidR="0017190B" w:rsidRPr="00B91897"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17190B" w:rsidRPr="004F240E" w:rsidRDefault="0017190B" w:rsidP="00B71BA4">
            <w:pPr>
              <w:pStyle w:val="Subttulo"/>
              <w:rPr>
                <w:rFonts w:ascii="Palatino Linotype" w:hAnsi="Palatino Linotype"/>
                <w:b/>
                <w:i w:val="0"/>
                <w:color w:val="000000"/>
                <w:sz w:val="20"/>
                <w:szCs w:val="20"/>
                <w:lang w:val="es-ES"/>
              </w:rPr>
            </w:pPr>
            <w:r w:rsidRPr="004F240E">
              <w:rPr>
                <w:rFonts w:ascii="Palatino Linotype" w:hAnsi="Palatino Linotype"/>
                <w:b/>
                <w:i w:val="0"/>
                <w:color w:val="000000"/>
                <w:sz w:val="20"/>
                <w:szCs w:val="20"/>
                <w:lang w:val="es-ES"/>
              </w:rPr>
              <w:t>Dr. René Bedón</w:t>
            </w:r>
          </w:p>
        </w:tc>
        <w:tc>
          <w:tcPr>
            <w:tcW w:w="1276" w:type="dxa"/>
            <w:tcBorders>
              <w:top w:val="single" w:sz="4" w:space="0" w:color="auto"/>
              <w:left w:val="single" w:sz="4" w:space="0" w:color="auto"/>
              <w:bottom w:val="single" w:sz="4" w:space="0" w:color="auto"/>
              <w:right w:val="single" w:sz="4" w:space="0" w:color="auto"/>
            </w:tcBorders>
            <w:hideMark/>
          </w:tcPr>
          <w:p w:rsidR="0017190B" w:rsidRPr="00B91897" w:rsidRDefault="0017190B" w:rsidP="00B71BA4">
            <w:pPr>
              <w:pStyle w:val="Subttulo"/>
              <w:rPr>
                <w:rFonts w:ascii="Palatino Linotype" w:hAnsi="Palatino Linotype" w:cs="Tahoma"/>
                <w:i w:val="0"/>
                <w:color w:val="000000"/>
                <w:sz w:val="22"/>
                <w:szCs w:val="22"/>
                <w:lang w:val="es-ES"/>
              </w:rPr>
            </w:pPr>
            <w:r w:rsidRPr="00B91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399"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17190B" w:rsidRPr="004F240E" w:rsidRDefault="0017190B" w:rsidP="00B71BA4">
            <w:pPr>
              <w:pStyle w:val="Subttulo"/>
              <w:rPr>
                <w:rFonts w:ascii="Palatino Linotype" w:hAnsi="Palatino Linotype"/>
                <w:b/>
                <w:i w:val="0"/>
                <w:color w:val="000000"/>
                <w:sz w:val="20"/>
                <w:szCs w:val="20"/>
                <w:lang w:val="es-ES"/>
              </w:rPr>
            </w:pPr>
            <w:r w:rsidRPr="004F240E">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hideMark/>
          </w:tcPr>
          <w:p w:rsidR="0017190B" w:rsidRPr="00B91897" w:rsidRDefault="0017190B" w:rsidP="00B71BA4">
            <w:pPr>
              <w:pStyle w:val="Subttulo"/>
              <w:rPr>
                <w:rFonts w:ascii="Palatino Linotype" w:hAnsi="Palatino Linotype" w:cs="Tahoma"/>
                <w:i w:val="0"/>
                <w:color w:val="000000"/>
                <w:sz w:val="22"/>
                <w:szCs w:val="22"/>
                <w:lang w:val="es-ES"/>
              </w:rPr>
            </w:pPr>
            <w:r w:rsidRPr="00B91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399"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17190B" w:rsidRPr="004F240E" w:rsidRDefault="0017190B" w:rsidP="00B71BA4">
            <w:pPr>
              <w:pStyle w:val="Subttulo"/>
              <w:rPr>
                <w:rFonts w:ascii="Palatino Linotype" w:hAnsi="Palatino Linotype"/>
                <w:b/>
                <w:i w:val="0"/>
                <w:color w:val="000000"/>
                <w:sz w:val="20"/>
                <w:szCs w:val="20"/>
                <w:lang w:val="es-ES"/>
              </w:rPr>
            </w:pPr>
            <w:r w:rsidRPr="004F240E">
              <w:rPr>
                <w:rFonts w:ascii="Palatino Linotype" w:hAnsi="Palatino Linotype"/>
                <w:b/>
                <w:i w:val="0"/>
                <w:color w:val="000000"/>
                <w:sz w:val="20"/>
                <w:szCs w:val="20"/>
                <w:lang w:val="es-ES"/>
              </w:rPr>
              <w:lastRenderedPageBreak/>
              <w:t>MSc. Juan Carlos Fiallo</w:t>
            </w:r>
          </w:p>
        </w:tc>
        <w:tc>
          <w:tcPr>
            <w:tcW w:w="1276" w:type="dxa"/>
            <w:tcBorders>
              <w:top w:val="single" w:sz="4" w:space="0" w:color="auto"/>
              <w:left w:val="single" w:sz="4" w:space="0" w:color="auto"/>
              <w:bottom w:val="single" w:sz="4" w:space="0" w:color="auto"/>
              <w:right w:val="single" w:sz="4" w:space="0" w:color="auto"/>
            </w:tcBorders>
            <w:hideMark/>
          </w:tcPr>
          <w:p w:rsidR="0017190B" w:rsidRPr="00B91897" w:rsidRDefault="0017190B" w:rsidP="00B71BA4">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399"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17190B" w:rsidRPr="004F240E" w:rsidRDefault="0017190B" w:rsidP="00B71BA4">
            <w:pPr>
              <w:pStyle w:val="Subttulo"/>
              <w:rPr>
                <w:rFonts w:ascii="Palatino Linotype" w:hAnsi="Palatino Linotype"/>
                <w:b/>
                <w:i w:val="0"/>
                <w:color w:val="000000"/>
                <w:sz w:val="20"/>
                <w:szCs w:val="20"/>
                <w:lang w:val="es-ES"/>
              </w:rPr>
            </w:pPr>
            <w:r w:rsidRPr="004F240E">
              <w:rPr>
                <w:rFonts w:ascii="Palatino Linotype" w:hAnsi="Palatino Linotype"/>
                <w:b/>
                <w:i w:val="0"/>
                <w:color w:val="000000"/>
                <w:sz w:val="20"/>
                <w:szCs w:val="20"/>
                <w:lang w:val="es-ES"/>
              </w:rPr>
              <w:t>Dr. Mario Granda</w:t>
            </w:r>
          </w:p>
        </w:tc>
        <w:tc>
          <w:tcPr>
            <w:tcW w:w="1276" w:type="dxa"/>
            <w:tcBorders>
              <w:top w:val="single" w:sz="4" w:space="0" w:color="auto"/>
              <w:left w:val="single" w:sz="4" w:space="0" w:color="auto"/>
              <w:bottom w:val="single" w:sz="4" w:space="0" w:color="auto"/>
              <w:right w:val="single" w:sz="4" w:space="0" w:color="auto"/>
            </w:tcBorders>
            <w:hideMark/>
          </w:tcPr>
          <w:p w:rsidR="0017190B" w:rsidRPr="00B91897" w:rsidRDefault="0017190B" w:rsidP="00B71BA4">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399"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17190B" w:rsidRPr="004F240E" w:rsidRDefault="0017190B" w:rsidP="00B71BA4">
            <w:pPr>
              <w:pStyle w:val="Subttulo"/>
              <w:rPr>
                <w:rFonts w:ascii="Palatino Linotype" w:hAnsi="Palatino Linotype"/>
                <w:b/>
                <w:i w:val="0"/>
                <w:color w:val="000000"/>
                <w:sz w:val="20"/>
                <w:szCs w:val="20"/>
                <w:lang w:val="es-ES"/>
              </w:rPr>
            </w:pPr>
            <w:r w:rsidRPr="004F240E">
              <w:rPr>
                <w:rFonts w:ascii="Palatino Linotype" w:hAnsi="Palatino Linotype"/>
                <w:b/>
                <w:i w:val="0"/>
                <w:color w:val="000000"/>
                <w:sz w:val="20"/>
                <w:szCs w:val="20"/>
                <w:lang w:val="es-ES"/>
              </w:rPr>
              <w:t>Abg. Fernando Morales</w:t>
            </w:r>
          </w:p>
        </w:tc>
        <w:tc>
          <w:tcPr>
            <w:tcW w:w="1276"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cs="Tahoma"/>
                <w:i w:val="0"/>
                <w:color w:val="000000"/>
                <w:sz w:val="22"/>
                <w:szCs w:val="22"/>
                <w:lang w:val="es-ES"/>
              </w:rPr>
            </w:pPr>
            <w:r w:rsidRPr="00B91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hideMark/>
          </w:tcPr>
          <w:p w:rsidR="0017190B" w:rsidRPr="00B91897" w:rsidRDefault="0017190B" w:rsidP="00B71B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399"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4F240E" w:rsidRDefault="0017190B" w:rsidP="00B71BA4">
            <w:pPr>
              <w:pStyle w:val="Subttulo"/>
              <w:rPr>
                <w:rFonts w:ascii="Palatino Linotype" w:hAnsi="Palatino Linotype"/>
                <w:b/>
                <w:i w:val="0"/>
                <w:color w:val="FFFFFF"/>
                <w:sz w:val="20"/>
                <w:szCs w:val="20"/>
                <w:lang w:val="es-ES"/>
              </w:rPr>
            </w:pPr>
            <w:r w:rsidRPr="004F240E">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17190B" w:rsidP="00B71BA4">
            <w:pPr>
              <w:pStyle w:val="Subttulo"/>
              <w:rPr>
                <w:rFonts w:ascii="Palatino Linotype" w:hAnsi="Palatino Linotype"/>
                <w:i w:val="0"/>
                <w:color w:val="FFFFFF"/>
                <w:sz w:val="22"/>
                <w:szCs w:val="22"/>
                <w:lang w:val="es-ES"/>
              </w:rPr>
            </w:pPr>
            <w:r w:rsidRPr="00B91897">
              <w:rPr>
                <w:rFonts w:ascii="Palatino Linotype" w:hAnsi="Palatino Linotype"/>
                <w:i w:val="0"/>
                <w:color w:val="FFFFFF"/>
                <w:sz w:val="22"/>
                <w:szCs w:val="22"/>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17190B" w:rsidP="00B71BA4">
            <w:pPr>
              <w:pStyle w:val="Subttulo"/>
              <w:rPr>
                <w:rFonts w:ascii="Palatino Linotype" w:hAnsi="Palatino Linotype"/>
                <w:i w:val="0"/>
                <w:color w:val="FFFFFF"/>
                <w:sz w:val="22"/>
                <w:szCs w:val="22"/>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17190B" w:rsidP="00B71BA4">
            <w:pPr>
              <w:pStyle w:val="Subttulo"/>
              <w:rPr>
                <w:rFonts w:ascii="Palatino Linotype" w:hAnsi="Palatino Linotype"/>
                <w:i w:val="0"/>
                <w:color w:val="FFFFFF"/>
                <w:sz w:val="22"/>
                <w:szCs w:val="22"/>
                <w:lang w:val="es-ES"/>
              </w:rPr>
            </w:pPr>
            <w:r w:rsidRPr="00B91897">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7190B" w:rsidRPr="00B91897" w:rsidRDefault="0017190B" w:rsidP="00B71BA4">
            <w:pPr>
              <w:pStyle w:val="Subttulo"/>
              <w:rPr>
                <w:rFonts w:ascii="Palatino Linotype" w:hAnsi="Palatino Linotype"/>
                <w:i w:val="0"/>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7190B" w:rsidRPr="00B91897" w:rsidRDefault="0017190B" w:rsidP="00B71BA4">
            <w:pPr>
              <w:pStyle w:val="Subttulo"/>
              <w:rPr>
                <w:rFonts w:ascii="Palatino Linotype" w:hAnsi="Palatino Linotype"/>
                <w:i w:val="0"/>
                <w:color w:val="FFFFFF"/>
                <w:sz w:val="22"/>
                <w:szCs w:val="22"/>
                <w:lang w:val="es-ES"/>
              </w:rPr>
            </w:pPr>
          </w:p>
        </w:tc>
      </w:tr>
    </w:tbl>
    <w:p w:rsidR="0017190B" w:rsidRPr="00B91897" w:rsidRDefault="0017190B" w:rsidP="0017190B">
      <w:pPr>
        <w:spacing w:after="0" w:line="240" w:lineRule="auto"/>
        <w:jc w:val="both"/>
        <w:rPr>
          <w:rFonts w:ascii="Palatino Linotype" w:hAnsi="Palatino Linotype" w:cs="Calibri"/>
          <w:color w:val="000000"/>
        </w:rPr>
      </w:pPr>
    </w:p>
    <w:p w:rsidR="0017190B" w:rsidRPr="00B91897" w:rsidRDefault="0017190B" w:rsidP="0017190B">
      <w:pPr>
        <w:spacing w:after="0" w:line="240" w:lineRule="auto"/>
        <w:jc w:val="both"/>
        <w:rPr>
          <w:rFonts w:ascii="Palatino Linotype" w:hAnsi="Palatino Linotype" w:cs="Calibri"/>
          <w:color w:val="000000"/>
        </w:rPr>
      </w:pPr>
    </w:p>
    <w:p w:rsidR="0017190B" w:rsidRPr="00B91897" w:rsidRDefault="0017190B" w:rsidP="0017190B">
      <w:pPr>
        <w:spacing w:after="0" w:line="240" w:lineRule="auto"/>
        <w:jc w:val="center"/>
        <w:rPr>
          <w:rFonts w:ascii="Palatino Linotype" w:hAnsi="Palatino Linotype" w:cs="Calibri"/>
          <w:b/>
          <w:color w:val="000000"/>
        </w:rPr>
      </w:pPr>
      <w:r w:rsidRPr="00B91897">
        <w:rPr>
          <w:rFonts w:ascii="Palatino Linotype" w:hAnsi="Palatino Linotype" w:cs="Calibri"/>
          <w:b/>
          <w:color w:val="000000"/>
        </w:rPr>
        <w:t>DESARROLLO DE LA SESIÓN:</w:t>
      </w:r>
    </w:p>
    <w:p w:rsidR="0017190B" w:rsidRPr="00B91897" w:rsidRDefault="0017190B" w:rsidP="0017190B">
      <w:pPr>
        <w:autoSpaceDE w:val="0"/>
        <w:autoSpaceDN w:val="0"/>
        <w:adjustRightInd w:val="0"/>
        <w:spacing w:after="0" w:line="240" w:lineRule="auto"/>
        <w:jc w:val="both"/>
        <w:rPr>
          <w:rFonts w:ascii="Palatino Linotype" w:hAnsi="Palatino Linotype" w:cs="Calibri"/>
          <w:b/>
          <w:color w:val="000000"/>
        </w:rPr>
      </w:pPr>
    </w:p>
    <w:p w:rsidR="0017190B" w:rsidRPr="00B91897" w:rsidRDefault="0017190B" w:rsidP="0017190B">
      <w:pPr>
        <w:autoSpaceDE w:val="0"/>
        <w:autoSpaceDN w:val="0"/>
        <w:adjustRightInd w:val="0"/>
        <w:spacing w:after="0" w:line="240" w:lineRule="auto"/>
        <w:jc w:val="both"/>
        <w:rPr>
          <w:rFonts w:ascii="Palatino Linotype" w:hAnsi="Palatino Linotype" w:cs="Calibri"/>
          <w:b/>
          <w:i/>
          <w:color w:val="000000"/>
        </w:rPr>
      </w:pPr>
      <w:r w:rsidRPr="00B91897">
        <w:rPr>
          <w:rFonts w:ascii="Palatino Linotype" w:hAnsi="Palatino Linotype" w:cs="Calibri"/>
          <w:b/>
          <w:i/>
          <w:color w:val="000000"/>
        </w:rPr>
        <w:t xml:space="preserve">Primer punto: </w:t>
      </w:r>
    </w:p>
    <w:p w:rsidR="0017190B" w:rsidRPr="00C20ACA" w:rsidRDefault="00C20ACA" w:rsidP="0017190B">
      <w:pPr>
        <w:autoSpaceDE w:val="0"/>
        <w:autoSpaceDN w:val="0"/>
        <w:adjustRightInd w:val="0"/>
        <w:spacing w:after="0" w:line="240" w:lineRule="auto"/>
        <w:jc w:val="both"/>
        <w:rPr>
          <w:rFonts w:ascii="Palatino Linotype" w:eastAsia="Batang" w:hAnsi="Palatino Linotype" w:cs="Calibri"/>
          <w:b/>
          <w:color w:val="000000"/>
        </w:rPr>
      </w:pPr>
      <w:r w:rsidRPr="00C20ACA">
        <w:rPr>
          <w:rFonts w:ascii="Palatino Linotype" w:eastAsiaTheme="minorHAnsi" w:hAnsi="Palatino Linotype"/>
          <w:b/>
          <w:lang w:val="es-ES"/>
        </w:rPr>
        <w:t>Conocimiento y resolución del proyecto de Ordenanza reformatoria de la Ordenanza Nro. 0163, sancionada el 25 de abril de 2017, que aprobó la Urbanización “Cooperativa de Vivienda La Primavera de los servidores del Ministerio del Ambiente”.</w:t>
      </w:r>
    </w:p>
    <w:p w:rsidR="00C20ACA" w:rsidRDefault="00C20ACA" w:rsidP="0017190B">
      <w:pPr>
        <w:autoSpaceDE w:val="0"/>
        <w:autoSpaceDN w:val="0"/>
        <w:adjustRightInd w:val="0"/>
        <w:spacing w:after="0" w:line="240" w:lineRule="auto"/>
        <w:jc w:val="both"/>
        <w:rPr>
          <w:rFonts w:ascii="Palatino Linotype" w:eastAsia="Batang" w:hAnsi="Palatino Linotype" w:cs="Calibri"/>
          <w:b/>
          <w:color w:val="000000"/>
        </w:rPr>
      </w:pPr>
    </w:p>
    <w:p w:rsidR="000323C9" w:rsidRDefault="00810928" w:rsidP="0067749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Palatino Linotype" w:eastAsia="Batang" w:hAnsi="Palatino Linotype" w:cs="Calibri"/>
          <w:b/>
          <w:color w:val="000000"/>
        </w:rPr>
      </w:pPr>
      <w:r>
        <w:rPr>
          <w:rFonts w:ascii="Palatino Linotype" w:eastAsia="Batang" w:hAnsi="Palatino Linotype" w:cs="Calibri"/>
          <w:b/>
          <w:color w:val="000000"/>
        </w:rPr>
        <w:t xml:space="preserve">Ingresa a la sala de sesiones el </w:t>
      </w:r>
      <w:r w:rsidR="00CF35C9">
        <w:rPr>
          <w:rFonts w:ascii="Palatino Linotype" w:eastAsia="Batang" w:hAnsi="Palatino Linotype" w:cs="Calibri"/>
          <w:b/>
          <w:color w:val="000000"/>
        </w:rPr>
        <w:t>C</w:t>
      </w:r>
      <w:r>
        <w:rPr>
          <w:rFonts w:ascii="Palatino Linotype" w:eastAsia="Batang" w:hAnsi="Palatino Linotype" w:cs="Calibri"/>
          <w:b/>
          <w:color w:val="000000"/>
        </w:rPr>
        <w:t xml:space="preserve">oncejal Juan Carlos </w:t>
      </w:r>
      <w:proofErr w:type="spellStart"/>
      <w:r>
        <w:rPr>
          <w:rFonts w:ascii="Palatino Linotype" w:eastAsia="Batang" w:hAnsi="Palatino Linotype" w:cs="Calibri"/>
          <w:b/>
          <w:color w:val="000000"/>
        </w:rPr>
        <w:t>Fiallo</w:t>
      </w:r>
      <w:proofErr w:type="spellEnd"/>
      <w:r>
        <w:rPr>
          <w:rFonts w:ascii="Palatino Linotype" w:eastAsia="Batang" w:hAnsi="Palatino Linotype" w:cs="Calibri"/>
          <w:b/>
          <w:color w:val="000000"/>
        </w:rPr>
        <w:t xml:space="preserve"> 09h09. </w:t>
      </w:r>
    </w:p>
    <w:p w:rsidR="00810928" w:rsidRDefault="00810928" w:rsidP="0017190B">
      <w:pPr>
        <w:autoSpaceDE w:val="0"/>
        <w:autoSpaceDN w:val="0"/>
        <w:adjustRightInd w:val="0"/>
        <w:spacing w:after="0" w:line="240" w:lineRule="auto"/>
        <w:jc w:val="both"/>
        <w:rPr>
          <w:rFonts w:ascii="Palatino Linotype" w:eastAsia="Batang" w:hAnsi="Palatino Linotype" w:cs="Calibri"/>
          <w:b/>
          <w:color w:val="000000"/>
        </w:rPr>
      </w:pPr>
    </w:p>
    <w:p w:rsidR="005316B9" w:rsidRPr="005316B9" w:rsidRDefault="003E1D1C" w:rsidP="005316B9">
      <w:pPr>
        <w:autoSpaceDE w:val="0"/>
        <w:autoSpaceDN w:val="0"/>
        <w:adjustRightInd w:val="0"/>
        <w:spacing w:line="240" w:lineRule="auto"/>
        <w:jc w:val="both"/>
        <w:rPr>
          <w:rFonts w:ascii="Palatino Linotype" w:eastAsia="Batang" w:hAnsi="Palatino Linotype" w:cs="Calibri"/>
          <w:color w:val="000000"/>
        </w:rPr>
      </w:pPr>
      <w:r>
        <w:rPr>
          <w:rFonts w:ascii="Palatino Linotype" w:eastAsia="Batang" w:hAnsi="Palatino Linotype" w:cs="Calibri"/>
          <w:b/>
          <w:color w:val="000000"/>
        </w:rPr>
        <w:t xml:space="preserve">Arq. Elizabeth Ortiz, funcionaria de la Secretaría de Territorio, Hábitat y Vivienda: </w:t>
      </w:r>
      <w:r w:rsidR="00CC326E">
        <w:rPr>
          <w:rFonts w:ascii="Palatino Linotype" w:eastAsia="Batang" w:hAnsi="Palatino Linotype" w:cs="Calibri"/>
          <w:color w:val="000000"/>
        </w:rPr>
        <w:t>Realiza</w:t>
      </w:r>
      <w:r w:rsidR="00576FA6">
        <w:rPr>
          <w:rFonts w:ascii="Palatino Linotype" w:eastAsia="Batang" w:hAnsi="Palatino Linotype" w:cs="Calibri"/>
          <w:color w:val="000000"/>
        </w:rPr>
        <w:t xml:space="preserve"> la presentación del proyecto de ordenanza de la Cooperativa de Vivienda La Primavera</w:t>
      </w:r>
      <w:r w:rsidR="00596449">
        <w:rPr>
          <w:rFonts w:ascii="Palatino Linotype" w:eastAsia="Batang" w:hAnsi="Palatino Linotype" w:cs="Calibri"/>
          <w:color w:val="000000"/>
        </w:rPr>
        <w:t xml:space="preserve">. Como antecedentes señala que </w:t>
      </w:r>
      <w:r w:rsidR="00596449">
        <w:rPr>
          <w:rFonts w:ascii="Palatino Linotype" w:eastAsia="Batang" w:hAnsi="Palatino Linotype" w:cs="Calibri"/>
          <w:color w:val="000000"/>
          <w:lang w:val="es-ES"/>
        </w:rPr>
        <w:t xml:space="preserve">el </w:t>
      </w:r>
      <w:r w:rsidR="00596449" w:rsidRPr="00596449">
        <w:rPr>
          <w:rFonts w:ascii="Palatino Linotype" w:eastAsia="Batang" w:hAnsi="Palatino Linotype" w:cs="Calibri"/>
          <w:color w:val="000000"/>
          <w:lang w:val="es-ES"/>
        </w:rPr>
        <w:t>Concejo Metropolitano de Quito mediante Ordenanza No. 0163 sancionada el 25 de noviembre de 2017 aprobó la Urbanización sujeta a reglamentación general denominada Cooperativa de Vivienda La Primavera de los Servidores del Medio Ambiente.</w:t>
      </w:r>
      <w:r w:rsidR="00596449">
        <w:rPr>
          <w:rFonts w:ascii="Palatino Linotype" w:eastAsia="Batang" w:hAnsi="Palatino Linotype" w:cs="Calibri"/>
          <w:color w:val="000000"/>
          <w:lang w:val="es-ES"/>
        </w:rPr>
        <w:t xml:space="preserve"> </w:t>
      </w:r>
      <w:r w:rsidR="00596449" w:rsidRPr="00596449">
        <w:rPr>
          <w:rFonts w:ascii="Palatino Linotype" w:eastAsia="Batang" w:hAnsi="Palatino Linotype" w:cs="Calibri"/>
          <w:color w:val="000000"/>
        </w:rPr>
        <w:t>El artículo 4 de l</w:t>
      </w:r>
      <w:r w:rsidR="00596449" w:rsidRPr="00596449">
        <w:rPr>
          <w:rFonts w:ascii="Palatino Linotype" w:eastAsia="Batang" w:hAnsi="Palatino Linotype" w:cs="Calibri"/>
          <w:color w:val="000000"/>
          <w:lang w:val="es-ES"/>
        </w:rPr>
        <w:t xml:space="preserve">a mencionada </w:t>
      </w:r>
      <w:r w:rsidR="00596449" w:rsidRPr="00596449">
        <w:rPr>
          <w:rFonts w:ascii="Palatino Linotype" w:eastAsia="Batang" w:hAnsi="Palatino Linotype" w:cs="Calibri"/>
          <w:color w:val="000000"/>
        </w:rPr>
        <w:t>ordenanza, respecto a la garantía para ejecución de obras, determina que el valor de las obras de urbanización es de USD. 744.570,82 m2 por lo que los urbanizadores deben rendir garantía en la forma y condiciones establecidas en el Art. 33 de la Ordenanza Metropolitana No. 0156.</w:t>
      </w:r>
      <w:r w:rsidR="00596449">
        <w:rPr>
          <w:rFonts w:ascii="Palatino Linotype" w:eastAsia="Batang" w:hAnsi="Palatino Linotype" w:cs="Calibri"/>
          <w:color w:val="000000"/>
        </w:rPr>
        <w:t xml:space="preserve"> </w:t>
      </w:r>
      <w:r w:rsidR="00596449" w:rsidRPr="00596449">
        <w:rPr>
          <w:rFonts w:ascii="Palatino Linotype" w:eastAsia="Batang" w:hAnsi="Palatino Linotype" w:cs="Calibri"/>
          <w:color w:val="000000"/>
          <w:lang w:val="es-ES"/>
        </w:rPr>
        <w:t>Sin embargo, los promotores de la urbanización no han entregado la garantía antes indicada, manifestando que son una organización sin fines de lucro cuyo objeto social es la satisfacción de las necesidades habitacionales de sus socios y sus familias, no disponen de los recursos económicos.</w:t>
      </w:r>
      <w:r w:rsidR="00596449">
        <w:rPr>
          <w:rFonts w:ascii="Palatino Linotype" w:eastAsia="Batang" w:hAnsi="Palatino Linotype" w:cs="Calibri"/>
          <w:color w:val="000000"/>
          <w:lang w:val="es-ES"/>
        </w:rPr>
        <w:t xml:space="preserve"> </w:t>
      </w:r>
      <w:r w:rsidR="00596449" w:rsidRPr="00596449">
        <w:rPr>
          <w:rFonts w:ascii="Palatino Linotype" w:eastAsia="Batang" w:hAnsi="Palatino Linotype" w:cs="Calibri"/>
          <w:color w:val="000000"/>
          <w:lang w:val="es-ES"/>
        </w:rPr>
        <w:t xml:space="preserve">Por lo expuesto, mediante Oficio No. 21-G-CLP-IC del 8 de mayo de 2019 la señora </w:t>
      </w:r>
      <w:proofErr w:type="spellStart"/>
      <w:r w:rsidR="00596449" w:rsidRPr="00596449">
        <w:rPr>
          <w:rFonts w:ascii="Palatino Linotype" w:eastAsia="Batang" w:hAnsi="Palatino Linotype" w:cs="Calibri"/>
          <w:color w:val="000000"/>
          <w:lang w:val="es-ES"/>
        </w:rPr>
        <w:t>Tgla</w:t>
      </w:r>
      <w:proofErr w:type="spellEnd"/>
      <w:r w:rsidR="00596449" w:rsidRPr="00596449">
        <w:rPr>
          <w:rFonts w:ascii="Palatino Linotype" w:eastAsia="Batang" w:hAnsi="Palatino Linotype" w:cs="Calibri"/>
          <w:color w:val="000000"/>
          <w:lang w:val="es-ES"/>
        </w:rPr>
        <w:t>. Irma Castillo Marín</w:t>
      </w:r>
      <w:r w:rsidR="00CF35C9">
        <w:rPr>
          <w:rFonts w:ascii="Palatino Linotype" w:eastAsia="Batang" w:hAnsi="Palatino Linotype" w:cs="Calibri"/>
          <w:color w:val="000000"/>
          <w:lang w:val="es-ES"/>
        </w:rPr>
        <w:t>,</w:t>
      </w:r>
      <w:r w:rsidR="00596449" w:rsidRPr="00596449">
        <w:rPr>
          <w:rFonts w:ascii="Palatino Linotype" w:eastAsia="Batang" w:hAnsi="Palatino Linotype" w:cs="Calibri"/>
          <w:color w:val="000000"/>
          <w:lang w:val="es-ES"/>
        </w:rPr>
        <w:t xml:space="preserve"> en calidad de Gerente de la Cooperativa La Primavera, solicita se reforme la ordenanza de aprobación de la urbanización de ser una urbanización sujeta a reglamentación general a una urbanización de interés social de desarrollo progresivo.</w:t>
      </w:r>
      <w:r w:rsidR="00596449">
        <w:rPr>
          <w:rFonts w:ascii="Palatino Linotype" w:eastAsia="Batang" w:hAnsi="Palatino Linotype" w:cs="Calibri"/>
          <w:color w:val="000000"/>
          <w:lang w:val="es-ES"/>
        </w:rPr>
        <w:t xml:space="preserve"> </w:t>
      </w:r>
      <w:r w:rsidR="005316B9" w:rsidRPr="005316B9">
        <w:rPr>
          <w:rFonts w:ascii="Palatino Linotype" w:eastAsia="Batang" w:hAnsi="Palatino Linotype" w:cs="Calibri"/>
          <w:color w:val="000000"/>
        </w:rPr>
        <w:t>La Cooperativa de Vivienda “La Primavera” de los Servidores del Ministerio del Ambiente se encuentra registrada en la Superintendencia de Economía Popular y Solidaria, la administrada presenta el Registro de Directivas de Organizaciones de la Economía Popular y Solidaria de fecha 21 de febrero de 2018.</w:t>
      </w:r>
    </w:p>
    <w:p w:rsidR="005316B9" w:rsidRPr="005316B9" w:rsidRDefault="005316B9" w:rsidP="005316B9">
      <w:pPr>
        <w:autoSpaceDE w:val="0"/>
        <w:autoSpaceDN w:val="0"/>
        <w:adjustRightInd w:val="0"/>
        <w:spacing w:line="240" w:lineRule="auto"/>
        <w:jc w:val="both"/>
        <w:rPr>
          <w:rFonts w:ascii="Palatino Linotype" w:eastAsia="Batang" w:hAnsi="Palatino Linotype" w:cs="Calibri"/>
          <w:i/>
          <w:color w:val="000000"/>
          <w:lang w:val="es-ES"/>
        </w:rPr>
      </w:pPr>
      <w:r>
        <w:rPr>
          <w:rFonts w:ascii="Palatino Linotype" w:eastAsia="Batang" w:hAnsi="Palatino Linotype" w:cs="Calibri"/>
          <w:color w:val="000000"/>
          <w:lang w:val="es-ES"/>
        </w:rPr>
        <w:t>Indica que e</w:t>
      </w:r>
      <w:r w:rsidRPr="005316B9">
        <w:rPr>
          <w:rFonts w:ascii="Palatino Linotype" w:eastAsia="Batang" w:hAnsi="Palatino Linotype" w:cs="Calibri"/>
          <w:color w:val="000000"/>
          <w:lang w:val="es-ES"/>
        </w:rPr>
        <w:t>l Estatuto de la Cooperativa de Vivienda “LA PRIMAVERA” de los Servidores del Ministerio del Ambiente, en la parte pertinente establece:</w:t>
      </w:r>
      <w:r>
        <w:rPr>
          <w:rFonts w:ascii="Palatino Linotype" w:eastAsia="Batang" w:hAnsi="Palatino Linotype" w:cs="Calibri"/>
          <w:color w:val="000000"/>
          <w:lang w:val="es-ES"/>
        </w:rPr>
        <w:t xml:space="preserve"> “</w:t>
      </w:r>
      <w:r w:rsidRPr="005316B9">
        <w:rPr>
          <w:rFonts w:ascii="Palatino Linotype" w:eastAsia="Batang" w:hAnsi="Palatino Linotype" w:cs="Calibri"/>
          <w:i/>
          <w:color w:val="000000"/>
          <w:lang w:val="es-ES"/>
        </w:rPr>
        <w:t xml:space="preserve">Artículo 3.- OBJETO SOCIAL.- La Cooperativa de Vivienda “LA PRIMAVERA” de los Servidores del Ministerio del Ambiente, tendrá como objeto social la satisfacción de las necesidades habitacionales de sus socios y sus familias, en entornos </w:t>
      </w:r>
      <w:r w:rsidRPr="005316B9">
        <w:rPr>
          <w:rFonts w:ascii="Palatino Linotype" w:eastAsia="Batang" w:hAnsi="Palatino Linotype" w:cs="Calibri"/>
          <w:i/>
          <w:color w:val="000000"/>
          <w:lang w:val="es-ES"/>
        </w:rPr>
        <w:lastRenderedPageBreak/>
        <w:t>favorables para la reproducción de la vida, construyendo comunidades habitacionales cooperativas que sustenten vecindarios sanos, pacíficos y seguros, responsables con la naturaleza, el espacio público y el medio ambiente en el marco de las normas dictadas por las autoridades locales y nacionales.</w:t>
      </w:r>
    </w:p>
    <w:p w:rsidR="005316B9" w:rsidRPr="005316B9" w:rsidRDefault="005316B9" w:rsidP="005316B9">
      <w:pPr>
        <w:autoSpaceDE w:val="0"/>
        <w:autoSpaceDN w:val="0"/>
        <w:adjustRightInd w:val="0"/>
        <w:spacing w:line="240" w:lineRule="auto"/>
        <w:jc w:val="both"/>
        <w:rPr>
          <w:rFonts w:ascii="Palatino Linotype" w:eastAsia="Batang" w:hAnsi="Palatino Linotype" w:cs="Calibri"/>
          <w:i/>
          <w:color w:val="000000"/>
          <w:lang w:val="es-ES"/>
        </w:rPr>
      </w:pPr>
      <w:r w:rsidRPr="005316B9">
        <w:rPr>
          <w:rFonts w:ascii="Palatino Linotype" w:eastAsia="Batang" w:hAnsi="Palatino Linotype" w:cs="Calibri"/>
          <w:i/>
          <w:color w:val="000000"/>
          <w:lang w:val="es-ES"/>
        </w:rPr>
        <w:t>Artículo 4.- ACTIVIDADES.- Sin perjuicio de las actividades complementarias que le fueren autorizadas por la Superintendencia de Economía Popular y Solidaria, la Cooperativa de Vivienda “LA PRIMAVERA” de los Servidores del Ministerio del Ambiente, podrá efectuar todo acto o contrato lícito, tendiente al cumplimiento de su objeto social, especialmente, los siguientes: (…)</w:t>
      </w:r>
    </w:p>
    <w:p w:rsidR="00C216AD" w:rsidRPr="005316B9" w:rsidRDefault="004900D9" w:rsidP="005316B9">
      <w:pPr>
        <w:numPr>
          <w:ilvl w:val="0"/>
          <w:numId w:val="1"/>
        </w:numPr>
        <w:autoSpaceDE w:val="0"/>
        <w:autoSpaceDN w:val="0"/>
        <w:adjustRightInd w:val="0"/>
        <w:spacing w:line="240" w:lineRule="auto"/>
        <w:jc w:val="both"/>
        <w:rPr>
          <w:rFonts w:ascii="Palatino Linotype" w:eastAsia="Batang" w:hAnsi="Palatino Linotype" w:cs="Calibri"/>
          <w:i/>
          <w:color w:val="000000"/>
          <w:lang w:val="es-ES"/>
        </w:rPr>
      </w:pPr>
      <w:r w:rsidRPr="005316B9">
        <w:rPr>
          <w:rFonts w:ascii="Palatino Linotype" w:eastAsia="Batang" w:hAnsi="Palatino Linotype" w:cs="Calibri"/>
          <w:i/>
          <w:color w:val="000000"/>
          <w:lang w:val="es-ES"/>
        </w:rPr>
        <w:t> 4. Realizar todas las acciones de los gobiernos nacionales y seccionales, necesarios para el desarrollo de los programa</w:t>
      </w:r>
      <w:r w:rsidR="005316B9">
        <w:rPr>
          <w:rFonts w:ascii="Palatino Linotype" w:eastAsia="Batang" w:hAnsi="Palatino Linotype" w:cs="Calibri"/>
          <w:i/>
          <w:color w:val="000000"/>
          <w:lang w:val="es-ES"/>
        </w:rPr>
        <w:t xml:space="preserve">s de vivienda de la Cooperativa”. </w:t>
      </w:r>
    </w:p>
    <w:p w:rsidR="0033210B" w:rsidRPr="0033210B" w:rsidRDefault="0033210B" w:rsidP="0033210B">
      <w:pPr>
        <w:autoSpaceDE w:val="0"/>
        <w:autoSpaceDN w:val="0"/>
        <w:adjustRightInd w:val="0"/>
        <w:spacing w:line="240" w:lineRule="auto"/>
        <w:jc w:val="both"/>
        <w:rPr>
          <w:rFonts w:ascii="Palatino Linotype" w:eastAsia="Batang" w:hAnsi="Palatino Linotype" w:cs="Calibri"/>
          <w:color w:val="000000"/>
          <w:lang w:val="es-ES"/>
        </w:rPr>
      </w:pPr>
      <w:r>
        <w:rPr>
          <w:rFonts w:ascii="Palatino Linotype" w:eastAsia="Batang" w:hAnsi="Palatino Linotype" w:cs="Calibri"/>
          <w:color w:val="000000"/>
          <w:lang w:val="es-ES"/>
        </w:rPr>
        <w:t xml:space="preserve">La </w:t>
      </w:r>
      <w:r w:rsidRPr="0033210B">
        <w:rPr>
          <w:rFonts w:ascii="Palatino Linotype" w:eastAsia="Batang" w:hAnsi="Palatino Linotype" w:cs="Calibri"/>
          <w:color w:val="000000"/>
          <w:lang w:val="es-ES"/>
        </w:rPr>
        <w:t>Dirección Metropolitana de Gestión Territorial de la Secretaría de Territori</w:t>
      </w:r>
      <w:r>
        <w:rPr>
          <w:rFonts w:ascii="Palatino Linotype" w:eastAsia="Batang" w:hAnsi="Palatino Linotype" w:cs="Calibri"/>
          <w:color w:val="000000"/>
          <w:lang w:val="es-ES"/>
        </w:rPr>
        <w:t>o, Hábitat y Vivienda mediante o</w:t>
      </w:r>
      <w:r w:rsidRPr="0033210B">
        <w:rPr>
          <w:rFonts w:ascii="Palatino Linotype" w:eastAsia="Batang" w:hAnsi="Palatino Linotype" w:cs="Calibri"/>
          <w:color w:val="000000"/>
          <w:lang w:val="es-ES"/>
        </w:rPr>
        <w:t>ficio N</w:t>
      </w:r>
      <w:r w:rsidR="000E34D9">
        <w:rPr>
          <w:rFonts w:ascii="Palatino Linotype" w:eastAsia="Batang" w:hAnsi="Palatino Linotype" w:cs="Calibri"/>
          <w:color w:val="000000"/>
          <w:lang w:val="es-ES"/>
        </w:rPr>
        <w:t>r</w:t>
      </w:r>
      <w:r w:rsidRPr="0033210B">
        <w:rPr>
          <w:rFonts w:ascii="Palatino Linotype" w:eastAsia="Batang" w:hAnsi="Palatino Linotype" w:cs="Calibri"/>
          <w:color w:val="000000"/>
          <w:lang w:val="es-ES"/>
        </w:rPr>
        <w:t>o. STHV-DMGT-2019-0049 del 21-08-2019 emite criterio técnico favorable para la modificatoria de Urbanización sujeta a Reglamentación General “Cooperativa de Vivienda “LA PRIMAVERA” de los Servidores del Ministerio del Ambiente” a Urbanización de Interés Social de Desarrollo Progresivo “Cooperativa de Vivienda “LA PRIMAVERA” de los Servidores del Ministerio del Ambiente”.</w:t>
      </w:r>
    </w:p>
    <w:p w:rsidR="0033210B" w:rsidRPr="0033210B" w:rsidRDefault="0033210B" w:rsidP="0033210B">
      <w:pPr>
        <w:autoSpaceDE w:val="0"/>
        <w:autoSpaceDN w:val="0"/>
        <w:adjustRightInd w:val="0"/>
        <w:spacing w:line="240" w:lineRule="auto"/>
        <w:jc w:val="both"/>
        <w:rPr>
          <w:rFonts w:ascii="Palatino Linotype" w:eastAsia="Batang" w:hAnsi="Palatino Linotype" w:cs="Calibri"/>
          <w:color w:val="000000"/>
          <w:lang w:val="es-ES"/>
        </w:rPr>
      </w:pPr>
      <w:r w:rsidRPr="0033210B">
        <w:rPr>
          <w:rFonts w:ascii="Palatino Linotype" w:eastAsia="Batang" w:hAnsi="Palatino Linotype" w:cs="Calibri"/>
          <w:color w:val="000000"/>
          <w:lang w:val="es-ES"/>
        </w:rPr>
        <w:t>Procuraduría Metropolitana con Oficio N</w:t>
      </w:r>
      <w:r w:rsidR="000E34D9">
        <w:rPr>
          <w:rFonts w:ascii="Palatino Linotype" w:eastAsia="Batang" w:hAnsi="Palatino Linotype" w:cs="Calibri"/>
          <w:color w:val="000000"/>
          <w:lang w:val="es-ES"/>
        </w:rPr>
        <w:t>r</w:t>
      </w:r>
      <w:r w:rsidRPr="0033210B">
        <w:rPr>
          <w:rFonts w:ascii="Palatino Linotype" w:eastAsia="Batang" w:hAnsi="Palatino Linotype" w:cs="Calibri"/>
          <w:color w:val="000000"/>
          <w:lang w:val="es-ES"/>
        </w:rPr>
        <w:t>o. GADDMQ-PM-SAUOS-2019-0081-O del 31-10-2019, emite informe legal favorable para la modificatoria y remite el proyecto de ordenanza respectivo.</w:t>
      </w:r>
      <w:r w:rsidR="003827E3">
        <w:rPr>
          <w:rFonts w:ascii="Palatino Linotype" w:eastAsia="Batang" w:hAnsi="Palatino Linotype" w:cs="Calibri"/>
          <w:color w:val="000000"/>
          <w:lang w:val="es-ES"/>
        </w:rPr>
        <w:t xml:space="preserve"> A</w:t>
      </w:r>
      <w:r w:rsidRPr="0033210B">
        <w:rPr>
          <w:rFonts w:ascii="Palatino Linotype" w:eastAsia="Batang" w:hAnsi="Palatino Linotype" w:cs="Calibri"/>
          <w:color w:val="000000"/>
          <w:lang w:val="es-ES"/>
        </w:rPr>
        <w:t>l modificarse la mencionada urbanización a una Urbanización de Interés Social de Desarrollo Progresivo, se modifica el plazo para la entrega de las obras y el tipo de garantía a ser entregada, esto es, el plazo será de ocho años y servirán como garantía de ejecución de las</w:t>
      </w:r>
      <w:r w:rsidR="003827E3">
        <w:rPr>
          <w:rFonts w:ascii="Palatino Linotype" w:eastAsia="Batang" w:hAnsi="Palatino Linotype" w:cs="Calibri"/>
          <w:color w:val="000000"/>
          <w:lang w:val="es-ES"/>
        </w:rPr>
        <w:t xml:space="preserve"> obras la hipoteca de los lotes. Indica </w:t>
      </w:r>
      <w:r w:rsidRPr="0033210B">
        <w:rPr>
          <w:rFonts w:ascii="Palatino Linotype" w:eastAsia="Batang" w:hAnsi="Palatino Linotype" w:cs="Calibri"/>
          <w:color w:val="000000"/>
          <w:lang w:val="es-ES"/>
        </w:rPr>
        <w:t>que el proyecto urbanístico (número de lotes, vías, áreas verdes y de equipamiento público) se mantien</w:t>
      </w:r>
      <w:r w:rsidR="003827E3">
        <w:rPr>
          <w:rFonts w:ascii="Palatino Linotype" w:eastAsia="Batang" w:hAnsi="Palatino Linotype" w:cs="Calibri"/>
          <w:color w:val="000000"/>
          <w:lang w:val="es-ES"/>
        </w:rPr>
        <w:t>e como fue inicialmente aprobado</w:t>
      </w:r>
      <w:r w:rsidRPr="0033210B">
        <w:rPr>
          <w:rFonts w:ascii="Palatino Linotype" w:eastAsia="Batang" w:hAnsi="Palatino Linotype" w:cs="Calibri"/>
          <w:color w:val="000000"/>
          <w:lang w:val="es-ES"/>
        </w:rPr>
        <w:t>.</w:t>
      </w:r>
    </w:p>
    <w:p w:rsidR="00246046" w:rsidRPr="00241898" w:rsidRDefault="00246046" w:rsidP="00246046">
      <w:pPr>
        <w:autoSpaceDE w:val="0"/>
        <w:autoSpaceDN w:val="0"/>
        <w:adjustRightInd w:val="0"/>
        <w:spacing w:line="240" w:lineRule="auto"/>
        <w:jc w:val="both"/>
        <w:rPr>
          <w:rFonts w:ascii="Palatino Linotype" w:eastAsia="Batang" w:hAnsi="Palatino Linotype" w:cs="Calibri"/>
          <w:color w:val="000000"/>
        </w:rPr>
      </w:pPr>
      <w:r w:rsidRPr="00246046">
        <w:rPr>
          <w:rFonts w:ascii="Palatino Linotype" w:eastAsia="Batang" w:hAnsi="Palatino Linotype" w:cs="Calibri"/>
          <w:color w:val="000000"/>
        </w:rPr>
        <w:t>La S</w:t>
      </w:r>
      <w:r w:rsidR="000E34D9">
        <w:rPr>
          <w:rFonts w:ascii="Palatino Linotype" w:eastAsia="Batang" w:hAnsi="Palatino Linotype" w:cs="Calibri"/>
          <w:color w:val="000000"/>
        </w:rPr>
        <w:t xml:space="preserve">ecretaría de </w:t>
      </w:r>
      <w:r w:rsidRPr="00246046">
        <w:rPr>
          <w:rFonts w:ascii="Palatino Linotype" w:eastAsia="Batang" w:hAnsi="Palatino Linotype" w:cs="Calibri"/>
          <w:color w:val="000000"/>
        </w:rPr>
        <w:t>T</w:t>
      </w:r>
      <w:r w:rsidR="000E34D9">
        <w:rPr>
          <w:rFonts w:ascii="Palatino Linotype" w:eastAsia="Batang" w:hAnsi="Palatino Linotype" w:cs="Calibri"/>
          <w:color w:val="000000"/>
        </w:rPr>
        <w:t xml:space="preserve">erritorio </w:t>
      </w:r>
      <w:r w:rsidRPr="00246046">
        <w:rPr>
          <w:rFonts w:ascii="Palatino Linotype" w:eastAsia="Batang" w:hAnsi="Palatino Linotype" w:cs="Calibri"/>
          <w:color w:val="000000"/>
        </w:rPr>
        <w:t>H</w:t>
      </w:r>
      <w:r w:rsidR="000E34D9">
        <w:rPr>
          <w:rFonts w:ascii="Palatino Linotype" w:eastAsia="Batang" w:hAnsi="Palatino Linotype" w:cs="Calibri"/>
          <w:color w:val="000000"/>
        </w:rPr>
        <w:t xml:space="preserve">ábitat y </w:t>
      </w:r>
      <w:r w:rsidRPr="00246046">
        <w:rPr>
          <w:rFonts w:ascii="Palatino Linotype" w:eastAsia="Batang" w:hAnsi="Palatino Linotype" w:cs="Calibri"/>
          <w:color w:val="000000"/>
        </w:rPr>
        <w:t>V</w:t>
      </w:r>
      <w:r w:rsidR="000E34D9">
        <w:rPr>
          <w:rFonts w:ascii="Palatino Linotype" w:eastAsia="Batang" w:hAnsi="Palatino Linotype" w:cs="Calibri"/>
          <w:color w:val="000000"/>
        </w:rPr>
        <w:t xml:space="preserve">ivienda, </w:t>
      </w:r>
      <w:r w:rsidRPr="00246046">
        <w:rPr>
          <w:rFonts w:ascii="Palatino Linotype" w:eastAsia="Batang" w:hAnsi="Palatino Linotype" w:cs="Calibri"/>
          <w:color w:val="000000"/>
        </w:rPr>
        <w:t>mediante Oficio N</w:t>
      </w:r>
      <w:r w:rsidR="000E34D9">
        <w:rPr>
          <w:rFonts w:ascii="Palatino Linotype" w:eastAsia="Batang" w:hAnsi="Palatino Linotype" w:cs="Calibri"/>
          <w:color w:val="000000"/>
        </w:rPr>
        <w:t>r</w:t>
      </w:r>
      <w:r w:rsidRPr="00246046">
        <w:rPr>
          <w:rFonts w:ascii="Palatino Linotype" w:eastAsia="Batang" w:hAnsi="Palatino Linotype" w:cs="Calibri"/>
          <w:color w:val="000000"/>
        </w:rPr>
        <w:t>o. STHV-DMGT-2020-1023-O del 3 de abril de2020, ratifica el Informe técnico emitido mediante Oficio N</w:t>
      </w:r>
      <w:r w:rsidR="000E34D9">
        <w:rPr>
          <w:rFonts w:ascii="Palatino Linotype" w:eastAsia="Batang" w:hAnsi="Palatino Linotype" w:cs="Calibri"/>
          <w:color w:val="000000"/>
        </w:rPr>
        <w:t>r</w:t>
      </w:r>
      <w:r w:rsidRPr="00246046">
        <w:rPr>
          <w:rFonts w:ascii="Palatino Linotype" w:eastAsia="Batang" w:hAnsi="Palatino Linotype" w:cs="Calibri"/>
          <w:color w:val="000000"/>
        </w:rPr>
        <w:t>o. STHV-DMGT-2019-0049 del 21 de agosto de 2019 e informa que las urbanizaciones se refieren exclusivamente a habilitaciones de suelo, es decir,  fraccionamiento del suelo, no se trata de planes de vivienda, su proceso de aprobación no está ligado con la construcción de viviendas; no hay norma legal alguna que disponga a las urbanizaciones de interés social a desarrollar viviendas de interés social.</w:t>
      </w:r>
    </w:p>
    <w:p w:rsidR="00ED4F58" w:rsidRPr="00ED4F58" w:rsidRDefault="00ED4F58" w:rsidP="00ED4F58">
      <w:pPr>
        <w:autoSpaceDE w:val="0"/>
        <w:autoSpaceDN w:val="0"/>
        <w:adjustRightInd w:val="0"/>
        <w:spacing w:line="240" w:lineRule="auto"/>
        <w:jc w:val="both"/>
        <w:rPr>
          <w:rFonts w:ascii="Palatino Linotype" w:eastAsia="Batang" w:hAnsi="Palatino Linotype" w:cs="Calibri"/>
          <w:color w:val="000000"/>
          <w:lang w:val="es-ES"/>
        </w:rPr>
      </w:pPr>
      <w:r w:rsidRPr="00ED4F58">
        <w:rPr>
          <w:rFonts w:ascii="Palatino Linotype" w:eastAsia="Batang" w:hAnsi="Palatino Linotype" w:cs="Calibri"/>
          <w:color w:val="000000"/>
        </w:rPr>
        <w:t>Procuraduría Metropolitana mediante Oficio N</w:t>
      </w:r>
      <w:r w:rsidR="000E34D9">
        <w:rPr>
          <w:rFonts w:ascii="Palatino Linotype" w:eastAsia="Batang" w:hAnsi="Palatino Linotype" w:cs="Calibri"/>
          <w:color w:val="000000"/>
        </w:rPr>
        <w:t>r</w:t>
      </w:r>
      <w:r w:rsidRPr="00ED4F58">
        <w:rPr>
          <w:rFonts w:ascii="Palatino Linotype" w:eastAsia="Batang" w:hAnsi="Palatino Linotype" w:cs="Calibri"/>
          <w:color w:val="000000"/>
        </w:rPr>
        <w:t>o. GADDMQ-PM-SAUOS-2020-0197-O del 2 de julio de 2020, en la parte pertinente manifiesta:</w:t>
      </w:r>
    </w:p>
    <w:p w:rsidR="00ED4F58" w:rsidRPr="00ED4F58" w:rsidRDefault="00ED4F58" w:rsidP="00ED4F58">
      <w:pPr>
        <w:autoSpaceDE w:val="0"/>
        <w:autoSpaceDN w:val="0"/>
        <w:adjustRightInd w:val="0"/>
        <w:spacing w:line="240" w:lineRule="auto"/>
        <w:jc w:val="both"/>
        <w:rPr>
          <w:rFonts w:ascii="Palatino Linotype" w:eastAsia="Batang" w:hAnsi="Palatino Linotype" w:cs="Calibri"/>
          <w:color w:val="000000"/>
          <w:lang w:val="es-ES"/>
        </w:rPr>
      </w:pPr>
      <w:r w:rsidRPr="00ED4F58">
        <w:rPr>
          <w:rFonts w:ascii="Palatino Linotype" w:eastAsia="Batang" w:hAnsi="Palatino Linotype" w:cs="Calibri"/>
          <w:i/>
          <w:iCs/>
          <w:color w:val="000000"/>
        </w:rPr>
        <w:t xml:space="preserve">“(…)1. Ratifico el criterio legal contenido en Oficio No. GADDMQ - PM -SAUOS-2019-0081-O del 31 de octubre de 2019, mediante el cual emití criterio legal favorable, para que de considerarlo pertinente, la Comisión de Uso de Suelo, alcance del Concejo Metropolitano de Quito, la modificatoria de la Ordenanza No. 163 sancionada el 25 de abril de 2017, en los términos establecidos en el proyecto de ordenanza que se </w:t>
      </w:r>
      <w:r w:rsidRPr="00ED4F58">
        <w:rPr>
          <w:rFonts w:ascii="Palatino Linotype" w:eastAsia="Batang" w:hAnsi="Palatino Linotype" w:cs="Calibri"/>
          <w:i/>
          <w:iCs/>
          <w:color w:val="000000"/>
        </w:rPr>
        <w:lastRenderedPageBreak/>
        <w:t>adjuntó y que se refieren a: (i) el cambio de denominación de la Urbanización, estableciendo que se la aprueba como urbanización de interés social de desarrollo progresivo; (ii) el otorgamiento de un nuevo plazo para la ejecución de obras (ocho años); y, (iii) la constitución de hipoteca sobre los lotes de la urbanización, como garantía para la ejecución de sus obras de infraestructura.</w:t>
      </w:r>
    </w:p>
    <w:p w:rsidR="002253F6" w:rsidRDefault="002253F6" w:rsidP="0017190B">
      <w:pPr>
        <w:autoSpaceDE w:val="0"/>
        <w:autoSpaceDN w:val="0"/>
        <w:adjustRightInd w:val="0"/>
        <w:spacing w:after="0" w:line="240" w:lineRule="auto"/>
        <w:jc w:val="both"/>
        <w:rPr>
          <w:rFonts w:ascii="Palatino Linotype" w:eastAsia="Batang" w:hAnsi="Palatino Linotype" w:cs="Calibri"/>
          <w:b/>
          <w:color w:val="000000"/>
        </w:rPr>
      </w:pPr>
    </w:p>
    <w:p w:rsidR="000323C9" w:rsidRPr="00682290" w:rsidRDefault="000323C9" w:rsidP="0017190B">
      <w:pPr>
        <w:autoSpaceDE w:val="0"/>
        <w:autoSpaceDN w:val="0"/>
        <w:adjustRightInd w:val="0"/>
        <w:spacing w:after="0" w:line="240" w:lineRule="auto"/>
        <w:jc w:val="both"/>
        <w:rPr>
          <w:rFonts w:ascii="Palatino Linotype" w:eastAsia="Batang" w:hAnsi="Palatino Linotype" w:cs="Calibri"/>
          <w:color w:val="000000"/>
        </w:rPr>
      </w:pPr>
      <w:r w:rsidRPr="00682290">
        <w:rPr>
          <w:rFonts w:ascii="Palatino Linotype" w:eastAsia="Batang" w:hAnsi="Palatino Linotype" w:cs="Calibri"/>
          <w:color w:val="000000"/>
        </w:rPr>
        <w:t>La presen</w:t>
      </w:r>
      <w:r w:rsidR="00CC326E" w:rsidRPr="00682290">
        <w:rPr>
          <w:rFonts w:ascii="Palatino Linotype" w:eastAsia="Batang" w:hAnsi="Palatino Linotype" w:cs="Calibri"/>
          <w:color w:val="000000"/>
        </w:rPr>
        <w:t>tación se adjunta al acta como a</w:t>
      </w:r>
      <w:r w:rsidRPr="00682290">
        <w:rPr>
          <w:rFonts w:ascii="Palatino Linotype" w:eastAsia="Batang" w:hAnsi="Palatino Linotype" w:cs="Calibri"/>
          <w:color w:val="000000"/>
        </w:rPr>
        <w:t xml:space="preserve">nexo </w:t>
      </w:r>
      <w:r w:rsidR="000E34D9">
        <w:rPr>
          <w:rFonts w:ascii="Palatino Linotype" w:eastAsia="Batang" w:hAnsi="Palatino Linotype" w:cs="Calibri"/>
          <w:color w:val="000000"/>
        </w:rPr>
        <w:t>N</w:t>
      </w:r>
      <w:r w:rsidRPr="00682290">
        <w:rPr>
          <w:rFonts w:ascii="Palatino Linotype" w:eastAsia="Batang" w:hAnsi="Palatino Linotype" w:cs="Calibri"/>
          <w:color w:val="000000"/>
        </w:rPr>
        <w:t>ro. 1.</w:t>
      </w:r>
    </w:p>
    <w:p w:rsidR="00C20ACA" w:rsidRDefault="00C20ACA" w:rsidP="0017190B">
      <w:pPr>
        <w:autoSpaceDE w:val="0"/>
        <w:autoSpaceDN w:val="0"/>
        <w:adjustRightInd w:val="0"/>
        <w:spacing w:after="0" w:line="240" w:lineRule="auto"/>
        <w:jc w:val="both"/>
        <w:rPr>
          <w:rFonts w:ascii="Palatino Linotype" w:eastAsia="Batang" w:hAnsi="Palatino Linotype" w:cs="Calibri"/>
          <w:b/>
          <w:color w:val="000000"/>
        </w:rPr>
      </w:pPr>
    </w:p>
    <w:p w:rsidR="001D6581" w:rsidRDefault="000A697E" w:rsidP="000A697E">
      <w:pPr>
        <w:shd w:val="clear" w:color="auto" w:fill="FFFFFF"/>
        <w:spacing w:after="0" w:line="240" w:lineRule="auto"/>
        <w:jc w:val="both"/>
        <w:rPr>
          <w:rFonts w:ascii="Palatino Linotype" w:eastAsia="Batang" w:hAnsi="Palatino Linotype" w:cs="Calibri"/>
          <w:color w:val="000000"/>
        </w:rPr>
      </w:pPr>
      <w:r w:rsidRPr="00F21745">
        <w:rPr>
          <w:rFonts w:ascii="Palatino Linotype" w:eastAsia="Batang" w:hAnsi="Palatino Linotype" w:cs="Calibri"/>
          <w:b/>
          <w:color w:val="000000"/>
        </w:rPr>
        <w:t xml:space="preserve">Concejal René Bedón, presidente de la comisión: </w:t>
      </w:r>
      <w:r w:rsidR="001D6581">
        <w:rPr>
          <w:rFonts w:ascii="Palatino Linotype" w:eastAsia="Batang" w:hAnsi="Palatino Linotype" w:cs="Calibri"/>
          <w:color w:val="000000"/>
        </w:rPr>
        <w:t xml:space="preserve">Señala que desde su despacho se han incorporado algunos cambios en el texto propuesto por </w:t>
      </w:r>
      <w:r w:rsidR="003229A1">
        <w:rPr>
          <w:rFonts w:ascii="Palatino Linotype" w:eastAsia="Batang" w:hAnsi="Palatino Linotype" w:cs="Calibri"/>
          <w:color w:val="000000"/>
        </w:rPr>
        <w:t>la Procuraduría Metropolitana</w:t>
      </w:r>
      <w:r w:rsidR="001D6581">
        <w:rPr>
          <w:rFonts w:ascii="Palatino Linotype" w:eastAsia="Batang" w:hAnsi="Palatino Linotype" w:cs="Calibri"/>
          <w:color w:val="000000"/>
        </w:rPr>
        <w:t xml:space="preserve">. </w:t>
      </w:r>
    </w:p>
    <w:p w:rsidR="00486F92" w:rsidRDefault="00486F92" w:rsidP="000A697E">
      <w:pPr>
        <w:shd w:val="clear" w:color="auto" w:fill="FFFFFF"/>
        <w:spacing w:after="0" w:line="240" w:lineRule="auto"/>
        <w:jc w:val="both"/>
        <w:rPr>
          <w:rFonts w:ascii="Palatino Linotype" w:eastAsia="Batang" w:hAnsi="Palatino Linotype" w:cs="Calibri"/>
          <w:color w:val="000000"/>
        </w:rPr>
      </w:pPr>
    </w:p>
    <w:p w:rsidR="001D6581" w:rsidRDefault="001D6581" w:rsidP="000A697E">
      <w:pPr>
        <w:shd w:val="clear" w:color="auto" w:fill="FFFFFF"/>
        <w:spacing w:after="0" w:line="240" w:lineRule="auto"/>
        <w:jc w:val="both"/>
        <w:rPr>
          <w:rFonts w:ascii="Palatino Linotype" w:eastAsia="Batang" w:hAnsi="Palatino Linotype" w:cs="Calibri"/>
          <w:color w:val="000000"/>
        </w:rPr>
      </w:pPr>
      <w:r>
        <w:rPr>
          <w:rFonts w:ascii="Palatino Linotype" w:eastAsia="Batang" w:hAnsi="Palatino Linotype" w:cs="Calibri"/>
          <w:color w:val="000000"/>
        </w:rPr>
        <w:t xml:space="preserve">La ordenanza con los cambios incorporados se adjunta al acta como anexo Nro. 2. </w:t>
      </w:r>
    </w:p>
    <w:p w:rsidR="001D6581" w:rsidRDefault="001D6581" w:rsidP="000A697E">
      <w:pPr>
        <w:shd w:val="clear" w:color="auto" w:fill="FFFFFF"/>
        <w:spacing w:after="0" w:line="240" w:lineRule="auto"/>
        <w:jc w:val="both"/>
        <w:rPr>
          <w:rFonts w:ascii="Palatino Linotype" w:eastAsia="Batang" w:hAnsi="Palatino Linotype" w:cs="Calibri"/>
          <w:color w:val="000000"/>
        </w:rPr>
      </w:pPr>
    </w:p>
    <w:p w:rsidR="00C11A67" w:rsidRDefault="00C11A67" w:rsidP="000A697E">
      <w:pPr>
        <w:shd w:val="clear" w:color="auto" w:fill="FFFFFF"/>
        <w:spacing w:after="0" w:line="240" w:lineRule="auto"/>
        <w:jc w:val="both"/>
        <w:rPr>
          <w:rFonts w:ascii="Palatino Linotype" w:eastAsia="Batang" w:hAnsi="Palatino Linotype" w:cs="Calibri"/>
          <w:color w:val="000000"/>
        </w:rPr>
      </w:pPr>
      <w:r w:rsidRPr="00C11A67">
        <w:rPr>
          <w:rFonts w:ascii="Palatino Linotype" w:eastAsia="Batang" w:hAnsi="Palatino Linotype" w:cs="Calibri"/>
          <w:b/>
          <w:color w:val="000000"/>
        </w:rPr>
        <w:t xml:space="preserve">Concejal Fernando Morales: </w:t>
      </w:r>
      <w:r>
        <w:rPr>
          <w:rFonts w:ascii="Palatino Linotype" w:eastAsia="Batang" w:hAnsi="Palatino Linotype" w:cs="Calibri"/>
          <w:color w:val="000000"/>
        </w:rPr>
        <w:t>Consulta al secretario de Territorio Hábitat y Vivienda bajo qué parámetros se presenta esta propuesta de cambio</w:t>
      </w:r>
      <w:r w:rsidR="005F6C9F">
        <w:rPr>
          <w:rFonts w:ascii="Palatino Linotype" w:eastAsia="Batang" w:hAnsi="Palatino Linotype" w:cs="Calibri"/>
          <w:color w:val="000000"/>
        </w:rPr>
        <w:t xml:space="preserve"> </w:t>
      </w:r>
      <w:r w:rsidR="000E34D9">
        <w:rPr>
          <w:rFonts w:ascii="Palatino Linotype" w:eastAsia="Batang" w:hAnsi="Palatino Linotype" w:cs="Calibri"/>
          <w:color w:val="000000"/>
        </w:rPr>
        <w:t xml:space="preserve">y por qué </w:t>
      </w:r>
      <w:r w:rsidR="005F6C9F">
        <w:rPr>
          <w:rFonts w:ascii="Palatino Linotype" w:eastAsia="Batang" w:hAnsi="Palatino Linotype" w:cs="Calibri"/>
          <w:color w:val="000000"/>
        </w:rPr>
        <w:t xml:space="preserve">no se hizo eso desde el inicio. Que se indique cuáles fueron las condiciones que no se cumplieron. </w:t>
      </w:r>
    </w:p>
    <w:p w:rsidR="00D371A8" w:rsidRPr="00C11A67" w:rsidRDefault="00D371A8" w:rsidP="000A697E">
      <w:pPr>
        <w:shd w:val="clear" w:color="auto" w:fill="FFFFFF"/>
        <w:spacing w:after="0" w:line="240" w:lineRule="auto"/>
        <w:jc w:val="both"/>
        <w:rPr>
          <w:rFonts w:ascii="Palatino Linotype" w:eastAsia="Batang" w:hAnsi="Palatino Linotype" w:cs="Calibri"/>
          <w:color w:val="000000"/>
        </w:rPr>
      </w:pPr>
    </w:p>
    <w:p w:rsidR="00C11A67" w:rsidRDefault="00D371A8" w:rsidP="000A697E">
      <w:pPr>
        <w:shd w:val="clear" w:color="auto" w:fill="FFFFFF"/>
        <w:spacing w:after="0" w:line="240" w:lineRule="auto"/>
        <w:jc w:val="both"/>
        <w:rPr>
          <w:rFonts w:ascii="Palatino Linotype" w:eastAsia="Batang" w:hAnsi="Palatino Linotype" w:cs="Calibri"/>
          <w:color w:val="000000"/>
        </w:rPr>
      </w:pPr>
      <w:r>
        <w:rPr>
          <w:rFonts w:ascii="Palatino Linotype" w:eastAsia="Batang" w:hAnsi="Palatino Linotype" w:cs="Calibri"/>
          <w:b/>
          <w:color w:val="000000"/>
        </w:rPr>
        <w:t xml:space="preserve">Arq. Elizabeth Ortiz, funcionaria de la Secretaría de Territorio, Hábitat y Vivienda: </w:t>
      </w:r>
      <w:r w:rsidR="005D147A">
        <w:rPr>
          <w:rFonts w:ascii="Palatino Linotype" w:eastAsia="Batang" w:hAnsi="Palatino Linotype" w:cs="Calibri"/>
          <w:color w:val="000000"/>
        </w:rPr>
        <w:t xml:space="preserve">Indica que inicialmente la urbanización, la directiva indicó que no quería que sea de interés social, sino una urbanización sujeta al régimen general; pero, la nueva directiva, en vista de la imposibilidad de entregar la garantía de obras, ahora han pedido que permitan hacer la modificatoria como cooperativa de interés social de desarrollo progresivo. </w:t>
      </w:r>
    </w:p>
    <w:p w:rsidR="00271F0C" w:rsidRDefault="00271F0C" w:rsidP="000A697E">
      <w:pPr>
        <w:shd w:val="clear" w:color="auto" w:fill="FFFFFF"/>
        <w:spacing w:after="0" w:line="240" w:lineRule="auto"/>
        <w:jc w:val="both"/>
        <w:rPr>
          <w:rFonts w:ascii="Palatino Linotype" w:eastAsia="Batang" w:hAnsi="Palatino Linotype" w:cs="Calibri"/>
          <w:color w:val="000000"/>
        </w:rPr>
      </w:pPr>
    </w:p>
    <w:p w:rsidR="00271F0C" w:rsidRPr="00271F0C" w:rsidRDefault="00271F0C" w:rsidP="000A697E">
      <w:pPr>
        <w:shd w:val="clear" w:color="auto" w:fill="FFFFFF"/>
        <w:spacing w:after="0" w:line="240" w:lineRule="auto"/>
        <w:jc w:val="both"/>
        <w:rPr>
          <w:rFonts w:ascii="Palatino Linotype" w:eastAsia="Batang" w:hAnsi="Palatino Linotype" w:cs="Calibri"/>
          <w:color w:val="000000"/>
        </w:rPr>
      </w:pPr>
      <w:r w:rsidRPr="00C11A67">
        <w:rPr>
          <w:rFonts w:ascii="Palatino Linotype" w:eastAsia="Batang" w:hAnsi="Palatino Linotype" w:cs="Calibri"/>
          <w:b/>
          <w:color w:val="000000"/>
        </w:rPr>
        <w:t>Concejal Fernando Morales:</w:t>
      </w:r>
      <w:r>
        <w:rPr>
          <w:rFonts w:ascii="Palatino Linotype" w:eastAsia="Batang" w:hAnsi="Palatino Linotype" w:cs="Calibri"/>
          <w:b/>
          <w:color w:val="000000"/>
        </w:rPr>
        <w:t xml:space="preserve"> </w:t>
      </w:r>
      <w:r>
        <w:rPr>
          <w:rFonts w:ascii="Palatino Linotype" w:eastAsia="Batang" w:hAnsi="Palatino Linotype" w:cs="Calibri"/>
          <w:color w:val="000000"/>
        </w:rPr>
        <w:t>Pide que se informe cómo quedó el tema de las garant</w:t>
      </w:r>
      <w:r w:rsidR="0021095B">
        <w:rPr>
          <w:rFonts w:ascii="Palatino Linotype" w:eastAsia="Batang" w:hAnsi="Palatino Linotype" w:cs="Calibri"/>
          <w:color w:val="000000"/>
        </w:rPr>
        <w:t>ías</w:t>
      </w:r>
      <w:r w:rsidR="00E2129E">
        <w:rPr>
          <w:rFonts w:ascii="Palatino Linotype" w:eastAsia="Batang" w:hAnsi="Palatino Linotype" w:cs="Calibri"/>
          <w:color w:val="000000"/>
        </w:rPr>
        <w:t>, cuántos años pasaron</w:t>
      </w:r>
      <w:r w:rsidR="0021095B">
        <w:rPr>
          <w:rFonts w:ascii="Palatino Linotype" w:eastAsia="Batang" w:hAnsi="Palatino Linotype" w:cs="Calibri"/>
          <w:color w:val="000000"/>
        </w:rPr>
        <w:t xml:space="preserve">, sobre todo porque cuando pasan los años y no se ha cumplido, se debe ejecutar la garantía y ahí se generan los </w:t>
      </w:r>
      <w:r w:rsidR="00A42EC3">
        <w:rPr>
          <w:rFonts w:ascii="Palatino Linotype" w:eastAsia="Batang" w:hAnsi="Palatino Linotype" w:cs="Calibri"/>
          <w:color w:val="000000"/>
        </w:rPr>
        <w:t xml:space="preserve">pedidos de </w:t>
      </w:r>
      <w:r w:rsidR="0021095B">
        <w:rPr>
          <w:rFonts w:ascii="Palatino Linotype" w:eastAsia="Batang" w:hAnsi="Palatino Linotype" w:cs="Calibri"/>
          <w:color w:val="000000"/>
        </w:rPr>
        <w:t>c</w:t>
      </w:r>
      <w:r w:rsidR="00A42EC3">
        <w:rPr>
          <w:rFonts w:ascii="Palatino Linotype" w:eastAsia="Batang" w:hAnsi="Palatino Linotype" w:cs="Calibri"/>
          <w:color w:val="000000"/>
        </w:rPr>
        <w:t>ambios</w:t>
      </w:r>
      <w:r w:rsidR="000B7462">
        <w:rPr>
          <w:rFonts w:ascii="Palatino Linotype" w:eastAsia="Batang" w:hAnsi="Palatino Linotype" w:cs="Calibri"/>
          <w:color w:val="000000"/>
        </w:rPr>
        <w:t xml:space="preserve"> a la normativa</w:t>
      </w:r>
      <w:r w:rsidR="00A42EC3">
        <w:rPr>
          <w:rFonts w:ascii="Palatino Linotype" w:eastAsia="Batang" w:hAnsi="Palatino Linotype" w:cs="Calibri"/>
          <w:color w:val="000000"/>
        </w:rPr>
        <w:t>.</w:t>
      </w:r>
      <w:r w:rsidR="00C31397">
        <w:rPr>
          <w:rFonts w:ascii="Palatino Linotype" w:eastAsia="Batang" w:hAnsi="Palatino Linotype" w:cs="Calibri"/>
          <w:color w:val="000000"/>
        </w:rPr>
        <w:t xml:space="preserve"> </w:t>
      </w:r>
    </w:p>
    <w:p w:rsidR="005D147A" w:rsidRDefault="005D147A" w:rsidP="000A697E">
      <w:pPr>
        <w:shd w:val="clear" w:color="auto" w:fill="FFFFFF"/>
        <w:spacing w:after="0" w:line="240" w:lineRule="auto"/>
        <w:jc w:val="both"/>
        <w:rPr>
          <w:rFonts w:ascii="Palatino Linotype" w:eastAsia="Batang" w:hAnsi="Palatino Linotype" w:cs="Calibri"/>
          <w:color w:val="000000"/>
        </w:rPr>
      </w:pPr>
    </w:p>
    <w:p w:rsidR="00F02372" w:rsidRDefault="00EA49B1" w:rsidP="000A697E">
      <w:pPr>
        <w:shd w:val="clear" w:color="auto" w:fill="FFFFFF"/>
        <w:spacing w:after="0" w:line="240" w:lineRule="auto"/>
        <w:jc w:val="both"/>
        <w:rPr>
          <w:rFonts w:ascii="Palatino Linotype" w:eastAsia="Batang" w:hAnsi="Palatino Linotype" w:cs="Calibri"/>
          <w:color w:val="000000"/>
        </w:rPr>
      </w:pPr>
      <w:r>
        <w:rPr>
          <w:rFonts w:ascii="Palatino Linotype" w:eastAsia="Batang" w:hAnsi="Palatino Linotype" w:cs="Calibri"/>
          <w:b/>
          <w:color w:val="000000"/>
        </w:rPr>
        <w:t>Arq. Elizabeth Ortiz, funcionaria de la Secretaría de Territorio, Hábitat y Vivienda:</w:t>
      </w:r>
      <w:r w:rsidR="005616D4">
        <w:rPr>
          <w:rFonts w:ascii="Palatino Linotype" w:eastAsia="Batang" w:hAnsi="Palatino Linotype" w:cs="Calibri"/>
          <w:b/>
          <w:color w:val="000000"/>
        </w:rPr>
        <w:t xml:space="preserve"> </w:t>
      </w:r>
      <w:r w:rsidR="007617AE">
        <w:rPr>
          <w:rFonts w:ascii="Palatino Linotype" w:eastAsia="Batang" w:hAnsi="Palatino Linotype" w:cs="Calibri"/>
          <w:color w:val="000000"/>
        </w:rPr>
        <w:t xml:space="preserve">Señala que </w:t>
      </w:r>
      <w:r w:rsidR="00171305">
        <w:rPr>
          <w:rFonts w:ascii="Palatino Linotype" w:eastAsia="Batang" w:hAnsi="Palatino Linotype" w:cs="Calibri"/>
          <w:color w:val="000000"/>
        </w:rPr>
        <w:t xml:space="preserve">dentro del plazo establecido en la normativa que aprobó la urbanización, el mismo que aún no concluía, </w:t>
      </w:r>
      <w:r w:rsidR="00E748E1">
        <w:rPr>
          <w:rFonts w:ascii="Palatino Linotype" w:eastAsia="Batang" w:hAnsi="Palatino Linotype" w:cs="Calibri"/>
          <w:color w:val="000000"/>
        </w:rPr>
        <w:t>se</w:t>
      </w:r>
      <w:r w:rsidR="007D228C">
        <w:rPr>
          <w:rFonts w:ascii="Palatino Linotype" w:eastAsia="Batang" w:hAnsi="Palatino Linotype" w:cs="Calibri"/>
          <w:color w:val="000000"/>
        </w:rPr>
        <w:t xml:space="preserve"> hizo el pedido para el cambio, mucho antes de que el plazo para ejecuci</w:t>
      </w:r>
      <w:r w:rsidR="00493F3A">
        <w:rPr>
          <w:rFonts w:ascii="Palatino Linotype" w:eastAsia="Batang" w:hAnsi="Palatino Linotype" w:cs="Calibri"/>
          <w:color w:val="000000"/>
        </w:rPr>
        <w:t xml:space="preserve">ón de obras termine, por esa razón se acogió la solicitud. </w:t>
      </w:r>
      <w:r w:rsidR="0065188F">
        <w:rPr>
          <w:rFonts w:ascii="Palatino Linotype" w:eastAsia="Batang" w:hAnsi="Palatino Linotype" w:cs="Calibri"/>
          <w:color w:val="000000"/>
        </w:rPr>
        <w:t xml:space="preserve">Indica que el plazo culminaba el 25 de noviembre de </w:t>
      </w:r>
      <w:r w:rsidR="000815B5">
        <w:rPr>
          <w:rFonts w:ascii="Palatino Linotype" w:eastAsia="Batang" w:hAnsi="Palatino Linotype" w:cs="Calibri"/>
          <w:color w:val="000000"/>
        </w:rPr>
        <w:t xml:space="preserve">2020. </w:t>
      </w:r>
    </w:p>
    <w:p w:rsidR="00493F3A" w:rsidRDefault="00493F3A" w:rsidP="000A697E">
      <w:pPr>
        <w:shd w:val="clear" w:color="auto" w:fill="FFFFFF"/>
        <w:spacing w:after="0" w:line="240" w:lineRule="auto"/>
        <w:jc w:val="both"/>
        <w:rPr>
          <w:rFonts w:ascii="Palatino Linotype" w:eastAsia="Batang" w:hAnsi="Palatino Linotype" w:cs="Calibri"/>
          <w:color w:val="000000"/>
        </w:rPr>
      </w:pPr>
    </w:p>
    <w:p w:rsidR="008B5255" w:rsidRPr="002B2414" w:rsidRDefault="008B5255" w:rsidP="000A697E">
      <w:pPr>
        <w:shd w:val="clear" w:color="auto" w:fill="FFFFFF"/>
        <w:spacing w:after="0" w:line="240" w:lineRule="auto"/>
        <w:jc w:val="both"/>
        <w:rPr>
          <w:rFonts w:ascii="Palatino Linotype" w:eastAsia="Batang" w:hAnsi="Palatino Linotype" w:cs="Calibri"/>
          <w:color w:val="000000"/>
        </w:rPr>
      </w:pPr>
      <w:r w:rsidRPr="00C11A67">
        <w:rPr>
          <w:rFonts w:ascii="Palatino Linotype" w:eastAsia="Batang" w:hAnsi="Palatino Linotype" w:cs="Calibri"/>
          <w:b/>
          <w:color w:val="000000"/>
        </w:rPr>
        <w:t>Concejal Fernando Morales:</w:t>
      </w:r>
      <w:r w:rsidR="00901834">
        <w:rPr>
          <w:rFonts w:ascii="Palatino Linotype" w:eastAsia="Batang" w:hAnsi="Palatino Linotype" w:cs="Calibri"/>
          <w:b/>
          <w:color w:val="000000"/>
        </w:rPr>
        <w:t xml:space="preserve"> </w:t>
      </w:r>
      <w:r w:rsidR="002B2414" w:rsidRPr="002B2414">
        <w:rPr>
          <w:rFonts w:ascii="Palatino Linotype" w:eastAsia="Batang" w:hAnsi="Palatino Linotype" w:cs="Calibri"/>
          <w:color w:val="000000"/>
        </w:rPr>
        <w:t xml:space="preserve">Señala que no se debe impulsar cambios a la carta cuando ya hay una </w:t>
      </w:r>
      <w:r w:rsidR="008D09E9">
        <w:rPr>
          <w:rFonts w:ascii="Palatino Linotype" w:eastAsia="Batang" w:hAnsi="Palatino Linotype" w:cs="Calibri"/>
          <w:color w:val="000000"/>
        </w:rPr>
        <w:t>ordenanza</w:t>
      </w:r>
      <w:r w:rsidR="004F3B06">
        <w:rPr>
          <w:rFonts w:ascii="Palatino Linotype" w:eastAsia="Batang" w:hAnsi="Palatino Linotype" w:cs="Calibri"/>
          <w:color w:val="000000"/>
        </w:rPr>
        <w:t>, se debe establecer par</w:t>
      </w:r>
      <w:r w:rsidR="008D09E9">
        <w:rPr>
          <w:rFonts w:ascii="Palatino Linotype" w:eastAsia="Batang" w:hAnsi="Palatino Linotype" w:cs="Calibri"/>
          <w:color w:val="000000"/>
        </w:rPr>
        <w:t xml:space="preserve">ámetros claros. </w:t>
      </w:r>
    </w:p>
    <w:p w:rsidR="0051290B" w:rsidRDefault="0051290B" w:rsidP="000A697E">
      <w:pPr>
        <w:shd w:val="clear" w:color="auto" w:fill="FFFFFF"/>
        <w:spacing w:after="0" w:line="240" w:lineRule="auto"/>
        <w:jc w:val="both"/>
        <w:rPr>
          <w:rFonts w:ascii="Palatino Linotype" w:eastAsia="Batang" w:hAnsi="Palatino Linotype" w:cs="Calibri"/>
          <w:color w:val="000000"/>
        </w:rPr>
      </w:pPr>
    </w:p>
    <w:p w:rsidR="007D558C" w:rsidRDefault="00434A68" w:rsidP="007D558C">
      <w:pPr>
        <w:shd w:val="clear" w:color="auto" w:fill="FFFFFF"/>
        <w:spacing w:after="0" w:line="240" w:lineRule="auto"/>
        <w:jc w:val="both"/>
        <w:rPr>
          <w:rFonts w:ascii="Palatino Linotype" w:eastAsia="Batang" w:hAnsi="Palatino Linotype" w:cs="Calibri"/>
          <w:color w:val="000000"/>
        </w:rPr>
      </w:pPr>
      <w:r w:rsidRPr="00F21745">
        <w:rPr>
          <w:rFonts w:ascii="Palatino Linotype" w:eastAsia="Batang" w:hAnsi="Palatino Linotype" w:cs="Calibri"/>
          <w:b/>
          <w:color w:val="000000"/>
        </w:rPr>
        <w:t>Concejal René Bedón, presidente de la comisión:</w:t>
      </w:r>
      <w:r>
        <w:rPr>
          <w:rFonts w:ascii="Palatino Linotype" w:eastAsia="Batang" w:hAnsi="Palatino Linotype" w:cs="Calibri"/>
          <w:b/>
          <w:color w:val="000000"/>
        </w:rPr>
        <w:t xml:space="preserve"> </w:t>
      </w:r>
      <w:r w:rsidR="006D38FF">
        <w:rPr>
          <w:rFonts w:ascii="Palatino Linotype" w:eastAsia="Batang" w:hAnsi="Palatino Linotype" w:cs="Calibri"/>
          <w:color w:val="000000"/>
        </w:rPr>
        <w:t>Señala que justamente por esa razón se ha solicitado nuevos informes</w:t>
      </w:r>
      <w:r w:rsidR="007D558C">
        <w:rPr>
          <w:rFonts w:ascii="Palatino Linotype" w:eastAsia="Batang" w:hAnsi="Palatino Linotype" w:cs="Calibri"/>
          <w:color w:val="000000"/>
        </w:rPr>
        <w:t xml:space="preserve"> y se han ratificado las dependencias en los informes anteriores. Manifiesta que es importante que los informes técnicos y legales sean motivados para que la comisión pueda tomar una decisión adecuada, no solamente una transcripción de la norma. </w:t>
      </w:r>
    </w:p>
    <w:p w:rsidR="00434A68" w:rsidRPr="00ED6772" w:rsidRDefault="00434A68" w:rsidP="000A697E">
      <w:pPr>
        <w:shd w:val="clear" w:color="auto" w:fill="FFFFFF"/>
        <w:spacing w:after="0" w:line="240" w:lineRule="auto"/>
        <w:jc w:val="both"/>
        <w:rPr>
          <w:rFonts w:ascii="Palatino Linotype" w:eastAsia="Batang" w:hAnsi="Palatino Linotype" w:cs="Calibri"/>
          <w:color w:val="000000"/>
        </w:rPr>
      </w:pPr>
    </w:p>
    <w:p w:rsidR="00ED6772" w:rsidRDefault="00A35882" w:rsidP="000A697E">
      <w:pPr>
        <w:shd w:val="clear" w:color="auto" w:fill="FFFFFF"/>
        <w:spacing w:after="0" w:line="240" w:lineRule="auto"/>
        <w:jc w:val="both"/>
        <w:rPr>
          <w:rFonts w:ascii="Palatino Linotype" w:eastAsia="Batang" w:hAnsi="Palatino Linotype" w:cs="Calibri"/>
          <w:color w:val="000000"/>
        </w:rPr>
      </w:pPr>
      <w:r>
        <w:rPr>
          <w:rFonts w:ascii="Palatino Linotype" w:eastAsia="Batang" w:hAnsi="Palatino Linotype" w:cs="Calibri"/>
          <w:color w:val="000000"/>
        </w:rPr>
        <w:t>Pide además a Secretaría de Territorio, Hábitat y Vivienda si es que el cronograma val</w:t>
      </w:r>
      <w:r w:rsidR="00872A28">
        <w:rPr>
          <w:rFonts w:ascii="Palatino Linotype" w:eastAsia="Batang" w:hAnsi="Palatino Linotype" w:cs="Calibri"/>
          <w:color w:val="000000"/>
        </w:rPr>
        <w:t xml:space="preserve">orado de obras se ha modificado. </w:t>
      </w:r>
    </w:p>
    <w:p w:rsidR="003F280C" w:rsidRDefault="003F280C" w:rsidP="000A697E">
      <w:pPr>
        <w:shd w:val="clear" w:color="auto" w:fill="FFFFFF"/>
        <w:spacing w:after="0" w:line="240" w:lineRule="auto"/>
        <w:jc w:val="both"/>
        <w:rPr>
          <w:rFonts w:ascii="Palatino Linotype" w:eastAsia="Batang" w:hAnsi="Palatino Linotype" w:cs="Calibri"/>
          <w:b/>
          <w:color w:val="000000"/>
        </w:rPr>
      </w:pPr>
    </w:p>
    <w:p w:rsidR="00AA4987" w:rsidRDefault="003F280C" w:rsidP="000A697E">
      <w:pPr>
        <w:shd w:val="clear" w:color="auto" w:fill="FFFFFF"/>
        <w:spacing w:after="0" w:line="240" w:lineRule="auto"/>
        <w:jc w:val="both"/>
        <w:rPr>
          <w:rFonts w:ascii="Palatino Linotype" w:eastAsia="Batang" w:hAnsi="Palatino Linotype" w:cs="Calibri"/>
          <w:color w:val="000000"/>
        </w:rPr>
      </w:pPr>
      <w:r>
        <w:rPr>
          <w:rFonts w:ascii="Palatino Linotype" w:eastAsia="Batang" w:hAnsi="Palatino Linotype" w:cs="Calibri"/>
          <w:b/>
          <w:color w:val="000000"/>
        </w:rPr>
        <w:t xml:space="preserve">Arq. Elizabeth Ortiz, funcionaria de la Secretaría de Territorio, Hábitat y Vivienda: </w:t>
      </w:r>
      <w:r>
        <w:rPr>
          <w:rFonts w:ascii="Palatino Linotype" w:eastAsia="Batang" w:hAnsi="Palatino Linotype" w:cs="Calibri"/>
          <w:color w:val="000000"/>
        </w:rPr>
        <w:t>Indica que no se ha pedido un nuevo cronograma valorado a los administrados porque el que está en los planos aprobados está determinado para 3 años,</w:t>
      </w:r>
      <w:r w:rsidR="007C4FDA">
        <w:rPr>
          <w:rFonts w:ascii="Palatino Linotype" w:eastAsia="Batang" w:hAnsi="Palatino Linotype" w:cs="Calibri"/>
          <w:color w:val="000000"/>
        </w:rPr>
        <w:t xml:space="preserve"> el nuevo plazo es para 8 años y las obras deberían a</w:t>
      </w:r>
      <w:r w:rsidR="003E6076">
        <w:rPr>
          <w:rFonts w:ascii="Palatino Linotype" w:eastAsia="Batang" w:hAnsi="Palatino Linotype" w:cs="Calibri"/>
          <w:color w:val="000000"/>
        </w:rPr>
        <w:t xml:space="preserve">justarse a </w:t>
      </w:r>
      <w:r w:rsidR="005C578E">
        <w:rPr>
          <w:rFonts w:ascii="Palatino Linotype" w:eastAsia="Batang" w:hAnsi="Palatino Linotype" w:cs="Calibri"/>
          <w:color w:val="000000"/>
        </w:rPr>
        <w:t>la nueva fecha, que de s</w:t>
      </w:r>
      <w:r w:rsidR="00000AAD">
        <w:rPr>
          <w:rFonts w:ascii="Palatino Linotype" w:eastAsia="Batang" w:hAnsi="Palatino Linotype" w:cs="Calibri"/>
          <w:color w:val="000000"/>
        </w:rPr>
        <w:t>er el caso, el Concejo apruebe.</w:t>
      </w:r>
      <w:r w:rsidR="005000D1">
        <w:t xml:space="preserve"> </w:t>
      </w:r>
      <w:r w:rsidR="00AA4987">
        <w:rPr>
          <w:rFonts w:ascii="Palatino Linotype" w:eastAsia="Batang" w:hAnsi="Palatino Linotype" w:cs="Calibri"/>
          <w:color w:val="000000"/>
        </w:rPr>
        <w:t xml:space="preserve">Señala que solicitará un cronograma </w:t>
      </w:r>
      <w:r w:rsidR="00E05051">
        <w:rPr>
          <w:rFonts w:ascii="Palatino Linotype" w:eastAsia="Batang" w:hAnsi="Palatino Linotype" w:cs="Calibri"/>
          <w:color w:val="000000"/>
        </w:rPr>
        <w:t>a los administrados para presentarlo el momento en que se vaya a debatir la pr</w:t>
      </w:r>
      <w:r w:rsidR="000E190A">
        <w:rPr>
          <w:rFonts w:ascii="Palatino Linotype" w:eastAsia="Batang" w:hAnsi="Palatino Linotype" w:cs="Calibri"/>
          <w:color w:val="000000"/>
        </w:rPr>
        <w:t xml:space="preserve">esente ordenanza en el Concejo, en primer debate. </w:t>
      </w:r>
    </w:p>
    <w:p w:rsidR="000A697E" w:rsidRDefault="000A697E" w:rsidP="000A697E">
      <w:pPr>
        <w:shd w:val="clear" w:color="auto" w:fill="FFFFFF"/>
        <w:spacing w:after="0" w:line="240" w:lineRule="auto"/>
        <w:jc w:val="both"/>
        <w:rPr>
          <w:rFonts w:ascii="Palatino Linotype" w:hAnsi="Palatino Linotype"/>
        </w:rPr>
      </w:pPr>
    </w:p>
    <w:p w:rsidR="00234B4F" w:rsidRDefault="002D6C6B" w:rsidP="00234B4F">
      <w:pPr>
        <w:autoSpaceDE w:val="0"/>
        <w:autoSpaceDN w:val="0"/>
        <w:adjustRightInd w:val="0"/>
        <w:spacing w:after="0" w:line="240" w:lineRule="auto"/>
        <w:jc w:val="both"/>
        <w:rPr>
          <w:rFonts w:ascii="Palatino Linotype" w:eastAsiaTheme="minorHAnsi" w:hAnsi="Palatino Linotype"/>
          <w:lang w:val="es-ES"/>
        </w:rPr>
      </w:pPr>
      <w:r w:rsidRPr="00F21745">
        <w:rPr>
          <w:rFonts w:ascii="Palatino Linotype" w:eastAsia="Batang" w:hAnsi="Palatino Linotype" w:cs="Calibri"/>
          <w:b/>
          <w:color w:val="000000"/>
        </w:rPr>
        <w:t>Concejal René Bedón, presidente de la comisión:</w:t>
      </w:r>
      <w:r w:rsidRPr="00F21745">
        <w:rPr>
          <w:rFonts w:ascii="Palatino Linotype" w:eastAsia="Batang" w:hAnsi="Palatino Linotype" w:cs="Calibri"/>
          <w:color w:val="000000"/>
        </w:rPr>
        <w:t xml:space="preserve"> </w:t>
      </w:r>
      <w:r w:rsidR="00B45CD4" w:rsidRPr="00F21745">
        <w:rPr>
          <w:rFonts w:ascii="Palatino Linotype" w:eastAsia="Batang" w:hAnsi="Palatino Linotype" w:cs="Calibri"/>
          <w:color w:val="000000"/>
        </w:rPr>
        <w:t>Mociona que</w:t>
      </w:r>
      <w:r w:rsidR="00B45CD4" w:rsidRPr="00F21745">
        <w:rPr>
          <w:rFonts w:ascii="Palatino Linotype" w:eastAsia="Batang" w:hAnsi="Palatino Linotype" w:cs="Calibri"/>
          <w:b/>
          <w:color w:val="000000"/>
        </w:rPr>
        <w:t xml:space="preserve"> </w:t>
      </w:r>
      <w:r w:rsidR="00F93D99">
        <w:rPr>
          <w:rFonts w:ascii="Palatino Linotype" w:eastAsia="Batang" w:hAnsi="Palatino Linotype" w:cs="Calibri"/>
          <w:color w:val="000000"/>
        </w:rPr>
        <w:t xml:space="preserve">en virtud de los informes favorables </w:t>
      </w:r>
      <w:r w:rsidR="004B7E0B">
        <w:rPr>
          <w:rFonts w:ascii="Palatino Linotype" w:eastAsia="Batang" w:hAnsi="Palatino Linotype" w:cs="Calibri"/>
          <w:color w:val="000000"/>
        </w:rPr>
        <w:t xml:space="preserve">remitidos, que son de exclusiva responsabilidad de quienes los han emitido, </w:t>
      </w:r>
      <w:r w:rsidR="00234B4F">
        <w:rPr>
          <w:rFonts w:ascii="Palatino Linotype" w:eastAsia="Batang" w:hAnsi="Palatino Linotype" w:cs="Calibri"/>
          <w:color w:val="000000"/>
        </w:rPr>
        <w:t xml:space="preserve">esta comisión emita dictamen favorable para que el Concejo Metropolitano conozca en primer debate el proyecto de ordenanza </w:t>
      </w:r>
      <w:r w:rsidR="00234B4F" w:rsidRPr="00234B4F">
        <w:rPr>
          <w:rFonts w:ascii="Palatino Linotype" w:eastAsiaTheme="minorHAnsi" w:hAnsi="Palatino Linotype"/>
          <w:lang w:val="es-ES"/>
        </w:rPr>
        <w:t>reformatoria de la Ordenanza Nro. 0163, sancionada el 25 de abril de 2017, que aprobó la Urbanización “Cooperativa de Vivienda La Primavera de los servidor</w:t>
      </w:r>
      <w:r w:rsidR="00234B4F">
        <w:rPr>
          <w:rFonts w:ascii="Palatino Linotype" w:eastAsiaTheme="minorHAnsi" w:hAnsi="Palatino Linotype"/>
          <w:lang w:val="es-ES"/>
        </w:rPr>
        <w:t xml:space="preserve">es del Ministerio del Ambiente”. </w:t>
      </w:r>
    </w:p>
    <w:p w:rsidR="00DB3B80" w:rsidRDefault="00DB3B80" w:rsidP="00234B4F">
      <w:pPr>
        <w:autoSpaceDE w:val="0"/>
        <w:autoSpaceDN w:val="0"/>
        <w:adjustRightInd w:val="0"/>
        <w:spacing w:after="0" w:line="240" w:lineRule="auto"/>
        <w:jc w:val="both"/>
        <w:rPr>
          <w:rFonts w:ascii="Palatino Linotype" w:eastAsiaTheme="minorHAnsi" w:hAnsi="Palatino Linotype"/>
          <w:lang w:val="es-ES"/>
        </w:rPr>
      </w:pPr>
    </w:p>
    <w:p w:rsidR="00B45CD4" w:rsidRPr="00764534" w:rsidRDefault="00764534" w:rsidP="00764534">
      <w:pPr>
        <w:autoSpaceDE w:val="0"/>
        <w:autoSpaceDN w:val="0"/>
        <w:adjustRightInd w:val="0"/>
        <w:spacing w:after="0" w:line="240" w:lineRule="auto"/>
        <w:jc w:val="both"/>
        <w:rPr>
          <w:rFonts w:ascii="Palatino Linotype" w:eastAsia="Batang" w:hAnsi="Palatino Linotype" w:cs="Calibri"/>
          <w:color w:val="000000"/>
        </w:rPr>
      </w:pPr>
      <w:r w:rsidRPr="00764534">
        <w:rPr>
          <w:rFonts w:ascii="Palatino Linotype" w:eastAsiaTheme="minorHAnsi" w:hAnsi="Palatino Linotype"/>
          <w:b/>
          <w:lang w:val="es-ES"/>
        </w:rPr>
        <w:t xml:space="preserve">Concejal Eduardo Del Pozo: </w:t>
      </w:r>
      <w:r>
        <w:rPr>
          <w:rFonts w:ascii="Palatino Linotype" w:eastAsiaTheme="minorHAnsi" w:hAnsi="Palatino Linotype"/>
          <w:lang w:val="es-ES"/>
        </w:rPr>
        <w:t xml:space="preserve">apoya la moción. </w:t>
      </w:r>
    </w:p>
    <w:p w:rsidR="00B45CD4" w:rsidRPr="00F21745" w:rsidRDefault="00B45CD4" w:rsidP="000A697E">
      <w:pPr>
        <w:shd w:val="clear" w:color="auto" w:fill="FFFFFF"/>
        <w:spacing w:after="0" w:line="240" w:lineRule="auto"/>
        <w:jc w:val="both"/>
        <w:rPr>
          <w:rFonts w:ascii="Palatino Linotype" w:hAnsi="Palatino Linotype"/>
        </w:rPr>
      </w:pPr>
    </w:p>
    <w:p w:rsidR="000A697E" w:rsidRPr="00F21745" w:rsidRDefault="000A697E" w:rsidP="000A697E">
      <w:pPr>
        <w:jc w:val="both"/>
        <w:rPr>
          <w:rFonts w:ascii="Palatino Linotype" w:hAnsi="Palatino Linotype" w:cs="Calibri"/>
          <w:color w:val="000000"/>
        </w:rPr>
      </w:pPr>
      <w:r w:rsidRPr="00F21745">
        <w:rPr>
          <w:rFonts w:ascii="Palatino Linotype" w:eastAsia="Batang" w:hAnsi="Palatino Linotype" w:cs="Calibri"/>
          <w:b/>
          <w:color w:val="000000"/>
        </w:rPr>
        <w:t>Concejal René Bedón, presidente de la comisión:</w:t>
      </w:r>
      <w:r w:rsidRPr="00F21745">
        <w:rPr>
          <w:rFonts w:ascii="Palatino Linotype" w:eastAsia="Batang" w:hAnsi="Palatino Linotype" w:cs="Calibri"/>
          <w:color w:val="000000"/>
        </w:rPr>
        <w:t xml:space="preserve"> Solicita que</w:t>
      </w:r>
      <w:r w:rsidRPr="00F21745">
        <w:rPr>
          <w:rFonts w:ascii="Palatino Linotype" w:hAnsi="Palatino Linotype"/>
        </w:rPr>
        <w:t xml:space="preserve"> por secretaría se proceda</w:t>
      </w:r>
      <w:r w:rsidR="00C67D0C">
        <w:rPr>
          <w:rFonts w:ascii="Palatino Linotype" w:hAnsi="Palatino Linotype"/>
        </w:rPr>
        <w:t xml:space="preserve"> a tomar votación de la moción. </w:t>
      </w:r>
    </w:p>
    <w:p w:rsidR="000A697E" w:rsidRPr="00F21745" w:rsidRDefault="000A697E" w:rsidP="000A697E">
      <w:pPr>
        <w:spacing w:line="240" w:lineRule="auto"/>
        <w:jc w:val="both"/>
        <w:rPr>
          <w:rFonts w:ascii="Palatino Linotype" w:hAnsi="Palatino Linotype" w:cs="Calibri"/>
          <w:color w:val="000000"/>
        </w:rPr>
      </w:pPr>
      <w:r w:rsidRPr="00F21745">
        <w:rPr>
          <w:rFonts w:ascii="Palatino Linotype" w:hAnsi="Palatino Linotype" w:cs="Calibri"/>
          <w:color w:val="000000"/>
        </w:rPr>
        <w:t xml:space="preserve">Por secretaría se procede a tomar votación  de la moción: </w:t>
      </w:r>
    </w:p>
    <w:p w:rsidR="000A697E" w:rsidRPr="00836AD6" w:rsidRDefault="000A697E" w:rsidP="000A697E">
      <w:pPr>
        <w:autoSpaceDE w:val="0"/>
        <w:autoSpaceDN w:val="0"/>
        <w:adjustRightInd w:val="0"/>
        <w:spacing w:after="0" w:line="240" w:lineRule="auto"/>
        <w:jc w:val="both"/>
        <w:rPr>
          <w:rFonts w:ascii="Palatino Linotype" w:hAnsi="Palatino Linotype" w:cs="Calibri"/>
          <w:b/>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0A697E" w:rsidRPr="00D63A8A" w:rsidTr="00B71BA4">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0A697E" w:rsidRPr="00D63A8A" w:rsidRDefault="000A697E"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REGISTRO DE VOTACIÓN</w:t>
            </w:r>
          </w:p>
        </w:tc>
      </w:tr>
      <w:tr w:rsidR="000A697E" w:rsidRPr="00D63A8A" w:rsidTr="00B71BA4">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A697E" w:rsidRPr="00D63A8A" w:rsidRDefault="000A697E"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A697E" w:rsidRPr="00D63A8A" w:rsidRDefault="000A697E"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A697E" w:rsidRPr="00D63A8A" w:rsidRDefault="000A697E"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A697E" w:rsidRPr="00D63A8A" w:rsidRDefault="000A697E"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A697E" w:rsidRPr="00D63A8A" w:rsidRDefault="000A697E"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A697E" w:rsidRPr="00D63A8A" w:rsidRDefault="000A697E"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Abstención</w:t>
            </w:r>
          </w:p>
        </w:tc>
      </w:tr>
      <w:tr w:rsidR="000A697E" w:rsidRPr="00D63A8A"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b/>
                <w:i w:val="0"/>
                <w:color w:val="000000"/>
                <w:sz w:val="20"/>
                <w:szCs w:val="20"/>
                <w:lang w:val="es-ES"/>
              </w:rPr>
            </w:pPr>
            <w:r w:rsidRPr="00D63A8A">
              <w:rPr>
                <w:rFonts w:ascii="Palatino Linotype" w:hAnsi="Palatino Linotype"/>
                <w:b/>
                <w:i w:val="0"/>
                <w:color w:val="000000"/>
                <w:sz w:val="20"/>
                <w:szCs w:val="20"/>
                <w:lang w:val="es-ES"/>
              </w:rPr>
              <w:t>Dr. René Bedón</w:t>
            </w:r>
          </w:p>
        </w:tc>
        <w:tc>
          <w:tcPr>
            <w:tcW w:w="1276" w:type="dxa"/>
            <w:tcBorders>
              <w:top w:val="single" w:sz="4" w:space="0" w:color="auto"/>
              <w:left w:val="single" w:sz="4" w:space="0" w:color="auto"/>
              <w:bottom w:val="single" w:sz="4" w:space="0" w:color="auto"/>
              <w:right w:val="single" w:sz="4" w:space="0" w:color="auto"/>
            </w:tcBorders>
            <w:hideMark/>
          </w:tcPr>
          <w:p w:rsidR="000A697E" w:rsidRPr="00D63A8A" w:rsidRDefault="000A697E" w:rsidP="00B71BA4">
            <w:pPr>
              <w:pStyle w:val="Subttulo"/>
              <w:rPr>
                <w:rFonts w:ascii="Palatino Linotype" w:hAnsi="Palatino Linotype" w:cs="Tahoma"/>
                <w:i w:val="0"/>
                <w:color w:val="000000"/>
                <w:sz w:val="20"/>
                <w:szCs w:val="20"/>
                <w:lang w:val="es-ES"/>
              </w:rPr>
            </w:pPr>
            <w:r w:rsidRPr="00D63A8A">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r>
      <w:tr w:rsidR="000A697E" w:rsidRPr="00D63A8A"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b/>
                <w:i w:val="0"/>
                <w:color w:val="000000"/>
                <w:sz w:val="20"/>
                <w:szCs w:val="20"/>
                <w:lang w:val="es-ES"/>
              </w:rPr>
            </w:pPr>
            <w:r w:rsidRPr="00D63A8A">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hideMark/>
          </w:tcPr>
          <w:p w:rsidR="000A697E" w:rsidRPr="00D63A8A" w:rsidRDefault="000A697E" w:rsidP="00B71BA4">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r>
      <w:tr w:rsidR="000A697E" w:rsidRPr="00D63A8A"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b/>
                <w:i w:val="0"/>
                <w:color w:val="000000"/>
                <w:sz w:val="20"/>
                <w:szCs w:val="20"/>
                <w:lang w:val="es-ES"/>
              </w:rPr>
            </w:pPr>
            <w:r w:rsidRPr="00D63A8A">
              <w:rPr>
                <w:rFonts w:ascii="Palatino Linotype" w:hAnsi="Palatino Linotype"/>
                <w:b/>
                <w:i w:val="0"/>
                <w:color w:val="000000"/>
                <w:sz w:val="20"/>
                <w:szCs w:val="20"/>
                <w:lang w:val="es-ES"/>
              </w:rPr>
              <w:t>MSc. Juan Carlos Fiallo</w:t>
            </w:r>
          </w:p>
        </w:tc>
        <w:tc>
          <w:tcPr>
            <w:tcW w:w="1276" w:type="dxa"/>
            <w:tcBorders>
              <w:top w:val="single" w:sz="4" w:space="0" w:color="auto"/>
              <w:left w:val="single" w:sz="4" w:space="0" w:color="auto"/>
              <w:bottom w:val="single" w:sz="4" w:space="0" w:color="auto"/>
              <w:right w:val="single" w:sz="4" w:space="0" w:color="auto"/>
            </w:tcBorders>
            <w:hideMark/>
          </w:tcPr>
          <w:p w:rsidR="000A697E" w:rsidRPr="00D63A8A" w:rsidRDefault="000A697E" w:rsidP="00B71BA4">
            <w:pPr>
              <w:pStyle w:val="Subttulo"/>
              <w:rPr>
                <w:rFonts w:ascii="Palatino Linotype" w:hAnsi="Palatino Linotype" w:cs="Tahoma"/>
                <w:i w:val="0"/>
                <w:color w:val="000000"/>
                <w:sz w:val="20"/>
                <w:szCs w:val="20"/>
                <w:lang w:val="es-ES"/>
              </w:rPr>
            </w:pPr>
            <w:r w:rsidRPr="00D63A8A">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r>
      <w:tr w:rsidR="000A697E" w:rsidRPr="00D63A8A"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b/>
                <w:i w:val="0"/>
                <w:color w:val="000000"/>
                <w:sz w:val="20"/>
                <w:szCs w:val="20"/>
                <w:lang w:val="es-ES"/>
              </w:rPr>
            </w:pPr>
            <w:r w:rsidRPr="00D63A8A">
              <w:rPr>
                <w:rFonts w:ascii="Palatino Linotype" w:hAnsi="Palatino Linotype"/>
                <w:b/>
                <w:i w:val="0"/>
                <w:color w:val="000000"/>
                <w:sz w:val="20"/>
                <w:szCs w:val="20"/>
                <w:lang w:val="es-ES"/>
              </w:rPr>
              <w:t>Dr. Mario Granda</w:t>
            </w:r>
          </w:p>
        </w:tc>
        <w:tc>
          <w:tcPr>
            <w:tcW w:w="1276" w:type="dxa"/>
            <w:tcBorders>
              <w:top w:val="single" w:sz="4" w:space="0" w:color="auto"/>
              <w:left w:val="single" w:sz="4" w:space="0" w:color="auto"/>
              <w:bottom w:val="single" w:sz="4" w:space="0" w:color="auto"/>
              <w:right w:val="single" w:sz="4" w:space="0" w:color="auto"/>
            </w:tcBorders>
            <w:hideMark/>
          </w:tcPr>
          <w:p w:rsidR="000A697E" w:rsidRPr="00D63A8A" w:rsidRDefault="000A697E" w:rsidP="00B71BA4">
            <w:pPr>
              <w:pStyle w:val="Subttulo"/>
              <w:rPr>
                <w:rFonts w:ascii="Palatino Linotype" w:hAnsi="Palatino Linotype" w:cs="Tahoma"/>
                <w:i w:val="0"/>
                <w:color w:val="000000"/>
                <w:sz w:val="20"/>
                <w:szCs w:val="20"/>
                <w:lang w:val="es-ES"/>
              </w:rPr>
            </w:pPr>
            <w:r w:rsidRPr="00D63A8A">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r>
      <w:tr w:rsidR="000A697E" w:rsidRPr="00D63A8A"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b/>
                <w:i w:val="0"/>
                <w:color w:val="000000"/>
                <w:sz w:val="20"/>
                <w:szCs w:val="20"/>
                <w:lang w:val="es-ES"/>
              </w:rPr>
            </w:pPr>
            <w:r w:rsidRPr="00D63A8A">
              <w:rPr>
                <w:rFonts w:ascii="Palatino Linotype" w:hAnsi="Palatino Linotype"/>
                <w:b/>
                <w:i w:val="0"/>
                <w:color w:val="000000"/>
                <w:sz w:val="20"/>
                <w:szCs w:val="20"/>
                <w:lang w:val="es-ES"/>
              </w:rPr>
              <w:t>Abg. Fernando Morales</w:t>
            </w:r>
          </w:p>
        </w:tc>
        <w:tc>
          <w:tcPr>
            <w:tcW w:w="1276"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0A697E" w:rsidRPr="00D63A8A" w:rsidRDefault="00FD4765" w:rsidP="00B71BA4">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417" w:type="dxa"/>
            <w:tcBorders>
              <w:top w:val="single" w:sz="4" w:space="0" w:color="auto"/>
              <w:left w:val="single" w:sz="4" w:space="0" w:color="auto"/>
              <w:bottom w:val="single" w:sz="4" w:space="0" w:color="auto"/>
              <w:right w:val="single" w:sz="4" w:space="0" w:color="auto"/>
            </w:tcBorders>
            <w:hideMark/>
          </w:tcPr>
          <w:p w:rsidR="000A697E" w:rsidRPr="00D63A8A" w:rsidRDefault="000A697E" w:rsidP="00B71BA4">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A697E" w:rsidRPr="00D63A8A" w:rsidRDefault="000A697E" w:rsidP="00B71BA4">
            <w:pPr>
              <w:pStyle w:val="Subttulo"/>
              <w:rPr>
                <w:rFonts w:ascii="Palatino Linotype" w:hAnsi="Palatino Linotype"/>
                <w:i w:val="0"/>
                <w:color w:val="000000"/>
                <w:sz w:val="20"/>
                <w:szCs w:val="20"/>
                <w:lang w:val="es-ES"/>
              </w:rPr>
            </w:pPr>
          </w:p>
        </w:tc>
      </w:tr>
      <w:tr w:rsidR="000A697E" w:rsidRPr="00D63A8A" w:rsidTr="00B71BA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A697E" w:rsidRPr="00D63A8A" w:rsidRDefault="000A697E"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A697E" w:rsidRPr="00D63A8A" w:rsidRDefault="00FD4765" w:rsidP="00B71BA4">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A697E" w:rsidRPr="00D63A8A" w:rsidRDefault="00FD4765" w:rsidP="00B71BA4">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A697E" w:rsidRPr="00D63A8A" w:rsidRDefault="000A697E" w:rsidP="00B71BA4">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A697E" w:rsidRPr="00D63A8A" w:rsidRDefault="000A697E" w:rsidP="00B71BA4">
            <w:pPr>
              <w:pStyle w:val="Subttulo"/>
              <w:rPr>
                <w:rFonts w:ascii="Palatino Linotype" w:hAnsi="Palatino Linotype"/>
                <w:i w:val="0"/>
                <w:color w:val="FFFFFF"/>
                <w:sz w:val="20"/>
                <w:szCs w:val="20"/>
                <w:lang w:val="es-ES"/>
              </w:rPr>
            </w:pPr>
            <w:r w:rsidRPr="00D63A8A">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A697E" w:rsidRPr="00D63A8A" w:rsidRDefault="000A697E" w:rsidP="00B71BA4">
            <w:pPr>
              <w:pStyle w:val="Subttulo"/>
              <w:rPr>
                <w:rFonts w:ascii="Palatino Linotype" w:hAnsi="Palatino Linotype"/>
                <w:i w:val="0"/>
                <w:color w:val="FFFFFF"/>
                <w:sz w:val="20"/>
                <w:szCs w:val="20"/>
                <w:lang w:val="es-ES"/>
              </w:rPr>
            </w:pPr>
            <w:r w:rsidRPr="00D63A8A">
              <w:rPr>
                <w:rFonts w:ascii="Palatino Linotype" w:hAnsi="Palatino Linotype"/>
                <w:i w:val="0"/>
                <w:color w:val="FFFFFF"/>
                <w:sz w:val="20"/>
                <w:szCs w:val="20"/>
                <w:lang w:val="es-ES"/>
              </w:rPr>
              <w:t>0</w:t>
            </w:r>
          </w:p>
        </w:tc>
      </w:tr>
    </w:tbl>
    <w:p w:rsidR="000A697E" w:rsidRDefault="000A697E" w:rsidP="000A697E">
      <w:pPr>
        <w:pStyle w:val="Default"/>
      </w:pPr>
    </w:p>
    <w:p w:rsidR="00C20ACA" w:rsidRPr="00E27FE1" w:rsidRDefault="0065313B" w:rsidP="0017190B">
      <w:pPr>
        <w:autoSpaceDE w:val="0"/>
        <w:autoSpaceDN w:val="0"/>
        <w:adjustRightInd w:val="0"/>
        <w:spacing w:after="0" w:line="240" w:lineRule="auto"/>
        <w:jc w:val="both"/>
        <w:rPr>
          <w:rFonts w:ascii="Palatino Linotype" w:eastAsia="Batang" w:hAnsi="Palatino Linotype" w:cs="Calibri"/>
          <w:color w:val="000000"/>
        </w:rPr>
      </w:pPr>
      <w:r w:rsidRPr="00E27FE1">
        <w:rPr>
          <w:rFonts w:ascii="Palatino Linotype" w:eastAsia="Batang" w:hAnsi="Palatino Linotype" w:cs="Calibri"/>
          <w:color w:val="000000"/>
        </w:rPr>
        <w:t xml:space="preserve">La Comisión de uso de suelo en sesión ordinaria Nro. 052 de 17 de agosto de 2020, al revisar la documentación técnica y legal que reposa en el expediente resuelve emitir dictamen favorable para que el Concejo Metropolitano conozca en primer debate el “proyecto de Ordenanza Reformatoria de la Ordenanza Nro. 0163, sancionada el 25 de abril de 2017, que aprobó la </w:t>
      </w:r>
      <w:r w:rsidRPr="00E27FE1">
        <w:rPr>
          <w:rFonts w:ascii="Palatino Linotype" w:eastAsia="Batang" w:hAnsi="Palatino Linotype" w:cs="Calibri"/>
          <w:color w:val="000000"/>
        </w:rPr>
        <w:lastRenderedPageBreak/>
        <w:t>Urbanización “Cooperativa de Vivienda La Primavera de los servidore</w:t>
      </w:r>
      <w:r w:rsidR="007B5E4E">
        <w:rPr>
          <w:rFonts w:ascii="Palatino Linotype" w:eastAsia="Batang" w:hAnsi="Palatino Linotype" w:cs="Calibri"/>
          <w:color w:val="000000"/>
        </w:rPr>
        <w:t xml:space="preserve">s del Ministerio del Ambiente”. </w:t>
      </w:r>
    </w:p>
    <w:p w:rsidR="000A697E" w:rsidRDefault="000A697E" w:rsidP="0017190B">
      <w:pPr>
        <w:autoSpaceDE w:val="0"/>
        <w:autoSpaceDN w:val="0"/>
        <w:adjustRightInd w:val="0"/>
        <w:spacing w:after="0" w:line="240" w:lineRule="auto"/>
        <w:jc w:val="both"/>
        <w:rPr>
          <w:rFonts w:ascii="Palatino Linotype" w:eastAsia="Batang" w:hAnsi="Palatino Linotype" w:cs="Calibri"/>
          <w:b/>
          <w:color w:val="000000"/>
        </w:rPr>
      </w:pPr>
    </w:p>
    <w:p w:rsidR="00C20ACA" w:rsidRDefault="00C20ACA" w:rsidP="0017190B">
      <w:pPr>
        <w:autoSpaceDE w:val="0"/>
        <w:autoSpaceDN w:val="0"/>
        <w:adjustRightInd w:val="0"/>
        <w:spacing w:after="0" w:line="240" w:lineRule="auto"/>
        <w:jc w:val="both"/>
        <w:rPr>
          <w:rFonts w:ascii="Palatino Linotype" w:eastAsia="Batang" w:hAnsi="Palatino Linotype" w:cs="Calibri"/>
          <w:b/>
          <w:color w:val="000000"/>
        </w:rPr>
      </w:pPr>
    </w:p>
    <w:p w:rsidR="0017190B" w:rsidRDefault="0017190B" w:rsidP="0017190B">
      <w:pPr>
        <w:autoSpaceDE w:val="0"/>
        <w:autoSpaceDN w:val="0"/>
        <w:adjustRightInd w:val="0"/>
        <w:spacing w:after="0" w:line="240" w:lineRule="auto"/>
        <w:jc w:val="both"/>
        <w:rPr>
          <w:rFonts w:ascii="Palatino Linotype" w:eastAsia="Batang" w:hAnsi="Palatino Linotype" w:cs="Calibri"/>
          <w:b/>
          <w:i/>
          <w:color w:val="000000"/>
        </w:rPr>
      </w:pPr>
      <w:r w:rsidRPr="005E3853">
        <w:rPr>
          <w:rFonts w:ascii="Palatino Linotype" w:eastAsia="Batang" w:hAnsi="Palatino Linotype" w:cs="Calibri"/>
          <w:b/>
          <w:i/>
          <w:color w:val="000000"/>
        </w:rPr>
        <w:t>Segundo punto:</w:t>
      </w:r>
    </w:p>
    <w:p w:rsidR="009A4B5A" w:rsidRPr="00C25FB0" w:rsidRDefault="009A4B5A" w:rsidP="009A4B5A">
      <w:pPr>
        <w:autoSpaceDE w:val="0"/>
        <w:autoSpaceDN w:val="0"/>
        <w:adjustRightInd w:val="0"/>
        <w:spacing w:after="0" w:line="240" w:lineRule="auto"/>
        <w:jc w:val="both"/>
        <w:rPr>
          <w:rFonts w:ascii="Palatino Linotype" w:eastAsiaTheme="minorHAnsi" w:hAnsi="Palatino Linotype"/>
          <w:b/>
          <w:lang w:val="es-ES"/>
        </w:rPr>
      </w:pPr>
      <w:r w:rsidRPr="00C25FB0">
        <w:rPr>
          <w:rFonts w:ascii="Palatino Linotype" w:eastAsiaTheme="minorHAnsi" w:hAnsi="Palatino Linotype"/>
          <w:b/>
          <w:lang w:val="es-ES"/>
        </w:rPr>
        <w:t>Conocimiento y resolución del proyecto de “Ordenanza metropolitana que reforma la Ordenanza 284 del Proyecto Urbanístico Arquitectónico Especial- PUAE San Patricio”.</w:t>
      </w:r>
    </w:p>
    <w:p w:rsidR="00C20ACA" w:rsidRDefault="00C20ACA" w:rsidP="0017190B">
      <w:pPr>
        <w:autoSpaceDE w:val="0"/>
        <w:autoSpaceDN w:val="0"/>
        <w:adjustRightInd w:val="0"/>
        <w:spacing w:after="0" w:line="240" w:lineRule="auto"/>
        <w:jc w:val="both"/>
        <w:rPr>
          <w:rFonts w:ascii="Palatino Linotype" w:eastAsiaTheme="minorHAnsi" w:hAnsi="Palatino Linotype"/>
          <w:b/>
          <w:lang w:val="es-ES"/>
        </w:rPr>
      </w:pPr>
    </w:p>
    <w:p w:rsidR="007F204B" w:rsidRDefault="007F204B" w:rsidP="0017190B">
      <w:pPr>
        <w:autoSpaceDE w:val="0"/>
        <w:autoSpaceDN w:val="0"/>
        <w:adjustRightInd w:val="0"/>
        <w:spacing w:after="0" w:line="240" w:lineRule="auto"/>
        <w:jc w:val="both"/>
        <w:rPr>
          <w:rFonts w:ascii="Palatino Linotype" w:eastAsiaTheme="minorHAnsi" w:hAnsi="Palatino Linotype"/>
          <w:lang w:val="es-ES"/>
        </w:rPr>
      </w:pPr>
      <w:r>
        <w:rPr>
          <w:rFonts w:ascii="Palatino Linotype" w:eastAsiaTheme="minorHAnsi" w:hAnsi="Palatino Linotype"/>
          <w:b/>
          <w:lang w:val="es-ES"/>
        </w:rPr>
        <w:t xml:space="preserve">Arq. Vladimir Tapia, Secretario de Territorio, Hábitat y Vivienda: </w:t>
      </w:r>
      <w:r w:rsidR="00EB2461">
        <w:rPr>
          <w:rFonts w:ascii="Palatino Linotype" w:eastAsiaTheme="minorHAnsi" w:hAnsi="Palatino Linotype"/>
          <w:lang w:val="es-ES"/>
        </w:rPr>
        <w:t>Realiza la presentación del proyecto de reforma parcial a la ordenanza Nro. 284 del PUAE San Patricio</w:t>
      </w:r>
      <w:r w:rsidR="00384B33">
        <w:rPr>
          <w:rFonts w:ascii="Palatino Linotype" w:eastAsiaTheme="minorHAnsi" w:hAnsi="Palatino Linotype"/>
          <w:lang w:val="es-ES"/>
        </w:rPr>
        <w:t xml:space="preserve"> señalando los antecedentes, </w:t>
      </w:r>
      <w:r w:rsidR="00E06D82">
        <w:rPr>
          <w:rFonts w:ascii="Palatino Linotype" w:eastAsiaTheme="minorHAnsi" w:hAnsi="Palatino Linotype"/>
          <w:lang w:val="es-ES"/>
        </w:rPr>
        <w:t xml:space="preserve">la problemática, los cuadros de vías, </w:t>
      </w:r>
      <w:r w:rsidR="003913E5">
        <w:rPr>
          <w:rFonts w:ascii="Palatino Linotype" w:eastAsiaTheme="minorHAnsi" w:hAnsi="Palatino Linotype"/>
          <w:lang w:val="es-ES"/>
        </w:rPr>
        <w:t xml:space="preserve">las modificaciones derivadas del cuadro Nro. 10 de la ordenanza referida, </w:t>
      </w:r>
      <w:r w:rsidR="008A245F">
        <w:rPr>
          <w:rFonts w:ascii="Palatino Linotype" w:eastAsiaTheme="minorHAnsi" w:hAnsi="Palatino Linotype"/>
          <w:lang w:val="es-ES"/>
        </w:rPr>
        <w:t>la propuesta de ordenanza, los inf</w:t>
      </w:r>
      <w:r w:rsidR="003F094E">
        <w:rPr>
          <w:rFonts w:ascii="Palatino Linotype" w:eastAsiaTheme="minorHAnsi" w:hAnsi="Palatino Linotype"/>
          <w:lang w:val="es-ES"/>
        </w:rPr>
        <w:t>ormes favorables de la red vial y</w:t>
      </w:r>
      <w:r w:rsidR="008A245F">
        <w:rPr>
          <w:rFonts w:ascii="Palatino Linotype" w:eastAsiaTheme="minorHAnsi" w:hAnsi="Palatino Linotype"/>
          <w:lang w:val="es-ES"/>
        </w:rPr>
        <w:t xml:space="preserve"> </w:t>
      </w:r>
      <w:r w:rsidR="003F094E">
        <w:rPr>
          <w:rFonts w:ascii="Palatino Linotype" w:eastAsiaTheme="minorHAnsi" w:hAnsi="Palatino Linotype"/>
          <w:lang w:val="es-ES"/>
        </w:rPr>
        <w:t xml:space="preserve">la matriz comparativa de reforma. </w:t>
      </w:r>
    </w:p>
    <w:p w:rsidR="003F094E" w:rsidRDefault="003F094E" w:rsidP="0017190B">
      <w:pPr>
        <w:autoSpaceDE w:val="0"/>
        <w:autoSpaceDN w:val="0"/>
        <w:adjustRightInd w:val="0"/>
        <w:spacing w:after="0" w:line="240" w:lineRule="auto"/>
        <w:jc w:val="both"/>
        <w:rPr>
          <w:rFonts w:ascii="Palatino Linotype" w:eastAsiaTheme="minorHAnsi" w:hAnsi="Palatino Linotype"/>
          <w:lang w:val="es-ES"/>
        </w:rPr>
      </w:pPr>
    </w:p>
    <w:p w:rsidR="003F094E" w:rsidRPr="00EB2461" w:rsidRDefault="003F094E" w:rsidP="0017190B">
      <w:pPr>
        <w:autoSpaceDE w:val="0"/>
        <w:autoSpaceDN w:val="0"/>
        <w:adjustRightInd w:val="0"/>
        <w:spacing w:after="0" w:line="240" w:lineRule="auto"/>
        <w:jc w:val="both"/>
        <w:rPr>
          <w:rFonts w:ascii="Palatino Linotype" w:eastAsiaTheme="minorHAnsi" w:hAnsi="Palatino Linotype"/>
          <w:lang w:val="es-ES"/>
        </w:rPr>
      </w:pPr>
      <w:r>
        <w:rPr>
          <w:rFonts w:ascii="Palatino Linotype" w:eastAsiaTheme="minorHAnsi" w:hAnsi="Palatino Linotype"/>
          <w:lang w:val="es-ES"/>
        </w:rPr>
        <w:t>La presentación se adjunta al acta como anexo Nro. 3</w:t>
      </w:r>
    </w:p>
    <w:p w:rsidR="007F204B" w:rsidRDefault="007F204B" w:rsidP="0017190B">
      <w:pPr>
        <w:autoSpaceDE w:val="0"/>
        <w:autoSpaceDN w:val="0"/>
        <w:adjustRightInd w:val="0"/>
        <w:spacing w:after="0" w:line="240" w:lineRule="auto"/>
        <w:jc w:val="both"/>
        <w:rPr>
          <w:rFonts w:ascii="Palatino Linotype" w:eastAsiaTheme="minorHAnsi" w:hAnsi="Palatino Linotype"/>
          <w:b/>
          <w:lang w:val="es-ES"/>
        </w:rPr>
      </w:pPr>
    </w:p>
    <w:p w:rsidR="005E41D3" w:rsidRDefault="005E41D3" w:rsidP="005E41D3">
      <w:pPr>
        <w:pStyle w:val="Default"/>
        <w:jc w:val="both"/>
        <w:rPr>
          <w:sz w:val="22"/>
          <w:szCs w:val="22"/>
        </w:rPr>
      </w:pPr>
      <w:r w:rsidRPr="005E41D3">
        <w:rPr>
          <w:rFonts w:eastAsia="Batang" w:cs="Calibri"/>
          <w:b/>
          <w:sz w:val="22"/>
          <w:szCs w:val="22"/>
        </w:rPr>
        <w:t xml:space="preserve">Concejal Mario Granda: </w:t>
      </w:r>
      <w:r w:rsidRPr="005E41D3">
        <w:rPr>
          <w:rFonts w:eastAsia="Batang" w:cs="Calibri"/>
          <w:sz w:val="22"/>
          <w:szCs w:val="22"/>
        </w:rPr>
        <w:t>Mociona que se solicite</w:t>
      </w:r>
      <w:r w:rsidRPr="005E41D3">
        <w:rPr>
          <w:sz w:val="22"/>
          <w:szCs w:val="22"/>
        </w:rPr>
        <w:t xml:space="preserve"> los criterios técnico y legal para conocimiento de la comisión, fundamentando cuál es la norma, ordenanza respectiva o norma conexa, que determine la viabilidad de este proyecto de reforma. </w:t>
      </w:r>
    </w:p>
    <w:p w:rsidR="00785FDC" w:rsidRPr="005E41D3" w:rsidRDefault="00785FDC" w:rsidP="005E41D3">
      <w:pPr>
        <w:pStyle w:val="Default"/>
        <w:jc w:val="both"/>
        <w:rPr>
          <w:rFonts w:eastAsia="Batang" w:cs="Calibri"/>
        </w:rPr>
      </w:pPr>
    </w:p>
    <w:p w:rsidR="00F21745" w:rsidRDefault="00F21745" w:rsidP="00F21745">
      <w:pPr>
        <w:shd w:val="clear" w:color="auto" w:fill="FFFFFF"/>
        <w:spacing w:after="0" w:line="240" w:lineRule="auto"/>
        <w:jc w:val="both"/>
        <w:rPr>
          <w:rFonts w:ascii="Palatino Linotype" w:eastAsia="Batang" w:hAnsi="Palatino Linotype" w:cs="Calibri"/>
          <w:color w:val="000000"/>
        </w:rPr>
      </w:pPr>
      <w:r w:rsidRPr="00F21745">
        <w:rPr>
          <w:rFonts w:ascii="Palatino Linotype" w:eastAsia="Batang" w:hAnsi="Palatino Linotype" w:cs="Calibri"/>
          <w:b/>
          <w:color w:val="000000"/>
        </w:rPr>
        <w:t xml:space="preserve">Concejal René Bedón, presidente de la comisión: </w:t>
      </w:r>
      <w:r w:rsidR="00785FDC" w:rsidRPr="00785FDC">
        <w:rPr>
          <w:rFonts w:ascii="Palatino Linotype" w:eastAsia="Batang" w:hAnsi="Palatino Linotype" w:cs="Calibri"/>
          <w:color w:val="000000"/>
        </w:rPr>
        <w:t xml:space="preserve">Solicita al </w:t>
      </w:r>
      <w:r w:rsidR="00A80E2E">
        <w:rPr>
          <w:rFonts w:ascii="Palatino Linotype" w:eastAsia="Batang" w:hAnsi="Palatino Linotype" w:cs="Calibri"/>
          <w:color w:val="000000"/>
        </w:rPr>
        <w:t>C</w:t>
      </w:r>
      <w:r w:rsidR="00785FDC" w:rsidRPr="00785FDC">
        <w:rPr>
          <w:rFonts w:ascii="Palatino Linotype" w:eastAsia="Batang" w:hAnsi="Palatino Linotype" w:cs="Calibri"/>
          <w:color w:val="000000"/>
        </w:rPr>
        <w:t>oncejal Granda que se incluya en la moci</w:t>
      </w:r>
      <w:r w:rsidR="00B231B2">
        <w:rPr>
          <w:rFonts w:ascii="Palatino Linotype" w:eastAsia="Batang" w:hAnsi="Palatino Linotype" w:cs="Calibri"/>
          <w:color w:val="000000"/>
        </w:rPr>
        <w:t>ón las</w:t>
      </w:r>
      <w:r w:rsidR="00785FDC" w:rsidRPr="00785FDC">
        <w:rPr>
          <w:rFonts w:ascii="Palatino Linotype" w:eastAsia="Batang" w:hAnsi="Palatino Linotype" w:cs="Calibri"/>
          <w:color w:val="000000"/>
        </w:rPr>
        <w:t xml:space="preserve"> siguiente</w:t>
      </w:r>
      <w:r w:rsidR="00B231B2">
        <w:rPr>
          <w:rFonts w:ascii="Palatino Linotype" w:eastAsia="Batang" w:hAnsi="Palatino Linotype" w:cs="Calibri"/>
          <w:color w:val="000000"/>
        </w:rPr>
        <w:t>s consultas para Procuraduría y Secretaría de Territorio, Hábitat y Vivienda</w:t>
      </w:r>
      <w:r w:rsidR="00785FDC" w:rsidRPr="00785FDC">
        <w:rPr>
          <w:rFonts w:ascii="Palatino Linotype" w:eastAsia="Batang" w:hAnsi="Palatino Linotype" w:cs="Calibri"/>
          <w:color w:val="000000"/>
        </w:rPr>
        <w:t>:</w:t>
      </w:r>
    </w:p>
    <w:p w:rsidR="00785FDC" w:rsidRPr="00785FDC" w:rsidRDefault="00785FDC" w:rsidP="00F21745">
      <w:pPr>
        <w:shd w:val="clear" w:color="auto" w:fill="FFFFFF"/>
        <w:spacing w:after="0" w:line="240" w:lineRule="auto"/>
        <w:jc w:val="both"/>
        <w:rPr>
          <w:rFonts w:ascii="Palatino Linotype" w:eastAsia="Batang" w:hAnsi="Palatino Linotype" w:cs="Calibri"/>
          <w:color w:val="000000"/>
        </w:rPr>
      </w:pPr>
    </w:p>
    <w:p w:rsidR="00CD4D99" w:rsidRPr="00CD4D99" w:rsidRDefault="0055581B" w:rsidP="00CD4D99">
      <w:pPr>
        <w:pStyle w:val="Default"/>
        <w:jc w:val="both"/>
        <w:rPr>
          <w:sz w:val="22"/>
          <w:szCs w:val="22"/>
        </w:rPr>
      </w:pPr>
      <w:r w:rsidRPr="001D4A8A">
        <w:rPr>
          <w:sz w:val="22"/>
          <w:szCs w:val="22"/>
        </w:rPr>
        <w:t>D</w:t>
      </w:r>
      <w:r w:rsidR="00785FDC" w:rsidRPr="001D4A8A">
        <w:rPr>
          <w:sz w:val="22"/>
          <w:szCs w:val="22"/>
        </w:rPr>
        <w:t xml:space="preserve">eterminar el fundamento legal para que una ordenanza de un Proyecto Urbanístico Arquitectónico Especial incluya articulado de urbanización y fraccionamiento. </w:t>
      </w:r>
    </w:p>
    <w:p w:rsidR="00CD4D99" w:rsidRPr="00CD4D99" w:rsidRDefault="00CD4D99" w:rsidP="00CD4D99">
      <w:pPr>
        <w:autoSpaceDE w:val="0"/>
        <w:autoSpaceDN w:val="0"/>
        <w:adjustRightInd w:val="0"/>
        <w:spacing w:after="0" w:line="240" w:lineRule="auto"/>
        <w:rPr>
          <w:rFonts w:ascii="Palatino Linotype" w:eastAsiaTheme="minorHAnsi" w:hAnsi="Palatino Linotype" w:cs="Palatino Linotype"/>
          <w:color w:val="000000"/>
          <w:lang w:val="es-ES"/>
        </w:rPr>
      </w:pPr>
      <w:r w:rsidRPr="00CD4D99">
        <w:rPr>
          <w:rFonts w:ascii="Palatino Linotype" w:eastAsiaTheme="minorHAnsi" w:hAnsi="Palatino Linotype" w:cs="Palatino Linotype"/>
          <w:color w:val="000000"/>
          <w:lang w:val="es-ES"/>
        </w:rPr>
        <w:t xml:space="preserve"> </w:t>
      </w:r>
    </w:p>
    <w:p w:rsidR="00CD4D99" w:rsidRPr="00CD4D99" w:rsidRDefault="00CD4D99" w:rsidP="00CD4D99">
      <w:pPr>
        <w:autoSpaceDE w:val="0"/>
        <w:autoSpaceDN w:val="0"/>
        <w:adjustRightInd w:val="0"/>
        <w:spacing w:after="0" w:line="240" w:lineRule="auto"/>
        <w:rPr>
          <w:rFonts w:ascii="Palatino Linotype" w:eastAsiaTheme="minorHAnsi" w:hAnsi="Palatino Linotype" w:cs="Palatino Linotype"/>
          <w:color w:val="000000"/>
          <w:lang w:val="es-ES"/>
        </w:rPr>
      </w:pPr>
      <w:r w:rsidRPr="00CD4D99">
        <w:rPr>
          <w:rFonts w:ascii="Palatino Linotype" w:eastAsiaTheme="minorHAnsi" w:hAnsi="Palatino Linotype" w:cs="Palatino Linotype"/>
          <w:color w:val="000000"/>
          <w:lang w:val="es-ES"/>
        </w:rPr>
        <w:t xml:space="preserve">La capacidad en relación a la delegación que puede hacer el Concejo Metropolitano a una entidad como una Secretaría. </w:t>
      </w:r>
    </w:p>
    <w:p w:rsidR="00CD4D99" w:rsidRPr="00CD4D99" w:rsidRDefault="00CD4D99" w:rsidP="00CD4D99">
      <w:pPr>
        <w:autoSpaceDE w:val="0"/>
        <w:autoSpaceDN w:val="0"/>
        <w:adjustRightInd w:val="0"/>
        <w:spacing w:after="0" w:line="240" w:lineRule="auto"/>
        <w:rPr>
          <w:rFonts w:ascii="Palatino Linotype" w:eastAsiaTheme="minorHAnsi" w:hAnsi="Palatino Linotype" w:cs="Palatino Linotype"/>
          <w:color w:val="000000"/>
          <w:lang w:val="es-ES"/>
        </w:rPr>
      </w:pPr>
    </w:p>
    <w:p w:rsidR="00CD4D99" w:rsidRPr="00CD4D99" w:rsidRDefault="00CD4D99" w:rsidP="00CD4D99">
      <w:pPr>
        <w:autoSpaceDE w:val="0"/>
        <w:autoSpaceDN w:val="0"/>
        <w:adjustRightInd w:val="0"/>
        <w:spacing w:after="0" w:line="240" w:lineRule="auto"/>
        <w:rPr>
          <w:rFonts w:ascii="Palatino Linotype" w:eastAsiaTheme="minorHAnsi" w:hAnsi="Palatino Linotype" w:cs="Palatino Linotype"/>
          <w:color w:val="000000"/>
          <w:lang w:val="es-ES"/>
        </w:rPr>
      </w:pPr>
      <w:r w:rsidRPr="00CD4D99">
        <w:rPr>
          <w:rFonts w:ascii="Palatino Linotype" w:eastAsiaTheme="minorHAnsi" w:hAnsi="Palatino Linotype" w:cs="Palatino Linotype"/>
          <w:color w:val="000000"/>
          <w:lang w:val="es-ES"/>
        </w:rPr>
        <w:t xml:space="preserve"> Si en una ordenanza se puede aprobar temas que se debe aprobar vía resolución, como por ejemplo los trazados viales. </w:t>
      </w:r>
    </w:p>
    <w:p w:rsidR="00CD4D99" w:rsidRPr="00CD4D99" w:rsidRDefault="00CD4D99" w:rsidP="00CD4D99">
      <w:pPr>
        <w:autoSpaceDE w:val="0"/>
        <w:autoSpaceDN w:val="0"/>
        <w:adjustRightInd w:val="0"/>
        <w:spacing w:after="0" w:line="240" w:lineRule="auto"/>
        <w:rPr>
          <w:rFonts w:ascii="Palatino Linotype" w:eastAsiaTheme="minorHAnsi" w:hAnsi="Palatino Linotype" w:cs="Palatino Linotype"/>
          <w:color w:val="000000"/>
          <w:lang w:val="es-ES"/>
        </w:rPr>
      </w:pPr>
    </w:p>
    <w:p w:rsidR="00CD4D99" w:rsidRPr="00CD4D99" w:rsidRDefault="00CD4D99" w:rsidP="00CD4D99">
      <w:pPr>
        <w:autoSpaceDE w:val="0"/>
        <w:autoSpaceDN w:val="0"/>
        <w:adjustRightInd w:val="0"/>
        <w:spacing w:after="0" w:line="240" w:lineRule="auto"/>
        <w:rPr>
          <w:rFonts w:ascii="Palatino Linotype" w:eastAsiaTheme="minorHAnsi" w:hAnsi="Palatino Linotype" w:cs="Palatino Linotype"/>
          <w:color w:val="000000"/>
          <w:lang w:val="es-ES"/>
        </w:rPr>
      </w:pPr>
      <w:r w:rsidRPr="00CD4D99">
        <w:rPr>
          <w:rFonts w:ascii="Palatino Linotype" w:eastAsiaTheme="minorHAnsi" w:hAnsi="Palatino Linotype" w:cs="Palatino Linotype"/>
          <w:color w:val="000000"/>
          <w:lang w:val="es-ES"/>
        </w:rPr>
        <w:t xml:space="preserve"> En el art. 3 justificar porque en la actualidad hay 106 lotes y en la presente reforma se reduce a 100. Evidenciar los cambios. </w:t>
      </w:r>
    </w:p>
    <w:p w:rsidR="00CD4D99" w:rsidRPr="00CD4D99" w:rsidRDefault="00CD4D99" w:rsidP="00CD4D99">
      <w:pPr>
        <w:autoSpaceDE w:val="0"/>
        <w:autoSpaceDN w:val="0"/>
        <w:adjustRightInd w:val="0"/>
        <w:spacing w:after="0" w:line="240" w:lineRule="auto"/>
        <w:rPr>
          <w:rFonts w:ascii="Palatino Linotype" w:eastAsiaTheme="minorHAnsi" w:hAnsi="Palatino Linotype" w:cs="Palatino Linotype"/>
          <w:color w:val="000000"/>
          <w:lang w:val="es-ES"/>
        </w:rPr>
      </w:pPr>
    </w:p>
    <w:p w:rsidR="00CD4D99" w:rsidRPr="00CD4D99" w:rsidRDefault="00CD4D99" w:rsidP="00CD4D99">
      <w:pPr>
        <w:autoSpaceDE w:val="0"/>
        <w:autoSpaceDN w:val="0"/>
        <w:adjustRightInd w:val="0"/>
        <w:spacing w:after="0" w:line="240" w:lineRule="auto"/>
        <w:rPr>
          <w:rFonts w:ascii="Palatino Linotype" w:eastAsiaTheme="minorHAnsi" w:hAnsi="Palatino Linotype" w:cs="Palatino Linotype"/>
          <w:color w:val="000000"/>
          <w:lang w:val="es-ES"/>
        </w:rPr>
      </w:pPr>
      <w:r w:rsidRPr="00CD4D99">
        <w:rPr>
          <w:rFonts w:ascii="Palatino Linotype" w:eastAsiaTheme="minorHAnsi" w:hAnsi="Palatino Linotype" w:cs="Palatino Linotype"/>
          <w:color w:val="000000"/>
          <w:lang w:val="es-ES"/>
        </w:rPr>
        <w:t xml:space="preserve"> En el art. 9 justificar por qué varía el área de construcción, área a cielo y sub total, del equipamiento de bienestar social y equipamiento cultural. ¿Que entidad determinó los valores metro cuadro de construcción y de intervención a cielo abierto? </w:t>
      </w:r>
    </w:p>
    <w:p w:rsidR="00CD4D99" w:rsidRPr="00CD4D99" w:rsidRDefault="00CD4D99" w:rsidP="00CD4D99">
      <w:pPr>
        <w:autoSpaceDE w:val="0"/>
        <w:autoSpaceDN w:val="0"/>
        <w:adjustRightInd w:val="0"/>
        <w:spacing w:after="0" w:line="240" w:lineRule="auto"/>
        <w:rPr>
          <w:rFonts w:ascii="Palatino Linotype" w:eastAsiaTheme="minorHAnsi" w:hAnsi="Palatino Linotype" w:cs="Palatino Linotype"/>
          <w:color w:val="000000"/>
          <w:lang w:val="es-ES"/>
        </w:rPr>
      </w:pPr>
    </w:p>
    <w:p w:rsidR="00CD4D99" w:rsidRPr="00CD4D99" w:rsidRDefault="00CD4D99" w:rsidP="00CD4D99">
      <w:pPr>
        <w:autoSpaceDE w:val="0"/>
        <w:autoSpaceDN w:val="0"/>
        <w:adjustRightInd w:val="0"/>
        <w:spacing w:after="0" w:line="240" w:lineRule="auto"/>
        <w:rPr>
          <w:rFonts w:ascii="Palatino Linotype" w:eastAsiaTheme="minorHAnsi" w:hAnsi="Palatino Linotype" w:cs="Palatino Linotype"/>
          <w:color w:val="000000"/>
          <w:lang w:val="es-ES"/>
        </w:rPr>
      </w:pPr>
      <w:r w:rsidRPr="00CD4D99">
        <w:rPr>
          <w:rFonts w:ascii="Palatino Linotype" w:eastAsiaTheme="minorHAnsi" w:hAnsi="Palatino Linotype" w:cs="Palatino Linotype"/>
          <w:color w:val="000000"/>
          <w:lang w:val="es-ES"/>
        </w:rPr>
        <w:t xml:space="preserve"> En el art. 10 justificar por qué abordan el tema de detalle de pago en especie en obras de infraestructura” en esta reforma de ordenanza </w:t>
      </w:r>
    </w:p>
    <w:p w:rsidR="00CD4D99" w:rsidRPr="00CD4D99" w:rsidRDefault="00CD4D99" w:rsidP="00CD4D99">
      <w:pPr>
        <w:autoSpaceDE w:val="0"/>
        <w:autoSpaceDN w:val="0"/>
        <w:adjustRightInd w:val="0"/>
        <w:spacing w:after="0" w:line="240" w:lineRule="auto"/>
        <w:rPr>
          <w:rFonts w:ascii="Palatino Linotype" w:eastAsiaTheme="minorHAnsi" w:hAnsi="Palatino Linotype" w:cs="Palatino Linotype"/>
          <w:color w:val="000000"/>
          <w:lang w:val="es-ES"/>
        </w:rPr>
      </w:pPr>
    </w:p>
    <w:p w:rsidR="00CD4D99" w:rsidRPr="00CD4D99" w:rsidRDefault="00CD4D99" w:rsidP="00CD4D99">
      <w:pPr>
        <w:autoSpaceDE w:val="0"/>
        <w:autoSpaceDN w:val="0"/>
        <w:adjustRightInd w:val="0"/>
        <w:spacing w:after="0" w:line="240" w:lineRule="auto"/>
        <w:rPr>
          <w:rFonts w:ascii="Palatino Linotype" w:eastAsiaTheme="minorHAnsi" w:hAnsi="Palatino Linotype" w:cs="Palatino Linotype"/>
          <w:color w:val="000000"/>
          <w:lang w:val="es-ES"/>
        </w:rPr>
      </w:pPr>
      <w:r w:rsidRPr="00CD4D99">
        <w:rPr>
          <w:rFonts w:ascii="Palatino Linotype" w:eastAsiaTheme="minorHAnsi" w:hAnsi="Palatino Linotype" w:cs="Palatino Linotype"/>
          <w:color w:val="000000"/>
          <w:lang w:val="es-ES"/>
        </w:rPr>
        <w:t xml:space="preserve"> En el art. 13 justificar por qué cambian todos los planos del anexo 1 y explicar cuáles son los cambios. </w:t>
      </w:r>
    </w:p>
    <w:p w:rsidR="00785FDC" w:rsidRPr="001D4A8A" w:rsidRDefault="00785FDC" w:rsidP="00F21745">
      <w:pPr>
        <w:shd w:val="clear" w:color="auto" w:fill="FFFFFF"/>
        <w:spacing w:after="0" w:line="240" w:lineRule="auto"/>
        <w:jc w:val="both"/>
        <w:rPr>
          <w:rFonts w:ascii="Palatino Linotype" w:eastAsia="Batang" w:hAnsi="Palatino Linotype" w:cs="Calibri"/>
          <w:color w:val="000000"/>
        </w:rPr>
      </w:pPr>
    </w:p>
    <w:p w:rsidR="00770CB6" w:rsidRPr="00770CB6" w:rsidRDefault="00770CB6" w:rsidP="00770CB6">
      <w:pPr>
        <w:autoSpaceDE w:val="0"/>
        <w:autoSpaceDN w:val="0"/>
        <w:adjustRightInd w:val="0"/>
        <w:spacing w:after="0" w:line="240" w:lineRule="auto"/>
        <w:rPr>
          <w:rFonts w:ascii="Symbol" w:eastAsiaTheme="minorHAnsi" w:hAnsi="Symbol" w:cs="Symbol"/>
          <w:color w:val="000000"/>
          <w:lang w:val="es-ES"/>
        </w:rPr>
      </w:pPr>
    </w:p>
    <w:p w:rsidR="00770CB6" w:rsidRPr="00770CB6" w:rsidRDefault="00770CB6" w:rsidP="00770CB6">
      <w:pPr>
        <w:autoSpaceDE w:val="0"/>
        <w:autoSpaceDN w:val="0"/>
        <w:adjustRightInd w:val="0"/>
        <w:spacing w:after="0" w:line="240" w:lineRule="auto"/>
        <w:rPr>
          <w:rFonts w:ascii="Palatino Linotype" w:eastAsiaTheme="minorHAnsi" w:hAnsi="Palatino Linotype" w:cs="Palatino Linotype"/>
          <w:color w:val="000000"/>
          <w:lang w:val="es-ES"/>
        </w:rPr>
      </w:pPr>
      <w:r w:rsidRPr="00770CB6">
        <w:rPr>
          <w:rFonts w:ascii="Symbol" w:eastAsiaTheme="minorHAnsi" w:hAnsi="Symbol" w:cs="Symbol"/>
          <w:color w:val="000000"/>
          <w:lang w:val="es-ES"/>
        </w:rPr>
        <w:t></w:t>
      </w:r>
      <w:r w:rsidRPr="00770CB6">
        <w:rPr>
          <w:rFonts w:ascii="Symbol" w:eastAsiaTheme="minorHAnsi" w:hAnsi="Symbol" w:cs="Symbol"/>
          <w:color w:val="000000"/>
          <w:lang w:val="es-ES"/>
        </w:rPr>
        <w:t></w:t>
      </w:r>
      <w:r w:rsidRPr="00770CB6">
        <w:rPr>
          <w:rFonts w:ascii="Palatino Linotype" w:eastAsiaTheme="minorHAnsi" w:hAnsi="Palatino Linotype" w:cs="Palatino Linotype"/>
          <w:color w:val="000000"/>
          <w:lang w:val="es-ES"/>
        </w:rPr>
        <w:t xml:space="preserve">En el art. 16 Indicar qué entidad verificará la valoración real de la COD en pago en especie. </w:t>
      </w:r>
    </w:p>
    <w:p w:rsidR="00770CB6" w:rsidRPr="00770CB6" w:rsidRDefault="00770CB6" w:rsidP="00770CB6">
      <w:pPr>
        <w:autoSpaceDE w:val="0"/>
        <w:autoSpaceDN w:val="0"/>
        <w:adjustRightInd w:val="0"/>
        <w:spacing w:after="0" w:line="240" w:lineRule="auto"/>
        <w:rPr>
          <w:rFonts w:ascii="Palatino Linotype" w:eastAsiaTheme="minorHAnsi" w:hAnsi="Palatino Linotype" w:cs="Palatino Linotype"/>
          <w:color w:val="000000"/>
          <w:lang w:val="es-ES"/>
        </w:rPr>
      </w:pPr>
    </w:p>
    <w:p w:rsidR="00770CB6" w:rsidRPr="00770CB6" w:rsidRDefault="00770CB6" w:rsidP="00770CB6">
      <w:pPr>
        <w:autoSpaceDE w:val="0"/>
        <w:autoSpaceDN w:val="0"/>
        <w:adjustRightInd w:val="0"/>
        <w:spacing w:after="0" w:line="240" w:lineRule="auto"/>
        <w:jc w:val="both"/>
        <w:rPr>
          <w:rFonts w:ascii="Palatino Linotype" w:eastAsiaTheme="minorHAnsi" w:hAnsi="Palatino Linotype" w:cs="Palatino Linotype"/>
          <w:color w:val="000000"/>
          <w:lang w:val="es-ES"/>
        </w:rPr>
      </w:pPr>
      <w:r w:rsidRPr="00770CB6">
        <w:rPr>
          <w:rFonts w:ascii="Palatino Linotype" w:eastAsiaTheme="minorHAnsi" w:hAnsi="Palatino Linotype" w:cs="Palatino Linotype"/>
          <w:color w:val="000000"/>
          <w:lang w:val="es-ES"/>
        </w:rPr>
        <w:t xml:space="preserve"> Respecto al art. 17, es preciso señalar que la Disposición Transitoria Tercera de la Ord. 284 señala: </w:t>
      </w:r>
    </w:p>
    <w:p w:rsidR="00770CB6" w:rsidRPr="001D4A8A" w:rsidRDefault="00770CB6" w:rsidP="00770CB6">
      <w:pPr>
        <w:autoSpaceDE w:val="0"/>
        <w:autoSpaceDN w:val="0"/>
        <w:adjustRightInd w:val="0"/>
        <w:spacing w:after="0" w:line="240" w:lineRule="auto"/>
        <w:jc w:val="both"/>
        <w:rPr>
          <w:rFonts w:ascii="Palatino Linotype" w:eastAsiaTheme="minorHAnsi" w:hAnsi="Palatino Linotype" w:cs="Palatino Linotype"/>
          <w:i/>
          <w:iCs/>
          <w:color w:val="000000"/>
          <w:lang w:val="es-ES"/>
        </w:rPr>
      </w:pPr>
    </w:p>
    <w:p w:rsidR="001D4A8A" w:rsidRPr="001D4A8A" w:rsidRDefault="001D4A8A" w:rsidP="001D4A8A">
      <w:pPr>
        <w:autoSpaceDE w:val="0"/>
        <w:autoSpaceDN w:val="0"/>
        <w:adjustRightInd w:val="0"/>
        <w:spacing w:after="0" w:line="240" w:lineRule="auto"/>
        <w:ind w:left="708"/>
        <w:jc w:val="both"/>
        <w:rPr>
          <w:rFonts w:ascii="Palatino Linotype" w:hAnsi="Palatino Linotype"/>
          <w:i/>
        </w:rPr>
      </w:pPr>
      <w:r w:rsidRPr="001D4A8A">
        <w:rPr>
          <w:rFonts w:ascii="Palatino Linotype" w:hAnsi="Palatino Linotype"/>
          <w:i/>
        </w:rPr>
        <w:t xml:space="preserve">“Tercera.- La Empresa </w:t>
      </w:r>
      <w:proofErr w:type="spellStart"/>
      <w:r w:rsidRPr="001D4A8A">
        <w:rPr>
          <w:rFonts w:ascii="Palatino Linotype" w:hAnsi="Palatino Linotype"/>
          <w:i/>
        </w:rPr>
        <w:t>Pública</w:t>
      </w:r>
      <w:proofErr w:type="spellEnd"/>
      <w:r w:rsidRPr="001D4A8A">
        <w:rPr>
          <w:rFonts w:ascii="Palatino Linotype" w:hAnsi="Palatino Linotype"/>
          <w:i/>
        </w:rPr>
        <w:t xml:space="preserve"> Metropolitana de Movilidad y Obras </w:t>
      </w:r>
      <w:proofErr w:type="spellStart"/>
      <w:r w:rsidRPr="001D4A8A">
        <w:rPr>
          <w:rFonts w:ascii="Palatino Linotype" w:hAnsi="Palatino Linotype"/>
          <w:i/>
        </w:rPr>
        <w:t>Públicas</w:t>
      </w:r>
      <w:proofErr w:type="spellEnd"/>
      <w:r w:rsidRPr="001D4A8A">
        <w:rPr>
          <w:rFonts w:ascii="Palatino Linotype" w:hAnsi="Palatino Linotype"/>
          <w:i/>
        </w:rPr>
        <w:t xml:space="preserve"> y la </w:t>
      </w:r>
      <w:proofErr w:type="spellStart"/>
      <w:r w:rsidRPr="001D4A8A">
        <w:rPr>
          <w:rFonts w:ascii="Palatino Linotype" w:hAnsi="Palatino Linotype"/>
          <w:i/>
        </w:rPr>
        <w:t>Administración</w:t>
      </w:r>
      <w:proofErr w:type="spellEnd"/>
      <w:r w:rsidRPr="001D4A8A">
        <w:rPr>
          <w:rFonts w:ascii="Palatino Linotype" w:hAnsi="Palatino Linotype"/>
          <w:i/>
        </w:rPr>
        <w:t xml:space="preserve"> Zonal Tumbaco, en el </w:t>
      </w:r>
      <w:proofErr w:type="spellStart"/>
      <w:r w:rsidRPr="001D4A8A">
        <w:rPr>
          <w:rFonts w:ascii="Palatino Linotype" w:hAnsi="Palatino Linotype"/>
          <w:i/>
        </w:rPr>
        <w:t>ámbito</w:t>
      </w:r>
      <w:proofErr w:type="spellEnd"/>
      <w:r w:rsidRPr="001D4A8A">
        <w:rPr>
          <w:rFonts w:ascii="Palatino Linotype" w:hAnsi="Palatino Linotype"/>
          <w:i/>
        </w:rPr>
        <w:t xml:space="preserve"> de sus competencias, </w:t>
      </w:r>
      <w:proofErr w:type="spellStart"/>
      <w:r w:rsidRPr="001D4A8A">
        <w:rPr>
          <w:rFonts w:ascii="Palatino Linotype" w:hAnsi="Palatino Linotype"/>
          <w:i/>
        </w:rPr>
        <w:t>tendrán</w:t>
      </w:r>
      <w:proofErr w:type="spellEnd"/>
      <w:r w:rsidRPr="001D4A8A">
        <w:rPr>
          <w:rFonts w:ascii="Palatino Linotype" w:hAnsi="Palatino Linotype"/>
          <w:i/>
        </w:rPr>
        <w:t xml:space="preserve"> un plazo de 30 </w:t>
      </w:r>
      <w:proofErr w:type="spellStart"/>
      <w:r w:rsidRPr="001D4A8A">
        <w:rPr>
          <w:rFonts w:ascii="Palatino Linotype" w:hAnsi="Palatino Linotype"/>
          <w:i/>
        </w:rPr>
        <w:t>días</w:t>
      </w:r>
      <w:proofErr w:type="spellEnd"/>
      <w:r w:rsidRPr="001D4A8A">
        <w:rPr>
          <w:rFonts w:ascii="Palatino Linotype" w:hAnsi="Palatino Linotype"/>
          <w:i/>
        </w:rPr>
        <w:t xml:space="preserve">, contados a partir de la entrega de los estudios definitivos por parte del promotor, para emitir sus respectivos informes de todos trazados viales proyectados por el PUAE San Patricio y de la rotonda ubicada al extremo sur de la propiedad, </w:t>
      </w:r>
      <w:proofErr w:type="spellStart"/>
      <w:r w:rsidRPr="001D4A8A">
        <w:rPr>
          <w:rFonts w:ascii="Palatino Linotype" w:hAnsi="Palatino Linotype"/>
          <w:i/>
        </w:rPr>
        <w:t>asi</w:t>
      </w:r>
      <w:proofErr w:type="spellEnd"/>
      <w:r w:rsidRPr="001D4A8A">
        <w:rPr>
          <w:rFonts w:ascii="Palatino Linotype" w:hAnsi="Palatino Linotype"/>
          <w:i/>
        </w:rPr>
        <w:t xml:space="preserve">́ como el ensanchamiento de la Avenida Alfonso </w:t>
      </w:r>
      <w:proofErr w:type="spellStart"/>
      <w:r w:rsidRPr="001D4A8A">
        <w:rPr>
          <w:rFonts w:ascii="Palatino Linotype" w:hAnsi="Palatino Linotype"/>
          <w:i/>
        </w:rPr>
        <w:t>Lamiña</w:t>
      </w:r>
      <w:proofErr w:type="spellEnd"/>
      <w:r w:rsidRPr="001D4A8A">
        <w:rPr>
          <w:rFonts w:ascii="Palatino Linotype" w:hAnsi="Palatino Linotype"/>
          <w:i/>
        </w:rPr>
        <w:t xml:space="preserve"> y la Calle </w:t>
      </w:r>
      <w:proofErr w:type="spellStart"/>
      <w:r w:rsidRPr="001D4A8A">
        <w:rPr>
          <w:rFonts w:ascii="Palatino Linotype" w:hAnsi="Palatino Linotype"/>
          <w:i/>
        </w:rPr>
        <w:t>Río</w:t>
      </w:r>
      <w:proofErr w:type="spellEnd"/>
      <w:r w:rsidRPr="001D4A8A">
        <w:rPr>
          <w:rFonts w:ascii="Palatino Linotype" w:hAnsi="Palatino Linotype"/>
          <w:i/>
        </w:rPr>
        <w:t xml:space="preserve"> Santiago, para la </w:t>
      </w:r>
      <w:proofErr w:type="spellStart"/>
      <w:r w:rsidRPr="001D4A8A">
        <w:rPr>
          <w:rFonts w:ascii="Palatino Linotype" w:hAnsi="Palatino Linotype"/>
          <w:i/>
        </w:rPr>
        <w:t>aprobación</w:t>
      </w:r>
      <w:proofErr w:type="spellEnd"/>
      <w:r w:rsidRPr="001D4A8A">
        <w:rPr>
          <w:rFonts w:ascii="Palatino Linotype" w:hAnsi="Palatino Linotype"/>
          <w:i/>
        </w:rPr>
        <w:t xml:space="preserve"> del Concejo Metropolitano. Asimismo, </w:t>
      </w:r>
      <w:proofErr w:type="spellStart"/>
      <w:r w:rsidRPr="001D4A8A">
        <w:rPr>
          <w:rFonts w:ascii="Palatino Linotype" w:hAnsi="Palatino Linotype"/>
          <w:i/>
        </w:rPr>
        <w:t>tendrán</w:t>
      </w:r>
      <w:proofErr w:type="spellEnd"/>
      <w:r w:rsidRPr="001D4A8A">
        <w:rPr>
          <w:rFonts w:ascii="Palatino Linotype" w:hAnsi="Palatino Linotype"/>
          <w:i/>
        </w:rPr>
        <w:t xml:space="preserve"> un plazo de 30 </w:t>
      </w:r>
      <w:proofErr w:type="spellStart"/>
      <w:r w:rsidRPr="001D4A8A">
        <w:rPr>
          <w:rFonts w:ascii="Palatino Linotype" w:hAnsi="Palatino Linotype"/>
          <w:i/>
        </w:rPr>
        <w:t>días</w:t>
      </w:r>
      <w:proofErr w:type="spellEnd"/>
      <w:r w:rsidRPr="001D4A8A">
        <w:rPr>
          <w:rFonts w:ascii="Palatino Linotype" w:hAnsi="Palatino Linotype"/>
          <w:i/>
        </w:rPr>
        <w:t xml:space="preserve"> a partir de la </w:t>
      </w:r>
      <w:proofErr w:type="spellStart"/>
      <w:r w:rsidRPr="001D4A8A">
        <w:rPr>
          <w:rFonts w:ascii="Palatino Linotype" w:hAnsi="Palatino Linotype"/>
          <w:i/>
        </w:rPr>
        <w:t>aprobación</w:t>
      </w:r>
      <w:proofErr w:type="spellEnd"/>
      <w:r w:rsidRPr="001D4A8A">
        <w:rPr>
          <w:rFonts w:ascii="Palatino Linotype" w:hAnsi="Palatino Linotype"/>
          <w:i/>
        </w:rPr>
        <w:t xml:space="preserve"> de los trazados viales para ejecutar las declaratorias de </w:t>
      </w:r>
      <w:proofErr w:type="spellStart"/>
      <w:r w:rsidRPr="001D4A8A">
        <w:rPr>
          <w:rFonts w:ascii="Palatino Linotype" w:hAnsi="Palatino Linotype"/>
          <w:i/>
        </w:rPr>
        <w:t>interés</w:t>
      </w:r>
      <w:proofErr w:type="spellEnd"/>
      <w:r w:rsidRPr="001D4A8A">
        <w:rPr>
          <w:rFonts w:ascii="Palatino Linotype" w:hAnsi="Palatino Linotype"/>
          <w:i/>
        </w:rPr>
        <w:t xml:space="preserve"> </w:t>
      </w:r>
      <w:proofErr w:type="spellStart"/>
      <w:r w:rsidRPr="001D4A8A">
        <w:rPr>
          <w:rFonts w:ascii="Palatino Linotype" w:hAnsi="Palatino Linotype"/>
          <w:i/>
        </w:rPr>
        <w:t>público</w:t>
      </w:r>
      <w:proofErr w:type="spellEnd"/>
      <w:r w:rsidRPr="001D4A8A">
        <w:rPr>
          <w:rFonts w:ascii="Palatino Linotype" w:hAnsi="Palatino Linotype"/>
          <w:i/>
        </w:rPr>
        <w:t xml:space="preserve"> requeridas para implementar las obras aprobadas.”</w:t>
      </w:r>
    </w:p>
    <w:p w:rsidR="00770CB6" w:rsidRPr="001D4A8A" w:rsidRDefault="00770CB6" w:rsidP="00770CB6">
      <w:pPr>
        <w:autoSpaceDE w:val="0"/>
        <w:autoSpaceDN w:val="0"/>
        <w:adjustRightInd w:val="0"/>
        <w:spacing w:after="0" w:line="240" w:lineRule="auto"/>
        <w:jc w:val="both"/>
        <w:rPr>
          <w:rFonts w:ascii="Palatino Linotype" w:eastAsiaTheme="minorHAnsi" w:hAnsi="Palatino Linotype" w:cs="Palatino Linotype"/>
          <w:i/>
          <w:iCs/>
          <w:color w:val="000000"/>
          <w:lang w:val="es-ES"/>
        </w:rPr>
      </w:pPr>
    </w:p>
    <w:p w:rsidR="00770CB6" w:rsidRPr="00770CB6" w:rsidRDefault="00770CB6" w:rsidP="00770CB6">
      <w:pPr>
        <w:autoSpaceDE w:val="0"/>
        <w:autoSpaceDN w:val="0"/>
        <w:adjustRightInd w:val="0"/>
        <w:spacing w:after="0" w:line="240" w:lineRule="auto"/>
        <w:jc w:val="both"/>
        <w:rPr>
          <w:rFonts w:ascii="Palatino Linotype" w:eastAsiaTheme="minorHAnsi" w:hAnsi="Palatino Linotype" w:cs="Palatino Linotype"/>
          <w:color w:val="000000"/>
          <w:lang w:val="es-ES"/>
        </w:rPr>
      </w:pPr>
      <w:r w:rsidRPr="00770CB6">
        <w:rPr>
          <w:rFonts w:ascii="Palatino Linotype" w:eastAsiaTheme="minorHAnsi" w:hAnsi="Palatino Linotype" w:cs="Palatino Linotype"/>
          <w:color w:val="000000"/>
          <w:lang w:val="es-ES"/>
        </w:rPr>
        <w:t xml:space="preserve"> Indicar, ¿por qué habría expropiación en el PUAE, si de conformidad con el art 424 del COOTAD, las </w:t>
      </w:r>
      <w:proofErr w:type="spellStart"/>
      <w:r w:rsidRPr="00770CB6">
        <w:rPr>
          <w:rFonts w:ascii="Palatino Linotype" w:eastAsiaTheme="minorHAnsi" w:hAnsi="Palatino Linotype" w:cs="Palatino Linotype"/>
          <w:color w:val="000000"/>
          <w:lang w:val="es-ES"/>
        </w:rPr>
        <w:t>vias</w:t>
      </w:r>
      <w:proofErr w:type="spellEnd"/>
      <w:r w:rsidRPr="00770CB6">
        <w:rPr>
          <w:rFonts w:ascii="Palatino Linotype" w:eastAsiaTheme="minorHAnsi" w:hAnsi="Palatino Linotype" w:cs="Palatino Linotype"/>
          <w:color w:val="000000"/>
          <w:lang w:val="es-ES"/>
        </w:rPr>
        <w:t xml:space="preserve"> internas proyectadas en el PUAE, deben ser cedidas de manera gratuita y obligatoria al Municipio mediante autorización administrativa de </w:t>
      </w:r>
      <w:r w:rsidR="001D4A8A">
        <w:rPr>
          <w:rFonts w:ascii="Palatino Linotype" w:eastAsiaTheme="minorHAnsi" w:hAnsi="Palatino Linotype" w:cs="Palatino Linotype"/>
          <w:color w:val="000000"/>
          <w:lang w:val="es-ES"/>
        </w:rPr>
        <w:t>urbanización</w:t>
      </w:r>
      <w:r w:rsidRPr="00770CB6">
        <w:rPr>
          <w:rFonts w:ascii="Palatino Linotype" w:eastAsiaTheme="minorHAnsi" w:hAnsi="Palatino Linotype" w:cs="Palatino Linotype"/>
          <w:color w:val="000000"/>
          <w:lang w:val="es-ES"/>
        </w:rPr>
        <w:t xml:space="preserve">? </w:t>
      </w:r>
    </w:p>
    <w:p w:rsidR="00785FDC" w:rsidRDefault="00785FDC" w:rsidP="00F21745">
      <w:pPr>
        <w:shd w:val="clear" w:color="auto" w:fill="FFFFFF"/>
        <w:spacing w:after="0" w:line="240" w:lineRule="auto"/>
        <w:jc w:val="both"/>
        <w:rPr>
          <w:rFonts w:ascii="Palatino Linotype" w:eastAsia="Batang" w:hAnsi="Palatino Linotype" w:cs="Calibri"/>
          <w:color w:val="000000"/>
        </w:rPr>
      </w:pPr>
    </w:p>
    <w:p w:rsidR="00785FDC" w:rsidRDefault="001D4A8A" w:rsidP="00F21745">
      <w:pPr>
        <w:shd w:val="clear" w:color="auto" w:fill="FFFFFF"/>
        <w:spacing w:after="0" w:line="240" w:lineRule="auto"/>
        <w:jc w:val="both"/>
        <w:rPr>
          <w:rFonts w:ascii="Palatino Linotype" w:eastAsiaTheme="minorHAnsi" w:hAnsi="Palatino Linotype" w:cs="Palatino Linotype"/>
          <w:color w:val="000000"/>
          <w:lang w:val="es-ES"/>
        </w:rPr>
      </w:pPr>
      <w:r>
        <w:rPr>
          <w:rFonts w:ascii="Palatino Linotype" w:eastAsiaTheme="minorHAnsi" w:hAnsi="Palatino Linotype" w:cs="Palatino Linotype"/>
          <w:color w:val="000000"/>
          <w:lang w:val="es-ES"/>
        </w:rPr>
        <w:t xml:space="preserve">Observaciones que recogen las inquietudes de los señores concejales. </w:t>
      </w:r>
    </w:p>
    <w:p w:rsidR="001D4A8A" w:rsidRPr="00F21745" w:rsidRDefault="001D4A8A" w:rsidP="00F21745">
      <w:pPr>
        <w:shd w:val="clear" w:color="auto" w:fill="FFFFFF"/>
        <w:spacing w:after="0" w:line="240" w:lineRule="auto"/>
        <w:jc w:val="both"/>
        <w:rPr>
          <w:rFonts w:ascii="Palatino Linotype" w:eastAsiaTheme="minorHAnsi" w:hAnsi="Palatino Linotype" w:cs="Palatino Linotype"/>
          <w:color w:val="000000"/>
          <w:lang w:val="es-ES"/>
        </w:rPr>
      </w:pPr>
    </w:p>
    <w:p w:rsidR="00F21745" w:rsidRPr="00F21745" w:rsidRDefault="00F21745" w:rsidP="00F21745">
      <w:pPr>
        <w:shd w:val="clear" w:color="auto" w:fill="FFFFFF"/>
        <w:spacing w:after="0" w:line="240" w:lineRule="auto"/>
        <w:jc w:val="both"/>
        <w:rPr>
          <w:rFonts w:ascii="Palatino Linotype" w:eastAsia="Batang" w:hAnsi="Palatino Linotype" w:cs="Calibri"/>
          <w:color w:val="000000"/>
        </w:rPr>
      </w:pPr>
      <w:r w:rsidRPr="00F21745">
        <w:rPr>
          <w:rFonts w:ascii="Palatino Linotype" w:eastAsiaTheme="minorHAnsi" w:hAnsi="Palatino Linotype" w:cs="Palatino Linotype"/>
          <w:b/>
          <w:color w:val="000000"/>
          <w:lang w:val="es-ES"/>
        </w:rPr>
        <w:t xml:space="preserve">Concejal </w:t>
      </w:r>
      <w:r w:rsidR="0002186E">
        <w:rPr>
          <w:rFonts w:ascii="Palatino Linotype" w:eastAsiaTheme="minorHAnsi" w:hAnsi="Palatino Linotype" w:cs="Palatino Linotype"/>
          <w:b/>
          <w:color w:val="000000"/>
          <w:lang w:val="es-ES"/>
        </w:rPr>
        <w:t>Mario Granda</w:t>
      </w:r>
      <w:r w:rsidRPr="00F21745">
        <w:rPr>
          <w:rFonts w:ascii="Palatino Linotype" w:eastAsiaTheme="minorHAnsi" w:hAnsi="Palatino Linotype" w:cs="Palatino Linotype"/>
          <w:b/>
          <w:color w:val="000000"/>
          <w:lang w:val="es-ES"/>
        </w:rPr>
        <w:t xml:space="preserve">: </w:t>
      </w:r>
      <w:r w:rsidR="0002186E">
        <w:rPr>
          <w:rFonts w:ascii="Palatino Linotype" w:eastAsiaTheme="minorHAnsi" w:hAnsi="Palatino Linotype" w:cs="Palatino Linotype"/>
          <w:color w:val="000000"/>
          <w:lang w:val="es-ES"/>
        </w:rPr>
        <w:t xml:space="preserve">Acoge lo planteado por el </w:t>
      </w:r>
      <w:r w:rsidR="00A80E2E">
        <w:rPr>
          <w:rFonts w:ascii="Palatino Linotype" w:eastAsiaTheme="minorHAnsi" w:hAnsi="Palatino Linotype" w:cs="Palatino Linotype"/>
          <w:color w:val="000000"/>
          <w:lang w:val="es-ES"/>
        </w:rPr>
        <w:t>C</w:t>
      </w:r>
      <w:r w:rsidR="0002186E">
        <w:rPr>
          <w:rFonts w:ascii="Palatino Linotype" w:eastAsiaTheme="minorHAnsi" w:hAnsi="Palatino Linotype" w:cs="Palatino Linotype"/>
          <w:color w:val="000000"/>
          <w:lang w:val="es-ES"/>
        </w:rPr>
        <w:t xml:space="preserve">oncejal René </w:t>
      </w:r>
      <w:proofErr w:type="spellStart"/>
      <w:r w:rsidR="0002186E">
        <w:rPr>
          <w:rFonts w:ascii="Palatino Linotype" w:eastAsiaTheme="minorHAnsi" w:hAnsi="Palatino Linotype" w:cs="Palatino Linotype"/>
          <w:color w:val="000000"/>
          <w:lang w:val="es-ES"/>
        </w:rPr>
        <w:t>Bedón</w:t>
      </w:r>
      <w:proofErr w:type="spellEnd"/>
      <w:r w:rsidR="0002186E">
        <w:rPr>
          <w:rFonts w:ascii="Palatino Linotype" w:eastAsiaTheme="minorHAnsi" w:hAnsi="Palatino Linotype" w:cs="Palatino Linotype"/>
          <w:color w:val="000000"/>
          <w:lang w:val="es-ES"/>
        </w:rPr>
        <w:t xml:space="preserve">. </w:t>
      </w:r>
    </w:p>
    <w:p w:rsidR="00F21745" w:rsidRPr="00F21745" w:rsidRDefault="00F21745" w:rsidP="00F21745">
      <w:pPr>
        <w:shd w:val="clear" w:color="auto" w:fill="FFFFFF"/>
        <w:spacing w:after="0" w:line="240" w:lineRule="auto"/>
        <w:jc w:val="both"/>
        <w:rPr>
          <w:rFonts w:ascii="Palatino Linotype" w:hAnsi="Palatino Linotype"/>
        </w:rPr>
      </w:pPr>
    </w:p>
    <w:p w:rsidR="00F21745" w:rsidRPr="00F21745" w:rsidRDefault="00F21745" w:rsidP="00F21745">
      <w:pPr>
        <w:jc w:val="both"/>
        <w:rPr>
          <w:rFonts w:ascii="Palatino Linotype" w:hAnsi="Palatino Linotype" w:cs="Calibri"/>
          <w:color w:val="000000"/>
        </w:rPr>
      </w:pPr>
      <w:r w:rsidRPr="00F21745">
        <w:rPr>
          <w:rFonts w:ascii="Palatino Linotype" w:eastAsia="Batang" w:hAnsi="Palatino Linotype" w:cs="Calibri"/>
          <w:b/>
          <w:color w:val="000000"/>
        </w:rPr>
        <w:t>Concejal René Bedón, presidente de la comisión:</w:t>
      </w:r>
      <w:r w:rsidRPr="00F21745">
        <w:rPr>
          <w:rFonts w:ascii="Palatino Linotype" w:eastAsia="Batang" w:hAnsi="Palatino Linotype" w:cs="Calibri"/>
          <w:color w:val="000000"/>
        </w:rPr>
        <w:t xml:space="preserve"> Solicita que</w:t>
      </w:r>
      <w:r w:rsidRPr="00F21745">
        <w:rPr>
          <w:rFonts w:ascii="Palatino Linotype" w:hAnsi="Palatino Linotype"/>
        </w:rPr>
        <w:t xml:space="preserve"> por secretaría se proceda</w:t>
      </w:r>
      <w:r w:rsidR="00EA4D76">
        <w:rPr>
          <w:rFonts w:ascii="Palatino Linotype" w:hAnsi="Palatino Linotype"/>
        </w:rPr>
        <w:t xml:space="preserve"> a tomar votación de la moción, con las observaciones incorporadas y que han sido acogidas. </w:t>
      </w:r>
    </w:p>
    <w:p w:rsidR="00F21745" w:rsidRPr="00F21745" w:rsidRDefault="00F21745" w:rsidP="00F21745">
      <w:pPr>
        <w:spacing w:line="240" w:lineRule="auto"/>
        <w:jc w:val="both"/>
        <w:rPr>
          <w:rFonts w:ascii="Palatino Linotype" w:hAnsi="Palatino Linotype" w:cs="Calibri"/>
          <w:color w:val="000000"/>
        </w:rPr>
      </w:pPr>
      <w:r w:rsidRPr="00F21745">
        <w:rPr>
          <w:rFonts w:ascii="Palatino Linotype" w:hAnsi="Palatino Linotype" w:cs="Calibri"/>
          <w:color w:val="000000"/>
        </w:rPr>
        <w:t xml:space="preserve">Por secretaría se procede a tomar votación  de la moción: </w:t>
      </w:r>
    </w:p>
    <w:p w:rsidR="00F21745" w:rsidRPr="00836AD6" w:rsidRDefault="00F21745" w:rsidP="00F21745">
      <w:pPr>
        <w:autoSpaceDE w:val="0"/>
        <w:autoSpaceDN w:val="0"/>
        <w:adjustRightInd w:val="0"/>
        <w:spacing w:after="0" w:line="240" w:lineRule="auto"/>
        <w:jc w:val="both"/>
        <w:rPr>
          <w:rFonts w:ascii="Palatino Linotype" w:hAnsi="Palatino Linotype" w:cs="Calibri"/>
          <w:b/>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F21745" w:rsidRPr="00D63A8A" w:rsidTr="00B71BA4">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F21745" w:rsidRPr="00D63A8A" w:rsidRDefault="00F21745"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REGISTRO DE VOTACIÓN</w:t>
            </w:r>
          </w:p>
        </w:tc>
      </w:tr>
      <w:tr w:rsidR="00F21745" w:rsidRPr="00D63A8A" w:rsidTr="00B71BA4">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F21745" w:rsidRPr="00D63A8A" w:rsidRDefault="00F21745"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21745" w:rsidRPr="00D63A8A" w:rsidRDefault="00F21745"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21745" w:rsidRPr="00D63A8A" w:rsidRDefault="00F21745"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F21745" w:rsidRPr="00D63A8A" w:rsidRDefault="00F21745"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21745" w:rsidRPr="00D63A8A" w:rsidRDefault="00F21745"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F21745" w:rsidRPr="00D63A8A" w:rsidRDefault="00F21745"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Abstención</w:t>
            </w:r>
          </w:p>
        </w:tc>
      </w:tr>
      <w:tr w:rsidR="00F21745" w:rsidRPr="00D63A8A"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b/>
                <w:i w:val="0"/>
                <w:color w:val="000000"/>
                <w:sz w:val="20"/>
                <w:szCs w:val="20"/>
                <w:lang w:val="es-ES"/>
              </w:rPr>
            </w:pPr>
            <w:r w:rsidRPr="00D63A8A">
              <w:rPr>
                <w:rFonts w:ascii="Palatino Linotype" w:hAnsi="Palatino Linotype"/>
                <w:b/>
                <w:i w:val="0"/>
                <w:color w:val="000000"/>
                <w:sz w:val="20"/>
                <w:szCs w:val="20"/>
                <w:lang w:val="es-ES"/>
              </w:rPr>
              <w:t>Dr. René Bedón</w:t>
            </w:r>
          </w:p>
        </w:tc>
        <w:tc>
          <w:tcPr>
            <w:tcW w:w="1276" w:type="dxa"/>
            <w:tcBorders>
              <w:top w:val="single" w:sz="4" w:space="0" w:color="auto"/>
              <w:left w:val="single" w:sz="4" w:space="0" w:color="auto"/>
              <w:bottom w:val="single" w:sz="4" w:space="0" w:color="auto"/>
              <w:right w:val="single" w:sz="4" w:space="0" w:color="auto"/>
            </w:tcBorders>
            <w:hideMark/>
          </w:tcPr>
          <w:p w:rsidR="00F21745" w:rsidRPr="00D63A8A" w:rsidRDefault="00F21745" w:rsidP="00B71BA4">
            <w:pPr>
              <w:pStyle w:val="Subttulo"/>
              <w:rPr>
                <w:rFonts w:ascii="Palatino Linotype" w:hAnsi="Palatino Linotype" w:cs="Tahoma"/>
                <w:i w:val="0"/>
                <w:color w:val="000000"/>
                <w:sz w:val="20"/>
                <w:szCs w:val="20"/>
                <w:lang w:val="es-ES"/>
              </w:rPr>
            </w:pPr>
            <w:r w:rsidRPr="00D63A8A">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r>
      <w:tr w:rsidR="00F21745" w:rsidRPr="00D63A8A"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b/>
                <w:i w:val="0"/>
                <w:color w:val="000000"/>
                <w:sz w:val="20"/>
                <w:szCs w:val="20"/>
                <w:lang w:val="es-ES"/>
              </w:rPr>
            </w:pPr>
            <w:r w:rsidRPr="00D63A8A">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hideMark/>
          </w:tcPr>
          <w:p w:rsidR="00F21745" w:rsidRPr="00D63A8A" w:rsidRDefault="00F21745" w:rsidP="00B71BA4">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r>
      <w:tr w:rsidR="00F21745" w:rsidRPr="00D63A8A"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b/>
                <w:i w:val="0"/>
                <w:color w:val="000000"/>
                <w:sz w:val="20"/>
                <w:szCs w:val="20"/>
                <w:lang w:val="es-ES"/>
              </w:rPr>
            </w:pPr>
            <w:r w:rsidRPr="00D63A8A">
              <w:rPr>
                <w:rFonts w:ascii="Palatino Linotype" w:hAnsi="Palatino Linotype"/>
                <w:b/>
                <w:i w:val="0"/>
                <w:color w:val="000000"/>
                <w:sz w:val="20"/>
                <w:szCs w:val="20"/>
                <w:lang w:val="es-ES"/>
              </w:rPr>
              <w:lastRenderedPageBreak/>
              <w:t>MSc. Juan Carlos Fiallo</w:t>
            </w:r>
          </w:p>
        </w:tc>
        <w:tc>
          <w:tcPr>
            <w:tcW w:w="1276" w:type="dxa"/>
            <w:tcBorders>
              <w:top w:val="single" w:sz="4" w:space="0" w:color="auto"/>
              <w:left w:val="single" w:sz="4" w:space="0" w:color="auto"/>
              <w:bottom w:val="single" w:sz="4" w:space="0" w:color="auto"/>
              <w:right w:val="single" w:sz="4" w:space="0" w:color="auto"/>
            </w:tcBorders>
            <w:hideMark/>
          </w:tcPr>
          <w:p w:rsidR="00F21745" w:rsidRPr="00D63A8A" w:rsidRDefault="00F21745" w:rsidP="00B71BA4">
            <w:pPr>
              <w:pStyle w:val="Subttulo"/>
              <w:rPr>
                <w:rFonts w:ascii="Palatino Linotype" w:hAnsi="Palatino Linotype" w:cs="Tahoma"/>
                <w:i w:val="0"/>
                <w:color w:val="000000"/>
                <w:sz w:val="20"/>
                <w:szCs w:val="20"/>
                <w:lang w:val="es-ES"/>
              </w:rPr>
            </w:pPr>
            <w:r w:rsidRPr="00D63A8A">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r>
      <w:tr w:rsidR="00F21745" w:rsidRPr="00D63A8A"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b/>
                <w:i w:val="0"/>
                <w:color w:val="000000"/>
                <w:sz w:val="20"/>
                <w:szCs w:val="20"/>
                <w:lang w:val="es-ES"/>
              </w:rPr>
            </w:pPr>
            <w:r w:rsidRPr="00D63A8A">
              <w:rPr>
                <w:rFonts w:ascii="Palatino Linotype" w:hAnsi="Palatino Linotype"/>
                <w:b/>
                <w:i w:val="0"/>
                <w:color w:val="000000"/>
                <w:sz w:val="20"/>
                <w:szCs w:val="20"/>
                <w:lang w:val="es-ES"/>
              </w:rPr>
              <w:t>Dr. Mario Granda</w:t>
            </w:r>
          </w:p>
        </w:tc>
        <w:tc>
          <w:tcPr>
            <w:tcW w:w="1276" w:type="dxa"/>
            <w:tcBorders>
              <w:top w:val="single" w:sz="4" w:space="0" w:color="auto"/>
              <w:left w:val="single" w:sz="4" w:space="0" w:color="auto"/>
              <w:bottom w:val="single" w:sz="4" w:space="0" w:color="auto"/>
              <w:right w:val="single" w:sz="4" w:space="0" w:color="auto"/>
            </w:tcBorders>
            <w:hideMark/>
          </w:tcPr>
          <w:p w:rsidR="00F21745" w:rsidRPr="00D63A8A" w:rsidRDefault="00F21745" w:rsidP="00B71BA4">
            <w:pPr>
              <w:pStyle w:val="Subttulo"/>
              <w:rPr>
                <w:rFonts w:ascii="Palatino Linotype" w:hAnsi="Palatino Linotype" w:cs="Tahoma"/>
                <w:i w:val="0"/>
                <w:color w:val="000000"/>
                <w:sz w:val="20"/>
                <w:szCs w:val="20"/>
                <w:lang w:val="es-ES"/>
              </w:rPr>
            </w:pPr>
            <w:r w:rsidRPr="00D63A8A">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r>
      <w:tr w:rsidR="00F21745" w:rsidRPr="00D63A8A"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b/>
                <w:i w:val="0"/>
                <w:color w:val="000000"/>
                <w:sz w:val="20"/>
                <w:szCs w:val="20"/>
                <w:lang w:val="es-ES"/>
              </w:rPr>
            </w:pPr>
            <w:r w:rsidRPr="00D63A8A">
              <w:rPr>
                <w:rFonts w:ascii="Palatino Linotype" w:hAnsi="Palatino Linotype"/>
                <w:b/>
                <w:i w:val="0"/>
                <w:color w:val="000000"/>
                <w:sz w:val="20"/>
                <w:szCs w:val="20"/>
                <w:lang w:val="es-ES"/>
              </w:rPr>
              <w:t>Abg. Fernando Morales</w:t>
            </w:r>
          </w:p>
        </w:tc>
        <w:tc>
          <w:tcPr>
            <w:tcW w:w="1276"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hideMark/>
          </w:tcPr>
          <w:p w:rsidR="00F21745" w:rsidRPr="00D63A8A" w:rsidRDefault="00F21745" w:rsidP="00B71BA4">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F21745" w:rsidRPr="00D63A8A" w:rsidRDefault="00F21745" w:rsidP="00B71BA4">
            <w:pPr>
              <w:pStyle w:val="Subttulo"/>
              <w:rPr>
                <w:rFonts w:ascii="Palatino Linotype" w:hAnsi="Palatino Linotype"/>
                <w:i w:val="0"/>
                <w:color w:val="000000"/>
                <w:sz w:val="20"/>
                <w:szCs w:val="20"/>
                <w:lang w:val="es-ES"/>
              </w:rPr>
            </w:pPr>
          </w:p>
        </w:tc>
      </w:tr>
      <w:tr w:rsidR="00F21745" w:rsidRPr="00D63A8A" w:rsidTr="00B71BA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F21745" w:rsidRPr="00D63A8A" w:rsidRDefault="00F21745" w:rsidP="00B71BA4">
            <w:pPr>
              <w:pStyle w:val="Subttulo"/>
              <w:rPr>
                <w:rFonts w:ascii="Palatino Linotype" w:hAnsi="Palatino Linotype"/>
                <w:b/>
                <w:i w:val="0"/>
                <w:color w:val="FFFFFF"/>
                <w:sz w:val="20"/>
                <w:szCs w:val="20"/>
                <w:lang w:val="es-ES"/>
              </w:rPr>
            </w:pPr>
            <w:r w:rsidRPr="00D63A8A">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21745" w:rsidRPr="00D63A8A" w:rsidRDefault="00F21745" w:rsidP="00B71BA4">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21745" w:rsidRPr="00D63A8A" w:rsidRDefault="00F21745" w:rsidP="00B71BA4">
            <w:pPr>
              <w:pStyle w:val="Subttulo"/>
              <w:rPr>
                <w:rFonts w:ascii="Palatino Linotype" w:hAnsi="Palatino Linotype"/>
                <w:i w:val="0"/>
                <w:color w:val="FFFFFF"/>
                <w:sz w:val="20"/>
                <w:szCs w:val="20"/>
                <w:lang w:val="es-ES"/>
              </w:rPr>
            </w:pPr>
            <w:r w:rsidRPr="00D63A8A">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F21745" w:rsidRPr="00D63A8A" w:rsidRDefault="00F21745" w:rsidP="00B71BA4">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21745" w:rsidRPr="00D63A8A" w:rsidRDefault="00F21745" w:rsidP="00B71BA4">
            <w:pPr>
              <w:pStyle w:val="Subttulo"/>
              <w:rPr>
                <w:rFonts w:ascii="Palatino Linotype" w:hAnsi="Palatino Linotype"/>
                <w:i w:val="0"/>
                <w:color w:val="FFFFFF"/>
                <w:sz w:val="20"/>
                <w:szCs w:val="20"/>
                <w:lang w:val="es-ES"/>
              </w:rPr>
            </w:pPr>
            <w:r w:rsidRPr="00D63A8A">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F21745" w:rsidRPr="00D63A8A" w:rsidRDefault="00F21745" w:rsidP="00B71BA4">
            <w:pPr>
              <w:pStyle w:val="Subttulo"/>
              <w:rPr>
                <w:rFonts w:ascii="Palatino Linotype" w:hAnsi="Palatino Linotype"/>
                <w:i w:val="0"/>
                <w:color w:val="FFFFFF"/>
                <w:sz w:val="20"/>
                <w:szCs w:val="20"/>
                <w:lang w:val="es-ES"/>
              </w:rPr>
            </w:pPr>
            <w:r w:rsidRPr="00D63A8A">
              <w:rPr>
                <w:rFonts w:ascii="Palatino Linotype" w:hAnsi="Palatino Linotype"/>
                <w:i w:val="0"/>
                <w:color w:val="FFFFFF"/>
                <w:sz w:val="20"/>
                <w:szCs w:val="20"/>
                <w:lang w:val="es-ES"/>
              </w:rPr>
              <w:t>0</w:t>
            </w:r>
          </w:p>
        </w:tc>
      </w:tr>
    </w:tbl>
    <w:p w:rsidR="00F21745" w:rsidRDefault="00F21745" w:rsidP="00F21745">
      <w:pPr>
        <w:pStyle w:val="Default"/>
      </w:pPr>
    </w:p>
    <w:p w:rsidR="00D62CD0" w:rsidRDefault="00D62CD0" w:rsidP="00D62CD0">
      <w:pPr>
        <w:pStyle w:val="Default"/>
        <w:jc w:val="both"/>
      </w:pPr>
    </w:p>
    <w:p w:rsidR="00D62CD0" w:rsidRPr="005B0F13" w:rsidRDefault="00D62CD0" w:rsidP="00D62CD0">
      <w:pPr>
        <w:pStyle w:val="Default"/>
        <w:jc w:val="both"/>
        <w:rPr>
          <w:sz w:val="22"/>
          <w:szCs w:val="22"/>
        </w:rPr>
      </w:pPr>
      <w:r w:rsidRPr="005B0F13">
        <w:rPr>
          <w:sz w:val="22"/>
          <w:szCs w:val="22"/>
        </w:rPr>
        <w:t xml:space="preserve"> La Comisión de Uso de Suelo en sesión ordinaria Nro. 052 de 17 de agosto de 2020, luego de conocer el proyecto de </w:t>
      </w:r>
      <w:r w:rsidRPr="005B0F13">
        <w:rPr>
          <w:i/>
          <w:iCs/>
          <w:sz w:val="22"/>
          <w:szCs w:val="22"/>
        </w:rPr>
        <w:t>“Ordenanza metropolitana que reforma la Ordenanza 284 del Proyecto Urbanístico Arquitectónico Especial- PUAE San Patricio”</w:t>
      </w:r>
      <w:r w:rsidRPr="005B0F13">
        <w:rPr>
          <w:sz w:val="22"/>
          <w:szCs w:val="22"/>
        </w:rPr>
        <w:t xml:space="preserve">; </w:t>
      </w:r>
      <w:r w:rsidRPr="005B0F13">
        <w:rPr>
          <w:b/>
          <w:bCs/>
          <w:sz w:val="22"/>
          <w:szCs w:val="22"/>
        </w:rPr>
        <w:t xml:space="preserve">resolvió: </w:t>
      </w:r>
      <w:r w:rsidRPr="005B0F13">
        <w:rPr>
          <w:sz w:val="22"/>
          <w:szCs w:val="22"/>
        </w:rPr>
        <w:t xml:space="preserve">solicitar los criterios técnico y legal para conocimiento de la comisión, fundamentando cuál es la norma, ordenanza respectiva o norma conexa, que determine la viabilidad de este proyecto de reforma. Asimismo, determinar el fundamento legal para que una ordenanza de un Proyecto Urbanístico Arquitectónico Especial incluya articulado de urbanización y fraccionamiento. </w:t>
      </w:r>
    </w:p>
    <w:p w:rsidR="00D62CD0" w:rsidRPr="005B0F13" w:rsidRDefault="00D62CD0" w:rsidP="00D62CD0">
      <w:pPr>
        <w:pStyle w:val="Default"/>
        <w:jc w:val="both"/>
        <w:rPr>
          <w:sz w:val="22"/>
          <w:szCs w:val="22"/>
        </w:rPr>
      </w:pPr>
    </w:p>
    <w:p w:rsidR="00C20ACA" w:rsidRPr="005B0F13" w:rsidRDefault="00D62CD0" w:rsidP="00D62CD0">
      <w:pPr>
        <w:pStyle w:val="Default"/>
        <w:jc w:val="both"/>
        <w:rPr>
          <w:sz w:val="22"/>
          <w:szCs w:val="22"/>
        </w:rPr>
      </w:pPr>
      <w:r w:rsidRPr="005B0F13">
        <w:rPr>
          <w:sz w:val="22"/>
          <w:szCs w:val="22"/>
        </w:rPr>
        <w:t>Adicionalmente deberá responderse las siguientes inquietudes:</w:t>
      </w:r>
    </w:p>
    <w:p w:rsidR="00983335" w:rsidRPr="005B0F13" w:rsidRDefault="00983335" w:rsidP="00983335">
      <w:pPr>
        <w:pStyle w:val="Default"/>
        <w:rPr>
          <w:sz w:val="22"/>
          <w:szCs w:val="22"/>
        </w:rPr>
      </w:pPr>
    </w:p>
    <w:p w:rsidR="00983335" w:rsidRPr="005B0F13" w:rsidRDefault="00983335" w:rsidP="00983335">
      <w:pPr>
        <w:pStyle w:val="Default"/>
        <w:rPr>
          <w:sz w:val="22"/>
          <w:szCs w:val="22"/>
        </w:rPr>
      </w:pPr>
      <w:r w:rsidRPr="005B0F13">
        <w:rPr>
          <w:sz w:val="22"/>
          <w:szCs w:val="22"/>
        </w:rPr>
        <w:t xml:space="preserve">La capacidad en relación a la delegación que puede hacer el Concejo Metropolitano a una entidad como una Secretaría. </w:t>
      </w:r>
    </w:p>
    <w:p w:rsidR="00983335" w:rsidRPr="005B0F13" w:rsidRDefault="00983335" w:rsidP="002F5BD0">
      <w:pPr>
        <w:pStyle w:val="Default"/>
        <w:jc w:val="both"/>
        <w:rPr>
          <w:sz w:val="22"/>
          <w:szCs w:val="22"/>
        </w:rPr>
      </w:pPr>
    </w:p>
    <w:p w:rsidR="00983335" w:rsidRPr="005B0F13" w:rsidRDefault="00983335" w:rsidP="002F5BD0">
      <w:pPr>
        <w:pStyle w:val="Default"/>
        <w:jc w:val="both"/>
        <w:rPr>
          <w:sz w:val="22"/>
          <w:szCs w:val="22"/>
        </w:rPr>
      </w:pPr>
      <w:r w:rsidRPr="005B0F13">
        <w:rPr>
          <w:sz w:val="22"/>
          <w:szCs w:val="22"/>
        </w:rPr>
        <w:t xml:space="preserve"> Si en una ordenanza se puede aprobar temas que se debe aprobar vía resolución, como por ejemplo los trazados viales. </w:t>
      </w:r>
    </w:p>
    <w:p w:rsidR="00983335" w:rsidRPr="005B0F13" w:rsidRDefault="00983335" w:rsidP="002F5BD0">
      <w:pPr>
        <w:pStyle w:val="Default"/>
        <w:jc w:val="both"/>
        <w:rPr>
          <w:sz w:val="22"/>
          <w:szCs w:val="22"/>
        </w:rPr>
      </w:pPr>
    </w:p>
    <w:p w:rsidR="00983335" w:rsidRPr="005B0F13" w:rsidRDefault="00983335" w:rsidP="002F5BD0">
      <w:pPr>
        <w:pStyle w:val="Default"/>
        <w:jc w:val="both"/>
        <w:rPr>
          <w:sz w:val="22"/>
          <w:szCs w:val="22"/>
        </w:rPr>
      </w:pPr>
      <w:r w:rsidRPr="005B0F13">
        <w:rPr>
          <w:sz w:val="22"/>
          <w:szCs w:val="22"/>
        </w:rPr>
        <w:t xml:space="preserve"> En el art. 3 justificar porque en la actualidad hay 106 lotes y en la presente reforma se reduce a 100. Evidenciar los cambios. </w:t>
      </w:r>
    </w:p>
    <w:p w:rsidR="00983335" w:rsidRPr="005B0F13" w:rsidRDefault="00983335" w:rsidP="002F5BD0">
      <w:pPr>
        <w:pStyle w:val="Default"/>
        <w:jc w:val="both"/>
        <w:rPr>
          <w:sz w:val="22"/>
          <w:szCs w:val="22"/>
        </w:rPr>
      </w:pPr>
    </w:p>
    <w:p w:rsidR="00983335" w:rsidRPr="005B0F13" w:rsidRDefault="00983335" w:rsidP="002F5BD0">
      <w:pPr>
        <w:pStyle w:val="Default"/>
        <w:jc w:val="both"/>
        <w:rPr>
          <w:sz w:val="22"/>
          <w:szCs w:val="22"/>
        </w:rPr>
      </w:pPr>
      <w:r w:rsidRPr="005B0F13">
        <w:rPr>
          <w:sz w:val="22"/>
          <w:szCs w:val="22"/>
        </w:rPr>
        <w:t> En el art. 9 justificar por qué varía el área de construcción, área a cielo y sub total, del equipamiento de bienestar social y equipamiento cultural. ¿</w:t>
      </w:r>
      <w:proofErr w:type="spellStart"/>
      <w:r w:rsidRPr="005B0F13">
        <w:rPr>
          <w:sz w:val="22"/>
          <w:szCs w:val="22"/>
        </w:rPr>
        <w:t>Que</w:t>
      </w:r>
      <w:proofErr w:type="spellEnd"/>
      <w:r w:rsidRPr="005B0F13">
        <w:rPr>
          <w:sz w:val="22"/>
          <w:szCs w:val="22"/>
        </w:rPr>
        <w:t xml:space="preserve"> entidad determinó los valores metro cuadro de construcción y de intervención a cielo abierto? </w:t>
      </w:r>
    </w:p>
    <w:p w:rsidR="00983335" w:rsidRPr="005B0F13" w:rsidRDefault="00983335" w:rsidP="002F5BD0">
      <w:pPr>
        <w:pStyle w:val="Default"/>
        <w:jc w:val="both"/>
        <w:rPr>
          <w:sz w:val="22"/>
          <w:szCs w:val="22"/>
        </w:rPr>
      </w:pPr>
    </w:p>
    <w:p w:rsidR="00983335" w:rsidRPr="005B0F13" w:rsidRDefault="00983335" w:rsidP="002F5BD0">
      <w:pPr>
        <w:pStyle w:val="Default"/>
        <w:jc w:val="both"/>
        <w:rPr>
          <w:sz w:val="22"/>
          <w:szCs w:val="22"/>
        </w:rPr>
      </w:pPr>
      <w:r w:rsidRPr="005B0F13">
        <w:rPr>
          <w:sz w:val="22"/>
          <w:szCs w:val="22"/>
        </w:rPr>
        <w:t xml:space="preserve"> En el art. 10 justificar por qué abordan el tema de detalle de pago en especie en obras de infraestructura” en esta reforma de ordenanza </w:t>
      </w:r>
    </w:p>
    <w:p w:rsidR="00983335" w:rsidRPr="005B0F13" w:rsidRDefault="00983335" w:rsidP="002F5BD0">
      <w:pPr>
        <w:pStyle w:val="Default"/>
        <w:jc w:val="both"/>
        <w:rPr>
          <w:sz w:val="22"/>
          <w:szCs w:val="22"/>
        </w:rPr>
      </w:pPr>
    </w:p>
    <w:p w:rsidR="00983335" w:rsidRPr="005B0F13" w:rsidRDefault="00983335" w:rsidP="002F5BD0">
      <w:pPr>
        <w:pStyle w:val="Default"/>
        <w:jc w:val="both"/>
        <w:rPr>
          <w:sz w:val="22"/>
          <w:szCs w:val="22"/>
        </w:rPr>
      </w:pPr>
      <w:r w:rsidRPr="005B0F13">
        <w:rPr>
          <w:sz w:val="22"/>
          <w:szCs w:val="22"/>
        </w:rPr>
        <w:t xml:space="preserve"> En el art. 13 justificar por qué cambian todos los planos del anexo 1 y explicar cuáles son los cambios. </w:t>
      </w:r>
    </w:p>
    <w:p w:rsidR="00D62CD0" w:rsidRPr="005B0F13" w:rsidRDefault="00D62CD0" w:rsidP="002F5BD0">
      <w:pPr>
        <w:autoSpaceDE w:val="0"/>
        <w:autoSpaceDN w:val="0"/>
        <w:adjustRightInd w:val="0"/>
        <w:spacing w:after="0" w:line="240" w:lineRule="auto"/>
        <w:jc w:val="both"/>
        <w:rPr>
          <w:rFonts w:ascii="Palatino Linotype" w:eastAsiaTheme="minorHAnsi" w:hAnsi="Palatino Linotype"/>
          <w:b/>
          <w:lang w:val="es-ES"/>
        </w:rPr>
      </w:pPr>
    </w:p>
    <w:p w:rsidR="00983335" w:rsidRPr="005B0F13" w:rsidRDefault="00983335" w:rsidP="00862110">
      <w:pPr>
        <w:pStyle w:val="Default"/>
        <w:jc w:val="both"/>
        <w:rPr>
          <w:sz w:val="22"/>
          <w:szCs w:val="22"/>
        </w:rPr>
      </w:pPr>
      <w:r w:rsidRPr="005B0F13">
        <w:rPr>
          <w:sz w:val="22"/>
          <w:szCs w:val="22"/>
        </w:rPr>
        <w:t xml:space="preserve">En el art. 16 Indicar qué entidad verificará la valoración real de la COD en pago en especie. </w:t>
      </w:r>
    </w:p>
    <w:p w:rsidR="00983335" w:rsidRPr="005B0F13" w:rsidRDefault="00983335" w:rsidP="002F5BD0">
      <w:pPr>
        <w:pStyle w:val="Default"/>
        <w:jc w:val="both"/>
        <w:rPr>
          <w:sz w:val="22"/>
          <w:szCs w:val="22"/>
        </w:rPr>
      </w:pPr>
    </w:p>
    <w:p w:rsidR="00983335" w:rsidRPr="005B0F13" w:rsidRDefault="00983335" w:rsidP="00983335">
      <w:pPr>
        <w:pStyle w:val="Default"/>
        <w:rPr>
          <w:sz w:val="22"/>
          <w:szCs w:val="22"/>
        </w:rPr>
      </w:pPr>
      <w:r w:rsidRPr="005B0F13">
        <w:rPr>
          <w:sz w:val="22"/>
          <w:szCs w:val="22"/>
        </w:rPr>
        <w:t xml:space="preserve"> Respecto al art. 17, es preciso señalar que la Disposición Transitoria Tercera de la Ord. 284 señala: </w:t>
      </w:r>
    </w:p>
    <w:p w:rsidR="00DC5606" w:rsidRPr="005B0F13" w:rsidRDefault="00983335" w:rsidP="00983335">
      <w:pPr>
        <w:pStyle w:val="Default"/>
        <w:jc w:val="both"/>
        <w:rPr>
          <w:i/>
          <w:iCs/>
          <w:sz w:val="22"/>
          <w:szCs w:val="22"/>
        </w:rPr>
      </w:pPr>
      <w:r w:rsidRPr="005B0F13">
        <w:rPr>
          <w:i/>
          <w:iCs/>
          <w:sz w:val="22"/>
          <w:szCs w:val="22"/>
        </w:rPr>
        <w:lastRenderedPageBreak/>
        <w:t xml:space="preserve">“Tercera la Empresa Pública Metropolitana de Movilidad y Obras Públicas y la Administración Zonal Tumbaco en el ámbito de sus competencias tendrán un plazo de 30 días contados a partir de la entrega de los estudios definitivos por parte del promotor para emitir sus respectivos informes de todos trazados viales proyectados por el PUAE San Patricio y de la rotonda ubicada al extremo sur de la propiedad as como el ensanchamiento de la Avenida Alfonso </w:t>
      </w:r>
      <w:proofErr w:type="spellStart"/>
      <w:r w:rsidRPr="005B0F13">
        <w:rPr>
          <w:i/>
          <w:iCs/>
          <w:sz w:val="22"/>
          <w:szCs w:val="22"/>
        </w:rPr>
        <w:t>Lamiña</w:t>
      </w:r>
      <w:proofErr w:type="spellEnd"/>
      <w:r w:rsidRPr="005B0F13">
        <w:rPr>
          <w:i/>
          <w:iCs/>
          <w:sz w:val="22"/>
          <w:szCs w:val="22"/>
        </w:rPr>
        <w:t xml:space="preserve"> y la calle Río Santiago para la aprobación del Concejo M</w:t>
      </w:r>
      <w:r w:rsidR="004331A7" w:rsidRPr="005B0F13">
        <w:rPr>
          <w:i/>
          <w:iCs/>
          <w:sz w:val="22"/>
          <w:szCs w:val="22"/>
        </w:rPr>
        <w:t>etropolitano Asimismo tendrán un plazo de</w:t>
      </w:r>
      <w:r w:rsidRPr="005B0F13">
        <w:rPr>
          <w:i/>
          <w:iCs/>
          <w:sz w:val="22"/>
          <w:szCs w:val="22"/>
        </w:rPr>
        <w:t xml:space="preserve"> </w:t>
      </w:r>
      <w:r w:rsidR="004331A7" w:rsidRPr="005B0F13">
        <w:rPr>
          <w:i/>
          <w:iCs/>
          <w:sz w:val="22"/>
          <w:szCs w:val="22"/>
        </w:rPr>
        <w:t>30 dí</w:t>
      </w:r>
      <w:r w:rsidRPr="005B0F13">
        <w:rPr>
          <w:i/>
          <w:iCs/>
          <w:sz w:val="22"/>
          <w:szCs w:val="22"/>
        </w:rPr>
        <w:t xml:space="preserve">as a partir de la </w:t>
      </w:r>
      <w:r w:rsidR="00DC5606" w:rsidRPr="005B0F13">
        <w:rPr>
          <w:i/>
          <w:iCs/>
          <w:sz w:val="22"/>
          <w:szCs w:val="22"/>
        </w:rPr>
        <w:t>aprobación de los trazados viales para ej</w:t>
      </w:r>
      <w:r w:rsidRPr="005B0F13">
        <w:rPr>
          <w:i/>
          <w:iCs/>
          <w:sz w:val="22"/>
          <w:szCs w:val="22"/>
        </w:rPr>
        <w:t xml:space="preserve">ecutar las declaratorias de </w:t>
      </w:r>
      <w:r w:rsidR="00DC5606" w:rsidRPr="005B0F13">
        <w:rPr>
          <w:i/>
          <w:iCs/>
          <w:sz w:val="22"/>
          <w:szCs w:val="22"/>
        </w:rPr>
        <w:t xml:space="preserve">interés público </w:t>
      </w:r>
      <w:r w:rsidRPr="005B0F13">
        <w:rPr>
          <w:i/>
          <w:iCs/>
          <w:sz w:val="22"/>
          <w:szCs w:val="22"/>
        </w:rPr>
        <w:t xml:space="preserve">requeridas para implementar las </w:t>
      </w:r>
      <w:r w:rsidR="00DC5606" w:rsidRPr="005B0F13">
        <w:rPr>
          <w:i/>
          <w:iCs/>
          <w:sz w:val="22"/>
          <w:szCs w:val="22"/>
        </w:rPr>
        <w:t>obras aprobadas</w:t>
      </w:r>
      <w:r w:rsidRPr="005B0F13">
        <w:rPr>
          <w:i/>
          <w:iCs/>
          <w:sz w:val="22"/>
          <w:szCs w:val="22"/>
        </w:rPr>
        <w:t>”</w:t>
      </w:r>
    </w:p>
    <w:p w:rsidR="00983335" w:rsidRPr="005B0F13" w:rsidRDefault="00983335" w:rsidP="00DC5606">
      <w:pPr>
        <w:pStyle w:val="Default"/>
        <w:rPr>
          <w:sz w:val="22"/>
          <w:szCs w:val="22"/>
        </w:rPr>
      </w:pPr>
      <w:r w:rsidRPr="005B0F13">
        <w:rPr>
          <w:i/>
          <w:iCs/>
          <w:sz w:val="22"/>
          <w:szCs w:val="22"/>
        </w:rPr>
        <w:t xml:space="preserve"> </w:t>
      </w:r>
    </w:p>
    <w:p w:rsidR="00983335" w:rsidRPr="005B0F13" w:rsidRDefault="00983335" w:rsidP="00DC5606">
      <w:pPr>
        <w:pStyle w:val="Default"/>
        <w:jc w:val="both"/>
        <w:rPr>
          <w:sz w:val="22"/>
          <w:szCs w:val="22"/>
        </w:rPr>
      </w:pPr>
      <w:r w:rsidRPr="005B0F13">
        <w:rPr>
          <w:sz w:val="22"/>
          <w:szCs w:val="22"/>
        </w:rPr>
        <w:t>Dicha disposición establece que la EP</w:t>
      </w:r>
      <w:r w:rsidR="006103B5">
        <w:rPr>
          <w:sz w:val="22"/>
          <w:szCs w:val="22"/>
        </w:rPr>
        <w:t>M</w:t>
      </w:r>
      <w:r w:rsidRPr="005B0F13">
        <w:rPr>
          <w:sz w:val="22"/>
          <w:szCs w:val="22"/>
        </w:rPr>
        <w:t xml:space="preserve">MOP emitirá sus informes para el trazado vial (vías colectoras y arteriales), y la Administración Zonal Tumbaco lo hará para vías locales (entiéndase también las internas de los predios del PUAE). Sin embargo, en la actual disposición propuesta, se refieren a la figura de expropiación. </w:t>
      </w:r>
    </w:p>
    <w:p w:rsidR="00DC5606" w:rsidRPr="005B0F13" w:rsidRDefault="00DC5606" w:rsidP="00983335">
      <w:pPr>
        <w:pStyle w:val="Default"/>
        <w:rPr>
          <w:sz w:val="22"/>
          <w:szCs w:val="22"/>
        </w:rPr>
      </w:pPr>
    </w:p>
    <w:p w:rsidR="00983335" w:rsidRPr="005B0F13" w:rsidRDefault="00983335" w:rsidP="00DC5606">
      <w:pPr>
        <w:pStyle w:val="Default"/>
        <w:jc w:val="both"/>
        <w:rPr>
          <w:sz w:val="22"/>
          <w:szCs w:val="22"/>
        </w:rPr>
      </w:pPr>
      <w:r w:rsidRPr="005B0F13">
        <w:rPr>
          <w:sz w:val="22"/>
          <w:szCs w:val="22"/>
        </w:rPr>
        <w:t xml:space="preserve"> Indicar, ¿por qué habría expropiación en el PUAE, si de conformidad con el art 424 del COOTAD, las </w:t>
      </w:r>
      <w:r w:rsidR="006103B5" w:rsidRPr="005B0F13">
        <w:rPr>
          <w:sz w:val="22"/>
          <w:szCs w:val="22"/>
        </w:rPr>
        <w:t>vías</w:t>
      </w:r>
      <w:r w:rsidRPr="005B0F13">
        <w:rPr>
          <w:sz w:val="22"/>
          <w:szCs w:val="22"/>
        </w:rPr>
        <w:t xml:space="preserve"> internas proyectadas en el PUAE, deben ser cedidas de manera gratuita y obligatoria al Municipio mediante autor</w:t>
      </w:r>
      <w:r w:rsidR="00A85048">
        <w:rPr>
          <w:sz w:val="22"/>
          <w:szCs w:val="22"/>
        </w:rPr>
        <w:t>ización administrativa de urban</w:t>
      </w:r>
      <w:r w:rsidRPr="005B0F13">
        <w:rPr>
          <w:sz w:val="22"/>
          <w:szCs w:val="22"/>
        </w:rPr>
        <w:t>i</w:t>
      </w:r>
      <w:r w:rsidR="00A85048">
        <w:rPr>
          <w:sz w:val="22"/>
          <w:szCs w:val="22"/>
        </w:rPr>
        <w:t>z</w:t>
      </w:r>
      <w:r w:rsidRPr="005B0F13">
        <w:rPr>
          <w:sz w:val="22"/>
          <w:szCs w:val="22"/>
        </w:rPr>
        <w:t xml:space="preserve">ación? </w:t>
      </w:r>
    </w:p>
    <w:p w:rsidR="00A7141E" w:rsidRDefault="00A7141E" w:rsidP="0017190B">
      <w:pPr>
        <w:autoSpaceDE w:val="0"/>
        <w:autoSpaceDN w:val="0"/>
        <w:adjustRightInd w:val="0"/>
        <w:spacing w:after="0" w:line="240" w:lineRule="auto"/>
        <w:jc w:val="both"/>
        <w:rPr>
          <w:rFonts w:ascii="Palatino Linotype" w:eastAsiaTheme="minorHAnsi" w:hAnsi="Palatino Linotype"/>
          <w:b/>
          <w:lang w:val="es-ES"/>
        </w:rPr>
      </w:pPr>
    </w:p>
    <w:p w:rsidR="00C20ACA" w:rsidRDefault="00C20ACA" w:rsidP="0017190B">
      <w:pPr>
        <w:autoSpaceDE w:val="0"/>
        <w:autoSpaceDN w:val="0"/>
        <w:adjustRightInd w:val="0"/>
        <w:spacing w:after="0" w:line="240" w:lineRule="auto"/>
        <w:jc w:val="both"/>
        <w:rPr>
          <w:rFonts w:ascii="Palatino Linotype" w:eastAsia="Batang" w:hAnsi="Palatino Linotype" w:cs="Calibri"/>
          <w:b/>
          <w:color w:val="000000"/>
        </w:rPr>
      </w:pPr>
    </w:p>
    <w:p w:rsidR="0017190B" w:rsidRDefault="0017190B" w:rsidP="0017190B">
      <w:pPr>
        <w:autoSpaceDE w:val="0"/>
        <w:autoSpaceDN w:val="0"/>
        <w:adjustRightInd w:val="0"/>
        <w:spacing w:after="0" w:line="240" w:lineRule="auto"/>
        <w:jc w:val="both"/>
        <w:rPr>
          <w:rFonts w:ascii="Palatino Linotype" w:eastAsia="Batang" w:hAnsi="Palatino Linotype" w:cs="Calibri"/>
          <w:b/>
          <w:i/>
          <w:color w:val="000000"/>
        </w:rPr>
      </w:pPr>
      <w:r w:rsidRPr="00694C92">
        <w:rPr>
          <w:rFonts w:ascii="Palatino Linotype" w:eastAsia="Batang" w:hAnsi="Palatino Linotype" w:cs="Calibri"/>
          <w:b/>
          <w:i/>
          <w:color w:val="000000"/>
        </w:rPr>
        <w:t xml:space="preserve">Tercer punto: </w:t>
      </w:r>
    </w:p>
    <w:p w:rsidR="00655F10" w:rsidRPr="00655F10" w:rsidRDefault="00655F10" w:rsidP="00655F10">
      <w:pPr>
        <w:autoSpaceDE w:val="0"/>
        <w:autoSpaceDN w:val="0"/>
        <w:adjustRightInd w:val="0"/>
        <w:spacing w:after="0" w:line="240" w:lineRule="auto"/>
        <w:jc w:val="both"/>
        <w:rPr>
          <w:rFonts w:ascii="Palatino Linotype" w:eastAsiaTheme="minorHAnsi" w:hAnsi="Palatino Linotype"/>
          <w:b/>
          <w:lang w:val="es-ES"/>
        </w:rPr>
      </w:pPr>
      <w:r w:rsidRPr="00655F10">
        <w:rPr>
          <w:rFonts w:ascii="Palatino Linotype" w:eastAsiaTheme="minorHAnsi" w:hAnsi="Palatino Linotype"/>
          <w:b/>
          <w:lang w:val="es-ES"/>
        </w:rPr>
        <w:t>Conocimiento y resolución del oficio Nro. GADDMQ-SGCM-2020-2589-O de 03 de agosto de 2020, en el cual se remite la Resolución Nro. 005-CPF-2020 de la comisión de Presupuesto, Finanzas y Tributación, emitida en la sesión extraordinaria Nro. 36, desarrollada el día viernes 24 de julio de 2020.</w:t>
      </w:r>
    </w:p>
    <w:p w:rsidR="0017190B" w:rsidRDefault="0017190B" w:rsidP="0017190B">
      <w:pPr>
        <w:autoSpaceDE w:val="0"/>
        <w:autoSpaceDN w:val="0"/>
        <w:adjustRightInd w:val="0"/>
        <w:spacing w:after="0" w:line="240" w:lineRule="auto"/>
        <w:jc w:val="both"/>
        <w:rPr>
          <w:rFonts w:ascii="Palatino Linotype" w:eastAsiaTheme="minorHAnsi" w:hAnsi="Palatino Linotype"/>
          <w:b/>
          <w:lang w:val="es-ES"/>
        </w:rPr>
      </w:pPr>
    </w:p>
    <w:p w:rsidR="008C0AC2" w:rsidRPr="008C0AC2" w:rsidRDefault="001571DF" w:rsidP="008C0AC2">
      <w:pPr>
        <w:pStyle w:val="Default"/>
        <w:jc w:val="both"/>
        <w:rPr>
          <w:sz w:val="22"/>
          <w:szCs w:val="22"/>
        </w:rPr>
      </w:pPr>
      <w:r w:rsidRPr="002A6FAC">
        <w:rPr>
          <w:b/>
          <w:sz w:val="22"/>
          <w:szCs w:val="22"/>
        </w:rPr>
        <w:t xml:space="preserve">Concejal Eduardo Del Pozo: </w:t>
      </w:r>
      <w:r w:rsidR="002A6FAC" w:rsidRPr="002A6FAC">
        <w:rPr>
          <w:sz w:val="22"/>
          <w:szCs w:val="22"/>
        </w:rPr>
        <w:t xml:space="preserve">Señala que la </w:t>
      </w:r>
      <w:r w:rsidR="006103B5">
        <w:rPr>
          <w:sz w:val="22"/>
          <w:szCs w:val="22"/>
        </w:rPr>
        <w:t>C</w:t>
      </w:r>
      <w:r w:rsidR="002A6FAC" w:rsidRPr="002A6FAC">
        <w:rPr>
          <w:sz w:val="22"/>
          <w:szCs w:val="22"/>
        </w:rPr>
        <w:t xml:space="preserve">omisión de Presupuesto, Finanzas y Tributación, en sesión No. 036- extraordinaria realizada el 24 de julio de 2020, durante el tratamiento del segundo punto del orden del día referente a la </w:t>
      </w:r>
      <w:r w:rsidR="002A6FAC" w:rsidRPr="002A6FAC">
        <w:rPr>
          <w:i/>
          <w:iCs/>
          <w:sz w:val="22"/>
          <w:szCs w:val="22"/>
        </w:rPr>
        <w:t xml:space="preserve">“Conocimiento de la Resolución Nro. 067-CUS-2020 que tiene relación con proyecto de “ordenanza metropolitana de reactivación económica y fomento de empleo para mitigar los efectos económicos del sector de la construcción, derivados de la pandemia mundial del Coronavirus COVID-19, Reformatoria de los Capítulos II y III del Título VI del Libro III.6 “De las Licencias Metropolitanas”, Capítulo II del Título I y Título II del Libro IV “Del Eje Territorial”, y Título VIII del Libro IV.1 “Del Uso de Suelo” del Código Municipal para el Distrito Metropolitano de Quito”; y, resolución al respecto.”; </w:t>
      </w:r>
      <w:r w:rsidR="002A6FAC" w:rsidRPr="002A6FAC">
        <w:rPr>
          <w:bCs/>
          <w:sz w:val="22"/>
          <w:szCs w:val="22"/>
        </w:rPr>
        <w:t>resolvió</w:t>
      </w:r>
      <w:r w:rsidR="002A6FAC">
        <w:rPr>
          <w:bCs/>
          <w:sz w:val="22"/>
          <w:szCs w:val="22"/>
        </w:rPr>
        <w:t xml:space="preserve"> </w:t>
      </w:r>
      <w:r w:rsidR="00396B47">
        <w:rPr>
          <w:bCs/>
          <w:sz w:val="22"/>
          <w:szCs w:val="22"/>
        </w:rPr>
        <w:t>r</w:t>
      </w:r>
      <w:r w:rsidR="00396B47" w:rsidRPr="00396B47">
        <w:rPr>
          <w:sz w:val="22"/>
          <w:szCs w:val="22"/>
        </w:rPr>
        <w:t>ecomendar a la Comisión de Uso y Gestión de Suelo y al Concejo Metropolitano de Quito, que previo a la aprobación del proyecto de Ordenanza se cuente con los informes que manda el artículo 169 del Código Orgánico de Ordenamiento Territorial, Autonomía y Descentralización (COOTAD), así como observar el cumplimiento</w:t>
      </w:r>
      <w:r w:rsidR="008C0AC2" w:rsidRPr="001F73CD">
        <w:rPr>
          <w:sz w:val="22"/>
          <w:szCs w:val="22"/>
        </w:rPr>
        <w:t xml:space="preserve"> de las medidas de compensación; r</w:t>
      </w:r>
      <w:r w:rsidR="008C0AC2" w:rsidRPr="008C0AC2">
        <w:rPr>
          <w:sz w:val="22"/>
          <w:szCs w:val="22"/>
        </w:rPr>
        <w:t>ecomendar a la Comisión de Uso de Suelo, solicite a Procuraduría Metropolitana criterio sobre la naturaleza jurídica de la</w:t>
      </w:r>
      <w:r w:rsidR="008C0AC2" w:rsidRPr="001F73CD">
        <w:rPr>
          <w:sz w:val="22"/>
          <w:szCs w:val="22"/>
        </w:rPr>
        <w:t xml:space="preserve"> concesión onerosa de derechos; r</w:t>
      </w:r>
      <w:r w:rsidR="008C0AC2" w:rsidRPr="008C0AC2">
        <w:rPr>
          <w:sz w:val="22"/>
          <w:szCs w:val="22"/>
        </w:rPr>
        <w:t xml:space="preserve">ecomendar a la Comisión de Uso de Suelo que realice el análisis del articulado sobre incentivos </w:t>
      </w:r>
      <w:r w:rsidR="008C0AC2" w:rsidRPr="008C0AC2">
        <w:rPr>
          <w:sz w:val="22"/>
          <w:szCs w:val="22"/>
        </w:rPr>
        <w:lastRenderedPageBreak/>
        <w:t>tributarios en el contexto global del esp</w:t>
      </w:r>
      <w:r w:rsidR="008C0AC2" w:rsidRPr="001F73CD">
        <w:rPr>
          <w:sz w:val="22"/>
          <w:szCs w:val="22"/>
        </w:rPr>
        <w:t>íritu del proyecto de ordenanza; y, r</w:t>
      </w:r>
      <w:r w:rsidR="008C0AC2" w:rsidRPr="008C0AC2">
        <w:rPr>
          <w:sz w:val="22"/>
          <w:szCs w:val="22"/>
        </w:rPr>
        <w:t xml:space="preserve">ecomendar a la Comisión de Uso de Suelo verificar que el proyecto de ordenanza cumpla con las reglas de iniciativa que manda el artículo 90 del Código Orgánico de Organización Territorial (COOTAD). </w:t>
      </w:r>
    </w:p>
    <w:p w:rsidR="002A6FAC" w:rsidRPr="002A6FAC" w:rsidRDefault="002A6FAC" w:rsidP="002A6FAC">
      <w:pPr>
        <w:pStyle w:val="Default"/>
        <w:jc w:val="both"/>
        <w:rPr>
          <w:sz w:val="22"/>
          <w:szCs w:val="22"/>
        </w:rPr>
      </w:pPr>
    </w:p>
    <w:p w:rsidR="00CE3385" w:rsidRPr="002F5BD0" w:rsidRDefault="00CE3385" w:rsidP="0017190B">
      <w:pPr>
        <w:autoSpaceDE w:val="0"/>
        <w:autoSpaceDN w:val="0"/>
        <w:adjustRightInd w:val="0"/>
        <w:spacing w:after="0" w:line="240" w:lineRule="auto"/>
        <w:jc w:val="both"/>
        <w:rPr>
          <w:rFonts w:ascii="Palatino Linotype" w:eastAsiaTheme="minorHAnsi" w:hAnsi="Palatino Linotype"/>
          <w:lang w:val="es-ES"/>
        </w:rPr>
      </w:pPr>
      <w:r w:rsidRPr="002F5BD0">
        <w:rPr>
          <w:rFonts w:ascii="Palatino Linotype" w:eastAsiaTheme="minorHAnsi" w:hAnsi="Palatino Linotype"/>
          <w:lang w:val="es-ES"/>
        </w:rPr>
        <w:t xml:space="preserve">El oficio se adjunta al acta como Anexo Nro. </w:t>
      </w:r>
      <w:r w:rsidR="00DB520B">
        <w:rPr>
          <w:rFonts w:ascii="Palatino Linotype" w:eastAsiaTheme="minorHAnsi" w:hAnsi="Palatino Linotype"/>
          <w:lang w:val="es-ES"/>
        </w:rPr>
        <w:t>4</w:t>
      </w:r>
      <w:r w:rsidR="00D4107F" w:rsidRPr="002F5BD0">
        <w:rPr>
          <w:rFonts w:ascii="Palatino Linotype" w:eastAsiaTheme="minorHAnsi" w:hAnsi="Palatino Linotype"/>
          <w:lang w:val="es-ES"/>
        </w:rPr>
        <w:t xml:space="preserve">. </w:t>
      </w:r>
    </w:p>
    <w:p w:rsidR="00C25FB0" w:rsidRDefault="00C25FB0" w:rsidP="0017190B">
      <w:pPr>
        <w:autoSpaceDE w:val="0"/>
        <w:autoSpaceDN w:val="0"/>
        <w:adjustRightInd w:val="0"/>
        <w:spacing w:after="0" w:line="240" w:lineRule="auto"/>
        <w:jc w:val="both"/>
        <w:rPr>
          <w:rFonts w:ascii="Palatino Linotype" w:eastAsiaTheme="minorHAnsi" w:hAnsi="Palatino Linotype"/>
          <w:b/>
          <w:lang w:val="es-ES"/>
        </w:rPr>
      </w:pPr>
    </w:p>
    <w:p w:rsidR="00952149" w:rsidRDefault="003C37E3" w:rsidP="0017190B">
      <w:pPr>
        <w:autoSpaceDE w:val="0"/>
        <w:autoSpaceDN w:val="0"/>
        <w:adjustRightInd w:val="0"/>
        <w:spacing w:after="0" w:line="240" w:lineRule="auto"/>
        <w:jc w:val="both"/>
        <w:rPr>
          <w:rFonts w:ascii="Palatino Linotype" w:eastAsiaTheme="minorHAnsi" w:hAnsi="Palatino Linotype"/>
          <w:lang w:val="es-ES"/>
        </w:rPr>
      </w:pPr>
      <w:r>
        <w:rPr>
          <w:rFonts w:ascii="Palatino Linotype" w:eastAsiaTheme="minorHAnsi" w:hAnsi="Palatino Linotype"/>
          <w:b/>
          <w:lang w:val="es-ES"/>
        </w:rPr>
        <w:t xml:space="preserve">Concejal René Bedón, presidente de la comisión: </w:t>
      </w:r>
      <w:r>
        <w:rPr>
          <w:rFonts w:ascii="Palatino Linotype" w:eastAsiaTheme="minorHAnsi" w:hAnsi="Palatino Linotype"/>
          <w:lang w:val="es-ES"/>
        </w:rPr>
        <w:t>Señala que la resolución debe adjuntarse al expediente de la ordenanza.</w:t>
      </w:r>
      <w:r w:rsidR="009479FA">
        <w:rPr>
          <w:rFonts w:ascii="Palatino Linotype" w:eastAsiaTheme="minorHAnsi" w:hAnsi="Palatino Linotype"/>
          <w:lang w:val="es-ES"/>
        </w:rPr>
        <w:t xml:space="preserve"> </w:t>
      </w:r>
    </w:p>
    <w:p w:rsidR="003C37E3" w:rsidRDefault="003C37E3" w:rsidP="0017190B">
      <w:pPr>
        <w:autoSpaceDE w:val="0"/>
        <w:autoSpaceDN w:val="0"/>
        <w:adjustRightInd w:val="0"/>
        <w:spacing w:after="0" w:line="240" w:lineRule="auto"/>
        <w:jc w:val="both"/>
        <w:rPr>
          <w:rFonts w:ascii="Palatino Linotype" w:eastAsiaTheme="minorHAnsi" w:hAnsi="Palatino Linotype"/>
          <w:lang w:val="es-ES"/>
        </w:rPr>
      </w:pPr>
    </w:p>
    <w:p w:rsidR="005F58BF" w:rsidRPr="003C37E3" w:rsidRDefault="005F58BF" w:rsidP="0017190B">
      <w:pPr>
        <w:autoSpaceDE w:val="0"/>
        <w:autoSpaceDN w:val="0"/>
        <w:adjustRightInd w:val="0"/>
        <w:spacing w:after="0" w:line="240" w:lineRule="auto"/>
        <w:jc w:val="both"/>
        <w:rPr>
          <w:rFonts w:ascii="Palatino Linotype" w:eastAsiaTheme="minorHAnsi" w:hAnsi="Palatino Linotype"/>
          <w:lang w:val="es-ES"/>
        </w:rPr>
      </w:pPr>
    </w:p>
    <w:p w:rsidR="00952149" w:rsidRPr="00952149" w:rsidRDefault="00952149" w:rsidP="0017190B">
      <w:pPr>
        <w:autoSpaceDE w:val="0"/>
        <w:autoSpaceDN w:val="0"/>
        <w:adjustRightInd w:val="0"/>
        <w:spacing w:after="0" w:line="240" w:lineRule="auto"/>
        <w:jc w:val="both"/>
        <w:rPr>
          <w:rFonts w:ascii="Palatino Linotype" w:eastAsiaTheme="minorHAnsi" w:hAnsi="Palatino Linotype"/>
          <w:b/>
          <w:i/>
          <w:lang w:val="es-ES"/>
        </w:rPr>
      </w:pPr>
      <w:r w:rsidRPr="00952149">
        <w:rPr>
          <w:rFonts w:ascii="Palatino Linotype" w:eastAsiaTheme="minorHAnsi" w:hAnsi="Palatino Linotype"/>
          <w:b/>
          <w:i/>
          <w:lang w:val="es-ES"/>
        </w:rPr>
        <w:t xml:space="preserve">Cuarto punto: </w:t>
      </w:r>
    </w:p>
    <w:p w:rsidR="00D96B42" w:rsidRPr="00D96B42" w:rsidRDefault="00D96B42" w:rsidP="00D96B42">
      <w:pPr>
        <w:autoSpaceDE w:val="0"/>
        <w:autoSpaceDN w:val="0"/>
        <w:adjustRightInd w:val="0"/>
        <w:spacing w:after="0" w:line="240" w:lineRule="auto"/>
        <w:jc w:val="both"/>
        <w:rPr>
          <w:rFonts w:ascii="Palatino Linotype" w:eastAsiaTheme="minorHAnsi" w:hAnsi="Palatino Linotype"/>
          <w:b/>
          <w:bCs/>
          <w:lang w:val="es-ES"/>
        </w:rPr>
      </w:pPr>
      <w:r w:rsidRPr="00D96B42">
        <w:rPr>
          <w:rFonts w:ascii="Palatino Linotype" w:eastAsiaTheme="minorHAnsi" w:hAnsi="Palatino Linotype"/>
          <w:b/>
          <w:lang w:val="es-ES"/>
        </w:rPr>
        <w:t>Conocimiento y resolución del proyecto de “ordenanza metropolitana de reactivación económica y fomento de empleo para mitigar los efectos económicos del sector de la construcción, derivados de la pandemia mundial del Coronavirus COVID-19, Reformatoria de los Capítulos II y III del Título VI del Libro III.6 “De las Licencias Metropolitanas”, Capítulo II del Título I y Título II del Libro IV “Del Eje Territorial”, y Título VIII del Libro IV.1 “Del Uso de Suelo” del Código Municipal para el Distrito Metropolitano de Quito”.</w:t>
      </w:r>
    </w:p>
    <w:p w:rsidR="00C25FB0" w:rsidRDefault="00C25FB0" w:rsidP="0017190B">
      <w:pPr>
        <w:autoSpaceDE w:val="0"/>
        <w:autoSpaceDN w:val="0"/>
        <w:adjustRightInd w:val="0"/>
        <w:spacing w:after="0" w:line="240" w:lineRule="auto"/>
        <w:jc w:val="both"/>
        <w:rPr>
          <w:rFonts w:ascii="Palatino Linotype" w:eastAsiaTheme="minorHAnsi" w:hAnsi="Palatino Linotype"/>
          <w:b/>
          <w:lang w:val="es-ES"/>
        </w:rPr>
      </w:pPr>
    </w:p>
    <w:p w:rsidR="00952149" w:rsidRDefault="00577E2F" w:rsidP="0017190B">
      <w:pPr>
        <w:autoSpaceDE w:val="0"/>
        <w:autoSpaceDN w:val="0"/>
        <w:adjustRightInd w:val="0"/>
        <w:spacing w:after="0" w:line="240" w:lineRule="auto"/>
        <w:jc w:val="both"/>
        <w:rPr>
          <w:rFonts w:ascii="Palatino Linotype" w:eastAsiaTheme="minorHAnsi" w:hAnsi="Palatino Linotype"/>
          <w:b/>
          <w:lang w:val="es-ES"/>
        </w:rPr>
      </w:pPr>
      <w:r>
        <w:rPr>
          <w:rFonts w:ascii="Palatino Linotype" w:eastAsiaTheme="minorHAnsi" w:hAnsi="Palatino Linotype"/>
          <w:b/>
          <w:lang w:val="es-ES"/>
        </w:rPr>
        <w:t xml:space="preserve">Concejal Fernando Morales: </w:t>
      </w:r>
      <w:r w:rsidRPr="00577E2F">
        <w:rPr>
          <w:rFonts w:ascii="Palatino Linotype" w:eastAsiaTheme="minorHAnsi" w:hAnsi="Palatino Linotype"/>
          <w:lang w:val="es-ES"/>
        </w:rPr>
        <w:t>Manifiesta que</w:t>
      </w:r>
      <w:r>
        <w:rPr>
          <w:rFonts w:ascii="Palatino Linotype" w:eastAsiaTheme="minorHAnsi" w:hAnsi="Palatino Linotype"/>
          <w:lang w:val="es-ES"/>
        </w:rPr>
        <w:t xml:space="preserve"> hay observaciones </w:t>
      </w:r>
      <w:r w:rsidR="00481239">
        <w:rPr>
          <w:rFonts w:ascii="Palatino Linotype" w:eastAsiaTheme="minorHAnsi" w:hAnsi="Palatino Linotype"/>
          <w:lang w:val="es-ES"/>
        </w:rPr>
        <w:t xml:space="preserve">que han sido planteadas por él </w:t>
      </w:r>
      <w:r>
        <w:rPr>
          <w:rFonts w:ascii="Palatino Linotype" w:eastAsiaTheme="minorHAnsi" w:hAnsi="Palatino Linotype"/>
          <w:lang w:val="es-ES"/>
        </w:rPr>
        <w:t>que no se han incluido en el proyecto de ordenanza</w:t>
      </w:r>
      <w:r w:rsidR="00481239">
        <w:rPr>
          <w:rFonts w:ascii="Palatino Linotype" w:eastAsiaTheme="minorHAnsi" w:hAnsi="Palatino Linotype"/>
          <w:lang w:val="es-ES"/>
        </w:rPr>
        <w:t xml:space="preserve">. Indica que la ordenanza trata de quitar competencias al Concejo </w:t>
      </w:r>
      <w:r w:rsidR="00B70C15">
        <w:rPr>
          <w:rFonts w:ascii="Palatino Linotype" w:eastAsiaTheme="minorHAnsi" w:hAnsi="Palatino Linotype"/>
          <w:lang w:val="es-ES"/>
        </w:rPr>
        <w:t xml:space="preserve">Metropolitano, </w:t>
      </w:r>
    </w:p>
    <w:p w:rsidR="00952149" w:rsidRDefault="00952149" w:rsidP="0017190B">
      <w:pPr>
        <w:autoSpaceDE w:val="0"/>
        <w:autoSpaceDN w:val="0"/>
        <w:adjustRightInd w:val="0"/>
        <w:spacing w:after="0" w:line="240" w:lineRule="auto"/>
        <w:jc w:val="both"/>
        <w:rPr>
          <w:rFonts w:ascii="Palatino Linotype" w:eastAsiaTheme="minorHAnsi" w:hAnsi="Palatino Linotype"/>
          <w:b/>
          <w:lang w:val="es-ES"/>
        </w:rPr>
      </w:pPr>
    </w:p>
    <w:p w:rsidR="00C25FB0" w:rsidRDefault="00481239" w:rsidP="0017190B">
      <w:pPr>
        <w:autoSpaceDE w:val="0"/>
        <w:autoSpaceDN w:val="0"/>
        <w:adjustRightInd w:val="0"/>
        <w:spacing w:after="0" w:line="240" w:lineRule="auto"/>
        <w:jc w:val="both"/>
        <w:rPr>
          <w:rFonts w:ascii="Palatino Linotype" w:eastAsia="Batang" w:hAnsi="Palatino Linotype" w:cs="Calibri"/>
          <w:b/>
        </w:rPr>
      </w:pPr>
      <w:r w:rsidRPr="00B91897">
        <w:rPr>
          <w:rFonts w:ascii="Palatino Linotype" w:eastAsia="Batang" w:hAnsi="Palatino Linotype" w:cs="Calibri"/>
          <w:b/>
        </w:rPr>
        <w:t>Concejal René Bedón, presidente de la comisión:</w:t>
      </w:r>
      <w:r>
        <w:rPr>
          <w:rFonts w:ascii="Palatino Linotype" w:eastAsia="Batang" w:hAnsi="Palatino Linotype" w:cs="Calibri"/>
          <w:b/>
        </w:rPr>
        <w:t xml:space="preserve"> </w:t>
      </w:r>
      <w:r w:rsidR="001046AF" w:rsidRPr="00374E4F">
        <w:rPr>
          <w:rFonts w:ascii="Palatino Linotype" w:eastAsia="Batang" w:hAnsi="Palatino Linotype" w:cs="Calibri"/>
        </w:rPr>
        <w:t xml:space="preserve">Solicita a la Secretaría de Territorio, Hábitat y Vivienda que se </w:t>
      </w:r>
      <w:r w:rsidR="00374E4F" w:rsidRPr="00374E4F">
        <w:rPr>
          <w:rFonts w:ascii="Palatino Linotype" w:eastAsia="Batang" w:hAnsi="Palatino Linotype" w:cs="Calibri"/>
        </w:rPr>
        <w:t xml:space="preserve">consideren las observaciones formuladas por el </w:t>
      </w:r>
      <w:r w:rsidR="006103B5">
        <w:rPr>
          <w:rFonts w:ascii="Palatino Linotype" w:eastAsia="Batang" w:hAnsi="Palatino Linotype" w:cs="Calibri"/>
        </w:rPr>
        <w:t>C</w:t>
      </w:r>
      <w:r w:rsidR="00374E4F" w:rsidRPr="00374E4F">
        <w:rPr>
          <w:rFonts w:ascii="Palatino Linotype" w:eastAsia="Batang" w:hAnsi="Palatino Linotype" w:cs="Calibri"/>
        </w:rPr>
        <w:t>oncejal Fernando Morales.</w:t>
      </w:r>
      <w:r w:rsidR="00374E4F">
        <w:rPr>
          <w:rFonts w:ascii="Palatino Linotype" w:eastAsia="Batang" w:hAnsi="Palatino Linotype" w:cs="Calibri"/>
          <w:b/>
        </w:rPr>
        <w:t xml:space="preserve"> </w:t>
      </w:r>
    </w:p>
    <w:p w:rsidR="00E279C8" w:rsidRDefault="00E279C8" w:rsidP="0017190B">
      <w:pPr>
        <w:autoSpaceDE w:val="0"/>
        <w:autoSpaceDN w:val="0"/>
        <w:adjustRightInd w:val="0"/>
        <w:spacing w:after="0" w:line="240" w:lineRule="auto"/>
        <w:jc w:val="both"/>
        <w:rPr>
          <w:rFonts w:ascii="Palatino Linotype" w:eastAsia="Batang" w:hAnsi="Palatino Linotype" w:cs="Calibri"/>
          <w:b/>
        </w:rPr>
      </w:pPr>
    </w:p>
    <w:p w:rsidR="00E279C8" w:rsidRPr="00BC0077" w:rsidRDefault="00D2052D" w:rsidP="0017190B">
      <w:pPr>
        <w:autoSpaceDE w:val="0"/>
        <w:autoSpaceDN w:val="0"/>
        <w:adjustRightInd w:val="0"/>
        <w:spacing w:after="0" w:line="240" w:lineRule="auto"/>
        <w:jc w:val="both"/>
        <w:rPr>
          <w:rFonts w:ascii="Palatino Linotype" w:eastAsia="Batang" w:hAnsi="Palatino Linotype" w:cs="Calibri"/>
          <w:i/>
          <w:color w:val="000000"/>
        </w:rPr>
      </w:pPr>
      <w:r>
        <w:rPr>
          <w:rFonts w:ascii="Palatino Linotype" w:eastAsia="Batang" w:hAnsi="Palatino Linotype" w:cs="Calibri"/>
          <w:b/>
        </w:rPr>
        <w:t xml:space="preserve">Sr. Nelson </w:t>
      </w:r>
      <w:proofErr w:type="spellStart"/>
      <w:r>
        <w:rPr>
          <w:rFonts w:ascii="Palatino Linotype" w:eastAsia="Batang" w:hAnsi="Palatino Linotype" w:cs="Calibri"/>
          <w:b/>
        </w:rPr>
        <w:t>Madruñero</w:t>
      </w:r>
      <w:proofErr w:type="spellEnd"/>
      <w:r>
        <w:rPr>
          <w:rFonts w:ascii="Palatino Linotype" w:eastAsia="Batang" w:hAnsi="Palatino Linotype" w:cs="Calibri"/>
          <w:b/>
        </w:rPr>
        <w:t xml:space="preserve">, ciudadano acreditado a silla vacía: </w:t>
      </w:r>
      <w:r w:rsidRPr="00BC0077">
        <w:rPr>
          <w:rFonts w:ascii="Palatino Linotype" w:eastAsia="Batang" w:hAnsi="Palatino Linotype" w:cs="Calibri"/>
        </w:rPr>
        <w:t xml:space="preserve">Solicita que se trate con agilidad el presente proyecto de ordenanza. </w:t>
      </w:r>
    </w:p>
    <w:p w:rsidR="0017190B" w:rsidRDefault="0017190B" w:rsidP="0017190B">
      <w:pPr>
        <w:autoSpaceDE w:val="0"/>
        <w:autoSpaceDN w:val="0"/>
        <w:adjustRightInd w:val="0"/>
        <w:spacing w:after="0" w:line="240" w:lineRule="auto"/>
        <w:jc w:val="both"/>
        <w:rPr>
          <w:rFonts w:ascii="Palatino Linotype" w:eastAsia="Batang" w:hAnsi="Palatino Linotype" w:cs="Calibri"/>
          <w:b/>
          <w:i/>
          <w:color w:val="000000"/>
        </w:rPr>
      </w:pPr>
    </w:p>
    <w:p w:rsidR="0094272E" w:rsidRDefault="0094272E" w:rsidP="0017190B">
      <w:pPr>
        <w:autoSpaceDE w:val="0"/>
        <w:autoSpaceDN w:val="0"/>
        <w:adjustRightInd w:val="0"/>
        <w:spacing w:after="0" w:line="240" w:lineRule="auto"/>
        <w:jc w:val="both"/>
        <w:rPr>
          <w:rFonts w:ascii="Palatino Linotype" w:eastAsiaTheme="minorHAnsi" w:hAnsi="Palatino Linotype"/>
          <w:lang w:val="es-ES"/>
        </w:rPr>
      </w:pPr>
      <w:r>
        <w:rPr>
          <w:rFonts w:ascii="Palatino Linotype" w:eastAsiaTheme="minorHAnsi" w:hAnsi="Palatino Linotype"/>
          <w:b/>
          <w:lang w:val="es-ES"/>
        </w:rPr>
        <w:t xml:space="preserve">Arq. Vladimir Tapia, Secretario de Territorio, Hábitat y Vivienda: </w:t>
      </w:r>
      <w:r w:rsidR="00284EC1">
        <w:rPr>
          <w:rFonts w:ascii="Palatino Linotype" w:eastAsiaTheme="minorHAnsi" w:hAnsi="Palatino Linotype"/>
          <w:lang w:val="es-ES"/>
        </w:rPr>
        <w:t xml:space="preserve">Realiza la presentación de la matriz de observaciones. </w:t>
      </w:r>
    </w:p>
    <w:p w:rsidR="000113E1" w:rsidRDefault="000113E1" w:rsidP="0017190B">
      <w:pPr>
        <w:autoSpaceDE w:val="0"/>
        <w:autoSpaceDN w:val="0"/>
        <w:adjustRightInd w:val="0"/>
        <w:spacing w:after="0" w:line="240" w:lineRule="auto"/>
        <w:jc w:val="both"/>
        <w:rPr>
          <w:rFonts w:ascii="Palatino Linotype" w:eastAsiaTheme="minorHAnsi" w:hAnsi="Palatino Linotype"/>
          <w:lang w:val="es-ES"/>
        </w:rPr>
      </w:pPr>
    </w:p>
    <w:p w:rsidR="000113E1" w:rsidRPr="00284EC1" w:rsidRDefault="000113E1" w:rsidP="0017190B">
      <w:pPr>
        <w:autoSpaceDE w:val="0"/>
        <w:autoSpaceDN w:val="0"/>
        <w:adjustRightInd w:val="0"/>
        <w:spacing w:after="0" w:line="240" w:lineRule="auto"/>
        <w:jc w:val="both"/>
        <w:rPr>
          <w:rFonts w:ascii="Palatino Linotype" w:eastAsia="Batang" w:hAnsi="Palatino Linotype" w:cs="Calibri"/>
          <w:i/>
          <w:color w:val="000000"/>
        </w:rPr>
      </w:pPr>
      <w:r>
        <w:rPr>
          <w:rFonts w:ascii="Palatino Linotype" w:eastAsiaTheme="minorHAnsi" w:hAnsi="Palatino Linotype"/>
          <w:lang w:val="es-ES"/>
        </w:rPr>
        <w:t xml:space="preserve">La matriz se adjunta al acta como </w:t>
      </w:r>
      <w:r w:rsidR="00923F42">
        <w:rPr>
          <w:rFonts w:ascii="Palatino Linotype" w:eastAsiaTheme="minorHAnsi" w:hAnsi="Palatino Linotype"/>
          <w:lang w:val="es-ES"/>
        </w:rPr>
        <w:t>a</w:t>
      </w:r>
      <w:r>
        <w:rPr>
          <w:rFonts w:ascii="Palatino Linotype" w:eastAsiaTheme="minorHAnsi" w:hAnsi="Palatino Linotype"/>
          <w:lang w:val="es-ES"/>
        </w:rPr>
        <w:t xml:space="preserve">nexo </w:t>
      </w:r>
      <w:r w:rsidR="00923F42">
        <w:rPr>
          <w:rFonts w:ascii="Palatino Linotype" w:eastAsiaTheme="minorHAnsi" w:hAnsi="Palatino Linotype"/>
          <w:lang w:val="es-ES"/>
        </w:rPr>
        <w:t>Nro</w:t>
      </w:r>
      <w:r>
        <w:rPr>
          <w:rFonts w:ascii="Palatino Linotype" w:eastAsiaTheme="minorHAnsi" w:hAnsi="Palatino Linotype"/>
          <w:lang w:val="es-ES"/>
        </w:rPr>
        <w:t xml:space="preserve">. 5. </w:t>
      </w:r>
    </w:p>
    <w:p w:rsidR="0094272E" w:rsidRDefault="0094272E" w:rsidP="0017190B">
      <w:pPr>
        <w:autoSpaceDE w:val="0"/>
        <w:autoSpaceDN w:val="0"/>
        <w:adjustRightInd w:val="0"/>
        <w:spacing w:after="0" w:line="240" w:lineRule="auto"/>
        <w:jc w:val="both"/>
        <w:rPr>
          <w:rFonts w:ascii="Palatino Linotype" w:eastAsia="Batang" w:hAnsi="Palatino Linotype" w:cs="Calibri"/>
          <w:b/>
          <w:i/>
          <w:color w:val="000000"/>
        </w:rPr>
      </w:pPr>
    </w:p>
    <w:p w:rsidR="006E6AFA" w:rsidRPr="006E6AFA" w:rsidRDefault="006E6AFA" w:rsidP="0017190B">
      <w:pPr>
        <w:autoSpaceDE w:val="0"/>
        <w:autoSpaceDN w:val="0"/>
        <w:adjustRightInd w:val="0"/>
        <w:spacing w:after="0" w:line="240" w:lineRule="auto"/>
        <w:jc w:val="both"/>
        <w:rPr>
          <w:rFonts w:ascii="Palatino Linotype" w:eastAsia="Batang" w:hAnsi="Palatino Linotype" w:cs="Calibri"/>
          <w:color w:val="000000"/>
        </w:rPr>
      </w:pPr>
      <w:r w:rsidRPr="006E6AFA">
        <w:rPr>
          <w:rFonts w:ascii="Palatino Linotype" w:eastAsia="Batang" w:hAnsi="Palatino Linotype" w:cs="Calibri"/>
          <w:b/>
          <w:color w:val="000000"/>
        </w:rPr>
        <w:t xml:space="preserve">Concejal Juan Carlos Fiallo: </w:t>
      </w:r>
      <w:r w:rsidR="00647EC0">
        <w:rPr>
          <w:rFonts w:ascii="Palatino Linotype" w:eastAsia="Batang" w:hAnsi="Palatino Linotype" w:cs="Calibri"/>
          <w:color w:val="000000"/>
        </w:rPr>
        <w:t>Señala que no hay voluntad de l</w:t>
      </w:r>
      <w:r w:rsidR="006103B5">
        <w:rPr>
          <w:rFonts w:ascii="Palatino Linotype" w:eastAsia="Batang" w:hAnsi="Palatino Linotype" w:cs="Calibri"/>
          <w:color w:val="000000"/>
        </w:rPr>
        <w:t>l</w:t>
      </w:r>
      <w:r w:rsidR="00647EC0">
        <w:rPr>
          <w:rFonts w:ascii="Palatino Linotype" w:eastAsia="Batang" w:hAnsi="Palatino Linotype" w:cs="Calibri"/>
          <w:color w:val="000000"/>
        </w:rPr>
        <w:t xml:space="preserve">egar a tomar en cuenta la posición de quienes piensan que se puede llegar a una reactivación económica de una forma distinta. </w:t>
      </w:r>
      <w:r w:rsidR="0002673E">
        <w:rPr>
          <w:rFonts w:ascii="Palatino Linotype" w:eastAsia="Batang" w:hAnsi="Palatino Linotype" w:cs="Calibri"/>
          <w:color w:val="000000"/>
        </w:rPr>
        <w:t xml:space="preserve">No se puede imponer algo que va a beneficiar solamente a un grupo. </w:t>
      </w:r>
    </w:p>
    <w:p w:rsidR="006E6AFA" w:rsidRPr="006E6AFA" w:rsidRDefault="006E6AFA" w:rsidP="0017190B">
      <w:pPr>
        <w:autoSpaceDE w:val="0"/>
        <w:autoSpaceDN w:val="0"/>
        <w:adjustRightInd w:val="0"/>
        <w:spacing w:after="0" w:line="240" w:lineRule="auto"/>
        <w:jc w:val="both"/>
        <w:rPr>
          <w:rFonts w:ascii="Palatino Linotype" w:eastAsia="Batang" w:hAnsi="Palatino Linotype" w:cs="Calibri"/>
          <w:b/>
          <w:color w:val="000000"/>
        </w:rPr>
      </w:pPr>
    </w:p>
    <w:p w:rsidR="001E0D7A" w:rsidRDefault="00827757" w:rsidP="00760C9D">
      <w:pPr>
        <w:pStyle w:val="Default"/>
        <w:jc w:val="both"/>
        <w:rPr>
          <w:rFonts w:eastAsia="Batang" w:cs="Calibri"/>
          <w:sz w:val="22"/>
          <w:szCs w:val="22"/>
        </w:rPr>
      </w:pPr>
      <w:r w:rsidRPr="00963A24">
        <w:rPr>
          <w:rFonts w:eastAsia="Batang" w:cs="Calibri"/>
          <w:b/>
          <w:sz w:val="22"/>
          <w:szCs w:val="22"/>
        </w:rPr>
        <w:t>Concejal René Bedón, presidente de la comisión:</w:t>
      </w:r>
      <w:r w:rsidR="00D304CB">
        <w:rPr>
          <w:rFonts w:eastAsia="Batang" w:cs="Calibri"/>
          <w:b/>
          <w:sz w:val="22"/>
          <w:szCs w:val="22"/>
        </w:rPr>
        <w:t xml:space="preserve"> </w:t>
      </w:r>
      <w:r w:rsidR="00D304CB">
        <w:rPr>
          <w:rFonts w:eastAsia="Batang" w:cs="Calibri"/>
          <w:sz w:val="22"/>
          <w:szCs w:val="22"/>
        </w:rPr>
        <w:t xml:space="preserve">Señala que </w:t>
      </w:r>
      <w:r w:rsidR="00923584">
        <w:rPr>
          <w:rFonts w:eastAsia="Batang" w:cs="Calibri"/>
          <w:sz w:val="22"/>
          <w:szCs w:val="22"/>
        </w:rPr>
        <w:t xml:space="preserve">la normativa señala que se debe tener un texto acordado para continuar el trámite correspondiente, el mismo que a su criterio </w:t>
      </w:r>
      <w:r w:rsidR="00923584">
        <w:rPr>
          <w:rFonts w:eastAsia="Batang" w:cs="Calibri"/>
          <w:sz w:val="22"/>
          <w:szCs w:val="22"/>
        </w:rPr>
        <w:lastRenderedPageBreak/>
        <w:t xml:space="preserve">todavía no se tiene, sin embargo de acuerdo a lo </w:t>
      </w:r>
      <w:r w:rsidR="006B254A">
        <w:rPr>
          <w:rFonts w:eastAsia="Batang" w:cs="Calibri"/>
          <w:sz w:val="22"/>
          <w:szCs w:val="22"/>
        </w:rPr>
        <w:t>señalado en la sesión este sería el texto ya acordado</w:t>
      </w:r>
      <w:r w:rsidR="00411B79">
        <w:rPr>
          <w:rFonts w:eastAsia="Batang" w:cs="Calibri"/>
          <w:sz w:val="22"/>
          <w:szCs w:val="22"/>
        </w:rPr>
        <w:t xml:space="preserve">. </w:t>
      </w:r>
      <w:r w:rsidR="003A34B9">
        <w:rPr>
          <w:rFonts w:eastAsia="Batang" w:cs="Calibri"/>
          <w:sz w:val="22"/>
          <w:szCs w:val="22"/>
        </w:rPr>
        <w:t xml:space="preserve"> </w:t>
      </w:r>
    </w:p>
    <w:p w:rsidR="001E0D7A" w:rsidRDefault="001E0D7A" w:rsidP="00760C9D">
      <w:pPr>
        <w:pStyle w:val="Default"/>
        <w:jc w:val="both"/>
        <w:rPr>
          <w:rFonts w:eastAsia="Batang" w:cs="Calibri"/>
          <w:sz w:val="22"/>
          <w:szCs w:val="22"/>
        </w:rPr>
      </w:pPr>
    </w:p>
    <w:p w:rsidR="001E0D7A" w:rsidRDefault="001E0D7A" w:rsidP="00760C9D">
      <w:pPr>
        <w:pStyle w:val="Default"/>
        <w:jc w:val="both"/>
        <w:rPr>
          <w:rFonts w:eastAsia="Batang" w:cs="Calibri"/>
          <w:sz w:val="22"/>
          <w:szCs w:val="22"/>
        </w:rPr>
      </w:pPr>
      <w:r w:rsidRPr="001E0D7A">
        <w:rPr>
          <w:rFonts w:eastAsia="Batang" w:cs="Calibri"/>
          <w:b/>
          <w:sz w:val="22"/>
          <w:szCs w:val="22"/>
        </w:rPr>
        <w:t xml:space="preserve">Concejal Fernando Morales: </w:t>
      </w:r>
      <w:r w:rsidR="008975D6">
        <w:rPr>
          <w:rFonts w:eastAsia="Batang" w:cs="Calibri"/>
          <w:sz w:val="22"/>
          <w:szCs w:val="22"/>
        </w:rPr>
        <w:t xml:space="preserve">Indica que no hay un texto acordado porque no se ha acogido ninguna de las observaciones, entonces no se puede hablar de un texto acordado, hay un texto presentado por el señor Alcalde y así debería salir la resolución que se adopte. </w:t>
      </w:r>
      <w:r w:rsidR="003B5648">
        <w:rPr>
          <w:rFonts w:eastAsia="Batang" w:cs="Calibri"/>
          <w:sz w:val="22"/>
          <w:szCs w:val="22"/>
        </w:rPr>
        <w:t>Indica que en el momento cr</w:t>
      </w:r>
      <w:r w:rsidR="00CC48D4">
        <w:rPr>
          <w:rFonts w:eastAsia="Batang" w:cs="Calibri"/>
          <w:sz w:val="22"/>
          <w:szCs w:val="22"/>
        </w:rPr>
        <w:t xml:space="preserve">ítico que vive </w:t>
      </w:r>
      <w:r w:rsidR="003B5648">
        <w:rPr>
          <w:rFonts w:eastAsia="Batang" w:cs="Calibri"/>
          <w:sz w:val="22"/>
          <w:szCs w:val="22"/>
        </w:rPr>
        <w:t xml:space="preserve">el país y la ciudad, </w:t>
      </w:r>
      <w:r w:rsidR="00CC48D4">
        <w:rPr>
          <w:rFonts w:eastAsia="Batang" w:cs="Calibri"/>
          <w:sz w:val="22"/>
          <w:szCs w:val="22"/>
        </w:rPr>
        <w:t xml:space="preserve">se deba exonerar o dar facilidades al sector de la construcción. </w:t>
      </w:r>
      <w:r w:rsidR="008B779C">
        <w:rPr>
          <w:rFonts w:eastAsia="Batang" w:cs="Calibri"/>
          <w:sz w:val="22"/>
          <w:szCs w:val="22"/>
        </w:rPr>
        <w:t>Las personas que están de acuerdo con el texto deberían votar a favor de pedir los informes</w:t>
      </w:r>
      <w:r w:rsidR="00F13D2C">
        <w:rPr>
          <w:rFonts w:eastAsia="Batang" w:cs="Calibri"/>
          <w:sz w:val="22"/>
          <w:szCs w:val="22"/>
        </w:rPr>
        <w:t>. Las posturas de los concejales son claras</w:t>
      </w:r>
      <w:r w:rsidR="007A534A">
        <w:rPr>
          <w:rFonts w:eastAsia="Batang" w:cs="Calibri"/>
          <w:sz w:val="22"/>
          <w:szCs w:val="22"/>
        </w:rPr>
        <w:t xml:space="preserve"> y no se debe mal</w:t>
      </w:r>
      <w:r w:rsidR="00D41C63">
        <w:rPr>
          <w:rFonts w:eastAsia="Batang" w:cs="Calibri"/>
          <w:sz w:val="22"/>
          <w:szCs w:val="22"/>
        </w:rPr>
        <w:t xml:space="preserve"> </w:t>
      </w:r>
      <w:r w:rsidR="007A534A">
        <w:rPr>
          <w:rFonts w:eastAsia="Batang" w:cs="Calibri"/>
          <w:sz w:val="22"/>
          <w:szCs w:val="22"/>
        </w:rPr>
        <w:t xml:space="preserve">interpretar </w:t>
      </w:r>
      <w:r w:rsidR="00E409F4">
        <w:rPr>
          <w:rFonts w:eastAsia="Batang" w:cs="Calibri"/>
          <w:sz w:val="22"/>
          <w:szCs w:val="22"/>
        </w:rPr>
        <w:t xml:space="preserve">el tema del consenso del texto. </w:t>
      </w:r>
    </w:p>
    <w:p w:rsidR="003410F8" w:rsidRDefault="003410F8" w:rsidP="00760C9D">
      <w:pPr>
        <w:pStyle w:val="Default"/>
        <w:jc w:val="both"/>
        <w:rPr>
          <w:rFonts w:eastAsia="Batang" w:cs="Calibri"/>
          <w:sz w:val="22"/>
          <w:szCs w:val="22"/>
        </w:rPr>
      </w:pPr>
    </w:p>
    <w:p w:rsidR="000C1018" w:rsidRPr="00A4381D" w:rsidRDefault="000C1018" w:rsidP="00760C9D">
      <w:pPr>
        <w:pStyle w:val="Default"/>
        <w:jc w:val="both"/>
        <w:rPr>
          <w:rFonts w:eastAsia="Batang" w:cs="Calibri"/>
          <w:sz w:val="22"/>
          <w:szCs w:val="22"/>
        </w:rPr>
      </w:pPr>
      <w:r w:rsidRPr="000C1018">
        <w:rPr>
          <w:rFonts w:eastAsia="Batang" w:cs="Calibri"/>
          <w:b/>
          <w:sz w:val="22"/>
          <w:szCs w:val="22"/>
        </w:rPr>
        <w:t xml:space="preserve">Concejal Mario Granda: </w:t>
      </w:r>
      <w:r w:rsidR="00A4381D" w:rsidRPr="00A4381D">
        <w:rPr>
          <w:rFonts w:eastAsia="Batang" w:cs="Calibri"/>
          <w:sz w:val="22"/>
          <w:szCs w:val="22"/>
        </w:rPr>
        <w:t>Señala</w:t>
      </w:r>
      <w:r w:rsidR="00A4381D">
        <w:rPr>
          <w:rFonts w:eastAsia="Batang" w:cs="Calibri"/>
          <w:sz w:val="22"/>
          <w:szCs w:val="22"/>
        </w:rPr>
        <w:t xml:space="preserve"> que se debe solicitar los informes respectivos para entrar</w:t>
      </w:r>
      <w:r w:rsidR="00B416C3">
        <w:rPr>
          <w:rFonts w:eastAsia="Batang" w:cs="Calibri"/>
          <w:sz w:val="22"/>
          <w:szCs w:val="22"/>
        </w:rPr>
        <w:t xml:space="preserve"> en el debate con esos insumos, que fundamenten las inquietudes planteadas por los señores concejales miembros de la comisión. </w:t>
      </w:r>
    </w:p>
    <w:p w:rsidR="003D7894" w:rsidRDefault="003D7894" w:rsidP="0017190B">
      <w:pPr>
        <w:autoSpaceDE w:val="0"/>
        <w:autoSpaceDN w:val="0"/>
        <w:adjustRightInd w:val="0"/>
        <w:spacing w:after="0" w:line="240" w:lineRule="auto"/>
        <w:jc w:val="both"/>
        <w:rPr>
          <w:rFonts w:ascii="Palatino Linotype" w:eastAsia="Batang" w:hAnsi="Palatino Linotype" w:cs="Calibri"/>
          <w:b/>
          <w:i/>
          <w:color w:val="000000"/>
        </w:rPr>
      </w:pPr>
    </w:p>
    <w:p w:rsidR="0087047D" w:rsidRDefault="0087047D" w:rsidP="0017190B">
      <w:pPr>
        <w:autoSpaceDE w:val="0"/>
        <w:autoSpaceDN w:val="0"/>
        <w:adjustRightInd w:val="0"/>
        <w:spacing w:after="0" w:line="240" w:lineRule="auto"/>
        <w:jc w:val="both"/>
        <w:rPr>
          <w:rFonts w:ascii="Palatino Linotype" w:eastAsia="Batang" w:hAnsi="Palatino Linotype" w:cs="Calibri"/>
        </w:rPr>
      </w:pPr>
      <w:r w:rsidRPr="00963A24">
        <w:rPr>
          <w:rFonts w:ascii="Palatino Linotype" w:eastAsia="Batang" w:hAnsi="Palatino Linotype" w:cs="Calibri"/>
          <w:b/>
        </w:rPr>
        <w:t>Concejal René Bedón, presidente de la comisión:</w:t>
      </w:r>
      <w:r>
        <w:rPr>
          <w:rFonts w:ascii="Palatino Linotype" w:eastAsia="Batang" w:hAnsi="Palatino Linotype" w:cs="Calibri"/>
          <w:b/>
        </w:rPr>
        <w:t xml:space="preserve"> </w:t>
      </w:r>
      <w:r>
        <w:rPr>
          <w:rFonts w:ascii="Palatino Linotype" w:eastAsia="Batang" w:hAnsi="Palatino Linotype" w:cs="Calibri"/>
        </w:rPr>
        <w:t>Señala que desde la presidencia de la comisión se ha realizado un análisis de cuáles son las dependencias</w:t>
      </w:r>
      <w:r w:rsidR="00665E08">
        <w:rPr>
          <w:rFonts w:ascii="Palatino Linotype" w:eastAsia="Batang" w:hAnsi="Palatino Linotype" w:cs="Calibri"/>
        </w:rPr>
        <w:t xml:space="preserve"> que deben emitir los informes, en caso de que la moción que se está formulando sea aprobada. </w:t>
      </w:r>
    </w:p>
    <w:p w:rsidR="007B5777" w:rsidRDefault="007B5777" w:rsidP="0017190B">
      <w:pPr>
        <w:autoSpaceDE w:val="0"/>
        <w:autoSpaceDN w:val="0"/>
        <w:adjustRightInd w:val="0"/>
        <w:spacing w:after="0" w:line="240" w:lineRule="auto"/>
        <w:jc w:val="both"/>
        <w:rPr>
          <w:rFonts w:ascii="Palatino Linotype" w:eastAsia="Batang" w:hAnsi="Palatino Linotype" w:cs="Calibri"/>
          <w:i/>
          <w:color w:val="000000"/>
        </w:rPr>
      </w:pPr>
    </w:p>
    <w:p w:rsidR="00E61F1E" w:rsidRDefault="00E61F1E" w:rsidP="0017190B">
      <w:pPr>
        <w:autoSpaceDE w:val="0"/>
        <w:autoSpaceDN w:val="0"/>
        <w:adjustRightInd w:val="0"/>
        <w:spacing w:after="0" w:line="240" w:lineRule="auto"/>
        <w:jc w:val="both"/>
        <w:rPr>
          <w:rFonts w:ascii="Palatino Linotype" w:eastAsia="Batang" w:hAnsi="Palatino Linotype" w:cs="Calibri"/>
        </w:rPr>
      </w:pPr>
      <w:r w:rsidRPr="00E61F1E">
        <w:rPr>
          <w:rFonts w:ascii="Palatino Linotype" w:eastAsia="Batang" w:hAnsi="Palatino Linotype" w:cs="Calibri"/>
          <w:b/>
        </w:rPr>
        <w:t>Concejal Mario Granda:</w:t>
      </w:r>
      <w:r>
        <w:rPr>
          <w:rFonts w:ascii="Palatino Linotype" w:eastAsia="Batang" w:hAnsi="Palatino Linotype" w:cs="Calibri"/>
        </w:rPr>
        <w:t xml:space="preserve"> A pesar de que no existe un </w:t>
      </w:r>
      <w:r w:rsidR="00844906">
        <w:rPr>
          <w:rFonts w:ascii="Palatino Linotype" w:eastAsia="Batang" w:hAnsi="Palatino Linotype" w:cs="Calibri"/>
        </w:rPr>
        <w:t xml:space="preserve">acuerdo </w:t>
      </w:r>
      <w:r w:rsidR="009B1378">
        <w:rPr>
          <w:rFonts w:ascii="Palatino Linotype" w:eastAsia="Batang" w:hAnsi="Palatino Linotype" w:cs="Calibri"/>
        </w:rPr>
        <w:t xml:space="preserve">sobre el texto de la ordenanza, </w:t>
      </w:r>
      <w:r w:rsidR="00357E59">
        <w:rPr>
          <w:rFonts w:ascii="Palatino Linotype" w:eastAsia="Batang" w:hAnsi="Palatino Linotype" w:cs="Calibri"/>
        </w:rPr>
        <w:t xml:space="preserve">mociona que se </w:t>
      </w:r>
      <w:r w:rsidR="00844906">
        <w:rPr>
          <w:rFonts w:ascii="Palatino Linotype" w:eastAsia="Batang" w:hAnsi="Palatino Linotype" w:cs="Calibri"/>
        </w:rPr>
        <w:t xml:space="preserve">solicite los informes a las dependencias correspondientes, para luego de eso seguir con el debate. </w:t>
      </w:r>
    </w:p>
    <w:p w:rsidR="00D13924" w:rsidRDefault="00D13924" w:rsidP="0017190B">
      <w:pPr>
        <w:autoSpaceDE w:val="0"/>
        <w:autoSpaceDN w:val="0"/>
        <w:adjustRightInd w:val="0"/>
        <w:spacing w:after="0" w:line="240" w:lineRule="auto"/>
        <w:jc w:val="both"/>
        <w:rPr>
          <w:rFonts w:ascii="Palatino Linotype" w:eastAsia="Batang" w:hAnsi="Palatino Linotype" w:cs="Calibri"/>
        </w:rPr>
      </w:pPr>
    </w:p>
    <w:p w:rsidR="00D13924" w:rsidRDefault="004A290F" w:rsidP="0017190B">
      <w:pPr>
        <w:autoSpaceDE w:val="0"/>
        <w:autoSpaceDN w:val="0"/>
        <w:adjustRightInd w:val="0"/>
        <w:spacing w:after="0" w:line="240" w:lineRule="auto"/>
        <w:jc w:val="both"/>
        <w:rPr>
          <w:rFonts w:ascii="Palatino Linotype" w:eastAsia="Batang" w:hAnsi="Palatino Linotype" w:cs="Calibri"/>
        </w:rPr>
      </w:pPr>
      <w:r w:rsidRPr="00190336">
        <w:rPr>
          <w:rFonts w:ascii="Palatino Linotype" w:eastAsia="Batang" w:hAnsi="Palatino Linotype" w:cs="Calibri"/>
          <w:b/>
        </w:rPr>
        <w:t>Concejal Eduardo Del Pozo:</w:t>
      </w:r>
      <w:r>
        <w:rPr>
          <w:rFonts w:ascii="Palatino Linotype" w:eastAsia="Batang" w:hAnsi="Palatino Linotype" w:cs="Calibri"/>
        </w:rPr>
        <w:t xml:space="preserve"> Manifiesta que la </w:t>
      </w:r>
      <w:r w:rsidR="006103B5">
        <w:rPr>
          <w:rFonts w:ascii="Palatino Linotype" w:eastAsia="Batang" w:hAnsi="Palatino Linotype" w:cs="Calibri"/>
        </w:rPr>
        <w:t>C</w:t>
      </w:r>
      <w:r>
        <w:rPr>
          <w:rFonts w:ascii="Palatino Linotype" w:eastAsia="Batang" w:hAnsi="Palatino Linotype" w:cs="Calibri"/>
        </w:rPr>
        <w:t>omisión de Presupuesto</w:t>
      </w:r>
      <w:r w:rsidR="006103B5">
        <w:rPr>
          <w:rFonts w:ascii="Palatino Linotype" w:eastAsia="Batang" w:hAnsi="Palatino Linotype" w:cs="Calibri"/>
        </w:rPr>
        <w:t>,</w:t>
      </w:r>
      <w:r>
        <w:rPr>
          <w:rFonts w:ascii="Palatino Linotype" w:eastAsia="Batang" w:hAnsi="Palatino Linotype" w:cs="Calibri"/>
        </w:rPr>
        <w:t xml:space="preserve"> en la resolución tratada en el punto anterior había solicitado que se requiera algunos informes, </w:t>
      </w:r>
      <w:r w:rsidR="00190336">
        <w:rPr>
          <w:rFonts w:ascii="Palatino Linotype" w:eastAsia="Batang" w:hAnsi="Palatino Linotype" w:cs="Calibri"/>
        </w:rPr>
        <w:t xml:space="preserve">por lo que solicita que se incluya lo planteado en la moción del </w:t>
      </w:r>
      <w:r w:rsidR="00AB2E36">
        <w:rPr>
          <w:rFonts w:ascii="Palatino Linotype" w:eastAsia="Batang" w:hAnsi="Palatino Linotype" w:cs="Calibri"/>
        </w:rPr>
        <w:t>C</w:t>
      </w:r>
      <w:r w:rsidR="00190336">
        <w:rPr>
          <w:rFonts w:ascii="Palatino Linotype" w:eastAsia="Batang" w:hAnsi="Palatino Linotype" w:cs="Calibri"/>
        </w:rPr>
        <w:t xml:space="preserve">oncejal Granda. </w:t>
      </w:r>
      <w:r w:rsidR="0045456C">
        <w:rPr>
          <w:rFonts w:ascii="Palatino Linotype" w:eastAsia="Batang" w:hAnsi="Palatino Linotype" w:cs="Calibri"/>
        </w:rPr>
        <w:t xml:space="preserve">Apoya la moción del </w:t>
      </w:r>
      <w:r w:rsidR="00AB2E36">
        <w:rPr>
          <w:rFonts w:ascii="Palatino Linotype" w:eastAsia="Batang" w:hAnsi="Palatino Linotype" w:cs="Calibri"/>
        </w:rPr>
        <w:t>C</w:t>
      </w:r>
      <w:r w:rsidR="0045456C">
        <w:rPr>
          <w:rFonts w:ascii="Palatino Linotype" w:eastAsia="Batang" w:hAnsi="Palatino Linotype" w:cs="Calibri"/>
        </w:rPr>
        <w:t>oncejal Granda.</w:t>
      </w:r>
    </w:p>
    <w:p w:rsidR="005F558C" w:rsidRPr="00E61F1E" w:rsidRDefault="005F558C" w:rsidP="0017190B">
      <w:pPr>
        <w:autoSpaceDE w:val="0"/>
        <w:autoSpaceDN w:val="0"/>
        <w:adjustRightInd w:val="0"/>
        <w:spacing w:after="0" w:line="240" w:lineRule="auto"/>
        <w:jc w:val="both"/>
        <w:rPr>
          <w:rFonts w:ascii="Palatino Linotype" w:eastAsia="Batang" w:hAnsi="Palatino Linotype" w:cs="Calibri"/>
          <w:b/>
        </w:rPr>
      </w:pPr>
    </w:p>
    <w:p w:rsidR="0017190B" w:rsidRPr="00F35D45" w:rsidRDefault="0017190B" w:rsidP="0017190B">
      <w:pPr>
        <w:autoSpaceDE w:val="0"/>
        <w:autoSpaceDN w:val="0"/>
        <w:adjustRightInd w:val="0"/>
        <w:spacing w:after="0" w:line="240" w:lineRule="auto"/>
        <w:jc w:val="both"/>
        <w:rPr>
          <w:rFonts w:ascii="Palatino Linotype" w:eastAsia="Batang" w:hAnsi="Palatino Linotype" w:cs="Calibri"/>
          <w:color w:val="000000"/>
        </w:rPr>
      </w:pPr>
      <w:r w:rsidRPr="00B91897">
        <w:rPr>
          <w:rFonts w:ascii="Palatino Linotype" w:eastAsia="Batang" w:hAnsi="Palatino Linotype" w:cs="Calibri"/>
          <w:b/>
        </w:rPr>
        <w:t xml:space="preserve">Concejal René Bedón, presidente de la comisión: </w:t>
      </w:r>
      <w:r>
        <w:rPr>
          <w:rFonts w:ascii="Palatino Linotype" w:eastAsia="Batang" w:hAnsi="Palatino Linotype" w:cs="Calibri"/>
        </w:rPr>
        <w:t xml:space="preserve">Solicita que por Secretaría se proceda a tomar votación sobre la moción </w:t>
      </w:r>
      <w:r w:rsidR="00BD661D">
        <w:rPr>
          <w:rFonts w:ascii="Palatino Linotype" w:eastAsia="Batang" w:hAnsi="Palatino Linotype" w:cs="Calibri"/>
        </w:rPr>
        <w:t>planteada</w:t>
      </w:r>
      <w:r w:rsidRPr="00B93814">
        <w:rPr>
          <w:rFonts w:ascii="Palatino Linotype" w:eastAsia="Batang" w:hAnsi="Palatino Linotype" w:cs="Calibri"/>
          <w:color w:val="000000"/>
        </w:rPr>
        <w:t xml:space="preserve">. </w:t>
      </w:r>
    </w:p>
    <w:p w:rsidR="0017190B" w:rsidRPr="00B91897" w:rsidRDefault="0017190B" w:rsidP="0017190B">
      <w:pPr>
        <w:autoSpaceDE w:val="0"/>
        <w:autoSpaceDN w:val="0"/>
        <w:adjustRightInd w:val="0"/>
        <w:spacing w:after="0" w:line="240" w:lineRule="auto"/>
        <w:jc w:val="both"/>
        <w:rPr>
          <w:rFonts w:ascii="Palatino Linotype" w:eastAsia="Batang" w:hAnsi="Palatino Linotype" w:cs="Calibri"/>
          <w:color w:val="000000"/>
        </w:rPr>
      </w:pPr>
    </w:p>
    <w:p w:rsidR="0017190B" w:rsidRPr="00B91897" w:rsidRDefault="0017190B" w:rsidP="0017190B">
      <w:pPr>
        <w:spacing w:line="240" w:lineRule="auto"/>
        <w:jc w:val="both"/>
        <w:rPr>
          <w:rFonts w:ascii="Palatino Linotype" w:hAnsi="Palatino Linotype" w:cs="Calibri"/>
          <w:b/>
        </w:rPr>
      </w:pPr>
      <w:r w:rsidRPr="00B91897">
        <w:rPr>
          <w:rFonts w:ascii="Palatino Linotype" w:hAnsi="Palatino Linotype" w:cs="Calibri"/>
        </w:rPr>
        <w:t>Por secretaría se procede a tomar votación de la moción:</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7190B" w:rsidRPr="00B91897" w:rsidTr="00B71BA4">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7190B" w:rsidRPr="00B91897" w:rsidRDefault="0017190B" w:rsidP="00B71BA4">
            <w:pPr>
              <w:pStyle w:val="Subttulo"/>
              <w:jc w:val="center"/>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REGISTRO DE VOTACIÓN</w:t>
            </w:r>
          </w:p>
        </w:tc>
      </w:tr>
      <w:tr w:rsidR="0017190B" w:rsidRPr="00B91897" w:rsidTr="00B71BA4">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4F240E" w:rsidRDefault="0017190B" w:rsidP="00B71BA4">
            <w:pPr>
              <w:pStyle w:val="Subttulo"/>
              <w:rPr>
                <w:rFonts w:ascii="Palatino Linotype" w:hAnsi="Palatino Linotype"/>
                <w:b/>
                <w:i w:val="0"/>
                <w:color w:val="FFFFFF"/>
                <w:sz w:val="20"/>
                <w:szCs w:val="20"/>
                <w:lang w:val="es-ES"/>
              </w:rPr>
            </w:pPr>
            <w:r w:rsidRPr="004F240E">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Abstención</w:t>
            </w:r>
          </w:p>
        </w:tc>
      </w:tr>
      <w:tr w:rsidR="0017190B" w:rsidRPr="00B91897"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17190B" w:rsidRPr="004F240E" w:rsidRDefault="0017190B" w:rsidP="00B71BA4">
            <w:pPr>
              <w:pStyle w:val="Subttulo"/>
              <w:rPr>
                <w:rFonts w:ascii="Palatino Linotype" w:hAnsi="Palatino Linotype"/>
                <w:b/>
                <w:i w:val="0"/>
                <w:color w:val="000000"/>
                <w:sz w:val="20"/>
                <w:szCs w:val="20"/>
                <w:lang w:val="es-ES"/>
              </w:rPr>
            </w:pPr>
            <w:r w:rsidRPr="004F240E">
              <w:rPr>
                <w:rFonts w:ascii="Palatino Linotype" w:hAnsi="Palatino Linotype"/>
                <w:b/>
                <w:i w:val="0"/>
                <w:color w:val="000000"/>
                <w:sz w:val="20"/>
                <w:szCs w:val="20"/>
                <w:lang w:val="es-ES"/>
              </w:rPr>
              <w:t>Dr. René Bedón</w:t>
            </w:r>
          </w:p>
        </w:tc>
        <w:tc>
          <w:tcPr>
            <w:tcW w:w="1276" w:type="dxa"/>
            <w:tcBorders>
              <w:top w:val="single" w:sz="4" w:space="0" w:color="auto"/>
              <w:left w:val="single" w:sz="4" w:space="0" w:color="auto"/>
              <w:bottom w:val="single" w:sz="4" w:space="0" w:color="auto"/>
              <w:right w:val="single" w:sz="4" w:space="0" w:color="auto"/>
            </w:tcBorders>
            <w:hideMark/>
          </w:tcPr>
          <w:p w:rsidR="0017190B" w:rsidRPr="00B91897" w:rsidRDefault="0017190B" w:rsidP="00B71BA4">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190B" w:rsidRPr="00B91897" w:rsidRDefault="00907A8C" w:rsidP="00B71BA4">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417"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399"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17190B" w:rsidRPr="004F240E" w:rsidRDefault="0017190B" w:rsidP="00B71BA4">
            <w:pPr>
              <w:pStyle w:val="Subttulo"/>
              <w:rPr>
                <w:rFonts w:ascii="Palatino Linotype" w:hAnsi="Palatino Linotype"/>
                <w:b/>
                <w:i w:val="0"/>
                <w:color w:val="000000"/>
                <w:sz w:val="20"/>
                <w:szCs w:val="20"/>
                <w:lang w:val="es-ES"/>
              </w:rPr>
            </w:pPr>
            <w:r w:rsidRPr="004F240E">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hideMark/>
          </w:tcPr>
          <w:p w:rsidR="0017190B" w:rsidRPr="00B91897" w:rsidRDefault="0017190B" w:rsidP="00B71BA4">
            <w:pPr>
              <w:pStyle w:val="Subttulo"/>
              <w:rPr>
                <w:rFonts w:ascii="Palatino Linotype" w:hAnsi="Palatino Linotype" w:cs="Tahoma"/>
                <w:i w:val="0"/>
                <w:color w:val="000000"/>
                <w:sz w:val="22"/>
                <w:szCs w:val="22"/>
                <w:lang w:val="es-ES"/>
              </w:rPr>
            </w:pPr>
            <w:r w:rsidRPr="00B91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399"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17190B" w:rsidRPr="004F240E" w:rsidRDefault="0017190B" w:rsidP="00B71BA4">
            <w:pPr>
              <w:pStyle w:val="Subttulo"/>
              <w:rPr>
                <w:rFonts w:ascii="Palatino Linotype" w:hAnsi="Palatino Linotype"/>
                <w:b/>
                <w:i w:val="0"/>
                <w:color w:val="000000"/>
                <w:sz w:val="20"/>
                <w:szCs w:val="20"/>
                <w:lang w:val="es-ES"/>
              </w:rPr>
            </w:pPr>
            <w:r w:rsidRPr="004F240E">
              <w:rPr>
                <w:rFonts w:ascii="Palatino Linotype" w:hAnsi="Palatino Linotype"/>
                <w:b/>
                <w:i w:val="0"/>
                <w:color w:val="000000"/>
                <w:sz w:val="20"/>
                <w:szCs w:val="20"/>
                <w:lang w:val="es-ES"/>
              </w:rPr>
              <w:t>MSc. Juan Carlos Fiallo</w:t>
            </w:r>
          </w:p>
        </w:tc>
        <w:tc>
          <w:tcPr>
            <w:tcW w:w="1276" w:type="dxa"/>
            <w:tcBorders>
              <w:top w:val="single" w:sz="4" w:space="0" w:color="auto"/>
              <w:left w:val="single" w:sz="4" w:space="0" w:color="auto"/>
              <w:bottom w:val="single" w:sz="4" w:space="0" w:color="auto"/>
              <w:right w:val="single" w:sz="4" w:space="0" w:color="auto"/>
            </w:tcBorders>
            <w:hideMark/>
          </w:tcPr>
          <w:p w:rsidR="0017190B" w:rsidRPr="00B91897" w:rsidRDefault="0017190B" w:rsidP="00B71BA4">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190B" w:rsidRPr="00B91897" w:rsidRDefault="00907A8C" w:rsidP="00B71BA4">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417"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399"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17190B" w:rsidRPr="004F240E" w:rsidRDefault="0017190B" w:rsidP="00B71BA4">
            <w:pPr>
              <w:pStyle w:val="Subttulo"/>
              <w:rPr>
                <w:rFonts w:ascii="Palatino Linotype" w:hAnsi="Palatino Linotype"/>
                <w:b/>
                <w:i w:val="0"/>
                <w:color w:val="000000"/>
                <w:sz w:val="20"/>
                <w:szCs w:val="20"/>
                <w:lang w:val="es-ES"/>
              </w:rPr>
            </w:pPr>
            <w:r w:rsidRPr="004F240E">
              <w:rPr>
                <w:rFonts w:ascii="Palatino Linotype" w:hAnsi="Palatino Linotype"/>
                <w:b/>
                <w:i w:val="0"/>
                <w:color w:val="000000"/>
                <w:sz w:val="20"/>
                <w:szCs w:val="20"/>
                <w:lang w:val="es-ES"/>
              </w:rPr>
              <w:t>Dr. Mario Granda</w:t>
            </w:r>
          </w:p>
        </w:tc>
        <w:tc>
          <w:tcPr>
            <w:tcW w:w="1276" w:type="dxa"/>
            <w:tcBorders>
              <w:top w:val="single" w:sz="4" w:space="0" w:color="auto"/>
              <w:left w:val="single" w:sz="4" w:space="0" w:color="auto"/>
              <w:bottom w:val="single" w:sz="4" w:space="0" w:color="auto"/>
              <w:right w:val="single" w:sz="4" w:space="0" w:color="auto"/>
            </w:tcBorders>
            <w:hideMark/>
          </w:tcPr>
          <w:p w:rsidR="0017190B" w:rsidRPr="00B91897" w:rsidRDefault="0017190B" w:rsidP="00B71BA4">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399"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jc w:val="center"/>
        </w:trPr>
        <w:tc>
          <w:tcPr>
            <w:tcW w:w="2369" w:type="dxa"/>
            <w:tcBorders>
              <w:top w:val="single" w:sz="4" w:space="0" w:color="auto"/>
              <w:left w:val="single" w:sz="4" w:space="0" w:color="auto"/>
              <w:bottom w:val="single" w:sz="4" w:space="0" w:color="auto"/>
              <w:right w:val="single" w:sz="4" w:space="0" w:color="auto"/>
            </w:tcBorders>
          </w:tcPr>
          <w:p w:rsidR="0017190B" w:rsidRPr="004F240E" w:rsidRDefault="0017190B" w:rsidP="00B71BA4">
            <w:pPr>
              <w:pStyle w:val="Subttulo"/>
              <w:rPr>
                <w:rFonts w:ascii="Palatino Linotype" w:hAnsi="Palatino Linotype"/>
                <w:b/>
                <w:i w:val="0"/>
                <w:color w:val="000000"/>
                <w:sz w:val="20"/>
                <w:szCs w:val="20"/>
                <w:lang w:val="es-ES"/>
              </w:rPr>
            </w:pPr>
            <w:r w:rsidRPr="004F240E">
              <w:rPr>
                <w:rFonts w:ascii="Palatino Linotype" w:hAnsi="Palatino Linotype"/>
                <w:b/>
                <w:i w:val="0"/>
                <w:color w:val="000000"/>
                <w:sz w:val="20"/>
                <w:szCs w:val="20"/>
                <w:lang w:val="es-ES"/>
              </w:rPr>
              <w:lastRenderedPageBreak/>
              <w:t>Abg. Fernando Morales</w:t>
            </w:r>
          </w:p>
        </w:tc>
        <w:tc>
          <w:tcPr>
            <w:tcW w:w="1276"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190B" w:rsidRPr="00B91897" w:rsidRDefault="00907A8C" w:rsidP="00B71BA4">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417" w:type="dxa"/>
            <w:tcBorders>
              <w:top w:val="single" w:sz="4" w:space="0" w:color="auto"/>
              <w:left w:val="single" w:sz="4" w:space="0" w:color="auto"/>
              <w:bottom w:val="single" w:sz="4" w:space="0" w:color="auto"/>
              <w:right w:val="single" w:sz="4" w:space="0" w:color="auto"/>
            </w:tcBorders>
            <w:hideMark/>
          </w:tcPr>
          <w:p w:rsidR="0017190B" w:rsidRPr="00B91897" w:rsidRDefault="0017190B" w:rsidP="00B71B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c>
          <w:tcPr>
            <w:tcW w:w="1399" w:type="dxa"/>
            <w:tcBorders>
              <w:top w:val="single" w:sz="4" w:space="0" w:color="auto"/>
              <w:left w:val="single" w:sz="4" w:space="0" w:color="auto"/>
              <w:bottom w:val="single" w:sz="4" w:space="0" w:color="auto"/>
              <w:right w:val="single" w:sz="4" w:space="0" w:color="auto"/>
            </w:tcBorders>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907A8C" w:rsidP="00B71BA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907A8C" w:rsidP="00B71BA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7190B" w:rsidRPr="00B91897" w:rsidRDefault="0017190B" w:rsidP="00B71BA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7190B" w:rsidRPr="00B91897" w:rsidRDefault="0017190B" w:rsidP="00B71BA4">
            <w:pPr>
              <w:pStyle w:val="Subttulo"/>
              <w:rPr>
                <w:rFonts w:ascii="Palatino Linotype" w:hAnsi="Palatino Linotype"/>
                <w:i w:val="0"/>
                <w:color w:val="FFFFFF"/>
                <w:sz w:val="22"/>
                <w:szCs w:val="22"/>
                <w:lang w:val="es-ES"/>
              </w:rPr>
            </w:pPr>
            <w:r w:rsidRPr="00B91897">
              <w:rPr>
                <w:rFonts w:ascii="Palatino Linotype" w:hAnsi="Palatino Linotype"/>
                <w:i w:val="0"/>
                <w:color w:val="FFFFFF"/>
                <w:sz w:val="22"/>
                <w:szCs w:val="22"/>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7190B" w:rsidRPr="00B91897" w:rsidRDefault="0017190B" w:rsidP="00B71BA4">
            <w:pPr>
              <w:pStyle w:val="Subttulo"/>
              <w:rPr>
                <w:rFonts w:ascii="Palatino Linotype" w:hAnsi="Palatino Linotype"/>
                <w:i w:val="0"/>
                <w:color w:val="FFFFFF"/>
                <w:sz w:val="22"/>
                <w:szCs w:val="22"/>
                <w:lang w:val="es-ES"/>
              </w:rPr>
            </w:pPr>
            <w:r w:rsidRPr="00B91897">
              <w:rPr>
                <w:rFonts w:ascii="Palatino Linotype" w:hAnsi="Palatino Linotype"/>
                <w:i w:val="0"/>
                <w:color w:val="FFFFFF"/>
                <w:sz w:val="22"/>
                <w:szCs w:val="22"/>
                <w:lang w:val="es-ES"/>
              </w:rPr>
              <w:t>0</w:t>
            </w:r>
          </w:p>
        </w:tc>
      </w:tr>
    </w:tbl>
    <w:p w:rsidR="0017190B" w:rsidRDefault="0017190B" w:rsidP="0017190B">
      <w:pPr>
        <w:autoSpaceDE w:val="0"/>
        <w:autoSpaceDN w:val="0"/>
        <w:adjustRightInd w:val="0"/>
        <w:spacing w:after="0" w:line="240" w:lineRule="auto"/>
        <w:jc w:val="both"/>
        <w:rPr>
          <w:rFonts w:ascii="Palatino Linotype" w:eastAsia="Batang" w:hAnsi="Palatino Linotype" w:cs="Calibri"/>
          <w:b/>
          <w:color w:val="000000"/>
          <w:u w:val="single"/>
        </w:rPr>
      </w:pPr>
    </w:p>
    <w:p w:rsidR="000E67B4" w:rsidRPr="00510E26" w:rsidRDefault="00B511FC" w:rsidP="0017190B">
      <w:pPr>
        <w:autoSpaceDE w:val="0"/>
        <w:autoSpaceDN w:val="0"/>
        <w:adjustRightInd w:val="0"/>
        <w:spacing w:after="0" w:line="240" w:lineRule="auto"/>
        <w:jc w:val="both"/>
        <w:rPr>
          <w:rFonts w:ascii="Palatino Linotype" w:eastAsia="Batang" w:hAnsi="Palatino Linotype" w:cs="Calibri"/>
        </w:rPr>
      </w:pPr>
      <w:r w:rsidRPr="00B91897">
        <w:rPr>
          <w:rFonts w:ascii="Palatino Linotype" w:eastAsia="Batang" w:hAnsi="Palatino Linotype" w:cs="Calibri"/>
          <w:b/>
        </w:rPr>
        <w:t>Concejal René Bedón, presidente de la comisión:</w:t>
      </w:r>
      <w:r>
        <w:rPr>
          <w:rFonts w:ascii="Palatino Linotype" w:eastAsia="Batang" w:hAnsi="Palatino Linotype" w:cs="Calibri"/>
          <w:b/>
        </w:rPr>
        <w:t xml:space="preserve"> </w:t>
      </w:r>
      <w:r>
        <w:rPr>
          <w:rFonts w:ascii="Palatino Linotype" w:eastAsia="Batang" w:hAnsi="Palatino Linotype" w:cs="Calibri"/>
        </w:rPr>
        <w:t xml:space="preserve">Señala que no se puede pedir los informes porque no se </w:t>
      </w:r>
      <w:r w:rsidR="00A82100">
        <w:rPr>
          <w:rFonts w:ascii="Palatino Linotype" w:eastAsia="Batang" w:hAnsi="Palatino Linotype" w:cs="Calibri"/>
        </w:rPr>
        <w:t xml:space="preserve">ha acordado la ordenanza. </w:t>
      </w:r>
      <w:r w:rsidR="002C5CC3">
        <w:rPr>
          <w:rFonts w:ascii="Palatino Linotype" w:eastAsia="Batang" w:hAnsi="Palatino Linotype" w:cs="Calibri"/>
        </w:rPr>
        <w:t>Señala que se debe discutir</w:t>
      </w:r>
      <w:r w:rsidR="00B5734C">
        <w:rPr>
          <w:rFonts w:ascii="Palatino Linotype" w:eastAsia="Batang" w:hAnsi="Palatino Linotype" w:cs="Calibri"/>
        </w:rPr>
        <w:t xml:space="preserve"> y debatir el texto para llegar a un a</w:t>
      </w:r>
      <w:r w:rsidR="00116228">
        <w:rPr>
          <w:rFonts w:ascii="Palatino Linotype" w:eastAsia="Batang" w:hAnsi="Palatino Linotype" w:cs="Calibri"/>
        </w:rPr>
        <w:t xml:space="preserve">cuerdo, aunque no sea en todo, pero sí sobre un texto discutido en la comisión. </w:t>
      </w:r>
      <w:r w:rsidR="00365DA9">
        <w:rPr>
          <w:rFonts w:ascii="Palatino Linotype" w:eastAsia="Batang" w:hAnsi="Palatino Linotype" w:cs="Calibri"/>
        </w:rPr>
        <w:t xml:space="preserve">Manifiesta que de ser necesario se convocará </w:t>
      </w:r>
      <w:r w:rsidR="00AB2E36">
        <w:rPr>
          <w:rFonts w:ascii="Palatino Linotype" w:eastAsia="Batang" w:hAnsi="Palatino Linotype" w:cs="Calibri"/>
        </w:rPr>
        <w:t xml:space="preserve">a </w:t>
      </w:r>
      <w:r w:rsidR="00365DA9">
        <w:rPr>
          <w:rFonts w:ascii="Palatino Linotype" w:eastAsia="Batang" w:hAnsi="Palatino Linotype" w:cs="Calibri"/>
        </w:rPr>
        <w:t xml:space="preserve">las sesiones que sean necesarias para avanzar en el tratamiento del proyecto de ordenanza. </w:t>
      </w:r>
    </w:p>
    <w:p w:rsidR="0017190B" w:rsidRPr="00324E7E" w:rsidRDefault="0017190B" w:rsidP="0017190B">
      <w:pPr>
        <w:autoSpaceDE w:val="0"/>
        <w:autoSpaceDN w:val="0"/>
        <w:adjustRightInd w:val="0"/>
        <w:spacing w:after="0" w:line="240" w:lineRule="auto"/>
        <w:jc w:val="both"/>
        <w:rPr>
          <w:rFonts w:ascii="Palatino Linotype" w:eastAsiaTheme="minorHAnsi" w:hAnsi="Palatino Linotype" w:cs="Palatino Linotype"/>
          <w:color w:val="000000"/>
          <w:lang w:val="es-ES"/>
        </w:rPr>
      </w:pPr>
    </w:p>
    <w:p w:rsidR="0017190B" w:rsidRPr="00ED1D72" w:rsidRDefault="0017190B" w:rsidP="0017190B">
      <w:pPr>
        <w:shd w:val="clear" w:color="auto" w:fill="FFFFFF"/>
        <w:spacing w:after="0" w:line="240" w:lineRule="auto"/>
        <w:jc w:val="both"/>
        <w:rPr>
          <w:rFonts w:ascii="Palatino Linotype" w:hAnsi="Palatino Linotype"/>
          <w:b/>
          <w:u w:val="single"/>
        </w:rPr>
      </w:pPr>
      <w:r w:rsidRPr="00510E26">
        <w:rPr>
          <w:rFonts w:ascii="Palatino Linotype" w:hAnsi="Palatino Linotype"/>
        </w:rPr>
        <w:t xml:space="preserve">El presidente de la </w:t>
      </w:r>
      <w:r w:rsidR="00AB2E36">
        <w:rPr>
          <w:rFonts w:ascii="Palatino Linotype" w:hAnsi="Palatino Linotype"/>
        </w:rPr>
        <w:t>c</w:t>
      </w:r>
      <w:r w:rsidRPr="00510E26">
        <w:rPr>
          <w:rFonts w:ascii="Palatino Linotype" w:hAnsi="Palatino Linotype"/>
        </w:rPr>
        <w:t xml:space="preserve">omisión, </w:t>
      </w:r>
      <w:r w:rsidR="00AB2E36">
        <w:rPr>
          <w:rFonts w:ascii="Palatino Linotype" w:hAnsi="Palatino Linotype"/>
        </w:rPr>
        <w:t>C</w:t>
      </w:r>
      <w:r w:rsidRPr="00510E26">
        <w:rPr>
          <w:rFonts w:ascii="Palatino Linotype" w:hAnsi="Palatino Linotype"/>
        </w:rPr>
        <w:t xml:space="preserve">oncejal René </w:t>
      </w:r>
      <w:proofErr w:type="spellStart"/>
      <w:r w:rsidRPr="00510E26">
        <w:rPr>
          <w:rFonts w:ascii="Palatino Linotype" w:hAnsi="Palatino Linotype"/>
        </w:rPr>
        <w:t>Bedón</w:t>
      </w:r>
      <w:proofErr w:type="spellEnd"/>
      <w:r w:rsidRPr="00510E26">
        <w:rPr>
          <w:rFonts w:ascii="Palatino Linotype" w:hAnsi="Palatino Linotype"/>
        </w:rPr>
        <w:t xml:space="preserve">, sin existir más puntos a tratar, clausura la sesión siendo las </w:t>
      </w:r>
      <w:r w:rsidR="00510E26" w:rsidRPr="00510E26">
        <w:rPr>
          <w:rFonts w:ascii="Palatino Linotype" w:hAnsi="Palatino Linotype"/>
        </w:rPr>
        <w:t>1</w:t>
      </w:r>
      <w:r w:rsidR="00510E26">
        <w:rPr>
          <w:rFonts w:ascii="Palatino Linotype" w:hAnsi="Palatino Linotype"/>
        </w:rPr>
        <w:t>3h</w:t>
      </w:r>
      <w:r w:rsidR="005F7589">
        <w:rPr>
          <w:rFonts w:ascii="Palatino Linotype" w:hAnsi="Palatino Linotype"/>
        </w:rPr>
        <w:t xml:space="preserve">29. </w:t>
      </w:r>
      <w:r w:rsidRPr="00ED1D72">
        <w:rPr>
          <w:rFonts w:ascii="Palatino Linotype" w:hAnsi="Palatino Linotype"/>
          <w:b/>
          <w:u w:val="single"/>
        </w:rPr>
        <w:t xml:space="preserve"> </w:t>
      </w:r>
    </w:p>
    <w:p w:rsidR="0017190B" w:rsidRPr="00B91897" w:rsidRDefault="0017190B" w:rsidP="0017190B">
      <w:pPr>
        <w:shd w:val="clear" w:color="auto" w:fill="FFFFFF"/>
        <w:tabs>
          <w:tab w:val="left" w:pos="5925"/>
        </w:tabs>
        <w:spacing w:after="0" w:line="240" w:lineRule="auto"/>
        <w:jc w:val="both"/>
        <w:rPr>
          <w:rFonts w:ascii="Palatino Linotype" w:hAnsi="Palatino Linotype"/>
          <w:color w:val="000000"/>
        </w:rPr>
      </w:pPr>
      <w:r w:rsidRPr="00B91897">
        <w:rPr>
          <w:rFonts w:ascii="Palatino Linotype" w:hAnsi="Palatino Linotype"/>
          <w:color w:val="000000"/>
        </w:rPr>
        <w:tab/>
      </w: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17190B" w:rsidRPr="00B91897" w:rsidTr="00B71BA4">
        <w:trPr>
          <w:trHeight w:val="260"/>
          <w:jc w:val="center"/>
        </w:trPr>
        <w:tc>
          <w:tcPr>
            <w:tcW w:w="7343" w:type="dxa"/>
            <w:gridSpan w:val="3"/>
            <w:shd w:val="clear" w:color="auto" w:fill="0070C0"/>
          </w:tcPr>
          <w:p w:rsidR="0017190B" w:rsidRPr="00B91897" w:rsidRDefault="0017190B" w:rsidP="00B71BA4">
            <w:pPr>
              <w:pStyle w:val="Subttulo"/>
              <w:jc w:val="center"/>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REGISTRO ASISTENCIA – FINALIZACIÓN SESIÓN</w:t>
            </w:r>
          </w:p>
        </w:tc>
      </w:tr>
      <w:tr w:rsidR="0017190B" w:rsidRPr="00B91897" w:rsidTr="00B71BA4">
        <w:trPr>
          <w:trHeight w:val="246"/>
          <w:jc w:val="center"/>
        </w:trPr>
        <w:tc>
          <w:tcPr>
            <w:tcW w:w="3611" w:type="dxa"/>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NOMBRE</w:t>
            </w:r>
          </w:p>
        </w:tc>
        <w:tc>
          <w:tcPr>
            <w:tcW w:w="1889" w:type="dxa"/>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PRESENTE</w:t>
            </w:r>
          </w:p>
        </w:tc>
        <w:tc>
          <w:tcPr>
            <w:tcW w:w="1843" w:type="dxa"/>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 xml:space="preserve">AUSENTE </w:t>
            </w:r>
          </w:p>
        </w:tc>
      </w:tr>
      <w:tr w:rsidR="0017190B" w:rsidRPr="00B91897" w:rsidTr="00B71BA4">
        <w:trPr>
          <w:trHeight w:val="260"/>
          <w:jc w:val="center"/>
        </w:trPr>
        <w:tc>
          <w:tcPr>
            <w:tcW w:w="3611"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Dr. René Bedón</w:t>
            </w:r>
          </w:p>
        </w:tc>
        <w:tc>
          <w:tcPr>
            <w:tcW w:w="1889"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sidRPr="00B91897">
              <w:rPr>
                <w:rFonts w:ascii="Palatino Linotype" w:hAnsi="Palatino Linotype"/>
                <w:i w:val="0"/>
                <w:color w:val="000000"/>
                <w:sz w:val="22"/>
                <w:szCs w:val="22"/>
                <w:lang w:val="es-ES"/>
              </w:rPr>
              <w:t>1</w:t>
            </w:r>
          </w:p>
        </w:tc>
        <w:tc>
          <w:tcPr>
            <w:tcW w:w="1843"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60"/>
          <w:jc w:val="center"/>
        </w:trPr>
        <w:tc>
          <w:tcPr>
            <w:tcW w:w="3611"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Abg. Eduardo Del Pozo</w:t>
            </w:r>
          </w:p>
        </w:tc>
        <w:tc>
          <w:tcPr>
            <w:tcW w:w="1889"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sidRPr="00B91897">
              <w:rPr>
                <w:rFonts w:ascii="Palatino Linotype" w:hAnsi="Palatino Linotype"/>
                <w:i w:val="0"/>
                <w:color w:val="000000"/>
                <w:sz w:val="22"/>
                <w:szCs w:val="22"/>
                <w:lang w:val="es-ES"/>
              </w:rPr>
              <w:t>1</w:t>
            </w:r>
          </w:p>
        </w:tc>
        <w:tc>
          <w:tcPr>
            <w:tcW w:w="1843"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46"/>
          <w:jc w:val="center"/>
        </w:trPr>
        <w:tc>
          <w:tcPr>
            <w:tcW w:w="3611"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MSc. Juan Carlos Fiallo</w:t>
            </w:r>
          </w:p>
        </w:tc>
        <w:tc>
          <w:tcPr>
            <w:tcW w:w="1889"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sidRPr="00B91897">
              <w:rPr>
                <w:rFonts w:ascii="Palatino Linotype" w:hAnsi="Palatino Linotype"/>
                <w:i w:val="0"/>
                <w:color w:val="000000"/>
                <w:sz w:val="22"/>
                <w:szCs w:val="22"/>
                <w:lang w:val="es-ES"/>
              </w:rPr>
              <w:t>1</w:t>
            </w:r>
          </w:p>
        </w:tc>
        <w:tc>
          <w:tcPr>
            <w:tcW w:w="1843"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60"/>
          <w:jc w:val="center"/>
        </w:trPr>
        <w:tc>
          <w:tcPr>
            <w:tcW w:w="3611"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Dr. Mario Granda</w:t>
            </w:r>
          </w:p>
        </w:tc>
        <w:tc>
          <w:tcPr>
            <w:tcW w:w="1889"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46"/>
          <w:jc w:val="center"/>
        </w:trPr>
        <w:tc>
          <w:tcPr>
            <w:tcW w:w="3611"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Abg. Fernando Morales</w:t>
            </w:r>
          </w:p>
        </w:tc>
        <w:tc>
          <w:tcPr>
            <w:tcW w:w="1889"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75"/>
          <w:jc w:val="center"/>
        </w:trPr>
        <w:tc>
          <w:tcPr>
            <w:tcW w:w="3611" w:type="dxa"/>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TOTAL</w:t>
            </w:r>
          </w:p>
        </w:tc>
        <w:tc>
          <w:tcPr>
            <w:tcW w:w="1889" w:type="dxa"/>
            <w:shd w:val="clear" w:color="auto" w:fill="0070C0"/>
          </w:tcPr>
          <w:p w:rsidR="0017190B" w:rsidRPr="00B91897" w:rsidRDefault="0017190B" w:rsidP="00B71BA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843" w:type="dxa"/>
            <w:shd w:val="clear" w:color="auto" w:fill="0070C0"/>
          </w:tcPr>
          <w:p w:rsidR="0017190B" w:rsidRPr="00B91897" w:rsidRDefault="0017190B" w:rsidP="00B71BA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17190B" w:rsidRPr="00B91897" w:rsidRDefault="0017190B" w:rsidP="0017190B">
      <w:pPr>
        <w:spacing w:after="0" w:line="240" w:lineRule="auto"/>
        <w:jc w:val="both"/>
        <w:rPr>
          <w:rFonts w:ascii="Palatino Linotype" w:hAnsi="Palatino Linotype" w:cs="Calibri"/>
        </w:rPr>
      </w:pPr>
    </w:p>
    <w:p w:rsidR="0017190B" w:rsidRPr="00AF4E89" w:rsidRDefault="0017190B" w:rsidP="0017190B">
      <w:pPr>
        <w:spacing w:after="0" w:line="240" w:lineRule="auto"/>
        <w:jc w:val="both"/>
      </w:pPr>
      <w:r w:rsidRPr="00B91897">
        <w:rPr>
          <w:rFonts w:ascii="Palatino Linotype" w:hAnsi="Palatino Linotype" w:cs="Calibri"/>
        </w:rPr>
        <w:t>Para constancia firma el Presidente de la Comisión de Uso de Suelo y la señora Secretaria General del Conc</w:t>
      </w:r>
      <w:r w:rsidR="00EE7E9B">
        <w:rPr>
          <w:rFonts w:ascii="Palatino Linotype" w:hAnsi="Palatino Linotype" w:cs="Calibri"/>
        </w:rPr>
        <w:t>ejo Metropolitano de Quito (E)</w:t>
      </w:r>
      <w:r w:rsidR="00C14830">
        <w:rPr>
          <w:rFonts w:ascii="Palatino Linotype" w:hAnsi="Palatino Linotype" w:cs="Calibri"/>
        </w:rPr>
        <w:t xml:space="preserve">. </w:t>
      </w:r>
    </w:p>
    <w:p w:rsidR="0017190B" w:rsidRPr="00B91897" w:rsidRDefault="0017190B" w:rsidP="0017190B">
      <w:pPr>
        <w:spacing w:after="0" w:line="240" w:lineRule="auto"/>
        <w:jc w:val="both"/>
        <w:rPr>
          <w:rFonts w:ascii="Palatino Linotype" w:hAnsi="Palatino Linotype" w:cs="Calibri"/>
        </w:rPr>
      </w:pPr>
    </w:p>
    <w:p w:rsidR="0017190B" w:rsidRPr="00B91897" w:rsidRDefault="0017190B" w:rsidP="0017190B">
      <w:pPr>
        <w:spacing w:after="0" w:line="240" w:lineRule="auto"/>
        <w:jc w:val="both"/>
        <w:rPr>
          <w:rFonts w:ascii="Palatino Linotype" w:hAnsi="Palatino Linotype" w:cs="Calibri"/>
        </w:rPr>
      </w:pPr>
    </w:p>
    <w:p w:rsidR="0017190B" w:rsidRPr="00B91897" w:rsidRDefault="0017190B" w:rsidP="0017190B">
      <w:pPr>
        <w:spacing w:after="0" w:line="240" w:lineRule="auto"/>
        <w:rPr>
          <w:rFonts w:ascii="Palatino Linotype" w:hAnsi="Palatino Linotype" w:cs="Calibri"/>
        </w:rPr>
      </w:pPr>
    </w:p>
    <w:p w:rsidR="0017190B" w:rsidRPr="00B91897" w:rsidRDefault="0017190B" w:rsidP="0017190B">
      <w:pPr>
        <w:spacing w:after="0" w:line="240" w:lineRule="auto"/>
        <w:rPr>
          <w:rFonts w:ascii="Palatino Linotype" w:hAnsi="Palatino Linotype" w:cs="Calibri"/>
        </w:rPr>
      </w:pPr>
    </w:p>
    <w:p w:rsidR="0017190B" w:rsidRPr="00B91897" w:rsidRDefault="0017190B" w:rsidP="0017190B">
      <w:pPr>
        <w:spacing w:after="0" w:line="240" w:lineRule="auto"/>
        <w:rPr>
          <w:rFonts w:ascii="Palatino Linotype" w:hAnsi="Palatino Linotype" w:cs="Calibri"/>
        </w:rPr>
        <w:sectPr w:rsidR="0017190B" w:rsidRPr="00B91897" w:rsidSect="00D66A90">
          <w:footerReference w:type="default" r:id="rId7"/>
          <w:pgSz w:w="12240" w:h="15840"/>
          <w:pgMar w:top="2552" w:right="1474" w:bottom="1474" w:left="1474" w:header="709" w:footer="763" w:gutter="0"/>
          <w:cols w:space="708"/>
          <w:docGrid w:linePitch="360"/>
        </w:sectPr>
      </w:pPr>
    </w:p>
    <w:p w:rsidR="0017190B" w:rsidRPr="00B91897" w:rsidRDefault="0017190B" w:rsidP="0017190B">
      <w:pPr>
        <w:spacing w:after="0" w:line="240" w:lineRule="auto"/>
        <w:jc w:val="center"/>
        <w:rPr>
          <w:rFonts w:ascii="Palatino Linotype" w:hAnsi="Palatino Linotype" w:cs="Calibri"/>
        </w:rPr>
      </w:pPr>
      <w:r w:rsidRPr="00B91897">
        <w:rPr>
          <w:rFonts w:ascii="Palatino Linotype" w:hAnsi="Palatino Linotype" w:cs="Calibri"/>
        </w:rPr>
        <w:t>Dr. René Bedón</w:t>
      </w:r>
    </w:p>
    <w:p w:rsidR="0017190B" w:rsidRPr="00B91897" w:rsidRDefault="0017190B" w:rsidP="0017190B">
      <w:pPr>
        <w:spacing w:after="0" w:line="240" w:lineRule="auto"/>
        <w:jc w:val="center"/>
        <w:rPr>
          <w:rFonts w:ascii="Palatino Linotype" w:hAnsi="Palatino Linotype" w:cs="Calibri"/>
          <w:b/>
        </w:rPr>
      </w:pPr>
      <w:r w:rsidRPr="00B91897">
        <w:rPr>
          <w:rFonts w:ascii="Palatino Linotype" w:hAnsi="Palatino Linotype" w:cs="Calibri"/>
          <w:b/>
        </w:rPr>
        <w:t>PRESIDENTE DE LA COMISIÓN</w:t>
      </w:r>
    </w:p>
    <w:p w:rsidR="0017190B" w:rsidRPr="00B91897" w:rsidRDefault="0017190B" w:rsidP="0017190B">
      <w:pPr>
        <w:spacing w:after="0" w:line="240" w:lineRule="auto"/>
        <w:jc w:val="center"/>
        <w:rPr>
          <w:rFonts w:ascii="Palatino Linotype" w:hAnsi="Palatino Linotype" w:cs="Calibri"/>
          <w:b/>
        </w:rPr>
      </w:pPr>
      <w:r w:rsidRPr="00B91897">
        <w:rPr>
          <w:rFonts w:ascii="Palatino Linotype" w:hAnsi="Palatino Linotype" w:cs="Calibri"/>
          <w:b/>
        </w:rPr>
        <w:t>DE USO DE SUELO</w:t>
      </w:r>
    </w:p>
    <w:p w:rsidR="0017190B" w:rsidRPr="00B91897" w:rsidRDefault="0017190B" w:rsidP="0017190B">
      <w:pPr>
        <w:spacing w:after="0" w:line="240" w:lineRule="auto"/>
        <w:jc w:val="center"/>
        <w:rPr>
          <w:rFonts w:ascii="Palatino Linotype" w:hAnsi="Palatino Linotype" w:cs="Calibri"/>
        </w:rPr>
      </w:pPr>
    </w:p>
    <w:p w:rsidR="0017190B" w:rsidRDefault="0017190B" w:rsidP="0017190B">
      <w:pPr>
        <w:spacing w:after="0" w:line="240" w:lineRule="auto"/>
        <w:jc w:val="center"/>
        <w:rPr>
          <w:rFonts w:ascii="Palatino Linotype" w:hAnsi="Palatino Linotype" w:cs="Calibri"/>
          <w:b/>
        </w:rPr>
      </w:pPr>
      <w:r w:rsidRPr="00B91897">
        <w:rPr>
          <w:rFonts w:ascii="Palatino Linotype" w:hAnsi="Palatino Linotype" w:cs="Calibri"/>
        </w:rPr>
        <w:t>Abg. Damaris Ortiz Pasuy</w:t>
      </w:r>
      <w:r w:rsidRPr="00B91897">
        <w:rPr>
          <w:rFonts w:ascii="Palatino Linotype" w:hAnsi="Palatino Linotype" w:cs="Calibri"/>
          <w:b/>
        </w:rPr>
        <w:t xml:space="preserve"> </w:t>
      </w:r>
    </w:p>
    <w:p w:rsidR="0017190B" w:rsidRPr="00B91897" w:rsidRDefault="0017190B" w:rsidP="0017190B">
      <w:pPr>
        <w:spacing w:after="0" w:line="240" w:lineRule="auto"/>
        <w:jc w:val="center"/>
        <w:rPr>
          <w:rFonts w:ascii="Palatino Linotype" w:hAnsi="Palatino Linotype" w:cs="Calibri"/>
        </w:rPr>
      </w:pPr>
      <w:r w:rsidRPr="00B91897">
        <w:rPr>
          <w:rFonts w:ascii="Palatino Linotype" w:hAnsi="Palatino Linotype" w:cs="Calibri"/>
          <w:b/>
        </w:rPr>
        <w:t>SECRETARIA GENERAL DEL</w:t>
      </w:r>
    </w:p>
    <w:p w:rsidR="0017190B" w:rsidRPr="00B91897" w:rsidRDefault="0017190B" w:rsidP="0017190B">
      <w:pPr>
        <w:spacing w:after="0" w:line="240" w:lineRule="auto"/>
        <w:jc w:val="center"/>
        <w:rPr>
          <w:rFonts w:ascii="Palatino Linotype" w:hAnsi="Palatino Linotype" w:cs="Calibri"/>
          <w:b/>
        </w:rPr>
      </w:pPr>
      <w:r w:rsidRPr="00B91897">
        <w:rPr>
          <w:rFonts w:ascii="Palatino Linotype" w:hAnsi="Palatino Linotype" w:cs="Calibri"/>
          <w:b/>
        </w:rPr>
        <w:t>CONCEJO METROPOLITANO (E)</w:t>
      </w:r>
    </w:p>
    <w:p w:rsidR="0017190B" w:rsidRPr="00B91897" w:rsidRDefault="0017190B" w:rsidP="0017190B">
      <w:pPr>
        <w:spacing w:after="0" w:line="240" w:lineRule="auto"/>
        <w:jc w:val="center"/>
        <w:rPr>
          <w:rFonts w:ascii="Palatino Linotype" w:hAnsi="Palatino Linotype" w:cs="Calibri"/>
          <w:b/>
        </w:rPr>
        <w:sectPr w:rsidR="0017190B" w:rsidRPr="00B91897" w:rsidSect="00D66A90">
          <w:type w:val="continuous"/>
          <w:pgSz w:w="12240" w:h="15840"/>
          <w:pgMar w:top="2268" w:right="1474" w:bottom="1474" w:left="1474" w:header="709" w:footer="612" w:gutter="0"/>
          <w:cols w:num="2" w:space="708"/>
          <w:docGrid w:linePitch="360"/>
        </w:sectPr>
      </w:pPr>
    </w:p>
    <w:p w:rsidR="0017190B" w:rsidRPr="00B91897" w:rsidRDefault="0017190B" w:rsidP="0017190B">
      <w:pPr>
        <w:spacing w:after="0" w:line="240" w:lineRule="auto"/>
        <w:jc w:val="center"/>
        <w:rPr>
          <w:rFonts w:ascii="Palatino Linotype" w:hAnsi="Palatino Linotype" w:cs="Calibri"/>
          <w:b/>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17190B" w:rsidRPr="00B91897" w:rsidTr="00B71BA4">
        <w:trPr>
          <w:trHeight w:val="246"/>
          <w:jc w:val="center"/>
        </w:trPr>
        <w:tc>
          <w:tcPr>
            <w:tcW w:w="7268" w:type="dxa"/>
            <w:gridSpan w:val="3"/>
            <w:shd w:val="clear" w:color="auto" w:fill="0070C0"/>
          </w:tcPr>
          <w:p w:rsidR="0017190B" w:rsidRPr="00B91897" w:rsidRDefault="0017190B" w:rsidP="00B71BA4">
            <w:pPr>
              <w:pStyle w:val="Subttulo"/>
              <w:jc w:val="center"/>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REGISTRO ASISTENCIA – RESUMEN SESIÓN</w:t>
            </w:r>
          </w:p>
        </w:tc>
      </w:tr>
      <w:tr w:rsidR="0017190B" w:rsidRPr="00B91897" w:rsidTr="00B71BA4">
        <w:trPr>
          <w:trHeight w:val="260"/>
          <w:jc w:val="center"/>
        </w:trPr>
        <w:tc>
          <w:tcPr>
            <w:tcW w:w="3574" w:type="dxa"/>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NOMBRE</w:t>
            </w:r>
          </w:p>
        </w:tc>
        <w:tc>
          <w:tcPr>
            <w:tcW w:w="1869" w:type="dxa"/>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PRESENTE</w:t>
            </w:r>
          </w:p>
        </w:tc>
        <w:tc>
          <w:tcPr>
            <w:tcW w:w="1825" w:type="dxa"/>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t xml:space="preserve">AUSENTE </w:t>
            </w:r>
          </w:p>
        </w:tc>
      </w:tr>
      <w:tr w:rsidR="0017190B" w:rsidRPr="00B91897" w:rsidTr="00B71BA4">
        <w:trPr>
          <w:trHeight w:val="260"/>
          <w:jc w:val="center"/>
        </w:trPr>
        <w:tc>
          <w:tcPr>
            <w:tcW w:w="3574"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Dr. René Bedón</w:t>
            </w:r>
          </w:p>
        </w:tc>
        <w:tc>
          <w:tcPr>
            <w:tcW w:w="1869"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sidRPr="00B91897">
              <w:rPr>
                <w:rFonts w:ascii="Palatino Linotype" w:hAnsi="Palatino Linotype"/>
                <w:i w:val="0"/>
                <w:color w:val="000000"/>
                <w:sz w:val="22"/>
                <w:szCs w:val="22"/>
                <w:lang w:val="es-ES"/>
              </w:rPr>
              <w:t>1</w:t>
            </w:r>
          </w:p>
        </w:tc>
        <w:tc>
          <w:tcPr>
            <w:tcW w:w="1825"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46"/>
          <w:jc w:val="center"/>
        </w:trPr>
        <w:tc>
          <w:tcPr>
            <w:tcW w:w="3574"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Abg. Eduardo Del Pozo</w:t>
            </w:r>
          </w:p>
        </w:tc>
        <w:tc>
          <w:tcPr>
            <w:tcW w:w="1869"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sidRPr="00B91897">
              <w:rPr>
                <w:rFonts w:ascii="Palatino Linotype" w:hAnsi="Palatino Linotype"/>
                <w:i w:val="0"/>
                <w:color w:val="000000"/>
                <w:sz w:val="22"/>
                <w:szCs w:val="22"/>
                <w:lang w:val="es-ES"/>
              </w:rPr>
              <w:t>1</w:t>
            </w:r>
          </w:p>
        </w:tc>
        <w:tc>
          <w:tcPr>
            <w:tcW w:w="1825"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60"/>
          <w:jc w:val="center"/>
        </w:trPr>
        <w:tc>
          <w:tcPr>
            <w:tcW w:w="3574"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MSc. Juan Carlos Fiallo</w:t>
            </w:r>
          </w:p>
        </w:tc>
        <w:tc>
          <w:tcPr>
            <w:tcW w:w="1869"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sidRPr="00B91897">
              <w:rPr>
                <w:rFonts w:ascii="Palatino Linotype" w:hAnsi="Palatino Linotype"/>
                <w:i w:val="0"/>
                <w:color w:val="000000"/>
                <w:sz w:val="22"/>
                <w:szCs w:val="22"/>
                <w:lang w:val="es-ES"/>
              </w:rPr>
              <w:t>1</w:t>
            </w:r>
          </w:p>
        </w:tc>
        <w:tc>
          <w:tcPr>
            <w:tcW w:w="1825"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60"/>
          <w:jc w:val="center"/>
        </w:trPr>
        <w:tc>
          <w:tcPr>
            <w:tcW w:w="3574"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Dr. Mario Granda</w:t>
            </w:r>
          </w:p>
        </w:tc>
        <w:tc>
          <w:tcPr>
            <w:tcW w:w="1869"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46"/>
          <w:jc w:val="center"/>
        </w:trPr>
        <w:tc>
          <w:tcPr>
            <w:tcW w:w="3574" w:type="dxa"/>
            <w:shd w:val="clear" w:color="auto" w:fill="auto"/>
          </w:tcPr>
          <w:p w:rsidR="0017190B" w:rsidRPr="00B91897" w:rsidRDefault="0017190B" w:rsidP="00B71BA4">
            <w:pPr>
              <w:pStyle w:val="Subttulo"/>
              <w:rPr>
                <w:rFonts w:ascii="Palatino Linotype" w:hAnsi="Palatino Linotype"/>
                <w:b/>
                <w:i w:val="0"/>
                <w:color w:val="000000"/>
                <w:sz w:val="22"/>
                <w:szCs w:val="22"/>
                <w:lang w:val="es-ES"/>
              </w:rPr>
            </w:pPr>
            <w:r w:rsidRPr="00B91897">
              <w:rPr>
                <w:rFonts w:ascii="Palatino Linotype" w:hAnsi="Palatino Linotype"/>
                <w:b/>
                <w:i w:val="0"/>
                <w:color w:val="000000"/>
                <w:sz w:val="22"/>
                <w:szCs w:val="22"/>
                <w:lang w:val="es-ES"/>
              </w:rPr>
              <w:t>Abg. Fernando Morales</w:t>
            </w:r>
          </w:p>
        </w:tc>
        <w:tc>
          <w:tcPr>
            <w:tcW w:w="1869"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r w:rsidRPr="00B91897">
              <w:rPr>
                <w:rFonts w:ascii="Palatino Linotype" w:hAnsi="Palatino Linotype"/>
                <w:i w:val="0"/>
                <w:color w:val="000000"/>
                <w:sz w:val="22"/>
                <w:szCs w:val="22"/>
                <w:lang w:val="es-ES"/>
              </w:rPr>
              <w:t>1</w:t>
            </w:r>
          </w:p>
        </w:tc>
        <w:tc>
          <w:tcPr>
            <w:tcW w:w="1825" w:type="dxa"/>
            <w:shd w:val="clear" w:color="auto" w:fill="auto"/>
          </w:tcPr>
          <w:p w:rsidR="0017190B" w:rsidRPr="00B91897" w:rsidRDefault="0017190B" w:rsidP="00B71BA4">
            <w:pPr>
              <w:pStyle w:val="Subttulo"/>
              <w:rPr>
                <w:rFonts w:ascii="Palatino Linotype" w:hAnsi="Palatino Linotype"/>
                <w:i w:val="0"/>
                <w:color w:val="000000"/>
                <w:sz w:val="22"/>
                <w:szCs w:val="22"/>
                <w:lang w:val="es-ES"/>
              </w:rPr>
            </w:pPr>
          </w:p>
        </w:tc>
      </w:tr>
      <w:tr w:rsidR="0017190B" w:rsidRPr="00B91897" w:rsidTr="00B71BA4">
        <w:trPr>
          <w:trHeight w:val="275"/>
          <w:jc w:val="center"/>
        </w:trPr>
        <w:tc>
          <w:tcPr>
            <w:tcW w:w="3574" w:type="dxa"/>
            <w:shd w:val="clear" w:color="auto" w:fill="0070C0"/>
          </w:tcPr>
          <w:p w:rsidR="0017190B" w:rsidRPr="00B91897" w:rsidRDefault="0017190B" w:rsidP="00B71BA4">
            <w:pPr>
              <w:pStyle w:val="Subttulo"/>
              <w:rPr>
                <w:rFonts w:ascii="Palatino Linotype" w:hAnsi="Palatino Linotype"/>
                <w:b/>
                <w:i w:val="0"/>
                <w:color w:val="FFFFFF"/>
                <w:sz w:val="22"/>
                <w:szCs w:val="22"/>
                <w:lang w:val="es-ES"/>
              </w:rPr>
            </w:pPr>
            <w:r w:rsidRPr="00B91897">
              <w:rPr>
                <w:rFonts w:ascii="Palatino Linotype" w:hAnsi="Palatino Linotype"/>
                <w:b/>
                <w:i w:val="0"/>
                <w:color w:val="FFFFFF"/>
                <w:sz w:val="22"/>
                <w:szCs w:val="22"/>
                <w:lang w:val="es-ES"/>
              </w:rPr>
              <w:lastRenderedPageBreak/>
              <w:t>TOTAL</w:t>
            </w:r>
          </w:p>
        </w:tc>
        <w:tc>
          <w:tcPr>
            <w:tcW w:w="1869" w:type="dxa"/>
            <w:shd w:val="clear" w:color="auto" w:fill="0070C0"/>
          </w:tcPr>
          <w:p w:rsidR="0017190B" w:rsidRPr="00B91897" w:rsidRDefault="0017190B" w:rsidP="00B71BA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825" w:type="dxa"/>
            <w:shd w:val="clear" w:color="auto" w:fill="0070C0"/>
          </w:tcPr>
          <w:p w:rsidR="0017190B" w:rsidRPr="00B91897" w:rsidRDefault="0017190B" w:rsidP="00B71BA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17190B" w:rsidRPr="00B91897" w:rsidRDefault="0017190B" w:rsidP="0017190B">
      <w:pPr>
        <w:spacing w:after="0" w:line="240" w:lineRule="auto"/>
        <w:jc w:val="both"/>
        <w:rPr>
          <w:rFonts w:ascii="Palatino Linotype" w:hAnsi="Palatino Linotype"/>
        </w:rPr>
      </w:pPr>
    </w:p>
    <w:p w:rsidR="0017190B" w:rsidRPr="00193949" w:rsidRDefault="0017190B" w:rsidP="0017190B">
      <w:pPr>
        <w:spacing w:after="0" w:line="240" w:lineRule="auto"/>
        <w:jc w:val="both"/>
        <w:rPr>
          <w:rFonts w:ascii="Palatino Linotype" w:hAnsi="Palatino Linotype"/>
          <w:sz w:val="14"/>
          <w:szCs w:val="14"/>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17190B" w:rsidRPr="00193949" w:rsidTr="00B71BA4">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17190B" w:rsidRPr="00193949" w:rsidRDefault="0017190B" w:rsidP="00B71BA4">
            <w:pPr>
              <w:spacing w:after="0" w:line="240" w:lineRule="auto"/>
              <w:jc w:val="both"/>
              <w:rPr>
                <w:rFonts w:ascii="Palatino Linotype" w:hAnsi="Palatino Linotype"/>
                <w:b/>
                <w:sz w:val="14"/>
                <w:szCs w:val="14"/>
              </w:rPr>
            </w:pPr>
            <w:r w:rsidRPr="00193949">
              <w:rPr>
                <w:rFonts w:ascii="Palatino Linotype" w:hAnsi="Palatino Linotype"/>
                <w:b/>
                <w:sz w:val="14"/>
                <w:szCs w:val="14"/>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17190B" w:rsidRPr="00193949" w:rsidRDefault="0017190B" w:rsidP="00B71BA4">
            <w:pPr>
              <w:spacing w:after="0" w:line="240" w:lineRule="auto"/>
              <w:jc w:val="both"/>
              <w:rPr>
                <w:rFonts w:ascii="Palatino Linotype" w:hAnsi="Palatino Linotype"/>
                <w:b/>
                <w:sz w:val="14"/>
                <w:szCs w:val="14"/>
              </w:rPr>
            </w:pPr>
            <w:r w:rsidRPr="00193949">
              <w:rPr>
                <w:rFonts w:ascii="Palatino Linotype" w:hAnsi="Palatino Linotype"/>
                <w:b/>
                <w:sz w:val="14"/>
                <w:szCs w:val="14"/>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17190B" w:rsidRPr="00193949" w:rsidRDefault="0017190B" w:rsidP="00B71BA4">
            <w:pPr>
              <w:spacing w:after="0" w:line="240" w:lineRule="auto"/>
              <w:jc w:val="both"/>
              <w:rPr>
                <w:rFonts w:ascii="Palatino Linotype" w:hAnsi="Palatino Linotype"/>
                <w:b/>
                <w:sz w:val="14"/>
                <w:szCs w:val="14"/>
              </w:rPr>
            </w:pPr>
            <w:r w:rsidRPr="00193949">
              <w:rPr>
                <w:rFonts w:ascii="Palatino Linotype" w:hAnsi="Palatino Linotype"/>
                <w:b/>
                <w:sz w:val="14"/>
                <w:szCs w:val="14"/>
              </w:rPr>
              <w:t>Unidad:</w:t>
            </w:r>
          </w:p>
        </w:tc>
        <w:tc>
          <w:tcPr>
            <w:tcW w:w="1276" w:type="dxa"/>
            <w:tcBorders>
              <w:top w:val="single" w:sz="4" w:space="0" w:color="000000"/>
              <w:left w:val="single" w:sz="4" w:space="0" w:color="000000"/>
              <w:bottom w:val="single" w:sz="4" w:space="0" w:color="000000"/>
              <w:right w:val="single" w:sz="4" w:space="0" w:color="000000"/>
            </w:tcBorders>
          </w:tcPr>
          <w:p w:rsidR="0017190B" w:rsidRPr="00193949" w:rsidRDefault="0017190B" w:rsidP="00B71BA4">
            <w:pPr>
              <w:spacing w:after="0" w:line="240" w:lineRule="auto"/>
              <w:jc w:val="both"/>
              <w:rPr>
                <w:rFonts w:ascii="Palatino Linotype" w:hAnsi="Palatino Linotype"/>
                <w:b/>
                <w:sz w:val="14"/>
                <w:szCs w:val="14"/>
              </w:rPr>
            </w:pPr>
            <w:r w:rsidRPr="00193949">
              <w:rPr>
                <w:rFonts w:ascii="Palatino Linotype" w:hAnsi="Palatino Linotype"/>
                <w:b/>
                <w:sz w:val="14"/>
                <w:szCs w:val="14"/>
              </w:rPr>
              <w:t>Fecha:</w:t>
            </w:r>
          </w:p>
        </w:tc>
        <w:tc>
          <w:tcPr>
            <w:tcW w:w="850" w:type="dxa"/>
            <w:tcBorders>
              <w:top w:val="single" w:sz="4" w:space="0" w:color="000000"/>
              <w:left w:val="single" w:sz="4" w:space="0" w:color="000000"/>
              <w:bottom w:val="single" w:sz="4" w:space="0" w:color="000000"/>
              <w:right w:val="single" w:sz="4" w:space="0" w:color="000000"/>
            </w:tcBorders>
            <w:hideMark/>
          </w:tcPr>
          <w:p w:rsidR="0017190B" w:rsidRPr="00193949" w:rsidRDefault="0017190B" w:rsidP="00B71BA4">
            <w:pPr>
              <w:spacing w:after="0" w:line="240" w:lineRule="auto"/>
              <w:jc w:val="both"/>
              <w:rPr>
                <w:rFonts w:ascii="Palatino Linotype" w:hAnsi="Palatino Linotype"/>
                <w:b/>
                <w:sz w:val="14"/>
                <w:szCs w:val="14"/>
              </w:rPr>
            </w:pPr>
            <w:r w:rsidRPr="00193949">
              <w:rPr>
                <w:rFonts w:ascii="Palatino Linotype" w:hAnsi="Palatino Linotype"/>
                <w:b/>
                <w:sz w:val="14"/>
                <w:szCs w:val="14"/>
              </w:rPr>
              <w:t>Sumilla:</w:t>
            </w:r>
          </w:p>
        </w:tc>
      </w:tr>
      <w:tr w:rsidR="0017190B" w:rsidRPr="00193949" w:rsidTr="00B71BA4">
        <w:tc>
          <w:tcPr>
            <w:tcW w:w="1352" w:type="dxa"/>
            <w:tcBorders>
              <w:top w:val="single" w:sz="4" w:space="0" w:color="000000"/>
              <w:left w:val="single" w:sz="4" w:space="0" w:color="000000"/>
              <w:bottom w:val="single" w:sz="4" w:space="0" w:color="000000"/>
              <w:right w:val="single" w:sz="4" w:space="0" w:color="000000"/>
            </w:tcBorders>
            <w:hideMark/>
          </w:tcPr>
          <w:p w:rsidR="0017190B" w:rsidRPr="00193949" w:rsidRDefault="0017190B" w:rsidP="00B71BA4">
            <w:pPr>
              <w:spacing w:after="0" w:line="240" w:lineRule="auto"/>
              <w:jc w:val="both"/>
              <w:rPr>
                <w:rFonts w:ascii="Palatino Linotype" w:hAnsi="Palatino Linotype"/>
                <w:b/>
                <w:sz w:val="14"/>
                <w:szCs w:val="14"/>
              </w:rPr>
            </w:pPr>
            <w:r w:rsidRPr="00193949">
              <w:rPr>
                <w:rFonts w:ascii="Palatino Linotype" w:hAnsi="Palatino Linotype"/>
                <w:b/>
                <w:sz w:val="14"/>
                <w:szCs w:val="14"/>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17190B" w:rsidRPr="00193949" w:rsidRDefault="0017190B" w:rsidP="00B71BA4">
            <w:pPr>
              <w:spacing w:after="0" w:line="240" w:lineRule="auto"/>
              <w:jc w:val="both"/>
              <w:rPr>
                <w:rFonts w:ascii="Palatino Linotype" w:hAnsi="Palatino Linotype"/>
                <w:sz w:val="14"/>
                <w:szCs w:val="14"/>
              </w:rPr>
            </w:pPr>
            <w:r w:rsidRPr="00193949">
              <w:rPr>
                <w:rFonts w:ascii="Palatino Linotype" w:hAnsi="Palatino Linotype"/>
                <w:sz w:val="14"/>
                <w:szCs w:val="14"/>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17190B" w:rsidRPr="00193949" w:rsidRDefault="0017190B" w:rsidP="00B71BA4">
            <w:pPr>
              <w:spacing w:after="0" w:line="240" w:lineRule="auto"/>
              <w:jc w:val="both"/>
              <w:rPr>
                <w:rFonts w:ascii="Palatino Linotype" w:hAnsi="Palatino Linotype"/>
                <w:sz w:val="14"/>
                <w:szCs w:val="14"/>
              </w:rPr>
            </w:pPr>
            <w:r w:rsidRPr="00193949">
              <w:rPr>
                <w:rFonts w:ascii="Palatino Linotype" w:hAnsi="Palatino Linotype"/>
                <w:sz w:val="14"/>
                <w:szCs w:val="14"/>
              </w:rPr>
              <w:t>GC</w:t>
            </w:r>
          </w:p>
        </w:tc>
        <w:tc>
          <w:tcPr>
            <w:tcW w:w="1276" w:type="dxa"/>
            <w:tcBorders>
              <w:top w:val="single" w:sz="4" w:space="0" w:color="000000"/>
              <w:left w:val="single" w:sz="4" w:space="0" w:color="000000"/>
              <w:bottom w:val="single" w:sz="4" w:space="0" w:color="000000"/>
              <w:right w:val="single" w:sz="4" w:space="0" w:color="000000"/>
            </w:tcBorders>
          </w:tcPr>
          <w:p w:rsidR="0017190B" w:rsidRPr="00193949" w:rsidRDefault="0017190B" w:rsidP="00B71BA4">
            <w:pPr>
              <w:spacing w:after="0" w:line="240" w:lineRule="auto"/>
              <w:jc w:val="both"/>
              <w:rPr>
                <w:rFonts w:ascii="Palatino Linotype" w:hAnsi="Palatino Linotype"/>
                <w:color w:val="000000"/>
                <w:sz w:val="14"/>
                <w:szCs w:val="14"/>
              </w:rPr>
            </w:pPr>
            <w:r w:rsidRPr="00193949">
              <w:rPr>
                <w:rFonts w:ascii="Palatino Linotype" w:hAnsi="Palatino Linotype"/>
                <w:color w:val="000000"/>
                <w:sz w:val="14"/>
                <w:szCs w:val="14"/>
              </w:rPr>
              <w:t>2020-09-01</w:t>
            </w:r>
          </w:p>
        </w:tc>
        <w:tc>
          <w:tcPr>
            <w:tcW w:w="850" w:type="dxa"/>
            <w:tcBorders>
              <w:top w:val="single" w:sz="4" w:space="0" w:color="000000"/>
              <w:left w:val="single" w:sz="4" w:space="0" w:color="000000"/>
              <w:bottom w:val="single" w:sz="4" w:space="0" w:color="000000"/>
              <w:right w:val="single" w:sz="4" w:space="0" w:color="000000"/>
            </w:tcBorders>
          </w:tcPr>
          <w:p w:rsidR="0017190B" w:rsidRPr="00193949" w:rsidRDefault="0017190B" w:rsidP="00B71BA4">
            <w:pPr>
              <w:spacing w:after="0" w:line="240" w:lineRule="auto"/>
              <w:jc w:val="both"/>
              <w:rPr>
                <w:rFonts w:ascii="Palatino Linotype" w:hAnsi="Palatino Linotype"/>
                <w:sz w:val="14"/>
                <w:szCs w:val="14"/>
              </w:rPr>
            </w:pPr>
          </w:p>
        </w:tc>
      </w:tr>
      <w:tr w:rsidR="0017190B" w:rsidRPr="00193949" w:rsidTr="00B71BA4">
        <w:tc>
          <w:tcPr>
            <w:tcW w:w="1352" w:type="dxa"/>
            <w:tcBorders>
              <w:top w:val="single" w:sz="4" w:space="0" w:color="000000"/>
              <w:left w:val="single" w:sz="4" w:space="0" w:color="000000"/>
              <w:bottom w:val="single" w:sz="4" w:space="0" w:color="000000"/>
              <w:right w:val="single" w:sz="4" w:space="0" w:color="000000"/>
            </w:tcBorders>
          </w:tcPr>
          <w:p w:rsidR="0017190B" w:rsidRPr="00193949" w:rsidRDefault="0017190B" w:rsidP="00B71BA4">
            <w:pPr>
              <w:spacing w:after="0" w:line="240" w:lineRule="auto"/>
              <w:jc w:val="both"/>
              <w:rPr>
                <w:rFonts w:ascii="Palatino Linotype" w:hAnsi="Palatino Linotype"/>
                <w:b/>
                <w:sz w:val="14"/>
                <w:szCs w:val="14"/>
              </w:rPr>
            </w:pPr>
            <w:r w:rsidRPr="00193949">
              <w:rPr>
                <w:rFonts w:ascii="Palatino Linotype" w:hAnsi="Palatino Linotype"/>
                <w:b/>
                <w:sz w:val="14"/>
                <w:szCs w:val="14"/>
              </w:rPr>
              <w:t>Revisado por:</w:t>
            </w:r>
          </w:p>
        </w:tc>
        <w:tc>
          <w:tcPr>
            <w:tcW w:w="1700" w:type="dxa"/>
            <w:tcBorders>
              <w:top w:val="single" w:sz="4" w:space="0" w:color="000000"/>
              <w:left w:val="single" w:sz="4" w:space="0" w:color="000000"/>
              <w:bottom w:val="single" w:sz="4" w:space="0" w:color="000000"/>
              <w:right w:val="single" w:sz="4" w:space="0" w:color="000000"/>
            </w:tcBorders>
          </w:tcPr>
          <w:p w:rsidR="0017190B" w:rsidRPr="00193949" w:rsidRDefault="0017190B" w:rsidP="00B71BA4">
            <w:pPr>
              <w:spacing w:after="0" w:line="240" w:lineRule="auto"/>
              <w:jc w:val="both"/>
              <w:rPr>
                <w:rFonts w:ascii="Palatino Linotype" w:hAnsi="Palatino Linotype"/>
                <w:sz w:val="14"/>
                <w:szCs w:val="14"/>
              </w:rPr>
            </w:pPr>
            <w:r w:rsidRPr="00193949">
              <w:rPr>
                <w:rFonts w:ascii="Palatino Linotype" w:hAnsi="Palatino Linotype"/>
                <w:sz w:val="14"/>
                <w:szCs w:val="14"/>
              </w:rPr>
              <w:t>Samuel Byun</w:t>
            </w:r>
          </w:p>
        </w:tc>
        <w:tc>
          <w:tcPr>
            <w:tcW w:w="850" w:type="dxa"/>
            <w:tcBorders>
              <w:top w:val="single" w:sz="4" w:space="0" w:color="000000"/>
              <w:left w:val="single" w:sz="4" w:space="0" w:color="000000"/>
              <w:bottom w:val="single" w:sz="4" w:space="0" w:color="000000"/>
              <w:right w:val="single" w:sz="4" w:space="0" w:color="000000"/>
            </w:tcBorders>
          </w:tcPr>
          <w:p w:rsidR="0017190B" w:rsidRPr="00193949" w:rsidRDefault="0017190B" w:rsidP="00B71BA4">
            <w:pPr>
              <w:spacing w:after="0" w:line="240" w:lineRule="auto"/>
              <w:jc w:val="both"/>
              <w:rPr>
                <w:rFonts w:ascii="Palatino Linotype" w:hAnsi="Palatino Linotype"/>
                <w:sz w:val="14"/>
                <w:szCs w:val="14"/>
              </w:rPr>
            </w:pPr>
            <w:r w:rsidRPr="00193949">
              <w:rPr>
                <w:rFonts w:ascii="Palatino Linotype" w:hAnsi="Palatino Linotype"/>
                <w:sz w:val="14"/>
                <w:szCs w:val="14"/>
              </w:rPr>
              <w:t>PGC</w:t>
            </w:r>
          </w:p>
        </w:tc>
        <w:tc>
          <w:tcPr>
            <w:tcW w:w="1276" w:type="dxa"/>
            <w:tcBorders>
              <w:top w:val="single" w:sz="4" w:space="0" w:color="000000"/>
              <w:left w:val="single" w:sz="4" w:space="0" w:color="000000"/>
              <w:bottom w:val="single" w:sz="4" w:space="0" w:color="000000"/>
              <w:right w:val="single" w:sz="4" w:space="0" w:color="000000"/>
            </w:tcBorders>
          </w:tcPr>
          <w:p w:rsidR="0017190B" w:rsidRPr="00193949" w:rsidRDefault="0017190B" w:rsidP="00B71BA4">
            <w:pPr>
              <w:spacing w:after="0" w:line="240" w:lineRule="auto"/>
              <w:jc w:val="both"/>
              <w:rPr>
                <w:rFonts w:ascii="Palatino Linotype" w:hAnsi="Palatino Linotype"/>
                <w:color w:val="000000"/>
                <w:sz w:val="14"/>
                <w:szCs w:val="14"/>
              </w:rPr>
            </w:pPr>
            <w:r w:rsidRPr="00193949">
              <w:rPr>
                <w:rFonts w:ascii="Palatino Linotype" w:hAnsi="Palatino Linotype"/>
                <w:color w:val="000000"/>
                <w:sz w:val="14"/>
                <w:szCs w:val="14"/>
              </w:rPr>
              <w:t xml:space="preserve">2020-09-01  </w:t>
            </w:r>
          </w:p>
        </w:tc>
        <w:tc>
          <w:tcPr>
            <w:tcW w:w="850" w:type="dxa"/>
            <w:tcBorders>
              <w:top w:val="single" w:sz="4" w:space="0" w:color="000000"/>
              <w:left w:val="single" w:sz="4" w:space="0" w:color="000000"/>
              <w:bottom w:val="single" w:sz="4" w:space="0" w:color="000000"/>
              <w:right w:val="single" w:sz="4" w:space="0" w:color="000000"/>
            </w:tcBorders>
          </w:tcPr>
          <w:p w:rsidR="0017190B" w:rsidRPr="00193949" w:rsidRDefault="0017190B" w:rsidP="00B71BA4">
            <w:pPr>
              <w:spacing w:after="0" w:line="240" w:lineRule="auto"/>
              <w:jc w:val="both"/>
              <w:rPr>
                <w:rFonts w:ascii="Palatino Linotype" w:hAnsi="Palatino Linotype"/>
                <w:sz w:val="14"/>
                <w:szCs w:val="14"/>
              </w:rPr>
            </w:pPr>
          </w:p>
        </w:tc>
      </w:tr>
    </w:tbl>
    <w:p w:rsidR="0017190B" w:rsidRPr="00193949" w:rsidRDefault="0017190B" w:rsidP="0017190B">
      <w:pPr>
        <w:rPr>
          <w:rFonts w:ascii="Palatino Linotype" w:hAnsi="Palatino Linotype"/>
          <w:sz w:val="14"/>
          <w:szCs w:val="14"/>
        </w:rPr>
      </w:pPr>
    </w:p>
    <w:p w:rsidR="0017190B" w:rsidRPr="00193949" w:rsidRDefault="0017190B" w:rsidP="0017190B">
      <w:pPr>
        <w:rPr>
          <w:rFonts w:ascii="Palatino Linotype" w:hAnsi="Palatino Linotype"/>
          <w:sz w:val="14"/>
          <w:szCs w:val="14"/>
        </w:rPr>
      </w:pPr>
    </w:p>
    <w:p w:rsidR="0017190B" w:rsidRDefault="0017190B" w:rsidP="0017190B"/>
    <w:p w:rsidR="0017190B" w:rsidRDefault="0017190B" w:rsidP="0017190B"/>
    <w:p w:rsidR="007D0CCC" w:rsidRDefault="007D0CCC"/>
    <w:sectPr w:rsidR="007D0CCC" w:rsidSect="00D66A90">
      <w:footerReference w:type="default" r:id="rId8"/>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46C" w:rsidRDefault="00C8246C">
      <w:pPr>
        <w:spacing w:after="0" w:line="240" w:lineRule="auto"/>
      </w:pPr>
      <w:r>
        <w:separator/>
      </w:r>
    </w:p>
  </w:endnote>
  <w:endnote w:type="continuationSeparator" w:id="0">
    <w:p w:rsidR="00C8246C" w:rsidRDefault="00C8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alatino Linotype">
    <w:altName w:val="Palatino"/>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A90" w:rsidRPr="00983469" w:rsidRDefault="00C14830">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241898">
      <w:rPr>
        <w:rFonts w:ascii="Palatino Linotype" w:hAnsi="Palatino Linotype"/>
        <w:b/>
        <w:bCs/>
        <w:noProof/>
        <w:sz w:val="16"/>
        <w:szCs w:val="16"/>
      </w:rPr>
      <w:t>13</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241898">
      <w:rPr>
        <w:rFonts w:ascii="Palatino Linotype" w:hAnsi="Palatino Linotype"/>
        <w:b/>
        <w:bCs/>
        <w:noProof/>
        <w:sz w:val="16"/>
        <w:szCs w:val="16"/>
      </w:rPr>
      <w:t>14</w:t>
    </w:r>
    <w:r w:rsidRPr="00983469">
      <w:rPr>
        <w:rFonts w:ascii="Palatino Linotype" w:hAnsi="Palatino Linotype"/>
        <w:b/>
        <w:bCs/>
        <w:sz w:val="16"/>
        <w:szCs w:val="16"/>
      </w:rPr>
      <w:fldChar w:fldCharType="end"/>
    </w:r>
  </w:p>
  <w:p w:rsidR="00D66A90" w:rsidRDefault="00C824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A90" w:rsidRPr="00983469" w:rsidRDefault="00C14830">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241898">
      <w:rPr>
        <w:rFonts w:ascii="Palatino Linotype" w:hAnsi="Palatino Linotype"/>
        <w:b/>
        <w:bCs/>
        <w:noProof/>
        <w:sz w:val="16"/>
        <w:szCs w:val="16"/>
      </w:rPr>
      <w:t>14</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241898">
      <w:rPr>
        <w:rFonts w:ascii="Palatino Linotype" w:hAnsi="Palatino Linotype"/>
        <w:b/>
        <w:bCs/>
        <w:noProof/>
        <w:sz w:val="16"/>
        <w:szCs w:val="16"/>
      </w:rPr>
      <w:t>14</w:t>
    </w:r>
    <w:r w:rsidRPr="00983469">
      <w:rPr>
        <w:rFonts w:ascii="Palatino Linotype" w:hAnsi="Palatino Linotype"/>
        <w:b/>
        <w:bCs/>
        <w:sz w:val="16"/>
        <w:szCs w:val="16"/>
      </w:rPr>
      <w:fldChar w:fldCharType="end"/>
    </w:r>
  </w:p>
  <w:p w:rsidR="00D66A90" w:rsidRDefault="00C824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46C" w:rsidRDefault="00C8246C">
      <w:pPr>
        <w:spacing w:after="0" w:line="240" w:lineRule="auto"/>
      </w:pPr>
      <w:r>
        <w:separator/>
      </w:r>
    </w:p>
  </w:footnote>
  <w:footnote w:type="continuationSeparator" w:id="0">
    <w:p w:rsidR="00C8246C" w:rsidRDefault="00C82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D1D70"/>
    <w:multiLevelType w:val="hybridMultilevel"/>
    <w:tmpl w:val="F55A30AA"/>
    <w:lvl w:ilvl="0" w:tplc="68F01C78">
      <w:start w:val="1"/>
      <w:numFmt w:val="bullet"/>
      <w:lvlText w:val="o"/>
      <w:lvlJc w:val="left"/>
      <w:pPr>
        <w:tabs>
          <w:tab w:val="num" w:pos="720"/>
        </w:tabs>
        <w:ind w:left="720" w:hanging="360"/>
      </w:pPr>
      <w:rPr>
        <w:rFonts w:ascii="Courier New" w:hAnsi="Courier New" w:hint="default"/>
      </w:rPr>
    </w:lvl>
    <w:lvl w:ilvl="1" w:tplc="AC0A73A0" w:tentative="1">
      <w:start w:val="1"/>
      <w:numFmt w:val="bullet"/>
      <w:lvlText w:val="o"/>
      <w:lvlJc w:val="left"/>
      <w:pPr>
        <w:tabs>
          <w:tab w:val="num" w:pos="1440"/>
        </w:tabs>
        <w:ind w:left="1440" w:hanging="360"/>
      </w:pPr>
      <w:rPr>
        <w:rFonts w:ascii="Courier New" w:hAnsi="Courier New" w:hint="default"/>
      </w:rPr>
    </w:lvl>
    <w:lvl w:ilvl="2" w:tplc="38660EF2" w:tentative="1">
      <w:start w:val="1"/>
      <w:numFmt w:val="bullet"/>
      <w:lvlText w:val="o"/>
      <w:lvlJc w:val="left"/>
      <w:pPr>
        <w:tabs>
          <w:tab w:val="num" w:pos="2160"/>
        </w:tabs>
        <w:ind w:left="2160" w:hanging="360"/>
      </w:pPr>
      <w:rPr>
        <w:rFonts w:ascii="Courier New" w:hAnsi="Courier New" w:hint="default"/>
      </w:rPr>
    </w:lvl>
    <w:lvl w:ilvl="3" w:tplc="D19844D8" w:tentative="1">
      <w:start w:val="1"/>
      <w:numFmt w:val="bullet"/>
      <w:lvlText w:val="o"/>
      <w:lvlJc w:val="left"/>
      <w:pPr>
        <w:tabs>
          <w:tab w:val="num" w:pos="2880"/>
        </w:tabs>
        <w:ind w:left="2880" w:hanging="360"/>
      </w:pPr>
      <w:rPr>
        <w:rFonts w:ascii="Courier New" w:hAnsi="Courier New" w:hint="default"/>
      </w:rPr>
    </w:lvl>
    <w:lvl w:ilvl="4" w:tplc="9ACAA95C" w:tentative="1">
      <w:start w:val="1"/>
      <w:numFmt w:val="bullet"/>
      <w:lvlText w:val="o"/>
      <w:lvlJc w:val="left"/>
      <w:pPr>
        <w:tabs>
          <w:tab w:val="num" w:pos="3600"/>
        </w:tabs>
        <w:ind w:left="3600" w:hanging="360"/>
      </w:pPr>
      <w:rPr>
        <w:rFonts w:ascii="Courier New" w:hAnsi="Courier New" w:hint="default"/>
      </w:rPr>
    </w:lvl>
    <w:lvl w:ilvl="5" w:tplc="BC105A40" w:tentative="1">
      <w:start w:val="1"/>
      <w:numFmt w:val="bullet"/>
      <w:lvlText w:val="o"/>
      <w:lvlJc w:val="left"/>
      <w:pPr>
        <w:tabs>
          <w:tab w:val="num" w:pos="4320"/>
        </w:tabs>
        <w:ind w:left="4320" w:hanging="360"/>
      </w:pPr>
      <w:rPr>
        <w:rFonts w:ascii="Courier New" w:hAnsi="Courier New" w:hint="default"/>
      </w:rPr>
    </w:lvl>
    <w:lvl w:ilvl="6" w:tplc="E042CFB8" w:tentative="1">
      <w:start w:val="1"/>
      <w:numFmt w:val="bullet"/>
      <w:lvlText w:val="o"/>
      <w:lvlJc w:val="left"/>
      <w:pPr>
        <w:tabs>
          <w:tab w:val="num" w:pos="5040"/>
        </w:tabs>
        <w:ind w:left="5040" w:hanging="360"/>
      </w:pPr>
      <w:rPr>
        <w:rFonts w:ascii="Courier New" w:hAnsi="Courier New" w:hint="default"/>
      </w:rPr>
    </w:lvl>
    <w:lvl w:ilvl="7" w:tplc="57442DC0" w:tentative="1">
      <w:start w:val="1"/>
      <w:numFmt w:val="bullet"/>
      <w:lvlText w:val="o"/>
      <w:lvlJc w:val="left"/>
      <w:pPr>
        <w:tabs>
          <w:tab w:val="num" w:pos="5760"/>
        </w:tabs>
        <w:ind w:left="5760" w:hanging="360"/>
      </w:pPr>
      <w:rPr>
        <w:rFonts w:ascii="Courier New" w:hAnsi="Courier New" w:hint="default"/>
      </w:rPr>
    </w:lvl>
    <w:lvl w:ilvl="8" w:tplc="9EE094F6" w:tentative="1">
      <w:start w:val="1"/>
      <w:numFmt w:val="bullet"/>
      <w:lvlText w:val="o"/>
      <w:lvlJc w:val="left"/>
      <w:pPr>
        <w:tabs>
          <w:tab w:val="num" w:pos="6480"/>
        </w:tabs>
        <w:ind w:left="6480" w:hanging="360"/>
      </w:pPr>
      <w:rPr>
        <w:rFonts w:ascii="Courier New" w:hAnsi="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0B"/>
    <w:rsid w:val="00000AAD"/>
    <w:rsid w:val="000113E1"/>
    <w:rsid w:val="0002186E"/>
    <w:rsid w:val="0002673E"/>
    <w:rsid w:val="000323C9"/>
    <w:rsid w:val="00067317"/>
    <w:rsid w:val="000815B5"/>
    <w:rsid w:val="000A697E"/>
    <w:rsid w:val="000B7462"/>
    <w:rsid w:val="000C1018"/>
    <w:rsid w:val="000C25D5"/>
    <w:rsid w:val="000D4946"/>
    <w:rsid w:val="000E190A"/>
    <w:rsid w:val="000E34D9"/>
    <w:rsid w:val="000E67B4"/>
    <w:rsid w:val="00100DE8"/>
    <w:rsid w:val="001046AF"/>
    <w:rsid w:val="00110C99"/>
    <w:rsid w:val="00116228"/>
    <w:rsid w:val="00127FD8"/>
    <w:rsid w:val="00132EFE"/>
    <w:rsid w:val="0013509D"/>
    <w:rsid w:val="001571DF"/>
    <w:rsid w:val="0016044C"/>
    <w:rsid w:val="0016260B"/>
    <w:rsid w:val="00171305"/>
    <w:rsid w:val="0017190B"/>
    <w:rsid w:val="00181722"/>
    <w:rsid w:val="00190336"/>
    <w:rsid w:val="001A12B4"/>
    <w:rsid w:val="001A5081"/>
    <w:rsid w:val="001B48FC"/>
    <w:rsid w:val="001C71C8"/>
    <w:rsid w:val="001D4A8A"/>
    <w:rsid w:val="001D6581"/>
    <w:rsid w:val="001E0D7A"/>
    <w:rsid w:val="001E7692"/>
    <w:rsid w:val="001F73CD"/>
    <w:rsid w:val="0021095B"/>
    <w:rsid w:val="00216D2C"/>
    <w:rsid w:val="0022085F"/>
    <w:rsid w:val="002253F6"/>
    <w:rsid w:val="00234B4F"/>
    <w:rsid w:val="00241521"/>
    <w:rsid w:val="00241898"/>
    <w:rsid w:val="00246046"/>
    <w:rsid w:val="002623FB"/>
    <w:rsid w:val="00265570"/>
    <w:rsid w:val="00271F0C"/>
    <w:rsid w:val="00284EC1"/>
    <w:rsid w:val="002A6FAC"/>
    <w:rsid w:val="002B2414"/>
    <w:rsid w:val="002C5CC3"/>
    <w:rsid w:val="002D6C6B"/>
    <w:rsid w:val="002F5BD0"/>
    <w:rsid w:val="0030005B"/>
    <w:rsid w:val="003229A1"/>
    <w:rsid w:val="0033210B"/>
    <w:rsid w:val="00332875"/>
    <w:rsid w:val="003410F8"/>
    <w:rsid w:val="00357E59"/>
    <w:rsid w:val="00365DA9"/>
    <w:rsid w:val="00374E4F"/>
    <w:rsid w:val="003827E3"/>
    <w:rsid w:val="00384B33"/>
    <w:rsid w:val="003913E5"/>
    <w:rsid w:val="00391440"/>
    <w:rsid w:val="00394C6D"/>
    <w:rsid w:val="00396B47"/>
    <w:rsid w:val="003A34B9"/>
    <w:rsid w:val="003B5648"/>
    <w:rsid w:val="003C37E3"/>
    <w:rsid w:val="003C55AC"/>
    <w:rsid w:val="003D5F4A"/>
    <w:rsid w:val="003D7894"/>
    <w:rsid w:val="003E1D1C"/>
    <w:rsid w:val="003E6076"/>
    <w:rsid w:val="003F094E"/>
    <w:rsid w:val="003F0D7D"/>
    <w:rsid w:val="003F280C"/>
    <w:rsid w:val="003F2C72"/>
    <w:rsid w:val="00411B79"/>
    <w:rsid w:val="004331A7"/>
    <w:rsid w:val="00434A68"/>
    <w:rsid w:val="0045456C"/>
    <w:rsid w:val="00461551"/>
    <w:rsid w:val="00481239"/>
    <w:rsid w:val="00486F92"/>
    <w:rsid w:val="00487A70"/>
    <w:rsid w:val="004900D9"/>
    <w:rsid w:val="00493F3A"/>
    <w:rsid w:val="00495819"/>
    <w:rsid w:val="004A290F"/>
    <w:rsid w:val="004B29FF"/>
    <w:rsid w:val="004B7E0B"/>
    <w:rsid w:val="004F3B06"/>
    <w:rsid w:val="005000D1"/>
    <w:rsid w:val="00502D09"/>
    <w:rsid w:val="00510E26"/>
    <w:rsid w:val="0051290B"/>
    <w:rsid w:val="005316B9"/>
    <w:rsid w:val="005340B3"/>
    <w:rsid w:val="005403CD"/>
    <w:rsid w:val="0055581B"/>
    <w:rsid w:val="005616D4"/>
    <w:rsid w:val="00561A9E"/>
    <w:rsid w:val="00571AEB"/>
    <w:rsid w:val="00576FA6"/>
    <w:rsid w:val="00577E2F"/>
    <w:rsid w:val="00580C1B"/>
    <w:rsid w:val="005821BF"/>
    <w:rsid w:val="00596449"/>
    <w:rsid w:val="005B0F13"/>
    <w:rsid w:val="005C578E"/>
    <w:rsid w:val="005D147A"/>
    <w:rsid w:val="005E22BD"/>
    <w:rsid w:val="005E41D3"/>
    <w:rsid w:val="005F558C"/>
    <w:rsid w:val="005F58BF"/>
    <w:rsid w:val="005F6C9F"/>
    <w:rsid w:val="005F7589"/>
    <w:rsid w:val="006103B5"/>
    <w:rsid w:val="0061617B"/>
    <w:rsid w:val="00647EC0"/>
    <w:rsid w:val="0065188F"/>
    <w:rsid w:val="0065313B"/>
    <w:rsid w:val="006546D5"/>
    <w:rsid w:val="00655F10"/>
    <w:rsid w:val="0065758B"/>
    <w:rsid w:val="00665E08"/>
    <w:rsid w:val="00676F49"/>
    <w:rsid w:val="00677499"/>
    <w:rsid w:val="00682290"/>
    <w:rsid w:val="006874BC"/>
    <w:rsid w:val="006A7323"/>
    <w:rsid w:val="006B18CC"/>
    <w:rsid w:val="006B254A"/>
    <w:rsid w:val="006C2257"/>
    <w:rsid w:val="006C2FAA"/>
    <w:rsid w:val="006D3776"/>
    <w:rsid w:val="006D38FF"/>
    <w:rsid w:val="006E22F9"/>
    <w:rsid w:val="006E6AFA"/>
    <w:rsid w:val="006F5550"/>
    <w:rsid w:val="00706904"/>
    <w:rsid w:val="00721AE4"/>
    <w:rsid w:val="00730CDA"/>
    <w:rsid w:val="00743100"/>
    <w:rsid w:val="00757780"/>
    <w:rsid w:val="00760C9D"/>
    <w:rsid w:val="007617AE"/>
    <w:rsid w:val="00764534"/>
    <w:rsid w:val="00770CB6"/>
    <w:rsid w:val="00785FDC"/>
    <w:rsid w:val="007915CD"/>
    <w:rsid w:val="00794989"/>
    <w:rsid w:val="0079655A"/>
    <w:rsid w:val="007974E2"/>
    <w:rsid w:val="007A534A"/>
    <w:rsid w:val="007A5A84"/>
    <w:rsid w:val="007B5777"/>
    <w:rsid w:val="007B5E4E"/>
    <w:rsid w:val="007B7D23"/>
    <w:rsid w:val="007C4FDA"/>
    <w:rsid w:val="007C7745"/>
    <w:rsid w:val="007D0CCC"/>
    <w:rsid w:val="007D228C"/>
    <w:rsid w:val="007D558C"/>
    <w:rsid w:val="007F204B"/>
    <w:rsid w:val="008015C8"/>
    <w:rsid w:val="0080326A"/>
    <w:rsid w:val="00810928"/>
    <w:rsid w:val="00827757"/>
    <w:rsid w:val="00831F74"/>
    <w:rsid w:val="00835805"/>
    <w:rsid w:val="00844906"/>
    <w:rsid w:val="00862110"/>
    <w:rsid w:val="008629F7"/>
    <w:rsid w:val="0087047D"/>
    <w:rsid w:val="00872A28"/>
    <w:rsid w:val="0089481A"/>
    <w:rsid w:val="008975D6"/>
    <w:rsid w:val="008A245F"/>
    <w:rsid w:val="008B5255"/>
    <w:rsid w:val="008B779C"/>
    <w:rsid w:val="008B7D2A"/>
    <w:rsid w:val="008C0AC2"/>
    <w:rsid w:val="008D09E9"/>
    <w:rsid w:val="008F45F9"/>
    <w:rsid w:val="008F6DA6"/>
    <w:rsid w:val="00901834"/>
    <w:rsid w:val="00907A8C"/>
    <w:rsid w:val="00923584"/>
    <w:rsid w:val="00923F42"/>
    <w:rsid w:val="00930C61"/>
    <w:rsid w:val="0094033F"/>
    <w:rsid w:val="0094272E"/>
    <w:rsid w:val="009479FA"/>
    <w:rsid w:val="00952149"/>
    <w:rsid w:val="00956361"/>
    <w:rsid w:val="00963A24"/>
    <w:rsid w:val="00967A1D"/>
    <w:rsid w:val="00983335"/>
    <w:rsid w:val="009A4B5A"/>
    <w:rsid w:val="009B1378"/>
    <w:rsid w:val="009C5111"/>
    <w:rsid w:val="009E6AFB"/>
    <w:rsid w:val="00A15646"/>
    <w:rsid w:val="00A35882"/>
    <w:rsid w:val="00A42EC3"/>
    <w:rsid w:val="00A4381D"/>
    <w:rsid w:val="00A7141E"/>
    <w:rsid w:val="00A80E2E"/>
    <w:rsid w:val="00A82100"/>
    <w:rsid w:val="00A85048"/>
    <w:rsid w:val="00A92F86"/>
    <w:rsid w:val="00AA4987"/>
    <w:rsid w:val="00AA6C79"/>
    <w:rsid w:val="00AB2E36"/>
    <w:rsid w:val="00AE3E6C"/>
    <w:rsid w:val="00AF4E89"/>
    <w:rsid w:val="00AF5FBF"/>
    <w:rsid w:val="00B04686"/>
    <w:rsid w:val="00B046BA"/>
    <w:rsid w:val="00B069AF"/>
    <w:rsid w:val="00B231B2"/>
    <w:rsid w:val="00B416C3"/>
    <w:rsid w:val="00B45CD4"/>
    <w:rsid w:val="00B511FC"/>
    <w:rsid w:val="00B54BD1"/>
    <w:rsid w:val="00B5734C"/>
    <w:rsid w:val="00B70C15"/>
    <w:rsid w:val="00B7347C"/>
    <w:rsid w:val="00B902F2"/>
    <w:rsid w:val="00B95632"/>
    <w:rsid w:val="00BC0077"/>
    <w:rsid w:val="00BD19DE"/>
    <w:rsid w:val="00BD661D"/>
    <w:rsid w:val="00C10CA8"/>
    <w:rsid w:val="00C11A67"/>
    <w:rsid w:val="00C14830"/>
    <w:rsid w:val="00C20ACA"/>
    <w:rsid w:val="00C216AD"/>
    <w:rsid w:val="00C25FB0"/>
    <w:rsid w:val="00C31397"/>
    <w:rsid w:val="00C67D0C"/>
    <w:rsid w:val="00C8246C"/>
    <w:rsid w:val="00C84F9E"/>
    <w:rsid w:val="00CA4539"/>
    <w:rsid w:val="00CC326E"/>
    <w:rsid w:val="00CC417B"/>
    <w:rsid w:val="00CC48D4"/>
    <w:rsid w:val="00CD1F40"/>
    <w:rsid w:val="00CD4D99"/>
    <w:rsid w:val="00CE3385"/>
    <w:rsid w:val="00CF35C9"/>
    <w:rsid w:val="00CF74EA"/>
    <w:rsid w:val="00D063FB"/>
    <w:rsid w:val="00D13924"/>
    <w:rsid w:val="00D149ED"/>
    <w:rsid w:val="00D2052D"/>
    <w:rsid w:val="00D304CB"/>
    <w:rsid w:val="00D34775"/>
    <w:rsid w:val="00D371A8"/>
    <w:rsid w:val="00D4107F"/>
    <w:rsid w:val="00D41C63"/>
    <w:rsid w:val="00D44BAB"/>
    <w:rsid w:val="00D5024A"/>
    <w:rsid w:val="00D5161C"/>
    <w:rsid w:val="00D62CD0"/>
    <w:rsid w:val="00D96B42"/>
    <w:rsid w:val="00DB3B80"/>
    <w:rsid w:val="00DB520B"/>
    <w:rsid w:val="00DC5606"/>
    <w:rsid w:val="00DE3BF2"/>
    <w:rsid w:val="00E05051"/>
    <w:rsid w:val="00E06D82"/>
    <w:rsid w:val="00E2129E"/>
    <w:rsid w:val="00E279C8"/>
    <w:rsid w:val="00E27FE1"/>
    <w:rsid w:val="00E409F4"/>
    <w:rsid w:val="00E529CD"/>
    <w:rsid w:val="00E61F1E"/>
    <w:rsid w:val="00E748E1"/>
    <w:rsid w:val="00E87A6C"/>
    <w:rsid w:val="00EA0D53"/>
    <w:rsid w:val="00EA49B1"/>
    <w:rsid w:val="00EA4D76"/>
    <w:rsid w:val="00EB2461"/>
    <w:rsid w:val="00ED4F58"/>
    <w:rsid w:val="00ED6772"/>
    <w:rsid w:val="00EE0420"/>
    <w:rsid w:val="00EE3E4F"/>
    <w:rsid w:val="00EE7E9B"/>
    <w:rsid w:val="00F02372"/>
    <w:rsid w:val="00F03FD5"/>
    <w:rsid w:val="00F07DDA"/>
    <w:rsid w:val="00F13D2C"/>
    <w:rsid w:val="00F21745"/>
    <w:rsid w:val="00F31CFA"/>
    <w:rsid w:val="00F44D66"/>
    <w:rsid w:val="00F91879"/>
    <w:rsid w:val="00F93D99"/>
    <w:rsid w:val="00FA1336"/>
    <w:rsid w:val="00FB4BB6"/>
    <w:rsid w:val="00FC4149"/>
    <w:rsid w:val="00FC442D"/>
    <w:rsid w:val="00FC496D"/>
    <w:rsid w:val="00FD4765"/>
    <w:rsid w:val="00FD76AC"/>
    <w:rsid w:val="00FE04F8"/>
    <w:rsid w:val="00FF335C"/>
    <w:rsid w:val="00FF69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08E4D-C3C0-4D2E-8183-3F9E974B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90B"/>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719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90B"/>
    <w:rPr>
      <w:rFonts w:ascii="Calibri" w:eastAsia="MS Mincho" w:hAnsi="Calibri" w:cs="Times New Roman"/>
      <w:lang w:val="es-EC"/>
    </w:rPr>
  </w:style>
  <w:style w:type="paragraph" w:styleId="Subttulo">
    <w:name w:val="Subtitle"/>
    <w:basedOn w:val="Normal"/>
    <w:link w:val="SubttuloCar"/>
    <w:qFormat/>
    <w:rsid w:val="0017190B"/>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17190B"/>
    <w:rPr>
      <w:rFonts w:ascii="Times New Roman" w:eastAsia="Times New Roman" w:hAnsi="Times New Roman" w:cs="Times New Roman"/>
      <w:i/>
      <w:iCs/>
      <w:sz w:val="24"/>
      <w:szCs w:val="24"/>
      <w:lang w:val="es-MX" w:eastAsia="es-ES"/>
    </w:rPr>
  </w:style>
  <w:style w:type="paragraph" w:customStyle="1" w:styleId="Default">
    <w:name w:val="Default"/>
    <w:rsid w:val="0017190B"/>
    <w:pPr>
      <w:autoSpaceDE w:val="0"/>
      <w:autoSpaceDN w:val="0"/>
      <w:adjustRightInd w:val="0"/>
      <w:spacing w:after="0" w:line="240" w:lineRule="auto"/>
    </w:pPr>
    <w:rPr>
      <w:rFonts w:ascii="Palatino Linotype" w:hAnsi="Palatino Linotype" w:cs="Palatino Linotype"/>
      <w:color w:val="000000"/>
      <w:sz w:val="24"/>
      <w:szCs w:val="24"/>
    </w:rPr>
  </w:style>
  <w:style w:type="paragraph" w:styleId="NormalWeb">
    <w:name w:val="Normal (Web)"/>
    <w:basedOn w:val="Normal"/>
    <w:uiPriority w:val="99"/>
    <w:semiHidden/>
    <w:unhideWhenUsed/>
    <w:rsid w:val="0059644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241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898"/>
    <w:rPr>
      <w:rFonts w:ascii="Segoe UI" w:eastAsia="MS Mincho" w:hAnsi="Segoe UI" w:cs="Segoe UI"/>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042369">
      <w:bodyDiv w:val="1"/>
      <w:marLeft w:val="0"/>
      <w:marRight w:val="0"/>
      <w:marTop w:val="0"/>
      <w:marBottom w:val="0"/>
      <w:divBdr>
        <w:top w:val="none" w:sz="0" w:space="0" w:color="auto"/>
        <w:left w:val="none" w:sz="0" w:space="0" w:color="auto"/>
        <w:bottom w:val="none" w:sz="0" w:space="0" w:color="auto"/>
        <w:right w:val="none" w:sz="0" w:space="0" w:color="auto"/>
      </w:divBdr>
    </w:div>
    <w:div w:id="1064061757">
      <w:bodyDiv w:val="1"/>
      <w:marLeft w:val="0"/>
      <w:marRight w:val="0"/>
      <w:marTop w:val="0"/>
      <w:marBottom w:val="0"/>
      <w:divBdr>
        <w:top w:val="none" w:sz="0" w:space="0" w:color="auto"/>
        <w:left w:val="none" w:sz="0" w:space="0" w:color="auto"/>
        <w:bottom w:val="none" w:sz="0" w:space="0" w:color="auto"/>
        <w:right w:val="none" w:sz="0" w:space="0" w:color="auto"/>
      </w:divBdr>
    </w:div>
    <w:div w:id="1093087399">
      <w:bodyDiv w:val="1"/>
      <w:marLeft w:val="0"/>
      <w:marRight w:val="0"/>
      <w:marTop w:val="0"/>
      <w:marBottom w:val="0"/>
      <w:divBdr>
        <w:top w:val="none" w:sz="0" w:space="0" w:color="auto"/>
        <w:left w:val="none" w:sz="0" w:space="0" w:color="auto"/>
        <w:bottom w:val="none" w:sz="0" w:space="0" w:color="auto"/>
        <w:right w:val="none" w:sz="0" w:space="0" w:color="auto"/>
      </w:divBdr>
      <w:divsChild>
        <w:div w:id="1583754491">
          <w:marLeft w:val="446"/>
          <w:marRight w:val="0"/>
          <w:marTop w:val="150"/>
          <w:marBottom w:val="0"/>
          <w:divBdr>
            <w:top w:val="none" w:sz="0" w:space="0" w:color="auto"/>
            <w:left w:val="none" w:sz="0" w:space="0" w:color="auto"/>
            <w:bottom w:val="none" w:sz="0" w:space="0" w:color="auto"/>
            <w:right w:val="none" w:sz="0" w:space="0" w:color="auto"/>
          </w:divBdr>
        </w:div>
      </w:divsChild>
    </w:div>
    <w:div w:id="1523738435">
      <w:bodyDiv w:val="1"/>
      <w:marLeft w:val="0"/>
      <w:marRight w:val="0"/>
      <w:marTop w:val="0"/>
      <w:marBottom w:val="0"/>
      <w:divBdr>
        <w:top w:val="none" w:sz="0" w:space="0" w:color="auto"/>
        <w:left w:val="none" w:sz="0" w:space="0" w:color="auto"/>
        <w:bottom w:val="none" w:sz="0" w:space="0" w:color="auto"/>
        <w:right w:val="none" w:sz="0" w:space="0" w:color="auto"/>
      </w:divBdr>
    </w:div>
    <w:div w:id="17766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4457</Words>
  <Characters>24519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Leslie Sofia Guerrero Revelo</cp:lastModifiedBy>
  <cp:revision>3</cp:revision>
  <dcterms:created xsi:type="dcterms:W3CDTF">2020-12-24T18:20:00Z</dcterms:created>
  <dcterms:modified xsi:type="dcterms:W3CDTF">2020-12-26T17:08:00Z</dcterms:modified>
</cp:coreProperties>
</file>