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BD" w:rsidRPr="009703E1" w:rsidRDefault="00AD2FBD" w:rsidP="0026361D">
      <w:pPr>
        <w:pStyle w:val="Sinespaciado"/>
        <w:jc w:val="center"/>
        <w:rPr>
          <w:rFonts w:ascii="Palatino Linotype" w:eastAsiaTheme="minorHAnsi" w:hAnsi="Palatino Linotype"/>
        </w:rPr>
      </w:pPr>
      <w:r w:rsidRPr="009703E1">
        <w:rPr>
          <w:rFonts w:ascii="Palatino Linotype" w:hAnsi="Palatino Linotype"/>
          <w:b/>
        </w:rPr>
        <w:t>ACTA</w:t>
      </w:r>
      <w:r w:rsidR="000C44EE">
        <w:rPr>
          <w:rFonts w:ascii="Palatino Linotype" w:hAnsi="Palatino Linotype"/>
          <w:b/>
        </w:rPr>
        <w:t xml:space="preserve"> RESOLUTIVA DE LA SESIÓN No. 036</w:t>
      </w:r>
      <w:r w:rsidR="009B26E3" w:rsidRPr="009703E1">
        <w:rPr>
          <w:rFonts w:ascii="Palatino Linotype" w:hAnsi="Palatino Linotype"/>
          <w:b/>
        </w:rPr>
        <w:t>–</w:t>
      </w:r>
      <w:r w:rsidR="00277D60" w:rsidRPr="009703E1">
        <w:rPr>
          <w:rFonts w:ascii="Palatino Linotype" w:hAnsi="Palatino Linotype"/>
          <w:b/>
        </w:rPr>
        <w:t>EXTRA</w:t>
      </w:r>
      <w:r w:rsidRPr="009703E1">
        <w:rPr>
          <w:rFonts w:ascii="Palatino Linotype" w:hAnsi="Palatino Linotype"/>
          <w:b/>
        </w:rPr>
        <w:t>ORDINARIA DE</w:t>
      </w:r>
      <w:r w:rsidR="00277D60" w:rsidRPr="009703E1">
        <w:rPr>
          <w:rFonts w:ascii="Palatino Linotype" w:hAnsi="Palatino Linotype"/>
          <w:b/>
        </w:rPr>
        <w:t xml:space="preserve"> LA</w:t>
      </w:r>
      <w:r w:rsidRPr="009703E1">
        <w:rPr>
          <w:rFonts w:ascii="Palatino Linotype" w:hAnsi="Palatino Linotype"/>
          <w:b/>
        </w:rPr>
        <w:t xml:space="preserve"> SUBCOMISIÓN TÉCNICA DE ÁREAS HISTÓRICAS Y PATRIMONIO</w:t>
      </w:r>
    </w:p>
    <w:p w:rsidR="00AD2FBD" w:rsidRPr="009703E1" w:rsidRDefault="00AD2FBD" w:rsidP="00907DA4">
      <w:pPr>
        <w:autoSpaceDE w:val="0"/>
        <w:autoSpaceDN w:val="0"/>
        <w:adjustRightInd w:val="0"/>
        <w:spacing w:after="0" w:line="240" w:lineRule="auto"/>
        <w:jc w:val="both"/>
        <w:rPr>
          <w:rFonts w:ascii="Palatino Linotype" w:hAnsi="Palatino Linotype"/>
          <w:b/>
        </w:rPr>
      </w:pPr>
    </w:p>
    <w:p w:rsidR="00AD2FBD" w:rsidRPr="009703E1" w:rsidRDefault="00277D60" w:rsidP="0026361D">
      <w:pPr>
        <w:pStyle w:val="Sinespaciado"/>
        <w:jc w:val="center"/>
        <w:rPr>
          <w:rFonts w:ascii="Palatino Linotype" w:hAnsi="Palatino Linotype"/>
          <w:b/>
          <w:color w:val="000000" w:themeColor="text1"/>
        </w:rPr>
      </w:pPr>
      <w:r w:rsidRPr="009703E1">
        <w:rPr>
          <w:rFonts w:ascii="Palatino Linotype" w:hAnsi="Palatino Linotype"/>
          <w:b/>
          <w:color w:val="000000" w:themeColor="text1"/>
        </w:rPr>
        <w:t>JUEV</w:t>
      </w:r>
      <w:r w:rsidR="004E3925" w:rsidRPr="009703E1">
        <w:rPr>
          <w:rFonts w:ascii="Palatino Linotype" w:hAnsi="Palatino Linotype"/>
          <w:b/>
          <w:color w:val="000000" w:themeColor="text1"/>
        </w:rPr>
        <w:t>ES</w:t>
      </w:r>
      <w:r w:rsidR="0036544A" w:rsidRPr="009703E1">
        <w:rPr>
          <w:rFonts w:ascii="Palatino Linotype" w:hAnsi="Palatino Linotype"/>
          <w:b/>
          <w:color w:val="000000" w:themeColor="text1"/>
        </w:rPr>
        <w:t xml:space="preserve"> </w:t>
      </w:r>
      <w:r w:rsidR="00003DCF">
        <w:rPr>
          <w:rFonts w:ascii="Palatino Linotype" w:hAnsi="Palatino Linotype"/>
          <w:b/>
          <w:color w:val="000000" w:themeColor="text1"/>
        </w:rPr>
        <w:t>22</w:t>
      </w:r>
      <w:r w:rsidR="00190E28" w:rsidRPr="009703E1">
        <w:rPr>
          <w:rFonts w:ascii="Palatino Linotype" w:hAnsi="Palatino Linotype"/>
          <w:b/>
          <w:color w:val="000000" w:themeColor="text1"/>
        </w:rPr>
        <w:t xml:space="preserve"> DE </w:t>
      </w:r>
      <w:r w:rsidRPr="009703E1">
        <w:rPr>
          <w:rFonts w:ascii="Palatino Linotype" w:hAnsi="Palatino Linotype"/>
          <w:b/>
          <w:color w:val="000000" w:themeColor="text1"/>
        </w:rPr>
        <w:t>SEPTIEMBRE</w:t>
      </w:r>
      <w:r w:rsidR="00AD2FBD" w:rsidRPr="009703E1">
        <w:rPr>
          <w:rFonts w:ascii="Palatino Linotype" w:hAnsi="Palatino Linotype"/>
          <w:b/>
          <w:color w:val="000000" w:themeColor="text1"/>
        </w:rPr>
        <w:t xml:space="preserve"> DE</w:t>
      </w:r>
      <w:r w:rsidR="00190E28" w:rsidRPr="009703E1">
        <w:rPr>
          <w:rFonts w:ascii="Palatino Linotype" w:hAnsi="Palatino Linotype"/>
          <w:b/>
          <w:color w:val="000000" w:themeColor="text1"/>
        </w:rPr>
        <w:t>L</w:t>
      </w:r>
      <w:r w:rsidR="00AD2FBD" w:rsidRPr="009703E1">
        <w:rPr>
          <w:rFonts w:ascii="Palatino Linotype" w:hAnsi="Palatino Linotype"/>
          <w:b/>
          <w:color w:val="000000" w:themeColor="text1"/>
        </w:rPr>
        <w:t xml:space="preserve"> 202</w:t>
      </w:r>
      <w:r w:rsidR="00C06436" w:rsidRPr="009703E1">
        <w:rPr>
          <w:rFonts w:ascii="Palatino Linotype" w:hAnsi="Palatino Linotype"/>
          <w:b/>
          <w:color w:val="000000" w:themeColor="text1"/>
        </w:rPr>
        <w:t>2</w:t>
      </w:r>
    </w:p>
    <w:p w:rsidR="00AD2FBD" w:rsidRPr="009703E1" w:rsidRDefault="00AD2FBD" w:rsidP="00907DA4">
      <w:pPr>
        <w:pStyle w:val="Textoindependiente"/>
        <w:spacing w:before="240" w:line="240" w:lineRule="auto"/>
        <w:jc w:val="both"/>
        <w:rPr>
          <w:rFonts w:ascii="Palatino Linotype" w:hAnsi="Palatino Linotype"/>
        </w:rPr>
      </w:pPr>
      <w:r w:rsidRPr="009703E1">
        <w:rPr>
          <w:rFonts w:ascii="Palatino Linotype" w:hAnsi="Palatino Linotype"/>
        </w:rPr>
        <w:t>En el Distrito Metropolitano de Quit</w:t>
      </w:r>
      <w:r w:rsidR="005964B9" w:rsidRPr="009703E1">
        <w:rPr>
          <w:rFonts w:ascii="Palatino Linotype" w:hAnsi="Palatino Linotype"/>
        </w:rPr>
        <w:t xml:space="preserve">o, siendo </w:t>
      </w:r>
      <w:r w:rsidR="009B26E3" w:rsidRPr="009703E1">
        <w:rPr>
          <w:rFonts w:ascii="Palatino Linotype" w:hAnsi="Palatino Linotype"/>
        </w:rPr>
        <w:t>las</w:t>
      </w:r>
      <w:r w:rsidR="00280F72">
        <w:rPr>
          <w:rFonts w:ascii="Palatino Linotype" w:hAnsi="Palatino Linotype"/>
        </w:rPr>
        <w:t xml:space="preserve"> 11H02</w:t>
      </w:r>
      <w:r w:rsidR="005964B9" w:rsidRPr="009703E1">
        <w:rPr>
          <w:rFonts w:ascii="Palatino Linotype" w:hAnsi="Palatino Linotype"/>
        </w:rPr>
        <w:t xml:space="preserve"> del </w:t>
      </w:r>
      <w:r w:rsidR="00277D60" w:rsidRPr="009703E1">
        <w:rPr>
          <w:rFonts w:ascii="Palatino Linotype" w:hAnsi="Palatino Linotype"/>
        </w:rPr>
        <w:t>jueves</w:t>
      </w:r>
      <w:r w:rsidR="00580D28" w:rsidRPr="009703E1">
        <w:rPr>
          <w:rFonts w:ascii="Palatino Linotype" w:hAnsi="Palatino Linotype"/>
        </w:rPr>
        <w:t xml:space="preserve"> </w:t>
      </w:r>
      <w:r w:rsidR="00280F72">
        <w:rPr>
          <w:rFonts w:ascii="Palatino Linotype" w:hAnsi="Palatino Linotype"/>
        </w:rPr>
        <w:t>22</w:t>
      </w:r>
      <w:r w:rsidRPr="009703E1">
        <w:rPr>
          <w:rFonts w:ascii="Palatino Linotype" w:hAnsi="Palatino Linotype"/>
        </w:rPr>
        <w:t xml:space="preserve"> de </w:t>
      </w:r>
      <w:r w:rsidR="00277D60" w:rsidRPr="009703E1">
        <w:rPr>
          <w:rFonts w:ascii="Palatino Linotype" w:hAnsi="Palatino Linotype"/>
        </w:rPr>
        <w:t>septiembre</w:t>
      </w:r>
      <w:r w:rsidRPr="009703E1">
        <w:rPr>
          <w:rFonts w:ascii="Palatino Linotype" w:hAnsi="Palatino Linotype"/>
        </w:rPr>
        <w:t xml:space="preserve"> de</w:t>
      </w:r>
      <w:r w:rsidR="00190E28" w:rsidRPr="009703E1">
        <w:rPr>
          <w:rFonts w:ascii="Palatino Linotype" w:hAnsi="Palatino Linotype"/>
        </w:rPr>
        <w:t>l</w:t>
      </w:r>
      <w:r w:rsidRPr="009703E1">
        <w:rPr>
          <w:rFonts w:ascii="Palatino Linotype" w:hAnsi="Palatino Linotype"/>
        </w:rPr>
        <w:t xml:space="preserve"> 202</w:t>
      </w:r>
      <w:r w:rsidR="00C06436" w:rsidRPr="009703E1">
        <w:rPr>
          <w:rFonts w:ascii="Palatino Linotype" w:hAnsi="Palatino Linotype"/>
        </w:rPr>
        <w:t>2</w:t>
      </w:r>
      <w:r w:rsidRPr="009703E1">
        <w:rPr>
          <w:rFonts w:ascii="Palatino Linotype" w:hAnsi="Palatino Linotype"/>
        </w:rPr>
        <w:t>, conforme a la convocatori</w:t>
      </w:r>
      <w:r w:rsidR="00190E28" w:rsidRPr="009703E1">
        <w:rPr>
          <w:rFonts w:ascii="Palatino Linotype" w:hAnsi="Palatino Linotype"/>
        </w:rPr>
        <w:t xml:space="preserve">a efectuada el </w:t>
      </w:r>
      <w:r w:rsidR="00280F72">
        <w:rPr>
          <w:rFonts w:ascii="Palatino Linotype" w:hAnsi="Palatino Linotype"/>
        </w:rPr>
        <w:t>21</w:t>
      </w:r>
      <w:r w:rsidRPr="009703E1">
        <w:rPr>
          <w:rFonts w:ascii="Palatino Linotype" w:hAnsi="Palatino Linotype"/>
        </w:rPr>
        <w:t xml:space="preserve"> de </w:t>
      </w:r>
      <w:r w:rsidR="00277D60" w:rsidRPr="009703E1">
        <w:rPr>
          <w:rFonts w:ascii="Palatino Linotype" w:hAnsi="Palatino Linotype"/>
        </w:rPr>
        <w:t>septiembre</w:t>
      </w:r>
      <w:r w:rsidRPr="009703E1">
        <w:rPr>
          <w:rFonts w:ascii="Palatino Linotype" w:hAnsi="Palatino Linotype"/>
        </w:rPr>
        <w:t xml:space="preserve"> de</w:t>
      </w:r>
      <w:r w:rsidR="00190E28" w:rsidRPr="009703E1">
        <w:rPr>
          <w:rFonts w:ascii="Palatino Linotype" w:hAnsi="Palatino Linotype"/>
        </w:rPr>
        <w:t>l</w:t>
      </w:r>
      <w:r w:rsidRPr="009703E1">
        <w:rPr>
          <w:rFonts w:ascii="Palatino Linotype" w:hAnsi="Palatino Linotype"/>
        </w:rPr>
        <w:t xml:space="preserve"> 202</w:t>
      </w:r>
      <w:r w:rsidR="00C06436" w:rsidRPr="009703E1">
        <w:rPr>
          <w:rFonts w:ascii="Palatino Linotype" w:hAnsi="Palatino Linotype"/>
        </w:rPr>
        <w:t>2</w:t>
      </w:r>
      <w:r w:rsidRPr="009703E1">
        <w:rPr>
          <w:rFonts w:ascii="Palatino Linotype" w:hAnsi="Palatino Linotype"/>
        </w:rPr>
        <w:t xml:space="preserve">, se lleva a cabo, de manera virtual por medio de la plataforma “Microsoft </w:t>
      </w:r>
      <w:proofErr w:type="spellStart"/>
      <w:r w:rsidRPr="009703E1">
        <w:rPr>
          <w:rFonts w:ascii="Palatino Linotype" w:hAnsi="Palatino Linotype"/>
        </w:rPr>
        <w:t>Teams</w:t>
      </w:r>
      <w:proofErr w:type="spellEnd"/>
      <w:r w:rsidRPr="009703E1">
        <w:rPr>
          <w:rFonts w:ascii="Palatino Linotype" w:hAnsi="Palatino Linotype"/>
        </w:rPr>
        <w:t>”, la sesión Nro. 0</w:t>
      </w:r>
      <w:r w:rsidR="000C3C77" w:rsidRPr="009703E1">
        <w:rPr>
          <w:rFonts w:ascii="Palatino Linotype" w:hAnsi="Palatino Linotype"/>
        </w:rPr>
        <w:t>3</w:t>
      </w:r>
      <w:r w:rsidR="00280F72">
        <w:rPr>
          <w:rFonts w:ascii="Palatino Linotype" w:hAnsi="Palatino Linotype"/>
        </w:rPr>
        <w:t>6</w:t>
      </w:r>
      <w:r w:rsidRPr="009703E1">
        <w:rPr>
          <w:rFonts w:ascii="Palatino Linotype" w:hAnsi="Palatino Linotype"/>
        </w:rPr>
        <w:t xml:space="preserve"> – </w:t>
      </w:r>
      <w:r w:rsidR="00F70DEE" w:rsidRPr="009703E1">
        <w:rPr>
          <w:rFonts w:ascii="Palatino Linotype" w:hAnsi="Palatino Linotype"/>
        </w:rPr>
        <w:t>extra</w:t>
      </w:r>
      <w:r w:rsidRPr="009703E1">
        <w:rPr>
          <w:rFonts w:ascii="Palatino Linotype" w:hAnsi="Palatino Linotype"/>
        </w:rPr>
        <w:t>ordinaria de la Subcomisión Técnica de Áreas Históricas, presidida por la Arq. Viviana Figueroa.</w:t>
      </w:r>
    </w:p>
    <w:p w:rsidR="00AD2FBD" w:rsidRPr="009703E1" w:rsidRDefault="00AD2FBD" w:rsidP="00907DA4">
      <w:pPr>
        <w:pStyle w:val="Textoindependiente"/>
        <w:spacing w:after="0" w:line="240" w:lineRule="auto"/>
        <w:jc w:val="both"/>
        <w:rPr>
          <w:rFonts w:ascii="Palatino Linotype" w:hAnsi="Palatino Linotype"/>
        </w:rPr>
      </w:pPr>
    </w:p>
    <w:p w:rsidR="00AD2FBD" w:rsidRPr="009703E1" w:rsidRDefault="00AD2FBD" w:rsidP="00907DA4">
      <w:pPr>
        <w:pStyle w:val="Textoindependiente"/>
        <w:spacing w:after="0" w:line="240" w:lineRule="auto"/>
        <w:jc w:val="both"/>
        <w:rPr>
          <w:rFonts w:ascii="Palatino Linotype" w:hAnsi="Palatino Linotype"/>
        </w:rPr>
      </w:pPr>
      <w:r w:rsidRPr="009703E1">
        <w:rPr>
          <w:rFonts w:ascii="Palatino Linotype" w:hAnsi="Palatino Linotype" w:cs="Tahoma"/>
          <w:color w:val="000000"/>
        </w:rPr>
        <w:t xml:space="preserve">Por </w:t>
      </w:r>
      <w:r w:rsidRPr="009703E1">
        <w:rPr>
          <w:rFonts w:ascii="Palatino Linotype" w:hAnsi="Palatino Linotype" w:cs="Tahoma"/>
        </w:rPr>
        <w:t>dispos</w:t>
      </w:r>
      <w:r w:rsidR="005964B9" w:rsidRPr="009703E1">
        <w:rPr>
          <w:rFonts w:ascii="Palatino Linotype" w:hAnsi="Palatino Linotype" w:cs="Tahoma"/>
        </w:rPr>
        <w:t>ición de la presidenta de la Subc</w:t>
      </w:r>
      <w:r w:rsidRPr="009703E1">
        <w:rPr>
          <w:rFonts w:ascii="Palatino Linotype" w:hAnsi="Palatino Linotype" w:cs="Tahoma"/>
        </w:rPr>
        <w:t>omisión, se procede a constatar el quórum reglamentario para la instalación de la sesión, mismo que se encuentra conformado por los siguientes miembros:</w:t>
      </w:r>
    </w:p>
    <w:p w:rsidR="00AD2FBD" w:rsidRPr="009703E1" w:rsidRDefault="00AD2FBD" w:rsidP="00907DA4">
      <w:pPr>
        <w:pStyle w:val="Textoindependiente"/>
        <w:spacing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9703E1"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8A3DBA">
            <w:pPr>
              <w:pStyle w:val="Subttulo"/>
              <w:spacing w:line="256" w:lineRule="auto"/>
              <w:jc w:val="center"/>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REGISTRO ASISTENCIA – INICIO DE SESIÓN</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b/>
                <w:i w:val="0"/>
                <w:color w:val="FFFFFF"/>
                <w:sz w:val="22"/>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AUSENTE</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AD2FBD" w:rsidP="00907DA4">
            <w:pPr>
              <w:pStyle w:val="Subttulo"/>
              <w:spacing w:line="256" w:lineRule="auto"/>
              <w:rPr>
                <w:rFonts w:ascii="Palatino Linotype" w:hAnsi="Palatino Linotype"/>
                <w:i w:val="0"/>
                <w:color w:val="000000" w:themeColor="text1"/>
                <w:sz w:val="22"/>
                <w:szCs w:val="22"/>
                <w:lang w:val="es-ES"/>
              </w:rPr>
            </w:pPr>
            <w:r w:rsidRPr="009703E1">
              <w:rPr>
                <w:rFonts w:ascii="Palatino Linotype" w:eastAsiaTheme="minorHAnsi" w:hAnsi="Palatino Linotype"/>
                <w:b/>
                <w:i w:val="0"/>
                <w:sz w:val="22"/>
                <w:szCs w:val="22"/>
              </w:rPr>
              <w:t xml:space="preserve">Viviana Figueroa </w:t>
            </w:r>
            <w:r w:rsidR="00C06436" w:rsidRPr="009703E1">
              <w:rPr>
                <w:rFonts w:ascii="Palatino Linotype" w:eastAsiaTheme="minorHAnsi" w:hAnsi="Palatino Linotype"/>
                <w:b/>
                <w:i w:val="0"/>
                <w:sz w:val="22"/>
                <w:szCs w:val="22"/>
              </w:rPr>
              <w:t>–</w:t>
            </w:r>
            <w:r w:rsidRPr="009703E1">
              <w:rPr>
                <w:rFonts w:ascii="Palatino Linotype" w:eastAsiaTheme="minorHAnsi" w:hAnsi="Palatino Linotype"/>
                <w:b/>
                <w:i w:val="0"/>
                <w:sz w:val="22"/>
                <w:szCs w:val="22"/>
              </w:rPr>
              <w:t xml:space="preserve">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7C55D2"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7C55D2" w:rsidRPr="009703E1" w:rsidRDefault="00EC5914" w:rsidP="00EC5914">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 xml:space="preserve">Cristina Reyes </w:t>
            </w:r>
            <w:r w:rsidR="00ED234F" w:rsidRPr="009703E1">
              <w:rPr>
                <w:rFonts w:ascii="Palatino Linotype" w:eastAsiaTheme="minorHAnsi" w:hAnsi="Palatino Linotype"/>
                <w:b/>
                <w:i w:val="0"/>
                <w:sz w:val="22"/>
                <w:szCs w:val="22"/>
              </w:rPr>
              <w:t xml:space="preserve">(AZ </w:t>
            </w:r>
            <w:r w:rsidRPr="009703E1">
              <w:rPr>
                <w:rFonts w:ascii="Palatino Linotype" w:eastAsiaTheme="minorHAnsi" w:hAnsi="Palatino Linotype"/>
                <w:b/>
                <w:i w:val="0"/>
                <w:sz w:val="22"/>
                <w:szCs w:val="22"/>
              </w:rPr>
              <w:t>“Manuela Sáenz”</w:t>
            </w:r>
            <w:r w:rsidR="00ED234F" w:rsidRPr="009703E1">
              <w:rPr>
                <w:rFonts w:ascii="Palatino Linotype" w:eastAsiaTheme="minorHAnsi" w:hAnsi="Palatino Linotype"/>
                <w:b/>
                <w:i w:val="0"/>
                <w:sz w:val="22"/>
                <w:szCs w:val="22"/>
              </w:rPr>
              <w:t>)</w:t>
            </w:r>
          </w:p>
        </w:tc>
        <w:tc>
          <w:tcPr>
            <w:tcW w:w="1962" w:type="dxa"/>
            <w:tcBorders>
              <w:top w:val="single" w:sz="4" w:space="0" w:color="auto"/>
              <w:left w:val="single" w:sz="4" w:space="0" w:color="auto"/>
              <w:bottom w:val="single" w:sz="4" w:space="0" w:color="auto"/>
              <w:right w:val="single" w:sz="4" w:space="0" w:color="auto"/>
            </w:tcBorders>
          </w:tcPr>
          <w:p w:rsidR="007C55D2" w:rsidRPr="009703E1" w:rsidRDefault="007C55D2" w:rsidP="00907DA4">
            <w:pPr>
              <w:pStyle w:val="Subttulo"/>
              <w:spacing w:line="256" w:lineRule="auto"/>
              <w:rPr>
                <w:rFonts w:ascii="Palatino Linotype" w:hAnsi="Palatino Linotype" w:cs="Tahoma"/>
                <w:i w:val="0"/>
                <w:color w:val="000000" w:themeColor="text1"/>
                <w:sz w:val="22"/>
                <w:szCs w:val="22"/>
                <w:lang w:val="es-ES"/>
              </w:rPr>
            </w:pPr>
          </w:p>
        </w:tc>
        <w:tc>
          <w:tcPr>
            <w:tcW w:w="1917" w:type="dxa"/>
            <w:tcBorders>
              <w:top w:val="single" w:sz="4" w:space="0" w:color="auto"/>
              <w:left w:val="single" w:sz="4" w:space="0" w:color="auto"/>
              <w:bottom w:val="single" w:sz="4" w:space="0" w:color="auto"/>
              <w:right w:val="single" w:sz="4" w:space="0" w:color="auto"/>
            </w:tcBorders>
          </w:tcPr>
          <w:p w:rsidR="007C55D2" w:rsidRPr="009703E1" w:rsidRDefault="00280F72" w:rsidP="00907DA4">
            <w:pPr>
              <w:pStyle w:val="Subttulo"/>
              <w:spacing w:line="256" w:lineRule="aut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r>
      <w:tr w:rsidR="00280F72"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280F72" w:rsidRPr="009703E1" w:rsidRDefault="00280F72" w:rsidP="00EC5914">
            <w:pPr>
              <w:pStyle w:val="Subttulo"/>
              <w:spacing w:line="256" w:lineRule="auto"/>
              <w:rPr>
                <w:rFonts w:ascii="Palatino Linotype" w:eastAsiaTheme="minorHAnsi" w:hAnsi="Palatino Linotype"/>
                <w:b/>
                <w:i w:val="0"/>
                <w:sz w:val="22"/>
                <w:szCs w:val="22"/>
              </w:rPr>
            </w:pPr>
            <w:r>
              <w:rPr>
                <w:rFonts w:ascii="Palatino Linotype" w:eastAsiaTheme="minorHAnsi" w:hAnsi="Palatino Linotype"/>
                <w:b/>
                <w:i w:val="0"/>
                <w:sz w:val="22"/>
                <w:szCs w:val="22"/>
              </w:rPr>
              <w:t xml:space="preserve">Gabriela </w:t>
            </w:r>
            <w:proofErr w:type="spellStart"/>
            <w:r>
              <w:rPr>
                <w:rFonts w:ascii="Palatino Linotype" w:eastAsiaTheme="minorHAnsi" w:hAnsi="Palatino Linotype"/>
                <w:b/>
                <w:i w:val="0"/>
                <w:sz w:val="22"/>
                <w:szCs w:val="22"/>
              </w:rPr>
              <w:t>Bucheli</w:t>
            </w:r>
            <w:proofErr w:type="spellEnd"/>
            <w:r>
              <w:rPr>
                <w:rFonts w:ascii="Palatino Linotype" w:eastAsiaTheme="minorHAnsi" w:hAnsi="Palatino Linotype"/>
                <w:b/>
                <w:i w:val="0"/>
                <w:sz w:val="22"/>
                <w:szCs w:val="22"/>
              </w:rPr>
              <w:t xml:space="preserve"> (AZ “Tumbaco”)</w:t>
            </w:r>
          </w:p>
        </w:tc>
        <w:tc>
          <w:tcPr>
            <w:tcW w:w="1962" w:type="dxa"/>
            <w:tcBorders>
              <w:top w:val="single" w:sz="4" w:space="0" w:color="auto"/>
              <w:left w:val="single" w:sz="4" w:space="0" w:color="auto"/>
              <w:bottom w:val="single" w:sz="4" w:space="0" w:color="auto"/>
              <w:right w:val="single" w:sz="4" w:space="0" w:color="auto"/>
            </w:tcBorders>
          </w:tcPr>
          <w:p w:rsidR="00280F72" w:rsidRPr="009703E1" w:rsidRDefault="00280F72" w:rsidP="00907DA4">
            <w:pPr>
              <w:pStyle w:val="Subttulo"/>
              <w:spacing w:line="256" w:lineRule="auto"/>
              <w:rPr>
                <w:rFonts w:ascii="Palatino Linotype" w:hAnsi="Palatino Linotype" w:cs="Tahoma"/>
                <w:i w:val="0"/>
                <w:color w:val="000000" w:themeColor="text1"/>
                <w:sz w:val="22"/>
                <w:szCs w:val="22"/>
                <w:lang w:val="es-ES"/>
              </w:rPr>
            </w:pPr>
          </w:p>
        </w:tc>
        <w:tc>
          <w:tcPr>
            <w:tcW w:w="1917" w:type="dxa"/>
            <w:tcBorders>
              <w:top w:val="single" w:sz="4" w:space="0" w:color="auto"/>
              <w:left w:val="single" w:sz="4" w:space="0" w:color="auto"/>
              <w:bottom w:val="single" w:sz="4" w:space="0" w:color="auto"/>
              <w:right w:val="single" w:sz="4" w:space="0" w:color="auto"/>
            </w:tcBorders>
          </w:tcPr>
          <w:p w:rsidR="00280F72" w:rsidRPr="009703E1" w:rsidRDefault="00280F72" w:rsidP="00907DA4">
            <w:pPr>
              <w:pStyle w:val="Subttulo"/>
              <w:spacing w:line="256" w:lineRule="aut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190E28"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F70DEE"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EC5914"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hAnsi="Palatino Linotype"/>
                <w:b/>
                <w:i w:val="0"/>
                <w:color w:val="000000" w:themeColor="text1"/>
                <w:sz w:val="22"/>
                <w:szCs w:val="22"/>
                <w:lang w:val="es-ES"/>
              </w:rPr>
              <w:t xml:space="preserve">Mercedes López del CAE </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EC5914"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190E28"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280F72" w:rsidP="00907DA4">
            <w:pPr>
              <w:pStyle w:val="Subttulo"/>
              <w:spacing w:line="256" w:lineRule="aut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themeColor="background1"/>
                <w:sz w:val="22"/>
                <w:szCs w:val="22"/>
                <w:lang w:val="es-ES"/>
              </w:rPr>
            </w:pPr>
            <w:r w:rsidRPr="009703E1">
              <w:rPr>
                <w:rFonts w:ascii="Palatino Linotype" w:hAnsi="Palatino Linotype" w:cs="Tahoma"/>
                <w:b/>
                <w:i w:val="0"/>
                <w:color w:val="FFFFFF" w:themeColor="background1"/>
                <w:sz w:val="22"/>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280F72" w:rsidP="00907DA4">
            <w:pPr>
              <w:pStyle w:val="Subttulo"/>
              <w:spacing w:line="25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4</w:t>
            </w:r>
          </w:p>
        </w:tc>
        <w:tc>
          <w:tcPr>
            <w:tcW w:w="1917" w:type="dxa"/>
            <w:tcBorders>
              <w:top w:val="single" w:sz="4" w:space="0" w:color="auto"/>
              <w:left w:val="single" w:sz="4" w:space="0" w:color="auto"/>
              <w:bottom w:val="single" w:sz="4" w:space="0" w:color="auto"/>
              <w:right w:val="single" w:sz="4" w:space="0" w:color="auto"/>
            </w:tcBorders>
            <w:shd w:val="clear" w:color="auto" w:fill="0070C0"/>
          </w:tcPr>
          <w:p w:rsidR="00AD2FBD" w:rsidRPr="009703E1" w:rsidRDefault="00AD2FBD" w:rsidP="00907DA4">
            <w:pPr>
              <w:pStyle w:val="Subttulo"/>
              <w:spacing w:line="256" w:lineRule="auto"/>
              <w:rPr>
                <w:rFonts w:ascii="Palatino Linotype" w:hAnsi="Palatino Linotype" w:cs="Tahoma"/>
                <w:i w:val="0"/>
                <w:color w:val="FFFFFF" w:themeColor="background1"/>
                <w:sz w:val="22"/>
                <w:szCs w:val="22"/>
                <w:lang w:val="es-ES"/>
              </w:rPr>
            </w:pPr>
          </w:p>
        </w:tc>
      </w:tr>
    </w:tbl>
    <w:p w:rsidR="00AD2FBD" w:rsidRPr="009703E1" w:rsidRDefault="00AD2FBD" w:rsidP="00907DA4">
      <w:pPr>
        <w:pStyle w:val="Textoindependiente"/>
        <w:spacing w:after="0" w:line="240" w:lineRule="auto"/>
        <w:jc w:val="both"/>
        <w:rPr>
          <w:rFonts w:ascii="Palatino Linotype" w:hAnsi="Palatino Linotype"/>
        </w:rPr>
      </w:pPr>
    </w:p>
    <w:p w:rsidR="00B20FAC" w:rsidRPr="009703E1" w:rsidRDefault="00AD2FBD" w:rsidP="00907DA4">
      <w:pPr>
        <w:pStyle w:val="Textoindependiente"/>
        <w:spacing w:after="0" w:line="240" w:lineRule="auto"/>
        <w:jc w:val="both"/>
        <w:rPr>
          <w:rFonts w:ascii="Palatino Linotype" w:hAnsi="Palatino Linotype"/>
        </w:rPr>
      </w:pPr>
      <w:r w:rsidRPr="009703E1">
        <w:rPr>
          <w:rFonts w:ascii="Palatino Linotype" w:hAnsi="Palatino Linotype"/>
        </w:rPr>
        <w:t>Además, se registra la presencia de los siguientes funcionarios</w:t>
      </w:r>
      <w:r w:rsidR="000413ED">
        <w:rPr>
          <w:rFonts w:ascii="Palatino Linotype" w:hAnsi="Palatino Linotype"/>
        </w:rPr>
        <w:t>: María Fernanda Vázquez, Susana Noroña</w:t>
      </w:r>
      <w:r w:rsidR="00C66CD9" w:rsidRPr="009703E1">
        <w:rPr>
          <w:rFonts w:ascii="Palatino Linotype" w:hAnsi="Palatino Linotype"/>
        </w:rPr>
        <w:t>, Mateo Muñoz, Wendy Moya</w:t>
      </w:r>
      <w:r w:rsidR="000413ED">
        <w:rPr>
          <w:rFonts w:ascii="Palatino Linotype" w:hAnsi="Palatino Linotype"/>
        </w:rPr>
        <w:t xml:space="preserve">, Henry </w:t>
      </w:r>
      <w:proofErr w:type="spellStart"/>
      <w:r w:rsidR="000413ED">
        <w:rPr>
          <w:rFonts w:ascii="Palatino Linotype" w:hAnsi="Palatino Linotype"/>
        </w:rPr>
        <w:t>Vásconez</w:t>
      </w:r>
      <w:proofErr w:type="spellEnd"/>
      <w:r w:rsidR="009703E1" w:rsidRPr="009703E1">
        <w:rPr>
          <w:rFonts w:ascii="Palatino Linotype" w:hAnsi="Palatino Linotype"/>
        </w:rPr>
        <w:t xml:space="preserve"> y </w:t>
      </w:r>
      <w:r w:rsidR="00C66CD9" w:rsidRPr="009703E1">
        <w:rPr>
          <w:rFonts w:ascii="Palatino Linotype" w:hAnsi="Palatino Linotype"/>
        </w:rPr>
        <w:t xml:space="preserve">Paulina </w:t>
      </w:r>
      <w:proofErr w:type="spellStart"/>
      <w:r w:rsidR="00C66CD9" w:rsidRPr="009703E1">
        <w:rPr>
          <w:rFonts w:ascii="Palatino Linotype" w:hAnsi="Palatino Linotype"/>
        </w:rPr>
        <w:t>Vásconez</w:t>
      </w:r>
      <w:proofErr w:type="spellEnd"/>
      <w:r w:rsidR="00C66CD9" w:rsidRPr="009703E1">
        <w:rPr>
          <w:rFonts w:ascii="Palatino Linotype" w:hAnsi="Palatino Linotype"/>
        </w:rPr>
        <w:t xml:space="preserve"> </w:t>
      </w:r>
      <w:r w:rsidR="00180DBB" w:rsidRPr="009703E1">
        <w:rPr>
          <w:rFonts w:ascii="Palatino Linotype" w:hAnsi="Palatino Linotype"/>
        </w:rPr>
        <w:t>de la Secretaría de Territorio Hábitat y Vivienda;</w:t>
      </w:r>
      <w:r w:rsidR="00055DA8" w:rsidRPr="009703E1">
        <w:rPr>
          <w:rFonts w:ascii="Palatino Linotype" w:hAnsi="Palatino Linotype"/>
        </w:rPr>
        <w:t xml:space="preserve"> </w:t>
      </w:r>
      <w:r w:rsidR="00C66CD9" w:rsidRPr="009703E1">
        <w:rPr>
          <w:rFonts w:ascii="Palatino Linotype" w:hAnsi="Palatino Linotype"/>
        </w:rPr>
        <w:t xml:space="preserve">Zaida Almeida </w:t>
      </w:r>
      <w:r w:rsidR="00B67069" w:rsidRPr="009703E1">
        <w:rPr>
          <w:rFonts w:ascii="Palatino Linotype" w:hAnsi="Palatino Linotype"/>
        </w:rPr>
        <w:t xml:space="preserve">de la Procuraduría Metropolitana; </w:t>
      </w:r>
      <w:r w:rsidR="009703E1" w:rsidRPr="009703E1">
        <w:rPr>
          <w:rFonts w:ascii="Palatino Linotype" w:hAnsi="Palatino Linotype"/>
        </w:rPr>
        <w:t>Cinthya Rivera</w:t>
      </w:r>
      <w:r w:rsidR="00C66CD9" w:rsidRPr="009703E1">
        <w:rPr>
          <w:rFonts w:ascii="Palatino Linotype" w:hAnsi="Palatino Linotype"/>
        </w:rPr>
        <w:t xml:space="preserve"> de la Agencia Metropolitana de Contro</w:t>
      </w:r>
      <w:r w:rsidR="009703E1" w:rsidRPr="009703E1">
        <w:rPr>
          <w:rFonts w:ascii="Palatino Linotype" w:hAnsi="Palatino Linotype"/>
        </w:rPr>
        <w:t>l;</w:t>
      </w:r>
      <w:r w:rsidR="000413ED">
        <w:rPr>
          <w:rFonts w:ascii="Palatino Linotype" w:hAnsi="Palatino Linotype"/>
        </w:rPr>
        <w:t xml:space="preserve"> Sofía Pazmiño de la Administración Zonal “Manuela Sáenz”;</w:t>
      </w:r>
      <w:r w:rsidR="009703E1" w:rsidRPr="009703E1">
        <w:rPr>
          <w:rFonts w:ascii="Palatino Linotype" w:hAnsi="Palatino Linotype"/>
        </w:rPr>
        <w:t xml:space="preserve"> </w:t>
      </w:r>
      <w:proofErr w:type="spellStart"/>
      <w:r w:rsidR="009703E1" w:rsidRPr="009703E1">
        <w:rPr>
          <w:rFonts w:ascii="Palatino Linotype" w:hAnsi="Palatino Linotype"/>
        </w:rPr>
        <w:t>Klever</w:t>
      </w:r>
      <w:proofErr w:type="spellEnd"/>
      <w:r w:rsidR="009703E1" w:rsidRPr="009703E1">
        <w:rPr>
          <w:rFonts w:ascii="Palatino Linotype" w:hAnsi="Palatino Linotype"/>
        </w:rPr>
        <w:t xml:space="preserve"> Campos del Instituto Nacional de Patrimonio Cultural; Said Flores de la Secretaría General del Concejo Metropolitano.</w:t>
      </w:r>
    </w:p>
    <w:p w:rsidR="002E1F40" w:rsidRPr="009703E1" w:rsidRDefault="002E1F40" w:rsidP="00907DA4">
      <w:pPr>
        <w:pStyle w:val="Textoindependiente"/>
        <w:spacing w:after="0" w:line="240" w:lineRule="auto"/>
        <w:jc w:val="both"/>
        <w:rPr>
          <w:rFonts w:ascii="Palatino Linotype" w:hAnsi="Palatino Linotype"/>
        </w:rPr>
      </w:pPr>
    </w:p>
    <w:p w:rsidR="00FB10D1" w:rsidRPr="009703E1" w:rsidRDefault="00257069" w:rsidP="000C3C77">
      <w:pPr>
        <w:pStyle w:val="Textoindependiente"/>
        <w:spacing w:after="0" w:line="240" w:lineRule="auto"/>
        <w:jc w:val="both"/>
        <w:rPr>
          <w:rFonts w:ascii="Palatino Linotype" w:hAnsi="Palatino Linotype"/>
        </w:rPr>
      </w:pPr>
      <w:r w:rsidRPr="009703E1">
        <w:rPr>
          <w:rFonts w:ascii="Palatino Linotype" w:hAnsi="Palatino Linotype"/>
        </w:rPr>
        <w:t>El Abg. Pablo Solórzano, delegado de la Secretaría General del Concejo Metropolitano de Quito a la Subcomisión Técnica de Áreas Históricas y Patrimonio, p</w:t>
      </w:r>
      <w:r w:rsidR="00AD2FBD" w:rsidRPr="009703E1">
        <w:rPr>
          <w:rFonts w:ascii="Palatino Linotype" w:hAnsi="Palatino Linotype"/>
        </w:rPr>
        <w:t>or disposición de la Presidenta de la Subcomisión, procede a dar lectura del orden del día:</w:t>
      </w:r>
    </w:p>
    <w:p w:rsidR="000413ED" w:rsidRPr="000413ED" w:rsidRDefault="000413ED" w:rsidP="000413ED">
      <w:pPr>
        <w:spacing w:before="240" w:after="240" w:line="240" w:lineRule="auto"/>
        <w:jc w:val="both"/>
        <w:rPr>
          <w:rFonts w:ascii="Palatino Linotype" w:hAnsi="Palatino Linotype"/>
        </w:rPr>
      </w:pPr>
      <w:r w:rsidRPr="000413ED">
        <w:rPr>
          <w:rFonts w:ascii="Palatino Linotype" w:hAnsi="Palatino Linotype"/>
          <w:b/>
        </w:rPr>
        <w:t>1.</w:t>
      </w:r>
      <w:r w:rsidRPr="000413ED">
        <w:rPr>
          <w:rFonts w:ascii="Palatino Linotype" w:hAnsi="Palatino Linotype"/>
        </w:rPr>
        <w:t xml:space="preserve"> Aprobación de Acta Nro. 035 de la sesión del 15 de septiembre del 2022, </w:t>
      </w:r>
    </w:p>
    <w:p w:rsidR="000413ED" w:rsidRPr="000413ED" w:rsidRDefault="000413ED" w:rsidP="000413ED">
      <w:pPr>
        <w:spacing w:before="240" w:after="240" w:line="240" w:lineRule="auto"/>
        <w:jc w:val="both"/>
        <w:rPr>
          <w:rFonts w:ascii="Palatino Linotype" w:hAnsi="Palatino Linotype"/>
        </w:rPr>
      </w:pPr>
      <w:r w:rsidRPr="000413ED">
        <w:rPr>
          <w:rFonts w:ascii="Palatino Linotype" w:hAnsi="Palatino Linotype"/>
          <w:b/>
        </w:rPr>
        <w:t>2.</w:t>
      </w:r>
      <w:r w:rsidRPr="000413ED">
        <w:rPr>
          <w:rFonts w:ascii="Palatino Linotype" w:hAnsi="Palatino Linotype"/>
        </w:rPr>
        <w:t xml:space="preserve"> Proyecto definitivo de rehabilitación y obra nueva La Loma en el lote con predio N°3725042 y clave catastral N° 30301-06-020, ubicado entre las calles Pedro Vicente Maldonado, Vicente Rocafuerte y Joaquín Paredes, barrio La Loma, parroquia Centro Histórico, propiedad de AME CAPITAL HOLDING CIA. LTDA. Y OTROS, presentación realizada por los profesionales. </w:t>
      </w:r>
    </w:p>
    <w:p w:rsidR="00CF0D87" w:rsidRPr="000413ED" w:rsidRDefault="000413ED" w:rsidP="000413ED">
      <w:pPr>
        <w:spacing w:before="240" w:after="240" w:line="240" w:lineRule="auto"/>
        <w:jc w:val="both"/>
        <w:rPr>
          <w:rFonts w:ascii="Palatino Linotype" w:hAnsi="Palatino Linotype"/>
          <w:b/>
          <w:color w:val="000000" w:themeColor="text1"/>
        </w:rPr>
      </w:pPr>
      <w:r w:rsidRPr="000413ED">
        <w:rPr>
          <w:rFonts w:ascii="Palatino Linotype" w:hAnsi="Palatino Linotype"/>
          <w:b/>
        </w:rPr>
        <w:lastRenderedPageBreak/>
        <w:t>3.</w:t>
      </w:r>
      <w:r w:rsidRPr="000413ED">
        <w:rPr>
          <w:rFonts w:ascii="Palatino Linotype" w:hAnsi="Palatino Linotype"/>
        </w:rPr>
        <w:t xml:space="preserve"> El proyecto definitivo ampliatorio “Paseo del Parque”, se desarrolla en el lote con predio N°112425 con clave catastral N° 10516-01-005, ubicado en la calle Francisco de Orellana, barrio </w:t>
      </w:r>
      <w:proofErr w:type="spellStart"/>
      <w:r w:rsidRPr="000413ED">
        <w:rPr>
          <w:rFonts w:ascii="Palatino Linotype" w:hAnsi="Palatino Linotype"/>
        </w:rPr>
        <w:t>Cumbayá</w:t>
      </w:r>
      <w:proofErr w:type="spellEnd"/>
      <w:r w:rsidRPr="000413ED">
        <w:rPr>
          <w:rFonts w:ascii="Palatino Linotype" w:hAnsi="Palatino Linotype"/>
        </w:rPr>
        <w:t xml:space="preserve"> Cabecera, parroquia </w:t>
      </w:r>
      <w:proofErr w:type="spellStart"/>
      <w:r w:rsidRPr="000413ED">
        <w:rPr>
          <w:rFonts w:ascii="Palatino Linotype" w:hAnsi="Palatino Linotype"/>
        </w:rPr>
        <w:t>Cumbayá</w:t>
      </w:r>
      <w:proofErr w:type="spellEnd"/>
      <w:r w:rsidRPr="000413ED">
        <w:rPr>
          <w:rFonts w:ascii="Palatino Linotype" w:hAnsi="Palatino Linotype"/>
        </w:rPr>
        <w:t>, propiedad de DURAN ABAD JAIME RODRIGO</w:t>
      </w:r>
    </w:p>
    <w:p w:rsidR="00AD2FBD" w:rsidRPr="009703E1" w:rsidRDefault="00AD2FBD" w:rsidP="00FB10D1">
      <w:pPr>
        <w:pStyle w:val="Prrafodelista"/>
        <w:spacing w:before="240" w:after="240" w:line="240" w:lineRule="auto"/>
        <w:ind w:left="360"/>
        <w:jc w:val="center"/>
        <w:rPr>
          <w:rFonts w:ascii="Palatino Linotype" w:hAnsi="Palatino Linotype"/>
          <w:b/>
          <w:color w:val="000000" w:themeColor="text1"/>
          <w:sz w:val="22"/>
        </w:rPr>
      </w:pPr>
      <w:r w:rsidRPr="009703E1">
        <w:rPr>
          <w:rFonts w:ascii="Palatino Linotype" w:hAnsi="Palatino Linotype"/>
          <w:b/>
          <w:color w:val="000000" w:themeColor="text1"/>
          <w:sz w:val="22"/>
        </w:rPr>
        <w:t>DESARROLLO DE LA SESIÓN</w:t>
      </w:r>
    </w:p>
    <w:p w:rsidR="000413ED" w:rsidRPr="000413ED" w:rsidRDefault="00A97BDF" w:rsidP="009703E1">
      <w:pPr>
        <w:spacing w:before="240" w:after="240" w:line="240" w:lineRule="auto"/>
        <w:jc w:val="both"/>
        <w:rPr>
          <w:rFonts w:ascii="Palatino Linotype" w:hAnsi="Palatino Linotype"/>
          <w:b/>
        </w:rPr>
      </w:pPr>
      <w:r w:rsidRPr="009703E1">
        <w:rPr>
          <w:rFonts w:ascii="Palatino Linotype" w:hAnsi="Palatino Linotype"/>
          <w:b/>
          <w:bCs/>
        </w:rPr>
        <w:t>Primer punto:</w:t>
      </w:r>
      <w:r w:rsidR="007D2C9A" w:rsidRPr="009703E1">
        <w:rPr>
          <w:rFonts w:ascii="Palatino Linotype" w:hAnsi="Palatino Linotype"/>
        </w:rPr>
        <w:t xml:space="preserve"> </w:t>
      </w:r>
      <w:r w:rsidR="000413ED" w:rsidRPr="000413ED">
        <w:rPr>
          <w:rFonts w:ascii="Palatino Linotype" w:hAnsi="Palatino Linotype"/>
          <w:b/>
        </w:rPr>
        <w:t>Aprobación de Acta Nro. 035 de la sesión del 15 de septiembre del 2022.</w:t>
      </w:r>
    </w:p>
    <w:p w:rsidR="00EE37A0" w:rsidRPr="00EE37A0" w:rsidRDefault="00EE37A0" w:rsidP="009703E1">
      <w:pPr>
        <w:spacing w:before="240" w:after="240" w:line="240" w:lineRule="auto"/>
        <w:jc w:val="both"/>
        <w:rPr>
          <w:rFonts w:ascii="Palatino Linotype" w:hAnsi="Palatino Linotype"/>
        </w:rPr>
      </w:pPr>
      <w:r w:rsidRPr="00EE37A0">
        <w:rPr>
          <w:rFonts w:ascii="Palatino Linotype" w:hAnsi="Palatino Linotype"/>
        </w:rPr>
        <w:t>Sin haber observaciones se procede a tomar votación para la aprobación del acta, registrándose los siguientes resultados.</w:t>
      </w:r>
    </w:p>
    <w:tbl>
      <w:tblPr>
        <w:tblpPr w:leftFromText="141" w:rightFromText="141" w:vertAnchor="text"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559"/>
        <w:gridCol w:w="1134"/>
        <w:gridCol w:w="1276"/>
      </w:tblGrid>
      <w:tr w:rsidR="00CF0D87" w:rsidRPr="009703E1" w:rsidTr="00AB46E9">
        <w:trPr>
          <w:trHeight w:val="15"/>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AB46E9">
            <w:pPr>
              <w:pStyle w:val="Subttulo"/>
              <w:spacing w:line="256" w:lineRule="auto"/>
              <w:jc w:val="center"/>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REGISTRO DE VOTACIÓN</w:t>
            </w:r>
          </w:p>
        </w:tc>
      </w:tr>
      <w:tr w:rsidR="00CF0D87"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EN CONTRA</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rsidR="00CF0D87" w:rsidRPr="009703E1" w:rsidRDefault="00CF0D87" w:rsidP="00AB46E9">
            <w:pPr>
              <w:pStyle w:val="Subttulo"/>
              <w:spacing w:line="256" w:lineRule="auto"/>
              <w:rPr>
                <w:rFonts w:ascii="Palatino Linotype" w:hAnsi="Palatino Linotype"/>
                <w:b/>
                <w:i w:val="0"/>
                <w:color w:val="FFFFFF"/>
                <w:sz w:val="22"/>
                <w:szCs w:val="22"/>
                <w:lang w:val="es-ES"/>
              </w:rPr>
            </w:pPr>
          </w:p>
          <w:p w:rsidR="00CF0D87" w:rsidRPr="009703E1" w:rsidRDefault="00CF0D87"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ABSTENCIÓN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F0D87" w:rsidRPr="009703E1" w:rsidRDefault="00CF0D87" w:rsidP="00AB46E9">
            <w:pPr>
              <w:pStyle w:val="Subttulo"/>
              <w:spacing w:line="256" w:lineRule="auto"/>
              <w:rPr>
                <w:rFonts w:ascii="Palatino Linotype" w:hAnsi="Palatino Linotype"/>
                <w:b/>
                <w:i w:val="0"/>
                <w:color w:val="FFFFFF"/>
                <w:sz w:val="22"/>
                <w:szCs w:val="22"/>
                <w:lang w:val="es-ES"/>
              </w:rPr>
            </w:pPr>
          </w:p>
          <w:p w:rsidR="00CF0D87" w:rsidRPr="009703E1" w:rsidRDefault="00CF0D87"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AUSENTE</w:t>
            </w:r>
          </w:p>
        </w:tc>
      </w:tr>
      <w:tr w:rsidR="00CF0D87"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AB46E9">
            <w:pPr>
              <w:pStyle w:val="Subttulo"/>
              <w:spacing w:line="256" w:lineRule="auto"/>
              <w:rPr>
                <w:rFonts w:ascii="Palatino Linotype" w:hAnsi="Palatino Linotype"/>
                <w:i w:val="0"/>
                <w:color w:val="000000" w:themeColor="text1"/>
                <w:sz w:val="22"/>
                <w:szCs w:val="22"/>
                <w:lang w:val="es-ES"/>
              </w:rPr>
            </w:pPr>
            <w:r w:rsidRPr="009703E1">
              <w:rPr>
                <w:rFonts w:ascii="Palatino Linotype" w:eastAsiaTheme="minorHAnsi" w:hAnsi="Palatino Linotype"/>
                <w:b/>
                <w:i w:val="0"/>
                <w:sz w:val="22"/>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AB46E9">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r>
      <w:tr w:rsidR="00CF0D87"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tcPr>
          <w:p w:rsidR="00CF0D87" w:rsidRPr="009703E1" w:rsidRDefault="00EE37A0" w:rsidP="00EE37A0">
            <w:pPr>
              <w:pStyle w:val="Subttulo"/>
              <w:spacing w:line="256" w:lineRule="aut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Cristina Reyes</w:t>
            </w:r>
            <w:r w:rsidR="00CF0D87" w:rsidRPr="009703E1">
              <w:rPr>
                <w:rFonts w:ascii="Palatino Linotype" w:eastAsiaTheme="minorHAnsi" w:hAnsi="Palatino Linotype"/>
                <w:b/>
                <w:i w:val="0"/>
                <w:sz w:val="22"/>
                <w:szCs w:val="22"/>
              </w:rPr>
              <w:t xml:space="preserve">(AZ </w:t>
            </w:r>
            <w:r>
              <w:rPr>
                <w:rFonts w:ascii="Palatino Linotype" w:eastAsiaTheme="minorHAnsi" w:hAnsi="Palatino Linotype"/>
                <w:b/>
                <w:i w:val="0"/>
                <w:sz w:val="22"/>
                <w:szCs w:val="22"/>
              </w:rPr>
              <w:t>“Manuela Sáenz”</w:t>
            </w:r>
            <w:r w:rsidR="00CF0D87" w:rsidRPr="009703E1">
              <w:rPr>
                <w:rFonts w:ascii="Palatino Linotype" w:eastAsiaTheme="minorHAnsi" w:hAnsi="Palatino Linotype"/>
                <w:b/>
                <w:i w:val="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cs="Tahoma"/>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r w:rsidRPr="009703E1">
              <w:rPr>
                <w:rFonts w:ascii="Palatino Linotype" w:hAnsi="Palatino Linotype"/>
                <w:i w:val="0"/>
                <w:color w:val="000000"/>
                <w:sz w:val="22"/>
                <w:szCs w:val="22"/>
                <w:lang w:val="es-ES"/>
              </w:rPr>
              <w:t>1</w:t>
            </w:r>
          </w:p>
        </w:tc>
      </w:tr>
      <w:tr w:rsidR="00DE522B"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tcPr>
          <w:p w:rsidR="00DE522B" w:rsidRDefault="0076206F" w:rsidP="00EE37A0">
            <w:pPr>
              <w:pStyle w:val="Subttulo"/>
              <w:spacing w:line="256" w:lineRule="auto"/>
              <w:rPr>
                <w:rFonts w:ascii="Palatino Linotype" w:eastAsiaTheme="minorHAnsi" w:hAnsi="Palatino Linotype"/>
                <w:b/>
                <w:i w:val="0"/>
                <w:sz w:val="22"/>
                <w:szCs w:val="22"/>
              </w:rPr>
            </w:pPr>
            <w:r>
              <w:rPr>
                <w:rFonts w:ascii="Palatino Linotype" w:eastAsiaTheme="minorHAnsi" w:hAnsi="Palatino Linotype"/>
                <w:b/>
                <w:i w:val="0"/>
                <w:sz w:val="22"/>
                <w:szCs w:val="22"/>
              </w:rPr>
              <w:t xml:space="preserve">Pablo Játiva Moya </w:t>
            </w:r>
          </w:p>
        </w:tc>
        <w:tc>
          <w:tcPr>
            <w:tcW w:w="1134" w:type="dxa"/>
            <w:tcBorders>
              <w:top w:val="single" w:sz="4" w:space="0" w:color="auto"/>
              <w:left w:val="single" w:sz="4" w:space="0" w:color="auto"/>
              <w:bottom w:val="single" w:sz="4" w:space="0" w:color="auto"/>
              <w:right w:val="single" w:sz="4" w:space="0" w:color="auto"/>
            </w:tcBorders>
          </w:tcPr>
          <w:p w:rsidR="00DE522B" w:rsidRPr="009703E1" w:rsidRDefault="00DE522B" w:rsidP="00AB46E9">
            <w:pPr>
              <w:pStyle w:val="Subttulo"/>
              <w:spacing w:line="256" w:lineRule="auto"/>
              <w:rPr>
                <w:rFonts w:ascii="Palatino Linotype" w:hAnsi="Palatino Linotype" w:cs="Tahoma"/>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DE522B" w:rsidRPr="009703E1" w:rsidRDefault="00DE522B" w:rsidP="00AB46E9">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DE522B" w:rsidRPr="009703E1" w:rsidRDefault="00DE522B" w:rsidP="00AB46E9">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DE522B" w:rsidRPr="009703E1" w:rsidRDefault="00DE522B" w:rsidP="00AB46E9">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E522B" w:rsidRPr="009703E1" w:rsidRDefault="00DE522B" w:rsidP="00AB46E9">
            <w:pPr>
              <w:pStyle w:val="Subttulo"/>
              <w:spacing w:line="256" w:lineRule="aut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CF0D87"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AB46E9">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AB46E9">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r>
      <w:tr w:rsidR="00CF0D87"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AB46E9">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 xml:space="preserve">Mercedes López CAE </w:t>
            </w:r>
          </w:p>
        </w:tc>
        <w:tc>
          <w:tcPr>
            <w:tcW w:w="113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AB46E9">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r>
      <w:tr w:rsidR="00CF0D87"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AB46E9">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CF0D87" w:rsidRPr="009703E1" w:rsidRDefault="00CF0D87" w:rsidP="00AB46E9">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F0D87" w:rsidRPr="009703E1" w:rsidRDefault="00CF0D87" w:rsidP="00AB46E9">
            <w:pPr>
              <w:pStyle w:val="Subttulo"/>
              <w:spacing w:line="256" w:lineRule="auto"/>
              <w:rPr>
                <w:rFonts w:ascii="Palatino Linotype" w:hAnsi="Palatino Linotype"/>
                <w:i w:val="0"/>
                <w:color w:val="000000"/>
                <w:sz w:val="22"/>
                <w:szCs w:val="22"/>
                <w:lang w:val="es-ES"/>
              </w:rPr>
            </w:pPr>
          </w:p>
        </w:tc>
      </w:tr>
      <w:tr w:rsidR="00CF0D87"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AB46E9">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AB46E9">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AB46E9">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CF0D87" w:rsidP="00AB46E9">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F0D87" w:rsidRPr="009703E1" w:rsidRDefault="00DE522B" w:rsidP="00AB46E9">
            <w:pPr>
              <w:pStyle w:val="Subttulo"/>
              <w:spacing w:line="256" w:lineRule="aut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r>
    </w:tbl>
    <w:p w:rsidR="00D120D6" w:rsidRPr="009703E1" w:rsidRDefault="00D120D6" w:rsidP="00EE37A0">
      <w:pPr>
        <w:spacing w:before="240" w:after="240" w:line="240" w:lineRule="auto"/>
        <w:jc w:val="both"/>
        <w:rPr>
          <w:rFonts w:ascii="Palatino Linotype" w:hAnsi="Palatino Linotype"/>
        </w:rPr>
      </w:pPr>
      <w:r w:rsidRPr="009703E1">
        <w:rPr>
          <w:rFonts w:ascii="Palatino Linotype" w:hAnsi="Palatino Linotype"/>
        </w:rPr>
        <w:t>Con cuatro votos a favor se aprueba el acta</w:t>
      </w:r>
      <w:r w:rsidR="00DE522B">
        <w:rPr>
          <w:rFonts w:ascii="Palatino Linotype" w:hAnsi="Palatino Linotype"/>
        </w:rPr>
        <w:t xml:space="preserve"> resolutiva de la sesión No. 035</w:t>
      </w:r>
      <w:r w:rsidRPr="009703E1">
        <w:rPr>
          <w:rFonts w:ascii="Palatino Linotype" w:hAnsi="Palatino Linotype"/>
        </w:rPr>
        <w:t>,</w:t>
      </w:r>
      <w:r w:rsidR="00EE37A0">
        <w:rPr>
          <w:rFonts w:ascii="Palatino Linotype" w:hAnsi="Palatino Linotype"/>
        </w:rPr>
        <w:t xml:space="preserve"> de la sesión del</w:t>
      </w:r>
      <w:r w:rsidRPr="009703E1">
        <w:rPr>
          <w:rFonts w:ascii="Palatino Linotype" w:hAnsi="Palatino Linotype"/>
        </w:rPr>
        <w:t xml:space="preserve"> </w:t>
      </w:r>
      <w:r w:rsidR="00DE522B">
        <w:rPr>
          <w:rFonts w:ascii="Palatino Linotype" w:hAnsi="Palatino Linotype"/>
        </w:rPr>
        <w:t>15</w:t>
      </w:r>
      <w:r w:rsidRPr="009703E1">
        <w:rPr>
          <w:rFonts w:ascii="Palatino Linotype" w:hAnsi="Palatino Linotype"/>
        </w:rPr>
        <w:t xml:space="preserve"> de </w:t>
      </w:r>
      <w:r w:rsidR="00DE522B">
        <w:rPr>
          <w:rFonts w:ascii="Palatino Linotype" w:hAnsi="Palatino Linotype"/>
        </w:rPr>
        <w:t>septiembre</w:t>
      </w:r>
      <w:r w:rsidR="001E069E" w:rsidRPr="009703E1">
        <w:rPr>
          <w:rFonts w:ascii="Palatino Linotype" w:hAnsi="Palatino Linotype"/>
        </w:rPr>
        <w:t xml:space="preserve"> del 2022. </w:t>
      </w:r>
    </w:p>
    <w:p w:rsidR="00900880" w:rsidRDefault="001E069E" w:rsidP="00EE37A0">
      <w:pPr>
        <w:spacing w:before="240" w:after="240" w:line="240" w:lineRule="auto"/>
        <w:jc w:val="both"/>
        <w:rPr>
          <w:rFonts w:ascii="Palatino Linotype" w:hAnsi="Palatino Linotype"/>
          <w:b/>
        </w:rPr>
      </w:pPr>
      <w:r w:rsidRPr="00EE37A0">
        <w:rPr>
          <w:rFonts w:ascii="Palatino Linotype" w:hAnsi="Palatino Linotype"/>
          <w:b/>
        </w:rPr>
        <w:t xml:space="preserve">Segundo punto: </w:t>
      </w:r>
      <w:r w:rsidR="00DE522B" w:rsidRPr="00DE522B">
        <w:rPr>
          <w:rFonts w:ascii="Palatino Linotype" w:hAnsi="Palatino Linotype"/>
          <w:b/>
        </w:rPr>
        <w:t>Proyecto definitivo de rehabilitación y obra nueva La Loma en el lote con predio N°3725042 y clave catastral N° 30301-06-020, ubicado entre las calles Pedro Vicente Maldonado, Vicente Rocafuerte y Joaquín Paredes, barrio La Loma, parroquia Centro Histórico, propiedad de AME CAPITAL HOLDING CIA. LTDA. Y OTROS, presentación realizada por los profesionales.</w:t>
      </w:r>
    </w:p>
    <w:p w:rsidR="00453735" w:rsidRDefault="00EE37A0" w:rsidP="00EE37A0">
      <w:pPr>
        <w:spacing w:before="240" w:after="240" w:line="240" w:lineRule="auto"/>
        <w:jc w:val="both"/>
        <w:rPr>
          <w:rFonts w:ascii="Palatino Linotype" w:hAnsi="Palatino Linotype"/>
        </w:rPr>
      </w:pPr>
      <w:r>
        <w:rPr>
          <w:rFonts w:ascii="Palatino Linotype" w:hAnsi="Palatino Linotype"/>
          <w:b/>
        </w:rPr>
        <w:t xml:space="preserve">Interviene la Arq. Viviana Figueroa; </w:t>
      </w:r>
      <w:r>
        <w:rPr>
          <w:rFonts w:ascii="Palatino Linotype" w:hAnsi="Palatino Linotype"/>
        </w:rPr>
        <w:t xml:space="preserve">menciona que, es un proyecto </w:t>
      </w:r>
      <w:r w:rsidR="00453735">
        <w:rPr>
          <w:rFonts w:ascii="Palatino Linotype" w:hAnsi="Palatino Linotype"/>
        </w:rPr>
        <w:t>que se realiza en un predio producto de una integración predial de cuatro predios qu</w:t>
      </w:r>
      <w:r w:rsidR="00CD0824">
        <w:rPr>
          <w:rFonts w:ascii="Palatino Linotype" w:hAnsi="Palatino Linotype"/>
        </w:rPr>
        <w:t>e</w:t>
      </w:r>
      <w:r w:rsidR="00453735">
        <w:rPr>
          <w:rFonts w:ascii="Palatino Linotype" w:hAnsi="Palatino Linotype"/>
        </w:rPr>
        <w:t xml:space="preserve"> están ubicados en La Loma, en el nuevo predio no cuenta con una ficha de inventario integral; sin embargo, se cuenta con las fichas individuales de estos cuatro predios, con distintas catalogaciones para cada predio el proyecto contempla la rehabilitación y obra nueva de los bienes inmuebles, con el fin de dar un nuevo uso a los mismos, los usos que se darán comprende el comercio, vivienda y oficinas; indica a los miembros que existen los informes favorables de la parte arquitectónica, estructural e hidrosanitaria por parte de la Secretaría de Territorio Hábitat y Vivienda, así como la revisión de medios de egreso por parte del Cuerpo de Bomberos.</w:t>
      </w:r>
      <w:r w:rsidR="00CD0824">
        <w:rPr>
          <w:rFonts w:ascii="Palatino Linotype" w:hAnsi="Palatino Linotype"/>
        </w:rPr>
        <w:t xml:space="preserve"> </w:t>
      </w:r>
    </w:p>
    <w:p w:rsidR="00453735" w:rsidRDefault="005E20A1" w:rsidP="00EE37A0">
      <w:pPr>
        <w:spacing w:before="240" w:after="240" w:line="240" w:lineRule="auto"/>
        <w:jc w:val="both"/>
        <w:rPr>
          <w:rFonts w:ascii="Palatino Linotype" w:hAnsi="Palatino Linotype"/>
        </w:rPr>
      </w:pPr>
      <w:r w:rsidRPr="00CD0824">
        <w:rPr>
          <w:rFonts w:ascii="Palatino Linotype" w:hAnsi="Palatino Linotype"/>
          <w:b/>
        </w:rPr>
        <w:lastRenderedPageBreak/>
        <w:t xml:space="preserve">Interviene </w:t>
      </w:r>
      <w:r w:rsidR="00420FD2" w:rsidRPr="00CD0824">
        <w:rPr>
          <w:rFonts w:ascii="Palatino Linotype" w:hAnsi="Palatino Linotype"/>
          <w:b/>
        </w:rPr>
        <w:t>Adrián</w:t>
      </w:r>
      <w:r w:rsidRPr="00CD0824">
        <w:rPr>
          <w:rFonts w:ascii="Palatino Linotype" w:hAnsi="Palatino Linotype"/>
          <w:b/>
        </w:rPr>
        <w:t xml:space="preserve"> Ortiz de la Empresa </w:t>
      </w:r>
      <w:proofErr w:type="spellStart"/>
      <w:r w:rsidR="00420FD2" w:rsidRPr="00CD0824">
        <w:rPr>
          <w:rFonts w:ascii="Palatino Linotype" w:hAnsi="Palatino Linotype"/>
          <w:b/>
        </w:rPr>
        <w:t>Lapiz</w:t>
      </w:r>
      <w:proofErr w:type="spellEnd"/>
      <w:r w:rsidR="00420FD2" w:rsidRPr="00CD0824">
        <w:rPr>
          <w:rFonts w:ascii="Palatino Linotype" w:hAnsi="Palatino Linotype"/>
          <w:b/>
        </w:rPr>
        <w:t xml:space="preserve"> SA;</w:t>
      </w:r>
      <w:r w:rsidR="00420FD2">
        <w:rPr>
          <w:rFonts w:ascii="Palatino Linotype" w:hAnsi="Palatino Linotype"/>
        </w:rPr>
        <w:t xml:space="preserve"> expone el proyecto, señalando la ubicación del predio que se denominan La Loma, Casa Arias, Hotel Guayaquil e </w:t>
      </w:r>
      <w:proofErr w:type="spellStart"/>
      <w:r w:rsidR="00420FD2">
        <w:rPr>
          <w:rFonts w:ascii="Palatino Linotype" w:hAnsi="Palatino Linotype"/>
        </w:rPr>
        <w:t>Ingatur</w:t>
      </w:r>
      <w:proofErr w:type="spellEnd"/>
      <w:r w:rsidR="00420FD2">
        <w:rPr>
          <w:rFonts w:ascii="Palatino Linotype" w:hAnsi="Palatino Linotype"/>
        </w:rPr>
        <w:t>, menciona que tienen la posibilidad de un triple ingreso, sea por la Vicente Maldonado, Rocafuerte o por la calle Joaquín Paredes; también agrega que, el barrio La Loma es un barrio aún vivo en el centro histórico de Quito, lo cual plantea la posibilidad que el proyecto se relacione con los habitantes, dentro del estudio tiene una posibilidad de desarrollo por encontrarse en el centro histórico, hay usos variados que se le puede dar, la idea es que sea un proyecto de operación, los promotores se puedan acompañar a largo pla</w:t>
      </w:r>
      <w:r w:rsidR="00105369">
        <w:rPr>
          <w:rFonts w:ascii="Palatino Linotype" w:hAnsi="Palatino Linotype"/>
        </w:rPr>
        <w:t>zo y que no haya un vaciamiento. El proyecto busca respetar la  morfología existente de esta zona urbana bastante consolidada, resalta que han tratado de ser lo más respetuosos con la calidad histórica del entorno y el lugar como tal, en el barrio se ha realizado en estudio histórico para entender los patios que se encuentran y re de habilitarlos dándole vida, y siendo cuidadosos para encontrar la tipología original de algunas edificaciones en estado de ruina, entendiendo que el proyecto es una cosa integral, se quiere fusionar los servicio propuestos en una arquitectura coherente,  no se define como un centro comercial de lujo, no es un hotel ni bloques de oficinas de lujo, sino que es un proyecto integral, en números grandes habrá 17 oficinas, 17 locales comerciales, capacidad de 32 habitaciones, 4 restaurantes, 7 departamentos o suites , desperdigados alrededor de los cuatro predios originales, además la misma edificación permite la conexi</w:t>
      </w:r>
      <w:r w:rsidR="00125CF5">
        <w:rPr>
          <w:rFonts w:ascii="Palatino Linotype" w:hAnsi="Palatino Linotype"/>
        </w:rPr>
        <w:t>ó</w:t>
      </w:r>
      <w:r w:rsidR="00CD1349">
        <w:rPr>
          <w:rFonts w:ascii="Palatino Linotype" w:hAnsi="Palatino Linotype"/>
        </w:rPr>
        <w:t>n con otros usos complementarios. Señala que La Loma, es un barrio vivo, se ven talleres, autogestiones, trabajo comunitario, costumbres que el proyecto ha tratado de entender y que viva con el centro histórico; finalmente indica que el proyecto se constituye a través de un inversionista extranjero que tiene experiencia en el sector, con proyectos similares en otros países, está financiado totalmente, insiste en que no es un proyecto de especulación financiera, el valor del proyecto y la inversión está en cooperar y mantener la calidad del mismo, por esa razón no se va a declarar en propiedad horizontal, la inversión aproximada es de 10 millones, estimando que el tiempo de construcción sea de dos años.</w:t>
      </w:r>
    </w:p>
    <w:p w:rsidR="00CD1349" w:rsidRDefault="00BB1699" w:rsidP="00052080">
      <w:pPr>
        <w:spacing w:before="240" w:after="240" w:line="240" w:lineRule="auto"/>
        <w:jc w:val="both"/>
        <w:rPr>
          <w:rFonts w:ascii="Palatino Linotype" w:hAnsi="Palatino Linotype"/>
          <w:b/>
        </w:rPr>
      </w:pPr>
      <w:r>
        <w:rPr>
          <w:rFonts w:ascii="Palatino Linotype" w:hAnsi="Palatino Linotype"/>
          <w:b/>
        </w:rPr>
        <w:t xml:space="preserve">Interviene la Arq. Viviana Figueroa; </w:t>
      </w:r>
      <w:r w:rsidR="00CD1349" w:rsidRPr="00494D86">
        <w:rPr>
          <w:rFonts w:ascii="Palatino Linotype" w:hAnsi="Palatino Linotype"/>
        </w:rPr>
        <w:t xml:space="preserve">menciona que, en la parte técnica el proyecto comprende la rehabilitación de las </w:t>
      </w:r>
      <w:r w:rsidR="00494D86" w:rsidRPr="00494D86">
        <w:rPr>
          <w:rFonts w:ascii="Palatino Linotype" w:hAnsi="Palatino Linotype"/>
        </w:rPr>
        <w:t>edificaciones existentes</w:t>
      </w:r>
      <w:r w:rsidR="00CD1349" w:rsidRPr="00494D86">
        <w:rPr>
          <w:rFonts w:ascii="Palatino Linotype" w:hAnsi="Palatino Linotype"/>
        </w:rPr>
        <w:t xml:space="preserve">, con la liberación de elementos que han sido añadidos a </w:t>
      </w:r>
      <w:r w:rsidR="00494D86" w:rsidRPr="00494D86">
        <w:rPr>
          <w:rFonts w:ascii="Palatino Linotype" w:hAnsi="Palatino Linotype"/>
        </w:rPr>
        <w:t>través</w:t>
      </w:r>
      <w:r w:rsidR="00CD1349" w:rsidRPr="00494D86">
        <w:rPr>
          <w:rFonts w:ascii="Palatino Linotype" w:hAnsi="Palatino Linotype"/>
        </w:rPr>
        <w:t xml:space="preserve"> del tiempo, hay un elemento de obra nueva en </w:t>
      </w:r>
      <w:r w:rsidR="00494D86" w:rsidRPr="00494D86">
        <w:rPr>
          <w:rFonts w:ascii="Palatino Linotype" w:hAnsi="Palatino Linotype"/>
        </w:rPr>
        <w:t>un área</w:t>
      </w:r>
      <w:r w:rsidR="00CD1349" w:rsidRPr="00494D86">
        <w:rPr>
          <w:rFonts w:ascii="Palatino Linotype" w:hAnsi="Palatino Linotype"/>
        </w:rPr>
        <w:t xml:space="preserve"> y eso comprende la rehabilitación de los cuatro bloques.</w:t>
      </w:r>
    </w:p>
    <w:p w:rsidR="00CD1349" w:rsidRDefault="00CD1349" w:rsidP="00052080">
      <w:pPr>
        <w:spacing w:before="240" w:after="240" w:line="240" w:lineRule="auto"/>
        <w:jc w:val="both"/>
        <w:rPr>
          <w:rFonts w:ascii="Palatino Linotype" w:hAnsi="Palatino Linotype"/>
          <w:b/>
        </w:rPr>
      </w:pPr>
      <w:r>
        <w:rPr>
          <w:rFonts w:ascii="Palatino Linotype" w:hAnsi="Palatino Linotype"/>
          <w:b/>
        </w:rPr>
        <w:t xml:space="preserve">Interviene Mercedes López del CAE; </w:t>
      </w:r>
      <w:r w:rsidRPr="007A1C6D">
        <w:rPr>
          <w:rFonts w:ascii="Palatino Linotype" w:hAnsi="Palatino Linotype"/>
        </w:rPr>
        <w:t xml:space="preserve">menciona que, al revisar las plantas, las del nivel menos 288 en el patio, hay una habitación que tiene en cierta forma una total falta de iluminación y </w:t>
      </w:r>
      <w:r w:rsidR="00494D86" w:rsidRPr="007A1C6D">
        <w:rPr>
          <w:rFonts w:ascii="Palatino Linotype" w:hAnsi="Palatino Linotype"/>
        </w:rPr>
        <w:t>ventilación</w:t>
      </w:r>
      <w:r w:rsidRPr="007A1C6D">
        <w:rPr>
          <w:rFonts w:ascii="Palatino Linotype" w:hAnsi="Palatino Linotype"/>
        </w:rPr>
        <w:t xml:space="preserve">, </w:t>
      </w:r>
      <w:r w:rsidR="00494D86" w:rsidRPr="007A1C6D">
        <w:rPr>
          <w:rFonts w:ascii="Palatino Linotype" w:hAnsi="Palatino Linotype"/>
        </w:rPr>
        <w:t>porque</w:t>
      </w:r>
      <w:r w:rsidRPr="007A1C6D">
        <w:rPr>
          <w:rFonts w:ascii="Palatino Linotype" w:hAnsi="Palatino Linotype"/>
        </w:rPr>
        <w:t xml:space="preserve"> no tienen ventanas, no solamente esa, más abajo en el mismo nivel hay algunas habitaciones que tienen la misma peculiaridad, como habitaciones y espacios principales deberían tener al menos una ventana que provea de iluminación y ventilación.</w:t>
      </w:r>
    </w:p>
    <w:p w:rsidR="00CD1349" w:rsidRDefault="00CD1349" w:rsidP="00052080">
      <w:pPr>
        <w:spacing w:before="240" w:after="240" w:line="240" w:lineRule="auto"/>
        <w:jc w:val="both"/>
        <w:rPr>
          <w:rFonts w:ascii="Palatino Linotype" w:hAnsi="Palatino Linotype"/>
        </w:rPr>
      </w:pPr>
      <w:r>
        <w:rPr>
          <w:rFonts w:ascii="Palatino Linotype" w:hAnsi="Palatino Linotype"/>
          <w:b/>
        </w:rPr>
        <w:t xml:space="preserve">Interviene la Arq. Viviana Figueroa; </w:t>
      </w:r>
      <w:r w:rsidRPr="007A1C6D">
        <w:rPr>
          <w:rFonts w:ascii="Palatino Linotype" w:hAnsi="Palatino Linotype"/>
        </w:rPr>
        <w:t>menciona que, revisando los planos, la idea es no afectar las características prop</w:t>
      </w:r>
      <w:r w:rsidR="008B41FC">
        <w:rPr>
          <w:rFonts w:ascii="Palatino Linotype" w:hAnsi="Palatino Linotype"/>
        </w:rPr>
        <w:t>i</w:t>
      </w:r>
      <w:r w:rsidR="008676DC">
        <w:rPr>
          <w:rFonts w:ascii="Palatino Linotype" w:hAnsi="Palatino Linotype"/>
        </w:rPr>
        <w:t>as de los inmuebles existentes;</w:t>
      </w:r>
      <w:bookmarkStart w:id="0" w:name="_GoBack"/>
      <w:bookmarkEnd w:id="0"/>
      <w:r w:rsidRPr="007A1C6D">
        <w:rPr>
          <w:rFonts w:ascii="Palatino Linotype" w:hAnsi="Palatino Linotype"/>
        </w:rPr>
        <w:t xml:space="preserve"> por </w:t>
      </w:r>
      <w:r w:rsidR="008B41FC" w:rsidRPr="007A1C6D">
        <w:rPr>
          <w:rFonts w:ascii="Palatino Linotype" w:hAnsi="Palatino Linotype"/>
        </w:rPr>
        <w:t>tanto,</w:t>
      </w:r>
      <w:r w:rsidRPr="007A1C6D">
        <w:rPr>
          <w:rFonts w:ascii="Palatino Linotype" w:hAnsi="Palatino Linotype"/>
        </w:rPr>
        <w:t xml:space="preserve"> se han mantenido las ventanas propias de los inmuebles, han revisado por parte de la Secretaría y </w:t>
      </w:r>
      <w:r w:rsidR="00675CD7" w:rsidRPr="007A1C6D">
        <w:rPr>
          <w:rFonts w:ascii="Palatino Linotype" w:hAnsi="Palatino Linotype"/>
        </w:rPr>
        <w:t>cumplen</w:t>
      </w:r>
      <w:r w:rsidRPr="007A1C6D">
        <w:rPr>
          <w:rFonts w:ascii="Palatino Linotype" w:hAnsi="Palatino Linotype"/>
        </w:rPr>
        <w:t xml:space="preserve"> con la normativa de iluminación y ventilación.</w:t>
      </w:r>
    </w:p>
    <w:p w:rsidR="00CD1349" w:rsidRPr="00675CD7" w:rsidRDefault="007A1C6D" w:rsidP="00052080">
      <w:pPr>
        <w:spacing w:before="240" w:after="240" w:line="240" w:lineRule="auto"/>
        <w:jc w:val="both"/>
        <w:rPr>
          <w:rFonts w:ascii="Palatino Linotype" w:hAnsi="Palatino Linotype"/>
        </w:rPr>
      </w:pPr>
      <w:r>
        <w:rPr>
          <w:rFonts w:ascii="Palatino Linotype" w:hAnsi="Palatino Linotype"/>
          <w:b/>
        </w:rPr>
        <w:lastRenderedPageBreak/>
        <w:t xml:space="preserve">Interviene Mercedes López del CAE; </w:t>
      </w:r>
      <w:r w:rsidRPr="00675CD7">
        <w:rPr>
          <w:rFonts w:ascii="Palatino Linotype" w:hAnsi="Palatino Linotype"/>
        </w:rPr>
        <w:t>pregunta si las puertas tiene</w:t>
      </w:r>
      <w:r w:rsidR="00675CD7">
        <w:rPr>
          <w:rFonts w:ascii="Palatino Linotype" w:hAnsi="Palatino Linotype"/>
        </w:rPr>
        <w:t>n</w:t>
      </w:r>
      <w:r w:rsidRPr="00675CD7">
        <w:rPr>
          <w:rFonts w:ascii="Palatino Linotype" w:hAnsi="Palatino Linotype"/>
        </w:rPr>
        <w:t xml:space="preserve"> la característica de abrirse en dos partes para que se maneje la iluminación y ventilación a través de mamparas y ventanas que se abran. </w:t>
      </w:r>
    </w:p>
    <w:p w:rsidR="00CB63D0" w:rsidRDefault="007A1C6D" w:rsidP="00052080">
      <w:pPr>
        <w:spacing w:before="240" w:after="240" w:line="240" w:lineRule="auto"/>
        <w:jc w:val="both"/>
        <w:rPr>
          <w:rFonts w:ascii="Palatino Linotype" w:hAnsi="Palatino Linotype"/>
        </w:rPr>
      </w:pPr>
      <w:r>
        <w:rPr>
          <w:rFonts w:ascii="Palatino Linotype" w:hAnsi="Palatino Linotype"/>
          <w:b/>
        </w:rPr>
        <w:t xml:space="preserve">Interviene Viviana Figueroa; </w:t>
      </w:r>
      <w:r w:rsidRPr="00CB63D0">
        <w:rPr>
          <w:rFonts w:ascii="Palatino Linotype" w:hAnsi="Palatino Linotype"/>
        </w:rPr>
        <w:t xml:space="preserve">menciona que, </w:t>
      </w:r>
      <w:r w:rsidR="00CB63D0" w:rsidRPr="00CB63D0">
        <w:rPr>
          <w:rFonts w:ascii="Palatino Linotype" w:hAnsi="Palatino Linotype"/>
        </w:rPr>
        <w:t>efectivamente las puertas son abatibles y por ahí hay la iluminación al dormitorio</w:t>
      </w:r>
      <w:r w:rsidR="00CB63D0">
        <w:rPr>
          <w:rFonts w:ascii="Palatino Linotype" w:hAnsi="Palatino Linotype"/>
        </w:rPr>
        <w:t>.</w:t>
      </w:r>
    </w:p>
    <w:p w:rsidR="007A1C6D" w:rsidRPr="00675CD7" w:rsidRDefault="00CB63D0" w:rsidP="00052080">
      <w:pPr>
        <w:spacing w:before="240" w:after="240" w:line="240" w:lineRule="auto"/>
        <w:jc w:val="both"/>
        <w:rPr>
          <w:rFonts w:ascii="Palatino Linotype" w:hAnsi="Palatino Linotype"/>
        </w:rPr>
      </w:pPr>
      <w:r>
        <w:rPr>
          <w:rFonts w:ascii="Palatino Linotype" w:hAnsi="Palatino Linotype"/>
          <w:b/>
        </w:rPr>
        <w:t>Interviene Mercedes López del CAE</w:t>
      </w:r>
      <w:r w:rsidR="00675CD7">
        <w:rPr>
          <w:rFonts w:ascii="Palatino Linotype" w:hAnsi="Palatino Linotype"/>
          <w:b/>
        </w:rPr>
        <w:t>;</w:t>
      </w:r>
      <w:r>
        <w:rPr>
          <w:rFonts w:ascii="Palatino Linotype" w:hAnsi="Palatino Linotype"/>
          <w:b/>
        </w:rPr>
        <w:t xml:space="preserve"> </w:t>
      </w:r>
      <w:r w:rsidRPr="00675CD7">
        <w:rPr>
          <w:rFonts w:ascii="Palatino Linotype" w:hAnsi="Palatino Linotype"/>
        </w:rPr>
        <w:t xml:space="preserve">indica que, con la normativa actual, se necesita dentro de un dormitorio un espacio de closet, que </w:t>
      </w:r>
      <w:r w:rsidR="00675CD7" w:rsidRPr="00675CD7">
        <w:rPr>
          <w:rFonts w:ascii="Palatino Linotype" w:hAnsi="Palatino Linotype"/>
        </w:rPr>
        <w:t>siempre</w:t>
      </w:r>
      <w:r w:rsidRPr="00675CD7">
        <w:rPr>
          <w:rFonts w:ascii="Palatino Linotype" w:hAnsi="Palatino Linotype"/>
        </w:rPr>
        <w:t xml:space="preserve"> se necesita que esté indicado. </w:t>
      </w:r>
    </w:p>
    <w:p w:rsidR="00CB63D0" w:rsidRDefault="00CB63D0" w:rsidP="00052080">
      <w:pPr>
        <w:spacing w:before="240" w:after="240" w:line="240" w:lineRule="auto"/>
        <w:jc w:val="both"/>
        <w:rPr>
          <w:rFonts w:ascii="Palatino Linotype" w:hAnsi="Palatino Linotype"/>
        </w:rPr>
      </w:pPr>
      <w:r>
        <w:rPr>
          <w:rFonts w:ascii="Palatino Linotype" w:hAnsi="Palatino Linotype"/>
          <w:b/>
        </w:rPr>
        <w:t xml:space="preserve">Interviene Viviana Figueroa; </w:t>
      </w:r>
      <w:r w:rsidRPr="00675CD7">
        <w:rPr>
          <w:rFonts w:ascii="Palatino Linotype" w:hAnsi="Palatino Linotype"/>
        </w:rPr>
        <w:t xml:space="preserve">menciona que, la normativa también plantea que puede ser un </w:t>
      </w:r>
      <w:r w:rsidR="00675CD7" w:rsidRPr="00675CD7">
        <w:rPr>
          <w:rFonts w:ascii="Palatino Linotype" w:hAnsi="Palatino Linotype"/>
        </w:rPr>
        <w:t>mobiliario</w:t>
      </w:r>
      <w:r w:rsidRPr="00675CD7">
        <w:rPr>
          <w:rFonts w:ascii="Palatino Linotype" w:hAnsi="Palatino Linotype"/>
        </w:rPr>
        <w:t xml:space="preserve"> no necesariamente fijo sino podría ser un </w:t>
      </w:r>
      <w:r w:rsidR="00675CD7" w:rsidRPr="00675CD7">
        <w:rPr>
          <w:rFonts w:ascii="Palatino Linotype" w:hAnsi="Palatino Linotype"/>
        </w:rPr>
        <w:t>mobiliario</w:t>
      </w:r>
      <w:r w:rsidRPr="00675CD7">
        <w:rPr>
          <w:rFonts w:ascii="Palatino Linotype" w:hAnsi="Palatino Linotype"/>
        </w:rPr>
        <w:t xml:space="preserve"> que se plantee, y al ser un proyecto grande, estima que se contemple el diseño interior de estos ambientes donde se analizará las condiciones de </w:t>
      </w:r>
      <w:r w:rsidR="00675CD7" w:rsidRPr="00675CD7">
        <w:rPr>
          <w:rFonts w:ascii="Palatino Linotype" w:hAnsi="Palatino Linotype"/>
        </w:rPr>
        <w:t>mobiliario</w:t>
      </w:r>
      <w:r w:rsidRPr="00675CD7">
        <w:rPr>
          <w:rFonts w:ascii="Palatino Linotype" w:hAnsi="Palatino Linotype"/>
        </w:rPr>
        <w:t>, dependiendo del diseño que se plantee, son e</w:t>
      </w:r>
      <w:r w:rsidR="00675CD7" w:rsidRPr="00675CD7">
        <w:rPr>
          <w:rFonts w:ascii="Palatino Linotype" w:hAnsi="Palatino Linotype"/>
        </w:rPr>
        <w:t xml:space="preserve">lementos que con la magnitud de </w:t>
      </w:r>
      <w:r w:rsidRPr="00675CD7">
        <w:rPr>
          <w:rFonts w:ascii="Palatino Linotype" w:hAnsi="Palatino Linotype"/>
        </w:rPr>
        <w:t xml:space="preserve">la propuesta son </w:t>
      </w:r>
      <w:r w:rsidR="00675CD7" w:rsidRPr="00675CD7">
        <w:rPr>
          <w:rFonts w:ascii="Palatino Linotype" w:hAnsi="Palatino Linotype"/>
        </w:rPr>
        <w:t>susceptibles</w:t>
      </w:r>
      <w:r w:rsidRPr="00675CD7">
        <w:rPr>
          <w:rFonts w:ascii="Palatino Linotype" w:hAnsi="Palatino Linotype"/>
        </w:rPr>
        <w:t xml:space="preserve"> de ser analizados en el diseño de interiores que se lo analizará después y que no contempla dentro de las normas de arquitectura como característica fundamental para </w:t>
      </w:r>
      <w:r w:rsidR="00675CD7">
        <w:rPr>
          <w:rFonts w:ascii="Palatino Linotype" w:hAnsi="Palatino Linotype"/>
        </w:rPr>
        <w:t>poder ser aprobado el proyecto.</w:t>
      </w:r>
    </w:p>
    <w:p w:rsidR="00675CD7" w:rsidRDefault="00675CD7" w:rsidP="00052080">
      <w:pPr>
        <w:spacing w:before="240" w:after="240" w:line="240" w:lineRule="auto"/>
        <w:jc w:val="both"/>
        <w:rPr>
          <w:rFonts w:ascii="Palatino Linotype" w:hAnsi="Palatino Linotype"/>
        </w:rPr>
      </w:pPr>
      <w:r w:rsidRPr="0001527A">
        <w:rPr>
          <w:rFonts w:ascii="Palatino Linotype" w:hAnsi="Palatino Linotype"/>
          <w:b/>
        </w:rPr>
        <w:t>Interviene Patricio Guerra, Cronista de la ciudad;</w:t>
      </w:r>
      <w:r>
        <w:rPr>
          <w:rFonts w:ascii="Palatino Linotype" w:hAnsi="Palatino Linotype"/>
        </w:rPr>
        <w:t xml:space="preserve"> menciona que, este espacio sensible del centro histórico y sus edificaciones mantienen un elemento que es bien tradicional, que son los patios, en tal sentido, pide que se amplíe cuáles van a ser las características de los patios y si van a estar interconectados entre ellos. </w:t>
      </w:r>
    </w:p>
    <w:p w:rsidR="00675CD7" w:rsidRDefault="0001527A" w:rsidP="00052080">
      <w:pPr>
        <w:spacing w:before="240" w:after="240" w:line="240" w:lineRule="auto"/>
        <w:jc w:val="both"/>
        <w:rPr>
          <w:rFonts w:ascii="Palatino Linotype" w:hAnsi="Palatino Linotype"/>
        </w:rPr>
      </w:pPr>
      <w:r>
        <w:rPr>
          <w:rFonts w:ascii="Palatino Linotype" w:hAnsi="Palatino Linotype"/>
          <w:b/>
        </w:rPr>
        <w:t xml:space="preserve">Interviene Viviana Figueroa; </w:t>
      </w:r>
      <w:r w:rsidRPr="00675CD7">
        <w:rPr>
          <w:rFonts w:ascii="Palatino Linotype" w:hAnsi="Palatino Linotype"/>
        </w:rPr>
        <w:t>menciona que,</w:t>
      </w:r>
      <w:r>
        <w:rPr>
          <w:rFonts w:ascii="Palatino Linotype" w:hAnsi="Palatino Linotype"/>
        </w:rPr>
        <w:t xml:space="preserve"> si hay una intercomunicación entre los distintos bloques, que generalmente se hace a través de los patios, hay un respeto absoluto en todos los patios de las edificaciones, no hay implementación de edificaciones en estos elementos porque una de las consideraciones fue respetar la tipología constructiva del centro y una de las características principales es la cas</w:t>
      </w:r>
      <w:r w:rsidR="00494D86">
        <w:rPr>
          <w:rFonts w:ascii="Palatino Linotype" w:hAnsi="Palatino Linotype"/>
        </w:rPr>
        <w:t>a</w:t>
      </w:r>
      <w:r>
        <w:rPr>
          <w:rFonts w:ascii="Palatino Linotype" w:hAnsi="Palatino Linotype"/>
        </w:rPr>
        <w:t xml:space="preserve"> patio, muy representada en es</w:t>
      </w:r>
      <w:r w:rsidR="00494D86">
        <w:rPr>
          <w:rFonts w:ascii="Palatino Linotype" w:hAnsi="Palatino Linotype"/>
        </w:rPr>
        <w:t>te sector del Centro Histórico.</w:t>
      </w:r>
    </w:p>
    <w:p w:rsidR="00494D86" w:rsidRDefault="00494D86" w:rsidP="00052080">
      <w:pPr>
        <w:spacing w:before="240" w:after="240" w:line="240" w:lineRule="auto"/>
        <w:jc w:val="both"/>
        <w:rPr>
          <w:rFonts w:ascii="Palatino Linotype" w:hAnsi="Palatino Linotype"/>
        </w:rPr>
      </w:pPr>
      <w:r w:rsidRPr="00CD0824">
        <w:rPr>
          <w:rFonts w:ascii="Palatino Linotype" w:hAnsi="Palatino Linotype"/>
          <w:b/>
        </w:rPr>
        <w:t xml:space="preserve">Interviene Adrián Ortiz de la Empresa </w:t>
      </w:r>
      <w:proofErr w:type="spellStart"/>
      <w:r w:rsidRPr="00CD0824">
        <w:rPr>
          <w:rFonts w:ascii="Palatino Linotype" w:hAnsi="Palatino Linotype"/>
          <w:b/>
        </w:rPr>
        <w:t>Lapiz</w:t>
      </w:r>
      <w:proofErr w:type="spellEnd"/>
      <w:r w:rsidRPr="00CD0824">
        <w:rPr>
          <w:rFonts w:ascii="Palatino Linotype" w:hAnsi="Palatino Linotype"/>
          <w:b/>
        </w:rPr>
        <w:t xml:space="preserve"> SA;</w:t>
      </w:r>
      <w:r>
        <w:rPr>
          <w:rFonts w:ascii="Palatino Linotype" w:hAnsi="Palatino Linotype"/>
          <w:b/>
        </w:rPr>
        <w:t xml:space="preserve"> </w:t>
      </w:r>
      <w:r w:rsidR="009B39E3">
        <w:rPr>
          <w:rFonts w:ascii="Palatino Linotype" w:hAnsi="Palatino Linotype"/>
        </w:rPr>
        <w:t>aclara que se respetan todas las características de los elementos existentes del patio, agrega que han sido muy cuidadosos en rescatar de la mejor manera posible los patios.</w:t>
      </w:r>
    </w:p>
    <w:p w:rsidR="004A68D6" w:rsidRDefault="004A68D6" w:rsidP="00052080">
      <w:pPr>
        <w:spacing w:before="240" w:after="240" w:line="240" w:lineRule="auto"/>
        <w:jc w:val="both"/>
        <w:rPr>
          <w:rFonts w:ascii="Palatino Linotype" w:hAnsi="Palatino Linotype"/>
        </w:rPr>
      </w:pPr>
      <w:r>
        <w:rPr>
          <w:rFonts w:ascii="Palatino Linotype" w:hAnsi="Palatino Linotype"/>
          <w:b/>
        </w:rPr>
        <w:t xml:space="preserve">Interviene Viviana Figueroa; </w:t>
      </w:r>
      <w:r w:rsidRPr="004A68D6">
        <w:rPr>
          <w:rFonts w:ascii="Palatino Linotype" w:hAnsi="Palatino Linotype"/>
        </w:rPr>
        <w:t>mociona: recomendar la aprobación del proyecto definitivo de rehabilitación y obra nueva La Loma, se desarrolla en el lote con predio N°3725042 y clave catastral N° 30301-06-020, resultado de la unificación predial de los predios 18238, 56840, 35370 y 39876, se encuentra ubicado entre las calles Pedro Vicente Maldonado, Vicente Rocafuerte y Joaquín Paredes, barrio La Loma, parroquia Centro Histórico, propiedad de AME CAPITAL HOLDING CIA. LTDA. Y OTROS.</w:t>
      </w:r>
    </w:p>
    <w:p w:rsidR="00084872" w:rsidRPr="009703E1" w:rsidRDefault="00084872" w:rsidP="001E069E">
      <w:pPr>
        <w:spacing w:before="240" w:after="240" w:line="240" w:lineRule="auto"/>
        <w:jc w:val="both"/>
        <w:rPr>
          <w:rFonts w:ascii="Palatino Linotype" w:hAnsi="Palatino Linotype"/>
        </w:rPr>
      </w:pPr>
      <w:r w:rsidRPr="009703E1">
        <w:rPr>
          <w:rFonts w:ascii="Palatino Linotype" w:hAnsi="Palatino Linotype"/>
        </w:rPr>
        <w:t>Una vez apoyada la moci</w:t>
      </w:r>
      <w:r w:rsidR="00B27A12" w:rsidRPr="009703E1">
        <w:rPr>
          <w:rFonts w:ascii="Palatino Linotype" w:hAnsi="Palatino Linotype"/>
        </w:rPr>
        <w:t>ón se procede a tomar votación de la moción planteada.</w:t>
      </w:r>
    </w:p>
    <w:tbl>
      <w:tblPr>
        <w:tblpPr w:leftFromText="141" w:rightFromText="141" w:vertAnchor="text"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559"/>
        <w:gridCol w:w="1134"/>
        <w:gridCol w:w="1276"/>
      </w:tblGrid>
      <w:tr w:rsidR="00574D13" w:rsidRPr="009703E1" w:rsidTr="00AB46E9">
        <w:trPr>
          <w:trHeight w:val="15"/>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AB46E9">
            <w:pPr>
              <w:pStyle w:val="Subttulo"/>
              <w:spacing w:line="256" w:lineRule="auto"/>
              <w:jc w:val="center"/>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lastRenderedPageBreak/>
              <w:t>REGISTRO DE VOTACIÓN</w:t>
            </w:r>
          </w:p>
        </w:tc>
      </w:tr>
      <w:tr w:rsidR="00574D13"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EN CONTRA</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rsidR="00574D13" w:rsidRPr="009703E1" w:rsidRDefault="00574D13" w:rsidP="00AB46E9">
            <w:pPr>
              <w:pStyle w:val="Subttulo"/>
              <w:spacing w:line="256" w:lineRule="auto"/>
              <w:rPr>
                <w:rFonts w:ascii="Palatino Linotype" w:hAnsi="Palatino Linotype"/>
                <w:b/>
                <w:i w:val="0"/>
                <w:color w:val="FFFFFF"/>
                <w:sz w:val="22"/>
                <w:szCs w:val="22"/>
                <w:lang w:val="es-ES"/>
              </w:rPr>
            </w:pPr>
          </w:p>
          <w:p w:rsidR="00574D13" w:rsidRPr="009703E1" w:rsidRDefault="00574D13"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ABSTENCIÓN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74D13" w:rsidRPr="009703E1" w:rsidRDefault="00574D13" w:rsidP="00AB46E9">
            <w:pPr>
              <w:pStyle w:val="Subttulo"/>
              <w:spacing w:line="256" w:lineRule="auto"/>
              <w:rPr>
                <w:rFonts w:ascii="Palatino Linotype" w:hAnsi="Palatino Linotype"/>
                <w:b/>
                <w:i w:val="0"/>
                <w:color w:val="FFFFFF"/>
                <w:sz w:val="22"/>
                <w:szCs w:val="22"/>
                <w:lang w:val="es-ES"/>
              </w:rPr>
            </w:pPr>
          </w:p>
          <w:p w:rsidR="00574D13" w:rsidRPr="009703E1" w:rsidRDefault="00574D13"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AUSENTE</w:t>
            </w:r>
          </w:p>
        </w:tc>
      </w:tr>
      <w:tr w:rsidR="00574D13"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AB46E9">
            <w:pPr>
              <w:pStyle w:val="Subttulo"/>
              <w:spacing w:line="256" w:lineRule="auto"/>
              <w:rPr>
                <w:rFonts w:ascii="Palatino Linotype" w:hAnsi="Palatino Linotype"/>
                <w:i w:val="0"/>
                <w:color w:val="000000" w:themeColor="text1"/>
                <w:sz w:val="22"/>
                <w:szCs w:val="22"/>
                <w:lang w:val="es-ES"/>
              </w:rPr>
            </w:pPr>
            <w:r w:rsidRPr="009703E1">
              <w:rPr>
                <w:rFonts w:ascii="Palatino Linotype" w:eastAsiaTheme="minorHAnsi" w:hAnsi="Palatino Linotype"/>
                <w:b/>
                <w:i w:val="0"/>
                <w:sz w:val="22"/>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AB46E9">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r>
      <w:tr w:rsidR="00574D13"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tcPr>
          <w:p w:rsidR="00574D13" w:rsidRPr="009703E1" w:rsidRDefault="004A68D6" w:rsidP="00AB46E9">
            <w:pPr>
              <w:pStyle w:val="Subttulo"/>
              <w:spacing w:line="256" w:lineRule="aut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Sofía Pazmiño</w:t>
            </w:r>
            <w:r w:rsidR="00574D13" w:rsidRPr="009703E1">
              <w:rPr>
                <w:rFonts w:ascii="Palatino Linotype" w:eastAsiaTheme="minorHAnsi" w:hAnsi="Palatino Linotype"/>
                <w:b/>
                <w:i w:val="0"/>
                <w:sz w:val="22"/>
                <w:szCs w:val="22"/>
              </w:rPr>
              <w:t xml:space="preserve">(AZ </w:t>
            </w:r>
            <w:r w:rsidR="00574D13">
              <w:rPr>
                <w:rFonts w:ascii="Palatino Linotype" w:eastAsiaTheme="minorHAnsi" w:hAnsi="Palatino Linotype"/>
                <w:b/>
                <w:i w:val="0"/>
                <w:sz w:val="22"/>
                <w:szCs w:val="22"/>
              </w:rPr>
              <w:t>“Manuela Sáenz”</w:t>
            </w:r>
            <w:r w:rsidR="00574D13" w:rsidRPr="009703E1">
              <w:rPr>
                <w:rFonts w:ascii="Palatino Linotype" w:eastAsiaTheme="minorHAnsi" w:hAnsi="Palatino Linotype"/>
                <w:b/>
                <w:i w:val="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4A68D6" w:rsidP="00AB46E9">
            <w:pPr>
              <w:pStyle w:val="Subttulo"/>
              <w:spacing w:line="256" w:lineRule="aut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r>
      <w:tr w:rsidR="00574D13"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AB46E9">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AB46E9">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r>
      <w:tr w:rsidR="00574D13"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AB46E9">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 xml:space="preserve">Mercedes López CAE </w:t>
            </w:r>
          </w:p>
        </w:tc>
        <w:tc>
          <w:tcPr>
            <w:tcW w:w="113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AB46E9">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r>
      <w:tr w:rsidR="00574D13"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AB46E9">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574D13" w:rsidRPr="009703E1" w:rsidRDefault="00574D13" w:rsidP="00AB46E9">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574D13" w:rsidRPr="009703E1" w:rsidRDefault="00574D13" w:rsidP="00AB46E9">
            <w:pPr>
              <w:pStyle w:val="Subttulo"/>
              <w:spacing w:line="256" w:lineRule="auto"/>
              <w:rPr>
                <w:rFonts w:ascii="Palatino Linotype" w:hAnsi="Palatino Linotype"/>
                <w:i w:val="0"/>
                <w:color w:val="000000"/>
                <w:sz w:val="22"/>
                <w:szCs w:val="22"/>
                <w:lang w:val="es-ES"/>
              </w:rPr>
            </w:pPr>
          </w:p>
        </w:tc>
      </w:tr>
      <w:tr w:rsidR="00574D13" w:rsidRPr="009703E1" w:rsidTr="00AB46E9">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AB46E9">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4A68D6" w:rsidP="00AB46E9">
            <w:pPr>
              <w:pStyle w:val="Subttulo"/>
              <w:spacing w:line="256" w:lineRule="auto"/>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AB46E9">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AB46E9">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574D13" w:rsidP="00AB46E9">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74D13" w:rsidRPr="009703E1" w:rsidRDefault="004A68D6" w:rsidP="00AB46E9">
            <w:pPr>
              <w:pStyle w:val="Subttulo"/>
              <w:spacing w:line="256" w:lineRule="aut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574D13" w:rsidRDefault="004A68D6" w:rsidP="00574D13">
      <w:pPr>
        <w:spacing w:before="240" w:after="240" w:line="240" w:lineRule="auto"/>
        <w:jc w:val="both"/>
        <w:rPr>
          <w:rFonts w:ascii="Palatino Linotype" w:hAnsi="Palatino Linotype"/>
        </w:rPr>
      </w:pPr>
      <w:r>
        <w:rPr>
          <w:rFonts w:ascii="Palatino Linotype" w:hAnsi="Palatino Linotype"/>
        </w:rPr>
        <w:t>Por unanimidad</w:t>
      </w:r>
      <w:r w:rsidR="00B27A12" w:rsidRPr="009703E1">
        <w:rPr>
          <w:rFonts w:ascii="Palatino Linotype" w:hAnsi="Palatino Linotype"/>
        </w:rPr>
        <w:t>, la Subcomisión Técnica de Áreas Históricas y Patrimonio, resolvió:</w:t>
      </w:r>
      <w:r w:rsidR="00C12A73">
        <w:rPr>
          <w:rFonts w:ascii="Palatino Linotype" w:hAnsi="Palatino Linotype"/>
        </w:rPr>
        <w:t xml:space="preserve"> </w:t>
      </w:r>
      <w:r w:rsidR="00C12A73" w:rsidRPr="004A68D6">
        <w:rPr>
          <w:rFonts w:ascii="Palatino Linotype" w:hAnsi="Palatino Linotype"/>
        </w:rPr>
        <w:t>recomendar la aprobación del proyecto definitivo de rehabilitación y obra nueva La Loma, se desarrolla en el lote con predio N°3725042 y clave catastral N° 30301-06-020, resultado de la unificación predial de los predios 18238, 56840, 35370 y 39876, se encuentra ubicado entre las calles Pedro Vicente Maldonado, Vicente Rocafuerte y Joaquín Paredes, barrio La Loma, parroquia Centro Histórico, propiedad de AME CAPITAL HOLDING CIA. LTDA. Y OTROS.</w:t>
      </w:r>
    </w:p>
    <w:p w:rsidR="00574D13" w:rsidRDefault="00C12A73" w:rsidP="00C12A73">
      <w:pPr>
        <w:spacing w:before="240" w:after="240" w:line="240" w:lineRule="auto"/>
        <w:jc w:val="both"/>
        <w:rPr>
          <w:rFonts w:ascii="Palatino Linotype" w:hAnsi="Palatino Linotype"/>
          <w:b/>
        </w:rPr>
      </w:pPr>
      <w:r w:rsidRPr="00C12A73">
        <w:rPr>
          <w:rFonts w:ascii="Palatino Linotype" w:hAnsi="Palatino Linotype"/>
          <w:b/>
        </w:rPr>
        <w:t xml:space="preserve">Tercer punto: El proyecto definitivo ampliatorio “Paseo del Parque”, se desarrolla en el lote con predio N°112425 con clave catastral N° 10516-01-005, ubicado en la calle Francisco de Orellana, barrio </w:t>
      </w:r>
      <w:proofErr w:type="spellStart"/>
      <w:r w:rsidRPr="00C12A73">
        <w:rPr>
          <w:rFonts w:ascii="Palatino Linotype" w:hAnsi="Palatino Linotype"/>
          <w:b/>
        </w:rPr>
        <w:t>Cumbayá</w:t>
      </w:r>
      <w:proofErr w:type="spellEnd"/>
      <w:r w:rsidRPr="00C12A73">
        <w:rPr>
          <w:rFonts w:ascii="Palatino Linotype" w:hAnsi="Palatino Linotype"/>
          <w:b/>
        </w:rPr>
        <w:t xml:space="preserve"> Cabecera, parroquia </w:t>
      </w:r>
      <w:proofErr w:type="spellStart"/>
      <w:r w:rsidRPr="00C12A73">
        <w:rPr>
          <w:rFonts w:ascii="Palatino Linotype" w:hAnsi="Palatino Linotype"/>
          <w:b/>
        </w:rPr>
        <w:t>Cumbayá</w:t>
      </w:r>
      <w:proofErr w:type="spellEnd"/>
      <w:r w:rsidRPr="00C12A73">
        <w:rPr>
          <w:rFonts w:ascii="Palatino Linotype" w:hAnsi="Palatino Linotype"/>
          <w:b/>
        </w:rPr>
        <w:t>, propiedad de DURAN ABAD JAIME RODRIGO.</w:t>
      </w:r>
    </w:p>
    <w:p w:rsidR="00C12A73" w:rsidRDefault="00C12A73" w:rsidP="00C12A73">
      <w:pPr>
        <w:spacing w:before="240" w:after="240" w:line="240" w:lineRule="auto"/>
        <w:jc w:val="both"/>
        <w:rPr>
          <w:rFonts w:ascii="Palatino Linotype" w:hAnsi="Palatino Linotype"/>
        </w:rPr>
      </w:pPr>
      <w:r>
        <w:rPr>
          <w:rFonts w:ascii="Palatino Linotype" w:hAnsi="Palatino Linotype"/>
          <w:b/>
        </w:rPr>
        <w:t xml:space="preserve">Interviene Viviana Figueroa; </w:t>
      </w:r>
      <w:r>
        <w:rPr>
          <w:rFonts w:ascii="Palatino Linotype" w:hAnsi="Palatino Linotype"/>
        </w:rPr>
        <w:t xml:space="preserve">menciona que, es un proyecto  que se desarrolla en un predio que no cuenta con ficha de inventario, no está dentro del inventario de patrimonio nacional sin embargo se encuentra dentro del área histórica, es la ampliación de una segunda planta para un local comercial; resalta que, mientras se estuvo realizando las revisiones se procedió con la ejecución del proyecto y por tanto cuenta con un expediente abierto por la Agencia Metropolitana de Control, al igual que los otro proyectos, el informe de la AMC, es indicar a los propietarios que pueden presentar la licencia para cumplir con lo que establece </w:t>
      </w:r>
      <w:r w:rsidR="00304D0F">
        <w:rPr>
          <w:rFonts w:ascii="Palatino Linotype" w:hAnsi="Palatino Linotype"/>
        </w:rPr>
        <w:t>su disposición, en tal sentido  los propietarios han continuado con el proceso de revisión del proyecto, mismo que ha sido revisado por la Secretaría de Territorio  Hábitat y Vivienda, hay los informes favorables de la parte ar</w:t>
      </w:r>
      <w:r w:rsidR="008B76E2">
        <w:rPr>
          <w:rFonts w:ascii="Palatino Linotype" w:hAnsi="Palatino Linotype"/>
        </w:rPr>
        <w:t xml:space="preserve">quitectónica, estructural, eléctrica e hidrosanitaria; por el área </w:t>
      </w:r>
      <w:r w:rsidR="009A6729">
        <w:rPr>
          <w:rFonts w:ascii="Palatino Linotype" w:hAnsi="Palatino Linotype"/>
        </w:rPr>
        <w:t>constructiva</w:t>
      </w:r>
      <w:r w:rsidR="008B76E2">
        <w:rPr>
          <w:rFonts w:ascii="Palatino Linotype" w:hAnsi="Palatino Linotype"/>
        </w:rPr>
        <w:t xml:space="preserve"> no requiere de sistema </w:t>
      </w:r>
      <w:r w:rsidR="009A6729">
        <w:rPr>
          <w:rFonts w:ascii="Palatino Linotype" w:hAnsi="Palatino Linotype"/>
        </w:rPr>
        <w:t>de prevención contra incendios.</w:t>
      </w:r>
    </w:p>
    <w:p w:rsidR="009A6729" w:rsidRDefault="009A6729" w:rsidP="00C12A73">
      <w:pPr>
        <w:spacing w:before="240" w:after="240" w:line="240" w:lineRule="auto"/>
        <w:jc w:val="both"/>
        <w:rPr>
          <w:rFonts w:ascii="Palatino Linotype" w:hAnsi="Palatino Linotype"/>
        </w:rPr>
      </w:pPr>
      <w:r>
        <w:rPr>
          <w:rFonts w:ascii="Palatino Linotype" w:hAnsi="Palatino Linotype"/>
        </w:rPr>
        <w:t xml:space="preserve">Interviene Susana Noroña, de la Secretaría de Territorio Hábitat y Vivienda; expone el proyecto, indicando sus datos generales, fachada frontal del predio, </w:t>
      </w:r>
      <w:r w:rsidR="008B1BDA">
        <w:rPr>
          <w:rFonts w:ascii="Palatino Linotype" w:hAnsi="Palatino Linotype"/>
        </w:rPr>
        <w:t>mostrando</w:t>
      </w:r>
      <w:r>
        <w:rPr>
          <w:rFonts w:ascii="Palatino Linotype" w:hAnsi="Palatino Linotype"/>
        </w:rPr>
        <w:t xml:space="preserve"> en el segundo piso la intervención, indica que el predio está dentro del área histórica de la parroquia </w:t>
      </w:r>
      <w:proofErr w:type="spellStart"/>
      <w:r>
        <w:rPr>
          <w:rFonts w:ascii="Palatino Linotype" w:hAnsi="Palatino Linotype"/>
        </w:rPr>
        <w:t>Cumbayá</w:t>
      </w:r>
      <w:proofErr w:type="spellEnd"/>
      <w:r>
        <w:rPr>
          <w:rFonts w:ascii="Palatino Linotype" w:hAnsi="Palatino Linotype"/>
        </w:rPr>
        <w:t xml:space="preserve">; señala que todos los locales que están formando el predio, que son locales comerciales, se encuentran en buen estado, </w:t>
      </w:r>
      <w:r w:rsidR="00AE274F">
        <w:rPr>
          <w:rFonts w:ascii="Palatino Linotype" w:hAnsi="Palatino Linotype"/>
        </w:rPr>
        <w:t xml:space="preserve">por tanto no presentan un proyecto </w:t>
      </w:r>
      <w:r w:rsidR="00AE274F">
        <w:rPr>
          <w:rFonts w:ascii="Palatino Linotype" w:hAnsi="Palatino Linotype"/>
        </w:rPr>
        <w:lastRenderedPageBreak/>
        <w:t>de rehabilitación ya que todo el predio cuenta con licencia de construcción, lo único que se</w:t>
      </w:r>
      <w:r w:rsidR="00A43903">
        <w:rPr>
          <w:rFonts w:ascii="Palatino Linotype" w:hAnsi="Palatino Linotype"/>
        </w:rPr>
        <w:t xml:space="preserve"> va a aprobar es la ampliación </w:t>
      </w:r>
      <w:r w:rsidR="00AE274F">
        <w:rPr>
          <w:rFonts w:ascii="Palatino Linotype" w:hAnsi="Palatino Linotype"/>
        </w:rPr>
        <w:t xml:space="preserve">del local </w:t>
      </w:r>
      <w:r w:rsidR="00A43903">
        <w:rPr>
          <w:rFonts w:ascii="Palatino Linotype" w:hAnsi="Palatino Linotype"/>
        </w:rPr>
        <w:t xml:space="preserve">de ingreso </w:t>
      </w:r>
      <w:r w:rsidR="00AE274F">
        <w:rPr>
          <w:rFonts w:ascii="Palatino Linotype" w:hAnsi="Palatino Linotype"/>
        </w:rPr>
        <w:t xml:space="preserve">en la segunda planta; muestra fotografías del entorno, </w:t>
      </w:r>
      <w:r w:rsidR="00A43903">
        <w:rPr>
          <w:rFonts w:ascii="Palatino Linotype" w:hAnsi="Palatino Linotype"/>
        </w:rPr>
        <w:t>indicando que los locales tienen un segundo piso, por tanto no va a romper con la morfología del sector, del entorno mediato del predio, el predio se mantendrá tal cual; agrega que, en la planta baja existen 16 locales comerciales, una vivienda, circulación, baterías sanitarias, plazas y jardineras y no se hace ningún cambio; seguidamente menciona que la ampliación se da en el locales de ingreso, está sujetado a una estructura metálica independiente, una cubierta con tejas; muestra  la ampliación hecha, de cómo se ingresa al local y la ampliación que se va a dar.</w:t>
      </w:r>
    </w:p>
    <w:p w:rsidR="002C247A" w:rsidRDefault="00A43903" w:rsidP="00C12A73">
      <w:pPr>
        <w:spacing w:before="240" w:after="240" w:line="240" w:lineRule="auto"/>
        <w:jc w:val="both"/>
        <w:rPr>
          <w:rFonts w:ascii="Palatino Linotype" w:hAnsi="Palatino Linotype"/>
        </w:rPr>
      </w:pPr>
      <w:r w:rsidRPr="00C6080C">
        <w:rPr>
          <w:rFonts w:ascii="Palatino Linotype" w:hAnsi="Palatino Linotype"/>
          <w:b/>
        </w:rPr>
        <w:t>Interviene Viviana Figueroa;</w:t>
      </w:r>
      <w:r>
        <w:rPr>
          <w:rFonts w:ascii="Palatino Linotype" w:hAnsi="Palatino Linotype"/>
        </w:rPr>
        <w:t xml:space="preserve"> menciona que, </w:t>
      </w:r>
      <w:r w:rsidR="00C6080C">
        <w:rPr>
          <w:rFonts w:ascii="Palatino Linotype" w:hAnsi="Palatino Linotype"/>
        </w:rPr>
        <w:t xml:space="preserve">mientras no exista una resolución de la AMC, al tener un informe de </w:t>
      </w:r>
      <w:r w:rsidR="002C247A">
        <w:rPr>
          <w:rFonts w:ascii="Palatino Linotype" w:hAnsi="Palatino Linotype"/>
        </w:rPr>
        <w:t>ellos y al estar en proceso con</w:t>
      </w:r>
      <w:r w:rsidR="00C6080C">
        <w:rPr>
          <w:rFonts w:ascii="Palatino Linotype" w:hAnsi="Palatino Linotype"/>
        </w:rPr>
        <w:t xml:space="preserve"> un expediente abierto, los propietarios pueden subsanar su conducta; en tal razón, están presentando el proyecto para cu</w:t>
      </w:r>
      <w:r w:rsidR="002C247A">
        <w:rPr>
          <w:rFonts w:ascii="Palatino Linotype" w:hAnsi="Palatino Linotype"/>
        </w:rPr>
        <w:t>mplir con la norma esta</w:t>
      </w:r>
      <w:r w:rsidR="0067517F">
        <w:rPr>
          <w:rFonts w:ascii="Palatino Linotype" w:hAnsi="Palatino Linotype"/>
        </w:rPr>
        <w:t xml:space="preserve">blecida; seguidamente mociona: </w:t>
      </w:r>
      <w:r w:rsidR="0067517F" w:rsidRPr="0067517F">
        <w:rPr>
          <w:rFonts w:ascii="Palatino Linotype" w:hAnsi="Palatino Linotype"/>
        </w:rPr>
        <w:t>recomendar la aprobación del proyecto definitivo ampliatorio “Paseo del Parque”, desarrollado en el lote con predio N°112425 con clave catastral N° 10516-01-005, en la calle FRANCISCO DE ORELLANA, barrio CUMBAYA CABECERA, parroquia CUMBAYA, propiedad de DURAN ABAD JAIME RODRIGO.</w:t>
      </w:r>
    </w:p>
    <w:p w:rsidR="0067517F" w:rsidRDefault="0067517F" w:rsidP="00C12A73">
      <w:pPr>
        <w:spacing w:before="240" w:after="240" w:line="240" w:lineRule="auto"/>
        <w:jc w:val="both"/>
        <w:rPr>
          <w:rFonts w:ascii="Palatino Linotype" w:hAnsi="Palatino Linotype"/>
        </w:rPr>
      </w:pPr>
      <w:r>
        <w:rPr>
          <w:rFonts w:ascii="Palatino Linotype" w:hAnsi="Palatino Linotype"/>
        </w:rPr>
        <w:t>Una vez apoyada la moción se procede a tomar votación, presentándose los siguientes resultados:</w:t>
      </w:r>
    </w:p>
    <w:tbl>
      <w:tblPr>
        <w:tblpPr w:leftFromText="141" w:rightFromText="141" w:vertAnchor="text"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559"/>
        <w:gridCol w:w="1134"/>
        <w:gridCol w:w="1276"/>
      </w:tblGrid>
      <w:tr w:rsidR="00BF7099" w:rsidRPr="009703E1" w:rsidTr="00A775CE">
        <w:trPr>
          <w:trHeight w:val="15"/>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BF7099" w:rsidRPr="009703E1" w:rsidRDefault="00BF7099" w:rsidP="00A775CE">
            <w:pPr>
              <w:pStyle w:val="Subttulo"/>
              <w:spacing w:line="256" w:lineRule="auto"/>
              <w:jc w:val="center"/>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REGISTRO DE VOTACIÓN</w:t>
            </w:r>
          </w:p>
        </w:tc>
      </w:tr>
      <w:tr w:rsidR="00BF7099" w:rsidRPr="009703E1" w:rsidTr="00A775CE">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BF7099" w:rsidRPr="009703E1" w:rsidRDefault="00BF7099" w:rsidP="00A775CE">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F7099" w:rsidRPr="009703E1" w:rsidRDefault="00BF7099" w:rsidP="00A775CE">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F7099" w:rsidRPr="009703E1" w:rsidRDefault="00BF7099" w:rsidP="00A775CE">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EN CONTRA</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rsidR="00BF7099" w:rsidRPr="009703E1" w:rsidRDefault="00BF7099" w:rsidP="00A775CE">
            <w:pPr>
              <w:pStyle w:val="Subttulo"/>
              <w:spacing w:line="256" w:lineRule="auto"/>
              <w:rPr>
                <w:rFonts w:ascii="Palatino Linotype" w:hAnsi="Palatino Linotype"/>
                <w:b/>
                <w:i w:val="0"/>
                <w:color w:val="FFFFFF"/>
                <w:sz w:val="22"/>
                <w:szCs w:val="22"/>
                <w:lang w:val="es-ES"/>
              </w:rPr>
            </w:pPr>
          </w:p>
          <w:p w:rsidR="00BF7099" w:rsidRPr="009703E1" w:rsidRDefault="00BF7099" w:rsidP="00A775CE">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ABSTENCIÓN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F7099" w:rsidRPr="009703E1" w:rsidRDefault="00BF7099" w:rsidP="00A775CE">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F7099" w:rsidRPr="009703E1" w:rsidRDefault="00BF7099" w:rsidP="00A775CE">
            <w:pPr>
              <w:pStyle w:val="Subttulo"/>
              <w:spacing w:line="256" w:lineRule="auto"/>
              <w:rPr>
                <w:rFonts w:ascii="Palatino Linotype" w:hAnsi="Palatino Linotype"/>
                <w:b/>
                <w:i w:val="0"/>
                <w:color w:val="FFFFFF"/>
                <w:sz w:val="22"/>
                <w:szCs w:val="22"/>
                <w:lang w:val="es-ES"/>
              </w:rPr>
            </w:pPr>
          </w:p>
          <w:p w:rsidR="00BF7099" w:rsidRPr="009703E1" w:rsidRDefault="00BF7099" w:rsidP="00A775CE">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AUSENTE</w:t>
            </w:r>
          </w:p>
        </w:tc>
      </w:tr>
      <w:tr w:rsidR="00BF7099" w:rsidRPr="009703E1" w:rsidTr="00A775CE">
        <w:trPr>
          <w:trHeight w:val="15"/>
        </w:trPr>
        <w:tc>
          <w:tcPr>
            <w:tcW w:w="3114" w:type="dxa"/>
            <w:tcBorders>
              <w:top w:val="single" w:sz="4" w:space="0" w:color="auto"/>
              <w:left w:val="single" w:sz="4" w:space="0" w:color="auto"/>
              <w:bottom w:val="single" w:sz="4" w:space="0" w:color="auto"/>
              <w:right w:val="single" w:sz="4" w:space="0" w:color="auto"/>
            </w:tcBorders>
            <w:hideMark/>
          </w:tcPr>
          <w:p w:rsidR="00BF7099" w:rsidRPr="009703E1" w:rsidRDefault="00BF7099" w:rsidP="00A775CE">
            <w:pPr>
              <w:pStyle w:val="Subttulo"/>
              <w:spacing w:line="256" w:lineRule="auto"/>
              <w:rPr>
                <w:rFonts w:ascii="Palatino Linotype" w:hAnsi="Palatino Linotype"/>
                <w:i w:val="0"/>
                <w:color w:val="000000" w:themeColor="text1"/>
                <w:sz w:val="22"/>
                <w:szCs w:val="22"/>
                <w:lang w:val="es-ES"/>
              </w:rPr>
            </w:pPr>
            <w:r w:rsidRPr="009703E1">
              <w:rPr>
                <w:rFonts w:ascii="Palatino Linotype" w:eastAsiaTheme="minorHAnsi" w:hAnsi="Palatino Linotype"/>
                <w:b/>
                <w:i w:val="0"/>
                <w:sz w:val="22"/>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BF7099" w:rsidRPr="009703E1" w:rsidRDefault="00BF7099" w:rsidP="00A775CE">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r>
      <w:tr w:rsidR="00BF7099" w:rsidRPr="009703E1" w:rsidTr="00A775CE">
        <w:trPr>
          <w:trHeight w:val="15"/>
        </w:trPr>
        <w:tc>
          <w:tcPr>
            <w:tcW w:w="311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b/>
                <w:i w:val="0"/>
                <w:color w:val="000000" w:themeColor="text1"/>
                <w:sz w:val="22"/>
                <w:szCs w:val="22"/>
                <w:lang w:val="es-ES"/>
              </w:rPr>
            </w:pPr>
            <w:r>
              <w:rPr>
                <w:rFonts w:ascii="Palatino Linotype" w:eastAsiaTheme="minorHAnsi" w:hAnsi="Palatino Linotype"/>
                <w:b/>
                <w:i w:val="0"/>
                <w:sz w:val="22"/>
                <w:szCs w:val="22"/>
              </w:rPr>
              <w:t xml:space="preserve">Gabriela </w:t>
            </w:r>
            <w:proofErr w:type="spellStart"/>
            <w:r>
              <w:rPr>
                <w:rFonts w:ascii="Palatino Linotype" w:eastAsiaTheme="minorHAnsi" w:hAnsi="Palatino Linotype"/>
                <w:b/>
                <w:i w:val="0"/>
                <w:sz w:val="22"/>
                <w:szCs w:val="22"/>
              </w:rPr>
              <w:t>Bucheli</w:t>
            </w:r>
            <w:proofErr w:type="spellEnd"/>
            <w:r>
              <w:rPr>
                <w:rFonts w:ascii="Palatino Linotype" w:eastAsiaTheme="minorHAnsi" w:hAnsi="Palatino Linotype"/>
                <w:b/>
                <w:i w:val="0"/>
                <w:sz w:val="22"/>
                <w:szCs w:val="22"/>
              </w:rPr>
              <w:t xml:space="preserve"> </w:t>
            </w:r>
            <w:r w:rsidRPr="009703E1">
              <w:rPr>
                <w:rFonts w:ascii="Palatino Linotype" w:eastAsiaTheme="minorHAnsi" w:hAnsi="Palatino Linotype"/>
                <w:b/>
                <w:i w:val="0"/>
                <w:sz w:val="22"/>
                <w:szCs w:val="22"/>
              </w:rPr>
              <w:t xml:space="preserve">(AZ </w:t>
            </w:r>
            <w:r>
              <w:rPr>
                <w:rFonts w:ascii="Palatino Linotype" w:eastAsiaTheme="minorHAnsi" w:hAnsi="Palatino Linotype"/>
                <w:b/>
                <w:i w:val="0"/>
                <w:sz w:val="22"/>
                <w:szCs w:val="22"/>
              </w:rPr>
              <w:t>“Tumbaco</w:t>
            </w:r>
            <w:r>
              <w:rPr>
                <w:rFonts w:ascii="Palatino Linotype" w:eastAsiaTheme="minorHAnsi" w:hAnsi="Palatino Linotype"/>
                <w:b/>
                <w:i w:val="0"/>
                <w:sz w:val="22"/>
                <w:szCs w:val="22"/>
              </w:rPr>
              <w:t>”</w:t>
            </w:r>
            <w:r w:rsidRPr="009703E1">
              <w:rPr>
                <w:rFonts w:ascii="Palatino Linotype" w:eastAsiaTheme="minorHAnsi" w:hAnsi="Palatino Linotype"/>
                <w:b/>
                <w:i w:val="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r>
      <w:tr w:rsidR="00BF7099" w:rsidRPr="009703E1" w:rsidTr="00A775CE">
        <w:trPr>
          <w:trHeight w:val="15"/>
        </w:trPr>
        <w:tc>
          <w:tcPr>
            <w:tcW w:w="3114" w:type="dxa"/>
            <w:tcBorders>
              <w:top w:val="single" w:sz="4" w:space="0" w:color="auto"/>
              <w:left w:val="single" w:sz="4" w:space="0" w:color="auto"/>
              <w:bottom w:val="single" w:sz="4" w:space="0" w:color="auto"/>
              <w:right w:val="single" w:sz="4" w:space="0" w:color="auto"/>
            </w:tcBorders>
            <w:hideMark/>
          </w:tcPr>
          <w:p w:rsidR="00BF7099" w:rsidRPr="009703E1" w:rsidRDefault="00BF7099" w:rsidP="00A775CE">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BF7099" w:rsidRPr="009703E1" w:rsidRDefault="00BF7099" w:rsidP="00A775CE">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r>
      <w:tr w:rsidR="00BF7099" w:rsidRPr="009703E1" w:rsidTr="00A775CE">
        <w:trPr>
          <w:trHeight w:val="15"/>
        </w:trPr>
        <w:tc>
          <w:tcPr>
            <w:tcW w:w="3114" w:type="dxa"/>
            <w:tcBorders>
              <w:top w:val="single" w:sz="4" w:space="0" w:color="auto"/>
              <w:left w:val="single" w:sz="4" w:space="0" w:color="auto"/>
              <w:bottom w:val="single" w:sz="4" w:space="0" w:color="auto"/>
              <w:right w:val="single" w:sz="4" w:space="0" w:color="auto"/>
            </w:tcBorders>
            <w:hideMark/>
          </w:tcPr>
          <w:p w:rsidR="00BF7099" w:rsidRPr="009703E1" w:rsidRDefault="00BF7099" w:rsidP="00A775CE">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 xml:space="preserve">Mercedes López CAE </w:t>
            </w:r>
          </w:p>
        </w:tc>
        <w:tc>
          <w:tcPr>
            <w:tcW w:w="1134" w:type="dxa"/>
            <w:tcBorders>
              <w:top w:val="single" w:sz="4" w:space="0" w:color="auto"/>
              <w:left w:val="single" w:sz="4" w:space="0" w:color="auto"/>
              <w:bottom w:val="single" w:sz="4" w:space="0" w:color="auto"/>
              <w:right w:val="single" w:sz="4" w:space="0" w:color="auto"/>
            </w:tcBorders>
            <w:hideMark/>
          </w:tcPr>
          <w:p w:rsidR="00BF7099" w:rsidRPr="009703E1" w:rsidRDefault="00BF7099" w:rsidP="00A775CE">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r>
      <w:tr w:rsidR="00BF7099" w:rsidRPr="009703E1" w:rsidTr="00A775CE">
        <w:trPr>
          <w:trHeight w:val="15"/>
        </w:trPr>
        <w:tc>
          <w:tcPr>
            <w:tcW w:w="3114" w:type="dxa"/>
            <w:tcBorders>
              <w:top w:val="single" w:sz="4" w:space="0" w:color="auto"/>
              <w:left w:val="single" w:sz="4" w:space="0" w:color="auto"/>
              <w:bottom w:val="single" w:sz="4" w:space="0" w:color="auto"/>
              <w:right w:val="single" w:sz="4" w:space="0" w:color="auto"/>
            </w:tcBorders>
            <w:hideMark/>
          </w:tcPr>
          <w:p w:rsidR="00BF7099" w:rsidRPr="009703E1" w:rsidRDefault="00BF7099" w:rsidP="00A775CE">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BF7099" w:rsidRPr="009703E1" w:rsidRDefault="00BF7099" w:rsidP="00A775CE">
            <w:pPr>
              <w:pStyle w:val="Subttulo"/>
              <w:spacing w:line="256" w:lineRule="auto"/>
              <w:rPr>
                <w:rFonts w:ascii="Palatino Linotype" w:hAnsi="Palatino Linotype" w:cs="Tahoma"/>
                <w:i w:val="0"/>
                <w:color w:val="000000"/>
                <w:sz w:val="22"/>
                <w:szCs w:val="22"/>
                <w:lang w:val="es-ES"/>
              </w:rPr>
            </w:pPr>
            <w:r w:rsidRPr="009703E1">
              <w:rPr>
                <w:rFonts w:ascii="Palatino Linotype" w:hAnsi="Palatino Linotype" w:cs="Tahoma"/>
                <w:i w:val="0"/>
                <w:color w:val="000000"/>
                <w:sz w:val="22"/>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cs="Tahoma"/>
                <w:i w:val="0"/>
                <w:color w:val="000000"/>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F7099" w:rsidRPr="009703E1" w:rsidRDefault="00BF7099" w:rsidP="00A775CE">
            <w:pPr>
              <w:pStyle w:val="Subttulo"/>
              <w:spacing w:line="256" w:lineRule="auto"/>
              <w:rPr>
                <w:rFonts w:ascii="Palatino Linotype" w:hAnsi="Palatino Linotype"/>
                <w:i w:val="0"/>
                <w:color w:val="000000"/>
                <w:sz w:val="22"/>
                <w:szCs w:val="22"/>
                <w:lang w:val="es-ES"/>
              </w:rPr>
            </w:pPr>
          </w:p>
        </w:tc>
      </w:tr>
      <w:tr w:rsidR="00BF7099" w:rsidRPr="009703E1" w:rsidTr="00A775CE">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BF7099" w:rsidRPr="009703E1" w:rsidRDefault="00BF7099" w:rsidP="00A775CE">
            <w:pPr>
              <w:pStyle w:val="Subttulo"/>
              <w:spacing w:line="256" w:lineRule="auto"/>
              <w:rPr>
                <w:rFonts w:ascii="Palatino Linotype" w:hAnsi="Palatino Linotype"/>
                <w:b/>
                <w:i w:val="0"/>
                <w:color w:val="FFFFFF"/>
                <w:sz w:val="22"/>
                <w:szCs w:val="22"/>
                <w:lang w:val="es-ES"/>
              </w:rPr>
            </w:pPr>
            <w:r w:rsidRPr="009703E1">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F7099" w:rsidRPr="009703E1" w:rsidRDefault="00BF7099" w:rsidP="00A775CE">
            <w:pPr>
              <w:pStyle w:val="Subttulo"/>
              <w:spacing w:line="256" w:lineRule="auto"/>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F7099" w:rsidRPr="009703E1" w:rsidRDefault="00BF7099" w:rsidP="00A775CE">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BF7099" w:rsidRPr="009703E1" w:rsidRDefault="00BF7099" w:rsidP="00A775CE">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F7099" w:rsidRPr="009703E1" w:rsidRDefault="00BF7099" w:rsidP="00A775CE">
            <w:pPr>
              <w:pStyle w:val="Subttulo"/>
              <w:spacing w:line="256" w:lineRule="auto"/>
              <w:rPr>
                <w:rFonts w:ascii="Palatino Linotype" w:hAnsi="Palatino Linotype"/>
                <w:i w:val="0"/>
                <w:color w:val="FFFFFF"/>
                <w:sz w:val="22"/>
                <w:szCs w:val="22"/>
                <w:lang w:val="es-ES"/>
              </w:rPr>
            </w:pPr>
            <w:r w:rsidRPr="009703E1">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F7099" w:rsidRPr="009703E1" w:rsidRDefault="00BF7099" w:rsidP="00A775CE">
            <w:pPr>
              <w:pStyle w:val="Subttulo"/>
              <w:spacing w:line="256" w:lineRule="aut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BF7099" w:rsidRDefault="003D3034" w:rsidP="00C12A73">
      <w:pPr>
        <w:spacing w:before="240" w:after="240" w:line="240" w:lineRule="auto"/>
        <w:jc w:val="both"/>
        <w:rPr>
          <w:rFonts w:ascii="Palatino Linotype" w:hAnsi="Palatino Linotype"/>
        </w:rPr>
      </w:pPr>
      <w:r>
        <w:rPr>
          <w:rFonts w:ascii="Palatino Linotype" w:hAnsi="Palatino Linotype"/>
        </w:rPr>
        <w:t xml:space="preserve">Por unanimidad la Subcomisión Técnica de Áreas Históricas y Patrimonio, resolvió: </w:t>
      </w:r>
      <w:r w:rsidRPr="0067517F">
        <w:rPr>
          <w:rFonts w:ascii="Palatino Linotype" w:hAnsi="Palatino Linotype"/>
        </w:rPr>
        <w:t>recomendar la aprobación del proyecto definitivo ampliatorio “Paseo del Parque”, desarrollado en el lote con predio N°112425 con clave catastral N° 10516-01-005, en la calle FRANCISCO DE ORELLANA, barrio CUMBAYA CABECERA, parroquia CUMBAYA, propiedad de DURAN ABAD JAIME RODRIGO.</w:t>
      </w:r>
    </w:p>
    <w:p w:rsidR="0067517F" w:rsidRDefault="0067517F" w:rsidP="00C12A73">
      <w:pPr>
        <w:spacing w:before="240" w:after="240" w:line="240" w:lineRule="auto"/>
        <w:jc w:val="both"/>
        <w:rPr>
          <w:rFonts w:ascii="Palatino Linotype" w:hAnsi="Palatino Linotype"/>
        </w:rPr>
      </w:pPr>
    </w:p>
    <w:p w:rsidR="0067517F" w:rsidRPr="002C247A" w:rsidRDefault="0067517F" w:rsidP="00C12A73">
      <w:pPr>
        <w:spacing w:before="240" w:after="240" w:line="240" w:lineRule="auto"/>
        <w:jc w:val="both"/>
        <w:rPr>
          <w:rStyle w:val="Textoennegrita"/>
          <w:rFonts w:ascii="Palatino Linotype" w:hAnsi="Palatino Linotype"/>
          <w:b w:val="0"/>
          <w:bCs w:val="0"/>
        </w:rPr>
      </w:pPr>
    </w:p>
    <w:p w:rsidR="00C07626" w:rsidRPr="009703E1" w:rsidRDefault="003D3034" w:rsidP="00907DA4">
      <w:pPr>
        <w:spacing w:before="240" w:after="0" w:line="240" w:lineRule="auto"/>
        <w:jc w:val="both"/>
        <w:rPr>
          <w:rStyle w:val="Textoennegrita"/>
          <w:rFonts w:ascii="Palatino Linotype" w:hAnsi="Palatino Linotype" w:cs="Tahoma"/>
          <w:b w:val="0"/>
        </w:rPr>
      </w:pPr>
      <w:r>
        <w:rPr>
          <w:rStyle w:val="Textoennegrita"/>
          <w:rFonts w:ascii="Palatino Linotype" w:hAnsi="Palatino Linotype" w:cs="Tahoma"/>
          <w:b w:val="0"/>
        </w:rPr>
        <w:lastRenderedPageBreak/>
        <w:t>Siendo las 11</w:t>
      </w:r>
      <w:r w:rsidR="0073092D" w:rsidRPr="009703E1">
        <w:rPr>
          <w:rStyle w:val="Textoennegrita"/>
          <w:rFonts w:ascii="Palatino Linotype" w:hAnsi="Palatino Linotype" w:cs="Tahoma"/>
          <w:b w:val="0"/>
        </w:rPr>
        <w:t>h</w:t>
      </w:r>
      <w:r>
        <w:rPr>
          <w:rStyle w:val="Textoennegrita"/>
          <w:rFonts w:ascii="Palatino Linotype" w:hAnsi="Palatino Linotype" w:cs="Tahoma"/>
          <w:b w:val="0"/>
        </w:rPr>
        <w:t>39</w:t>
      </w:r>
      <w:r w:rsidR="00AA2C7F" w:rsidRPr="009703E1">
        <w:rPr>
          <w:rStyle w:val="Textoennegrita"/>
          <w:rFonts w:ascii="Palatino Linotype" w:hAnsi="Palatino Linotype" w:cs="Tahoma"/>
          <w:b w:val="0"/>
        </w:rPr>
        <w:t xml:space="preserve"> se toma nota de la clausura de la sesión.</w:t>
      </w:r>
    </w:p>
    <w:p w:rsidR="00AD2FBD" w:rsidRPr="009703E1" w:rsidRDefault="00AD2FBD" w:rsidP="00907DA4">
      <w:pPr>
        <w:spacing w:before="240" w:after="0" w:line="240" w:lineRule="auto"/>
        <w:jc w:val="both"/>
        <w:rPr>
          <w:rStyle w:val="Textoennegrita"/>
          <w:rFonts w:ascii="Palatino Linotype" w:hAnsi="Palatino Linotype"/>
          <w:b w:val="0"/>
        </w:rPr>
      </w:pPr>
      <w:r w:rsidRPr="009703E1">
        <w:rPr>
          <w:rStyle w:val="Textoennegrita"/>
          <w:rFonts w:ascii="Palatino Linotype" w:hAnsi="Palatino Linotype" w:cs="Tahoma"/>
          <w:b w:val="0"/>
        </w:rPr>
        <w:t>Para constancia de lo actuado, firman la Presidenta de la Subc</w:t>
      </w:r>
      <w:r w:rsidRPr="009703E1">
        <w:rPr>
          <w:rFonts w:ascii="Palatino Linotype" w:hAnsi="Palatino Linotype"/>
        </w:rPr>
        <w:t xml:space="preserve">omisión Técnica de Áreas Históricas y Patrimonio </w:t>
      </w:r>
      <w:r w:rsidRPr="009703E1">
        <w:rPr>
          <w:rStyle w:val="Textoennegrita"/>
          <w:rFonts w:ascii="Palatino Linotype" w:hAnsi="Palatino Linotype" w:cs="Tahoma"/>
          <w:b w:val="0"/>
        </w:rPr>
        <w:t>y el Prosecretario General del Co</w:t>
      </w:r>
      <w:r w:rsidR="0082563A" w:rsidRPr="009703E1">
        <w:rPr>
          <w:rStyle w:val="Textoennegrita"/>
          <w:rFonts w:ascii="Palatino Linotype" w:hAnsi="Palatino Linotype" w:cs="Tahoma"/>
          <w:b w:val="0"/>
        </w:rPr>
        <w:t>ncejo Metropolitano de Quito</w:t>
      </w:r>
      <w:r w:rsidRPr="009703E1">
        <w:rPr>
          <w:rStyle w:val="Textoennegrita"/>
          <w:rFonts w:ascii="Palatino Linotype" w:hAnsi="Palatino Linotype" w:cs="Tahoma"/>
          <w:b w:val="0"/>
        </w:rPr>
        <w:t>.</w:t>
      </w:r>
    </w:p>
    <w:p w:rsidR="00AD2FBD" w:rsidRPr="009703E1" w:rsidRDefault="00AD2FBD" w:rsidP="00907DA4">
      <w:pPr>
        <w:spacing w:after="0" w:line="240" w:lineRule="auto"/>
        <w:jc w:val="both"/>
        <w:rPr>
          <w:rFonts w:ascii="Palatino Linotype" w:hAnsi="Palatino Linotype"/>
          <w:color w:val="000000"/>
        </w:rPr>
      </w:pPr>
    </w:p>
    <w:p w:rsidR="006569E4" w:rsidRPr="009703E1" w:rsidRDefault="006569E4" w:rsidP="00907DA4">
      <w:pPr>
        <w:spacing w:after="0" w:line="240" w:lineRule="auto"/>
        <w:jc w:val="both"/>
        <w:rPr>
          <w:rFonts w:ascii="Palatino Linotype" w:hAnsi="Palatino Linotype"/>
          <w:color w:val="000000"/>
        </w:rPr>
      </w:pPr>
    </w:p>
    <w:p w:rsidR="006569E4" w:rsidRPr="009703E1" w:rsidRDefault="006569E4" w:rsidP="00907DA4">
      <w:pPr>
        <w:spacing w:after="0" w:line="240" w:lineRule="auto"/>
        <w:jc w:val="both"/>
        <w:rPr>
          <w:rFonts w:ascii="Palatino Linotype" w:hAnsi="Palatino Linotype"/>
          <w:color w:val="000000"/>
        </w:rPr>
      </w:pPr>
    </w:p>
    <w:p w:rsidR="006569E4" w:rsidRPr="009703E1" w:rsidRDefault="006569E4" w:rsidP="00907DA4">
      <w:pPr>
        <w:spacing w:after="0" w:line="240" w:lineRule="auto"/>
        <w:jc w:val="both"/>
        <w:rPr>
          <w:rFonts w:ascii="Palatino Linotype" w:hAnsi="Palatino Linotype"/>
          <w:color w:val="000000"/>
        </w:rPr>
      </w:pPr>
    </w:p>
    <w:p w:rsidR="006569E4" w:rsidRPr="009703E1" w:rsidRDefault="006569E4" w:rsidP="00907DA4">
      <w:pPr>
        <w:spacing w:after="0" w:line="240" w:lineRule="auto"/>
        <w:jc w:val="both"/>
        <w:rPr>
          <w:rFonts w:ascii="Palatino Linotype" w:hAnsi="Palatino Linotype"/>
          <w:color w:val="000000"/>
        </w:rPr>
      </w:pPr>
    </w:p>
    <w:p w:rsidR="00AD2FBD" w:rsidRPr="009703E1" w:rsidRDefault="00AD2FBD" w:rsidP="00907DA4">
      <w:pPr>
        <w:spacing w:after="0" w:line="240" w:lineRule="auto"/>
        <w:jc w:val="both"/>
        <w:rPr>
          <w:rFonts w:ascii="Palatino Linotype" w:hAnsi="Palatino Linotype"/>
          <w:color w:val="000000"/>
        </w:rPr>
      </w:pPr>
    </w:p>
    <w:p w:rsidR="00AD2FBD" w:rsidRPr="009703E1" w:rsidRDefault="00AD2FBD" w:rsidP="00907DA4">
      <w:pPr>
        <w:pStyle w:val="Sinespaciado"/>
        <w:jc w:val="both"/>
        <w:rPr>
          <w:rFonts w:ascii="Palatino Linotype" w:hAnsi="Palatino Linotype" w:cs="Tahoma"/>
        </w:rPr>
      </w:pPr>
      <w:r w:rsidRPr="009703E1">
        <w:rPr>
          <w:rFonts w:ascii="Palatino Linotype" w:hAnsi="Palatino Linotype" w:cs="Tahoma"/>
        </w:rPr>
        <w:t>Arq. Viviana F</w:t>
      </w:r>
      <w:r w:rsidR="00001641" w:rsidRPr="009703E1">
        <w:rPr>
          <w:rFonts w:ascii="Palatino Linotype" w:hAnsi="Palatino Linotype" w:cs="Tahoma"/>
        </w:rPr>
        <w:t xml:space="preserve">igueroa </w:t>
      </w:r>
      <w:r w:rsidR="00001641" w:rsidRPr="009703E1">
        <w:rPr>
          <w:rFonts w:ascii="Palatino Linotype" w:hAnsi="Palatino Linotype" w:cs="Tahoma"/>
        </w:rPr>
        <w:tab/>
      </w:r>
      <w:r w:rsidR="00001641" w:rsidRPr="009703E1">
        <w:rPr>
          <w:rFonts w:ascii="Palatino Linotype" w:hAnsi="Palatino Linotype" w:cs="Tahoma"/>
        </w:rPr>
        <w:tab/>
      </w:r>
      <w:r w:rsidR="00001641" w:rsidRPr="009703E1">
        <w:rPr>
          <w:rFonts w:ascii="Palatino Linotype" w:hAnsi="Palatino Linotype" w:cs="Tahoma"/>
        </w:rPr>
        <w:tab/>
      </w:r>
      <w:r w:rsidR="00001641" w:rsidRPr="009703E1">
        <w:rPr>
          <w:rFonts w:ascii="Palatino Linotype" w:hAnsi="Palatino Linotype" w:cs="Tahoma"/>
        </w:rPr>
        <w:tab/>
        <w:t xml:space="preserve">Abg. Samuel </w:t>
      </w:r>
      <w:proofErr w:type="spellStart"/>
      <w:r w:rsidR="00001641" w:rsidRPr="009703E1">
        <w:rPr>
          <w:rFonts w:ascii="Palatino Linotype" w:hAnsi="Palatino Linotype" w:cs="Tahoma"/>
        </w:rPr>
        <w:t>Byun</w:t>
      </w:r>
      <w:proofErr w:type="spellEnd"/>
      <w:r w:rsidR="00001641" w:rsidRPr="009703E1">
        <w:rPr>
          <w:rFonts w:ascii="Palatino Linotype" w:hAnsi="Palatino Linotype" w:cs="Tahoma"/>
        </w:rPr>
        <w:t xml:space="preserve"> Olivo</w:t>
      </w:r>
      <w:r w:rsidRPr="009703E1">
        <w:rPr>
          <w:rFonts w:ascii="Palatino Linotype" w:hAnsi="Palatino Linotype" w:cs="Tahoma"/>
        </w:rPr>
        <w:tab/>
      </w:r>
      <w:r w:rsidRPr="009703E1">
        <w:rPr>
          <w:rFonts w:ascii="Palatino Linotype" w:hAnsi="Palatino Linotype" w:cs="Tahoma"/>
        </w:rPr>
        <w:tab/>
      </w:r>
    </w:p>
    <w:p w:rsidR="00AD2FBD" w:rsidRPr="009703E1" w:rsidRDefault="00AD2FBD" w:rsidP="00907DA4">
      <w:pPr>
        <w:spacing w:after="0" w:line="240" w:lineRule="auto"/>
        <w:jc w:val="both"/>
        <w:rPr>
          <w:rFonts w:ascii="Palatino Linotype" w:hAnsi="Palatino Linotype" w:cs="Tahoma"/>
          <w:b/>
        </w:rPr>
      </w:pPr>
      <w:r w:rsidRPr="009703E1">
        <w:rPr>
          <w:rFonts w:ascii="Palatino Linotype" w:hAnsi="Palatino Linotype" w:cs="Tahoma"/>
          <w:b/>
        </w:rPr>
        <w:t>PRESIDENTA DE LA SUBC</w:t>
      </w:r>
      <w:r w:rsidR="007A34B7" w:rsidRPr="009703E1">
        <w:rPr>
          <w:rFonts w:ascii="Palatino Linotype" w:hAnsi="Palatino Linotype" w:cs="Tahoma"/>
          <w:b/>
        </w:rPr>
        <w:t xml:space="preserve">OMISIÓN </w:t>
      </w:r>
      <w:r w:rsidR="007A34B7" w:rsidRPr="009703E1">
        <w:rPr>
          <w:rFonts w:ascii="Palatino Linotype" w:hAnsi="Palatino Linotype" w:cs="Tahoma"/>
          <w:b/>
        </w:rPr>
        <w:tab/>
      </w:r>
      <w:r w:rsidR="007A34B7" w:rsidRPr="009703E1">
        <w:rPr>
          <w:rFonts w:ascii="Palatino Linotype" w:hAnsi="Palatino Linotype" w:cs="Tahoma"/>
          <w:b/>
        </w:rPr>
        <w:tab/>
        <w:t>PROSECRETARIO GENERAL</w:t>
      </w:r>
      <w:r w:rsidRPr="009703E1">
        <w:rPr>
          <w:rFonts w:ascii="Palatino Linotype" w:hAnsi="Palatino Linotype" w:cs="Tahoma"/>
          <w:b/>
        </w:rPr>
        <w:t xml:space="preserve">DEL </w:t>
      </w:r>
    </w:p>
    <w:p w:rsidR="00AD2FBD" w:rsidRPr="009703E1" w:rsidRDefault="00AD2FBD" w:rsidP="00907DA4">
      <w:pPr>
        <w:pStyle w:val="Sinespaciado"/>
        <w:jc w:val="both"/>
        <w:rPr>
          <w:rFonts w:ascii="Palatino Linotype" w:hAnsi="Palatino Linotype" w:cs="Tahoma"/>
          <w:b/>
        </w:rPr>
      </w:pPr>
      <w:r w:rsidRPr="009703E1">
        <w:rPr>
          <w:rFonts w:ascii="Palatino Linotype" w:hAnsi="Palatino Linotype" w:cs="Tahoma"/>
          <w:b/>
        </w:rPr>
        <w:t xml:space="preserve">TÉCNICA DE ÁREAS HISTÓRICAS Y </w:t>
      </w:r>
      <w:r w:rsidRPr="009703E1">
        <w:rPr>
          <w:rFonts w:ascii="Palatino Linotype" w:hAnsi="Palatino Linotype" w:cs="Tahoma"/>
          <w:b/>
        </w:rPr>
        <w:tab/>
      </w:r>
      <w:r w:rsidRPr="009703E1">
        <w:rPr>
          <w:rFonts w:ascii="Palatino Linotype" w:hAnsi="Palatino Linotype" w:cs="Tahoma"/>
          <w:b/>
        </w:rPr>
        <w:tab/>
        <w:t>CONCEJO METROPOLITANO</w:t>
      </w:r>
    </w:p>
    <w:p w:rsidR="00AD2FBD" w:rsidRPr="009703E1" w:rsidRDefault="00C1679E" w:rsidP="00907DA4">
      <w:pPr>
        <w:pStyle w:val="Sinespaciado"/>
        <w:jc w:val="both"/>
        <w:rPr>
          <w:rFonts w:ascii="Palatino Linotype" w:hAnsi="Palatino Linotype" w:cs="Tahoma"/>
          <w:b/>
        </w:rPr>
      </w:pPr>
      <w:r w:rsidRPr="009703E1">
        <w:rPr>
          <w:rFonts w:ascii="Palatino Linotype" w:hAnsi="Palatino Linotype" w:cs="Tahoma"/>
          <w:b/>
        </w:rPr>
        <w:t xml:space="preserve">PATRIMONIO </w:t>
      </w:r>
      <w:r w:rsidRPr="009703E1">
        <w:rPr>
          <w:rFonts w:ascii="Palatino Linotype" w:hAnsi="Palatino Linotype" w:cs="Tahoma"/>
          <w:b/>
        </w:rPr>
        <w:tab/>
      </w:r>
      <w:r w:rsidRPr="009703E1">
        <w:rPr>
          <w:rFonts w:ascii="Palatino Linotype" w:hAnsi="Palatino Linotype" w:cs="Tahoma"/>
          <w:b/>
        </w:rPr>
        <w:tab/>
      </w:r>
      <w:r w:rsidRPr="009703E1">
        <w:rPr>
          <w:rFonts w:ascii="Palatino Linotype" w:hAnsi="Palatino Linotype" w:cs="Tahoma"/>
          <w:b/>
        </w:rPr>
        <w:tab/>
      </w:r>
      <w:r w:rsidRPr="009703E1">
        <w:rPr>
          <w:rFonts w:ascii="Palatino Linotype" w:hAnsi="Palatino Linotype" w:cs="Tahoma"/>
          <w:b/>
        </w:rPr>
        <w:tab/>
      </w:r>
      <w:r w:rsidRPr="009703E1">
        <w:rPr>
          <w:rFonts w:ascii="Palatino Linotype" w:hAnsi="Palatino Linotype" w:cs="Tahoma"/>
          <w:b/>
        </w:rPr>
        <w:tab/>
        <w:t xml:space="preserve">DE QUITO </w:t>
      </w:r>
    </w:p>
    <w:p w:rsidR="00AD2FBD" w:rsidRPr="009703E1" w:rsidRDefault="00AD2FBD" w:rsidP="00907DA4">
      <w:pPr>
        <w:pStyle w:val="Sinespaciado"/>
        <w:ind w:left="4248" w:firstLine="708"/>
        <w:jc w:val="both"/>
        <w:rPr>
          <w:rFonts w:ascii="Palatino Linotype" w:hAnsi="Palatino Linotype" w:cs="Tahoma"/>
          <w:b/>
        </w:rPr>
      </w:pPr>
    </w:p>
    <w:p w:rsidR="00AD2FBD" w:rsidRPr="009703E1" w:rsidRDefault="00AD2FBD" w:rsidP="00907DA4">
      <w:pPr>
        <w:spacing w:after="0" w:line="240" w:lineRule="aut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9703E1"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RESUMEN DE ASISTENCIA DE LA SESIÓN</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b/>
                <w:i w:val="0"/>
                <w:color w:val="FFFFFF"/>
                <w:sz w:val="22"/>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sz w:val="22"/>
                <w:szCs w:val="22"/>
                <w:lang w:val="es-ES"/>
              </w:rPr>
            </w:pPr>
            <w:r w:rsidRPr="009703E1">
              <w:rPr>
                <w:rFonts w:ascii="Palatino Linotype" w:hAnsi="Palatino Linotype" w:cs="Tahoma"/>
                <w:b/>
                <w:i w:val="0"/>
                <w:color w:val="FFFFFF"/>
                <w:sz w:val="22"/>
                <w:szCs w:val="22"/>
                <w:lang w:val="es-ES"/>
              </w:rPr>
              <w:t>AUSENTE</w:t>
            </w: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AD2FBD" w:rsidP="00907DA4">
            <w:pPr>
              <w:pStyle w:val="Subttulo"/>
              <w:spacing w:line="256" w:lineRule="auto"/>
              <w:rPr>
                <w:rFonts w:ascii="Palatino Linotype" w:hAnsi="Palatino Linotype"/>
                <w:i w:val="0"/>
                <w:color w:val="000000" w:themeColor="text1"/>
                <w:sz w:val="22"/>
                <w:szCs w:val="22"/>
                <w:lang w:val="es-ES"/>
              </w:rPr>
            </w:pPr>
            <w:r w:rsidRPr="009703E1">
              <w:rPr>
                <w:rFonts w:ascii="Palatino Linotype" w:eastAsiaTheme="minorHAnsi" w:hAnsi="Palatino Linotype"/>
                <w:b/>
                <w:i w:val="0"/>
                <w:sz w:val="22"/>
                <w:szCs w:val="22"/>
              </w:rPr>
              <w:t>Viviana Figueroa -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B838C3"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B838C3" w:rsidRPr="009703E1" w:rsidRDefault="008B1BDA" w:rsidP="00574D13">
            <w:pPr>
              <w:pStyle w:val="Subttulo"/>
              <w:spacing w:line="256" w:lineRule="auto"/>
              <w:rPr>
                <w:rFonts w:ascii="Palatino Linotype" w:eastAsiaTheme="minorHAnsi" w:hAnsi="Palatino Linotype"/>
                <w:b/>
                <w:i w:val="0"/>
                <w:sz w:val="22"/>
                <w:szCs w:val="22"/>
              </w:rPr>
            </w:pPr>
            <w:r>
              <w:rPr>
                <w:rFonts w:ascii="Palatino Linotype" w:eastAsiaTheme="minorHAnsi" w:hAnsi="Palatino Linotype"/>
                <w:b/>
                <w:i w:val="0"/>
                <w:sz w:val="22"/>
                <w:szCs w:val="22"/>
              </w:rPr>
              <w:t>Sofía Pazmiño</w:t>
            </w:r>
            <w:r w:rsidR="00B27A12" w:rsidRPr="009703E1">
              <w:rPr>
                <w:rFonts w:ascii="Palatino Linotype" w:eastAsiaTheme="minorHAnsi" w:hAnsi="Palatino Linotype"/>
                <w:b/>
                <w:i w:val="0"/>
                <w:sz w:val="22"/>
                <w:szCs w:val="22"/>
              </w:rPr>
              <w:t xml:space="preserve"> (AZ </w:t>
            </w:r>
            <w:r w:rsidR="00574D13">
              <w:rPr>
                <w:rFonts w:ascii="Palatino Linotype" w:eastAsiaTheme="minorHAnsi" w:hAnsi="Palatino Linotype"/>
                <w:b/>
                <w:i w:val="0"/>
                <w:sz w:val="22"/>
                <w:szCs w:val="22"/>
              </w:rPr>
              <w:t>“Manuela Sáenz”</w:t>
            </w:r>
            <w:r w:rsidR="00B27A12" w:rsidRPr="009703E1">
              <w:rPr>
                <w:rFonts w:ascii="Palatino Linotype" w:eastAsiaTheme="minorHAnsi" w:hAnsi="Palatino Linotype"/>
                <w:b/>
                <w:i w:val="0"/>
                <w:sz w:val="22"/>
                <w:szCs w:val="22"/>
              </w:rPr>
              <w:t>)</w:t>
            </w:r>
          </w:p>
        </w:tc>
        <w:tc>
          <w:tcPr>
            <w:tcW w:w="1962" w:type="dxa"/>
            <w:tcBorders>
              <w:top w:val="single" w:sz="4" w:space="0" w:color="auto"/>
              <w:left w:val="single" w:sz="4" w:space="0" w:color="auto"/>
              <w:bottom w:val="single" w:sz="4" w:space="0" w:color="auto"/>
              <w:right w:val="single" w:sz="4" w:space="0" w:color="auto"/>
            </w:tcBorders>
          </w:tcPr>
          <w:p w:rsidR="00B838C3" w:rsidRPr="009703E1" w:rsidRDefault="008B1BDA" w:rsidP="00907DA4">
            <w:pPr>
              <w:pStyle w:val="Subttulo"/>
              <w:spacing w:line="256" w:lineRule="aut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B838C3" w:rsidRPr="009703E1" w:rsidRDefault="00B838C3" w:rsidP="00907DA4">
            <w:pPr>
              <w:pStyle w:val="Subttulo"/>
              <w:spacing w:line="256" w:lineRule="auto"/>
              <w:rPr>
                <w:rFonts w:ascii="Palatino Linotype" w:hAnsi="Palatino Linotype" w:cs="Tahoma"/>
                <w:i w:val="0"/>
                <w:color w:val="000000" w:themeColor="text1"/>
                <w:sz w:val="22"/>
                <w:szCs w:val="22"/>
                <w:lang w:val="es-ES"/>
              </w:rPr>
            </w:pPr>
          </w:p>
        </w:tc>
      </w:tr>
      <w:tr w:rsidR="008B1BDA"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tcPr>
          <w:p w:rsidR="008B1BDA" w:rsidRDefault="008B1BDA" w:rsidP="00574D13">
            <w:pPr>
              <w:pStyle w:val="Subttulo"/>
              <w:spacing w:line="256" w:lineRule="auto"/>
              <w:rPr>
                <w:rFonts w:ascii="Palatino Linotype" w:eastAsiaTheme="minorHAnsi" w:hAnsi="Palatino Linotype"/>
                <w:b/>
                <w:i w:val="0"/>
                <w:sz w:val="22"/>
                <w:szCs w:val="22"/>
              </w:rPr>
            </w:pPr>
            <w:r>
              <w:rPr>
                <w:rFonts w:ascii="Palatino Linotype" w:eastAsiaTheme="minorHAnsi" w:hAnsi="Palatino Linotype"/>
                <w:b/>
                <w:i w:val="0"/>
                <w:sz w:val="22"/>
                <w:szCs w:val="22"/>
              </w:rPr>
              <w:t xml:space="preserve">Gabriela </w:t>
            </w:r>
            <w:proofErr w:type="spellStart"/>
            <w:r>
              <w:rPr>
                <w:rFonts w:ascii="Palatino Linotype" w:eastAsiaTheme="minorHAnsi" w:hAnsi="Palatino Linotype"/>
                <w:b/>
                <w:i w:val="0"/>
                <w:sz w:val="22"/>
                <w:szCs w:val="22"/>
              </w:rPr>
              <w:t>Bucheli</w:t>
            </w:r>
            <w:proofErr w:type="spellEnd"/>
            <w:r>
              <w:rPr>
                <w:rFonts w:ascii="Palatino Linotype" w:eastAsiaTheme="minorHAnsi" w:hAnsi="Palatino Linotype"/>
                <w:b/>
                <w:i w:val="0"/>
                <w:sz w:val="22"/>
                <w:szCs w:val="22"/>
              </w:rPr>
              <w:t xml:space="preserve"> </w:t>
            </w:r>
            <w:r w:rsidRPr="009703E1">
              <w:rPr>
                <w:rFonts w:ascii="Palatino Linotype" w:eastAsiaTheme="minorHAnsi" w:hAnsi="Palatino Linotype"/>
                <w:b/>
                <w:i w:val="0"/>
                <w:sz w:val="22"/>
                <w:szCs w:val="22"/>
              </w:rPr>
              <w:t xml:space="preserve">(AZ </w:t>
            </w:r>
            <w:r>
              <w:rPr>
                <w:rFonts w:ascii="Palatino Linotype" w:eastAsiaTheme="minorHAnsi" w:hAnsi="Palatino Linotype"/>
                <w:b/>
                <w:i w:val="0"/>
                <w:sz w:val="22"/>
                <w:szCs w:val="22"/>
              </w:rPr>
              <w:t>“Tumbaco”</w:t>
            </w:r>
            <w:r w:rsidRPr="009703E1">
              <w:rPr>
                <w:rFonts w:ascii="Palatino Linotype" w:eastAsiaTheme="minorHAnsi" w:hAnsi="Palatino Linotype"/>
                <w:b/>
                <w:i w:val="0"/>
                <w:sz w:val="22"/>
                <w:szCs w:val="22"/>
              </w:rPr>
              <w:t>)</w:t>
            </w:r>
          </w:p>
        </w:tc>
        <w:tc>
          <w:tcPr>
            <w:tcW w:w="1962" w:type="dxa"/>
            <w:tcBorders>
              <w:top w:val="single" w:sz="4" w:space="0" w:color="auto"/>
              <w:left w:val="single" w:sz="4" w:space="0" w:color="auto"/>
              <w:bottom w:val="single" w:sz="4" w:space="0" w:color="auto"/>
              <w:right w:val="single" w:sz="4" w:space="0" w:color="auto"/>
            </w:tcBorders>
          </w:tcPr>
          <w:p w:rsidR="008B1BDA" w:rsidRDefault="008B1BDA" w:rsidP="00907DA4">
            <w:pPr>
              <w:pStyle w:val="Subttulo"/>
              <w:spacing w:line="256" w:lineRule="aut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8B1BDA" w:rsidRPr="009703E1" w:rsidRDefault="008B1BDA"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0742D1"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B27A12"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hAnsi="Palatino Linotype"/>
                <w:b/>
                <w:i w:val="0"/>
                <w:color w:val="000000" w:themeColor="text1"/>
                <w:sz w:val="22"/>
                <w:szCs w:val="22"/>
                <w:lang w:val="es-ES"/>
              </w:rPr>
              <w:t xml:space="preserve">Mercedes López del </w:t>
            </w:r>
            <w:r w:rsidR="004E79AD" w:rsidRPr="009703E1">
              <w:rPr>
                <w:rFonts w:ascii="Palatino Linotype" w:hAnsi="Palatino Linotype"/>
                <w:b/>
                <w:i w:val="0"/>
                <w:color w:val="000000" w:themeColor="text1"/>
                <w:sz w:val="22"/>
                <w:szCs w:val="22"/>
                <w:lang w:val="es-ES"/>
              </w:rPr>
              <w:t xml:space="preserve">Colegio de </w:t>
            </w:r>
            <w:r w:rsidR="00BA00DF" w:rsidRPr="009703E1">
              <w:rPr>
                <w:rFonts w:ascii="Palatino Linotype" w:hAnsi="Palatino Linotype"/>
                <w:b/>
                <w:i w:val="0"/>
                <w:color w:val="000000" w:themeColor="text1"/>
                <w:sz w:val="22"/>
                <w:szCs w:val="22"/>
                <w:lang w:val="es-ES"/>
              </w:rPr>
              <w:t>Arquitectos</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B27A12"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9703E1" w:rsidRDefault="000742D1" w:rsidP="00907DA4">
            <w:pPr>
              <w:pStyle w:val="Subttulo"/>
              <w:spacing w:line="256" w:lineRule="auto"/>
              <w:rPr>
                <w:rFonts w:ascii="Palatino Linotype" w:hAnsi="Palatino Linotype"/>
                <w:b/>
                <w:i w:val="0"/>
                <w:color w:val="000000" w:themeColor="text1"/>
                <w:sz w:val="22"/>
                <w:szCs w:val="22"/>
                <w:lang w:val="es-ES"/>
              </w:rPr>
            </w:pPr>
            <w:r w:rsidRPr="009703E1">
              <w:rPr>
                <w:rFonts w:ascii="Palatino Linotype" w:eastAsiaTheme="minorHAnsi" w:hAnsi="Palatino Linotype"/>
                <w:b/>
                <w:i w:val="0"/>
                <w:sz w:val="22"/>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9703E1" w:rsidRDefault="00E159DF" w:rsidP="00907DA4">
            <w:pPr>
              <w:pStyle w:val="Subttulo"/>
              <w:spacing w:line="256" w:lineRule="auto"/>
              <w:rPr>
                <w:rFonts w:ascii="Palatino Linotype" w:hAnsi="Palatino Linotype" w:cs="Tahoma"/>
                <w:i w:val="0"/>
                <w:color w:val="000000" w:themeColor="text1"/>
                <w:sz w:val="22"/>
                <w:szCs w:val="22"/>
                <w:lang w:val="es-ES"/>
              </w:rPr>
            </w:pPr>
            <w:r w:rsidRPr="009703E1">
              <w:rPr>
                <w:rFonts w:ascii="Palatino Linotype" w:hAnsi="Palatino Linotype" w:cs="Tahoma"/>
                <w:i w:val="0"/>
                <w:color w:val="000000" w:themeColor="text1"/>
                <w:sz w:val="22"/>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9703E1" w:rsidRDefault="00AD2FBD" w:rsidP="00907DA4">
            <w:pPr>
              <w:pStyle w:val="Subttulo"/>
              <w:spacing w:line="256" w:lineRule="auto"/>
              <w:rPr>
                <w:rFonts w:ascii="Palatino Linotype" w:hAnsi="Palatino Linotype" w:cs="Tahoma"/>
                <w:i w:val="0"/>
                <w:color w:val="000000" w:themeColor="text1"/>
                <w:sz w:val="22"/>
                <w:szCs w:val="22"/>
                <w:lang w:val="es-ES"/>
              </w:rPr>
            </w:pPr>
          </w:p>
        </w:tc>
      </w:tr>
      <w:tr w:rsidR="00AD2FBD" w:rsidRPr="009703E1"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AD2FBD" w:rsidP="00907DA4">
            <w:pPr>
              <w:pStyle w:val="Subttulo"/>
              <w:spacing w:line="256" w:lineRule="auto"/>
              <w:rPr>
                <w:rFonts w:ascii="Palatino Linotype" w:hAnsi="Palatino Linotype" w:cs="Tahoma"/>
                <w:b/>
                <w:i w:val="0"/>
                <w:color w:val="FFFFFF" w:themeColor="background1"/>
                <w:sz w:val="22"/>
                <w:szCs w:val="22"/>
                <w:lang w:val="es-ES"/>
              </w:rPr>
            </w:pPr>
            <w:r w:rsidRPr="009703E1">
              <w:rPr>
                <w:rFonts w:ascii="Palatino Linotype" w:hAnsi="Palatino Linotype" w:cs="Tahoma"/>
                <w:b/>
                <w:i w:val="0"/>
                <w:color w:val="FFFFFF" w:themeColor="background1"/>
                <w:sz w:val="22"/>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8B1BDA" w:rsidP="00907DA4">
            <w:pPr>
              <w:pStyle w:val="Subttulo"/>
              <w:spacing w:line="25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6</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9703E1" w:rsidRDefault="008B1BDA" w:rsidP="00907DA4">
            <w:pPr>
              <w:pStyle w:val="Subttulo"/>
              <w:spacing w:line="25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04353A" w:rsidRPr="009703E1" w:rsidRDefault="0004353A" w:rsidP="0090075F">
      <w:pPr>
        <w:jc w:val="both"/>
        <w:rPr>
          <w:rFonts w:ascii="Palatino Linotype" w:hAnsi="Palatino Linotype"/>
        </w:rPr>
      </w:pPr>
    </w:p>
    <w:sectPr w:rsidR="0004353A" w:rsidRPr="009703E1" w:rsidSect="00FA2122">
      <w:headerReference w:type="default" r:id="rId7"/>
      <w:pgSz w:w="11906" w:h="16838"/>
      <w:pgMar w:top="1985" w:right="1701" w:bottom="1417"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19" w:rsidRDefault="00663A19" w:rsidP="00FA2122">
      <w:pPr>
        <w:spacing w:after="0" w:line="240" w:lineRule="auto"/>
      </w:pPr>
      <w:r>
        <w:separator/>
      </w:r>
    </w:p>
  </w:endnote>
  <w:endnote w:type="continuationSeparator" w:id="0">
    <w:p w:rsidR="00663A19" w:rsidRDefault="00663A19" w:rsidP="00FA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19" w:rsidRDefault="00663A19" w:rsidP="00FA2122">
      <w:pPr>
        <w:spacing w:after="0" w:line="240" w:lineRule="auto"/>
      </w:pPr>
      <w:r>
        <w:separator/>
      </w:r>
    </w:p>
  </w:footnote>
  <w:footnote w:type="continuationSeparator" w:id="0">
    <w:p w:rsidR="00663A19" w:rsidRDefault="00663A19" w:rsidP="00FA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7A" w:rsidRDefault="002C247A">
    <w:pPr>
      <w:pStyle w:val="Encabezado"/>
    </w:pPr>
    <w:r>
      <w:rPr>
        <w:noProof/>
        <w:lang w:val="es-EC" w:eastAsia="es-EC"/>
      </w:rPr>
      <w:pict w14:anchorId="4F35E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971686" o:spid="_x0000_s2050" type="#_x0000_t75" alt="" style="position:absolute;margin-left:-75.95pt;margin-top:-86.15pt;width:577.05pt;height:815.6pt;z-index:-251658752;mso-wrap-edited:f;mso-width-percent:0;mso-height-percent:0;mso-position-horizontal-relative:margin;mso-position-vertical-relative:margin;mso-width-percent:0;mso-height-percent:0" o:allowincell="f">
          <v:imagedata r:id="rId1" o:title="HOJA_SEC_CONCEJO_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C1068"/>
    <w:multiLevelType w:val="hybridMultilevel"/>
    <w:tmpl w:val="9D1235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13463EF"/>
    <w:multiLevelType w:val="hybridMultilevel"/>
    <w:tmpl w:val="B628D2D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2FE6AC6"/>
    <w:multiLevelType w:val="hybridMultilevel"/>
    <w:tmpl w:val="F99C67AA"/>
    <w:lvl w:ilvl="0" w:tplc="7D909F4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36A20B7"/>
    <w:multiLevelType w:val="hybridMultilevel"/>
    <w:tmpl w:val="B628D2D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5B254B8"/>
    <w:multiLevelType w:val="hybridMultilevel"/>
    <w:tmpl w:val="0782804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15:restartNumberingAfterBreak="0">
    <w:nsid w:val="63200C64"/>
    <w:multiLevelType w:val="hybridMultilevel"/>
    <w:tmpl w:val="CB1A3F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5F04818"/>
    <w:multiLevelType w:val="hybridMultilevel"/>
    <w:tmpl w:val="B0B23F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7402DC8"/>
    <w:multiLevelType w:val="hybridMultilevel"/>
    <w:tmpl w:val="CA9C4D30"/>
    <w:lvl w:ilvl="0" w:tplc="A2425DF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A25230C"/>
    <w:multiLevelType w:val="hybridMultilevel"/>
    <w:tmpl w:val="2F5EB0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7A4C1744"/>
    <w:multiLevelType w:val="hybridMultilevel"/>
    <w:tmpl w:val="E7985E7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6"/>
  </w:num>
  <w:num w:numId="4">
    <w:abstractNumId w:val="4"/>
  </w:num>
  <w:num w:numId="5">
    <w:abstractNumId w:val="8"/>
  </w:num>
  <w:num w:numId="6">
    <w:abstractNumId w:val="7"/>
  </w:num>
  <w:num w:numId="7">
    <w:abstractNumId w:val="2"/>
  </w:num>
  <w:num w:numId="8">
    <w:abstractNumId w:val="5"/>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0C"/>
    <w:rsid w:val="00001641"/>
    <w:rsid w:val="00003DCF"/>
    <w:rsid w:val="0001511B"/>
    <w:rsid w:val="0001527A"/>
    <w:rsid w:val="000313A5"/>
    <w:rsid w:val="000413ED"/>
    <w:rsid w:val="0004353A"/>
    <w:rsid w:val="00052080"/>
    <w:rsid w:val="00055DA8"/>
    <w:rsid w:val="000711E6"/>
    <w:rsid w:val="000742D1"/>
    <w:rsid w:val="0008430D"/>
    <w:rsid w:val="00084872"/>
    <w:rsid w:val="00091827"/>
    <w:rsid w:val="00091FEE"/>
    <w:rsid w:val="000A1434"/>
    <w:rsid w:val="000B1E83"/>
    <w:rsid w:val="000B7EF0"/>
    <w:rsid w:val="000C3C77"/>
    <w:rsid w:val="000C44EE"/>
    <w:rsid w:val="000C52F8"/>
    <w:rsid w:val="000C6A91"/>
    <w:rsid w:val="000D255A"/>
    <w:rsid w:val="000F228D"/>
    <w:rsid w:val="000F6172"/>
    <w:rsid w:val="00105369"/>
    <w:rsid w:val="00125CF5"/>
    <w:rsid w:val="00134D57"/>
    <w:rsid w:val="001440EE"/>
    <w:rsid w:val="001514AB"/>
    <w:rsid w:val="001745F8"/>
    <w:rsid w:val="00180DBB"/>
    <w:rsid w:val="00190E28"/>
    <w:rsid w:val="00195C7C"/>
    <w:rsid w:val="00195F8C"/>
    <w:rsid w:val="00196427"/>
    <w:rsid w:val="001973D0"/>
    <w:rsid w:val="001A3712"/>
    <w:rsid w:val="001C5170"/>
    <w:rsid w:val="001E069E"/>
    <w:rsid w:val="001E6001"/>
    <w:rsid w:val="00202CA0"/>
    <w:rsid w:val="00216612"/>
    <w:rsid w:val="00221522"/>
    <w:rsid w:val="002303B2"/>
    <w:rsid w:val="00232474"/>
    <w:rsid w:val="0023628D"/>
    <w:rsid w:val="002368BB"/>
    <w:rsid w:val="00237A44"/>
    <w:rsid w:val="00237F85"/>
    <w:rsid w:val="00245023"/>
    <w:rsid w:val="0025241A"/>
    <w:rsid w:val="00257069"/>
    <w:rsid w:val="0026361D"/>
    <w:rsid w:val="00270A42"/>
    <w:rsid w:val="00277D60"/>
    <w:rsid w:val="00280F72"/>
    <w:rsid w:val="002B2BCF"/>
    <w:rsid w:val="002B4D98"/>
    <w:rsid w:val="002B66BE"/>
    <w:rsid w:val="002C247A"/>
    <w:rsid w:val="002C35BB"/>
    <w:rsid w:val="002C4AD5"/>
    <w:rsid w:val="002E033E"/>
    <w:rsid w:val="002E128B"/>
    <w:rsid w:val="002E1F40"/>
    <w:rsid w:val="002F1D0D"/>
    <w:rsid w:val="002F4280"/>
    <w:rsid w:val="00303EB7"/>
    <w:rsid w:val="00304D0F"/>
    <w:rsid w:val="00317407"/>
    <w:rsid w:val="00321F0B"/>
    <w:rsid w:val="00323DE7"/>
    <w:rsid w:val="00326046"/>
    <w:rsid w:val="00326916"/>
    <w:rsid w:val="00332715"/>
    <w:rsid w:val="00340ADC"/>
    <w:rsid w:val="0036544A"/>
    <w:rsid w:val="00372500"/>
    <w:rsid w:val="003A0A78"/>
    <w:rsid w:val="003A2026"/>
    <w:rsid w:val="003A351E"/>
    <w:rsid w:val="003D3034"/>
    <w:rsid w:val="003D7A31"/>
    <w:rsid w:val="00420FD2"/>
    <w:rsid w:val="004219CB"/>
    <w:rsid w:val="004227DD"/>
    <w:rsid w:val="00453735"/>
    <w:rsid w:val="00491419"/>
    <w:rsid w:val="004939A1"/>
    <w:rsid w:val="00494D86"/>
    <w:rsid w:val="004A68D6"/>
    <w:rsid w:val="004B2516"/>
    <w:rsid w:val="004D2186"/>
    <w:rsid w:val="004D3EC0"/>
    <w:rsid w:val="004D5398"/>
    <w:rsid w:val="004E3925"/>
    <w:rsid w:val="004E79AD"/>
    <w:rsid w:val="004F57D8"/>
    <w:rsid w:val="00554A67"/>
    <w:rsid w:val="005718A9"/>
    <w:rsid w:val="00574D13"/>
    <w:rsid w:val="00580D28"/>
    <w:rsid w:val="00591560"/>
    <w:rsid w:val="005964B9"/>
    <w:rsid w:val="005A3B6E"/>
    <w:rsid w:val="005C2F5B"/>
    <w:rsid w:val="005C4686"/>
    <w:rsid w:val="005C505E"/>
    <w:rsid w:val="005E20A1"/>
    <w:rsid w:val="005F18CA"/>
    <w:rsid w:val="005F6472"/>
    <w:rsid w:val="00623955"/>
    <w:rsid w:val="00624A63"/>
    <w:rsid w:val="00633E7A"/>
    <w:rsid w:val="00647C81"/>
    <w:rsid w:val="00650E41"/>
    <w:rsid w:val="00653AEF"/>
    <w:rsid w:val="00655BBD"/>
    <w:rsid w:val="006569E4"/>
    <w:rsid w:val="00663A19"/>
    <w:rsid w:val="00674FEA"/>
    <w:rsid w:val="0067517F"/>
    <w:rsid w:val="00675CD7"/>
    <w:rsid w:val="0069206C"/>
    <w:rsid w:val="006A3573"/>
    <w:rsid w:val="006A3ED6"/>
    <w:rsid w:val="006B6D2E"/>
    <w:rsid w:val="006C29B4"/>
    <w:rsid w:val="006C4EE7"/>
    <w:rsid w:val="006D07E9"/>
    <w:rsid w:val="006D1B85"/>
    <w:rsid w:val="006F0481"/>
    <w:rsid w:val="006F7286"/>
    <w:rsid w:val="0070558F"/>
    <w:rsid w:val="0073092D"/>
    <w:rsid w:val="007456A2"/>
    <w:rsid w:val="0076206F"/>
    <w:rsid w:val="007A1C6D"/>
    <w:rsid w:val="007A34B7"/>
    <w:rsid w:val="007A6D18"/>
    <w:rsid w:val="007C2CB2"/>
    <w:rsid w:val="007C55D2"/>
    <w:rsid w:val="007D0FE5"/>
    <w:rsid w:val="007D2C9A"/>
    <w:rsid w:val="007D67DC"/>
    <w:rsid w:val="007D754A"/>
    <w:rsid w:val="0080703C"/>
    <w:rsid w:val="0081062C"/>
    <w:rsid w:val="00815F7E"/>
    <w:rsid w:val="0082563A"/>
    <w:rsid w:val="008261CF"/>
    <w:rsid w:val="008453CC"/>
    <w:rsid w:val="008676DC"/>
    <w:rsid w:val="00887FBA"/>
    <w:rsid w:val="008911AC"/>
    <w:rsid w:val="00892459"/>
    <w:rsid w:val="008A3DBA"/>
    <w:rsid w:val="008B08A2"/>
    <w:rsid w:val="008B1BDA"/>
    <w:rsid w:val="008B41FC"/>
    <w:rsid w:val="008B76E2"/>
    <w:rsid w:val="008C16BE"/>
    <w:rsid w:val="008C3D8B"/>
    <w:rsid w:val="008D27E9"/>
    <w:rsid w:val="008D4CDC"/>
    <w:rsid w:val="008F4073"/>
    <w:rsid w:val="008F66E5"/>
    <w:rsid w:val="0090075F"/>
    <w:rsid w:val="00900880"/>
    <w:rsid w:val="00905224"/>
    <w:rsid w:val="00907DA4"/>
    <w:rsid w:val="009350BE"/>
    <w:rsid w:val="00935218"/>
    <w:rsid w:val="00953A9F"/>
    <w:rsid w:val="00960249"/>
    <w:rsid w:val="009703E1"/>
    <w:rsid w:val="009920FA"/>
    <w:rsid w:val="009A0101"/>
    <w:rsid w:val="009A2110"/>
    <w:rsid w:val="009A6729"/>
    <w:rsid w:val="009B26E3"/>
    <w:rsid w:val="009B39E3"/>
    <w:rsid w:val="009B447A"/>
    <w:rsid w:val="009B6A63"/>
    <w:rsid w:val="009C4126"/>
    <w:rsid w:val="009E063A"/>
    <w:rsid w:val="009E1554"/>
    <w:rsid w:val="009E3CDA"/>
    <w:rsid w:val="00A21694"/>
    <w:rsid w:val="00A31ED0"/>
    <w:rsid w:val="00A42DB4"/>
    <w:rsid w:val="00A43903"/>
    <w:rsid w:val="00A523FF"/>
    <w:rsid w:val="00A82807"/>
    <w:rsid w:val="00A9441A"/>
    <w:rsid w:val="00A94880"/>
    <w:rsid w:val="00A97BDF"/>
    <w:rsid w:val="00AA2C7F"/>
    <w:rsid w:val="00AB46E9"/>
    <w:rsid w:val="00AC1E34"/>
    <w:rsid w:val="00AD2FBD"/>
    <w:rsid w:val="00AE274F"/>
    <w:rsid w:val="00AF1894"/>
    <w:rsid w:val="00B20FAC"/>
    <w:rsid w:val="00B27A12"/>
    <w:rsid w:val="00B33197"/>
    <w:rsid w:val="00B34FBF"/>
    <w:rsid w:val="00B36364"/>
    <w:rsid w:val="00B36A3A"/>
    <w:rsid w:val="00B42B12"/>
    <w:rsid w:val="00B454DD"/>
    <w:rsid w:val="00B54906"/>
    <w:rsid w:val="00B61DA3"/>
    <w:rsid w:val="00B67069"/>
    <w:rsid w:val="00B838C3"/>
    <w:rsid w:val="00BA00DF"/>
    <w:rsid w:val="00BB0C78"/>
    <w:rsid w:val="00BB1699"/>
    <w:rsid w:val="00BB4B01"/>
    <w:rsid w:val="00BD03FE"/>
    <w:rsid w:val="00BD2A88"/>
    <w:rsid w:val="00BE2CC6"/>
    <w:rsid w:val="00BF556A"/>
    <w:rsid w:val="00BF7099"/>
    <w:rsid w:val="00C06436"/>
    <w:rsid w:val="00C07626"/>
    <w:rsid w:val="00C100E6"/>
    <w:rsid w:val="00C12A73"/>
    <w:rsid w:val="00C12DD1"/>
    <w:rsid w:val="00C1679E"/>
    <w:rsid w:val="00C4374F"/>
    <w:rsid w:val="00C509FF"/>
    <w:rsid w:val="00C5438E"/>
    <w:rsid w:val="00C6080C"/>
    <w:rsid w:val="00C664B3"/>
    <w:rsid w:val="00C66CD9"/>
    <w:rsid w:val="00C759FC"/>
    <w:rsid w:val="00C7628E"/>
    <w:rsid w:val="00C77B17"/>
    <w:rsid w:val="00C86AB6"/>
    <w:rsid w:val="00C912A5"/>
    <w:rsid w:val="00C978C9"/>
    <w:rsid w:val="00CB2D6D"/>
    <w:rsid w:val="00CB63D0"/>
    <w:rsid w:val="00CD0824"/>
    <w:rsid w:val="00CD1349"/>
    <w:rsid w:val="00CF0D87"/>
    <w:rsid w:val="00D00DDE"/>
    <w:rsid w:val="00D00F24"/>
    <w:rsid w:val="00D025C1"/>
    <w:rsid w:val="00D120D6"/>
    <w:rsid w:val="00D41B46"/>
    <w:rsid w:val="00D6208F"/>
    <w:rsid w:val="00D825ED"/>
    <w:rsid w:val="00D920AC"/>
    <w:rsid w:val="00D96EA8"/>
    <w:rsid w:val="00DC0A1C"/>
    <w:rsid w:val="00DE522B"/>
    <w:rsid w:val="00DF0D4B"/>
    <w:rsid w:val="00E159DF"/>
    <w:rsid w:val="00E945A4"/>
    <w:rsid w:val="00EA5F5B"/>
    <w:rsid w:val="00EB0AA8"/>
    <w:rsid w:val="00EC1E43"/>
    <w:rsid w:val="00EC5914"/>
    <w:rsid w:val="00ED234F"/>
    <w:rsid w:val="00EE37A0"/>
    <w:rsid w:val="00EE594A"/>
    <w:rsid w:val="00EE65F3"/>
    <w:rsid w:val="00EF436E"/>
    <w:rsid w:val="00EF6E03"/>
    <w:rsid w:val="00EF7F4C"/>
    <w:rsid w:val="00F33467"/>
    <w:rsid w:val="00F350C3"/>
    <w:rsid w:val="00F456FB"/>
    <w:rsid w:val="00F55222"/>
    <w:rsid w:val="00F70DEE"/>
    <w:rsid w:val="00F81D55"/>
    <w:rsid w:val="00F83988"/>
    <w:rsid w:val="00FA2122"/>
    <w:rsid w:val="00FB000C"/>
    <w:rsid w:val="00FB10D1"/>
    <w:rsid w:val="00FB237E"/>
    <w:rsid w:val="00FD39FD"/>
    <w:rsid w:val="00FE3598"/>
    <w:rsid w:val="00FF2B50"/>
    <w:rsid w:val="00FF54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607863"/>
  <w15:chartTrackingRefBased/>
  <w15:docId w15:val="{5C1B8AC8-3E75-4A8E-8478-E0F774EF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BD"/>
    <w:pPr>
      <w:spacing w:line="256" w:lineRule="auto"/>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AD2FBD"/>
    <w:pPr>
      <w:spacing w:after="120" w:line="276" w:lineRule="auto"/>
    </w:pPr>
    <w:rPr>
      <w:rFonts w:ascii="Calibri" w:eastAsia="MS Mincho" w:hAnsi="Calibri" w:cs="Times New Roman"/>
      <w:lang w:val="es-EC"/>
    </w:rPr>
  </w:style>
  <w:style w:type="character" w:customStyle="1" w:styleId="TextoindependienteCar">
    <w:name w:val="Texto independiente Car"/>
    <w:basedOn w:val="Fuentedeprrafopredeter"/>
    <w:link w:val="Textoindependiente"/>
    <w:uiPriority w:val="99"/>
    <w:rsid w:val="00AD2FBD"/>
    <w:rPr>
      <w:rFonts w:ascii="Calibri" w:eastAsia="MS Mincho" w:hAnsi="Calibri" w:cs="Times New Roman"/>
    </w:rPr>
  </w:style>
  <w:style w:type="paragraph" w:styleId="Subttulo">
    <w:name w:val="Subtitle"/>
    <w:basedOn w:val="Normal"/>
    <w:link w:val="SubttuloCar"/>
    <w:qFormat/>
    <w:rsid w:val="00AD2FB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AD2FBD"/>
    <w:rPr>
      <w:rFonts w:ascii="Times New Roman" w:eastAsia="Times New Roman" w:hAnsi="Times New Roman" w:cs="Times New Roman"/>
      <w:i/>
      <w:iCs/>
      <w:sz w:val="24"/>
      <w:szCs w:val="24"/>
      <w:lang w:val="es-MX" w:eastAsia="es-ES"/>
    </w:rPr>
  </w:style>
  <w:style w:type="character" w:customStyle="1" w:styleId="SinespaciadoCar">
    <w:name w:val="Sin espaciado Car"/>
    <w:link w:val="Sinespaciado"/>
    <w:uiPriority w:val="1"/>
    <w:locked/>
    <w:rsid w:val="00AD2FBD"/>
    <w:rPr>
      <w:rFonts w:ascii="Calibri" w:eastAsia="MS Mincho" w:hAnsi="Calibri" w:cs="Times New Roman"/>
    </w:rPr>
  </w:style>
  <w:style w:type="paragraph" w:styleId="Sinespaciado">
    <w:name w:val="No Spacing"/>
    <w:link w:val="SinespaciadoCar"/>
    <w:uiPriority w:val="1"/>
    <w:qFormat/>
    <w:rsid w:val="00AD2FBD"/>
    <w:pPr>
      <w:spacing w:after="0" w:line="240" w:lineRule="auto"/>
    </w:pPr>
    <w:rPr>
      <w:rFonts w:ascii="Calibri" w:eastAsia="MS Mincho" w:hAnsi="Calibri" w:cs="Times New Roman"/>
    </w:rPr>
  </w:style>
  <w:style w:type="paragraph" w:styleId="Prrafodelista">
    <w:name w:val="List Paragraph"/>
    <w:basedOn w:val="Normal"/>
    <w:uiPriority w:val="34"/>
    <w:qFormat/>
    <w:rsid w:val="00AD2FBD"/>
    <w:pPr>
      <w:spacing w:after="0" w:line="360" w:lineRule="auto"/>
      <w:ind w:left="720"/>
      <w:contextualSpacing/>
      <w:jc w:val="both"/>
    </w:pPr>
    <w:rPr>
      <w:rFonts w:ascii="Bookman Old Style" w:eastAsia="Calibri" w:hAnsi="Bookman Old Style" w:cs="Times New Roman"/>
      <w:sz w:val="24"/>
      <w:lang w:val="es-EC"/>
    </w:rPr>
  </w:style>
  <w:style w:type="character" w:styleId="Textoennegrita">
    <w:name w:val="Strong"/>
    <w:basedOn w:val="Fuentedeprrafopredeter"/>
    <w:uiPriority w:val="22"/>
    <w:qFormat/>
    <w:rsid w:val="00AD2FBD"/>
    <w:rPr>
      <w:b/>
      <w:bCs/>
    </w:rPr>
  </w:style>
  <w:style w:type="paragraph" w:styleId="Encabezado">
    <w:name w:val="header"/>
    <w:basedOn w:val="Normal"/>
    <w:link w:val="EncabezadoCar"/>
    <w:uiPriority w:val="99"/>
    <w:unhideWhenUsed/>
    <w:rsid w:val="00FA21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2122"/>
    <w:rPr>
      <w:lang w:val="es-419"/>
    </w:rPr>
  </w:style>
  <w:style w:type="paragraph" w:styleId="Piedepgina">
    <w:name w:val="footer"/>
    <w:basedOn w:val="Normal"/>
    <w:link w:val="PiedepginaCar"/>
    <w:uiPriority w:val="99"/>
    <w:unhideWhenUsed/>
    <w:rsid w:val="00FA21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2122"/>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3853</TotalTime>
  <Pages>7</Pages>
  <Words>2434</Words>
  <Characters>13390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205</cp:revision>
  <dcterms:created xsi:type="dcterms:W3CDTF">2021-12-14T14:38:00Z</dcterms:created>
  <dcterms:modified xsi:type="dcterms:W3CDTF">2022-10-19T21:08:00Z</dcterms:modified>
</cp:coreProperties>
</file>