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FBD" w:rsidRPr="006569E4" w:rsidRDefault="00AD2FBD" w:rsidP="0026361D">
      <w:pPr>
        <w:pStyle w:val="Sinespaciado"/>
        <w:jc w:val="center"/>
        <w:rPr>
          <w:rFonts w:ascii="Palatino Linotype" w:eastAsiaTheme="minorHAnsi" w:hAnsi="Palatino Linotype"/>
          <w:sz w:val="24"/>
        </w:rPr>
      </w:pPr>
      <w:r w:rsidRPr="006569E4">
        <w:rPr>
          <w:rFonts w:ascii="Palatino Linotype" w:hAnsi="Palatino Linotype"/>
          <w:b/>
          <w:sz w:val="24"/>
        </w:rPr>
        <w:t>ACTA</w:t>
      </w:r>
      <w:r w:rsidR="000C3C77">
        <w:rPr>
          <w:rFonts w:ascii="Palatino Linotype" w:hAnsi="Palatino Linotype"/>
          <w:b/>
          <w:sz w:val="24"/>
        </w:rPr>
        <w:t xml:space="preserve"> RESOLUTIVA DE LA SESIÓN No. 030</w:t>
      </w:r>
      <w:r w:rsidRPr="006569E4">
        <w:rPr>
          <w:rFonts w:ascii="Palatino Linotype" w:hAnsi="Palatino Linotype"/>
          <w:b/>
          <w:sz w:val="24"/>
        </w:rPr>
        <w:t>–EXTRAORDINARIA DE SUBCOMISIÓN TÉCNICA DE ÁREAS HISTÓRICAS Y PATRIMONIO</w:t>
      </w:r>
    </w:p>
    <w:p w:rsidR="00AD2FBD" w:rsidRPr="006569E4" w:rsidRDefault="00AD2FBD" w:rsidP="00907DA4">
      <w:pPr>
        <w:autoSpaceDE w:val="0"/>
        <w:autoSpaceDN w:val="0"/>
        <w:adjustRightInd w:val="0"/>
        <w:spacing w:after="0" w:line="240" w:lineRule="auto"/>
        <w:jc w:val="both"/>
        <w:rPr>
          <w:rFonts w:ascii="Palatino Linotype" w:hAnsi="Palatino Linotype"/>
          <w:b/>
          <w:sz w:val="24"/>
        </w:rPr>
      </w:pPr>
    </w:p>
    <w:p w:rsidR="00AD2FBD" w:rsidRPr="006569E4" w:rsidRDefault="000C3C77" w:rsidP="0026361D">
      <w:pPr>
        <w:pStyle w:val="Sinespaciado"/>
        <w:jc w:val="center"/>
        <w:rPr>
          <w:rFonts w:ascii="Palatino Linotype" w:hAnsi="Palatino Linotype"/>
          <w:b/>
          <w:color w:val="000000" w:themeColor="text1"/>
          <w:sz w:val="24"/>
        </w:rPr>
      </w:pPr>
      <w:r>
        <w:rPr>
          <w:rFonts w:ascii="Palatino Linotype" w:hAnsi="Palatino Linotype"/>
          <w:b/>
          <w:color w:val="000000" w:themeColor="text1"/>
          <w:sz w:val="24"/>
        </w:rPr>
        <w:t>VIERNES</w:t>
      </w:r>
      <w:r w:rsidR="0036544A">
        <w:rPr>
          <w:rFonts w:ascii="Palatino Linotype" w:hAnsi="Palatino Linotype"/>
          <w:b/>
          <w:color w:val="000000" w:themeColor="text1"/>
          <w:sz w:val="24"/>
        </w:rPr>
        <w:t xml:space="preserve"> </w:t>
      </w:r>
      <w:r>
        <w:rPr>
          <w:rFonts w:ascii="Palatino Linotype" w:hAnsi="Palatino Linotype"/>
          <w:b/>
          <w:color w:val="000000" w:themeColor="text1"/>
          <w:sz w:val="24"/>
        </w:rPr>
        <w:t>1</w:t>
      </w:r>
      <w:r w:rsidR="00190E28" w:rsidRPr="006569E4">
        <w:rPr>
          <w:rFonts w:ascii="Palatino Linotype" w:hAnsi="Palatino Linotype"/>
          <w:b/>
          <w:color w:val="000000" w:themeColor="text1"/>
          <w:sz w:val="24"/>
        </w:rPr>
        <w:t xml:space="preserve"> DE </w:t>
      </w:r>
      <w:r>
        <w:rPr>
          <w:rFonts w:ascii="Palatino Linotype" w:hAnsi="Palatino Linotype"/>
          <w:b/>
          <w:color w:val="000000" w:themeColor="text1"/>
          <w:sz w:val="24"/>
        </w:rPr>
        <w:t>ABRIL</w:t>
      </w:r>
      <w:r w:rsidR="00AD2FBD" w:rsidRPr="006569E4">
        <w:rPr>
          <w:rFonts w:ascii="Palatino Linotype" w:hAnsi="Palatino Linotype"/>
          <w:b/>
          <w:color w:val="000000" w:themeColor="text1"/>
          <w:sz w:val="24"/>
        </w:rPr>
        <w:t xml:space="preserve"> DE</w:t>
      </w:r>
      <w:r w:rsidR="00190E28" w:rsidRPr="006569E4">
        <w:rPr>
          <w:rFonts w:ascii="Palatino Linotype" w:hAnsi="Palatino Linotype"/>
          <w:b/>
          <w:color w:val="000000" w:themeColor="text1"/>
          <w:sz w:val="24"/>
        </w:rPr>
        <w:t>L</w:t>
      </w:r>
      <w:r w:rsidR="00AD2FBD" w:rsidRPr="006569E4">
        <w:rPr>
          <w:rFonts w:ascii="Palatino Linotype" w:hAnsi="Palatino Linotype"/>
          <w:b/>
          <w:color w:val="000000" w:themeColor="text1"/>
          <w:sz w:val="24"/>
        </w:rPr>
        <w:t xml:space="preserve"> 202</w:t>
      </w:r>
      <w:r w:rsidR="00C06436">
        <w:rPr>
          <w:rFonts w:ascii="Palatino Linotype" w:hAnsi="Palatino Linotype"/>
          <w:b/>
          <w:color w:val="000000" w:themeColor="text1"/>
          <w:sz w:val="24"/>
        </w:rPr>
        <w:t>2</w:t>
      </w:r>
    </w:p>
    <w:p w:rsidR="00AD2FBD" w:rsidRPr="006569E4" w:rsidRDefault="00AD2FBD" w:rsidP="00907DA4">
      <w:pPr>
        <w:pStyle w:val="Textoindependiente"/>
        <w:spacing w:before="240" w:line="240" w:lineRule="auto"/>
        <w:jc w:val="both"/>
        <w:rPr>
          <w:rFonts w:ascii="Palatino Linotype" w:hAnsi="Palatino Linotype"/>
          <w:sz w:val="24"/>
        </w:rPr>
      </w:pPr>
      <w:r w:rsidRPr="006569E4">
        <w:rPr>
          <w:rFonts w:ascii="Palatino Linotype" w:hAnsi="Palatino Linotype"/>
          <w:sz w:val="24"/>
        </w:rPr>
        <w:t>En el Distrito Metropolitano de Quit</w:t>
      </w:r>
      <w:r w:rsidR="005964B9" w:rsidRPr="006569E4">
        <w:rPr>
          <w:rFonts w:ascii="Palatino Linotype" w:hAnsi="Palatino Linotype"/>
          <w:sz w:val="24"/>
        </w:rPr>
        <w:t xml:space="preserve">o, siendo </w:t>
      </w:r>
      <w:r w:rsidR="000C3C77">
        <w:rPr>
          <w:rFonts w:ascii="Palatino Linotype" w:hAnsi="Palatino Linotype"/>
          <w:sz w:val="24"/>
        </w:rPr>
        <w:t>las 10</w:t>
      </w:r>
      <w:r w:rsidR="005964B9" w:rsidRPr="006569E4">
        <w:rPr>
          <w:rFonts w:ascii="Palatino Linotype" w:hAnsi="Palatino Linotype"/>
          <w:sz w:val="24"/>
        </w:rPr>
        <w:t>h</w:t>
      </w:r>
      <w:r w:rsidR="000C3C77">
        <w:rPr>
          <w:rFonts w:ascii="Palatino Linotype" w:hAnsi="Palatino Linotype"/>
          <w:sz w:val="24"/>
        </w:rPr>
        <w:t>0</w:t>
      </w:r>
      <w:r w:rsidR="00580D28">
        <w:rPr>
          <w:rFonts w:ascii="Palatino Linotype" w:hAnsi="Palatino Linotype"/>
          <w:sz w:val="24"/>
        </w:rPr>
        <w:t>3</w:t>
      </w:r>
      <w:r w:rsidR="005964B9" w:rsidRPr="006569E4">
        <w:rPr>
          <w:rFonts w:ascii="Palatino Linotype" w:hAnsi="Palatino Linotype"/>
          <w:sz w:val="24"/>
        </w:rPr>
        <w:t xml:space="preserve"> del </w:t>
      </w:r>
      <w:r w:rsidR="000C3C77">
        <w:rPr>
          <w:rFonts w:ascii="Palatino Linotype" w:hAnsi="Palatino Linotype"/>
          <w:sz w:val="24"/>
        </w:rPr>
        <w:t>viern</w:t>
      </w:r>
      <w:r w:rsidR="00580D28">
        <w:rPr>
          <w:rFonts w:ascii="Palatino Linotype" w:hAnsi="Palatino Linotype"/>
          <w:sz w:val="24"/>
        </w:rPr>
        <w:t xml:space="preserve">es </w:t>
      </w:r>
      <w:r w:rsidR="000C3C77">
        <w:rPr>
          <w:rFonts w:ascii="Palatino Linotype" w:hAnsi="Palatino Linotype"/>
          <w:sz w:val="24"/>
        </w:rPr>
        <w:t>1</w:t>
      </w:r>
      <w:r w:rsidRPr="006569E4">
        <w:rPr>
          <w:rFonts w:ascii="Palatino Linotype" w:hAnsi="Palatino Linotype"/>
          <w:sz w:val="24"/>
        </w:rPr>
        <w:t xml:space="preserve"> de </w:t>
      </w:r>
      <w:r w:rsidR="000C3C77">
        <w:rPr>
          <w:rFonts w:ascii="Palatino Linotype" w:hAnsi="Palatino Linotype"/>
          <w:sz w:val="24"/>
        </w:rPr>
        <w:t>abril</w:t>
      </w:r>
      <w:r w:rsidRPr="006569E4">
        <w:rPr>
          <w:rFonts w:ascii="Palatino Linotype" w:hAnsi="Palatino Linotype"/>
          <w:sz w:val="24"/>
        </w:rPr>
        <w:t xml:space="preserve"> de</w:t>
      </w:r>
      <w:r w:rsidR="00190E28" w:rsidRPr="006569E4">
        <w:rPr>
          <w:rFonts w:ascii="Palatino Linotype" w:hAnsi="Palatino Linotype"/>
          <w:sz w:val="24"/>
        </w:rPr>
        <w:t>l</w:t>
      </w:r>
      <w:r w:rsidRPr="006569E4">
        <w:rPr>
          <w:rFonts w:ascii="Palatino Linotype" w:hAnsi="Palatino Linotype"/>
          <w:sz w:val="24"/>
        </w:rPr>
        <w:t xml:space="preserve"> 202</w:t>
      </w:r>
      <w:r w:rsidR="00C06436">
        <w:rPr>
          <w:rFonts w:ascii="Palatino Linotype" w:hAnsi="Palatino Linotype"/>
          <w:sz w:val="24"/>
        </w:rPr>
        <w:t>2</w:t>
      </w:r>
      <w:r w:rsidRPr="006569E4">
        <w:rPr>
          <w:rFonts w:ascii="Palatino Linotype" w:hAnsi="Palatino Linotype"/>
          <w:sz w:val="24"/>
        </w:rPr>
        <w:t>, conforme a la convocatori</w:t>
      </w:r>
      <w:r w:rsidR="00190E28" w:rsidRPr="006569E4">
        <w:rPr>
          <w:rFonts w:ascii="Palatino Linotype" w:hAnsi="Palatino Linotype"/>
          <w:sz w:val="24"/>
        </w:rPr>
        <w:t xml:space="preserve">a efectuada el </w:t>
      </w:r>
      <w:r w:rsidR="000C3C77">
        <w:rPr>
          <w:rFonts w:ascii="Palatino Linotype" w:hAnsi="Palatino Linotype"/>
          <w:sz w:val="24"/>
        </w:rPr>
        <w:t>31</w:t>
      </w:r>
      <w:r w:rsidRPr="006569E4">
        <w:rPr>
          <w:rFonts w:ascii="Palatino Linotype" w:hAnsi="Palatino Linotype"/>
          <w:sz w:val="24"/>
        </w:rPr>
        <w:t xml:space="preserve"> de </w:t>
      </w:r>
      <w:r w:rsidR="000C3C77">
        <w:rPr>
          <w:rFonts w:ascii="Palatino Linotype" w:hAnsi="Palatino Linotype"/>
          <w:sz w:val="24"/>
        </w:rPr>
        <w:t>marz</w:t>
      </w:r>
      <w:r w:rsidR="00C06436">
        <w:rPr>
          <w:rFonts w:ascii="Palatino Linotype" w:hAnsi="Palatino Linotype"/>
          <w:sz w:val="24"/>
        </w:rPr>
        <w:t>o</w:t>
      </w:r>
      <w:r w:rsidRPr="006569E4">
        <w:rPr>
          <w:rFonts w:ascii="Palatino Linotype" w:hAnsi="Palatino Linotype"/>
          <w:sz w:val="24"/>
        </w:rPr>
        <w:t xml:space="preserve"> de</w:t>
      </w:r>
      <w:r w:rsidR="00190E28" w:rsidRPr="006569E4">
        <w:rPr>
          <w:rFonts w:ascii="Palatino Linotype" w:hAnsi="Palatino Linotype"/>
          <w:sz w:val="24"/>
        </w:rPr>
        <w:t>l</w:t>
      </w:r>
      <w:r w:rsidRPr="006569E4">
        <w:rPr>
          <w:rFonts w:ascii="Palatino Linotype" w:hAnsi="Palatino Linotype"/>
          <w:sz w:val="24"/>
        </w:rPr>
        <w:t xml:space="preserve"> 202</w:t>
      </w:r>
      <w:r w:rsidR="00C06436">
        <w:rPr>
          <w:rFonts w:ascii="Palatino Linotype" w:hAnsi="Palatino Linotype"/>
          <w:sz w:val="24"/>
        </w:rPr>
        <w:t>2</w:t>
      </w:r>
      <w:r w:rsidRPr="006569E4">
        <w:rPr>
          <w:rFonts w:ascii="Palatino Linotype" w:hAnsi="Palatino Linotype"/>
          <w:sz w:val="24"/>
        </w:rPr>
        <w:t xml:space="preserve">, se lleva a cabo, de manera virtual por medio de la plataforma “Microsoft </w:t>
      </w:r>
      <w:proofErr w:type="spellStart"/>
      <w:r w:rsidRPr="006569E4">
        <w:rPr>
          <w:rFonts w:ascii="Palatino Linotype" w:hAnsi="Palatino Linotype"/>
          <w:sz w:val="24"/>
        </w:rPr>
        <w:t>Teams</w:t>
      </w:r>
      <w:proofErr w:type="spellEnd"/>
      <w:r w:rsidRPr="006569E4">
        <w:rPr>
          <w:rFonts w:ascii="Palatino Linotype" w:hAnsi="Palatino Linotype"/>
          <w:sz w:val="24"/>
        </w:rPr>
        <w:t>”, la sesión Nro. 0</w:t>
      </w:r>
      <w:r w:rsidR="000C3C77">
        <w:rPr>
          <w:rFonts w:ascii="Palatino Linotype" w:hAnsi="Palatino Linotype"/>
          <w:sz w:val="24"/>
        </w:rPr>
        <w:t>30</w:t>
      </w:r>
      <w:r w:rsidRPr="006569E4">
        <w:rPr>
          <w:rFonts w:ascii="Palatino Linotype" w:hAnsi="Palatino Linotype"/>
          <w:sz w:val="24"/>
        </w:rPr>
        <w:t xml:space="preserve"> – extraordinaria de la Subcomisión Técnica de Áreas Históricas, presidida por la Arq. Viviana Figueroa.</w:t>
      </w:r>
    </w:p>
    <w:p w:rsidR="00AD2FBD" w:rsidRPr="006569E4" w:rsidRDefault="00AD2FBD" w:rsidP="00907DA4">
      <w:pPr>
        <w:pStyle w:val="Textoindependiente"/>
        <w:spacing w:after="0" w:line="240" w:lineRule="auto"/>
        <w:jc w:val="both"/>
        <w:rPr>
          <w:rFonts w:ascii="Palatino Linotype" w:hAnsi="Palatino Linotype"/>
          <w:sz w:val="24"/>
        </w:rPr>
      </w:pPr>
    </w:p>
    <w:p w:rsidR="00AD2FBD" w:rsidRPr="006569E4" w:rsidRDefault="00AD2FBD" w:rsidP="00907DA4">
      <w:pPr>
        <w:pStyle w:val="Textoindependiente"/>
        <w:spacing w:after="0" w:line="240" w:lineRule="auto"/>
        <w:jc w:val="both"/>
        <w:rPr>
          <w:rFonts w:ascii="Palatino Linotype" w:hAnsi="Palatino Linotype"/>
          <w:sz w:val="24"/>
        </w:rPr>
      </w:pPr>
      <w:r w:rsidRPr="006569E4">
        <w:rPr>
          <w:rFonts w:ascii="Palatino Linotype" w:hAnsi="Palatino Linotype" w:cs="Tahoma"/>
          <w:color w:val="000000"/>
          <w:sz w:val="24"/>
        </w:rPr>
        <w:t xml:space="preserve">Por </w:t>
      </w:r>
      <w:r w:rsidRPr="006569E4">
        <w:rPr>
          <w:rFonts w:ascii="Palatino Linotype" w:hAnsi="Palatino Linotype" w:cs="Tahoma"/>
          <w:sz w:val="24"/>
        </w:rPr>
        <w:t>dispos</w:t>
      </w:r>
      <w:r w:rsidR="005964B9" w:rsidRPr="006569E4">
        <w:rPr>
          <w:rFonts w:ascii="Palatino Linotype" w:hAnsi="Palatino Linotype" w:cs="Tahoma"/>
          <w:sz w:val="24"/>
        </w:rPr>
        <w:t>ición de la presidenta de la Subc</w:t>
      </w:r>
      <w:r w:rsidRPr="006569E4">
        <w:rPr>
          <w:rFonts w:ascii="Palatino Linotype" w:hAnsi="Palatino Linotype" w:cs="Tahoma"/>
          <w:sz w:val="24"/>
        </w:rPr>
        <w:t>omisión, se procede a constatar el quórum reglamentario para la instalación de la sesión, mismo que se encuentra conformado por los siguientes miembros:</w:t>
      </w:r>
    </w:p>
    <w:p w:rsidR="00AD2FBD" w:rsidRPr="006569E4" w:rsidRDefault="00AD2FBD" w:rsidP="00907DA4">
      <w:pPr>
        <w:pStyle w:val="Textoindependiente"/>
        <w:spacing w:after="0" w:line="240" w:lineRule="auto"/>
        <w:jc w:val="both"/>
        <w:rPr>
          <w:rFonts w:ascii="Palatino Linotype" w:hAnsi="Palatino Linotype"/>
          <w:sz w:val="24"/>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AD2FBD" w:rsidRPr="006569E4" w:rsidTr="00AD2FBD">
        <w:trPr>
          <w:trHeight w:val="25"/>
          <w:jc w:val="center"/>
        </w:trPr>
        <w:tc>
          <w:tcPr>
            <w:tcW w:w="8871" w:type="dxa"/>
            <w:gridSpan w:val="3"/>
            <w:tcBorders>
              <w:top w:val="single" w:sz="4" w:space="0" w:color="auto"/>
              <w:left w:val="single" w:sz="4" w:space="0" w:color="auto"/>
              <w:bottom w:val="single" w:sz="4" w:space="0" w:color="auto"/>
              <w:right w:val="single" w:sz="4" w:space="0" w:color="auto"/>
            </w:tcBorders>
            <w:shd w:val="clear" w:color="auto" w:fill="0070C0"/>
            <w:hideMark/>
          </w:tcPr>
          <w:p w:rsidR="00AD2FBD" w:rsidRPr="006569E4" w:rsidRDefault="00AD2FBD" w:rsidP="008A3DBA">
            <w:pPr>
              <w:pStyle w:val="Subttulo"/>
              <w:spacing w:line="256" w:lineRule="auto"/>
              <w:jc w:val="center"/>
              <w:rPr>
                <w:rFonts w:ascii="Palatino Linotype" w:hAnsi="Palatino Linotype" w:cs="Tahoma"/>
                <w:b/>
                <w:i w:val="0"/>
                <w:color w:val="FFFFFF"/>
                <w:szCs w:val="22"/>
                <w:lang w:val="es-ES"/>
              </w:rPr>
            </w:pPr>
            <w:r w:rsidRPr="006569E4">
              <w:rPr>
                <w:rFonts w:ascii="Palatino Linotype" w:hAnsi="Palatino Linotype" w:cs="Tahoma"/>
                <w:b/>
                <w:i w:val="0"/>
                <w:color w:val="FFFFFF"/>
                <w:szCs w:val="22"/>
                <w:lang w:val="es-ES"/>
              </w:rPr>
              <w:t>REGISTRO ASISTENCIA – INICIO DE SESIÓN</w:t>
            </w:r>
          </w:p>
        </w:tc>
      </w:tr>
      <w:tr w:rsidR="00AD2FBD" w:rsidRPr="006569E4"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shd w:val="clear" w:color="auto" w:fill="0070C0"/>
            <w:hideMark/>
          </w:tcPr>
          <w:p w:rsidR="00AD2FBD" w:rsidRPr="006569E4" w:rsidRDefault="00AD2FBD" w:rsidP="00907DA4">
            <w:pPr>
              <w:pStyle w:val="Subttulo"/>
              <w:spacing w:line="256" w:lineRule="auto"/>
              <w:rPr>
                <w:rFonts w:ascii="Palatino Linotype" w:hAnsi="Palatino Linotype" w:cs="Tahoma"/>
                <w:b/>
                <w:i w:val="0"/>
                <w:color w:val="FFFFFF"/>
                <w:szCs w:val="22"/>
                <w:lang w:val="es-ES"/>
              </w:rPr>
            </w:pPr>
            <w:r w:rsidRPr="006569E4">
              <w:rPr>
                <w:rFonts w:ascii="Palatino Linotype" w:hAnsi="Palatino Linotype"/>
                <w:b/>
                <w:i w:val="0"/>
                <w:color w:val="FFFFFF"/>
                <w:szCs w:val="22"/>
                <w:lang w:val="es-ES"/>
              </w:rPr>
              <w:t>INTEGRANTES  COMISIÓN</w:t>
            </w:r>
          </w:p>
        </w:tc>
        <w:tc>
          <w:tcPr>
            <w:tcW w:w="1962" w:type="dxa"/>
            <w:tcBorders>
              <w:top w:val="single" w:sz="4" w:space="0" w:color="auto"/>
              <w:left w:val="single" w:sz="4" w:space="0" w:color="auto"/>
              <w:bottom w:val="single" w:sz="4" w:space="0" w:color="auto"/>
              <w:right w:val="single" w:sz="4" w:space="0" w:color="auto"/>
            </w:tcBorders>
            <w:shd w:val="clear" w:color="auto" w:fill="0070C0"/>
            <w:hideMark/>
          </w:tcPr>
          <w:p w:rsidR="00AD2FBD" w:rsidRPr="006569E4" w:rsidRDefault="00AD2FBD" w:rsidP="00907DA4">
            <w:pPr>
              <w:pStyle w:val="Subttulo"/>
              <w:spacing w:line="256" w:lineRule="auto"/>
              <w:rPr>
                <w:rFonts w:ascii="Palatino Linotype" w:hAnsi="Palatino Linotype" w:cs="Tahoma"/>
                <w:b/>
                <w:i w:val="0"/>
                <w:color w:val="FFFFFF"/>
                <w:szCs w:val="22"/>
                <w:lang w:val="es-ES"/>
              </w:rPr>
            </w:pPr>
            <w:r w:rsidRPr="006569E4">
              <w:rPr>
                <w:rFonts w:ascii="Palatino Linotype" w:hAnsi="Palatino Linotype" w:cs="Tahoma"/>
                <w:b/>
                <w:i w:val="0"/>
                <w:color w:val="FFFFFF"/>
                <w:szCs w:val="22"/>
                <w:lang w:val="es-ES"/>
              </w:rPr>
              <w:t>PRESENTE</w:t>
            </w:r>
          </w:p>
        </w:tc>
        <w:tc>
          <w:tcPr>
            <w:tcW w:w="1917" w:type="dxa"/>
            <w:tcBorders>
              <w:top w:val="single" w:sz="4" w:space="0" w:color="auto"/>
              <w:left w:val="single" w:sz="4" w:space="0" w:color="auto"/>
              <w:bottom w:val="single" w:sz="4" w:space="0" w:color="auto"/>
              <w:right w:val="single" w:sz="4" w:space="0" w:color="auto"/>
            </w:tcBorders>
            <w:shd w:val="clear" w:color="auto" w:fill="0070C0"/>
            <w:hideMark/>
          </w:tcPr>
          <w:p w:rsidR="00AD2FBD" w:rsidRPr="006569E4" w:rsidRDefault="00AD2FBD" w:rsidP="00907DA4">
            <w:pPr>
              <w:pStyle w:val="Subttulo"/>
              <w:spacing w:line="256" w:lineRule="auto"/>
              <w:rPr>
                <w:rFonts w:ascii="Palatino Linotype" w:hAnsi="Palatino Linotype" w:cs="Tahoma"/>
                <w:b/>
                <w:i w:val="0"/>
                <w:color w:val="FFFFFF"/>
                <w:szCs w:val="22"/>
                <w:lang w:val="es-ES"/>
              </w:rPr>
            </w:pPr>
            <w:r w:rsidRPr="006569E4">
              <w:rPr>
                <w:rFonts w:ascii="Palatino Linotype" w:hAnsi="Palatino Linotype" w:cs="Tahoma"/>
                <w:b/>
                <w:i w:val="0"/>
                <w:color w:val="FFFFFF"/>
                <w:szCs w:val="22"/>
                <w:lang w:val="es-ES"/>
              </w:rPr>
              <w:t>AUSENTE</w:t>
            </w:r>
          </w:p>
        </w:tc>
      </w:tr>
      <w:tr w:rsidR="00AD2FBD" w:rsidRPr="006569E4"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hideMark/>
          </w:tcPr>
          <w:p w:rsidR="00AD2FBD" w:rsidRPr="006569E4" w:rsidRDefault="00AD2FBD" w:rsidP="00907DA4">
            <w:pPr>
              <w:pStyle w:val="Subttulo"/>
              <w:spacing w:line="256" w:lineRule="auto"/>
              <w:rPr>
                <w:rFonts w:ascii="Palatino Linotype" w:hAnsi="Palatino Linotype"/>
                <w:i w:val="0"/>
                <w:color w:val="000000" w:themeColor="text1"/>
                <w:szCs w:val="22"/>
                <w:lang w:val="es-ES"/>
              </w:rPr>
            </w:pPr>
            <w:r w:rsidRPr="006569E4">
              <w:rPr>
                <w:rFonts w:ascii="Palatino Linotype" w:eastAsiaTheme="minorHAnsi" w:hAnsi="Palatino Linotype"/>
                <w:b/>
                <w:i w:val="0"/>
                <w:szCs w:val="22"/>
              </w:rPr>
              <w:t xml:space="preserve">Viviana Figueroa </w:t>
            </w:r>
            <w:r w:rsidR="00C06436">
              <w:rPr>
                <w:rFonts w:ascii="Palatino Linotype" w:eastAsiaTheme="minorHAnsi" w:hAnsi="Palatino Linotype"/>
                <w:b/>
                <w:i w:val="0"/>
                <w:szCs w:val="22"/>
              </w:rPr>
              <w:t>–</w:t>
            </w:r>
            <w:r w:rsidRPr="006569E4">
              <w:rPr>
                <w:rFonts w:ascii="Palatino Linotype" w:eastAsiaTheme="minorHAnsi" w:hAnsi="Palatino Linotype"/>
                <w:b/>
                <w:i w:val="0"/>
                <w:szCs w:val="22"/>
              </w:rPr>
              <w:t xml:space="preserve"> UAHP</w:t>
            </w:r>
          </w:p>
        </w:tc>
        <w:tc>
          <w:tcPr>
            <w:tcW w:w="1962" w:type="dxa"/>
            <w:tcBorders>
              <w:top w:val="single" w:sz="4" w:space="0" w:color="auto"/>
              <w:left w:val="single" w:sz="4" w:space="0" w:color="auto"/>
              <w:bottom w:val="single" w:sz="4" w:space="0" w:color="auto"/>
              <w:right w:val="single" w:sz="4" w:space="0" w:color="auto"/>
            </w:tcBorders>
            <w:hideMark/>
          </w:tcPr>
          <w:p w:rsidR="00AD2FBD" w:rsidRPr="006569E4" w:rsidRDefault="00AD2FBD" w:rsidP="00907DA4">
            <w:pPr>
              <w:pStyle w:val="Subttulo"/>
              <w:spacing w:line="256" w:lineRule="auto"/>
              <w:rPr>
                <w:rFonts w:ascii="Palatino Linotype" w:hAnsi="Palatino Linotype" w:cs="Tahoma"/>
                <w:i w:val="0"/>
                <w:color w:val="000000" w:themeColor="text1"/>
                <w:szCs w:val="22"/>
                <w:lang w:val="es-ES"/>
              </w:rPr>
            </w:pPr>
            <w:r w:rsidRPr="006569E4">
              <w:rPr>
                <w:rFonts w:ascii="Palatino Linotype" w:hAnsi="Palatino Linotype" w:cs="Tahoma"/>
                <w:i w:val="0"/>
                <w:color w:val="000000" w:themeColor="text1"/>
                <w:szCs w:val="22"/>
                <w:lang w:val="es-ES"/>
              </w:rPr>
              <w:t>1</w:t>
            </w:r>
          </w:p>
        </w:tc>
        <w:tc>
          <w:tcPr>
            <w:tcW w:w="1917" w:type="dxa"/>
            <w:tcBorders>
              <w:top w:val="single" w:sz="4" w:space="0" w:color="auto"/>
              <w:left w:val="single" w:sz="4" w:space="0" w:color="auto"/>
              <w:bottom w:val="single" w:sz="4" w:space="0" w:color="auto"/>
              <w:right w:val="single" w:sz="4" w:space="0" w:color="auto"/>
            </w:tcBorders>
          </w:tcPr>
          <w:p w:rsidR="00AD2FBD" w:rsidRPr="006569E4" w:rsidRDefault="00AD2FBD" w:rsidP="00907DA4">
            <w:pPr>
              <w:pStyle w:val="Subttulo"/>
              <w:spacing w:line="256" w:lineRule="auto"/>
              <w:rPr>
                <w:rFonts w:ascii="Palatino Linotype" w:hAnsi="Palatino Linotype" w:cs="Tahoma"/>
                <w:i w:val="0"/>
                <w:color w:val="000000" w:themeColor="text1"/>
                <w:szCs w:val="22"/>
                <w:lang w:val="es-ES"/>
              </w:rPr>
            </w:pPr>
          </w:p>
        </w:tc>
      </w:tr>
      <w:tr w:rsidR="00AD2FBD" w:rsidRPr="006569E4"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hideMark/>
          </w:tcPr>
          <w:p w:rsidR="00AD2FBD" w:rsidRPr="006569E4" w:rsidRDefault="000C3C77" w:rsidP="00907DA4">
            <w:pPr>
              <w:pStyle w:val="Subttulo"/>
              <w:spacing w:line="256" w:lineRule="auto"/>
              <w:rPr>
                <w:rFonts w:ascii="Palatino Linotype" w:hAnsi="Palatino Linotype"/>
                <w:b/>
                <w:i w:val="0"/>
                <w:color w:val="000000" w:themeColor="text1"/>
                <w:szCs w:val="22"/>
                <w:lang w:val="es-ES"/>
              </w:rPr>
            </w:pPr>
            <w:r>
              <w:rPr>
                <w:rFonts w:ascii="Palatino Linotype" w:hAnsi="Palatino Linotype"/>
                <w:b/>
                <w:i w:val="0"/>
                <w:color w:val="000000" w:themeColor="text1"/>
                <w:szCs w:val="22"/>
                <w:lang w:val="es-ES"/>
              </w:rPr>
              <w:t>Cristina Reyes</w:t>
            </w:r>
            <w:r w:rsidR="00B54906">
              <w:rPr>
                <w:rFonts w:ascii="Palatino Linotype" w:hAnsi="Palatino Linotype"/>
                <w:b/>
                <w:i w:val="0"/>
                <w:color w:val="000000" w:themeColor="text1"/>
                <w:szCs w:val="22"/>
                <w:lang w:val="es-ES"/>
              </w:rPr>
              <w:t xml:space="preserve"> – </w:t>
            </w:r>
            <w:proofErr w:type="spellStart"/>
            <w:r w:rsidR="00B54906">
              <w:rPr>
                <w:rFonts w:ascii="Palatino Linotype" w:hAnsi="Palatino Linotype"/>
                <w:b/>
                <w:i w:val="0"/>
                <w:color w:val="000000" w:themeColor="text1"/>
                <w:szCs w:val="22"/>
                <w:lang w:val="es-ES"/>
              </w:rPr>
              <w:t>Adm</w:t>
            </w:r>
            <w:proofErr w:type="spellEnd"/>
            <w:r w:rsidR="00B54906">
              <w:rPr>
                <w:rFonts w:ascii="Palatino Linotype" w:hAnsi="Palatino Linotype"/>
                <w:b/>
                <w:i w:val="0"/>
                <w:color w:val="000000" w:themeColor="text1"/>
                <w:szCs w:val="22"/>
                <w:lang w:val="es-ES"/>
              </w:rPr>
              <w:t>. Z. “Manuela Sáenz</w:t>
            </w:r>
            <w:r w:rsidR="00C06436">
              <w:rPr>
                <w:rFonts w:ascii="Palatino Linotype" w:hAnsi="Palatino Linotype"/>
                <w:b/>
                <w:i w:val="0"/>
                <w:color w:val="000000" w:themeColor="text1"/>
                <w:szCs w:val="22"/>
                <w:lang w:val="es-ES"/>
              </w:rPr>
              <w:t>”</w:t>
            </w:r>
          </w:p>
        </w:tc>
        <w:tc>
          <w:tcPr>
            <w:tcW w:w="1962" w:type="dxa"/>
            <w:tcBorders>
              <w:top w:val="single" w:sz="4" w:space="0" w:color="auto"/>
              <w:left w:val="single" w:sz="4" w:space="0" w:color="auto"/>
              <w:bottom w:val="single" w:sz="4" w:space="0" w:color="auto"/>
              <w:right w:val="single" w:sz="4" w:space="0" w:color="auto"/>
            </w:tcBorders>
            <w:hideMark/>
          </w:tcPr>
          <w:p w:rsidR="00AD2FBD" w:rsidRPr="006569E4" w:rsidRDefault="00B54906" w:rsidP="00907DA4">
            <w:pPr>
              <w:pStyle w:val="Subttulo"/>
              <w:spacing w:line="256" w:lineRule="auto"/>
              <w:rPr>
                <w:rFonts w:ascii="Palatino Linotype" w:hAnsi="Palatino Linotype" w:cs="Tahoma"/>
                <w:i w:val="0"/>
                <w:color w:val="000000" w:themeColor="text1"/>
                <w:szCs w:val="22"/>
                <w:lang w:val="es-ES"/>
              </w:rPr>
            </w:pPr>
            <w:r>
              <w:rPr>
                <w:rFonts w:ascii="Palatino Linotype" w:hAnsi="Palatino Linotype" w:cs="Tahoma"/>
                <w:i w:val="0"/>
                <w:color w:val="000000" w:themeColor="text1"/>
                <w:szCs w:val="22"/>
                <w:lang w:val="es-ES"/>
              </w:rPr>
              <w:t>1</w:t>
            </w:r>
          </w:p>
        </w:tc>
        <w:tc>
          <w:tcPr>
            <w:tcW w:w="1917" w:type="dxa"/>
            <w:tcBorders>
              <w:top w:val="single" w:sz="4" w:space="0" w:color="auto"/>
              <w:left w:val="single" w:sz="4" w:space="0" w:color="auto"/>
              <w:bottom w:val="single" w:sz="4" w:space="0" w:color="auto"/>
              <w:right w:val="single" w:sz="4" w:space="0" w:color="auto"/>
            </w:tcBorders>
          </w:tcPr>
          <w:p w:rsidR="00AD2FBD" w:rsidRPr="006569E4" w:rsidRDefault="00AD2FBD" w:rsidP="00907DA4">
            <w:pPr>
              <w:pStyle w:val="Subttulo"/>
              <w:spacing w:line="256" w:lineRule="auto"/>
              <w:rPr>
                <w:rFonts w:ascii="Palatino Linotype" w:hAnsi="Palatino Linotype" w:cs="Tahoma"/>
                <w:i w:val="0"/>
                <w:color w:val="000000" w:themeColor="text1"/>
                <w:szCs w:val="22"/>
                <w:lang w:val="es-ES"/>
              </w:rPr>
            </w:pPr>
          </w:p>
        </w:tc>
      </w:tr>
      <w:tr w:rsidR="00AD2FBD" w:rsidRPr="006569E4"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hideMark/>
          </w:tcPr>
          <w:p w:rsidR="00AD2FBD" w:rsidRPr="006569E4" w:rsidRDefault="00190E28" w:rsidP="00907DA4">
            <w:pPr>
              <w:pStyle w:val="Subttulo"/>
              <w:spacing w:line="256" w:lineRule="auto"/>
              <w:rPr>
                <w:rFonts w:ascii="Palatino Linotype" w:hAnsi="Palatino Linotype"/>
                <w:b/>
                <w:i w:val="0"/>
                <w:color w:val="000000" w:themeColor="text1"/>
                <w:szCs w:val="22"/>
                <w:lang w:val="es-ES"/>
              </w:rPr>
            </w:pPr>
            <w:r w:rsidRPr="006569E4">
              <w:rPr>
                <w:rFonts w:ascii="Palatino Linotype" w:eastAsiaTheme="minorHAnsi" w:hAnsi="Palatino Linotype"/>
                <w:b/>
                <w:i w:val="0"/>
                <w:szCs w:val="22"/>
              </w:rPr>
              <w:t>Mercedes Cárdenas – IMP</w:t>
            </w:r>
          </w:p>
        </w:tc>
        <w:tc>
          <w:tcPr>
            <w:tcW w:w="1962" w:type="dxa"/>
            <w:tcBorders>
              <w:top w:val="single" w:sz="4" w:space="0" w:color="auto"/>
              <w:left w:val="single" w:sz="4" w:space="0" w:color="auto"/>
              <w:bottom w:val="single" w:sz="4" w:space="0" w:color="auto"/>
              <w:right w:val="single" w:sz="4" w:space="0" w:color="auto"/>
            </w:tcBorders>
            <w:hideMark/>
          </w:tcPr>
          <w:p w:rsidR="00AD2FBD" w:rsidRPr="006569E4" w:rsidRDefault="00AD2FBD" w:rsidP="00907DA4">
            <w:pPr>
              <w:pStyle w:val="Subttulo"/>
              <w:spacing w:line="256" w:lineRule="auto"/>
              <w:rPr>
                <w:rFonts w:ascii="Palatino Linotype" w:hAnsi="Palatino Linotype" w:cs="Tahoma"/>
                <w:i w:val="0"/>
                <w:color w:val="000000" w:themeColor="text1"/>
                <w:szCs w:val="22"/>
                <w:lang w:val="es-ES"/>
              </w:rPr>
            </w:pPr>
            <w:r w:rsidRPr="006569E4">
              <w:rPr>
                <w:rFonts w:ascii="Palatino Linotype" w:hAnsi="Palatino Linotype" w:cs="Tahoma"/>
                <w:i w:val="0"/>
                <w:color w:val="000000" w:themeColor="text1"/>
                <w:szCs w:val="22"/>
                <w:lang w:val="es-ES"/>
              </w:rPr>
              <w:t>1</w:t>
            </w:r>
          </w:p>
        </w:tc>
        <w:tc>
          <w:tcPr>
            <w:tcW w:w="1917" w:type="dxa"/>
            <w:tcBorders>
              <w:top w:val="single" w:sz="4" w:space="0" w:color="auto"/>
              <w:left w:val="single" w:sz="4" w:space="0" w:color="auto"/>
              <w:bottom w:val="single" w:sz="4" w:space="0" w:color="auto"/>
              <w:right w:val="single" w:sz="4" w:space="0" w:color="auto"/>
            </w:tcBorders>
          </w:tcPr>
          <w:p w:rsidR="00AD2FBD" w:rsidRPr="006569E4" w:rsidRDefault="00AD2FBD" w:rsidP="00907DA4">
            <w:pPr>
              <w:pStyle w:val="Subttulo"/>
              <w:spacing w:line="256" w:lineRule="auto"/>
              <w:rPr>
                <w:rFonts w:ascii="Palatino Linotype" w:hAnsi="Palatino Linotype" w:cs="Tahoma"/>
                <w:i w:val="0"/>
                <w:color w:val="000000" w:themeColor="text1"/>
                <w:szCs w:val="22"/>
                <w:lang w:val="es-ES"/>
              </w:rPr>
            </w:pPr>
          </w:p>
        </w:tc>
      </w:tr>
      <w:tr w:rsidR="00AD2FBD" w:rsidRPr="006569E4"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hideMark/>
          </w:tcPr>
          <w:p w:rsidR="00AD2FBD" w:rsidRPr="006569E4" w:rsidRDefault="00AD2FBD" w:rsidP="00907DA4">
            <w:pPr>
              <w:pStyle w:val="Subttulo"/>
              <w:spacing w:line="256" w:lineRule="auto"/>
              <w:rPr>
                <w:rFonts w:ascii="Palatino Linotype" w:hAnsi="Palatino Linotype"/>
                <w:b/>
                <w:i w:val="0"/>
                <w:color w:val="000000" w:themeColor="text1"/>
                <w:szCs w:val="22"/>
                <w:lang w:val="es-ES"/>
              </w:rPr>
            </w:pPr>
            <w:r w:rsidRPr="006569E4">
              <w:rPr>
                <w:rFonts w:ascii="Palatino Linotype" w:eastAsiaTheme="minorHAnsi" w:hAnsi="Palatino Linotype"/>
                <w:b/>
                <w:i w:val="0"/>
                <w:szCs w:val="22"/>
              </w:rPr>
              <w:t>Colegio de Arquitectos</w:t>
            </w:r>
          </w:p>
        </w:tc>
        <w:tc>
          <w:tcPr>
            <w:tcW w:w="1962" w:type="dxa"/>
            <w:tcBorders>
              <w:top w:val="single" w:sz="4" w:space="0" w:color="auto"/>
              <w:left w:val="single" w:sz="4" w:space="0" w:color="auto"/>
              <w:bottom w:val="single" w:sz="4" w:space="0" w:color="auto"/>
              <w:right w:val="single" w:sz="4" w:space="0" w:color="auto"/>
            </w:tcBorders>
            <w:hideMark/>
          </w:tcPr>
          <w:p w:rsidR="00AD2FBD" w:rsidRPr="006569E4" w:rsidRDefault="007456A2" w:rsidP="00907DA4">
            <w:pPr>
              <w:pStyle w:val="Subttulo"/>
              <w:spacing w:line="256" w:lineRule="auto"/>
              <w:rPr>
                <w:rFonts w:ascii="Palatino Linotype" w:hAnsi="Palatino Linotype" w:cs="Tahoma"/>
                <w:i w:val="0"/>
                <w:color w:val="000000" w:themeColor="text1"/>
                <w:szCs w:val="22"/>
                <w:lang w:val="es-ES"/>
              </w:rPr>
            </w:pPr>
            <w:r>
              <w:rPr>
                <w:rFonts w:ascii="Palatino Linotype" w:hAnsi="Palatino Linotype" w:cs="Tahoma"/>
                <w:i w:val="0"/>
                <w:color w:val="000000" w:themeColor="text1"/>
                <w:szCs w:val="22"/>
                <w:lang w:val="es-ES"/>
              </w:rPr>
              <w:t>0</w:t>
            </w:r>
          </w:p>
        </w:tc>
        <w:tc>
          <w:tcPr>
            <w:tcW w:w="1917" w:type="dxa"/>
            <w:tcBorders>
              <w:top w:val="single" w:sz="4" w:space="0" w:color="auto"/>
              <w:left w:val="single" w:sz="4" w:space="0" w:color="auto"/>
              <w:bottom w:val="single" w:sz="4" w:space="0" w:color="auto"/>
              <w:right w:val="single" w:sz="4" w:space="0" w:color="auto"/>
            </w:tcBorders>
          </w:tcPr>
          <w:p w:rsidR="00AD2FBD" w:rsidRPr="006569E4" w:rsidRDefault="000C3C77" w:rsidP="00907DA4">
            <w:pPr>
              <w:pStyle w:val="Subttulo"/>
              <w:spacing w:line="256" w:lineRule="auto"/>
              <w:rPr>
                <w:rFonts w:ascii="Palatino Linotype" w:hAnsi="Palatino Linotype" w:cs="Tahoma"/>
                <w:i w:val="0"/>
                <w:color w:val="000000" w:themeColor="text1"/>
                <w:szCs w:val="22"/>
                <w:lang w:val="es-ES"/>
              </w:rPr>
            </w:pPr>
            <w:r>
              <w:rPr>
                <w:rFonts w:ascii="Palatino Linotype" w:hAnsi="Palatino Linotype" w:cs="Tahoma"/>
                <w:i w:val="0"/>
                <w:color w:val="000000" w:themeColor="text1"/>
                <w:szCs w:val="22"/>
                <w:lang w:val="es-ES"/>
              </w:rPr>
              <w:t>1</w:t>
            </w:r>
          </w:p>
        </w:tc>
      </w:tr>
      <w:tr w:rsidR="00AD2FBD" w:rsidRPr="006569E4"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hideMark/>
          </w:tcPr>
          <w:p w:rsidR="00AD2FBD" w:rsidRPr="006569E4" w:rsidRDefault="00190E28" w:rsidP="00907DA4">
            <w:pPr>
              <w:pStyle w:val="Subttulo"/>
              <w:spacing w:line="256" w:lineRule="auto"/>
              <w:rPr>
                <w:rFonts w:ascii="Palatino Linotype" w:hAnsi="Palatino Linotype"/>
                <w:b/>
                <w:i w:val="0"/>
                <w:color w:val="000000" w:themeColor="text1"/>
                <w:szCs w:val="22"/>
                <w:lang w:val="es-ES"/>
              </w:rPr>
            </w:pPr>
            <w:r w:rsidRPr="006569E4">
              <w:rPr>
                <w:rFonts w:ascii="Palatino Linotype" w:eastAsiaTheme="minorHAnsi" w:hAnsi="Palatino Linotype"/>
                <w:b/>
                <w:i w:val="0"/>
                <w:szCs w:val="22"/>
              </w:rPr>
              <w:t>Patricio Guerra, Cronista de la Ciudad</w:t>
            </w:r>
          </w:p>
        </w:tc>
        <w:tc>
          <w:tcPr>
            <w:tcW w:w="1962" w:type="dxa"/>
            <w:tcBorders>
              <w:top w:val="single" w:sz="4" w:space="0" w:color="auto"/>
              <w:left w:val="single" w:sz="4" w:space="0" w:color="auto"/>
              <w:bottom w:val="single" w:sz="4" w:space="0" w:color="auto"/>
              <w:right w:val="single" w:sz="4" w:space="0" w:color="auto"/>
            </w:tcBorders>
            <w:hideMark/>
          </w:tcPr>
          <w:p w:rsidR="00AD2FBD" w:rsidRPr="006569E4" w:rsidRDefault="000C3C77" w:rsidP="00907DA4">
            <w:pPr>
              <w:pStyle w:val="Subttulo"/>
              <w:spacing w:line="256" w:lineRule="auto"/>
              <w:rPr>
                <w:rFonts w:ascii="Palatino Linotype" w:hAnsi="Palatino Linotype" w:cs="Tahoma"/>
                <w:i w:val="0"/>
                <w:color w:val="000000" w:themeColor="text1"/>
                <w:szCs w:val="22"/>
                <w:lang w:val="es-ES"/>
              </w:rPr>
            </w:pPr>
            <w:r>
              <w:rPr>
                <w:rFonts w:ascii="Palatino Linotype" w:hAnsi="Palatino Linotype" w:cs="Tahoma"/>
                <w:i w:val="0"/>
                <w:color w:val="000000" w:themeColor="text1"/>
                <w:szCs w:val="22"/>
                <w:lang w:val="es-ES"/>
              </w:rPr>
              <w:t>1</w:t>
            </w:r>
          </w:p>
        </w:tc>
        <w:tc>
          <w:tcPr>
            <w:tcW w:w="1917" w:type="dxa"/>
            <w:tcBorders>
              <w:top w:val="single" w:sz="4" w:space="0" w:color="auto"/>
              <w:left w:val="single" w:sz="4" w:space="0" w:color="auto"/>
              <w:bottom w:val="single" w:sz="4" w:space="0" w:color="auto"/>
              <w:right w:val="single" w:sz="4" w:space="0" w:color="auto"/>
            </w:tcBorders>
          </w:tcPr>
          <w:p w:rsidR="00AD2FBD" w:rsidRPr="006569E4" w:rsidRDefault="00AD2FBD" w:rsidP="00907DA4">
            <w:pPr>
              <w:pStyle w:val="Subttulo"/>
              <w:spacing w:line="256" w:lineRule="auto"/>
              <w:rPr>
                <w:rFonts w:ascii="Palatino Linotype" w:hAnsi="Palatino Linotype" w:cs="Tahoma"/>
                <w:i w:val="0"/>
                <w:color w:val="000000" w:themeColor="text1"/>
                <w:szCs w:val="22"/>
                <w:lang w:val="es-ES"/>
              </w:rPr>
            </w:pPr>
          </w:p>
        </w:tc>
      </w:tr>
      <w:tr w:rsidR="00AD2FBD" w:rsidRPr="006569E4"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shd w:val="clear" w:color="auto" w:fill="0070C0"/>
            <w:hideMark/>
          </w:tcPr>
          <w:p w:rsidR="00AD2FBD" w:rsidRPr="006569E4" w:rsidRDefault="00AD2FBD" w:rsidP="00907DA4">
            <w:pPr>
              <w:pStyle w:val="Subttulo"/>
              <w:spacing w:line="256" w:lineRule="auto"/>
              <w:rPr>
                <w:rFonts w:ascii="Palatino Linotype" w:hAnsi="Palatino Linotype" w:cs="Tahoma"/>
                <w:b/>
                <w:i w:val="0"/>
                <w:color w:val="FFFFFF" w:themeColor="background1"/>
                <w:szCs w:val="22"/>
                <w:lang w:val="es-ES"/>
              </w:rPr>
            </w:pPr>
            <w:r w:rsidRPr="006569E4">
              <w:rPr>
                <w:rFonts w:ascii="Palatino Linotype" w:hAnsi="Palatino Linotype" w:cs="Tahoma"/>
                <w:b/>
                <w:i w:val="0"/>
                <w:color w:val="FFFFFF" w:themeColor="background1"/>
                <w:szCs w:val="22"/>
                <w:lang w:val="es-ES"/>
              </w:rPr>
              <w:t>TOTAL</w:t>
            </w:r>
          </w:p>
        </w:tc>
        <w:tc>
          <w:tcPr>
            <w:tcW w:w="1962" w:type="dxa"/>
            <w:tcBorders>
              <w:top w:val="single" w:sz="4" w:space="0" w:color="auto"/>
              <w:left w:val="single" w:sz="4" w:space="0" w:color="auto"/>
              <w:bottom w:val="single" w:sz="4" w:space="0" w:color="auto"/>
              <w:right w:val="single" w:sz="4" w:space="0" w:color="auto"/>
            </w:tcBorders>
            <w:shd w:val="clear" w:color="auto" w:fill="0070C0"/>
            <w:hideMark/>
          </w:tcPr>
          <w:p w:rsidR="00AD2FBD" w:rsidRPr="006569E4" w:rsidRDefault="00B54906" w:rsidP="00907DA4">
            <w:pPr>
              <w:pStyle w:val="Subttulo"/>
              <w:spacing w:line="256" w:lineRule="auto"/>
              <w:rPr>
                <w:rFonts w:ascii="Palatino Linotype" w:hAnsi="Palatino Linotype" w:cs="Tahoma"/>
                <w:i w:val="0"/>
                <w:color w:val="FFFFFF" w:themeColor="background1"/>
                <w:szCs w:val="22"/>
                <w:lang w:val="es-ES"/>
              </w:rPr>
            </w:pPr>
            <w:r>
              <w:rPr>
                <w:rFonts w:ascii="Palatino Linotype" w:hAnsi="Palatino Linotype" w:cs="Tahoma"/>
                <w:i w:val="0"/>
                <w:color w:val="FFFFFF" w:themeColor="background1"/>
                <w:szCs w:val="22"/>
                <w:lang w:val="es-ES"/>
              </w:rPr>
              <w:t>4</w:t>
            </w:r>
          </w:p>
        </w:tc>
        <w:tc>
          <w:tcPr>
            <w:tcW w:w="1917" w:type="dxa"/>
            <w:tcBorders>
              <w:top w:val="single" w:sz="4" w:space="0" w:color="auto"/>
              <w:left w:val="single" w:sz="4" w:space="0" w:color="auto"/>
              <w:bottom w:val="single" w:sz="4" w:space="0" w:color="auto"/>
              <w:right w:val="single" w:sz="4" w:space="0" w:color="auto"/>
            </w:tcBorders>
            <w:shd w:val="clear" w:color="auto" w:fill="0070C0"/>
          </w:tcPr>
          <w:p w:rsidR="00AD2FBD" w:rsidRPr="006569E4" w:rsidRDefault="00B54906" w:rsidP="00907DA4">
            <w:pPr>
              <w:pStyle w:val="Subttulo"/>
              <w:spacing w:line="256" w:lineRule="auto"/>
              <w:rPr>
                <w:rFonts w:ascii="Palatino Linotype" w:hAnsi="Palatino Linotype" w:cs="Tahoma"/>
                <w:i w:val="0"/>
                <w:color w:val="FFFFFF" w:themeColor="background1"/>
                <w:szCs w:val="22"/>
                <w:lang w:val="es-ES"/>
              </w:rPr>
            </w:pPr>
            <w:r>
              <w:rPr>
                <w:rFonts w:ascii="Palatino Linotype" w:hAnsi="Palatino Linotype" w:cs="Tahoma"/>
                <w:i w:val="0"/>
                <w:color w:val="FFFFFF" w:themeColor="background1"/>
                <w:szCs w:val="22"/>
                <w:lang w:val="es-ES"/>
              </w:rPr>
              <w:t>1</w:t>
            </w:r>
          </w:p>
        </w:tc>
      </w:tr>
    </w:tbl>
    <w:p w:rsidR="00AD2FBD" w:rsidRPr="006569E4" w:rsidRDefault="00AD2FBD" w:rsidP="00907DA4">
      <w:pPr>
        <w:pStyle w:val="Textoindependiente"/>
        <w:spacing w:after="0" w:line="240" w:lineRule="auto"/>
        <w:jc w:val="both"/>
        <w:rPr>
          <w:rFonts w:ascii="Palatino Linotype" w:hAnsi="Palatino Linotype"/>
          <w:sz w:val="24"/>
        </w:rPr>
      </w:pPr>
    </w:p>
    <w:p w:rsidR="00B20FAC" w:rsidRPr="006569E4" w:rsidRDefault="00AD2FBD" w:rsidP="00907DA4">
      <w:pPr>
        <w:pStyle w:val="Textoindependiente"/>
        <w:spacing w:after="0" w:line="240" w:lineRule="auto"/>
        <w:jc w:val="both"/>
        <w:rPr>
          <w:rFonts w:ascii="Palatino Linotype" w:hAnsi="Palatino Linotype"/>
          <w:sz w:val="24"/>
        </w:rPr>
      </w:pPr>
      <w:r w:rsidRPr="008261CF">
        <w:rPr>
          <w:rFonts w:ascii="Palatino Linotype" w:hAnsi="Palatino Linotype"/>
          <w:sz w:val="24"/>
        </w:rPr>
        <w:t>Además, se registra la presencia de los siguientes funcionarios</w:t>
      </w:r>
      <w:r w:rsidR="008F4073">
        <w:rPr>
          <w:rFonts w:ascii="Palatino Linotype" w:hAnsi="Palatino Linotype"/>
          <w:sz w:val="24"/>
        </w:rPr>
        <w:t xml:space="preserve"> </w:t>
      </w:r>
      <w:r w:rsidR="007D754A">
        <w:rPr>
          <w:rFonts w:ascii="Palatino Linotype" w:hAnsi="Palatino Linotype"/>
          <w:sz w:val="24"/>
        </w:rPr>
        <w:t xml:space="preserve">Carlos Játiva, </w:t>
      </w:r>
      <w:r w:rsidR="007D754A" w:rsidRPr="007D754A">
        <w:rPr>
          <w:rFonts w:ascii="Palatino Linotype" w:hAnsi="Palatino Linotype"/>
          <w:sz w:val="24"/>
        </w:rPr>
        <w:t xml:space="preserve">Cinthya Ruiz, Cinthya Rivera, </w:t>
      </w:r>
      <w:r w:rsidR="008F4073" w:rsidRPr="007D754A">
        <w:rPr>
          <w:rFonts w:ascii="Palatino Linotype" w:hAnsi="Palatino Linotype"/>
          <w:sz w:val="24"/>
        </w:rPr>
        <w:t xml:space="preserve">Grace Tul de la </w:t>
      </w:r>
      <w:r w:rsidR="00B20FAC" w:rsidRPr="007D754A">
        <w:rPr>
          <w:rFonts w:ascii="Palatino Linotype" w:hAnsi="Palatino Linotype"/>
          <w:sz w:val="24"/>
        </w:rPr>
        <w:t>Agencia Metropolitana de Control;</w:t>
      </w:r>
      <w:r w:rsidR="00237A44">
        <w:rPr>
          <w:rFonts w:ascii="Palatino Linotype" w:hAnsi="Palatino Linotype"/>
          <w:sz w:val="24"/>
        </w:rPr>
        <w:t xml:space="preserve"> Ramiro Granda</w:t>
      </w:r>
      <w:r w:rsidR="007D754A" w:rsidRPr="007D754A">
        <w:rPr>
          <w:rFonts w:ascii="Palatino Linotype" w:hAnsi="Palatino Linotype"/>
          <w:sz w:val="24"/>
        </w:rPr>
        <w:t xml:space="preserve"> de la Administración Zonal “Manuela Sáenz”; </w:t>
      </w:r>
      <w:r w:rsidR="002E128B" w:rsidRPr="007D754A">
        <w:rPr>
          <w:rFonts w:ascii="Palatino Linotype" w:hAnsi="Palatino Linotype"/>
          <w:sz w:val="24"/>
        </w:rPr>
        <w:t>Carolina Almeida, delegad</w:t>
      </w:r>
      <w:r w:rsidR="000B7EF0" w:rsidRPr="007D754A">
        <w:rPr>
          <w:rFonts w:ascii="Palatino Linotype" w:hAnsi="Palatino Linotype"/>
          <w:sz w:val="24"/>
        </w:rPr>
        <w:t>a de Procuraduría Metropolitana</w:t>
      </w:r>
      <w:r w:rsidR="00237A44">
        <w:rPr>
          <w:rFonts w:ascii="Palatino Linotype" w:hAnsi="Palatino Linotype"/>
          <w:sz w:val="24"/>
        </w:rPr>
        <w:t xml:space="preserve">; Lucia </w:t>
      </w:r>
      <w:proofErr w:type="spellStart"/>
      <w:r w:rsidR="00237A44">
        <w:rPr>
          <w:rFonts w:ascii="Palatino Linotype" w:hAnsi="Palatino Linotype"/>
          <w:sz w:val="24"/>
        </w:rPr>
        <w:t>Chugá</w:t>
      </w:r>
      <w:proofErr w:type="spellEnd"/>
      <w:r w:rsidR="00237A44">
        <w:rPr>
          <w:rFonts w:ascii="Palatino Linotype" w:hAnsi="Palatino Linotype"/>
          <w:sz w:val="24"/>
        </w:rPr>
        <w:t xml:space="preserve"> y María </w:t>
      </w:r>
      <w:proofErr w:type="spellStart"/>
      <w:r w:rsidR="00237A44">
        <w:rPr>
          <w:rFonts w:ascii="Palatino Linotype" w:hAnsi="Palatino Linotype"/>
          <w:sz w:val="24"/>
        </w:rPr>
        <w:t>Benalcazar</w:t>
      </w:r>
      <w:proofErr w:type="spellEnd"/>
      <w:r w:rsidR="00237A44">
        <w:rPr>
          <w:rFonts w:ascii="Palatino Linotype" w:hAnsi="Palatino Linotype"/>
          <w:sz w:val="24"/>
        </w:rPr>
        <w:t xml:space="preserve"> de la Secretaría de Cultura</w:t>
      </w:r>
      <w:r w:rsidR="000B7EF0" w:rsidRPr="007D754A">
        <w:rPr>
          <w:rFonts w:ascii="Palatino Linotype" w:hAnsi="Palatino Linotype"/>
          <w:sz w:val="24"/>
        </w:rPr>
        <w:t>;</w:t>
      </w:r>
      <w:r w:rsidR="00237A44">
        <w:rPr>
          <w:rFonts w:ascii="Palatino Linotype" w:hAnsi="Palatino Linotype"/>
          <w:sz w:val="24"/>
        </w:rPr>
        <w:t xml:space="preserve"> Carolina Proaño de la Secretaría de Territorio Hábitat y Vivienda;</w:t>
      </w:r>
      <w:r w:rsidR="000B7EF0" w:rsidRPr="007D754A">
        <w:rPr>
          <w:rFonts w:ascii="Palatino Linotype" w:hAnsi="Palatino Linotype"/>
          <w:sz w:val="24"/>
        </w:rPr>
        <w:t xml:space="preserve"> y, Said Flores de la Secretaría Ge</w:t>
      </w:r>
      <w:r w:rsidR="00216612">
        <w:rPr>
          <w:rFonts w:ascii="Palatino Linotype" w:hAnsi="Palatino Linotype"/>
          <w:sz w:val="24"/>
        </w:rPr>
        <w:t xml:space="preserve">neral del Concejo Metropolitano; además se registra la presencia de </w:t>
      </w:r>
      <w:proofErr w:type="spellStart"/>
      <w:r w:rsidR="00216612">
        <w:rPr>
          <w:rFonts w:ascii="Palatino Linotype" w:hAnsi="Palatino Linotype"/>
          <w:sz w:val="24"/>
        </w:rPr>
        <w:t>Klever</w:t>
      </w:r>
      <w:proofErr w:type="spellEnd"/>
      <w:r w:rsidR="00216612">
        <w:rPr>
          <w:rFonts w:ascii="Palatino Linotype" w:hAnsi="Palatino Linotype"/>
          <w:sz w:val="24"/>
        </w:rPr>
        <w:t xml:space="preserve"> Campos del Instituto Nacional de Patrimonio Cultural.</w:t>
      </w:r>
    </w:p>
    <w:p w:rsidR="00AD2FBD" w:rsidRPr="006569E4" w:rsidRDefault="00AD2FBD" w:rsidP="00907DA4">
      <w:pPr>
        <w:autoSpaceDE w:val="0"/>
        <w:autoSpaceDN w:val="0"/>
        <w:adjustRightInd w:val="0"/>
        <w:spacing w:after="0" w:line="240" w:lineRule="auto"/>
        <w:jc w:val="both"/>
        <w:rPr>
          <w:rFonts w:ascii="Palatino Linotype" w:hAnsi="Palatino Linotype"/>
          <w:color w:val="000000" w:themeColor="text1"/>
          <w:sz w:val="24"/>
        </w:rPr>
      </w:pPr>
    </w:p>
    <w:p w:rsidR="00FB10D1" w:rsidRDefault="00257069" w:rsidP="000C3C77">
      <w:pPr>
        <w:pStyle w:val="Textoindependiente"/>
        <w:spacing w:after="0" w:line="240" w:lineRule="auto"/>
        <w:jc w:val="both"/>
        <w:rPr>
          <w:rFonts w:ascii="Palatino Linotype" w:hAnsi="Palatino Linotype"/>
          <w:sz w:val="24"/>
        </w:rPr>
      </w:pPr>
      <w:r>
        <w:rPr>
          <w:rFonts w:ascii="Palatino Linotype" w:hAnsi="Palatino Linotype"/>
        </w:rPr>
        <w:t>El Abg. Pablo Solórzano,</w:t>
      </w:r>
      <w:r w:rsidRPr="00085BFD">
        <w:rPr>
          <w:rFonts w:ascii="Palatino Linotype" w:hAnsi="Palatino Linotype"/>
        </w:rPr>
        <w:t xml:space="preserve"> </w:t>
      </w:r>
      <w:r>
        <w:rPr>
          <w:rFonts w:ascii="Palatino Linotype" w:hAnsi="Palatino Linotype"/>
        </w:rPr>
        <w:t>delegado</w:t>
      </w:r>
      <w:r w:rsidRPr="00085BFD">
        <w:rPr>
          <w:rFonts w:ascii="Palatino Linotype" w:hAnsi="Palatino Linotype"/>
        </w:rPr>
        <w:t xml:space="preserve"> de la Secretaría General del Concejo</w:t>
      </w:r>
      <w:r>
        <w:rPr>
          <w:rFonts w:ascii="Palatino Linotype" w:hAnsi="Palatino Linotype"/>
        </w:rPr>
        <w:t xml:space="preserve"> Metropolitano de Quito a la Subcomisión Técnica de Áreas Históricas y Patrimonio, p</w:t>
      </w:r>
      <w:r w:rsidR="00AD2FBD" w:rsidRPr="006569E4">
        <w:rPr>
          <w:rFonts w:ascii="Palatino Linotype" w:hAnsi="Palatino Linotype"/>
          <w:sz w:val="24"/>
        </w:rPr>
        <w:t>or disposición de la Presidenta de la Subcomisión, procede a dar lectura del orden del día:</w:t>
      </w:r>
    </w:p>
    <w:p w:rsidR="000C3C77" w:rsidRPr="000C3C77" w:rsidRDefault="000C3C77" w:rsidP="000C3C77">
      <w:pPr>
        <w:pStyle w:val="Textoindependiente"/>
        <w:spacing w:before="240" w:after="0" w:line="240" w:lineRule="auto"/>
        <w:jc w:val="both"/>
        <w:rPr>
          <w:rFonts w:ascii="Palatino Linotype" w:hAnsi="Palatino Linotype"/>
          <w:sz w:val="24"/>
        </w:rPr>
      </w:pPr>
      <w:r w:rsidRPr="000C3C77">
        <w:rPr>
          <w:rFonts w:ascii="Palatino Linotype" w:hAnsi="Palatino Linotype"/>
          <w:b/>
          <w:sz w:val="24"/>
        </w:rPr>
        <w:t>1.</w:t>
      </w:r>
      <w:r w:rsidRPr="000C3C77">
        <w:rPr>
          <w:rFonts w:ascii="Palatino Linotype" w:hAnsi="Palatino Linotype"/>
          <w:sz w:val="24"/>
        </w:rPr>
        <w:t xml:space="preserve"> Intervención Artística Cultural en puertas metálicas retráctiles del Centro Histórico, Circuito 1 a cargo de la Administración Zonal Manuela Sáenz.  </w:t>
      </w:r>
    </w:p>
    <w:p w:rsidR="000C3C77" w:rsidRPr="000C3C77" w:rsidRDefault="000C3C77" w:rsidP="000C3C77">
      <w:pPr>
        <w:pStyle w:val="Textoindependiente"/>
        <w:spacing w:before="240" w:after="0" w:line="240" w:lineRule="auto"/>
        <w:jc w:val="both"/>
        <w:rPr>
          <w:rFonts w:ascii="Palatino Linotype" w:hAnsi="Palatino Linotype"/>
          <w:sz w:val="24"/>
        </w:rPr>
      </w:pPr>
      <w:r w:rsidRPr="000C3C77">
        <w:rPr>
          <w:rFonts w:ascii="Palatino Linotype" w:hAnsi="Palatino Linotype"/>
          <w:b/>
          <w:sz w:val="24"/>
        </w:rPr>
        <w:lastRenderedPageBreak/>
        <w:t>2.</w:t>
      </w:r>
      <w:r w:rsidRPr="000C3C77">
        <w:rPr>
          <w:rFonts w:ascii="Palatino Linotype" w:hAnsi="Palatino Linotype"/>
          <w:sz w:val="24"/>
        </w:rPr>
        <w:t xml:space="preserve"> Mural Artístico en el Marco del Plan de Reactivación del Centro Histórico, Circuito 1 a cargo de la Secretaría de Cultura.</w:t>
      </w:r>
    </w:p>
    <w:p w:rsidR="00AD2FBD" w:rsidRPr="006569E4" w:rsidRDefault="00AD2FBD" w:rsidP="00FB10D1">
      <w:pPr>
        <w:pStyle w:val="Prrafodelista"/>
        <w:spacing w:before="240" w:after="240" w:line="240" w:lineRule="auto"/>
        <w:ind w:left="360"/>
        <w:jc w:val="center"/>
        <w:rPr>
          <w:rFonts w:ascii="Palatino Linotype" w:hAnsi="Palatino Linotype"/>
          <w:b/>
          <w:color w:val="000000" w:themeColor="text1"/>
        </w:rPr>
      </w:pPr>
      <w:r w:rsidRPr="006569E4">
        <w:rPr>
          <w:rFonts w:ascii="Palatino Linotype" w:hAnsi="Palatino Linotype"/>
          <w:b/>
          <w:color w:val="000000" w:themeColor="text1"/>
        </w:rPr>
        <w:t>DESARROLLO DE LA SESIÓN</w:t>
      </w:r>
    </w:p>
    <w:p w:rsidR="00237A44" w:rsidRDefault="00A97BDF" w:rsidP="008911AC">
      <w:pPr>
        <w:spacing w:line="240" w:lineRule="auto"/>
        <w:jc w:val="both"/>
        <w:rPr>
          <w:rFonts w:ascii="Palatino Linotype" w:hAnsi="Palatino Linotype"/>
          <w:b/>
          <w:color w:val="000000" w:themeColor="text1"/>
        </w:rPr>
      </w:pPr>
      <w:r w:rsidRPr="007D754A">
        <w:rPr>
          <w:rFonts w:ascii="Palatino Linotype" w:hAnsi="Palatino Linotype"/>
          <w:b/>
          <w:bCs/>
          <w:sz w:val="24"/>
        </w:rPr>
        <w:t>Primer punto:</w:t>
      </w:r>
      <w:r w:rsidRPr="007D754A">
        <w:rPr>
          <w:rFonts w:ascii="Palatino Linotype" w:hAnsi="Palatino Linotype"/>
          <w:b/>
          <w:color w:val="000000" w:themeColor="text1"/>
          <w:sz w:val="24"/>
        </w:rPr>
        <w:t xml:space="preserve"> </w:t>
      </w:r>
      <w:r w:rsidR="00237A44" w:rsidRPr="00237A44">
        <w:rPr>
          <w:rFonts w:ascii="Palatino Linotype" w:hAnsi="Palatino Linotype"/>
          <w:b/>
          <w:sz w:val="24"/>
        </w:rPr>
        <w:t>Intervención Artística Cultural en puertas metálicas retráctiles del Centro Histórico, Circuito 1 a cargo de la Administración Zonal Manuela Sáenz.</w:t>
      </w:r>
    </w:p>
    <w:p w:rsidR="00237A44" w:rsidRDefault="008453CC" w:rsidP="00237A44">
      <w:pPr>
        <w:spacing w:line="240" w:lineRule="auto"/>
        <w:jc w:val="both"/>
        <w:rPr>
          <w:rFonts w:ascii="Palatino Linotype" w:hAnsi="Palatino Linotype"/>
          <w:color w:val="000000" w:themeColor="text1"/>
        </w:rPr>
      </w:pPr>
      <w:r w:rsidRPr="008453CC">
        <w:rPr>
          <w:rFonts w:ascii="Palatino Linotype" w:hAnsi="Palatino Linotype"/>
          <w:b/>
          <w:color w:val="000000" w:themeColor="text1"/>
        </w:rPr>
        <w:t>Interviene Viviana Figueroa, presidenta de la Subcomisión Técnica de</w:t>
      </w:r>
      <w:r>
        <w:rPr>
          <w:rFonts w:ascii="Palatino Linotype" w:hAnsi="Palatino Linotype"/>
          <w:b/>
          <w:color w:val="000000" w:themeColor="text1"/>
        </w:rPr>
        <w:t xml:space="preserve"> Áreas Históricas y Patrimonio; </w:t>
      </w:r>
      <w:r w:rsidR="00237A44">
        <w:rPr>
          <w:rFonts w:ascii="Palatino Linotype" w:hAnsi="Palatino Linotype"/>
          <w:color w:val="000000" w:themeColor="text1"/>
        </w:rPr>
        <w:t>menciona que la Administración Zonal, ya hizo la presentación ante la Comisión de Áreas Históricas, cuyo fin es la reactivación del centro histórico de Quito.</w:t>
      </w:r>
    </w:p>
    <w:p w:rsidR="00237A44" w:rsidRDefault="00237A44" w:rsidP="00237A44">
      <w:pPr>
        <w:spacing w:line="240" w:lineRule="auto"/>
        <w:jc w:val="both"/>
        <w:rPr>
          <w:rFonts w:ascii="Palatino Linotype" w:hAnsi="Palatino Linotype"/>
          <w:color w:val="000000" w:themeColor="text1"/>
        </w:rPr>
      </w:pPr>
      <w:r w:rsidRPr="00237A44">
        <w:rPr>
          <w:rFonts w:ascii="Palatino Linotype" w:hAnsi="Palatino Linotype"/>
          <w:b/>
          <w:color w:val="000000" w:themeColor="text1"/>
        </w:rPr>
        <w:t>Interviene Cristina Reyes, Administradora Zonal Centro “Manuela Sáenz”</w:t>
      </w:r>
      <w:r>
        <w:rPr>
          <w:rFonts w:ascii="Palatino Linotype" w:hAnsi="Palatino Linotype"/>
          <w:b/>
          <w:color w:val="000000" w:themeColor="text1"/>
        </w:rPr>
        <w:t xml:space="preserve">; </w:t>
      </w:r>
      <w:r>
        <w:rPr>
          <w:rFonts w:ascii="Palatino Linotype" w:hAnsi="Palatino Linotype"/>
          <w:color w:val="000000" w:themeColor="text1"/>
        </w:rPr>
        <w:t xml:space="preserve">inicia su presentación, mostrando imágenes de los lugares donde se va a intervenir, que son las puertas enrollables o </w:t>
      </w:r>
      <w:proofErr w:type="spellStart"/>
      <w:r>
        <w:rPr>
          <w:rFonts w:ascii="Palatino Linotype" w:hAnsi="Palatino Linotype"/>
          <w:color w:val="000000" w:themeColor="text1"/>
        </w:rPr>
        <w:t>lanfors</w:t>
      </w:r>
      <w:proofErr w:type="spellEnd"/>
      <w:r>
        <w:rPr>
          <w:rFonts w:ascii="Palatino Linotype" w:hAnsi="Palatino Linotype"/>
          <w:color w:val="000000" w:themeColor="text1"/>
        </w:rPr>
        <w:t xml:space="preserve">; muestra las fases de trabajo, que </w:t>
      </w:r>
      <w:r w:rsidR="00B33197">
        <w:rPr>
          <w:rFonts w:ascii="Palatino Linotype" w:hAnsi="Palatino Linotype"/>
          <w:color w:val="000000" w:themeColor="text1"/>
        </w:rPr>
        <w:t>incluyen</w:t>
      </w:r>
      <w:r>
        <w:rPr>
          <w:rFonts w:ascii="Palatino Linotype" w:hAnsi="Palatino Linotype"/>
          <w:color w:val="000000" w:themeColor="text1"/>
        </w:rPr>
        <w:t xml:space="preserve"> planificación</w:t>
      </w:r>
      <w:r w:rsidR="00B33197">
        <w:rPr>
          <w:rFonts w:ascii="Palatino Linotype" w:hAnsi="Palatino Linotype"/>
          <w:color w:val="000000" w:themeColor="text1"/>
        </w:rPr>
        <w:t>, recuperación y mantenimiento; planificación de ejes de t</w:t>
      </w:r>
      <w:r w:rsidR="00EF436E">
        <w:rPr>
          <w:rFonts w:ascii="Palatino Linotype" w:hAnsi="Palatino Linotype"/>
          <w:color w:val="000000" w:themeColor="text1"/>
        </w:rPr>
        <w:t>rabajo, muestra el circuito uno</w:t>
      </w:r>
      <w:r w:rsidR="00B33197">
        <w:rPr>
          <w:rFonts w:ascii="Palatino Linotype" w:hAnsi="Palatino Linotype"/>
          <w:color w:val="000000" w:themeColor="text1"/>
        </w:rPr>
        <w:t xml:space="preserve"> c</w:t>
      </w:r>
      <w:r w:rsidR="00EF436E">
        <w:rPr>
          <w:rFonts w:ascii="Palatino Linotype" w:hAnsi="Palatino Linotype"/>
          <w:color w:val="000000" w:themeColor="text1"/>
        </w:rPr>
        <w:t xml:space="preserve">on las calles correspondientes; muestra la recuperación del espacio crítico, la proyección de las puertas metálicas, identificación de las puertas a pintar. </w:t>
      </w:r>
    </w:p>
    <w:p w:rsidR="00326046" w:rsidRDefault="00326046" w:rsidP="00237A44">
      <w:pPr>
        <w:spacing w:line="240" w:lineRule="auto"/>
        <w:jc w:val="both"/>
        <w:rPr>
          <w:rFonts w:ascii="Palatino Linotype" w:hAnsi="Palatino Linotype"/>
          <w:color w:val="000000" w:themeColor="text1"/>
        </w:rPr>
      </w:pPr>
      <w:r>
        <w:rPr>
          <w:rFonts w:ascii="Palatino Linotype" w:hAnsi="Palatino Linotype"/>
          <w:b/>
          <w:color w:val="000000" w:themeColor="text1"/>
        </w:rPr>
        <w:t>Interviene Ramiro Gran</w:t>
      </w:r>
      <w:r w:rsidR="00EF436E" w:rsidRPr="00326046">
        <w:rPr>
          <w:rFonts w:ascii="Palatino Linotype" w:hAnsi="Palatino Linotype"/>
          <w:b/>
          <w:color w:val="000000" w:themeColor="text1"/>
        </w:rPr>
        <w:t>da de la Administración Zonal Centro “Manuela Sáenz”;</w:t>
      </w:r>
      <w:r>
        <w:rPr>
          <w:rFonts w:ascii="Palatino Linotype" w:hAnsi="Palatino Linotype"/>
          <w:color w:val="000000" w:themeColor="text1"/>
        </w:rPr>
        <w:t xml:space="preserve"> menciona que se </w:t>
      </w:r>
      <w:r w:rsidR="00EF436E">
        <w:rPr>
          <w:rFonts w:ascii="Palatino Linotype" w:hAnsi="Palatino Linotype"/>
          <w:color w:val="000000" w:themeColor="text1"/>
        </w:rPr>
        <w:t xml:space="preserve">ha conversado con los dueños de las </w:t>
      </w:r>
      <w:proofErr w:type="spellStart"/>
      <w:r w:rsidR="00EF436E">
        <w:rPr>
          <w:rFonts w:ascii="Palatino Linotype" w:hAnsi="Palatino Linotype"/>
          <w:color w:val="000000" w:themeColor="text1"/>
        </w:rPr>
        <w:t>lanfors</w:t>
      </w:r>
      <w:proofErr w:type="spellEnd"/>
      <w:r w:rsidR="00EF436E">
        <w:rPr>
          <w:rFonts w:ascii="Palatino Linotype" w:hAnsi="Palatino Linotype"/>
          <w:color w:val="000000" w:themeColor="text1"/>
        </w:rPr>
        <w:t>, quiene</w:t>
      </w:r>
      <w:r>
        <w:rPr>
          <w:rFonts w:ascii="Palatino Linotype" w:hAnsi="Palatino Linotype"/>
          <w:color w:val="000000" w:themeColor="text1"/>
        </w:rPr>
        <w:t>s están dispuestos a colaborar.</w:t>
      </w:r>
    </w:p>
    <w:p w:rsidR="00EF436E" w:rsidRDefault="00EF436E" w:rsidP="00237A44">
      <w:pPr>
        <w:spacing w:line="240" w:lineRule="auto"/>
        <w:jc w:val="both"/>
        <w:rPr>
          <w:rFonts w:ascii="Palatino Linotype" w:hAnsi="Palatino Linotype"/>
          <w:color w:val="000000" w:themeColor="text1"/>
        </w:rPr>
      </w:pPr>
      <w:r>
        <w:rPr>
          <w:rFonts w:ascii="Palatino Linotype" w:hAnsi="Palatino Linotype"/>
          <w:color w:val="000000" w:themeColor="text1"/>
        </w:rPr>
        <w:t xml:space="preserve"> </w:t>
      </w:r>
      <w:r w:rsidR="00326046" w:rsidRPr="00237A44">
        <w:rPr>
          <w:rFonts w:ascii="Palatino Linotype" w:hAnsi="Palatino Linotype"/>
          <w:b/>
          <w:color w:val="000000" w:themeColor="text1"/>
        </w:rPr>
        <w:t>Interviene Cristina Reyes, Administradora Zonal Centro “Manuela Sáenz”</w:t>
      </w:r>
      <w:r w:rsidR="00326046">
        <w:rPr>
          <w:rFonts w:ascii="Palatino Linotype" w:hAnsi="Palatino Linotype"/>
          <w:b/>
          <w:color w:val="000000" w:themeColor="text1"/>
        </w:rPr>
        <w:t>;</w:t>
      </w:r>
      <w:r w:rsidR="00326046">
        <w:rPr>
          <w:rFonts w:ascii="Palatino Linotype" w:hAnsi="Palatino Linotype"/>
          <w:b/>
          <w:color w:val="000000" w:themeColor="text1"/>
        </w:rPr>
        <w:t xml:space="preserve"> </w:t>
      </w:r>
      <w:r w:rsidR="00326046">
        <w:rPr>
          <w:rFonts w:ascii="Palatino Linotype" w:hAnsi="Palatino Linotype"/>
          <w:color w:val="000000" w:themeColor="text1"/>
        </w:rPr>
        <w:t xml:space="preserve">menciona </w:t>
      </w:r>
      <w:r w:rsidR="00134D57">
        <w:rPr>
          <w:rFonts w:ascii="Palatino Linotype" w:hAnsi="Palatino Linotype"/>
          <w:color w:val="000000" w:themeColor="text1"/>
        </w:rPr>
        <w:t>que,</w:t>
      </w:r>
      <w:r w:rsidR="00326046">
        <w:rPr>
          <w:rFonts w:ascii="Palatino Linotype" w:hAnsi="Palatino Linotype"/>
          <w:color w:val="000000" w:themeColor="text1"/>
        </w:rPr>
        <w:t xml:space="preserve"> para pintar las puertas, se hizo una convocatoria pública, se publicaron en las redes y medios, cuando se recibió las propuestas, se hizo una calificación con funcionarios del IMP, Secretaría de Cultura y de la Administración Zonal, </w:t>
      </w:r>
      <w:r w:rsidR="00134D57">
        <w:rPr>
          <w:rFonts w:ascii="Palatino Linotype" w:hAnsi="Palatino Linotype"/>
          <w:color w:val="000000" w:themeColor="text1"/>
        </w:rPr>
        <w:t>evaluando</w:t>
      </w:r>
      <w:r w:rsidR="00326046">
        <w:rPr>
          <w:rFonts w:ascii="Palatino Linotype" w:hAnsi="Palatino Linotype"/>
          <w:color w:val="000000" w:themeColor="text1"/>
        </w:rPr>
        <w:t xml:space="preserve"> si cumplían o no con los parámetros de la convocatoria; seguidamente muestra las </w:t>
      </w:r>
      <w:r w:rsidR="00134D57">
        <w:rPr>
          <w:rFonts w:ascii="Palatino Linotype" w:hAnsi="Palatino Linotype"/>
          <w:color w:val="000000" w:themeColor="text1"/>
        </w:rPr>
        <w:t>puertas que forman parte del circuito y diseños aprobados.</w:t>
      </w:r>
    </w:p>
    <w:p w:rsidR="00EF7F4C" w:rsidRDefault="00EF7F4C" w:rsidP="00237A44">
      <w:pPr>
        <w:spacing w:line="240" w:lineRule="auto"/>
        <w:jc w:val="both"/>
        <w:rPr>
          <w:rFonts w:ascii="Palatino Linotype" w:hAnsi="Palatino Linotype"/>
          <w:color w:val="000000" w:themeColor="text1"/>
        </w:rPr>
      </w:pPr>
      <w:r w:rsidRPr="008453CC">
        <w:rPr>
          <w:rFonts w:ascii="Palatino Linotype" w:hAnsi="Palatino Linotype"/>
          <w:b/>
          <w:color w:val="000000" w:themeColor="text1"/>
        </w:rPr>
        <w:t>Interviene Viviana Figueroa, presidenta de la Subcomisión Técnica de</w:t>
      </w:r>
      <w:r>
        <w:rPr>
          <w:rFonts w:ascii="Palatino Linotype" w:hAnsi="Palatino Linotype"/>
          <w:b/>
          <w:color w:val="000000" w:themeColor="text1"/>
        </w:rPr>
        <w:t xml:space="preserve"> Áreas Históricas y Patrimonio;</w:t>
      </w:r>
      <w:r>
        <w:rPr>
          <w:rFonts w:ascii="Palatino Linotype" w:hAnsi="Palatino Linotype"/>
          <w:b/>
          <w:color w:val="000000" w:themeColor="text1"/>
        </w:rPr>
        <w:t xml:space="preserve"> </w:t>
      </w:r>
      <w:r>
        <w:rPr>
          <w:rFonts w:ascii="Palatino Linotype" w:hAnsi="Palatino Linotype"/>
          <w:color w:val="000000" w:themeColor="text1"/>
        </w:rPr>
        <w:t>menciona que, son 16 puertas enrollables, en nueve predios y la Administración cuenta con la autorización de los propietarios.</w:t>
      </w:r>
    </w:p>
    <w:p w:rsidR="00EF7F4C" w:rsidRDefault="00EF7F4C" w:rsidP="00237A44">
      <w:pPr>
        <w:spacing w:line="240" w:lineRule="auto"/>
        <w:jc w:val="both"/>
        <w:rPr>
          <w:rFonts w:ascii="Palatino Linotype" w:hAnsi="Palatino Linotype"/>
          <w:color w:val="000000" w:themeColor="text1"/>
        </w:rPr>
      </w:pPr>
      <w:r w:rsidRPr="007A6D18">
        <w:rPr>
          <w:rFonts w:ascii="Palatino Linotype" w:hAnsi="Palatino Linotype"/>
          <w:b/>
          <w:color w:val="000000" w:themeColor="text1"/>
        </w:rPr>
        <w:t>Interviene Patricio Guerra, cronista de la Ciudad;</w:t>
      </w:r>
      <w:r>
        <w:rPr>
          <w:rFonts w:ascii="Palatino Linotype" w:hAnsi="Palatino Linotype"/>
          <w:color w:val="000000" w:themeColor="text1"/>
        </w:rPr>
        <w:t xml:space="preserve"> menciona que, hay algunas casas que tienen ventanas, y </w:t>
      </w:r>
      <w:r w:rsidR="002B4D98">
        <w:rPr>
          <w:rFonts w:ascii="Palatino Linotype" w:hAnsi="Palatino Linotype"/>
          <w:color w:val="000000" w:themeColor="text1"/>
        </w:rPr>
        <w:t xml:space="preserve">que se debería pedir el derecho de uso de las imágenes; así mismo debería haber una especie de identificación del tema, porque el extranjero </w:t>
      </w:r>
      <w:proofErr w:type="gramStart"/>
      <w:r w:rsidR="002B4D98">
        <w:rPr>
          <w:rFonts w:ascii="Palatino Linotype" w:hAnsi="Palatino Linotype"/>
          <w:color w:val="000000" w:themeColor="text1"/>
        </w:rPr>
        <w:t>no  va</w:t>
      </w:r>
      <w:proofErr w:type="gramEnd"/>
      <w:r w:rsidR="002B4D98">
        <w:rPr>
          <w:rFonts w:ascii="Palatino Linotype" w:hAnsi="Palatino Linotype"/>
          <w:color w:val="000000" w:themeColor="text1"/>
        </w:rPr>
        <w:t xml:space="preserve"> a saber de quién se trata.</w:t>
      </w:r>
    </w:p>
    <w:p w:rsidR="002B4D98" w:rsidRDefault="002B4D98" w:rsidP="00237A44">
      <w:pPr>
        <w:spacing w:line="240" w:lineRule="auto"/>
        <w:jc w:val="both"/>
        <w:rPr>
          <w:rFonts w:ascii="Palatino Linotype" w:hAnsi="Palatino Linotype"/>
          <w:color w:val="000000" w:themeColor="text1"/>
        </w:rPr>
      </w:pPr>
      <w:r w:rsidRPr="008453CC">
        <w:rPr>
          <w:rFonts w:ascii="Palatino Linotype" w:hAnsi="Palatino Linotype"/>
          <w:b/>
          <w:color w:val="000000" w:themeColor="text1"/>
        </w:rPr>
        <w:t>Interviene Viviana Figueroa, presidenta de la Subcomisión Técnica de</w:t>
      </w:r>
      <w:r>
        <w:rPr>
          <w:rFonts w:ascii="Palatino Linotype" w:hAnsi="Palatino Linotype"/>
          <w:b/>
          <w:color w:val="000000" w:themeColor="text1"/>
        </w:rPr>
        <w:t xml:space="preserve"> Áreas Históricas y Patrimonio;</w:t>
      </w:r>
      <w:r>
        <w:rPr>
          <w:rFonts w:ascii="Palatino Linotype" w:hAnsi="Palatino Linotype"/>
          <w:b/>
          <w:color w:val="000000" w:themeColor="text1"/>
        </w:rPr>
        <w:t xml:space="preserve"> </w:t>
      </w:r>
      <w:r>
        <w:rPr>
          <w:rFonts w:ascii="Palatino Linotype" w:hAnsi="Palatino Linotype"/>
          <w:color w:val="000000" w:themeColor="text1"/>
        </w:rPr>
        <w:t xml:space="preserve">menciona </w:t>
      </w:r>
      <w:proofErr w:type="gramStart"/>
      <w:r>
        <w:rPr>
          <w:rFonts w:ascii="Palatino Linotype" w:hAnsi="Palatino Linotype"/>
          <w:color w:val="000000" w:themeColor="text1"/>
        </w:rPr>
        <w:t>que</w:t>
      </w:r>
      <w:proofErr w:type="gramEnd"/>
      <w:r>
        <w:rPr>
          <w:rFonts w:ascii="Palatino Linotype" w:hAnsi="Palatino Linotype"/>
          <w:color w:val="000000" w:themeColor="text1"/>
        </w:rPr>
        <w:t xml:space="preserve"> si están consideradas las ventanas, respecto a la propiedad de uso, como se trata de una obra pública, al firmar el contrato, esta obra puede usar la empresa pública que firmó el contrato; agrega que, si se debería agregar el texto en la imagen.</w:t>
      </w:r>
    </w:p>
    <w:p w:rsidR="00237A44" w:rsidRDefault="002B4D98" w:rsidP="00237A44">
      <w:pPr>
        <w:spacing w:line="240" w:lineRule="auto"/>
        <w:jc w:val="both"/>
        <w:rPr>
          <w:rFonts w:ascii="Palatino Linotype" w:hAnsi="Palatino Linotype"/>
          <w:color w:val="000000" w:themeColor="text1"/>
        </w:rPr>
      </w:pPr>
      <w:r>
        <w:rPr>
          <w:rFonts w:ascii="Palatino Linotype" w:hAnsi="Palatino Linotype"/>
          <w:color w:val="000000" w:themeColor="text1"/>
        </w:rPr>
        <w:lastRenderedPageBreak/>
        <w:t>I</w:t>
      </w:r>
      <w:r w:rsidRPr="002B4D98">
        <w:rPr>
          <w:rFonts w:ascii="Palatino Linotype" w:hAnsi="Palatino Linotype"/>
          <w:b/>
          <w:color w:val="000000" w:themeColor="text1"/>
        </w:rPr>
        <w:t xml:space="preserve">nterviene María Benalcázar de la Secretaría de Cultura; </w:t>
      </w:r>
      <w:r>
        <w:rPr>
          <w:rFonts w:ascii="Palatino Linotype" w:hAnsi="Palatino Linotype"/>
          <w:color w:val="000000" w:themeColor="text1"/>
        </w:rPr>
        <w:t xml:space="preserve">menciona que en todos los casos de manera inexcusable, los derechos de propiedad intelectual, no se ceden aunque se contraten como obra, sobre lo cual hay normativa específica, hay diferencia del derecho de uso de obra y de derecho de usos de imagen, el derecho de usos de obra, representa una producción intelectual del creador, </w:t>
      </w:r>
      <w:r w:rsidR="00340ADC">
        <w:rPr>
          <w:rFonts w:ascii="Palatino Linotype" w:hAnsi="Palatino Linotype"/>
          <w:color w:val="000000" w:themeColor="text1"/>
        </w:rPr>
        <w:t xml:space="preserve">que también está especificada en la definición de obra artística sobre una resolución que emitió el Ministerio de Cultura Sobre el Tema; incluso para que en un futuro los autores puedan retocar, </w:t>
      </w:r>
    </w:p>
    <w:p w:rsidR="00216612" w:rsidRDefault="00216612" w:rsidP="00237A44">
      <w:pPr>
        <w:spacing w:line="240" w:lineRule="auto"/>
        <w:jc w:val="both"/>
        <w:rPr>
          <w:rFonts w:ascii="Palatino Linotype" w:hAnsi="Palatino Linotype"/>
          <w:color w:val="000000" w:themeColor="text1"/>
        </w:rPr>
      </w:pPr>
      <w:r>
        <w:rPr>
          <w:rFonts w:ascii="Palatino Linotype" w:hAnsi="Palatino Linotype"/>
          <w:b/>
          <w:color w:val="000000" w:themeColor="text1"/>
        </w:rPr>
        <w:t xml:space="preserve">Interviene Mercedes Cárdenas del IMP; </w:t>
      </w:r>
      <w:r>
        <w:rPr>
          <w:rFonts w:ascii="Palatino Linotype" w:hAnsi="Palatino Linotype"/>
          <w:color w:val="000000" w:themeColor="text1"/>
        </w:rPr>
        <w:t xml:space="preserve">menciona que apoyan este tipo de propuestas, pregunta ¿las personas que pinta, son las mismas que ejecutaron el dibujo </w:t>
      </w:r>
      <w:proofErr w:type="spellStart"/>
      <w:r>
        <w:rPr>
          <w:rFonts w:ascii="Palatino Linotype" w:hAnsi="Palatino Linotype"/>
          <w:color w:val="000000" w:themeColor="text1"/>
        </w:rPr>
        <w:t>ycómo</w:t>
      </w:r>
      <w:proofErr w:type="spellEnd"/>
      <w:r>
        <w:rPr>
          <w:rFonts w:ascii="Palatino Linotype" w:hAnsi="Palatino Linotype"/>
          <w:color w:val="000000" w:themeColor="text1"/>
        </w:rPr>
        <w:t xml:space="preserve"> va a ser la contratación con estas personas?; también, sobre los materiales, ¿quién va a </w:t>
      </w:r>
      <w:proofErr w:type="gramStart"/>
      <w:r>
        <w:rPr>
          <w:rFonts w:ascii="Palatino Linotype" w:hAnsi="Palatino Linotype"/>
          <w:color w:val="000000" w:themeColor="text1"/>
        </w:rPr>
        <w:t>proveer?</w:t>
      </w:r>
      <w:r w:rsidR="0025241A">
        <w:rPr>
          <w:rFonts w:ascii="Palatino Linotype" w:hAnsi="Palatino Linotype"/>
          <w:color w:val="000000" w:themeColor="text1"/>
        </w:rPr>
        <w:t>.</w:t>
      </w:r>
      <w:proofErr w:type="gramEnd"/>
    </w:p>
    <w:p w:rsidR="0025241A" w:rsidRPr="0025241A" w:rsidRDefault="00624A63" w:rsidP="0025241A">
      <w:pPr>
        <w:pStyle w:val="Textoindependiente"/>
        <w:spacing w:after="0" w:line="240" w:lineRule="auto"/>
        <w:jc w:val="both"/>
        <w:rPr>
          <w:rFonts w:ascii="Palatino Linotype" w:hAnsi="Palatino Linotype"/>
          <w:sz w:val="24"/>
        </w:rPr>
      </w:pPr>
      <w:r>
        <w:rPr>
          <w:rFonts w:ascii="Palatino Linotype" w:hAnsi="Palatino Linotype"/>
          <w:b/>
          <w:sz w:val="24"/>
        </w:rPr>
        <w:t xml:space="preserve">Interviene </w:t>
      </w:r>
      <w:proofErr w:type="spellStart"/>
      <w:r w:rsidR="0025241A" w:rsidRPr="0025241A">
        <w:rPr>
          <w:rFonts w:ascii="Palatino Linotype" w:hAnsi="Palatino Linotype"/>
          <w:b/>
          <w:sz w:val="24"/>
        </w:rPr>
        <w:t>Klever</w:t>
      </w:r>
      <w:proofErr w:type="spellEnd"/>
      <w:r w:rsidR="0025241A" w:rsidRPr="0025241A">
        <w:rPr>
          <w:rFonts w:ascii="Palatino Linotype" w:hAnsi="Palatino Linotype"/>
          <w:b/>
          <w:sz w:val="24"/>
        </w:rPr>
        <w:t xml:space="preserve"> Campos del Instituto </w:t>
      </w:r>
      <w:r w:rsidR="0025241A">
        <w:rPr>
          <w:rFonts w:ascii="Palatino Linotype" w:hAnsi="Palatino Linotype"/>
          <w:b/>
          <w:sz w:val="24"/>
        </w:rPr>
        <w:t xml:space="preserve">Nacional de Patrimonio Cultural; </w:t>
      </w:r>
      <w:r w:rsidR="0025241A">
        <w:rPr>
          <w:rFonts w:ascii="Palatino Linotype" w:hAnsi="Palatino Linotype"/>
          <w:sz w:val="24"/>
        </w:rPr>
        <w:t>respecto a lo dicho por Patricio Guerra, de una cédula; y, sería bueno que se considere un rubro para mantenimiento.</w:t>
      </w:r>
    </w:p>
    <w:p w:rsidR="0025241A" w:rsidRPr="007A6D18" w:rsidRDefault="007A6D18" w:rsidP="007A6D18">
      <w:pPr>
        <w:spacing w:before="240" w:line="240" w:lineRule="auto"/>
        <w:jc w:val="both"/>
        <w:rPr>
          <w:rFonts w:ascii="Palatino Linotype" w:hAnsi="Palatino Linotype"/>
          <w:color w:val="000000" w:themeColor="text1"/>
        </w:rPr>
      </w:pPr>
      <w:r w:rsidRPr="00237A44">
        <w:rPr>
          <w:rFonts w:ascii="Palatino Linotype" w:hAnsi="Palatino Linotype"/>
          <w:b/>
          <w:color w:val="000000" w:themeColor="text1"/>
        </w:rPr>
        <w:t>Interviene Cristina Reyes, Administradora Zonal Centro “Manuela Sáenz”</w:t>
      </w:r>
      <w:r>
        <w:rPr>
          <w:rFonts w:ascii="Palatino Linotype" w:hAnsi="Palatino Linotype"/>
          <w:b/>
          <w:color w:val="000000" w:themeColor="text1"/>
        </w:rPr>
        <w:t>;</w:t>
      </w:r>
      <w:r>
        <w:rPr>
          <w:rFonts w:ascii="Palatino Linotype" w:hAnsi="Palatino Linotype"/>
          <w:b/>
          <w:color w:val="000000" w:themeColor="text1"/>
        </w:rPr>
        <w:t xml:space="preserve"> </w:t>
      </w:r>
      <w:r w:rsidRPr="007A6D18">
        <w:rPr>
          <w:rFonts w:ascii="Palatino Linotype" w:hAnsi="Palatino Linotype"/>
          <w:color w:val="000000" w:themeColor="text1"/>
        </w:rPr>
        <w:t xml:space="preserve">menciona que, se debe tomar en cuenta que se está utilizando el espacio privado para el embellecimiento del espacio público, </w:t>
      </w:r>
      <w:r>
        <w:rPr>
          <w:rFonts w:ascii="Palatino Linotype" w:hAnsi="Palatino Linotype"/>
          <w:color w:val="000000" w:themeColor="text1"/>
        </w:rPr>
        <w:t xml:space="preserve">por eso se ha trabajado con la empresa privada para que donen los materiales, respecto a los de autor acogerán los que se ha mencionado desde la Secretaría de Cultura, en tal sentido menciona que, los jóvenes que han presentado los bosquejos, son los mismos que van a pintar las puertas, </w:t>
      </w:r>
      <w:r w:rsidR="00C5438E">
        <w:rPr>
          <w:rFonts w:ascii="Palatino Linotype" w:hAnsi="Palatino Linotype"/>
          <w:color w:val="000000" w:themeColor="text1"/>
        </w:rPr>
        <w:t xml:space="preserve">se ha revisado la experiencia de los mismos, haciendo otro tipo de arte urbano, respecto al pago se ha coordinado con la Secretaría de Coordinación Territorial y la Secretaría de </w:t>
      </w:r>
      <w:proofErr w:type="spellStart"/>
      <w:r w:rsidR="00C5438E">
        <w:rPr>
          <w:rFonts w:ascii="Palatino Linotype" w:hAnsi="Palatino Linotype"/>
          <w:color w:val="000000" w:themeColor="text1"/>
        </w:rPr>
        <w:t>Culturam</w:t>
      </w:r>
      <w:proofErr w:type="spellEnd"/>
      <w:r w:rsidR="00C5438E">
        <w:rPr>
          <w:rFonts w:ascii="Palatino Linotype" w:hAnsi="Palatino Linotype"/>
          <w:color w:val="000000" w:themeColor="text1"/>
        </w:rPr>
        <w:t xml:space="preserve"> es decir bajo los temas legales.</w:t>
      </w:r>
    </w:p>
    <w:p w:rsidR="00372500" w:rsidRDefault="0073092D" w:rsidP="00237A44">
      <w:pPr>
        <w:spacing w:line="240" w:lineRule="auto"/>
        <w:jc w:val="both"/>
        <w:rPr>
          <w:rFonts w:ascii="Palatino Linotype" w:hAnsi="Palatino Linotype"/>
          <w:color w:val="000000" w:themeColor="text1"/>
        </w:rPr>
      </w:pPr>
      <w:r w:rsidRPr="008453CC">
        <w:rPr>
          <w:rFonts w:ascii="Palatino Linotype" w:hAnsi="Palatino Linotype"/>
          <w:b/>
          <w:color w:val="000000" w:themeColor="text1"/>
        </w:rPr>
        <w:t>Interviene Viviana Figueroa, presidenta de la Subcomisión Técnica de</w:t>
      </w:r>
      <w:r>
        <w:rPr>
          <w:rFonts w:ascii="Palatino Linotype" w:hAnsi="Palatino Linotype"/>
          <w:b/>
          <w:color w:val="000000" w:themeColor="text1"/>
        </w:rPr>
        <w:t xml:space="preserve"> Áreas Históricas y Patrimonio; </w:t>
      </w:r>
      <w:r>
        <w:rPr>
          <w:rFonts w:ascii="Palatino Linotype" w:hAnsi="Palatino Linotype"/>
          <w:color w:val="000000" w:themeColor="text1"/>
        </w:rPr>
        <w:t xml:space="preserve">menciona que, </w:t>
      </w:r>
      <w:r w:rsidR="007D0FE5">
        <w:rPr>
          <w:rFonts w:ascii="Palatino Linotype" w:hAnsi="Palatino Linotype"/>
          <w:color w:val="000000" w:themeColor="text1"/>
        </w:rPr>
        <w:t xml:space="preserve">se mencione el tema, ya que esto le compete a la subcomisión y que se tome en cuenta las sugerencias para la contratación, en tal sentido mociona: </w:t>
      </w:r>
      <w:r w:rsidR="00372500" w:rsidRPr="00372500">
        <w:rPr>
          <w:rFonts w:ascii="Palatino Linotype" w:hAnsi="Palatino Linotype"/>
          <w:color w:val="000000" w:themeColor="text1"/>
        </w:rPr>
        <w:t>recomendar la aprobación del Proyecto Intervención Artística Cultural en Puertas Metálicas Retractiles del Centro Histórico, Circu</w:t>
      </w:r>
      <w:r w:rsidR="00372500">
        <w:rPr>
          <w:rFonts w:ascii="Palatino Linotype" w:hAnsi="Palatino Linotype"/>
          <w:color w:val="000000" w:themeColor="text1"/>
        </w:rPr>
        <w:t>ito 1.</w:t>
      </w:r>
    </w:p>
    <w:p w:rsidR="004227DD" w:rsidRPr="000313A5" w:rsidRDefault="004227DD" w:rsidP="00907DA4">
      <w:pPr>
        <w:spacing w:line="240" w:lineRule="auto"/>
        <w:jc w:val="both"/>
        <w:rPr>
          <w:rFonts w:ascii="Palatino Linotype" w:hAnsi="Palatino Linotype"/>
          <w:color w:val="000000" w:themeColor="text1"/>
        </w:rPr>
      </w:pPr>
      <w:r w:rsidRPr="000313A5">
        <w:rPr>
          <w:rFonts w:ascii="Palatino Linotype" w:hAnsi="Palatino Linotype"/>
          <w:color w:val="000000" w:themeColor="text1"/>
        </w:rPr>
        <w:t xml:space="preserve">Una vez apoyada la moción, se procede a tomar votación, registrándose </w:t>
      </w:r>
      <w:r w:rsidR="000313A5" w:rsidRPr="000313A5">
        <w:rPr>
          <w:rFonts w:ascii="Palatino Linotype" w:hAnsi="Palatino Linotype"/>
          <w:color w:val="000000" w:themeColor="text1"/>
        </w:rPr>
        <w:t>los siguientes resultados: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134"/>
        <w:gridCol w:w="1134"/>
        <w:gridCol w:w="1417"/>
        <w:gridCol w:w="1276"/>
        <w:gridCol w:w="1276"/>
      </w:tblGrid>
      <w:tr w:rsidR="000313A5" w:rsidRPr="006569E4" w:rsidTr="00572DB2">
        <w:trPr>
          <w:trHeight w:val="15"/>
          <w:jc w:val="center"/>
        </w:trPr>
        <w:tc>
          <w:tcPr>
            <w:tcW w:w="9351" w:type="dxa"/>
            <w:gridSpan w:val="6"/>
            <w:tcBorders>
              <w:top w:val="single" w:sz="4" w:space="0" w:color="auto"/>
              <w:left w:val="single" w:sz="4" w:space="0" w:color="auto"/>
              <w:bottom w:val="single" w:sz="4" w:space="0" w:color="auto"/>
              <w:right w:val="single" w:sz="4" w:space="0" w:color="auto"/>
            </w:tcBorders>
            <w:shd w:val="clear" w:color="auto" w:fill="0070C0"/>
            <w:hideMark/>
          </w:tcPr>
          <w:p w:rsidR="000313A5" w:rsidRPr="006569E4" w:rsidRDefault="000313A5" w:rsidP="00907DA4">
            <w:pPr>
              <w:pStyle w:val="Subttulo"/>
              <w:spacing w:line="256" w:lineRule="auto"/>
              <w:rPr>
                <w:b/>
                <w:i w:val="0"/>
                <w:color w:val="FFFFFF"/>
                <w:sz w:val="22"/>
                <w:szCs w:val="20"/>
                <w:lang w:val="es-ES"/>
              </w:rPr>
            </w:pPr>
            <w:r w:rsidRPr="006569E4">
              <w:rPr>
                <w:rFonts w:ascii="Palatino Linotype" w:hAnsi="Palatino Linotype"/>
                <w:b/>
                <w:i w:val="0"/>
                <w:color w:val="FFFFFF"/>
                <w:sz w:val="22"/>
                <w:szCs w:val="20"/>
                <w:lang w:val="es-ES"/>
              </w:rPr>
              <w:t>REGISTRO DE VOTACIÓN</w:t>
            </w:r>
          </w:p>
        </w:tc>
      </w:tr>
      <w:tr w:rsidR="000313A5" w:rsidRPr="006569E4" w:rsidTr="00572DB2">
        <w:trPr>
          <w:trHeight w:val="15"/>
          <w:jc w:val="center"/>
        </w:trPr>
        <w:tc>
          <w:tcPr>
            <w:tcW w:w="3114" w:type="dxa"/>
            <w:tcBorders>
              <w:top w:val="single" w:sz="4" w:space="0" w:color="auto"/>
              <w:left w:val="single" w:sz="4" w:space="0" w:color="auto"/>
              <w:bottom w:val="single" w:sz="4" w:space="0" w:color="auto"/>
              <w:right w:val="single" w:sz="4" w:space="0" w:color="auto"/>
            </w:tcBorders>
            <w:shd w:val="clear" w:color="auto" w:fill="0070C0"/>
            <w:hideMark/>
          </w:tcPr>
          <w:p w:rsidR="000313A5" w:rsidRPr="006569E4" w:rsidRDefault="000313A5" w:rsidP="00907DA4">
            <w:pPr>
              <w:pStyle w:val="Subttulo"/>
              <w:spacing w:line="256" w:lineRule="auto"/>
              <w:rPr>
                <w:rFonts w:ascii="Palatino Linotype" w:hAnsi="Palatino Linotype"/>
                <w:b/>
                <w:i w:val="0"/>
                <w:color w:val="FFFFFF"/>
                <w:sz w:val="22"/>
                <w:szCs w:val="20"/>
                <w:lang w:val="es-ES"/>
              </w:rPr>
            </w:pPr>
            <w:r w:rsidRPr="006569E4">
              <w:rPr>
                <w:rFonts w:ascii="Palatino Linotype" w:hAnsi="Palatino Linotype"/>
                <w:b/>
                <w:i w:val="0"/>
                <w:color w:val="FFFFFF"/>
                <w:sz w:val="22"/>
                <w:szCs w:val="20"/>
                <w:lang w:val="es-ES"/>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0313A5" w:rsidRPr="006569E4" w:rsidRDefault="000313A5" w:rsidP="00907DA4">
            <w:pPr>
              <w:pStyle w:val="Subttulo"/>
              <w:spacing w:line="256" w:lineRule="auto"/>
              <w:rPr>
                <w:rFonts w:ascii="Palatino Linotype" w:hAnsi="Palatino Linotype"/>
                <w:b/>
                <w:i w:val="0"/>
                <w:color w:val="FFFFFF"/>
                <w:sz w:val="22"/>
                <w:szCs w:val="20"/>
                <w:lang w:val="es-ES"/>
              </w:rPr>
            </w:pPr>
            <w:r w:rsidRPr="006569E4">
              <w:rPr>
                <w:rFonts w:ascii="Palatino Linotype" w:hAnsi="Palatino Linotype"/>
                <w:b/>
                <w:i w:val="0"/>
                <w:color w:val="FFFFFF"/>
                <w:sz w:val="22"/>
                <w:szCs w:val="20"/>
                <w:lang w:val="es-ES"/>
              </w:rPr>
              <w:t>A FAVOR</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0313A5" w:rsidRPr="006569E4" w:rsidRDefault="000313A5" w:rsidP="00907DA4">
            <w:pPr>
              <w:pStyle w:val="Subttulo"/>
              <w:spacing w:line="256" w:lineRule="auto"/>
              <w:rPr>
                <w:rFonts w:ascii="Palatino Linotype" w:hAnsi="Palatino Linotype"/>
                <w:b/>
                <w:i w:val="0"/>
                <w:color w:val="FFFFFF"/>
                <w:sz w:val="18"/>
                <w:szCs w:val="16"/>
                <w:lang w:val="es-ES"/>
              </w:rPr>
            </w:pPr>
            <w:r w:rsidRPr="006569E4">
              <w:rPr>
                <w:rFonts w:ascii="Palatino Linotype" w:hAnsi="Palatino Linotype"/>
                <w:b/>
                <w:i w:val="0"/>
                <w:color w:val="FFFFFF"/>
                <w:sz w:val="18"/>
                <w:szCs w:val="16"/>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0313A5" w:rsidRPr="006569E4" w:rsidRDefault="000313A5" w:rsidP="00907DA4">
            <w:pPr>
              <w:pStyle w:val="Subttulo"/>
              <w:spacing w:line="256" w:lineRule="auto"/>
              <w:rPr>
                <w:rFonts w:ascii="Palatino Linotype" w:hAnsi="Palatino Linotype"/>
                <w:b/>
                <w:i w:val="0"/>
                <w:color w:val="FFFFFF"/>
                <w:sz w:val="18"/>
                <w:szCs w:val="16"/>
                <w:lang w:val="es-ES"/>
              </w:rPr>
            </w:pPr>
          </w:p>
          <w:p w:rsidR="000313A5" w:rsidRPr="006569E4" w:rsidRDefault="000313A5" w:rsidP="00907DA4">
            <w:pPr>
              <w:pStyle w:val="Subttulo"/>
              <w:spacing w:line="256" w:lineRule="auto"/>
              <w:rPr>
                <w:rFonts w:ascii="Palatino Linotype" w:hAnsi="Palatino Linotype"/>
                <w:b/>
                <w:i w:val="0"/>
                <w:color w:val="FFFFFF"/>
                <w:sz w:val="18"/>
                <w:szCs w:val="16"/>
                <w:lang w:val="es-ES"/>
              </w:rPr>
            </w:pPr>
            <w:r w:rsidRPr="006569E4">
              <w:rPr>
                <w:rFonts w:ascii="Palatino Linotype" w:hAnsi="Palatino Linotype"/>
                <w:b/>
                <w:i w:val="0"/>
                <w:color w:val="FFFFFF"/>
                <w:sz w:val="18"/>
                <w:szCs w:val="16"/>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0313A5" w:rsidRPr="006569E4" w:rsidRDefault="000313A5" w:rsidP="00907DA4">
            <w:pPr>
              <w:pStyle w:val="Subttulo"/>
              <w:spacing w:line="256" w:lineRule="auto"/>
              <w:rPr>
                <w:rFonts w:ascii="Palatino Linotype" w:hAnsi="Palatino Linotype"/>
                <w:b/>
                <w:i w:val="0"/>
                <w:color w:val="FFFFFF"/>
                <w:sz w:val="18"/>
                <w:szCs w:val="16"/>
                <w:lang w:val="es-ES"/>
              </w:rPr>
            </w:pPr>
            <w:r w:rsidRPr="006569E4">
              <w:rPr>
                <w:rFonts w:ascii="Palatino Linotype" w:hAnsi="Palatino Linotype"/>
                <w:b/>
                <w:i w:val="0"/>
                <w:color w:val="FFFFFF"/>
                <w:sz w:val="18"/>
                <w:szCs w:val="16"/>
                <w:lang w:val="es-ES"/>
              </w:rPr>
              <w:t>EN BLANCO</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0313A5" w:rsidRPr="006569E4" w:rsidRDefault="000313A5" w:rsidP="00907DA4">
            <w:pPr>
              <w:pStyle w:val="Subttulo"/>
              <w:spacing w:line="256" w:lineRule="auto"/>
              <w:rPr>
                <w:rFonts w:ascii="Palatino Linotype" w:hAnsi="Palatino Linotype"/>
                <w:b/>
                <w:i w:val="0"/>
                <w:color w:val="FFFFFF"/>
                <w:sz w:val="22"/>
                <w:szCs w:val="20"/>
                <w:lang w:val="es-ES"/>
              </w:rPr>
            </w:pPr>
          </w:p>
          <w:p w:rsidR="000313A5" w:rsidRPr="006569E4" w:rsidRDefault="000313A5" w:rsidP="00907DA4">
            <w:pPr>
              <w:pStyle w:val="Subttulo"/>
              <w:spacing w:line="256" w:lineRule="auto"/>
              <w:rPr>
                <w:rFonts w:ascii="Palatino Linotype" w:hAnsi="Palatino Linotype"/>
                <w:b/>
                <w:i w:val="0"/>
                <w:color w:val="FFFFFF"/>
                <w:sz w:val="22"/>
                <w:szCs w:val="20"/>
                <w:lang w:val="es-ES"/>
              </w:rPr>
            </w:pPr>
            <w:r w:rsidRPr="006569E4">
              <w:rPr>
                <w:rFonts w:ascii="Palatino Linotype" w:hAnsi="Palatino Linotype"/>
                <w:b/>
                <w:i w:val="0"/>
                <w:color w:val="FFFFFF"/>
                <w:sz w:val="22"/>
                <w:szCs w:val="20"/>
                <w:lang w:val="es-ES"/>
              </w:rPr>
              <w:t>AUSENTE</w:t>
            </w:r>
          </w:p>
        </w:tc>
      </w:tr>
      <w:tr w:rsidR="000313A5" w:rsidRPr="006569E4" w:rsidTr="00572DB2">
        <w:trPr>
          <w:trHeight w:val="15"/>
          <w:jc w:val="center"/>
        </w:trPr>
        <w:tc>
          <w:tcPr>
            <w:tcW w:w="3114" w:type="dxa"/>
            <w:tcBorders>
              <w:top w:val="single" w:sz="4" w:space="0" w:color="auto"/>
              <w:left w:val="single" w:sz="4" w:space="0" w:color="auto"/>
              <w:bottom w:val="single" w:sz="4" w:space="0" w:color="auto"/>
              <w:right w:val="single" w:sz="4" w:space="0" w:color="auto"/>
            </w:tcBorders>
            <w:hideMark/>
          </w:tcPr>
          <w:p w:rsidR="000313A5" w:rsidRPr="006569E4" w:rsidRDefault="000313A5" w:rsidP="00907DA4">
            <w:pPr>
              <w:pStyle w:val="Subttulo"/>
              <w:spacing w:line="256" w:lineRule="auto"/>
              <w:rPr>
                <w:rFonts w:ascii="Palatino Linotype" w:hAnsi="Palatino Linotype"/>
                <w:i w:val="0"/>
                <w:color w:val="000000" w:themeColor="text1"/>
                <w:szCs w:val="22"/>
                <w:lang w:val="es-ES"/>
              </w:rPr>
            </w:pPr>
            <w:r w:rsidRPr="006569E4">
              <w:rPr>
                <w:rFonts w:ascii="Palatino Linotype" w:eastAsiaTheme="minorHAnsi" w:hAnsi="Palatino Linotype"/>
                <w:b/>
                <w:i w:val="0"/>
                <w:szCs w:val="22"/>
              </w:rPr>
              <w:t>Viviana Figueroa - UAHP</w:t>
            </w:r>
          </w:p>
        </w:tc>
        <w:tc>
          <w:tcPr>
            <w:tcW w:w="1134" w:type="dxa"/>
            <w:tcBorders>
              <w:top w:val="single" w:sz="4" w:space="0" w:color="auto"/>
              <w:left w:val="single" w:sz="4" w:space="0" w:color="auto"/>
              <w:bottom w:val="single" w:sz="4" w:space="0" w:color="auto"/>
              <w:right w:val="single" w:sz="4" w:space="0" w:color="auto"/>
            </w:tcBorders>
            <w:hideMark/>
          </w:tcPr>
          <w:p w:rsidR="000313A5" w:rsidRPr="006569E4" w:rsidRDefault="000313A5" w:rsidP="00907DA4">
            <w:pPr>
              <w:pStyle w:val="Subttulo"/>
              <w:spacing w:line="256" w:lineRule="auto"/>
              <w:rPr>
                <w:rFonts w:ascii="Palatino Linotype" w:hAnsi="Palatino Linotype" w:cs="Tahoma"/>
                <w:i w:val="0"/>
                <w:color w:val="000000"/>
                <w:szCs w:val="22"/>
                <w:lang w:val="es-ES"/>
              </w:rPr>
            </w:pPr>
            <w:r w:rsidRPr="006569E4">
              <w:rPr>
                <w:rFonts w:ascii="Palatino Linotype" w:hAnsi="Palatino Linotype" w:cs="Tahoma"/>
                <w:i w:val="0"/>
                <w:color w:val="000000"/>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0313A5" w:rsidRPr="006569E4" w:rsidRDefault="000313A5" w:rsidP="00907DA4">
            <w:pPr>
              <w:pStyle w:val="Subttulo"/>
              <w:spacing w:line="256" w:lineRule="auto"/>
              <w:rPr>
                <w:rFonts w:ascii="Palatino Linotype" w:hAnsi="Palatino Linotype" w:cs="Tahoma"/>
                <w:i w:val="0"/>
                <w:color w:val="000000"/>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0313A5" w:rsidRPr="006569E4" w:rsidRDefault="000313A5" w:rsidP="00907DA4">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0313A5" w:rsidRPr="006569E4" w:rsidRDefault="000313A5" w:rsidP="00907DA4">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0313A5" w:rsidRPr="006569E4" w:rsidRDefault="000313A5" w:rsidP="00907DA4">
            <w:pPr>
              <w:pStyle w:val="Subttulo"/>
              <w:spacing w:line="256" w:lineRule="auto"/>
              <w:rPr>
                <w:rFonts w:ascii="Palatino Linotype" w:hAnsi="Palatino Linotype"/>
                <w:i w:val="0"/>
                <w:color w:val="000000"/>
                <w:szCs w:val="22"/>
                <w:lang w:val="es-ES"/>
              </w:rPr>
            </w:pPr>
          </w:p>
        </w:tc>
      </w:tr>
      <w:tr w:rsidR="000313A5" w:rsidRPr="006569E4" w:rsidTr="00572DB2">
        <w:trPr>
          <w:trHeight w:val="15"/>
          <w:jc w:val="center"/>
        </w:trPr>
        <w:tc>
          <w:tcPr>
            <w:tcW w:w="3114" w:type="dxa"/>
            <w:tcBorders>
              <w:top w:val="single" w:sz="4" w:space="0" w:color="auto"/>
              <w:left w:val="single" w:sz="4" w:space="0" w:color="auto"/>
              <w:bottom w:val="single" w:sz="4" w:space="0" w:color="auto"/>
              <w:right w:val="single" w:sz="4" w:space="0" w:color="auto"/>
            </w:tcBorders>
            <w:hideMark/>
          </w:tcPr>
          <w:p w:rsidR="000313A5" w:rsidRPr="006569E4" w:rsidRDefault="009C4126" w:rsidP="0073092D">
            <w:pPr>
              <w:pStyle w:val="Subttulo"/>
              <w:spacing w:line="256" w:lineRule="auto"/>
              <w:rPr>
                <w:rFonts w:ascii="Palatino Linotype" w:hAnsi="Palatino Linotype"/>
                <w:b/>
                <w:i w:val="0"/>
                <w:color w:val="000000" w:themeColor="text1"/>
                <w:szCs w:val="22"/>
                <w:lang w:val="es-ES"/>
              </w:rPr>
            </w:pPr>
            <w:r>
              <w:rPr>
                <w:rFonts w:ascii="Palatino Linotype" w:hAnsi="Palatino Linotype"/>
                <w:b/>
                <w:i w:val="0"/>
                <w:color w:val="000000" w:themeColor="text1"/>
                <w:szCs w:val="22"/>
                <w:lang w:val="es-ES"/>
              </w:rPr>
              <w:t>Cristina Reyes</w:t>
            </w:r>
            <w:r w:rsidR="000313A5">
              <w:rPr>
                <w:rFonts w:ascii="Palatino Linotype" w:hAnsi="Palatino Linotype"/>
                <w:b/>
                <w:i w:val="0"/>
                <w:color w:val="000000" w:themeColor="text1"/>
                <w:szCs w:val="22"/>
                <w:lang w:val="es-ES"/>
              </w:rPr>
              <w:t xml:space="preserve"> – </w:t>
            </w:r>
            <w:proofErr w:type="spellStart"/>
            <w:r w:rsidR="000313A5">
              <w:rPr>
                <w:rFonts w:ascii="Palatino Linotype" w:hAnsi="Palatino Linotype"/>
                <w:b/>
                <w:i w:val="0"/>
                <w:color w:val="000000" w:themeColor="text1"/>
                <w:szCs w:val="22"/>
                <w:lang w:val="es-ES"/>
              </w:rPr>
              <w:t>Adm</w:t>
            </w:r>
            <w:proofErr w:type="spellEnd"/>
            <w:r w:rsidR="000313A5">
              <w:rPr>
                <w:rFonts w:ascii="Palatino Linotype" w:hAnsi="Palatino Linotype"/>
                <w:b/>
                <w:i w:val="0"/>
                <w:color w:val="000000" w:themeColor="text1"/>
                <w:szCs w:val="22"/>
                <w:lang w:val="es-ES"/>
              </w:rPr>
              <w:t>. Z. “</w:t>
            </w:r>
            <w:r w:rsidR="0073092D">
              <w:rPr>
                <w:rFonts w:ascii="Palatino Linotype" w:hAnsi="Palatino Linotype"/>
                <w:b/>
                <w:i w:val="0"/>
                <w:color w:val="000000" w:themeColor="text1"/>
                <w:szCs w:val="22"/>
                <w:lang w:val="es-ES"/>
              </w:rPr>
              <w:t>Manuela Sáenz</w:t>
            </w:r>
            <w:r w:rsidR="000313A5">
              <w:rPr>
                <w:rFonts w:ascii="Palatino Linotype" w:hAnsi="Palatino Linotype"/>
                <w:b/>
                <w:i w:val="0"/>
                <w:color w:val="000000" w:themeColor="text1"/>
                <w:szCs w:val="22"/>
                <w:lang w:val="es-ES"/>
              </w:rPr>
              <w:t>”</w:t>
            </w:r>
          </w:p>
        </w:tc>
        <w:tc>
          <w:tcPr>
            <w:tcW w:w="1134" w:type="dxa"/>
            <w:tcBorders>
              <w:top w:val="single" w:sz="4" w:space="0" w:color="auto"/>
              <w:left w:val="single" w:sz="4" w:space="0" w:color="auto"/>
              <w:bottom w:val="single" w:sz="4" w:space="0" w:color="auto"/>
              <w:right w:val="single" w:sz="4" w:space="0" w:color="auto"/>
            </w:tcBorders>
            <w:hideMark/>
          </w:tcPr>
          <w:p w:rsidR="000313A5" w:rsidRPr="006569E4" w:rsidRDefault="0073092D" w:rsidP="00907DA4">
            <w:pPr>
              <w:pStyle w:val="Subttulo"/>
              <w:spacing w:line="256" w:lineRule="auto"/>
              <w:rPr>
                <w:rFonts w:ascii="Palatino Linotype" w:hAnsi="Palatino Linotype" w:cs="Tahoma"/>
                <w:i w:val="0"/>
                <w:color w:val="000000"/>
                <w:szCs w:val="22"/>
                <w:lang w:val="es-ES"/>
              </w:rPr>
            </w:pPr>
            <w:r>
              <w:rPr>
                <w:rFonts w:ascii="Palatino Linotype" w:hAnsi="Palatino Linotype" w:cs="Tahoma"/>
                <w:i w:val="0"/>
                <w:color w:val="000000"/>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0313A5" w:rsidRPr="006569E4" w:rsidRDefault="000313A5" w:rsidP="00907DA4">
            <w:pPr>
              <w:pStyle w:val="Subttulo"/>
              <w:spacing w:line="256" w:lineRule="auto"/>
              <w:rPr>
                <w:rFonts w:ascii="Palatino Linotype" w:hAnsi="Palatino Linotype" w:cs="Tahoma"/>
                <w:i w:val="0"/>
                <w:color w:val="000000"/>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0313A5" w:rsidRPr="006569E4" w:rsidRDefault="000313A5" w:rsidP="00907DA4">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0313A5" w:rsidRPr="006569E4" w:rsidRDefault="000313A5" w:rsidP="00907DA4">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0313A5" w:rsidRPr="006569E4" w:rsidRDefault="000313A5" w:rsidP="00907DA4">
            <w:pPr>
              <w:pStyle w:val="Subttulo"/>
              <w:spacing w:line="256" w:lineRule="auto"/>
              <w:rPr>
                <w:rFonts w:ascii="Palatino Linotype" w:hAnsi="Palatino Linotype"/>
                <w:i w:val="0"/>
                <w:color w:val="000000"/>
                <w:szCs w:val="22"/>
                <w:lang w:val="es-ES"/>
              </w:rPr>
            </w:pPr>
          </w:p>
        </w:tc>
      </w:tr>
      <w:tr w:rsidR="000313A5" w:rsidRPr="006569E4" w:rsidTr="00572DB2">
        <w:trPr>
          <w:trHeight w:val="15"/>
          <w:jc w:val="center"/>
        </w:trPr>
        <w:tc>
          <w:tcPr>
            <w:tcW w:w="3114" w:type="dxa"/>
            <w:tcBorders>
              <w:top w:val="single" w:sz="4" w:space="0" w:color="auto"/>
              <w:left w:val="single" w:sz="4" w:space="0" w:color="auto"/>
              <w:bottom w:val="single" w:sz="4" w:space="0" w:color="auto"/>
              <w:right w:val="single" w:sz="4" w:space="0" w:color="auto"/>
            </w:tcBorders>
            <w:hideMark/>
          </w:tcPr>
          <w:p w:rsidR="000313A5" w:rsidRPr="006569E4" w:rsidRDefault="000313A5" w:rsidP="00907DA4">
            <w:pPr>
              <w:pStyle w:val="Subttulo"/>
              <w:spacing w:line="256" w:lineRule="auto"/>
              <w:rPr>
                <w:rFonts w:ascii="Palatino Linotype" w:hAnsi="Palatino Linotype"/>
                <w:b/>
                <w:i w:val="0"/>
                <w:color w:val="000000" w:themeColor="text1"/>
                <w:szCs w:val="22"/>
                <w:lang w:val="es-ES"/>
              </w:rPr>
            </w:pPr>
            <w:r w:rsidRPr="006569E4">
              <w:rPr>
                <w:rFonts w:ascii="Palatino Linotype" w:eastAsiaTheme="minorHAnsi" w:hAnsi="Palatino Linotype"/>
                <w:b/>
                <w:i w:val="0"/>
                <w:szCs w:val="22"/>
              </w:rPr>
              <w:t>Mercedes Cárdenas – IMP</w:t>
            </w:r>
          </w:p>
        </w:tc>
        <w:tc>
          <w:tcPr>
            <w:tcW w:w="1134" w:type="dxa"/>
            <w:tcBorders>
              <w:top w:val="single" w:sz="4" w:space="0" w:color="auto"/>
              <w:left w:val="single" w:sz="4" w:space="0" w:color="auto"/>
              <w:bottom w:val="single" w:sz="4" w:space="0" w:color="auto"/>
              <w:right w:val="single" w:sz="4" w:space="0" w:color="auto"/>
            </w:tcBorders>
            <w:hideMark/>
          </w:tcPr>
          <w:p w:rsidR="000313A5" w:rsidRPr="006569E4" w:rsidRDefault="000313A5" w:rsidP="00907DA4">
            <w:pPr>
              <w:pStyle w:val="Subttulo"/>
              <w:spacing w:line="256" w:lineRule="auto"/>
              <w:rPr>
                <w:rFonts w:ascii="Palatino Linotype" w:hAnsi="Palatino Linotype" w:cs="Tahoma"/>
                <w:i w:val="0"/>
                <w:color w:val="000000"/>
                <w:szCs w:val="22"/>
                <w:lang w:val="es-ES"/>
              </w:rPr>
            </w:pPr>
            <w:r w:rsidRPr="006569E4">
              <w:rPr>
                <w:rFonts w:ascii="Palatino Linotype" w:hAnsi="Palatino Linotype" w:cs="Tahoma"/>
                <w:i w:val="0"/>
                <w:color w:val="000000"/>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0313A5" w:rsidRPr="006569E4" w:rsidRDefault="000313A5" w:rsidP="00907DA4">
            <w:pPr>
              <w:pStyle w:val="Subttulo"/>
              <w:spacing w:line="256" w:lineRule="auto"/>
              <w:rPr>
                <w:rFonts w:ascii="Palatino Linotype" w:hAnsi="Palatino Linotype" w:cs="Tahoma"/>
                <w:i w:val="0"/>
                <w:color w:val="000000"/>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0313A5" w:rsidRPr="006569E4" w:rsidRDefault="000313A5" w:rsidP="00907DA4">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0313A5" w:rsidRPr="006569E4" w:rsidRDefault="000313A5" w:rsidP="00907DA4">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0313A5" w:rsidRPr="006569E4" w:rsidRDefault="000313A5" w:rsidP="00907DA4">
            <w:pPr>
              <w:pStyle w:val="Subttulo"/>
              <w:spacing w:line="256" w:lineRule="auto"/>
              <w:rPr>
                <w:rFonts w:ascii="Palatino Linotype" w:hAnsi="Palatino Linotype"/>
                <w:i w:val="0"/>
                <w:color w:val="000000"/>
                <w:szCs w:val="22"/>
                <w:lang w:val="es-ES"/>
              </w:rPr>
            </w:pPr>
          </w:p>
        </w:tc>
      </w:tr>
      <w:tr w:rsidR="000313A5" w:rsidRPr="006569E4" w:rsidTr="00572DB2">
        <w:trPr>
          <w:trHeight w:val="15"/>
          <w:jc w:val="center"/>
        </w:trPr>
        <w:tc>
          <w:tcPr>
            <w:tcW w:w="3114" w:type="dxa"/>
            <w:tcBorders>
              <w:top w:val="single" w:sz="4" w:space="0" w:color="auto"/>
              <w:left w:val="single" w:sz="4" w:space="0" w:color="auto"/>
              <w:bottom w:val="single" w:sz="4" w:space="0" w:color="auto"/>
              <w:right w:val="single" w:sz="4" w:space="0" w:color="auto"/>
            </w:tcBorders>
            <w:hideMark/>
          </w:tcPr>
          <w:p w:rsidR="000313A5" w:rsidRPr="006569E4" w:rsidRDefault="000313A5" w:rsidP="00907DA4">
            <w:pPr>
              <w:pStyle w:val="Subttulo"/>
              <w:spacing w:line="256" w:lineRule="auto"/>
              <w:rPr>
                <w:rFonts w:ascii="Palatino Linotype" w:hAnsi="Palatino Linotype"/>
                <w:b/>
                <w:i w:val="0"/>
                <w:color w:val="000000" w:themeColor="text1"/>
                <w:szCs w:val="22"/>
                <w:lang w:val="es-ES"/>
              </w:rPr>
            </w:pPr>
            <w:r w:rsidRPr="006569E4">
              <w:rPr>
                <w:rFonts w:ascii="Palatino Linotype" w:eastAsiaTheme="minorHAnsi" w:hAnsi="Palatino Linotype"/>
                <w:b/>
                <w:i w:val="0"/>
                <w:szCs w:val="22"/>
              </w:rPr>
              <w:t>Colegio de Arquitectos</w:t>
            </w:r>
          </w:p>
        </w:tc>
        <w:tc>
          <w:tcPr>
            <w:tcW w:w="1134" w:type="dxa"/>
            <w:tcBorders>
              <w:top w:val="single" w:sz="4" w:space="0" w:color="auto"/>
              <w:left w:val="single" w:sz="4" w:space="0" w:color="auto"/>
              <w:bottom w:val="single" w:sz="4" w:space="0" w:color="auto"/>
              <w:right w:val="single" w:sz="4" w:space="0" w:color="auto"/>
            </w:tcBorders>
            <w:hideMark/>
          </w:tcPr>
          <w:p w:rsidR="000313A5" w:rsidRPr="006569E4" w:rsidRDefault="00C77B17" w:rsidP="00907DA4">
            <w:pPr>
              <w:pStyle w:val="Subttulo"/>
              <w:spacing w:line="256" w:lineRule="auto"/>
              <w:rPr>
                <w:rFonts w:ascii="Palatino Linotype" w:hAnsi="Palatino Linotype" w:cs="Tahoma"/>
                <w:i w:val="0"/>
                <w:color w:val="000000"/>
                <w:szCs w:val="22"/>
                <w:lang w:val="es-ES"/>
              </w:rPr>
            </w:pPr>
            <w:r>
              <w:rPr>
                <w:rFonts w:ascii="Palatino Linotype" w:hAnsi="Palatino Linotype" w:cs="Tahoma"/>
                <w:i w:val="0"/>
                <w:color w:val="000000"/>
                <w:szCs w:val="22"/>
                <w:lang w:val="es-ES"/>
              </w:rPr>
              <w:t>0</w:t>
            </w:r>
          </w:p>
        </w:tc>
        <w:tc>
          <w:tcPr>
            <w:tcW w:w="1134" w:type="dxa"/>
            <w:tcBorders>
              <w:top w:val="single" w:sz="4" w:space="0" w:color="auto"/>
              <w:left w:val="single" w:sz="4" w:space="0" w:color="auto"/>
              <w:bottom w:val="single" w:sz="4" w:space="0" w:color="auto"/>
              <w:right w:val="single" w:sz="4" w:space="0" w:color="auto"/>
            </w:tcBorders>
          </w:tcPr>
          <w:p w:rsidR="000313A5" w:rsidRPr="006569E4" w:rsidRDefault="000313A5" w:rsidP="00907DA4">
            <w:pPr>
              <w:pStyle w:val="Subttulo"/>
              <w:spacing w:line="256" w:lineRule="auto"/>
              <w:rPr>
                <w:rFonts w:ascii="Palatino Linotype" w:hAnsi="Palatino Linotype" w:cs="Tahoma"/>
                <w:i w:val="0"/>
                <w:color w:val="000000"/>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0313A5" w:rsidRPr="006569E4" w:rsidRDefault="000313A5" w:rsidP="00907DA4">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0313A5" w:rsidRPr="006569E4" w:rsidRDefault="000313A5" w:rsidP="00907DA4">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0313A5" w:rsidRPr="006569E4" w:rsidRDefault="009C4126" w:rsidP="00907DA4">
            <w:pPr>
              <w:pStyle w:val="Subttulo"/>
              <w:spacing w:line="256" w:lineRule="auto"/>
              <w:rPr>
                <w:rFonts w:ascii="Palatino Linotype" w:hAnsi="Palatino Linotype"/>
                <w:i w:val="0"/>
                <w:color w:val="000000"/>
                <w:szCs w:val="22"/>
                <w:lang w:val="es-ES"/>
              </w:rPr>
            </w:pPr>
            <w:r>
              <w:rPr>
                <w:rFonts w:ascii="Palatino Linotype" w:hAnsi="Palatino Linotype"/>
                <w:i w:val="0"/>
                <w:color w:val="000000"/>
                <w:szCs w:val="22"/>
                <w:lang w:val="es-ES"/>
              </w:rPr>
              <w:t>1</w:t>
            </w:r>
          </w:p>
        </w:tc>
      </w:tr>
      <w:tr w:rsidR="000313A5" w:rsidRPr="006569E4" w:rsidTr="00572DB2">
        <w:trPr>
          <w:trHeight w:val="15"/>
          <w:jc w:val="center"/>
        </w:trPr>
        <w:tc>
          <w:tcPr>
            <w:tcW w:w="3114" w:type="dxa"/>
            <w:tcBorders>
              <w:top w:val="single" w:sz="4" w:space="0" w:color="auto"/>
              <w:left w:val="single" w:sz="4" w:space="0" w:color="auto"/>
              <w:bottom w:val="single" w:sz="4" w:space="0" w:color="auto"/>
              <w:right w:val="single" w:sz="4" w:space="0" w:color="auto"/>
            </w:tcBorders>
            <w:hideMark/>
          </w:tcPr>
          <w:p w:rsidR="000313A5" w:rsidRPr="006569E4" w:rsidRDefault="000313A5" w:rsidP="00907DA4">
            <w:pPr>
              <w:pStyle w:val="Subttulo"/>
              <w:spacing w:line="256" w:lineRule="auto"/>
              <w:rPr>
                <w:rFonts w:ascii="Palatino Linotype" w:hAnsi="Palatino Linotype"/>
                <w:b/>
                <w:i w:val="0"/>
                <w:color w:val="000000" w:themeColor="text1"/>
                <w:szCs w:val="22"/>
                <w:lang w:val="es-ES"/>
              </w:rPr>
            </w:pPr>
            <w:r w:rsidRPr="006569E4">
              <w:rPr>
                <w:rFonts w:ascii="Palatino Linotype" w:eastAsiaTheme="minorHAnsi" w:hAnsi="Palatino Linotype"/>
                <w:b/>
                <w:i w:val="0"/>
                <w:szCs w:val="22"/>
              </w:rPr>
              <w:lastRenderedPageBreak/>
              <w:t>Patricio Guerra, Cronista de la Ciudad</w:t>
            </w:r>
          </w:p>
        </w:tc>
        <w:tc>
          <w:tcPr>
            <w:tcW w:w="1134" w:type="dxa"/>
            <w:tcBorders>
              <w:top w:val="single" w:sz="4" w:space="0" w:color="auto"/>
              <w:left w:val="single" w:sz="4" w:space="0" w:color="auto"/>
              <w:bottom w:val="single" w:sz="4" w:space="0" w:color="auto"/>
              <w:right w:val="single" w:sz="4" w:space="0" w:color="auto"/>
            </w:tcBorders>
            <w:hideMark/>
          </w:tcPr>
          <w:p w:rsidR="000313A5" w:rsidRPr="006569E4" w:rsidRDefault="009C4126" w:rsidP="00907DA4">
            <w:pPr>
              <w:pStyle w:val="Subttulo"/>
              <w:spacing w:line="256" w:lineRule="auto"/>
              <w:rPr>
                <w:rFonts w:ascii="Palatino Linotype" w:hAnsi="Palatino Linotype" w:cs="Tahoma"/>
                <w:i w:val="0"/>
                <w:color w:val="000000"/>
                <w:szCs w:val="22"/>
                <w:lang w:val="es-ES"/>
              </w:rPr>
            </w:pPr>
            <w:r>
              <w:rPr>
                <w:rFonts w:ascii="Palatino Linotype" w:hAnsi="Palatino Linotype" w:cs="Tahoma"/>
                <w:i w:val="0"/>
                <w:color w:val="000000"/>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0313A5" w:rsidRPr="006569E4" w:rsidRDefault="000313A5" w:rsidP="00907DA4">
            <w:pPr>
              <w:pStyle w:val="Subttulo"/>
              <w:spacing w:line="256" w:lineRule="auto"/>
              <w:rPr>
                <w:rFonts w:ascii="Palatino Linotype" w:hAnsi="Palatino Linotype" w:cs="Tahoma"/>
                <w:i w:val="0"/>
                <w:color w:val="000000"/>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0313A5" w:rsidRPr="006569E4" w:rsidRDefault="000313A5" w:rsidP="00907DA4">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0313A5" w:rsidRPr="006569E4" w:rsidRDefault="000313A5" w:rsidP="00907DA4">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0313A5" w:rsidRPr="006569E4" w:rsidRDefault="000313A5" w:rsidP="00907DA4">
            <w:pPr>
              <w:pStyle w:val="Subttulo"/>
              <w:spacing w:line="256" w:lineRule="auto"/>
              <w:rPr>
                <w:rFonts w:ascii="Palatino Linotype" w:hAnsi="Palatino Linotype"/>
                <w:i w:val="0"/>
                <w:color w:val="000000"/>
                <w:szCs w:val="22"/>
                <w:lang w:val="es-ES"/>
              </w:rPr>
            </w:pPr>
          </w:p>
        </w:tc>
      </w:tr>
      <w:tr w:rsidR="000313A5" w:rsidRPr="006569E4" w:rsidTr="00572DB2">
        <w:trPr>
          <w:trHeight w:val="15"/>
          <w:jc w:val="center"/>
        </w:trPr>
        <w:tc>
          <w:tcPr>
            <w:tcW w:w="3114" w:type="dxa"/>
            <w:tcBorders>
              <w:top w:val="single" w:sz="4" w:space="0" w:color="auto"/>
              <w:left w:val="single" w:sz="4" w:space="0" w:color="auto"/>
              <w:bottom w:val="single" w:sz="4" w:space="0" w:color="auto"/>
              <w:right w:val="single" w:sz="4" w:space="0" w:color="auto"/>
            </w:tcBorders>
            <w:shd w:val="clear" w:color="auto" w:fill="0070C0"/>
            <w:hideMark/>
          </w:tcPr>
          <w:p w:rsidR="000313A5" w:rsidRPr="006569E4" w:rsidRDefault="000313A5" w:rsidP="00907DA4">
            <w:pPr>
              <w:pStyle w:val="Subttulo"/>
              <w:spacing w:line="256" w:lineRule="auto"/>
              <w:rPr>
                <w:rFonts w:ascii="Palatino Linotype" w:hAnsi="Palatino Linotype"/>
                <w:b/>
                <w:i w:val="0"/>
                <w:color w:val="FFFFFF"/>
                <w:szCs w:val="22"/>
                <w:lang w:val="es-ES"/>
              </w:rPr>
            </w:pPr>
            <w:r w:rsidRPr="006569E4">
              <w:rPr>
                <w:rFonts w:ascii="Palatino Linotype" w:hAnsi="Palatino Linotype"/>
                <w:b/>
                <w:i w:val="0"/>
                <w:color w:val="FFFFFF"/>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0313A5" w:rsidRPr="006569E4" w:rsidRDefault="0073092D" w:rsidP="00907DA4">
            <w:pPr>
              <w:pStyle w:val="Subttulo"/>
              <w:spacing w:line="256" w:lineRule="auto"/>
              <w:rPr>
                <w:rFonts w:ascii="Palatino Linotype" w:hAnsi="Palatino Linotype"/>
                <w:i w:val="0"/>
                <w:color w:val="FFFFFF"/>
                <w:szCs w:val="22"/>
                <w:lang w:val="es-ES"/>
              </w:rPr>
            </w:pPr>
            <w:r>
              <w:rPr>
                <w:rFonts w:ascii="Palatino Linotype" w:hAnsi="Palatino Linotype"/>
                <w:i w:val="0"/>
                <w:color w:val="FFFFFF"/>
                <w:szCs w:val="22"/>
                <w:lang w:val="es-ES"/>
              </w:rPr>
              <w:t>4</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0313A5" w:rsidRPr="006569E4" w:rsidRDefault="000313A5" w:rsidP="00907DA4">
            <w:pPr>
              <w:pStyle w:val="Subttulo"/>
              <w:spacing w:line="256" w:lineRule="auto"/>
              <w:rPr>
                <w:rFonts w:ascii="Palatino Linotype" w:hAnsi="Palatino Linotype"/>
                <w:i w:val="0"/>
                <w:color w:val="FFFFFF"/>
                <w:szCs w:val="22"/>
                <w:lang w:val="es-ES"/>
              </w:rPr>
            </w:pPr>
            <w:r w:rsidRPr="006569E4">
              <w:rPr>
                <w:rFonts w:ascii="Palatino Linotype" w:hAnsi="Palatino Linotype"/>
                <w:i w:val="0"/>
                <w:color w:val="FFFFFF"/>
                <w:szCs w:val="22"/>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0313A5" w:rsidRPr="006569E4" w:rsidRDefault="000313A5" w:rsidP="00907DA4">
            <w:pPr>
              <w:pStyle w:val="Subttulo"/>
              <w:spacing w:line="256" w:lineRule="auto"/>
              <w:rPr>
                <w:rFonts w:ascii="Palatino Linotype" w:hAnsi="Palatino Linotype"/>
                <w:i w:val="0"/>
                <w:color w:val="FFFFFF"/>
                <w:szCs w:val="22"/>
                <w:lang w:val="es-ES"/>
              </w:rPr>
            </w:pPr>
            <w:r w:rsidRPr="006569E4">
              <w:rPr>
                <w:rFonts w:ascii="Palatino Linotype" w:hAnsi="Palatino Linotype"/>
                <w:i w:val="0"/>
                <w:color w:val="FFFFFF"/>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0313A5" w:rsidRPr="006569E4" w:rsidRDefault="000313A5" w:rsidP="00907DA4">
            <w:pPr>
              <w:pStyle w:val="Subttulo"/>
              <w:spacing w:line="256" w:lineRule="auto"/>
              <w:rPr>
                <w:rFonts w:ascii="Palatino Linotype" w:hAnsi="Palatino Linotype"/>
                <w:i w:val="0"/>
                <w:color w:val="FFFFFF"/>
                <w:szCs w:val="22"/>
                <w:lang w:val="es-ES"/>
              </w:rPr>
            </w:pPr>
            <w:r w:rsidRPr="006569E4">
              <w:rPr>
                <w:rFonts w:ascii="Palatino Linotype" w:hAnsi="Palatino Linotype"/>
                <w:i w:val="0"/>
                <w:color w:val="FFFFFF"/>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0313A5" w:rsidRPr="006569E4" w:rsidRDefault="0073092D" w:rsidP="00907DA4">
            <w:pPr>
              <w:pStyle w:val="Subttulo"/>
              <w:spacing w:line="256" w:lineRule="auto"/>
              <w:rPr>
                <w:rFonts w:ascii="Palatino Linotype" w:hAnsi="Palatino Linotype"/>
                <w:i w:val="0"/>
                <w:color w:val="FFFFFF"/>
                <w:szCs w:val="22"/>
                <w:lang w:val="es-ES"/>
              </w:rPr>
            </w:pPr>
            <w:r>
              <w:rPr>
                <w:rFonts w:ascii="Palatino Linotype" w:hAnsi="Palatino Linotype"/>
                <w:i w:val="0"/>
                <w:color w:val="FFFFFF"/>
                <w:szCs w:val="22"/>
                <w:lang w:val="es-ES"/>
              </w:rPr>
              <w:t>1</w:t>
            </w:r>
          </w:p>
        </w:tc>
      </w:tr>
    </w:tbl>
    <w:p w:rsidR="000313A5" w:rsidRDefault="000313A5" w:rsidP="00907DA4">
      <w:pPr>
        <w:spacing w:line="240" w:lineRule="auto"/>
        <w:jc w:val="both"/>
        <w:rPr>
          <w:rFonts w:ascii="Palatino Linotype" w:hAnsi="Palatino Linotype"/>
          <w:b/>
          <w:color w:val="000000" w:themeColor="text1"/>
        </w:rPr>
      </w:pPr>
    </w:p>
    <w:p w:rsidR="009C4126" w:rsidRDefault="0073092D" w:rsidP="00907DA4">
      <w:pPr>
        <w:spacing w:line="240" w:lineRule="auto"/>
        <w:jc w:val="both"/>
        <w:rPr>
          <w:rFonts w:ascii="Palatino Linotype" w:hAnsi="Palatino Linotype"/>
          <w:color w:val="000000" w:themeColor="text1"/>
        </w:rPr>
      </w:pPr>
      <w:r>
        <w:rPr>
          <w:rFonts w:ascii="Palatino Linotype" w:hAnsi="Palatino Linotype"/>
          <w:b/>
          <w:color w:val="000000" w:themeColor="text1"/>
        </w:rPr>
        <w:t>Con cuatro</w:t>
      </w:r>
      <w:r w:rsidR="000313A5">
        <w:rPr>
          <w:rFonts w:ascii="Palatino Linotype" w:hAnsi="Palatino Linotype"/>
          <w:b/>
          <w:color w:val="000000" w:themeColor="text1"/>
        </w:rPr>
        <w:t xml:space="preserve"> votos a favor, la Subcomisión Técnica de Áreas Históricas y Patrimonio, resolvió</w:t>
      </w:r>
      <w:r w:rsidR="000313A5" w:rsidRPr="0073092D">
        <w:rPr>
          <w:rFonts w:ascii="Palatino Linotype" w:hAnsi="Palatino Linotype"/>
          <w:b/>
          <w:color w:val="000000" w:themeColor="text1"/>
        </w:rPr>
        <w:t>:</w:t>
      </w:r>
      <w:r w:rsidR="009C4126">
        <w:rPr>
          <w:rFonts w:ascii="Palatino Linotype" w:hAnsi="Palatino Linotype"/>
          <w:color w:val="000000" w:themeColor="text1"/>
        </w:rPr>
        <w:t xml:space="preserve"> </w:t>
      </w:r>
      <w:r w:rsidR="009C4126" w:rsidRPr="009C4126">
        <w:rPr>
          <w:rFonts w:ascii="Palatino Linotype" w:hAnsi="Palatino Linotype"/>
          <w:color w:val="000000" w:themeColor="text1"/>
        </w:rPr>
        <w:t>recomendar la aprobación del Proyecto Intervención Artística Cultural en Puertas Metálicas Retractiles del Centro Histórico, Circuito 1.</w:t>
      </w:r>
    </w:p>
    <w:p w:rsidR="006B6D2E" w:rsidRDefault="006B6D2E" w:rsidP="00907DA4">
      <w:pPr>
        <w:spacing w:line="240" w:lineRule="auto"/>
        <w:jc w:val="both"/>
        <w:rPr>
          <w:rFonts w:ascii="Palatino Linotype" w:hAnsi="Palatino Linotype"/>
          <w:b/>
          <w:sz w:val="24"/>
        </w:rPr>
      </w:pPr>
      <w:r w:rsidRPr="006B6D2E">
        <w:rPr>
          <w:rFonts w:ascii="Palatino Linotype" w:hAnsi="Palatino Linotype"/>
          <w:b/>
          <w:sz w:val="24"/>
        </w:rPr>
        <w:t xml:space="preserve">Segundo punto: </w:t>
      </w:r>
      <w:r w:rsidRPr="006B6D2E">
        <w:rPr>
          <w:rFonts w:ascii="Palatino Linotype" w:hAnsi="Palatino Linotype"/>
          <w:b/>
          <w:sz w:val="24"/>
        </w:rPr>
        <w:t>Mural Artístico en el Marco del Plan de Reactivación del Centro Histórico, Circuito 1 a cargo de la Secretaría de Cultura.</w:t>
      </w:r>
    </w:p>
    <w:p w:rsidR="006B6D2E" w:rsidRDefault="006B6D2E" w:rsidP="00907DA4">
      <w:pPr>
        <w:spacing w:line="240" w:lineRule="auto"/>
        <w:jc w:val="both"/>
        <w:rPr>
          <w:rFonts w:ascii="Palatino Linotype" w:hAnsi="Palatino Linotype"/>
          <w:color w:val="000000" w:themeColor="text1"/>
        </w:rPr>
      </w:pPr>
      <w:r w:rsidRPr="009E1554">
        <w:rPr>
          <w:rFonts w:ascii="Palatino Linotype" w:hAnsi="Palatino Linotype"/>
          <w:b/>
          <w:color w:val="000000" w:themeColor="text1"/>
        </w:rPr>
        <w:t>I</w:t>
      </w:r>
      <w:r w:rsidRPr="002B4D98">
        <w:rPr>
          <w:rFonts w:ascii="Palatino Linotype" w:hAnsi="Palatino Linotype"/>
          <w:b/>
          <w:color w:val="000000" w:themeColor="text1"/>
        </w:rPr>
        <w:t>nterviene María Benalcázar de la Secretaría de Cultura;</w:t>
      </w:r>
      <w:r>
        <w:rPr>
          <w:rFonts w:ascii="Palatino Linotype" w:hAnsi="Palatino Linotype"/>
          <w:b/>
          <w:color w:val="000000" w:themeColor="text1"/>
        </w:rPr>
        <w:t xml:space="preserve"> </w:t>
      </w:r>
      <w:r>
        <w:rPr>
          <w:rFonts w:ascii="Palatino Linotype" w:hAnsi="Palatino Linotype"/>
          <w:color w:val="000000" w:themeColor="text1"/>
        </w:rPr>
        <w:t>inicia la presentación del</w:t>
      </w:r>
      <w:r w:rsidR="009E1554">
        <w:rPr>
          <w:rFonts w:ascii="Palatino Linotype" w:hAnsi="Palatino Linotype"/>
          <w:color w:val="000000" w:themeColor="text1"/>
        </w:rPr>
        <w:t xml:space="preserve"> proyecto, </w:t>
      </w:r>
      <w:r w:rsidR="009E1554" w:rsidRPr="009E1554">
        <w:rPr>
          <w:rFonts w:ascii="Palatino Linotype" w:hAnsi="Palatino Linotype"/>
          <w:sz w:val="24"/>
        </w:rPr>
        <w:t>Mural Artístico en el Marco del Plan de Reactivación del Centro Histórico</w:t>
      </w:r>
      <w:r w:rsidR="002F4280">
        <w:rPr>
          <w:rFonts w:ascii="Palatino Linotype" w:hAnsi="Palatino Linotype"/>
          <w:color w:val="000000" w:themeColor="text1"/>
        </w:rPr>
        <w:t>, en el circuito 1, menciona que hubo una reunión par</w:t>
      </w:r>
      <w:r w:rsidR="00BB4B01">
        <w:rPr>
          <w:rFonts w:ascii="Palatino Linotype" w:hAnsi="Palatino Linotype"/>
          <w:color w:val="000000" w:themeColor="text1"/>
        </w:rPr>
        <w:t>a</w:t>
      </w:r>
      <w:r w:rsidR="002F4280">
        <w:rPr>
          <w:rFonts w:ascii="Palatino Linotype" w:hAnsi="Palatino Linotype"/>
          <w:color w:val="000000" w:themeColor="text1"/>
        </w:rPr>
        <w:t xml:space="preserve"> </w:t>
      </w:r>
      <w:r w:rsidR="00BB4B01">
        <w:rPr>
          <w:rFonts w:ascii="Palatino Linotype" w:hAnsi="Palatino Linotype"/>
          <w:color w:val="000000" w:themeColor="text1"/>
        </w:rPr>
        <w:t xml:space="preserve"> elaborar</w:t>
      </w:r>
      <w:r w:rsidR="002F4280">
        <w:rPr>
          <w:rFonts w:ascii="Palatino Linotype" w:hAnsi="Palatino Linotype"/>
          <w:color w:val="000000" w:themeColor="text1"/>
        </w:rPr>
        <w:t xml:space="preserve"> el contenido del mural, se hizo una selección de los bocetos enviados, el </w:t>
      </w:r>
      <w:r w:rsidR="00BB4B01">
        <w:rPr>
          <w:rFonts w:ascii="Palatino Linotype" w:hAnsi="Palatino Linotype"/>
          <w:color w:val="000000" w:themeColor="text1"/>
        </w:rPr>
        <w:t>ganador</w:t>
      </w:r>
      <w:r w:rsidR="002F4280">
        <w:rPr>
          <w:rFonts w:ascii="Palatino Linotype" w:hAnsi="Palatino Linotype"/>
          <w:color w:val="000000" w:themeColor="text1"/>
        </w:rPr>
        <w:t xml:space="preserve"> se denomina Festividades, del Colectivo Arte </w:t>
      </w:r>
      <w:proofErr w:type="spellStart"/>
      <w:r w:rsidR="002F4280">
        <w:rPr>
          <w:rFonts w:ascii="Palatino Linotype" w:hAnsi="Palatino Linotype"/>
          <w:color w:val="000000" w:themeColor="text1"/>
        </w:rPr>
        <w:t>Raymi</w:t>
      </w:r>
      <w:proofErr w:type="spellEnd"/>
      <w:r w:rsidR="002F4280">
        <w:rPr>
          <w:rFonts w:ascii="Palatino Linotype" w:hAnsi="Palatino Linotype"/>
          <w:color w:val="000000" w:themeColor="text1"/>
        </w:rPr>
        <w:t xml:space="preserve"> Murarles, encabezados por la artista </w:t>
      </w:r>
      <w:r w:rsidR="00BB4B01">
        <w:rPr>
          <w:rFonts w:ascii="Palatino Linotype" w:hAnsi="Palatino Linotype"/>
          <w:color w:val="000000" w:themeColor="text1"/>
        </w:rPr>
        <w:t>plástica</w:t>
      </w:r>
      <w:r w:rsidR="002F4280">
        <w:rPr>
          <w:rFonts w:ascii="Palatino Linotype" w:hAnsi="Palatino Linotype"/>
          <w:color w:val="000000" w:themeColor="text1"/>
        </w:rPr>
        <w:t xml:space="preserve"> Ana María Moncada; en la calle Venezuela, se realizará, con técnica mixta; muestra </w:t>
      </w:r>
      <w:r w:rsidR="00BB4B01">
        <w:rPr>
          <w:rFonts w:ascii="Palatino Linotype" w:hAnsi="Palatino Linotype"/>
          <w:color w:val="000000" w:themeColor="text1"/>
        </w:rPr>
        <w:t>proyecciones de lo que será el mural.</w:t>
      </w:r>
    </w:p>
    <w:p w:rsidR="00BB4B01" w:rsidRDefault="00BB4B01" w:rsidP="00907DA4">
      <w:pPr>
        <w:spacing w:line="240" w:lineRule="auto"/>
        <w:jc w:val="both"/>
        <w:rPr>
          <w:rFonts w:ascii="Palatino Linotype" w:hAnsi="Palatino Linotype"/>
          <w:color w:val="000000" w:themeColor="text1"/>
        </w:rPr>
      </w:pPr>
      <w:r w:rsidRPr="008453CC">
        <w:rPr>
          <w:rFonts w:ascii="Palatino Linotype" w:hAnsi="Palatino Linotype"/>
          <w:b/>
          <w:color w:val="000000" w:themeColor="text1"/>
        </w:rPr>
        <w:t>Interviene Viviana Figueroa, presidenta de la Subcomisión Técnica de</w:t>
      </w:r>
      <w:r>
        <w:rPr>
          <w:rFonts w:ascii="Palatino Linotype" w:hAnsi="Palatino Linotype"/>
          <w:b/>
          <w:color w:val="000000" w:themeColor="text1"/>
        </w:rPr>
        <w:t xml:space="preserve"> Áreas Históricas y Patrimonio;</w:t>
      </w:r>
      <w:r>
        <w:rPr>
          <w:rFonts w:ascii="Palatino Linotype" w:hAnsi="Palatino Linotype"/>
          <w:b/>
          <w:color w:val="000000" w:themeColor="text1"/>
        </w:rPr>
        <w:t xml:space="preserve"> </w:t>
      </w:r>
      <w:r>
        <w:rPr>
          <w:rFonts w:ascii="Palatino Linotype" w:hAnsi="Palatino Linotype"/>
          <w:color w:val="000000" w:themeColor="text1"/>
        </w:rPr>
        <w:t xml:space="preserve">mociona: </w:t>
      </w:r>
      <w:r w:rsidRPr="00BB4B01">
        <w:rPr>
          <w:rFonts w:ascii="Palatino Linotype" w:hAnsi="Palatino Linotype"/>
          <w:color w:val="000000" w:themeColor="text1"/>
        </w:rPr>
        <w:t>recomendar la aprobación del Proyecto " 1 Mural Artístico en el Marco del Plan de Reactivación del Centro Histórico De Quito” “Circuito No. 1”.</w:t>
      </w:r>
    </w:p>
    <w:p w:rsidR="00BB4B01" w:rsidRPr="000313A5" w:rsidRDefault="00BB4B01" w:rsidP="00BB4B01">
      <w:pPr>
        <w:spacing w:line="240" w:lineRule="auto"/>
        <w:jc w:val="both"/>
        <w:rPr>
          <w:rFonts w:ascii="Palatino Linotype" w:hAnsi="Palatino Linotype"/>
          <w:color w:val="000000" w:themeColor="text1"/>
        </w:rPr>
      </w:pPr>
      <w:r w:rsidRPr="000313A5">
        <w:rPr>
          <w:rFonts w:ascii="Palatino Linotype" w:hAnsi="Palatino Linotype"/>
          <w:color w:val="000000" w:themeColor="text1"/>
        </w:rPr>
        <w:t>Una vez apoyada la moción, se procede a tomar votación, registrándose los siguientes resultados: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134"/>
        <w:gridCol w:w="1134"/>
        <w:gridCol w:w="1417"/>
        <w:gridCol w:w="1276"/>
        <w:gridCol w:w="1276"/>
      </w:tblGrid>
      <w:tr w:rsidR="00BB4B01" w:rsidRPr="006569E4" w:rsidTr="00706F7F">
        <w:trPr>
          <w:trHeight w:val="15"/>
          <w:jc w:val="center"/>
        </w:trPr>
        <w:tc>
          <w:tcPr>
            <w:tcW w:w="9351" w:type="dxa"/>
            <w:gridSpan w:val="6"/>
            <w:tcBorders>
              <w:top w:val="single" w:sz="4" w:space="0" w:color="auto"/>
              <w:left w:val="single" w:sz="4" w:space="0" w:color="auto"/>
              <w:bottom w:val="single" w:sz="4" w:space="0" w:color="auto"/>
              <w:right w:val="single" w:sz="4" w:space="0" w:color="auto"/>
            </w:tcBorders>
            <w:shd w:val="clear" w:color="auto" w:fill="0070C0"/>
            <w:hideMark/>
          </w:tcPr>
          <w:p w:rsidR="00BB4B01" w:rsidRPr="006569E4" w:rsidRDefault="00BB4B01" w:rsidP="00706F7F">
            <w:pPr>
              <w:pStyle w:val="Subttulo"/>
              <w:spacing w:line="256" w:lineRule="auto"/>
              <w:rPr>
                <w:b/>
                <w:i w:val="0"/>
                <w:color w:val="FFFFFF"/>
                <w:sz w:val="22"/>
                <w:szCs w:val="20"/>
                <w:lang w:val="es-ES"/>
              </w:rPr>
            </w:pPr>
            <w:r w:rsidRPr="006569E4">
              <w:rPr>
                <w:rFonts w:ascii="Palatino Linotype" w:hAnsi="Palatino Linotype"/>
                <w:b/>
                <w:i w:val="0"/>
                <w:color w:val="FFFFFF"/>
                <w:sz w:val="22"/>
                <w:szCs w:val="20"/>
                <w:lang w:val="es-ES"/>
              </w:rPr>
              <w:t>REGISTRO DE VOTACIÓN</w:t>
            </w:r>
          </w:p>
        </w:tc>
      </w:tr>
      <w:tr w:rsidR="00BB4B01" w:rsidRPr="006569E4" w:rsidTr="00706F7F">
        <w:trPr>
          <w:trHeight w:val="15"/>
          <w:jc w:val="center"/>
        </w:trPr>
        <w:tc>
          <w:tcPr>
            <w:tcW w:w="3114" w:type="dxa"/>
            <w:tcBorders>
              <w:top w:val="single" w:sz="4" w:space="0" w:color="auto"/>
              <w:left w:val="single" w:sz="4" w:space="0" w:color="auto"/>
              <w:bottom w:val="single" w:sz="4" w:space="0" w:color="auto"/>
              <w:right w:val="single" w:sz="4" w:space="0" w:color="auto"/>
            </w:tcBorders>
            <w:shd w:val="clear" w:color="auto" w:fill="0070C0"/>
            <w:hideMark/>
          </w:tcPr>
          <w:p w:rsidR="00BB4B01" w:rsidRPr="006569E4" w:rsidRDefault="00BB4B01" w:rsidP="00706F7F">
            <w:pPr>
              <w:pStyle w:val="Subttulo"/>
              <w:spacing w:line="256" w:lineRule="auto"/>
              <w:rPr>
                <w:rFonts w:ascii="Palatino Linotype" w:hAnsi="Palatino Linotype"/>
                <w:b/>
                <w:i w:val="0"/>
                <w:color w:val="FFFFFF"/>
                <w:sz w:val="22"/>
                <w:szCs w:val="20"/>
                <w:lang w:val="es-ES"/>
              </w:rPr>
            </w:pPr>
            <w:r w:rsidRPr="006569E4">
              <w:rPr>
                <w:rFonts w:ascii="Palatino Linotype" w:hAnsi="Palatino Linotype"/>
                <w:b/>
                <w:i w:val="0"/>
                <w:color w:val="FFFFFF"/>
                <w:sz w:val="22"/>
                <w:szCs w:val="20"/>
                <w:lang w:val="es-ES"/>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BB4B01" w:rsidRPr="006569E4" w:rsidRDefault="00BB4B01" w:rsidP="00706F7F">
            <w:pPr>
              <w:pStyle w:val="Subttulo"/>
              <w:spacing w:line="256" w:lineRule="auto"/>
              <w:rPr>
                <w:rFonts w:ascii="Palatino Linotype" w:hAnsi="Palatino Linotype"/>
                <w:b/>
                <w:i w:val="0"/>
                <w:color w:val="FFFFFF"/>
                <w:sz w:val="22"/>
                <w:szCs w:val="20"/>
                <w:lang w:val="es-ES"/>
              </w:rPr>
            </w:pPr>
            <w:r w:rsidRPr="006569E4">
              <w:rPr>
                <w:rFonts w:ascii="Palatino Linotype" w:hAnsi="Palatino Linotype"/>
                <w:b/>
                <w:i w:val="0"/>
                <w:color w:val="FFFFFF"/>
                <w:sz w:val="22"/>
                <w:szCs w:val="20"/>
                <w:lang w:val="es-ES"/>
              </w:rPr>
              <w:t>A FAVOR</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BB4B01" w:rsidRPr="006569E4" w:rsidRDefault="00BB4B01" w:rsidP="00706F7F">
            <w:pPr>
              <w:pStyle w:val="Subttulo"/>
              <w:spacing w:line="256" w:lineRule="auto"/>
              <w:rPr>
                <w:rFonts w:ascii="Palatino Linotype" w:hAnsi="Palatino Linotype"/>
                <w:b/>
                <w:i w:val="0"/>
                <w:color w:val="FFFFFF"/>
                <w:sz w:val="18"/>
                <w:szCs w:val="16"/>
                <w:lang w:val="es-ES"/>
              </w:rPr>
            </w:pPr>
            <w:r w:rsidRPr="006569E4">
              <w:rPr>
                <w:rFonts w:ascii="Palatino Linotype" w:hAnsi="Palatino Linotype"/>
                <w:b/>
                <w:i w:val="0"/>
                <w:color w:val="FFFFFF"/>
                <w:sz w:val="18"/>
                <w:szCs w:val="16"/>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BB4B01" w:rsidRPr="006569E4" w:rsidRDefault="00BB4B01" w:rsidP="00706F7F">
            <w:pPr>
              <w:pStyle w:val="Subttulo"/>
              <w:spacing w:line="256" w:lineRule="auto"/>
              <w:rPr>
                <w:rFonts w:ascii="Palatino Linotype" w:hAnsi="Palatino Linotype"/>
                <w:b/>
                <w:i w:val="0"/>
                <w:color w:val="FFFFFF"/>
                <w:sz w:val="18"/>
                <w:szCs w:val="16"/>
                <w:lang w:val="es-ES"/>
              </w:rPr>
            </w:pPr>
          </w:p>
          <w:p w:rsidR="00BB4B01" w:rsidRPr="006569E4" w:rsidRDefault="00BB4B01" w:rsidP="00706F7F">
            <w:pPr>
              <w:pStyle w:val="Subttulo"/>
              <w:spacing w:line="256" w:lineRule="auto"/>
              <w:rPr>
                <w:rFonts w:ascii="Palatino Linotype" w:hAnsi="Palatino Linotype"/>
                <w:b/>
                <w:i w:val="0"/>
                <w:color w:val="FFFFFF"/>
                <w:sz w:val="18"/>
                <w:szCs w:val="16"/>
                <w:lang w:val="es-ES"/>
              </w:rPr>
            </w:pPr>
            <w:r w:rsidRPr="006569E4">
              <w:rPr>
                <w:rFonts w:ascii="Palatino Linotype" w:hAnsi="Palatino Linotype"/>
                <w:b/>
                <w:i w:val="0"/>
                <w:color w:val="FFFFFF"/>
                <w:sz w:val="18"/>
                <w:szCs w:val="16"/>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BB4B01" w:rsidRPr="006569E4" w:rsidRDefault="00BB4B01" w:rsidP="00706F7F">
            <w:pPr>
              <w:pStyle w:val="Subttulo"/>
              <w:spacing w:line="256" w:lineRule="auto"/>
              <w:rPr>
                <w:rFonts w:ascii="Palatino Linotype" w:hAnsi="Palatino Linotype"/>
                <w:b/>
                <w:i w:val="0"/>
                <w:color w:val="FFFFFF"/>
                <w:sz w:val="18"/>
                <w:szCs w:val="16"/>
                <w:lang w:val="es-ES"/>
              </w:rPr>
            </w:pPr>
            <w:r w:rsidRPr="006569E4">
              <w:rPr>
                <w:rFonts w:ascii="Palatino Linotype" w:hAnsi="Palatino Linotype"/>
                <w:b/>
                <w:i w:val="0"/>
                <w:color w:val="FFFFFF"/>
                <w:sz w:val="18"/>
                <w:szCs w:val="16"/>
                <w:lang w:val="es-ES"/>
              </w:rPr>
              <w:t>EN BLANCO</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BB4B01" w:rsidRPr="006569E4" w:rsidRDefault="00BB4B01" w:rsidP="00706F7F">
            <w:pPr>
              <w:pStyle w:val="Subttulo"/>
              <w:spacing w:line="256" w:lineRule="auto"/>
              <w:rPr>
                <w:rFonts w:ascii="Palatino Linotype" w:hAnsi="Palatino Linotype"/>
                <w:b/>
                <w:i w:val="0"/>
                <w:color w:val="FFFFFF"/>
                <w:sz w:val="22"/>
                <w:szCs w:val="20"/>
                <w:lang w:val="es-ES"/>
              </w:rPr>
            </w:pPr>
          </w:p>
          <w:p w:rsidR="00BB4B01" w:rsidRPr="006569E4" w:rsidRDefault="00BB4B01" w:rsidP="00706F7F">
            <w:pPr>
              <w:pStyle w:val="Subttulo"/>
              <w:spacing w:line="256" w:lineRule="auto"/>
              <w:rPr>
                <w:rFonts w:ascii="Palatino Linotype" w:hAnsi="Palatino Linotype"/>
                <w:b/>
                <w:i w:val="0"/>
                <w:color w:val="FFFFFF"/>
                <w:sz w:val="22"/>
                <w:szCs w:val="20"/>
                <w:lang w:val="es-ES"/>
              </w:rPr>
            </w:pPr>
            <w:r w:rsidRPr="006569E4">
              <w:rPr>
                <w:rFonts w:ascii="Palatino Linotype" w:hAnsi="Palatino Linotype"/>
                <w:b/>
                <w:i w:val="0"/>
                <w:color w:val="FFFFFF"/>
                <w:sz w:val="22"/>
                <w:szCs w:val="20"/>
                <w:lang w:val="es-ES"/>
              </w:rPr>
              <w:t>AUSENTE</w:t>
            </w:r>
          </w:p>
        </w:tc>
      </w:tr>
      <w:tr w:rsidR="00BB4B01" w:rsidRPr="006569E4" w:rsidTr="00706F7F">
        <w:trPr>
          <w:trHeight w:val="15"/>
          <w:jc w:val="center"/>
        </w:trPr>
        <w:tc>
          <w:tcPr>
            <w:tcW w:w="3114" w:type="dxa"/>
            <w:tcBorders>
              <w:top w:val="single" w:sz="4" w:space="0" w:color="auto"/>
              <w:left w:val="single" w:sz="4" w:space="0" w:color="auto"/>
              <w:bottom w:val="single" w:sz="4" w:space="0" w:color="auto"/>
              <w:right w:val="single" w:sz="4" w:space="0" w:color="auto"/>
            </w:tcBorders>
            <w:hideMark/>
          </w:tcPr>
          <w:p w:rsidR="00BB4B01" w:rsidRPr="006569E4" w:rsidRDefault="00BB4B01" w:rsidP="00706F7F">
            <w:pPr>
              <w:pStyle w:val="Subttulo"/>
              <w:spacing w:line="256" w:lineRule="auto"/>
              <w:rPr>
                <w:rFonts w:ascii="Palatino Linotype" w:hAnsi="Palatino Linotype"/>
                <w:i w:val="0"/>
                <w:color w:val="000000" w:themeColor="text1"/>
                <w:szCs w:val="22"/>
                <w:lang w:val="es-ES"/>
              </w:rPr>
            </w:pPr>
            <w:r w:rsidRPr="006569E4">
              <w:rPr>
                <w:rFonts w:ascii="Palatino Linotype" w:eastAsiaTheme="minorHAnsi" w:hAnsi="Palatino Linotype"/>
                <w:b/>
                <w:i w:val="0"/>
                <w:szCs w:val="22"/>
              </w:rPr>
              <w:t>Viviana Figueroa - UAHP</w:t>
            </w:r>
          </w:p>
        </w:tc>
        <w:tc>
          <w:tcPr>
            <w:tcW w:w="1134" w:type="dxa"/>
            <w:tcBorders>
              <w:top w:val="single" w:sz="4" w:space="0" w:color="auto"/>
              <w:left w:val="single" w:sz="4" w:space="0" w:color="auto"/>
              <w:bottom w:val="single" w:sz="4" w:space="0" w:color="auto"/>
              <w:right w:val="single" w:sz="4" w:space="0" w:color="auto"/>
            </w:tcBorders>
            <w:hideMark/>
          </w:tcPr>
          <w:p w:rsidR="00BB4B01" w:rsidRPr="006569E4" w:rsidRDefault="00BB4B01" w:rsidP="00706F7F">
            <w:pPr>
              <w:pStyle w:val="Subttulo"/>
              <w:spacing w:line="256" w:lineRule="auto"/>
              <w:rPr>
                <w:rFonts w:ascii="Palatino Linotype" w:hAnsi="Palatino Linotype" w:cs="Tahoma"/>
                <w:i w:val="0"/>
                <w:color w:val="000000"/>
                <w:szCs w:val="22"/>
                <w:lang w:val="es-ES"/>
              </w:rPr>
            </w:pPr>
            <w:r w:rsidRPr="006569E4">
              <w:rPr>
                <w:rFonts w:ascii="Palatino Linotype" w:hAnsi="Palatino Linotype" w:cs="Tahoma"/>
                <w:i w:val="0"/>
                <w:color w:val="000000"/>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BB4B01" w:rsidRPr="006569E4" w:rsidRDefault="00BB4B01" w:rsidP="00706F7F">
            <w:pPr>
              <w:pStyle w:val="Subttulo"/>
              <w:spacing w:line="256" w:lineRule="auto"/>
              <w:rPr>
                <w:rFonts w:ascii="Palatino Linotype" w:hAnsi="Palatino Linotype" w:cs="Tahoma"/>
                <w:i w:val="0"/>
                <w:color w:val="000000"/>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BB4B01" w:rsidRPr="006569E4" w:rsidRDefault="00BB4B01" w:rsidP="00706F7F">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BB4B01" w:rsidRPr="006569E4" w:rsidRDefault="00BB4B01" w:rsidP="00706F7F">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BB4B01" w:rsidRPr="006569E4" w:rsidRDefault="00BB4B01" w:rsidP="00706F7F">
            <w:pPr>
              <w:pStyle w:val="Subttulo"/>
              <w:spacing w:line="256" w:lineRule="auto"/>
              <w:rPr>
                <w:rFonts w:ascii="Palatino Linotype" w:hAnsi="Palatino Linotype"/>
                <w:i w:val="0"/>
                <w:color w:val="000000"/>
                <w:szCs w:val="22"/>
                <w:lang w:val="es-ES"/>
              </w:rPr>
            </w:pPr>
          </w:p>
        </w:tc>
      </w:tr>
      <w:tr w:rsidR="00BB4B01" w:rsidRPr="006569E4" w:rsidTr="00706F7F">
        <w:trPr>
          <w:trHeight w:val="15"/>
          <w:jc w:val="center"/>
        </w:trPr>
        <w:tc>
          <w:tcPr>
            <w:tcW w:w="3114" w:type="dxa"/>
            <w:tcBorders>
              <w:top w:val="single" w:sz="4" w:space="0" w:color="auto"/>
              <w:left w:val="single" w:sz="4" w:space="0" w:color="auto"/>
              <w:bottom w:val="single" w:sz="4" w:space="0" w:color="auto"/>
              <w:right w:val="single" w:sz="4" w:space="0" w:color="auto"/>
            </w:tcBorders>
            <w:hideMark/>
          </w:tcPr>
          <w:p w:rsidR="00BB4B01" w:rsidRPr="006569E4" w:rsidRDefault="00BB4B01" w:rsidP="00706F7F">
            <w:pPr>
              <w:pStyle w:val="Subttulo"/>
              <w:spacing w:line="256" w:lineRule="auto"/>
              <w:rPr>
                <w:rFonts w:ascii="Palatino Linotype" w:hAnsi="Palatino Linotype"/>
                <w:b/>
                <w:i w:val="0"/>
                <w:color w:val="000000" w:themeColor="text1"/>
                <w:szCs w:val="22"/>
                <w:lang w:val="es-ES"/>
              </w:rPr>
            </w:pPr>
            <w:r>
              <w:rPr>
                <w:rFonts w:ascii="Palatino Linotype" w:hAnsi="Palatino Linotype"/>
                <w:b/>
                <w:i w:val="0"/>
                <w:color w:val="000000" w:themeColor="text1"/>
                <w:szCs w:val="22"/>
                <w:lang w:val="es-ES"/>
              </w:rPr>
              <w:t xml:space="preserve">Cristina Reyes – </w:t>
            </w:r>
            <w:proofErr w:type="spellStart"/>
            <w:r>
              <w:rPr>
                <w:rFonts w:ascii="Palatino Linotype" w:hAnsi="Palatino Linotype"/>
                <w:b/>
                <w:i w:val="0"/>
                <w:color w:val="000000" w:themeColor="text1"/>
                <w:szCs w:val="22"/>
                <w:lang w:val="es-ES"/>
              </w:rPr>
              <w:t>Adm</w:t>
            </w:r>
            <w:proofErr w:type="spellEnd"/>
            <w:r>
              <w:rPr>
                <w:rFonts w:ascii="Palatino Linotype" w:hAnsi="Palatino Linotype"/>
                <w:b/>
                <w:i w:val="0"/>
                <w:color w:val="000000" w:themeColor="text1"/>
                <w:szCs w:val="22"/>
                <w:lang w:val="es-ES"/>
              </w:rPr>
              <w:t>. Z. “Manuela Sáenz”</w:t>
            </w:r>
          </w:p>
        </w:tc>
        <w:tc>
          <w:tcPr>
            <w:tcW w:w="1134" w:type="dxa"/>
            <w:tcBorders>
              <w:top w:val="single" w:sz="4" w:space="0" w:color="auto"/>
              <w:left w:val="single" w:sz="4" w:space="0" w:color="auto"/>
              <w:bottom w:val="single" w:sz="4" w:space="0" w:color="auto"/>
              <w:right w:val="single" w:sz="4" w:space="0" w:color="auto"/>
            </w:tcBorders>
            <w:hideMark/>
          </w:tcPr>
          <w:p w:rsidR="00BB4B01" w:rsidRPr="006569E4" w:rsidRDefault="00BB4B01" w:rsidP="00706F7F">
            <w:pPr>
              <w:pStyle w:val="Subttulo"/>
              <w:spacing w:line="256" w:lineRule="auto"/>
              <w:rPr>
                <w:rFonts w:ascii="Palatino Linotype" w:hAnsi="Palatino Linotype" w:cs="Tahoma"/>
                <w:i w:val="0"/>
                <w:color w:val="000000"/>
                <w:szCs w:val="22"/>
                <w:lang w:val="es-ES"/>
              </w:rPr>
            </w:pPr>
            <w:r>
              <w:rPr>
                <w:rFonts w:ascii="Palatino Linotype" w:hAnsi="Palatino Linotype" w:cs="Tahoma"/>
                <w:i w:val="0"/>
                <w:color w:val="000000"/>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BB4B01" w:rsidRPr="006569E4" w:rsidRDefault="00BB4B01" w:rsidP="00706F7F">
            <w:pPr>
              <w:pStyle w:val="Subttulo"/>
              <w:spacing w:line="256" w:lineRule="auto"/>
              <w:rPr>
                <w:rFonts w:ascii="Palatino Linotype" w:hAnsi="Palatino Linotype" w:cs="Tahoma"/>
                <w:i w:val="0"/>
                <w:color w:val="000000"/>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BB4B01" w:rsidRPr="006569E4" w:rsidRDefault="00BB4B01" w:rsidP="00706F7F">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BB4B01" w:rsidRPr="006569E4" w:rsidRDefault="00BB4B01" w:rsidP="00706F7F">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BB4B01" w:rsidRPr="006569E4" w:rsidRDefault="00BB4B01" w:rsidP="00706F7F">
            <w:pPr>
              <w:pStyle w:val="Subttulo"/>
              <w:spacing w:line="256" w:lineRule="auto"/>
              <w:rPr>
                <w:rFonts w:ascii="Palatino Linotype" w:hAnsi="Palatino Linotype"/>
                <w:i w:val="0"/>
                <w:color w:val="000000"/>
                <w:szCs w:val="22"/>
                <w:lang w:val="es-ES"/>
              </w:rPr>
            </w:pPr>
          </w:p>
        </w:tc>
      </w:tr>
      <w:tr w:rsidR="00BB4B01" w:rsidRPr="006569E4" w:rsidTr="00706F7F">
        <w:trPr>
          <w:trHeight w:val="15"/>
          <w:jc w:val="center"/>
        </w:trPr>
        <w:tc>
          <w:tcPr>
            <w:tcW w:w="3114" w:type="dxa"/>
            <w:tcBorders>
              <w:top w:val="single" w:sz="4" w:space="0" w:color="auto"/>
              <w:left w:val="single" w:sz="4" w:space="0" w:color="auto"/>
              <w:bottom w:val="single" w:sz="4" w:space="0" w:color="auto"/>
              <w:right w:val="single" w:sz="4" w:space="0" w:color="auto"/>
            </w:tcBorders>
            <w:hideMark/>
          </w:tcPr>
          <w:p w:rsidR="00BB4B01" w:rsidRPr="006569E4" w:rsidRDefault="00BB4B01" w:rsidP="00706F7F">
            <w:pPr>
              <w:pStyle w:val="Subttulo"/>
              <w:spacing w:line="256" w:lineRule="auto"/>
              <w:rPr>
                <w:rFonts w:ascii="Palatino Linotype" w:hAnsi="Palatino Linotype"/>
                <w:b/>
                <w:i w:val="0"/>
                <w:color w:val="000000" w:themeColor="text1"/>
                <w:szCs w:val="22"/>
                <w:lang w:val="es-ES"/>
              </w:rPr>
            </w:pPr>
            <w:r w:rsidRPr="006569E4">
              <w:rPr>
                <w:rFonts w:ascii="Palatino Linotype" w:eastAsiaTheme="minorHAnsi" w:hAnsi="Palatino Linotype"/>
                <w:b/>
                <w:i w:val="0"/>
                <w:szCs w:val="22"/>
              </w:rPr>
              <w:t>Mercedes Cárdenas – IMP</w:t>
            </w:r>
          </w:p>
        </w:tc>
        <w:tc>
          <w:tcPr>
            <w:tcW w:w="1134" w:type="dxa"/>
            <w:tcBorders>
              <w:top w:val="single" w:sz="4" w:space="0" w:color="auto"/>
              <w:left w:val="single" w:sz="4" w:space="0" w:color="auto"/>
              <w:bottom w:val="single" w:sz="4" w:space="0" w:color="auto"/>
              <w:right w:val="single" w:sz="4" w:space="0" w:color="auto"/>
            </w:tcBorders>
            <w:hideMark/>
          </w:tcPr>
          <w:p w:rsidR="00BB4B01" w:rsidRPr="006569E4" w:rsidRDefault="00BB4B01" w:rsidP="00706F7F">
            <w:pPr>
              <w:pStyle w:val="Subttulo"/>
              <w:spacing w:line="256" w:lineRule="auto"/>
              <w:rPr>
                <w:rFonts w:ascii="Palatino Linotype" w:hAnsi="Palatino Linotype" w:cs="Tahoma"/>
                <w:i w:val="0"/>
                <w:color w:val="000000"/>
                <w:szCs w:val="22"/>
                <w:lang w:val="es-ES"/>
              </w:rPr>
            </w:pPr>
            <w:r w:rsidRPr="006569E4">
              <w:rPr>
                <w:rFonts w:ascii="Palatino Linotype" w:hAnsi="Palatino Linotype" w:cs="Tahoma"/>
                <w:i w:val="0"/>
                <w:color w:val="000000"/>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BB4B01" w:rsidRPr="006569E4" w:rsidRDefault="00BB4B01" w:rsidP="00706F7F">
            <w:pPr>
              <w:pStyle w:val="Subttulo"/>
              <w:spacing w:line="256" w:lineRule="auto"/>
              <w:rPr>
                <w:rFonts w:ascii="Palatino Linotype" w:hAnsi="Palatino Linotype" w:cs="Tahoma"/>
                <w:i w:val="0"/>
                <w:color w:val="000000"/>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BB4B01" w:rsidRPr="006569E4" w:rsidRDefault="00BB4B01" w:rsidP="00706F7F">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BB4B01" w:rsidRPr="006569E4" w:rsidRDefault="00BB4B01" w:rsidP="00706F7F">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BB4B01" w:rsidRPr="006569E4" w:rsidRDefault="00BB4B01" w:rsidP="00706F7F">
            <w:pPr>
              <w:pStyle w:val="Subttulo"/>
              <w:spacing w:line="256" w:lineRule="auto"/>
              <w:rPr>
                <w:rFonts w:ascii="Palatino Linotype" w:hAnsi="Palatino Linotype"/>
                <w:i w:val="0"/>
                <w:color w:val="000000"/>
                <w:szCs w:val="22"/>
                <w:lang w:val="es-ES"/>
              </w:rPr>
            </w:pPr>
          </w:p>
        </w:tc>
      </w:tr>
      <w:tr w:rsidR="00BB4B01" w:rsidRPr="006569E4" w:rsidTr="00706F7F">
        <w:trPr>
          <w:trHeight w:val="15"/>
          <w:jc w:val="center"/>
        </w:trPr>
        <w:tc>
          <w:tcPr>
            <w:tcW w:w="3114" w:type="dxa"/>
            <w:tcBorders>
              <w:top w:val="single" w:sz="4" w:space="0" w:color="auto"/>
              <w:left w:val="single" w:sz="4" w:space="0" w:color="auto"/>
              <w:bottom w:val="single" w:sz="4" w:space="0" w:color="auto"/>
              <w:right w:val="single" w:sz="4" w:space="0" w:color="auto"/>
            </w:tcBorders>
            <w:hideMark/>
          </w:tcPr>
          <w:p w:rsidR="00BB4B01" w:rsidRPr="006569E4" w:rsidRDefault="00BB4B01" w:rsidP="00706F7F">
            <w:pPr>
              <w:pStyle w:val="Subttulo"/>
              <w:spacing w:line="256" w:lineRule="auto"/>
              <w:rPr>
                <w:rFonts w:ascii="Palatino Linotype" w:hAnsi="Palatino Linotype"/>
                <w:b/>
                <w:i w:val="0"/>
                <w:color w:val="000000" w:themeColor="text1"/>
                <w:szCs w:val="22"/>
                <w:lang w:val="es-ES"/>
              </w:rPr>
            </w:pPr>
            <w:r w:rsidRPr="006569E4">
              <w:rPr>
                <w:rFonts w:ascii="Palatino Linotype" w:eastAsiaTheme="minorHAnsi" w:hAnsi="Palatino Linotype"/>
                <w:b/>
                <w:i w:val="0"/>
                <w:szCs w:val="22"/>
              </w:rPr>
              <w:t>Colegio de Arquitectos</w:t>
            </w:r>
          </w:p>
        </w:tc>
        <w:tc>
          <w:tcPr>
            <w:tcW w:w="1134" w:type="dxa"/>
            <w:tcBorders>
              <w:top w:val="single" w:sz="4" w:space="0" w:color="auto"/>
              <w:left w:val="single" w:sz="4" w:space="0" w:color="auto"/>
              <w:bottom w:val="single" w:sz="4" w:space="0" w:color="auto"/>
              <w:right w:val="single" w:sz="4" w:space="0" w:color="auto"/>
            </w:tcBorders>
            <w:hideMark/>
          </w:tcPr>
          <w:p w:rsidR="00BB4B01" w:rsidRPr="006569E4" w:rsidRDefault="00C77B17" w:rsidP="00706F7F">
            <w:pPr>
              <w:pStyle w:val="Subttulo"/>
              <w:spacing w:line="256" w:lineRule="auto"/>
              <w:rPr>
                <w:rFonts w:ascii="Palatino Linotype" w:hAnsi="Palatino Linotype" w:cs="Tahoma"/>
                <w:i w:val="0"/>
                <w:color w:val="000000"/>
                <w:szCs w:val="22"/>
                <w:lang w:val="es-ES"/>
              </w:rPr>
            </w:pPr>
            <w:r>
              <w:rPr>
                <w:rFonts w:ascii="Palatino Linotype" w:hAnsi="Palatino Linotype" w:cs="Tahoma"/>
                <w:i w:val="0"/>
                <w:color w:val="000000"/>
                <w:szCs w:val="22"/>
                <w:lang w:val="es-ES"/>
              </w:rPr>
              <w:t>0</w:t>
            </w:r>
            <w:bookmarkStart w:id="0" w:name="_GoBack"/>
            <w:bookmarkEnd w:id="0"/>
          </w:p>
        </w:tc>
        <w:tc>
          <w:tcPr>
            <w:tcW w:w="1134" w:type="dxa"/>
            <w:tcBorders>
              <w:top w:val="single" w:sz="4" w:space="0" w:color="auto"/>
              <w:left w:val="single" w:sz="4" w:space="0" w:color="auto"/>
              <w:bottom w:val="single" w:sz="4" w:space="0" w:color="auto"/>
              <w:right w:val="single" w:sz="4" w:space="0" w:color="auto"/>
            </w:tcBorders>
          </w:tcPr>
          <w:p w:rsidR="00BB4B01" w:rsidRPr="006569E4" w:rsidRDefault="00BB4B01" w:rsidP="00706F7F">
            <w:pPr>
              <w:pStyle w:val="Subttulo"/>
              <w:spacing w:line="256" w:lineRule="auto"/>
              <w:rPr>
                <w:rFonts w:ascii="Palatino Linotype" w:hAnsi="Palatino Linotype" w:cs="Tahoma"/>
                <w:i w:val="0"/>
                <w:color w:val="000000"/>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BB4B01" w:rsidRPr="006569E4" w:rsidRDefault="00BB4B01" w:rsidP="00706F7F">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BB4B01" w:rsidRPr="006569E4" w:rsidRDefault="00BB4B01" w:rsidP="00706F7F">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BB4B01" w:rsidRPr="006569E4" w:rsidRDefault="00BB4B01" w:rsidP="00706F7F">
            <w:pPr>
              <w:pStyle w:val="Subttulo"/>
              <w:spacing w:line="256" w:lineRule="auto"/>
              <w:rPr>
                <w:rFonts w:ascii="Palatino Linotype" w:hAnsi="Palatino Linotype"/>
                <w:i w:val="0"/>
                <w:color w:val="000000"/>
                <w:szCs w:val="22"/>
                <w:lang w:val="es-ES"/>
              </w:rPr>
            </w:pPr>
            <w:r>
              <w:rPr>
                <w:rFonts w:ascii="Palatino Linotype" w:hAnsi="Palatino Linotype"/>
                <w:i w:val="0"/>
                <w:color w:val="000000"/>
                <w:szCs w:val="22"/>
                <w:lang w:val="es-ES"/>
              </w:rPr>
              <w:t>1</w:t>
            </w:r>
          </w:p>
        </w:tc>
      </w:tr>
      <w:tr w:rsidR="00BB4B01" w:rsidRPr="006569E4" w:rsidTr="00706F7F">
        <w:trPr>
          <w:trHeight w:val="15"/>
          <w:jc w:val="center"/>
        </w:trPr>
        <w:tc>
          <w:tcPr>
            <w:tcW w:w="3114" w:type="dxa"/>
            <w:tcBorders>
              <w:top w:val="single" w:sz="4" w:space="0" w:color="auto"/>
              <w:left w:val="single" w:sz="4" w:space="0" w:color="auto"/>
              <w:bottom w:val="single" w:sz="4" w:space="0" w:color="auto"/>
              <w:right w:val="single" w:sz="4" w:space="0" w:color="auto"/>
            </w:tcBorders>
            <w:hideMark/>
          </w:tcPr>
          <w:p w:rsidR="00BB4B01" w:rsidRPr="006569E4" w:rsidRDefault="00BB4B01" w:rsidP="00706F7F">
            <w:pPr>
              <w:pStyle w:val="Subttulo"/>
              <w:spacing w:line="256" w:lineRule="auto"/>
              <w:rPr>
                <w:rFonts w:ascii="Palatino Linotype" w:hAnsi="Palatino Linotype"/>
                <w:b/>
                <w:i w:val="0"/>
                <w:color w:val="000000" w:themeColor="text1"/>
                <w:szCs w:val="22"/>
                <w:lang w:val="es-ES"/>
              </w:rPr>
            </w:pPr>
            <w:r w:rsidRPr="006569E4">
              <w:rPr>
                <w:rFonts w:ascii="Palatino Linotype" w:eastAsiaTheme="minorHAnsi" w:hAnsi="Palatino Linotype"/>
                <w:b/>
                <w:i w:val="0"/>
                <w:szCs w:val="22"/>
              </w:rPr>
              <w:t>Patricio Guerra, Cronista de la Ciudad</w:t>
            </w:r>
          </w:p>
        </w:tc>
        <w:tc>
          <w:tcPr>
            <w:tcW w:w="1134" w:type="dxa"/>
            <w:tcBorders>
              <w:top w:val="single" w:sz="4" w:space="0" w:color="auto"/>
              <w:left w:val="single" w:sz="4" w:space="0" w:color="auto"/>
              <w:bottom w:val="single" w:sz="4" w:space="0" w:color="auto"/>
              <w:right w:val="single" w:sz="4" w:space="0" w:color="auto"/>
            </w:tcBorders>
            <w:hideMark/>
          </w:tcPr>
          <w:p w:rsidR="00BB4B01" w:rsidRPr="006569E4" w:rsidRDefault="00BB4B01" w:rsidP="00706F7F">
            <w:pPr>
              <w:pStyle w:val="Subttulo"/>
              <w:spacing w:line="256" w:lineRule="auto"/>
              <w:rPr>
                <w:rFonts w:ascii="Palatino Linotype" w:hAnsi="Palatino Linotype" w:cs="Tahoma"/>
                <w:i w:val="0"/>
                <w:color w:val="000000"/>
                <w:szCs w:val="22"/>
                <w:lang w:val="es-ES"/>
              </w:rPr>
            </w:pPr>
            <w:r>
              <w:rPr>
                <w:rFonts w:ascii="Palatino Linotype" w:hAnsi="Palatino Linotype" w:cs="Tahoma"/>
                <w:i w:val="0"/>
                <w:color w:val="000000"/>
                <w:szCs w:val="22"/>
                <w:lang w:val="es-ES"/>
              </w:rPr>
              <w:t>1</w:t>
            </w:r>
          </w:p>
        </w:tc>
        <w:tc>
          <w:tcPr>
            <w:tcW w:w="1134" w:type="dxa"/>
            <w:tcBorders>
              <w:top w:val="single" w:sz="4" w:space="0" w:color="auto"/>
              <w:left w:val="single" w:sz="4" w:space="0" w:color="auto"/>
              <w:bottom w:val="single" w:sz="4" w:space="0" w:color="auto"/>
              <w:right w:val="single" w:sz="4" w:space="0" w:color="auto"/>
            </w:tcBorders>
          </w:tcPr>
          <w:p w:rsidR="00BB4B01" w:rsidRPr="006569E4" w:rsidRDefault="00BB4B01" w:rsidP="00706F7F">
            <w:pPr>
              <w:pStyle w:val="Subttulo"/>
              <w:spacing w:line="256" w:lineRule="auto"/>
              <w:rPr>
                <w:rFonts w:ascii="Palatino Linotype" w:hAnsi="Palatino Linotype" w:cs="Tahoma"/>
                <w:i w:val="0"/>
                <w:color w:val="000000"/>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BB4B01" w:rsidRPr="006569E4" w:rsidRDefault="00BB4B01" w:rsidP="00706F7F">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BB4B01" w:rsidRPr="006569E4" w:rsidRDefault="00BB4B01" w:rsidP="00706F7F">
            <w:pPr>
              <w:pStyle w:val="Subttulo"/>
              <w:spacing w:line="256" w:lineRule="auto"/>
              <w:rPr>
                <w:rFonts w:ascii="Palatino Linotype" w:hAnsi="Palatino Linotype"/>
                <w:i w:val="0"/>
                <w:color w:val="000000"/>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BB4B01" w:rsidRPr="006569E4" w:rsidRDefault="00BB4B01" w:rsidP="00706F7F">
            <w:pPr>
              <w:pStyle w:val="Subttulo"/>
              <w:spacing w:line="256" w:lineRule="auto"/>
              <w:rPr>
                <w:rFonts w:ascii="Palatino Linotype" w:hAnsi="Palatino Linotype"/>
                <w:i w:val="0"/>
                <w:color w:val="000000"/>
                <w:szCs w:val="22"/>
                <w:lang w:val="es-ES"/>
              </w:rPr>
            </w:pPr>
          </w:p>
        </w:tc>
      </w:tr>
      <w:tr w:rsidR="00BB4B01" w:rsidRPr="006569E4" w:rsidTr="00706F7F">
        <w:trPr>
          <w:trHeight w:val="15"/>
          <w:jc w:val="center"/>
        </w:trPr>
        <w:tc>
          <w:tcPr>
            <w:tcW w:w="3114" w:type="dxa"/>
            <w:tcBorders>
              <w:top w:val="single" w:sz="4" w:space="0" w:color="auto"/>
              <w:left w:val="single" w:sz="4" w:space="0" w:color="auto"/>
              <w:bottom w:val="single" w:sz="4" w:space="0" w:color="auto"/>
              <w:right w:val="single" w:sz="4" w:space="0" w:color="auto"/>
            </w:tcBorders>
            <w:shd w:val="clear" w:color="auto" w:fill="0070C0"/>
            <w:hideMark/>
          </w:tcPr>
          <w:p w:rsidR="00BB4B01" w:rsidRPr="006569E4" w:rsidRDefault="00BB4B01" w:rsidP="00706F7F">
            <w:pPr>
              <w:pStyle w:val="Subttulo"/>
              <w:spacing w:line="256" w:lineRule="auto"/>
              <w:rPr>
                <w:rFonts w:ascii="Palatino Linotype" w:hAnsi="Palatino Linotype"/>
                <w:b/>
                <w:i w:val="0"/>
                <w:color w:val="FFFFFF"/>
                <w:szCs w:val="22"/>
                <w:lang w:val="es-ES"/>
              </w:rPr>
            </w:pPr>
            <w:r w:rsidRPr="006569E4">
              <w:rPr>
                <w:rFonts w:ascii="Palatino Linotype" w:hAnsi="Palatino Linotype"/>
                <w:b/>
                <w:i w:val="0"/>
                <w:color w:val="FFFFFF"/>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BB4B01" w:rsidRPr="006569E4" w:rsidRDefault="00BB4B01" w:rsidP="00706F7F">
            <w:pPr>
              <w:pStyle w:val="Subttulo"/>
              <w:spacing w:line="256" w:lineRule="auto"/>
              <w:rPr>
                <w:rFonts w:ascii="Palatino Linotype" w:hAnsi="Palatino Linotype"/>
                <w:i w:val="0"/>
                <w:color w:val="FFFFFF"/>
                <w:szCs w:val="22"/>
                <w:lang w:val="es-ES"/>
              </w:rPr>
            </w:pPr>
            <w:r>
              <w:rPr>
                <w:rFonts w:ascii="Palatino Linotype" w:hAnsi="Palatino Linotype"/>
                <w:i w:val="0"/>
                <w:color w:val="FFFFFF"/>
                <w:szCs w:val="22"/>
                <w:lang w:val="es-ES"/>
              </w:rPr>
              <w:t>4</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BB4B01" w:rsidRPr="006569E4" w:rsidRDefault="00BB4B01" w:rsidP="00706F7F">
            <w:pPr>
              <w:pStyle w:val="Subttulo"/>
              <w:spacing w:line="256" w:lineRule="auto"/>
              <w:rPr>
                <w:rFonts w:ascii="Palatino Linotype" w:hAnsi="Palatino Linotype"/>
                <w:i w:val="0"/>
                <w:color w:val="FFFFFF"/>
                <w:szCs w:val="22"/>
                <w:lang w:val="es-ES"/>
              </w:rPr>
            </w:pPr>
            <w:r w:rsidRPr="006569E4">
              <w:rPr>
                <w:rFonts w:ascii="Palatino Linotype" w:hAnsi="Palatino Linotype"/>
                <w:i w:val="0"/>
                <w:color w:val="FFFFFF"/>
                <w:szCs w:val="22"/>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BB4B01" w:rsidRPr="006569E4" w:rsidRDefault="00BB4B01" w:rsidP="00706F7F">
            <w:pPr>
              <w:pStyle w:val="Subttulo"/>
              <w:spacing w:line="256" w:lineRule="auto"/>
              <w:rPr>
                <w:rFonts w:ascii="Palatino Linotype" w:hAnsi="Palatino Linotype"/>
                <w:i w:val="0"/>
                <w:color w:val="FFFFFF"/>
                <w:szCs w:val="22"/>
                <w:lang w:val="es-ES"/>
              </w:rPr>
            </w:pPr>
            <w:r w:rsidRPr="006569E4">
              <w:rPr>
                <w:rFonts w:ascii="Palatino Linotype" w:hAnsi="Palatino Linotype"/>
                <w:i w:val="0"/>
                <w:color w:val="FFFFFF"/>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BB4B01" w:rsidRPr="006569E4" w:rsidRDefault="00BB4B01" w:rsidP="00706F7F">
            <w:pPr>
              <w:pStyle w:val="Subttulo"/>
              <w:spacing w:line="256" w:lineRule="auto"/>
              <w:rPr>
                <w:rFonts w:ascii="Palatino Linotype" w:hAnsi="Palatino Linotype"/>
                <w:i w:val="0"/>
                <w:color w:val="FFFFFF"/>
                <w:szCs w:val="22"/>
                <w:lang w:val="es-ES"/>
              </w:rPr>
            </w:pPr>
            <w:r w:rsidRPr="006569E4">
              <w:rPr>
                <w:rFonts w:ascii="Palatino Linotype" w:hAnsi="Palatino Linotype"/>
                <w:i w:val="0"/>
                <w:color w:val="FFFFFF"/>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BB4B01" w:rsidRPr="006569E4" w:rsidRDefault="00BB4B01" w:rsidP="00706F7F">
            <w:pPr>
              <w:pStyle w:val="Subttulo"/>
              <w:spacing w:line="256" w:lineRule="auto"/>
              <w:rPr>
                <w:rFonts w:ascii="Palatino Linotype" w:hAnsi="Palatino Linotype"/>
                <w:i w:val="0"/>
                <w:color w:val="FFFFFF"/>
                <w:szCs w:val="22"/>
                <w:lang w:val="es-ES"/>
              </w:rPr>
            </w:pPr>
            <w:r>
              <w:rPr>
                <w:rFonts w:ascii="Palatino Linotype" w:hAnsi="Palatino Linotype"/>
                <w:i w:val="0"/>
                <w:color w:val="FFFFFF"/>
                <w:szCs w:val="22"/>
                <w:lang w:val="es-ES"/>
              </w:rPr>
              <w:t>1</w:t>
            </w:r>
          </w:p>
        </w:tc>
      </w:tr>
    </w:tbl>
    <w:p w:rsidR="00BB4B01" w:rsidRDefault="00BB4B01" w:rsidP="00BB4B01">
      <w:pPr>
        <w:spacing w:line="240" w:lineRule="auto"/>
        <w:jc w:val="both"/>
        <w:rPr>
          <w:rFonts w:ascii="Palatino Linotype" w:hAnsi="Palatino Linotype"/>
          <w:b/>
          <w:color w:val="000000" w:themeColor="text1"/>
        </w:rPr>
      </w:pPr>
    </w:p>
    <w:p w:rsidR="00BB4B01" w:rsidRDefault="00BB4B01" w:rsidP="00BB4B01">
      <w:pPr>
        <w:spacing w:line="240" w:lineRule="auto"/>
        <w:jc w:val="both"/>
        <w:rPr>
          <w:rFonts w:ascii="Palatino Linotype" w:hAnsi="Palatino Linotype"/>
          <w:color w:val="000000" w:themeColor="text1"/>
        </w:rPr>
      </w:pPr>
      <w:r>
        <w:rPr>
          <w:rFonts w:ascii="Palatino Linotype" w:hAnsi="Palatino Linotype"/>
          <w:b/>
          <w:color w:val="000000" w:themeColor="text1"/>
        </w:rPr>
        <w:t>Con cuatro votos a favor, la Subcomisión Técnica de Áreas Históricas y Patrimonio, resolvió</w:t>
      </w:r>
      <w:r w:rsidRPr="0073092D">
        <w:rPr>
          <w:rFonts w:ascii="Palatino Linotype" w:hAnsi="Palatino Linotype"/>
          <w:b/>
          <w:color w:val="000000" w:themeColor="text1"/>
        </w:rPr>
        <w:t>:</w:t>
      </w:r>
      <w:r>
        <w:rPr>
          <w:rFonts w:ascii="Palatino Linotype" w:hAnsi="Palatino Linotype"/>
          <w:b/>
          <w:color w:val="000000" w:themeColor="text1"/>
        </w:rPr>
        <w:t xml:space="preserve"> </w:t>
      </w:r>
      <w:r w:rsidRPr="00BB4B01">
        <w:rPr>
          <w:rFonts w:ascii="Palatino Linotype" w:hAnsi="Palatino Linotype"/>
          <w:color w:val="000000" w:themeColor="text1"/>
        </w:rPr>
        <w:t>recomendar la aprobación del Proyecto " 1 Mural Artístico en el Marco del Plan de Reactivación del Centro Histórico De Quito” “Circuito No. 1”.</w:t>
      </w:r>
    </w:p>
    <w:p w:rsidR="00C07626" w:rsidRPr="006569E4" w:rsidRDefault="00E159DF" w:rsidP="00907DA4">
      <w:pPr>
        <w:spacing w:before="240" w:after="0" w:line="240" w:lineRule="auto"/>
        <w:jc w:val="both"/>
        <w:rPr>
          <w:rStyle w:val="Textoennegrita"/>
          <w:rFonts w:ascii="Palatino Linotype" w:hAnsi="Palatino Linotype" w:cs="Tahoma"/>
          <w:b w:val="0"/>
          <w:sz w:val="24"/>
        </w:rPr>
      </w:pPr>
      <w:r>
        <w:rPr>
          <w:rStyle w:val="Textoennegrita"/>
          <w:rFonts w:ascii="Palatino Linotype" w:hAnsi="Palatino Linotype" w:cs="Tahoma"/>
          <w:b w:val="0"/>
          <w:sz w:val="24"/>
        </w:rPr>
        <w:lastRenderedPageBreak/>
        <w:t>Siendo las 10</w:t>
      </w:r>
      <w:r w:rsidR="0073092D">
        <w:rPr>
          <w:rStyle w:val="Textoennegrita"/>
          <w:rFonts w:ascii="Palatino Linotype" w:hAnsi="Palatino Linotype" w:cs="Tahoma"/>
          <w:b w:val="0"/>
          <w:sz w:val="24"/>
        </w:rPr>
        <w:t>h</w:t>
      </w:r>
      <w:r>
        <w:rPr>
          <w:rStyle w:val="Textoennegrita"/>
          <w:rFonts w:ascii="Palatino Linotype" w:hAnsi="Palatino Linotype" w:cs="Tahoma"/>
          <w:b w:val="0"/>
          <w:sz w:val="24"/>
        </w:rPr>
        <w:t>38</w:t>
      </w:r>
      <w:r w:rsidR="00AA2C7F" w:rsidRPr="006569E4">
        <w:rPr>
          <w:rStyle w:val="Textoennegrita"/>
          <w:rFonts w:ascii="Palatino Linotype" w:hAnsi="Palatino Linotype" w:cs="Tahoma"/>
          <w:b w:val="0"/>
          <w:sz w:val="24"/>
        </w:rPr>
        <w:t xml:space="preserve"> se toma nota de la clausura de la sesión.</w:t>
      </w:r>
    </w:p>
    <w:p w:rsidR="00AD2FBD" w:rsidRPr="006569E4" w:rsidRDefault="00AD2FBD" w:rsidP="00907DA4">
      <w:pPr>
        <w:spacing w:before="240" w:after="0" w:line="240" w:lineRule="auto"/>
        <w:jc w:val="both"/>
        <w:rPr>
          <w:rStyle w:val="Textoennegrita"/>
          <w:rFonts w:ascii="Palatino Linotype" w:hAnsi="Palatino Linotype"/>
          <w:b w:val="0"/>
          <w:sz w:val="24"/>
        </w:rPr>
      </w:pPr>
      <w:r w:rsidRPr="006569E4">
        <w:rPr>
          <w:rStyle w:val="Textoennegrita"/>
          <w:rFonts w:ascii="Palatino Linotype" w:hAnsi="Palatino Linotype" w:cs="Tahoma"/>
          <w:b w:val="0"/>
          <w:sz w:val="24"/>
        </w:rPr>
        <w:t>Para constancia de lo actuado, firman la Presidenta de la Subc</w:t>
      </w:r>
      <w:r w:rsidRPr="006569E4">
        <w:rPr>
          <w:rFonts w:ascii="Palatino Linotype" w:hAnsi="Palatino Linotype"/>
          <w:sz w:val="24"/>
        </w:rPr>
        <w:t xml:space="preserve">omisión Técnica de Áreas Históricas y Patrimonio </w:t>
      </w:r>
      <w:r w:rsidRPr="006569E4">
        <w:rPr>
          <w:rStyle w:val="Textoennegrita"/>
          <w:rFonts w:ascii="Palatino Linotype" w:hAnsi="Palatino Linotype" w:cs="Tahoma"/>
          <w:b w:val="0"/>
          <w:sz w:val="24"/>
        </w:rPr>
        <w:t>y el Prosecretario General del Co</w:t>
      </w:r>
      <w:r w:rsidR="0082563A" w:rsidRPr="006569E4">
        <w:rPr>
          <w:rStyle w:val="Textoennegrita"/>
          <w:rFonts w:ascii="Palatino Linotype" w:hAnsi="Palatino Linotype" w:cs="Tahoma"/>
          <w:b w:val="0"/>
          <w:sz w:val="24"/>
        </w:rPr>
        <w:t>ncejo Metropolitano de Quito</w:t>
      </w:r>
      <w:r w:rsidRPr="006569E4">
        <w:rPr>
          <w:rStyle w:val="Textoennegrita"/>
          <w:rFonts w:ascii="Palatino Linotype" w:hAnsi="Palatino Linotype" w:cs="Tahoma"/>
          <w:b w:val="0"/>
          <w:sz w:val="24"/>
        </w:rPr>
        <w:t>.</w:t>
      </w:r>
    </w:p>
    <w:p w:rsidR="00AD2FBD" w:rsidRPr="006569E4" w:rsidRDefault="00AD2FBD" w:rsidP="00907DA4">
      <w:pPr>
        <w:spacing w:after="0" w:line="240" w:lineRule="auto"/>
        <w:jc w:val="both"/>
        <w:rPr>
          <w:rFonts w:ascii="Palatino Linotype" w:hAnsi="Palatino Linotype"/>
          <w:color w:val="000000"/>
          <w:sz w:val="24"/>
        </w:rPr>
      </w:pPr>
    </w:p>
    <w:p w:rsidR="006569E4" w:rsidRPr="006569E4" w:rsidRDefault="006569E4" w:rsidP="00907DA4">
      <w:pPr>
        <w:spacing w:after="0" w:line="240" w:lineRule="auto"/>
        <w:jc w:val="both"/>
        <w:rPr>
          <w:rFonts w:ascii="Palatino Linotype" w:hAnsi="Palatino Linotype"/>
          <w:color w:val="000000"/>
          <w:sz w:val="24"/>
        </w:rPr>
      </w:pPr>
    </w:p>
    <w:p w:rsidR="006569E4" w:rsidRPr="006569E4" w:rsidRDefault="006569E4" w:rsidP="00907DA4">
      <w:pPr>
        <w:spacing w:after="0" w:line="240" w:lineRule="auto"/>
        <w:jc w:val="both"/>
        <w:rPr>
          <w:rFonts w:ascii="Palatino Linotype" w:hAnsi="Palatino Linotype"/>
          <w:color w:val="000000"/>
          <w:sz w:val="24"/>
        </w:rPr>
      </w:pPr>
    </w:p>
    <w:p w:rsidR="006569E4" w:rsidRPr="006569E4" w:rsidRDefault="006569E4" w:rsidP="00907DA4">
      <w:pPr>
        <w:spacing w:after="0" w:line="240" w:lineRule="auto"/>
        <w:jc w:val="both"/>
        <w:rPr>
          <w:rFonts w:ascii="Palatino Linotype" w:hAnsi="Palatino Linotype"/>
          <w:color w:val="000000"/>
          <w:sz w:val="24"/>
        </w:rPr>
      </w:pPr>
    </w:p>
    <w:p w:rsidR="006569E4" w:rsidRPr="006569E4" w:rsidRDefault="006569E4" w:rsidP="00907DA4">
      <w:pPr>
        <w:spacing w:after="0" w:line="240" w:lineRule="auto"/>
        <w:jc w:val="both"/>
        <w:rPr>
          <w:rFonts w:ascii="Palatino Linotype" w:hAnsi="Palatino Linotype"/>
          <w:color w:val="000000"/>
          <w:sz w:val="24"/>
        </w:rPr>
      </w:pPr>
    </w:p>
    <w:p w:rsidR="00AD2FBD" w:rsidRPr="006569E4" w:rsidRDefault="00AD2FBD" w:rsidP="00907DA4">
      <w:pPr>
        <w:spacing w:after="0" w:line="240" w:lineRule="auto"/>
        <w:jc w:val="both"/>
        <w:rPr>
          <w:rFonts w:ascii="Palatino Linotype" w:hAnsi="Palatino Linotype"/>
          <w:color w:val="000000"/>
          <w:sz w:val="24"/>
        </w:rPr>
      </w:pPr>
    </w:p>
    <w:p w:rsidR="00AD2FBD" w:rsidRPr="006569E4" w:rsidRDefault="00AD2FBD" w:rsidP="00907DA4">
      <w:pPr>
        <w:pStyle w:val="Sinespaciado"/>
        <w:jc w:val="both"/>
        <w:rPr>
          <w:rFonts w:ascii="Palatino Linotype" w:hAnsi="Palatino Linotype" w:cs="Tahoma"/>
          <w:sz w:val="24"/>
        </w:rPr>
      </w:pPr>
      <w:r w:rsidRPr="006569E4">
        <w:rPr>
          <w:rFonts w:ascii="Palatino Linotype" w:hAnsi="Palatino Linotype" w:cs="Tahoma"/>
          <w:sz w:val="24"/>
        </w:rPr>
        <w:t>Arq. Viviana F</w:t>
      </w:r>
      <w:r w:rsidR="00001641" w:rsidRPr="006569E4">
        <w:rPr>
          <w:rFonts w:ascii="Palatino Linotype" w:hAnsi="Palatino Linotype" w:cs="Tahoma"/>
          <w:sz w:val="24"/>
        </w:rPr>
        <w:t xml:space="preserve">igueroa </w:t>
      </w:r>
      <w:r w:rsidR="00001641" w:rsidRPr="006569E4">
        <w:rPr>
          <w:rFonts w:ascii="Palatino Linotype" w:hAnsi="Palatino Linotype" w:cs="Tahoma"/>
          <w:sz w:val="24"/>
        </w:rPr>
        <w:tab/>
      </w:r>
      <w:r w:rsidR="00001641" w:rsidRPr="006569E4">
        <w:rPr>
          <w:rFonts w:ascii="Palatino Linotype" w:hAnsi="Palatino Linotype" w:cs="Tahoma"/>
          <w:sz w:val="24"/>
        </w:rPr>
        <w:tab/>
      </w:r>
      <w:r w:rsidR="00001641" w:rsidRPr="006569E4">
        <w:rPr>
          <w:rFonts w:ascii="Palatino Linotype" w:hAnsi="Palatino Linotype" w:cs="Tahoma"/>
          <w:sz w:val="24"/>
        </w:rPr>
        <w:tab/>
      </w:r>
      <w:r w:rsidR="00001641" w:rsidRPr="006569E4">
        <w:rPr>
          <w:rFonts w:ascii="Palatino Linotype" w:hAnsi="Palatino Linotype" w:cs="Tahoma"/>
          <w:sz w:val="24"/>
        </w:rPr>
        <w:tab/>
        <w:t xml:space="preserve">Abg. Samuel </w:t>
      </w:r>
      <w:proofErr w:type="spellStart"/>
      <w:r w:rsidR="00001641" w:rsidRPr="006569E4">
        <w:rPr>
          <w:rFonts w:ascii="Palatino Linotype" w:hAnsi="Palatino Linotype" w:cs="Tahoma"/>
          <w:sz w:val="24"/>
        </w:rPr>
        <w:t>Byun</w:t>
      </w:r>
      <w:proofErr w:type="spellEnd"/>
      <w:r w:rsidR="00001641" w:rsidRPr="006569E4">
        <w:rPr>
          <w:rFonts w:ascii="Palatino Linotype" w:hAnsi="Palatino Linotype" w:cs="Tahoma"/>
          <w:sz w:val="24"/>
        </w:rPr>
        <w:t xml:space="preserve"> Olivo</w:t>
      </w:r>
      <w:r w:rsidRPr="006569E4">
        <w:rPr>
          <w:rFonts w:ascii="Palatino Linotype" w:hAnsi="Palatino Linotype" w:cs="Tahoma"/>
          <w:sz w:val="24"/>
        </w:rPr>
        <w:tab/>
      </w:r>
      <w:r w:rsidRPr="006569E4">
        <w:rPr>
          <w:rFonts w:ascii="Palatino Linotype" w:hAnsi="Palatino Linotype" w:cs="Tahoma"/>
          <w:sz w:val="24"/>
        </w:rPr>
        <w:tab/>
      </w:r>
    </w:p>
    <w:p w:rsidR="00AD2FBD" w:rsidRPr="006569E4" w:rsidRDefault="00AD2FBD" w:rsidP="00907DA4">
      <w:pPr>
        <w:spacing w:after="0" w:line="240" w:lineRule="auto"/>
        <w:jc w:val="both"/>
        <w:rPr>
          <w:rFonts w:ascii="Palatino Linotype" w:hAnsi="Palatino Linotype" w:cs="Tahoma"/>
          <w:b/>
          <w:szCs w:val="20"/>
        </w:rPr>
      </w:pPr>
      <w:r w:rsidRPr="006569E4">
        <w:rPr>
          <w:rFonts w:ascii="Palatino Linotype" w:hAnsi="Palatino Linotype" w:cs="Tahoma"/>
          <w:b/>
          <w:szCs w:val="20"/>
        </w:rPr>
        <w:t>PRESIDENTA DE LA SUBC</w:t>
      </w:r>
      <w:r w:rsidR="007A34B7">
        <w:rPr>
          <w:rFonts w:ascii="Palatino Linotype" w:hAnsi="Palatino Linotype" w:cs="Tahoma"/>
          <w:b/>
          <w:szCs w:val="20"/>
        </w:rPr>
        <w:t xml:space="preserve">OMISIÓN </w:t>
      </w:r>
      <w:r w:rsidR="007A34B7">
        <w:rPr>
          <w:rFonts w:ascii="Palatino Linotype" w:hAnsi="Palatino Linotype" w:cs="Tahoma"/>
          <w:b/>
          <w:szCs w:val="20"/>
        </w:rPr>
        <w:tab/>
      </w:r>
      <w:r w:rsidR="007A34B7">
        <w:rPr>
          <w:rFonts w:ascii="Palatino Linotype" w:hAnsi="Palatino Linotype" w:cs="Tahoma"/>
          <w:b/>
          <w:szCs w:val="20"/>
        </w:rPr>
        <w:tab/>
        <w:t>PROSECRETARIO GENERAL</w:t>
      </w:r>
      <w:r w:rsidRPr="006569E4">
        <w:rPr>
          <w:rFonts w:ascii="Palatino Linotype" w:hAnsi="Palatino Linotype" w:cs="Tahoma"/>
          <w:b/>
          <w:szCs w:val="20"/>
        </w:rPr>
        <w:t xml:space="preserve">DEL </w:t>
      </w:r>
    </w:p>
    <w:p w:rsidR="00AD2FBD" w:rsidRPr="006569E4" w:rsidRDefault="00AD2FBD" w:rsidP="00907DA4">
      <w:pPr>
        <w:pStyle w:val="Sinespaciado"/>
        <w:jc w:val="both"/>
        <w:rPr>
          <w:rFonts w:ascii="Palatino Linotype" w:hAnsi="Palatino Linotype" w:cs="Tahoma"/>
          <w:b/>
          <w:szCs w:val="20"/>
        </w:rPr>
      </w:pPr>
      <w:r w:rsidRPr="006569E4">
        <w:rPr>
          <w:rFonts w:ascii="Palatino Linotype" w:hAnsi="Palatino Linotype" w:cs="Tahoma"/>
          <w:b/>
          <w:szCs w:val="20"/>
        </w:rPr>
        <w:t xml:space="preserve">TÉCNICA DE ÁREAS HISTÓRICAS Y </w:t>
      </w:r>
      <w:r w:rsidRPr="006569E4">
        <w:rPr>
          <w:rFonts w:ascii="Palatino Linotype" w:hAnsi="Palatino Linotype" w:cs="Tahoma"/>
          <w:b/>
          <w:szCs w:val="20"/>
        </w:rPr>
        <w:tab/>
      </w:r>
      <w:r w:rsidRPr="006569E4">
        <w:rPr>
          <w:rFonts w:ascii="Palatino Linotype" w:hAnsi="Palatino Linotype" w:cs="Tahoma"/>
          <w:b/>
          <w:szCs w:val="20"/>
        </w:rPr>
        <w:tab/>
        <w:t>CONCEJO METROPOLITANO</w:t>
      </w:r>
    </w:p>
    <w:p w:rsidR="00AD2FBD" w:rsidRPr="006569E4" w:rsidRDefault="00C1679E" w:rsidP="00907DA4">
      <w:pPr>
        <w:pStyle w:val="Sinespaciado"/>
        <w:jc w:val="both"/>
        <w:rPr>
          <w:rFonts w:ascii="Palatino Linotype" w:hAnsi="Palatino Linotype" w:cs="Tahoma"/>
          <w:b/>
          <w:szCs w:val="20"/>
        </w:rPr>
      </w:pPr>
      <w:r w:rsidRPr="006569E4">
        <w:rPr>
          <w:rFonts w:ascii="Palatino Linotype" w:hAnsi="Palatino Linotype" w:cs="Tahoma"/>
          <w:b/>
          <w:szCs w:val="20"/>
        </w:rPr>
        <w:t xml:space="preserve">PATRIMONIO </w:t>
      </w:r>
      <w:r w:rsidRPr="006569E4">
        <w:rPr>
          <w:rFonts w:ascii="Palatino Linotype" w:hAnsi="Palatino Linotype" w:cs="Tahoma"/>
          <w:b/>
          <w:szCs w:val="20"/>
        </w:rPr>
        <w:tab/>
      </w:r>
      <w:r w:rsidRPr="006569E4">
        <w:rPr>
          <w:rFonts w:ascii="Palatino Linotype" w:hAnsi="Palatino Linotype" w:cs="Tahoma"/>
          <w:b/>
          <w:szCs w:val="20"/>
        </w:rPr>
        <w:tab/>
      </w:r>
      <w:r w:rsidRPr="006569E4">
        <w:rPr>
          <w:rFonts w:ascii="Palatino Linotype" w:hAnsi="Palatino Linotype" w:cs="Tahoma"/>
          <w:b/>
          <w:szCs w:val="20"/>
        </w:rPr>
        <w:tab/>
      </w:r>
      <w:r w:rsidRPr="006569E4">
        <w:rPr>
          <w:rFonts w:ascii="Palatino Linotype" w:hAnsi="Palatino Linotype" w:cs="Tahoma"/>
          <w:b/>
          <w:szCs w:val="20"/>
        </w:rPr>
        <w:tab/>
      </w:r>
      <w:r w:rsidRPr="006569E4">
        <w:rPr>
          <w:rFonts w:ascii="Palatino Linotype" w:hAnsi="Palatino Linotype" w:cs="Tahoma"/>
          <w:b/>
          <w:szCs w:val="20"/>
        </w:rPr>
        <w:tab/>
        <w:t xml:space="preserve">DE QUITO </w:t>
      </w:r>
    </w:p>
    <w:p w:rsidR="00AD2FBD" w:rsidRPr="006569E4" w:rsidRDefault="00AD2FBD" w:rsidP="00907DA4">
      <w:pPr>
        <w:pStyle w:val="Sinespaciado"/>
        <w:ind w:left="4248" w:firstLine="708"/>
        <w:jc w:val="both"/>
        <w:rPr>
          <w:rFonts w:ascii="Palatino Linotype" w:hAnsi="Palatino Linotype" w:cs="Tahoma"/>
          <w:b/>
          <w:sz w:val="24"/>
        </w:rPr>
      </w:pPr>
    </w:p>
    <w:p w:rsidR="00AD2FBD" w:rsidRPr="006569E4" w:rsidRDefault="00AD2FBD" w:rsidP="00907DA4">
      <w:pPr>
        <w:spacing w:after="0" w:line="240" w:lineRule="auto"/>
        <w:jc w:val="both"/>
        <w:rPr>
          <w:rFonts w:ascii="Palatino Linotype" w:hAnsi="Palatino Linotype" w:cs="Tahoma"/>
          <w:b/>
          <w:sz w:val="24"/>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AD2FBD" w:rsidRPr="006569E4" w:rsidTr="00AD2FBD">
        <w:trPr>
          <w:trHeight w:val="25"/>
          <w:jc w:val="center"/>
        </w:trPr>
        <w:tc>
          <w:tcPr>
            <w:tcW w:w="8871" w:type="dxa"/>
            <w:gridSpan w:val="3"/>
            <w:tcBorders>
              <w:top w:val="single" w:sz="4" w:space="0" w:color="auto"/>
              <w:left w:val="single" w:sz="4" w:space="0" w:color="auto"/>
              <w:bottom w:val="single" w:sz="4" w:space="0" w:color="auto"/>
              <w:right w:val="single" w:sz="4" w:space="0" w:color="auto"/>
            </w:tcBorders>
            <w:shd w:val="clear" w:color="auto" w:fill="0070C0"/>
            <w:hideMark/>
          </w:tcPr>
          <w:p w:rsidR="00AD2FBD" w:rsidRPr="006569E4" w:rsidRDefault="00AD2FBD" w:rsidP="00907DA4">
            <w:pPr>
              <w:pStyle w:val="Subttulo"/>
              <w:spacing w:line="256" w:lineRule="auto"/>
              <w:rPr>
                <w:rFonts w:ascii="Palatino Linotype" w:hAnsi="Palatino Linotype" w:cs="Tahoma"/>
                <w:b/>
                <w:i w:val="0"/>
                <w:color w:val="FFFFFF"/>
                <w:szCs w:val="22"/>
                <w:lang w:val="es-ES"/>
              </w:rPr>
            </w:pPr>
            <w:r w:rsidRPr="006569E4">
              <w:rPr>
                <w:rFonts w:ascii="Palatino Linotype" w:hAnsi="Palatino Linotype" w:cs="Tahoma"/>
                <w:b/>
                <w:i w:val="0"/>
                <w:color w:val="FFFFFF"/>
                <w:szCs w:val="22"/>
                <w:lang w:val="es-ES"/>
              </w:rPr>
              <w:t>RESUMEN DE ASISTENCIA DE LA SESIÓN</w:t>
            </w:r>
          </w:p>
        </w:tc>
      </w:tr>
      <w:tr w:rsidR="00AD2FBD" w:rsidRPr="006569E4"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shd w:val="clear" w:color="auto" w:fill="0070C0"/>
            <w:hideMark/>
          </w:tcPr>
          <w:p w:rsidR="00AD2FBD" w:rsidRPr="006569E4" w:rsidRDefault="00AD2FBD" w:rsidP="00907DA4">
            <w:pPr>
              <w:pStyle w:val="Subttulo"/>
              <w:spacing w:line="256" w:lineRule="auto"/>
              <w:rPr>
                <w:rFonts w:ascii="Palatino Linotype" w:hAnsi="Palatino Linotype" w:cs="Tahoma"/>
                <w:b/>
                <w:i w:val="0"/>
                <w:color w:val="FFFFFF"/>
                <w:szCs w:val="22"/>
                <w:lang w:val="es-ES"/>
              </w:rPr>
            </w:pPr>
            <w:r w:rsidRPr="006569E4">
              <w:rPr>
                <w:rFonts w:ascii="Palatino Linotype" w:hAnsi="Palatino Linotype"/>
                <w:b/>
                <w:i w:val="0"/>
                <w:color w:val="FFFFFF"/>
                <w:szCs w:val="22"/>
                <w:lang w:val="es-ES"/>
              </w:rPr>
              <w:t>INTEGRANTES  COMISIÓN</w:t>
            </w:r>
          </w:p>
        </w:tc>
        <w:tc>
          <w:tcPr>
            <w:tcW w:w="1962" w:type="dxa"/>
            <w:tcBorders>
              <w:top w:val="single" w:sz="4" w:space="0" w:color="auto"/>
              <w:left w:val="single" w:sz="4" w:space="0" w:color="auto"/>
              <w:bottom w:val="single" w:sz="4" w:space="0" w:color="auto"/>
              <w:right w:val="single" w:sz="4" w:space="0" w:color="auto"/>
            </w:tcBorders>
            <w:shd w:val="clear" w:color="auto" w:fill="0070C0"/>
            <w:hideMark/>
          </w:tcPr>
          <w:p w:rsidR="00AD2FBD" w:rsidRPr="006569E4" w:rsidRDefault="00AD2FBD" w:rsidP="00907DA4">
            <w:pPr>
              <w:pStyle w:val="Subttulo"/>
              <w:spacing w:line="256" w:lineRule="auto"/>
              <w:rPr>
                <w:rFonts w:ascii="Palatino Linotype" w:hAnsi="Palatino Linotype" w:cs="Tahoma"/>
                <w:b/>
                <w:i w:val="0"/>
                <w:color w:val="FFFFFF"/>
                <w:szCs w:val="22"/>
                <w:lang w:val="es-ES"/>
              </w:rPr>
            </w:pPr>
            <w:r w:rsidRPr="006569E4">
              <w:rPr>
                <w:rFonts w:ascii="Palatino Linotype" w:hAnsi="Palatino Linotype" w:cs="Tahoma"/>
                <w:b/>
                <w:i w:val="0"/>
                <w:color w:val="FFFFFF"/>
                <w:szCs w:val="22"/>
                <w:lang w:val="es-ES"/>
              </w:rPr>
              <w:t>PRESENTE</w:t>
            </w:r>
          </w:p>
        </w:tc>
        <w:tc>
          <w:tcPr>
            <w:tcW w:w="1917" w:type="dxa"/>
            <w:tcBorders>
              <w:top w:val="single" w:sz="4" w:space="0" w:color="auto"/>
              <w:left w:val="single" w:sz="4" w:space="0" w:color="auto"/>
              <w:bottom w:val="single" w:sz="4" w:space="0" w:color="auto"/>
              <w:right w:val="single" w:sz="4" w:space="0" w:color="auto"/>
            </w:tcBorders>
            <w:shd w:val="clear" w:color="auto" w:fill="0070C0"/>
            <w:hideMark/>
          </w:tcPr>
          <w:p w:rsidR="00AD2FBD" w:rsidRPr="006569E4" w:rsidRDefault="00AD2FBD" w:rsidP="00907DA4">
            <w:pPr>
              <w:pStyle w:val="Subttulo"/>
              <w:spacing w:line="256" w:lineRule="auto"/>
              <w:rPr>
                <w:rFonts w:ascii="Palatino Linotype" w:hAnsi="Palatino Linotype" w:cs="Tahoma"/>
                <w:b/>
                <w:i w:val="0"/>
                <w:color w:val="FFFFFF"/>
                <w:szCs w:val="22"/>
                <w:lang w:val="es-ES"/>
              </w:rPr>
            </w:pPr>
            <w:r w:rsidRPr="006569E4">
              <w:rPr>
                <w:rFonts w:ascii="Palatino Linotype" w:hAnsi="Palatino Linotype" w:cs="Tahoma"/>
                <w:b/>
                <w:i w:val="0"/>
                <w:color w:val="FFFFFF"/>
                <w:szCs w:val="22"/>
                <w:lang w:val="es-ES"/>
              </w:rPr>
              <w:t>AUSENTE</w:t>
            </w:r>
          </w:p>
        </w:tc>
      </w:tr>
      <w:tr w:rsidR="00AD2FBD" w:rsidRPr="006569E4"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hideMark/>
          </w:tcPr>
          <w:p w:rsidR="00AD2FBD" w:rsidRPr="006569E4" w:rsidRDefault="00AD2FBD" w:rsidP="00907DA4">
            <w:pPr>
              <w:pStyle w:val="Subttulo"/>
              <w:spacing w:line="256" w:lineRule="auto"/>
              <w:rPr>
                <w:rFonts w:ascii="Palatino Linotype" w:hAnsi="Palatino Linotype"/>
                <w:i w:val="0"/>
                <w:color w:val="000000" w:themeColor="text1"/>
                <w:szCs w:val="22"/>
                <w:lang w:val="es-ES"/>
              </w:rPr>
            </w:pPr>
            <w:r w:rsidRPr="006569E4">
              <w:rPr>
                <w:rFonts w:ascii="Palatino Linotype" w:eastAsiaTheme="minorHAnsi" w:hAnsi="Palatino Linotype"/>
                <w:b/>
                <w:i w:val="0"/>
                <w:szCs w:val="22"/>
              </w:rPr>
              <w:t>Viviana Figueroa - UAHP</w:t>
            </w:r>
          </w:p>
        </w:tc>
        <w:tc>
          <w:tcPr>
            <w:tcW w:w="1962" w:type="dxa"/>
            <w:tcBorders>
              <w:top w:val="single" w:sz="4" w:space="0" w:color="auto"/>
              <w:left w:val="single" w:sz="4" w:space="0" w:color="auto"/>
              <w:bottom w:val="single" w:sz="4" w:space="0" w:color="auto"/>
              <w:right w:val="single" w:sz="4" w:space="0" w:color="auto"/>
            </w:tcBorders>
            <w:hideMark/>
          </w:tcPr>
          <w:p w:rsidR="00AD2FBD" w:rsidRPr="006569E4" w:rsidRDefault="00AD2FBD" w:rsidP="00907DA4">
            <w:pPr>
              <w:pStyle w:val="Subttulo"/>
              <w:spacing w:line="256" w:lineRule="auto"/>
              <w:rPr>
                <w:rFonts w:ascii="Palatino Linotype" w:hAnsi="Palatino Linotype" w:cs="Tahoma"/>
                <w:i w:val="0"/>
                <w:color w:val="000000" w:themeColor="text1"/>
                <w:szCs w:val="22"/>
                <w:lang w:val="es-ES"/>
              </w:rPr>
            </w:pPr>
            <w:r w:rsidRPr="006569E4">
              <w:rPr>
                <w:rFonts w:ascii="Palatino Linotype" w:hAnsi="Palatino Linotype" w:cs="Tahoma"/>
                <w:i w:val="0"/>
                <w:color w:val="000000" w:themeColor="text1"/>
                <w:szCs w:val="22"/>
                <w:lang w:val="es-ES"/>
              </w:rPr>
              <w:t>1</w:t>
            </w:r>
          </w:p>
        </w:tc>
        <w:tc>
          <w:tcPr>
            <w:tcW w:w="1917" w:type="dxa"/>
            <w:tcBorders>
              <w:top w:val="single" w:sz="4" w:space="0" w:color="auto"/>
              <w:left w:val="single" w:sz="4" w:space="0" w:color="auto"/>
              <w:bottom w:val="single" w:sz="4" w:space="0" w:color="auto"/>
              <w:right w:val="single" w:sz="4" w:space="0" w:color="auto"/>
            </w:tcBorders>
          </w:tcPr>
          <w:p w:rsidR="00AD2FBD" w:rsidRPr="006569E4" w:rsidRDefault="00AD2FBD" w:rsidP="00907DA4">
            <w:pPr>
              <w:pStyle w:val="Subttulo"/>
              <w:spacing w:line="256" w:lineRule="auto"/>
              <w:rPr>
                <w:rFonts w:ascii="Palatino Linotype" w:hAnsi="Palatino Linotype" w:cs="Tahoma"/>
                <w:i w:val="0"/>
                <w:color w:val="000000" w:themeColor="text1"/>
                <w:szCs w:val="22"/>
                <w:lang w:val="es-ES"/>
              </w:rPr>
            </w:pPr>
          </w:p>
        </w:tc>
      </w:tr>
      <w:tr w:rsidR="00AD2FBD" w:rsidRPr="006569E4"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hideMark/>
          </w:tcPr>
          <w:p w:rsidR="00AD2FBD" w:rsidRPr="006569E4" w:rsidRDefault="00E159DF" w:rsidP="00907DA4">
            <w:pPr>
              <w:pStyle w:val="Subttulo"/>
              <w:spacing w:line="256" w:lineRule="auto"/>
              <w:rPr>
                <w:rFonts w:ascii="Palatino Linotype" w:hAnsi="Palatino Linotype"/>
                <w:b/>
                <w:i w:val="0"/>
                <w:color w:val="000000" w:themeColor="text1"/>
                <w:szCs w:val="22"/>
                <w:lang w:val="es-ES"/>
              </w:rPr>
            </w:pPr>
            <w:r>
              <w:rPr>
                <w:rFonts w:ascii="Palatino Linotype" w:hAnsi="Palatino Linotype"/>
                <w:b/>
                <w:i w:val="0"/>
                <w:color w:val="000000" w:themeColor="text1"/>
                <w:szCs w:val="22"/>
                <w:lang w:val="es-ES"/>
              </w:rPr>
              <w:t>Cristina Reyes</w:t>
            </w:r>
            <w:r w:rsidR="000742D1" w:rsidRPr="006569E4">
              <w:rPr>
                <w:rFonts w:ascii="Palatino Linotype" w:hAnsi="Palatino Linotype"/>
                <w:b/>
                <w:i w:val="0"/>
                <w:color w:val="000000" w:themeColor="text1"/>
                <w:szCs w:val="22"/>
                <w:lang w:val="es-ES"/>
              </w:rPr>
              <w:t xml:space="preserve"> AZ “</w:t>
            </w:r>
            <w:r w:rsidR="0073092D">
              <w:rPr>
                <w:rFonts w:ascii="Palatino Linotype" w:hAnsi="Palatino Linotype"/>
                <w:b/>
                <w:i w:val="0"/>
                <w:color w:val="000000" w:themeColor="text1"/>
                <w:szCs w:val="22"/>
                <w:lang w:val="es-ES"/>
              </w:rPr>
              <w:t>Manuela Sáenz</w:t>
            </w:r>
            <w:r w:rsidR="000742D1" w:rsidRPr="006569E4">
              <w:rPr>
                <w:rFonts w:ascii="Palatino Linotype" w:hAnsi="Palatino Linotype"/>
                <w:b/>
                <w:i w:val="0"/>
                <w:color w:val="000000" w:themeColor="text1"/>
                <w:szCs w:val="22"/>
                <w:lang w:val="es-ES"/>
              </w:rPr>
              <w:t>”</w:t>
            </w:r>
          </w:p>
        </w:tc>
        <w:tc>
          <w:tcPr>
            <w:tcW w:w="1962" w:type="dxa"/>
            <w:tcBorders>
              <w:top w:val="single" w:sz="4" w:space="0" w:color="auto"/>
              <w:left w:val="single" w:sz="4" w:space="0" w:color="auto"/>
              <w:bottom w:val="single" w:sz="4" w:space="0" w:color="auto"/>
              <w:right w:val="single" w:sz="4" w:space="0" w:color="auto"/>
            </w:tcBorders>
            <w:hideMark/>
          </w:tcPr>
          <w:p w:rsidR="00AD2FBD" w:rsidRPr="006569E4" w:rsidRDefault="000B1E83" w:rsidP="00907DA4">
            <w:pPr>
              <w:pStyle w:val="Subttulo"/>
              <w:spacing w:line="256" w:lineRule="auto"/>
              <w:rPr>
                <w:rFonts w:ascii="Palatino Linotype" w:hAnsi="Palatino Linotype" w:cs="Tahoma"/>
                <w:i w:val="0"/>
                <w:color w:val="000000" w:themeColor="text1"/>
                <w:szCs w:val="22"/>
                <w:lang w:val="es-ES"/>
              </w:rPr>
            </w:pPr>
            <w:r>
              <w:rPr>
                <w:rFonts w:ascii="Palatino Linotype" w:hAnsi="Palatino Linotype" w:cs="Tahoma"/>
                <w:i w:val="0"/>
                <w:color w:val="000000" w:themeColor="text1"/>
                <w:szCs w:val="22"/>
                <w:lang w:val="es-ES"/>
              </w:rPr>
              <w:t>1</w:t>
            </w:r>
          </w:p>
        </w:tc>
        <w:tc>
          <w:tcPr>
            <w:tcW w:w="1917" w:type="dxa"/>
            <w:tcBorders>
              <w:top w:val="single" w:sz="4" w:space="0" w:color="auto"/>
              <w:left w:val="single" w:sz="4" w:space="0" w:color="auto"/>
              <w:bottom w:val="single" w:sz="4" w:space="0" w:color="auto"/>
              <w:right w:val="single" w:sz="4" w:space="0" w:color="auto"/>
            </w:tcBorders>
          </w:tcPr>
          <w:p w:rsidR="00AD2FBD" w:rsidRPr="006569E4" w:rsidRDefault="00AD2FBD" w:rsidP="00907DA4">
            <w:pPr>
              <w:pStyle w:val="Subttulo"/>
              <w:spacing w:line="256" w:lineRule="auto"/>
              <w:rPr>
                <w:rFonts w:ascii="Palatino Linotype" w:hAnsi="Palatino Linotype" w:cs="Tahoma"/>
                <w:i w:val="0"/>
                <w:color w:val="000000" w:themeColor="text1"/>
                <w:szCs w:val="22"/>
                <w:lang w:val="es-ES"/>
              </w:rPr>
            </w:pPr>
          </w:p>
        </w:tc>
      </w:tr>
      <w:tr w:rsidR="00AD2FBD" w:rsidRPr="006569E4"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hideMark/>
          </w:tcPr>
          <w:p w:rsidR="00AD2FBD" w:rsidRPr="006569E4" w:rsidRDefault="000742D1" w:rsidP="00907DA4">
            <w:pPr>
              <w:pStyle w:val="Subttulo"/>
              <w:spacing w:line="256" w:lineRule="auto"/>
              <w:rPr>
                <w:rFonts w:ascii="Palatino Linotype" w:hAnsi="Palatino Linotype"/>
                <w:b/>
                <w:i w:val="0"/>
                <w:color w:val="000000" w:themeColor="text1"/>
                <w:szCs w:val="22"/>
                <w:lang w:val="es-ES"/>
              </w:rPr>
            </w:pPr>
            <w:r w:rsidRPr="006569E4">
              <w:rPr>
                <w:rFonts w:ascii="Palatino Linotype" w:eastAsiaTheme="minorHAnsi" w:hAnsi="Palatino Linotype"/>
                <w:b/>
                <w:i w:val="0"/>
                <w:szCs w:val="22"/>
              </w:rPr>
              <w:t>Mercedes Cárdenas – IMP</w:t>
            </w:r>
          </w:p>
        </w:tc>
        <w:tc>
          <w:tcPr>
            <w:tcW w:w="1962" w:type="dxa"/>
            <w:tcBorders>
              <w:top w:val="single" w:sz="4" w:space="0" w:color="auto"/>
              <w:left w:val="single" w:sz="4" w:space="0" w:color="auto"/>
              <w:bottom w:val="single" w:sz="4" w:space="0" w:color="auto"/>
              <w:right w:val="single" w:sz="4" w:space="0" w:color="auto"/>
            </w:tcBorders>
            <w:hideMark/>
          </w:tcPr>
          <w:p w:rsidR="00AD2FBD" w:rsidRPr="006569E4" w:rsidRDefault="00AD2FBD" w:rsidP="00907DA4">
            <w:pPr>
              <w:pStyle w:val="Subttulo"/>
              <w:spacing w:line="256" w:lineRule="auto"/>
              <w:rPr>
                <w:rFonts w:ascii="Palatino Linotype" w:hAnsi="Palatino Linotype" w:cs="Tahoma"/>
                <w:i w:val="0"/>
                <w:color w:val="000000" w:themeColor="text1"/>
                <w:szCs w:val="22"/>
                <w:lang w:val="es-ES"/>
              </w:rPr>
            </w:pPr>
            <w:r w:rsidRPr="006569E4">
              <w:rPr>
                <w:rFonts w:ascii="Palatino Linotype" w:hAnsi="Palatino Linotype" w:cs="Tahoma"/>
                <w:i w:val="0"/>
                <w:color w:val="000000" w:themeColor="text1"/>
                <w:szCs w:val="22"/>
                <w:lang w:val="es-ES"/>
              </w:rPr>
              <w:t>1</w:t>
            </w:r>
          </w:p>
        </w:tc>
        <w:tc>
          <w:tcPr>
            <w:tcW w:w="1917" w:type="dxa"/>
            <w:tcBorders>
              <w:top w:val="single" w:sz="4" w:space="0" w:color="auto"/>
              <w:left w:val="single" w:sz="4" w:space="0" w:color="auto"/>
              <w:bottom w:val="single" w:sz="4" w:space="0" w:color="auto"/>
              <w:right w:val="single" w:sz="4" w:space="0" w:color="auto"/>
            </w:tcBorders>
          </w:tcPr>
          <w:p w:rsidR="00AD2FBD" w:rsidRPr="006569E4" w:rsidRDefault="00AD2FBD" w:rsidP="00907DA4">
            <w:pPr>
              <w:pStyle w:val="Subttulo"/>
              <w:spacing w:line="256" w:lineRule="auto"/>
              <w:rPr>
                <w:rFonts w:ascii="Palatino Linotype" w:hAnsi="Palatino Linotype" w:cs="Tahoma"/>
                <w:i w:val="0"/>
                <w:color w:val="000000" w:themeColor="text1"/>
                <w:szCs w:val="22"/>
                <w:lang w:val="es-ES"/>
              </w:rPr>
            </w:pPr>
          </w:p>
        </w:tc>
      </w:tr>
      <w:tr w:rsidR="00AD2FBD" w:rsidRPr="006569E4"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hideMark/>
          </w:tcPr>
          <w:p w:rsidR="00AD2FBD" w:rsidRPr="006569E4" w:rsidRDefault="00AD2FBD" w:rsidP="00907DA4">
            <w:pPr>
              <w:pStyle w:val="Subttulo"/>
              <w:spacing w:line="256" w:lineRule="auto"/>
              <w:rPr>
                <w:rFonts w:ascii="Palatino Linotype" w:hAnsi="Palatino Linotype"/>
                <w:b/>
                <w:i w:val="0"/>
                <w:color w:val="000000" w:themeColor="text1"/>
                <w:szCs w:val="22"/>
                <w:lang w:val="es-ES"/>
              </w:rPr>
            </w:pPr>
            <w:r w:rsidRPr="006569E4">
              <w:rPr>
                <w:rFonts w:ascii="Palatino Linotype" w:eastAsiaTheme="minorHAnsi" w:hAnsi="Palatino Linotype"/>
                <w:b/>
                <w:i w:val="0"/>
                <w:szCs w:val="22"/>
              </w:rPr>
              <w:t>Colegio de Arquitectos</w:t>
            </w:r>
          </w:p>
        </w:tc>
        <w:tc>
          <w:tcPr>
            <w:tcW w:w="1962" w:type="dxa"/>
            <w:tcBorders>
              <w:top w:val="single" w:sz="4" w:space="0" w:color="auto"/>
              <w:left w:val="single" w:sz="4" w:space="0" w:color="auto"/>
              <w:bottom w:val="single" w:sz="4" w:space="0" w:color="auto"/>
              <w:right w:val="single" w:sz="4" w:space="0" w:color="auto"/>
            </w:tcBorders>
            <w:hideMark/>
          </w:tcPr>
          <w:p w:rsidR="00AD2FBD" w:rsidRPr="006569E4" w:rsidRDefault="00E159DF" w:rsidP="00907DA4">
            <w:pPr>
              <w:pStyle w:val="Subttulo"/>
              <w:spacing w:line="256" w:lineRule="auto"/>
              <w:rPr>
                <w:rFonts w:ascii="Palatino Linotype" w:hAnsi="Palatino Linotype" w:cs="Tahoma"/>
                <w:i w:val="0"/>
                <w:color w:val="000000" w:themeColor="text1"/>
                <w:szCs w:val="22"/>
                <w:lang w:val="es-ES"/>
              </w:rPr>
            </w:pPr>
            <w:r>
              <w:rPr>
                <w:rFonts w:ascii="Palatino Linotype" w:hAnsi="Palatino Linotype" w:cs="Tahoma"/>
                <w:i w:val="0"/>
                <w:color w:val="000000" w:themeColor="text1"/>
                <w:szCs w:val="22"/>
                <w:lang w:val="es-ES"/>
              </w:rPr>
              <w:t>0</w:t>
            </w:r>
          </w:p>
        </w:tc>
        <w:tc>
          <w:tcPr>
            <w:tcW w:w="1917" w:type="dxa"/>
            <w:tcBorders>
              <w:top w:val="single" w:sz="4" w:space="0" w:color="auto"/>
              <w:left w:val="single" w:sz="4" w:space="0" w:color="auto"/>
              <w:bottom w:val="single" w:sz="4" w:space="0" w:color="auto"/>
              <w:right w:val="single" w:sz="4" w:space="0" w:color="auto"/>
            </w:tcBorders>
          </w:tcPr>
          <w:p w:rsidR="00AD2FBD" w:rsidRPr="006569E4" w:rsidRDefault="00E159DF" w:rsidP="00907DA4">
            <w:pPr>
              <w:pStyle w:val="Subttulo"/>
              <w:spacing w:line="256" w:lineRule="auto"/>
              <w:rPr>
                <w:rFonts w:ascii="Palatino Linotype" w:hAnsi="Palatino Linotype" w:cs="Tahoma"/>
                <w:i w:val="0"/>
                <w:color w:val="000000" w:themeColor="text1"/>
                <w:szCs w:val="22"/>
                <w:lang w:val="es-ES"/>
              </w:rPr>
            </w:pPr>
            <w:r>
              <w:rPr>
                <w:rFonts w:ascii="Palatino Linotype" w:hAnsi="Palatino Linotype" w:cs="Tahoma"/>
                <w:i w:val="0"/>
                <w:color w:val="000000" w:themeColor="text1"/>
                <w:szCs w:val="22"/>
                <w:lang w:val="es-ES"/>
              </w:rPr>
              <w:t>1</w:t>
            </w:r>
          </w:p>
        </w:tc>
      </w:tr>
      <w:tr w:rsidR="00AD2FBD" w:rsidRPr="006569E4"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hideMark/>
          </w:tcPr>
          <w:p w:rsidR="00AD2FBD" w:rsidRPr="006569E4" w:rsidRDefault="000742D1" w:rsidP="00907DA4">
            <w:pPr>
              <w:pStyle w:val="Subttulo"/>
              <w:spacing w:line="256" w:lineRule="auto"/>
              <w:rPr>
                <w:rFonts w:ascii="Palatino Linotype" w:hAnsi="Palatino Linotype"/>
                <w:b/>
                <w:i w:val="0"/>
                <w:color w:val="000000" w:themeColor="text1"/>
                <w:szCs w:val="22"/>
                <w:lang w:val="es-ES"/>
              </w:rPr>
            </w:pPr>
            <w:r w:rsidRPr="006569E4">
              <w:rPr>
                <w:rFonts w:ascii="Palatino Linotype" w:eastAsiaTheme="minorHAnsi" w:hAnsi="Palatino Linotype"/>
                <w:b/>
                <w:i w:val="0"/>
                <w:szCs w:val="22"/>
              </w:rPr>
              <w:t>Patricio Guerra, Cronista de la Ciudad</w:t>
            </w:r>
          </w:p>
        </w:tc>
        <w:tc>
          <w:tcPr>
            <w:tcW w:w="1962" w:type="dxa"/>
            <w:tcBorders>
              <w:top w:val="single" w:sz="4" w:space="0" w:color="auto"/>
              <w:left w:val="single" w:sz="4" w:space="0" w:color="auto"/>
              <w:bottom w:val="single" w:sz="4" w:space="0" w:color="auto"/>
              <w:right w:val="single" w:sz="4" w:space="0" w:color="auto"/>
            </w:tcBorders>
            <w:hideMark/>
          </w:tcPr>
          <w:p w:rsidR="00AD2FBD" w:rsidRPr="006569E4" w:rsidRDefault="00E159DF" w:rsidP="00907DA4">
            <w:pPr>
              <w:pStyle w:val="Subttulo"/>
              <w:spacing w:line="256" w:lineRule="auto"/>
              <w:rPr>
                <w:rFonts w:ascii="Palatino Linotype" w:hAnsi="Palatino Linotype" w:cs="Tahoma"/>
                <w:i w:val="0"/>
                <w:color w:val="000000" w:themeColor="text1"/>
                <w:szCs w:val="22"/>
                <w:lang w:val="es-ES"/>
              </w:rPr>
            </w:pPr>
            <w:r>
              <w:rPr>
                <w:rFonts w:ascii="Palatino Linotype" w:hAnsi="Palatino Linotype" w:cs="Tahoma"/>
                <w:i w:val="0"/>
                <w:color w:val="000000" w:themeColor="text1"/>
                <w:szCs w:val="22"/>
                <w:lang w:val="es-ES"/>
              </w:rPr>
              <w:t>1</w:t>
            </w:r>
          </w:p>
        </w:tc>
        <w:tc>
          <w:tcPr>
            <w:tcW w:w="1917" w:type="dxa"/>
            <w:tcBorders>
              <w:top w:val="single" w:sz="4" w:space="0" w:color="auto"/>
              <w:left w:val="single" w:sz="4" w:space="0" w:color="auto"/>
              <w:bottom w:val="single" w:sz="4" w:space="0" w:color="auto"/>
              <w:right w:val="single" w:sz="4" w:space="0" w:color="auto"/>
            </w:tcBorders>
          </w:tcPr>
          <w:p w:rsidR="00AD2FBD" w:rsidRPr="006569E4" w:rsidRDefault="00AD2FBD" w:rsidP="00907DA4">
            <w:pPr>
              <w:pStyle w:val="Subttulo"/>
              <w:spacing w:line="256" w:lineRule="auto"/>
              <w:rPr>
                <w:rFonts w:ascii="Palatino Linotype" w:hAnsi="Palatino Linotype" w:cs="Tahoma"/>
                <w:i w:val="0"/>
                <w:color w:val="000000" w:themeColor="text1"/>
                <w:szCs w:val="22"/>
                <w:lang w:val="es-ES"/>
              </w:rPr>
            </w:pPr>
          </w:p>
        </w:tc>
      </w:tr>
      <w:tr w:rsidR="00AD2FBD" w:rsidRPr="006569E4" w:rsidTr="00AD2FBD">
        <w:trPr>
          <w:trHeight w:val="25"/>
          <w:jc w:val="center"/>
        </w:trPr>
        <w:tc>
          <w:tcPr>
            <w:tcW w:w="4992" w:type="dxa"/>
            <w:tcBorders>
              <w:top w:val="single" w:sz="4" w:space="0" w:color="auto"/>
              <w:left w:val="single" w:sz="4" w:space="0" w:color="auto"/>
              <w:bottom w:val="single" w:sz="4" w:space="0" w:color="auto"/>
              <w:right w:val="single" w:sz="4" w:space="0" w:color="auto"/>
            </w:tcBorders>
            <w:shd w:val="clear" w:color="auto" w:fill="0070C0"/>
            <w:hideMark/>
          </w:tcPr>
          <w:p w:rsidR="00AD2FBD" w:rsidRPr="006569E4" w:rsidRDefault="00AD2FBD" w:rsidP="00907DA4">
            <w:pPr>
              <w:pStyle w:val="Subttulo"/>
              <w:spacing w:line="256" w:lineRule="auto"/>
              <w:rPr>
                <w:rFonts w:ascii="Palatino Linotype" w:hAnsi="Palatino Linotype" w:cs="Tahoma"/>
                <w:b/>
                <w:i w:val="0"/>
                <w:color w:val="FFFFFF" w:themeColor="background1"/>
                <w:szCs w:val="22"/>
                <w:lang w:val="es-ES"/>
              </w:rPr>
            </w:pPr>
            <w:r w:rsidRPr="006569E4">
              <w:rPr>
                <w:rFonts w:ascii="Palatino Linotype" w:hAnsi="Palatino Linotype" w:cs="Tahoma"/>
                <w:b/>
                <w:i w:val="0"/>
                <w:color w:val="FFFFFF" w:themeColor="background1"/>
                <w:szCs w:val="22"/>
                <w:lang w:val="es-ES"/>
              </w:rPr>
              <w:t>TOTAL</w:t>
            </w:r>
          </w:p>
        </w:tc>
        <w:tc>
          <w:tcPr>
            <w:tcW w:w="1962" w:type="dxa"/>
            <w:tcBorders>
              <w:top w:val="single" w:sz="4" w:space="0" w:color="auto"/>
              <w:left w:val="single" w:sz="4" w:space="0" w:color="auto"/>
              <w:bottom w:val="single" w:sz="4" w:space="0" w:color="auto"/>
              <w:right w:val="single" w:sz="4" w:space="0" w:color="auto"/>
            </w:tcBorders>
            <w:shd w:val="clear" w:color="auto" w:fill="0070C0"/>
            <w:hideMark/>
          </w:tcPr>
          <w:p w:rsidR="00AD2FBD" w:rsidRPr="006569E4" w:rsidRDefault="000B1E83" w:rsidP="00907DA4">
            <w:pPr>
              <w:pStyle w:val="Subttulo"/>
              <w:spacing w:line="256" w:lineRule="auto"/>
              <w:rPr>
                <w:rFonts w:ascii="Palatino Linotype" w:hAnsi="Palatino Linotype" w:cs="Tahoma"/>
                <w:i w:val="0"/>
                <w:color w:val="FFFFFF" w:themeColor="background1"/>
                <w:szCs w:val="22"/>
                <w:lang w:val="es-ES"/>
              </w:rPr>
            </w:pPr>
            <w:r>
              <w:rPr>
                <w:rFonts w:ascii="Palatino Linotype" w:hAnsi="Palatino Linotype" w:cs="Tahoma"/>
                <w:i w:val="0"/>
                <w:color w:val="FFFFFF" w:themeColor="background1"/>
                <w:szCs w:val="22"/>
                <w:lang w:val="es-ES"/>
              </w:rPr>
              <w:t>4</w:t>
            </w:r>
          </w:p>
        </w:tc>
        <w:tc>
          <w:tcPr>
            <w:tcW w:w="1917" w:type="dxa"/>
            <w:tcBorders>
              <w:top w:val="single" w:sz="4" w:space="0" w:color="auto"/>
              <w:left w:val="single" w:sz="4" w:space="0" w:color="auto"/>
              <w:bottom w:val="single" w:sz="4" w:space="0" w:color="auto"/>
              <w:right w:val="single" w:sz="4" w:space="0" w:color="auto"/>
            </w:tcBorders>
            <w:shd w:val="clear" w:color="auto" w:fill="0070C0"/>
            <w:hideMark/>
          </w:tcPr>
          <w:p w:rsidR="00AD2FBD" w:rsidRPr="006569E4" w:rsidRDefault="000B1E83" w:rsidP="00907DA4">
            <w:pPr>
              <w:pStyle w:val="Subttulo"/>
              <w:spacing w:line="256" w:lineRule="auto"/>
              <w:rPr>
                <w:rFonts w:ascii="Palatino Linotype" w:hAnsi="Palatino Linotype" w:cs="Tahoma"/>
                <w:i w:val="0"/>
                <w:color w:val="FFFFFF" w:themeColor="background1"/>
                <w:szCs w:val="22"/>
                <w:lang w:val="es-ES"/>
              </w:rPr>
            </w:pPr>
            <w:r>
              <w:rPr>
                <w:rFonts w:ascii="Palatino Linotype" w:hAnsi="Palatino Linotype" w:cs="Tahoma"/>
                <w:i w:val="0"/>
                <w:color w:val="FFFFFF" w:themeColor="background1"/>
                <w:szCs w:val="22"/>
                <w:lang w:val="es-ES"/>
              </w:rPr>
              <w:t>1</w:t>
            </w:r>
          </w:p>
        </w:tc>
      </w:tr>
    </w:tbl>
    <w:p w:rsidR="00AD2FBD" w:rsidRPr="006569E4" w:rsidRDefault="00AD2FBD" w:rsidP="00907DA4">
      <w:pPr>
        <w:jc w:val="both"/>
        <w:rPr>
          <w:sz w:val="24"/>
        </w:rPr>
      </w:pPr>
    </w:p>
    <w:p w:rsidR="0004353A" w:rsidRPr="006569E4" w:rsidRDefault="0004353A" w:rsidP="00907DA4">
      <w:pPr>
        <w:jc w:val="both"/>
        <w:rPr>
          <w:sz w:val="24"/>
        </w:rPr>
      </w:pPr>
    </w:p>
    <w:sectPr w:rsidR="0004353A" w:rsidRPr="006569E4" w:rsidSect="00FA2122">
      <w:headerReference w:type="default" r:id="rId7"/>
      <w:pgSz w:w="11906" w:h="16838"/>
      <w:pgMar w:top="1985" w:right="1701" w:bottom="1417" w:left="1701"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E41" w:rsidRDefault="00650E41" w:rsidP="00FA2122">
      <w:pPr>
        <w:spacing w:after="0" w:line="240" w:lineRule="auto"/>
      </w:pPr>
      <w:r>
        <w:separator/>
      </w:r>
    </w:p>
  </w:endnote>
  <w:endnote w:type="continuationSeparator" w:id="0">
    <w:p w:rsidR="00650E41" w:rsidRDefault="00650E41" w:rsidP="00FA2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E41" w:rsidRDefault="00650E41" w:rsidP="00FA2122">
      <w:pPr>
        <w:spacing w:after="0" w:line="240" w:lineRule="auto"/>
      </w:pPr>
      <w:r>
        <w:separator/>
      </w:r>
    </w:p>
  </w:footnote>
  <w:footnote w:type="continuationSeparator" w:id="0">
    <w:p w:rsidR="00650E41" w:rsidRDefault="00650E41" w:rsidP="00FA2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122" w:rsidRDefault="00650E41">
    <w:pPr>
      <w:pStyle w:val="Encabezado"/>
    </w:pPr>
    <w:r>
      <w:rPr>
        <w:noProof/>
        <w:lang w:val="es-EC" w:eastAsia="es-EC"/>
      </w:rPr>
      <w:pict w14:anchorId="2AA5C7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084008" o:spid="_x0000_s2049" type="#_x0000_t75" alt="" style="position:absolute;margin-left:-84.4pt;margin-top:-118.1pt;width:594pt;height:859.4pt;z-index:-251658752;mso-wrap-edited:f;mso-width-percent:0;mso-position-horizontal-relative:margin;mso-position-vertical-relative:margin;mso-width-percent:0" o:allowincell="f">
          <v:imagedata r:id="rId1" o:title="hoja membretada-concejo-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E6AC6"/>
    <w:multiLevelType w:val="hybridMultilevel"/>
    <w:tmpl w:val="F99C67AA"/>
    <w:lvl w:ilvl="0" w:tplc="7D909F48">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55B254B8"/>
    <w:multiLevelType w:val="hybridMultilevel"/>
    <w:tmpl w:val="07828040"/>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 w15:restartNumberingAfterBreak="0">
    <w:nsid w:val="75F04818"/>
    <w:multiLevelType w:val="hybridMultilevel"/>
    <w:tmpl w:val="B0B23FA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77402DC8"/>
    <w:multiLevelType w:val="hybridMultilevel"/>
    <w:tmpl w:val="CA9C4D30"/>
    <w:lvl w:ilvl="0" w:tplc="A2425DF2">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7A25230C"/>
    <w:multiLevelType w:val="hybridMultilevel"/>
    <w:tmpl w:val="2F5EB06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7A4C1744"/>
    <w:multiLevelType w:val="hybridMultilevel"/>
    <w:tmpl w:val="E7985E70"/>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2"/>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00C"/>
    <w:rsid w:val="00001641"/>
    <w:rsid w:val="000313A5"/>
    <w:rsid w:val="0004353A"/>
    <w:rsid w:val="000742D1"/>
    <w:rsid w:val="0008430D"/>
    <w:rsid w:val="00091827"/>
    <w:rsid w:val="00091FEE"/>
    <w:rsid w:val="000A1434"/>
    <w:rsid w:val="000B1E83"/>
    <w:rsid w:val="000B7EF0"/>
    <w:rsid w:val="000C3C77"/>
    <w:rsid w:val="000C6A91"/>
    <w:rsid w:val="000F228D"/>
    <w:rsid w:val="00134D57"/>
    <w:rsid w:val="001440EE"/>
    <w:rsid w:val="001514AB"/>
    <w:rsid w:val="00190E28"/>
    <w:rsid w:val="00195F8C"/>
    <w:rsid w:val="001973D0"/>
    <w:rsid w:val="001C5170"/>
    <w:rsid w:val="00216612"/>
    <w:rsid w:val="00232474"/>
    <w:rsid w:val="0023628D"/>
    <w:rsid w:val="00237A44"/>
    <w:rsid w:val="00237F85"/>
    <w:rsid w:val="00245023"/>
    <w:rsid w:val="0025241A"/>
    <w:rsid w:val="00257069"/>
    <w:rsid w:val="0026361D"/>
    <w:rsid w:val="002B4D98"/>
    <w:rsid w:val="002C35BB"/>
    <w:rsid w:val="002C4AD5"/>
    <w:rsid w:val="002E128B"/>
    <w:rsid w:val="002F1D0D"/>
    <w:rsid w:val="002F4280"/>
    <w:rsid w:val="00326046"/>
    <w:rsid w:val="00332715"/>
    <w:rsid w:val="00340ADC"/>
    <w:rsid w:val="0036544A"/>
    <w:rsid w:val="00372500"/>
    <w:rsid w:val="003A2026"/>
    <w:rsid w:val="003D7A31"/>
    <w:rsid w:val="004227DD"/>
    <w:rsid w:val="00491419"/>
    <w:rsid w:val="004939A1"/>
    <w:rsid w:val="005718A9"/>
    <w:rsid w:val="00580D28"/>
    <w:rsid w:val="00591560"/>
    <w:rsid w:val="005964B9"/>
    <w:rsid w:val="005A3B6E"/>
    <w:rsid w:val="005C2F5B"/>
    <w:rsid w:val="005C4686"/>
    <w:rsid w:val="005C505E"/>
    <w:rsid w:val="005F18CA"/>
    <w:rsid w:val="005F6472"/>
    <w:rsid w:val="00624A63"/>
    <w:rsid w:val="00633E7A"/>
    <w:rsid w:val="00650E41"/>
    <w:rsid w:val="00655BBD"/>
    <w:rsid w:val="006569E4"/>
    <w:rsid w:val="006A3573"/>
    <w:rsid w:val="006B6D2E"/>
    <w:rsid w:val="006C29B4"/>
    <w:rsid w:val="006D07E9"/>
    <w:rsid w:val="006F7286"/>
    <w:rsid w:val="0070558F"/>
    <w:rsid w:val="0073092D"/>
    <w:rsid w:val="007456A2"/>
    <w:rsid w:val="007A34B7"/>
    <w:rsid w:val="007A6D18"/>
    <w:rsid w:val="007C2CB2"/>
    <w:rsid w:val="007D0FE5"/>
    <w:rsid w:val="007D754A"/>
    <w:rsid w:val="0082563A"/>
    <w:rsid w:val="008261CF"/>
    <w:rsid w:val="008453CC"/>
    <w:rsid w:val="008911AC"/>
    <w:rsid w:val="008A3DBA"/>
    <w:rsid w:val="008B08A2"/>
    <w:rsid w:val="008C16BE"/>
    <w:rsid w:val="008C3D8B"/>
    <w:rsid w:val="008D27E9"/>
    <w:rsid w:val="008F4073"/>
    <w:rsid w:val="008F66E5"/>
    <w:rsid w:val="00905224"/>
    <w:rsid w:val="00907DA4"/>
    <w:rsid w:val="00953A9F"/>
    <w:rsid w:val="00960249"/>
    <w:rsid w:val="009A0101"/>
    <w:rsid w:val="009A2110"/>
    <w:rsid w:val="009B447A"/>
    <w:rsid w:val="009C4126"/>
    <w:rsid w:val="009E1554"/>
    <w:rsid w:val="00A42DB4"/>
    <w:rsid w:val="00A94880"/>
    <w:rsid w:val="00A97BDF"/>
    <w:rsid w:val="00AA2C7F"/>
    <w:rsid w:val="00AD2FBD"/>
    <w:rsid w:val="00B20FAC"/>
    <w:rsid w:val="00B33197"/>
    <w:rsid w:val="00B36364"/>
    <w:rsid w:val="00B36A3A"/>
    <w:rsid w:val="00B454DD"/>
    <w:rsid w:val="00B54906"/>
    <w:rsid w:val="00B61DA3"/>
    <w:rsid w:val="00BB0C78"/>
    <w:rsid w:val="00BB4B01"/>
    <w:rsid w:val="00BF556A"/>
    <w:rsid w:val="00C06436"/>
    <w:rsid w:val="00C07626"/>
    <w:rsid w:val="00C100E6"/>
    <w:rsid w:val="00C1679E"/>
    <w:rsid w:val="00C5438E"/>
    <w:rsid w:val="00C7628E"/>
    <w:rsid w:val="00C77B17"/>
    <w:rsid w:val="00C86AB6"/>
    <w:rsid w:val="00C978C9"/>
    <w:rsid w:val="00D00DDE"/>
    <w:rsid w:val="00D00F24"/>
    <w:rsid w:val="00D025C1"/>
    <w:rsid w:val="00D41B46"/>
    <w:rsid w:val="00D6208F"/>
    <w:rsid w:val="00D825ED"/>
    <w:rsid w:val="00D920AC"/>
    <w:rsid w:val="00D96EA8"/>
    <w:rsid w:val="00DF0D4B"/>
    <w:rsid w:val="00E159DF"/>
    <w:rsid w:val="00EC1E43"/>
    <w:rsid w:val="00EE594A"/>
    <w:rsid w:val="00EF436E"/>
    <w:rsid w:val="00EF7F4C"/>
    <w:rsid w:val="00F350C3"/>
    <w:rsid w:val="00F456FB"/>
    <w:rsid w:val="00F55222"/>
    <w:rsid w:val="00F81D55"/>
    <w:rsid w:val="00F83988"/>
    <w:rsid w:val="00FA2122"/>
    <w:rsid w:val="00FB000C"/>
    <w:rsid w:val="00FB10D1"/>
    <w:rsid w:val="00FE3598"/>
    <w:rsid w:val="00FF2B50"/>
    <w:rsid w:val="00FF54D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951DDB"/>
  <w15:chartTrackingRefBased/>
  <w15:docId w15:val="{5C1B8AC8-3E75-4A8E-8478-E0F774EF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FBD"/>
    <w:pPr>
      <w:spacing w:line="256" w:lineRule="auto"/>
    </w:pPr>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AD2FBD"/>
    <w:pPr>
      <w:spacing w:after="120" w:line="276" w:lineRule="auto"/>
    </w:pPr>
    <w:rPr>
      <w:rFonts w:ascii="Calibri" w:eastAsia="MS Mincho" w:hAnsi="Calibri" w:cs="Times New Roman"/>
      <w:lang w:val="es-EC"/>
    </w:rPr>
  </w:style>
  <w:style w:type="character" w:customStyle="1" w:styleId="TextoindependienteCar">
    <w:name w:val="Texto independiente Car"/>
    <w:basedOn w:val="Fuentedeprrafopredeter"/>
    <w:link w:val="Textoindependiente"/>
    <w:uiPriority w:val="99"/>
    <w:rsid w:val="00AD2FBD"/>
    <w:rPr>
      <w:rFonts w:ascii="Calibri" w:eastAsia="MS Mincho" w:hAnsi="Calibri" w:cs="Times New Roman"/>
    </w:rPr>
  </w:style>
  <w:style w:type="paragraph" w:styleId="Subttulo">
    <w:name w:val="Subtitle"/>
    <w:basedOn w:val="Normal"/>
    <w:link w:val="SubttuloCar"/>
    <w:qFormat/>
    <w:rsid w:val="00AD2FBD"/>
    <w:pPr>
      <w:spacing w:after="0" w:line="240" w:lineRule="auto"/>
      <w:jc w:val="both"/>
    </w:pPr>
    <w:rPr>
      <w:rFonts w:ascii="Times New Roman" w:eastAsia="Times New Roman" w:hAnsi="Times New Roman" w:cs="Times New Roman"/>
      <w:i/>
      <w:iCs/>
      <w:sz w:val="24"/>
      <w:szCs w:val="24"/>
      <w:lang w:val="es-MX" w:eastAsia="es-ES"/>
    </w:rPr>
  </w:style>
  <w:style w:type="character" w:customStyle="1" w:styleId="SubttuloCar">
    <w:name w:val="Subtítulo Car"/>
    <w:basedOn w:val="Fuentedeprrafopredeter"/>
    <w:link w:val="Subttulo"/>
    <w:rsid w:val="00AD2FBD"/>
    <w:rPr>
      <w:rFonts w:ascii="Times New Roman" w:eastAsia="Times New Roman" w:hAnsi="Times New Roman" w:cs="Times New Roman"/>
      <w:i/>
      <w:iCs/>
      <w:sz w:val="24"/>
      <w:szCs w:val="24"/>
      <w:lang w:val="es-MX" w:eastAsia="es-ES"/>
    </w:rPr>
  </w:style>
  <w:style w:type="character" w:customStyle="1" w:styleId="SinespaciadoCar">
    <w:name w:val="Sin espaciado Car"/>
    <w:link w:val="Sinespaciado"/>
    <w:uiPriority w:val="1"/>
    <w:locked/>
    <w:rsid w:val="00AD2FBD"/>
    <w:rPr>
      <w:rFonts w:ascii="Calibri" w:eastAsia="MS Mincho" w:hAnsi="Calibri" w:cs="Times New Roman"/>
    </w:rPr>
  </w:style>
  <w:style w:type="paragraph" w:styleId="Sinespaciado">
    <w:name w:val="No Spacing"/>
    <w:link w:val="SinespaciadoCar"/>
    <w:uiPriority w:val="1"/>
    <w:qFormat/>
    <w:rsid w:val="00AD2FBD"/>
    <w:pPr>
      <w:spacing w:after="0" w:line="240" w:lineRule="auto"/>
    </w:pPr>
    <w:rPr>
      <w:rFonts w:ascii="Calibri" w:eastAsia="MS Mincho" w:hAnsi="Calibri" w:cs="Times New Roman"/>
    </w:rPr>
  </w:style>
  <w:style w:type="paragraph" w:styleId="Prrafodelista">
    <w:name w:val="List Paragraph"/>
    <w:basedOn w:val="Normal"/>
    <w:uiPriority w:val="34"/>
    <w:qFormat/>
    <w:rsid w:val="00AD2FBD"/>
    <w:pPr>
      <w:spacing w:after="0" w:line="360" w:lineRule="auto"/>
      <w:ind w:left="720"/>
      <w:contextualSpacing/>
      <w:jc w:val="both"/>
    </w:pPr>
    <w:rPr>
      <w:rFonts w:ascii="Bookman Old Style" w:eastAsia="Calibri" w:hAnsi="Bookman Old Style" w:cs="Times New Roman"/>
      <w:sz w:val="24"/>
      <w:lang w:val="es-EC"/>
    </w:rPr>
  </w:style>
  <w:style w:type="character" w:styleId="Textoennegrita">
    <w:name w:val="Strong"/>
    <w:basedOn w:val="Fuentedeprrafopredeter"/>
    <w:uiPriority w:val="22"/>
    <w:qFormat/>
    <w:rsid w:val="00AD2FBD"/>
    <w:rPr>
      <w:b/>
      <w:bCs/>
    </w:rPr>
  </w:style>
  <w:style w:type="paragraph" w:styleId="Encabezado">
    <w:name w:val="header"/>
    <w:basedOn w:val="Normal"/>
    <w:link w:val="EncabezadoCar"/>
    <w:uiPriority w:val="99"/>
    <w:unhideWhenUsed/>
    <w:rsid w:val="00FA212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A2122"/>
    <w:rPr>
      <w:lang w:val="es-419"/>
    </w:rPr>
  </w:style>
  <w:style w:type="paragraph" w:styleId="Piedepgina">
    <w:name w:val="footer"/>
    <w:basedOn w:val="Normal"/>
    <w:link w:val="PiedepginaCar"/>
    <w:uiPriority w:val="99"/>
    <w:unhideWhenUsed/>
    <w:rsid w:val="00FA212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A2122"/>
    <w:rPr>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00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545</TotalTime>
  <Pages>5</Pages>
  <Words>1462</Words>
  <Characters>8047</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Saul Solorzano Salinas</dc:creator>
  <cp:keywords/>
  <dc:description/>
  <cp:lastModifiedBy>Pablo Saul Solorzano Salinas</cp:lastModifiedBy>
  <cp:revision>115</cp:revision>
  <dcterms:created xsi:type="dcterms:W3CDTF">2021-12-14T14:38:00Z</dcterms:created>
  <dcterms:modified xsi:type="dcterms:W3CDTF">2022-04-05T16:57:00Z</dcterms:modified>
</cp:coreProperties>
</file>