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CB809" w14:textId="77777777" w:rsidR="00EE5824" w:rsidRDefault="00EE5824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</w:p>
    <w:p w14:paraId="2FC5FAE1" w14:textId="2212DFB4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CONVOCATORI</w:t>
      </w:r>
      <w:r w:rsidR="007D4F57">
        <w:rPr>
          <w:rFonts w:ascii="Times New Roman" w:hAnsi="Times New Roman" w:cs="Times New Roman"/>
          <w:b/>
          <w:sz w:val="30"/>
          <w:szCs w:val="30"/>
        </w:rPr>
        <w:t>A</w:t>
      </w:r>
    </w:p>
    <w:p w14:paraId="59366826" w14:textId="68DEE2DF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>A SESIÓN</w:t>
      </w:r>
      <w:r w:rsidR="0087654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D4BC8">
        <w:rPr>
          <w:rFonts w:ascii="Times New Roman" w:hAnsi="Times New Roman" w:cs="Times New Roman"/>
          <w:b/>
          <w:sz w:val="30"/>
          <w:szCs w:val="30"/>
        </w:rPr>
        <w:t>O</w:t>
      </w:r>
      <w:r w:rsidRPr="00944802">
        <w:rPr>
          <w:rFonts w:ascii="Times New Roman" w:hAnsi="Times New Roman" w:cs="Times New Roman"/>
          <w:b/>
          <w:sz w:val="30"/>
          <w:szCs w:val="30"/>
        </w:rPr>
        <w:t>RDINARIA EN MODALIDAD VIRTUAL DE LA COMISIÓN PERMANENTE DE SALUD</w:t>
      </w:r>
    </w:p>
    <w:p w14:paraId="17464E8D" w14:textId="12E78BAA" w:rsidR="00D614DB" w:rsidRPr="00944802" w:rsidRDefault="006D4BC8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JUEVES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C5EB1">
        <w:rPr>
          <w:rFonts w:ascii="Times New Roman" w:hAnsi="Times New Roman" w:cs="Times New Roman"/>
          <w:b/>
          <w:sz w:val="30"/>
          <w:szCs w:val="30"/>
        </w:rPr>
        <w:t>2</w:t>
      </w:r>
      <w:r w:rsidR="001A27E8">
        <w:rPr>
          <w:rFonts w:ascii="Times New Roman" w:hAnsi="Times New Roman" w:cs="Times New Roman"/>
          <w:b/>
          <w:sz w:val="30"/>
          <w:szCs w:val="30"/>
        </w:rPr>
        <w:t xml:space="preserve">7 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 xml:space="preserve">DE </w:t>
      </w:r>
      <w:r w:rsidR="00282092">
        <w:rPr>
          <w:rFonts w:ascii="Times New Roman" w:hAnsi="Times New Roman" w:cs="Times New Roman"/>
          <w:b/>
          <w:sz w:val="30"/>
          <w:szCs w:val="30"/>
        </w:rPr>
        <w:t>ABRIL</w:t>
      </w:r>
      <w:r w:rsidR="00D614DB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>DE</w:t>
      </w:r>
      <w:r w:rsidR="00D614DB">
        <w:rPr>
          <w:rFonts w:ascii="Times New Roman" w:hAnsi="Times New Roman" w:cs="Times New Roman"/>
          <w:b/>
          <w:sz w:val="30"/>
          <w:szCs w:val="30"/>
        </w:rPr>
        <w:t>L</w:t>
      </w:r>
      <w:r w:rsidR="00D614DB" w:rsidRPr="00944802">
        <w:rPr>
          <w:rFonts w:ascii="Times New Roman" w:hAnsi="Times New Roman" w:cs="Times New Roman"/>
          <w:b/>
          <w:sz w:val="30"/>
          <w:szCs w:val="30"/>
        </w:rPr>
        <w:t xml:space="preserve"> 202</w:t>
      </w:r>
      <w:r w:rsidR="00D614DB">
        <w:rPr>
          <w:rFonts w:ascii="Times New Roman" w:hAnsi="Times New Roman" w:cs="Times New Roman"/>
          <w:b/>
          <w:sz w:val="30"/>
          <w:szCs w:val="30"/>
        </w:rPr>
        <w:t>3</w:t>
      </w:r>
    </w:p>
    <w:p w14:paraId="7F403B67" w14:textId="59C9273B" w:rsidR="00D614DB" w:rsidRPr="00944802" w:rsidRDefault="00D614DB" w:rsidP="00D614DB">
      <w:pPr>
        <w:spacing w:after="0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44802">
        <w:rPr>
          <w:rFonts w:ascii="Times New Roman" w:hAnsi="Times New Roman" w:cs="Times New Roman"/>
          <w:b/>
          <w:sz w:val="30"/>
          <w:szCs w:val="30"/>
        </w:rPr>
        <w:t xml:space="preserve">HORA: </w:t>
      </w:r>
      <w:r w:rsidR="006D4BC8">
        <w:rPr>
          <w:rFonts w:ascii="Times New Roman" w:hAnsi="Times New Roman" w:cs="Times New Roman"/>
          <w:b/>
          <w:sz w:val="30"/>
          <w:szCs w:val="30"/>
        </w:rPr>
        <w:t>14</w:t>
      </w:r>
      <w:r w:rsidRPr="00944802">
        <w:rPr>
          <w:rFonts w:ascii="Times New Roman" w:hAnsi="Times New Roman" w:cs="Times New Roman"/>
          <w:b/>
          <w:sz w:val="30"/>
          <w:szCs w:val="30"/>
        </w:rPr>
        <w:t>H</w:t>
      </w:r>
      <w:r>
        <w:rPr>
          <w:rFonts w:ascii="Times New Roman" w:hAnsi="Times New Roman" w:cs="Times New Roman"/>
          <w:b/>
          <w:sz w:val="30"/>
          <w:szCs w:val="30"/>
        </w:rPr>
        <w:t>3</w:t>
      </w:r>
      <w:r w:rsidRPr="00944802">
        <w:rPr>
          <w:rFonts w:ascii="Times New Roman" w:hAnsi="Times New Roman" w:cs="Times New Roman"/>
          <w:b/>
          <w:sz w:val="30"/>
          <w:szCs w:val="30"/>
        </w:rPr>
        <w:t>0</w:t>
      </w:r>
    </w:p>
    <w:p w14:paraId="5E33E9DC" w14:textId="77777777" w:rsidR="00D614DB" w:rsidRDefault="00D614DB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12DB6FD" w14:textId="77777777" w:rsidR="00B10D21" w:rsidRPr="00944802" w:rsidRDefault="00B10D21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E9E779B" w14:textId="77777777" w:rsidR="00B10D21" w:rsidRDefault="00B10D21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89F781D" w14:textId="565C510E" w:rsidR="00D614DB" w:rsidRPr="00CC6858" w:rsidRDefault="00D614DB" w:rsidP="00D614D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C6858">
        <w:rPr>
          <w:rFonts w:ascii="Times New Roman" w:hAnsi="Times New Roman" w:cs="Times New Roman"/>
          <w:b/>
          <w:sz w:val="28"/>
          <w:szCs w:val="28"/>
        </w:rPr>
        <w:t>Para conocer y tratar el siguiente orden del día:</w:t>
      </w:r>
    </w:p>
    <w:p w14:paraId="68CFA62F" w14:textId="77777777" w:rsidR="00D614DB" w:rsidRDefault="00D614DB" w:rsidP="007A00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14:paraId="59677C29" w14:textId="63E05569" w:rsidR="000C4FA3" w:rsidRDefault="00282092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</w:t>
      </w:r>
      <w:r w:rsidR="00D614DB" w:rsidRPr="00332A1D">
        <w:rPr>
          <w:rFonts w:ascii="Times New Roman" w:hAnsi="Times New Roman" w:cs="Times New Roman"/>
          <w:b/>
          <w:bCs/>
          <w:sz w:val="26"/>
          <w:szCs w:val="26"/>
        </w:rPr>
        <w:t>.-</w:t>
      </w:r>
      <w:r w:rsidR="000C4FA3" w:rsidRPr="0001705E">
        <w:rPr>
          <w:rFonts w:ascii="Times New Roman" w:hAnsi="Times New Roman" w:cs="Times New Roman"/>
          <w:sz w:val="26"/>
          <w:szCs w:val="26"/>
        </w:rPr>
        <w:t>Aprobación del Acta de la Sesión No.0</w:t>
      </w:r>
      <w:r w:rsidR="000C4FA3">
        <w:rPr>
          <w:rFonts w:ascii="Times New Roman" w:hAnsi="Times New Roman" w:cs="Times New Roman"/>
          <w:sz w:val="26"/>
          <w:szCs w:val="26"/>
        </w:rPr>
        <w:t>42</w:t>
      </w:r>
      <w:r w:rsidR="000C4FA3" w:rsidRPr="0001705E">
        <w:rPr>
          <w:rFonts w:ascii="Times New Roman" w:hAnsi="Times New Roman" w:cs="Times New Roman"/>
          <w:sz w:val="26"/>
          <w:szCs w:val="26"/>
        </w:rPr>
        <w:t xml:space="preserve"> </w:t>
      </w:r>
      <w:r w:rsidR="000C4FA3">
        <w:rPr>
          <w:rFonts w:ascii="Times New Roman" w:hAnsi="Times New Roman" w:cs="Times New Roman"/>
          <w:sz w:val="26"/>
          <w:szCs w:val="26"/>
        </w:rPr>
        <w:t>Extrao</w:t>
      </w:r>
      <w:r w:rsidR="000C4FA3" w:rsidRPr="0001705E">
        <w:rPr>
          <w:rFonts w:ascii="Times New Roman" w:hAnsi="Times New Roman" w:cs="Times New Roman"/>
          <w:sz w:val="26"/>
          <w:szCs w:val="26"/>
        </w:rPr>
        <w:t xml:space="preserve">rdinaria </w:t>
      </w:r>
      <w:r w:rsidR="000C4FA3">
        <w:rPr>
          <w:rFonts w:ascii="Times New Roman" w:hAnsi="Times New Roman" w:cs="Times New Roman"/>
          <w:sz w:val="26"/>
          <w:szCs w:val="26"/>
        </w:rPr>
        <w:t xml:space="preserve">instalada </w:t>
      </w:r>
      <w:r w:rsidR="000C4FA3" w:rsidRPr="0001705E">
        <w:rPr>
          <w:rFonts w:ascii="Times New Roman" w:hAnsi="Times New Roman" w:cs="Times New Roman"/>
          <w:sz w:val="26"/>
          <w:szCs w:val="26"/>
        </w:rPr>
        <w:t xml:space="preserve">el </w:t>
      </w:r>
      <w:r w:rsidR="004E42AD">
        <w:rPr>
          <w:rFonts w:ascii="Times New Roman" w:hAnsi="Times New Roman" w:cs="Times New Roman"/>
          <w:sz w:val="26"/>
          <w:szCs w:val="26"/>
        </w:rPr>
        <w:t>11</w:t>
      </w:r>
      <w:r w:rsidR="000C4FA3" w:rsidRPr="0001705E">
        <w:rPr>
          <w:rFonts w:ascii="Times New Roman" w:hAnsi="Times New Roman" w:cs="Times New Roman"/>
          <w:sz w:val="26"/>
          <w:szCs w:val="26"/>
        </w:rPr>
        <w:t xml:space="preserve"> de </w:t>
      </w:r>
      <w:r w:rsidR="004E42AD">
        <w:rPr>
          <w:rFonts w:ascii="Times New Roman" w:hAnsi="Times New Roman" w:cs="Times New Roman"/>
          <w:sz w:val="26"/>
          <w:szCs w:val="26"/>
        </w:rPr>
        <w:t xml:space="preserve">agosto </w:t>
      </w:r>
      <w:r w:rsidR="000C4FA3" w:rsidRPr="0001705E">
        <w:rPr>
          <w:rFonts w:ascii="Times New Roman" w:hAnsi="Times New Roman" w:cs="Times New Roman"/>
          <w:sz w:val="26"/>
          <w:szCs w:val="26"/>
        </w:rPr>
        <w:t>de 202</w:t>
      </w:r>
      <w:r w:rsidR="004E42AD">
        <w:rPr>
          <w:rFonts w:ascii="Times New Roman" w:hAnsi="Times New Roman" w:cs="Times New Roman"/>
          <w:sz w:val="26"/>
          <w:szCs w:val="26"/>
        </w:rPr>
        <w:t>1, reinstalada y clausurada el 20 de abril de 2023.</w:t>
      </w:r>
      <w:r w:rsidR="000C4FA3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0C4FA3" w:rsidRPr="00332A1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02DB8DB" w14:textId="77777777" w:rsidR="000C4FA3" w:rsidRDefault="000C4FA3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45A8C111" w14:textId="5765442C" w:rsidR="00A85954" w:rsidRDefault="000C4FA3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2.-</w:t>
      </w:r>
      <w:r w:rsidR="00A85954" w:rsidRPr="0001705E">
        <w:rPr>
          <w:rFonts w:ascii="Times New Roman" w:hAnsi="Times New Roman" w:cs="Times New Roman"/>
          <w:sz w:val="26"/>
          <w:szCs w:val="26"/>
        </w:rPr>
        <w:t xml:space="preserve">Aprobación del Acta </w:t>
      </w:r>
      <w:r w:rsidR="005544EF" w:rsidRPr="0001705E">
        <w:rPr>
          <w:rFonts w:ascii="Times New Roman" w:hAnsi="Times New Roman" w:cs="Times New Roman"/>
          <w:sz w:val="26"/>
          <w:szCs w:val="26"/>
        </w:rPr>
        <w:t>de la Sesión No.</w:t>
      </w:r>
      <w:r w:rsidR="007E1F09" w:rsidRPr="0001705E">
        <w:rPr>
          <w:rFonts w:ascii="Times New Roman" w:hAnsi="Times New Roman" w:cs="Times New Roman"/>
          <w:sz w:val="26"/>
          <w:szCs w:val="26"/>
        </w:rPr>
        <w:t xml:space="preserve">082 </w:t>
      </w:r>
      <w:r w:rsidR="00446BA6" w:rsidRPr="0001705E">
        <w:rPr>
          <w:rFonts w:ascii="Times New Roman" w:hAnsi="Times New Roman" w:cs="Times New Roman"/>
          <w:sz w:val="26"/>
          <w:szCs w:val="26"/>
        </w:rPr>
        <w:t>Ordinaria del 30 de marzo de 2023</w:t>
      </w:r>
      <w:r w:rsidR="00446BA6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D614DB" w:rsidRPr="00332A1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E15DA51" w14:textId="77777777" w:rsidR="00B10D21" w:rsidRPr="00B10D21" w:rsidRDefault="00B10D21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01273504" w14:textId="01D1F0F7" w:rsidR="00D614DB" w:rsidRDefault="00054070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  <w:lang w:val="es-ES"/>
        </w:rPr>
        <w:t>3</w:t>
      </w:r>
      <w:r w:rsidR="0001705E" w:rsidRPr="0001705E">
        <w:rPr>
          <w:rFonts w:ascii="Times New Roman" w:hAnsi="Times New Roman" w:cs="Times New Roman"/>
          <w:b/>
          <w:bCs/>
          <w:sz w:val="26"/>
          <w:szCs w:val="26"/>
          <w:lang w:val="es-ES"/>
        </w:rPr>
        <w:t>.-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>Comparecencia de</w:t>
      </w:r>
      <w:r w:rsidR="00C74456">
        <w:rPr>
          <w:rFonts w:ascii="Times New Roman" w:hAnsi="Times New Roman" w:cs="Times New Roman"/>
          <w:sz w:val="26"/>
          <w:szCs w:val="26"/>
          <w:lang w:val="es-ES"/>
        </w:rPr>
        <w:t xml:space="preserve">l titular de la 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>Secretar</w:t>
      </w:r>
      <w:r w:rsidR="00C81231">
        <w:rPr>
          <w:rFonts w:ascii="Times New Roman" w:hAnsi="Times New Roman" w:cs="Times New Roman"/>
          <w:sz w:val="26"/>
          <w:szCs w:val="26"/>
          <w:lang w:val="es-ES"/>
        </w:rPr>
        <w:t>ía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 xml:space="preserve"> de </w:t>
      </w:r>
      <w:r w:rsidR="00D614DB" w:rsidRPr="00531AC0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Tecnologías de la Información y Comunicaciones </w:t>
      </w:r>
      <w:r w:rsidR="00275179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y de la Directora Ejecutiva de la Unidad de Bienestar Animal </w:t>
      </w:r>
      <w:r w:rsidR="00D614DB" w:rsidRPr="00531AC0">
        <w:rPr>
          <w:rFonts w:ascii="Times New Roman" w:eastAsia="Times New Roman" w:hAnsi="Times New Roman" w:cs="Times New Roman"/>
          <w:sz w:val="26"/>
          <w:szCs w:val="26"/>
          <w:lang w:eastAsia="es-EC"/>
        </w:rPr>
        <w:t>del Gobierno Autónomo Descentralizado del Distrito Metropolitano de Quito,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 xml:space="preserve"> para </w:t>
      </w:r>
      <w:r w:rsidR="00CB535A">
        <w:rPr>
          <w:rFonts w:ascii="Times New Roman" w:hAnsi="Times New Roman" w:cs="Times New Roman"/>
          <w:sz w:val="26"/>
          <w:szCs w:val="26"/>
          <w:lang w:val="es-ES"/>
        </w:rPr>
        <w:t xml:space="preserve">exponer </w:t>
      </w:r>
      <w:r w:rsidR="004C0C9C">
        <w:rPr>
          <w:rFonts w:ascii="Times New Roman" w:hAnsi="Times New Roman" w:cs="Times New Roman"/>
          <w:sz w:val="26"/>
          <w:szCs w:val="26"/>
          <w:lang w:val="es-ES"/>
        </w:rPr>
        <w:t xml:space="preserve">a esta Comisión de forma 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>de</w:t>
      </w:r>
      <w:r w:rsidR="00D614DB" w:rsidRPr="00531AC0">
        <w:rPr>
          <w:rFonts w:ascii="Times New Roman" w:hAnsi="Times New Roman" w:cs="Times New Roman"/>
          <w:color w:val="000000"/>
          <w:sz w:val="26"/>
          <w:szCs w:val="26"/>
        </w:rPr>
        <w:t>talla</w:t>
      </w:r>
      <w:r w:rsidR="000A616A">
        <w:rPr>
          <w:rFonts w:ascii="Times New Roman" w:hAnsi="Times New Roman" w:cs="Times New Roman"/>
          <w:color w:val="000000"/>
          <w:sz w:val="26"/>
          <w:szCs w:val="26"/>
        </w:rPr>
        <w:t>da</w:t>
      </w:r>
      <w:r w:rsidR="00D614DB" w:rsidRPr="00531AC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A616A" w:rsidRPr="00262390">
        <w:rPr>
          <w:rFonts w:ascii="Times New Roman" w:hAnsi="Times New Roman" w:cs="Times New Roman"/>
          <w:sz w:val="26"/>
          <w:szCs w:val="26"/>
        </w:rPr>
        <w:t xml:space="preserve">la estrategia metodológica para la implementación </w:t>
      </w:r>
      <w:r w:rsidR="00D614DB" w:rsidRPr="00531AC0">
        <w:rPr>
          <w:rFonts w:ascii="Times New Roman" w:hAnsi="Times New Roman" w:cs="Times New Roman"/>
          <w:color w:val="000000"/>
          <w:sz w:val="26"/>
          <w:szCs w:val="26"/>
        </w:rPr>
        <w:t xml:space="preserve">de la primera versión del Registro Metropolitano de Fauna Urbana 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 xml:space="preserve">(REMETFU) en cumplimiento a la 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>Resolución 00</w:t>
      </w:r>
      <w:r w:rsidR="0091637D">
        <w:rPr>
          <w:rFonts w:ascii="Times New Roman" w:hAnsi="Times New Roman" w:cs="Times New Roman"/>
          <w:sz w:val="26"/>
          <w:szCs w:val="26"/>
          <w:lang w:val="es-ES"/>
        </w:rPr>
        <w:t>6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-CSA-2023 emitida el </w:t>
      </w:r>
      <w:r w:rsidR="0091637D">
        <w:rPr>
          <w:rFonts w:ascii="Times New Roman" w:hAnsi="Times New Roman" w:cs="Times New Roman"/>
          <w:sz w:val="26"/>
          <w:szCs w:val="26"/>
          <w:lang w:val="es-ES"/>
        </w:rPr>
        <w:t>2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 de </w:t>
      </w:r>
      <w:r w:rsidR="0091637D">
        <w:rPr>
          <w:rFonts w:ascii="Times New Roman" w:hAnsi="Times New Roman" w:cs="Times New Roman"/>
          <w:sz w:val="26"/>
          <w:szCs w:val="26"/>
          <w:lang w:val="es-ES"/>
        </w:rPr>
        <w:t>marzo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 de 2023 cuya comunicación y recepción, según consta en el sistema de trámites de gestión documental SITRA, fue </w:t>
      </w:r>
      <w:r w:rsidR="00F723FA">
        <w:rPr>
          <w:rFonts w:ascii="Times New Roman" w:hAnsi="Times New Roman" w:cs="Times New Roman"/>
          <w:sz w:val="26"/>
          <w:szCs w:val="26"/>
          <w:lang w:val="es-ES"/>
        </w:rPr>
        <w:t xml:space="preserve">mediante oficio </w:t>
      </w:r>
      <w:r w:rsidR="00F723FA" w:rsidRPr="00F723FA">
        <w:rPr>
          <w:rFonts w:ascii="Times New Roman" w:hAnsi="Times New Roman" w:cs="Times New Roman"/>
          <w:sz w:val="24"/>
          <w:szCs w:val="24"/>
        </w:rPr>
        <w:t>GADDMQ-SGCM-2023-0989-O</w:t>
      </w:r>
      <w:r w:rsidR="00F723FA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>el</w:t>
      </w:r>
      <w:r w:rsidR="00D46B13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5B0F87">
        <w:rPr>
          <w:rFonts w:ascii="Times New Roman" w:hAnsi="Times New Roman" w:cs="Times New Roman"/>
          <w:sz w:val="26"/>
          <w:szCs w:val="26"/>
          <w:lang w:val="es-ES"/>
        </w:rPr>
        <w:t xml:space="preserve">día 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7 del mismo mes y </w:t>
      </w:r>
      <w:r w:rsidR="00D614DB" w:rsidRPr="00847CD2">
        <w:rPr>
          <w:rFonts w:ascii="Times New Roman" w:hAnsi="Times New Roman" w:cs="Times New Roman"/>
          <w:sz w:val="26"/>
          <w:szCs w:val="26"/>
          <w:lang w:val="es-ES"/>
        </w:rPr>
        <w:t>año</w:t>
      </w:r>
      <w:r w:rsidR="00D614DB">
        <w:rPr>
          <w:rFonts w:ascii="Times New Roman" w:hAnsi="Times New Roman" w:cs="Times New Roman"/>
          <w:sz w:val="26"/>
          <w:szCs w:val="26"/>
          <w:lang w:val="es-ES"/>
        </w:rPr>
        <w:t xml:space="preserve">, en concordancia con la </w:t>
      </w:r>
      <w:r w:rsidR="00D614DB" w:rsidRPr="00531AC0">
        <w:rPr>
          <w:rFonts w:ascii="Times New Roman" w:hAnsi="Times New Roman" w:cs="Times New Roman"/>
          <w:sz w:val="26"/>
          <w:szCs w:val="26"/>
          <w:lang w:val="es-ES"/>
        </w:rPr>
        <w:t>disposición transitoria cuarta de la ordenanza metropolitana 019-2020 publicada el 18 de enero de 2021 en la Edición Especial No.1488 del Registro Oficial con vigencia completa desde el 1 de junio de 2021</w:t>
      </w:r>
      <w:r w:rsidR="00D614DB" w:rsidRPr="00531AC0">
        <w:rPr>
          <w:rFonts w:ascii="Times New Roman" w:hAnsi="Times New Roman" w:cs="Times New Roman"/>
          <w:sz w:val="26"/>
          <w:szCs w:val="26"/>
        </w:rPr>
        <w:t>; y, resolución al respec</w:t>
      </w:r>
      <w:r w:rsidR="00D614DB">
        <w:rPr>
          <w:rFonts w:ascii="Times New Roman" w:hAnsi="Times New Roman" w:cs="Times New Roman"/>
          <w:sz w:val="26"/>
          <w:szCs w:val="26"/>
        </w:rPr>
        <w:t>to.</w:t>
      </w:r>
    </w:p>
    <w:p w14:paraId="5D51F99A" w14:textId="77777777" w:rsidR="004C0C9C" w:rsidRDefault="004C0C9C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5829890F" w14:textId="2AED4F9A" w:rsidR="00D614DB" w:rsidRDefault="007A002A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4</w:t>
      </w:r>
      <w:r w:rsidR="004C0C9C" w:rsidRPr="00102496">
        <w:rPr>
          <w:rFonts w:ascii="Times New Roman" w:hAnsi="Times New Roman" w:cs="Times New Roman"/>
          <w:b/>
          <w:bCs/>
          <w:sz w:val="26"/>
          <w:szCs w:val="26"/>
        </w:rPr>
        <w:t>.-</w:t>
      </w:r>
      <w:r w:rsidR="001F17EF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 Comparecencia del titular de la Secretar</w:t>
      </w:r>
      <w:r w:rsidR="00C81231" w:rsidRPr="00102496">
        <w:rPr>
          <w:rFonts w:ascii="Times New Roman" w:hAnsi="Times New Roman" w:cs="Times New Roman"/>
          <w:sz w:val="26"/>
          <w:szCs w:val="26"/>
          <w:lang w:val="es-ES"/>
        </w:rPr>
        <w:t>ía</w:t>
      </w:r>
      <w:r w:rsidR="001F17EF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 de </w:t>
      </w:r>
      <w:r w:rsidR="000C014C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Salud </w:t>
      </w:r>
      <w:r w:rsidR="001F17EF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y del Director de la Unidad </w:t>
      </w:r>
      <w:r w:rsidR="003A03A0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Metropolitana </w:t>
      </w:r>
      <w:r w:rsidR="001F17EF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de </w:t>
      </w:r>
      <w:r w:rsidR="003A03A0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 xml:space="preserve">Salud Sur </w:t>
      </w:r>
      <w:r w:rsidR="001F17EF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>del Gobierno Autónomo Descentralizado del Distrito Metropolitano de Quito</w:t>
      </w:r>
      <w:r w:rsidR="00BD0826" w:rsidRPr="00102496">
        <w:rPr>
          <w:rFonts w:ascii="Times New Roman" w:eastAsia="Times New Roman" w:hAnsi="Times New Roman" w:cs="Times New Roman"/>
          <w:sz w:val="26"/>
          <w:szCs w:val="26"/>
          <w:lang w:eastAsia="es-EC"/>
        </w:rPr>
        <w:t>, para exponer sobre el</w:t>
      </w:r>
      <w:r w:rsidR="00BA217F" w:rsidRPr="00102496">
        <w:rPr>
          <w:rFonts w:ascii="Times New Roman" w:hAnsi="Times New Roman" w:cs="Times New Roman"/>
          <w:sz w:val="26"/>
          <w:szCs w:val="26"/>
        </w:rPr>
        <w:t xml:space="preserve"> </w:t>
      </w:r>
      <w:r w:rsidR="00383F1C" w:rsidRPr="00102496">
        <w:rPr>
          <w:rFonts w:ascii="Times New Roman" w:hAnsi="Times New Roman" w:cs="Times New Roman"/>
          <w:sz w:val="26"/>
          <w:szCs w:val="26"/>
        </w:rPr>
        <w:t xml:space="preserve">detalle técnico y </w:t>
      </w:r>
      <w:r w:rsidR="00CA7164" w:rsidRPr="00102496">
        <w:rPr>
          <w:rFonts w:ascii="Times New Roman" w:hAnsi="Times New Roman" w:cs="Times New Roman"/>
          <w:sz w:val="26"/>
          <w:szCs w:val="26"/>
        </w:rPr>
        <w:t>financiero</w:t>
      </w:r>
      <w:r w:rsidR="00383F1C" w:rsidRPr="00102496">
        <w:rPr>
          <w:rFonts w:ascii="Times New Roman" w:hAnsi="Times New Roman" w:cs="Times New Roman"/>
          <w:sz w:val="26"/>
          <w:szCs w:val="26"/>
        </w:rPr>
        <w:t xml:space="preserve"> del fortalecimient</w:t>
      </w:r>
      <w:r w:rsidR="00CF4CE7" w:rsidRPr="00102496">
        <w:rPr>
          <w:rFonts w:ascii="Times New Roman" w:hAnsi="Times New Roman" w:cs="Times New Roman"/>
          <w:sz w:val="26"/>
          <w:szCs w:val="26"/>
        </w:rPr>
        <w:t xml:space="preserve">o de la Unidad Metropolitana de Salud Sur, donde estará </w:t>
      </w:r>
      <w:r w:rsidR="002C11CD" w:rsidRPr="00102496">
        <w:rPr>
          <w:rFonts w:ascii="Times New Roman" w:hAnsi="Times New Roman" w:cs="Times New Roman"/>
          <w:sz w:val="26"/>
          <w:szCs w:val="26"/>
        </w:rPr>
        <w:t>un</w:t>
      </w:r>
      <w:r w:rsidR="00CF4CE7" w:rsidRPr="00102496">
        <w:rPr>
          <w:rFonts w:ascii="Times New Roman" w:hAnsi="Times New Roman" w:cs="Times New Roman"/>
          <w:sz w:val="26"/>
          <w:szCs w:val="26"/>
        </w:rPr>
        <w:t xml:space="preserve"> laboratorio especializado</w:t>
      </w:r>
      <w:r w:rsidR="001A3E53" w:rsidRPr="00102496">
        <w:rPr>
          <w:rFonts w:ascii="Times New Roman" w:hAnsi="Times New Roman" w:cs="Times New Roman"/>
          <w:sz w:val="26"/>
          <w:szCs w:val="26"/>
        </w:rPr>
        <w:t xml:space="preserve">, </w:t>
      </w:r>
      <w:r w:rsidR="002C11CD" w:rsidRPr="00102496">
        <w:rPr>
          <w:rFonts w:ascii="Times New Roman" w:hAnsi="Times New Roman" w:cs="Times New Roman"/>
          <w:sz w:val="26"/>
          <w:szCs w:val="26"/>
        </w:rPr>
        <w:t xml:space="preserve">en </w:t>
      </w:r>
      <w:r w:rsidR="00873B13" w:rsidRPr="00102496">
        <w:rPr>
          <w:rFonts w:ascii="Times New Roman" w:hAnsi="Times New Roman" w:cs="Times New Roman"/>
          <w:sz w:val="26"/>
          <w:szCs w:val="26"/>
        </w:rPr>
        <w:t>cumpli</w:t>
      </w:r>
      <w:r w:rsidR="002C11CD" w:rsidRPr="00102496">
        <w:rPr>
          <w:rFonts w:ascii="Times New Roman" w:hAnsi="Times New Roman" w:cs="Times New Roman"/>
          <w:sz w:val="26"/>
          <w:szCs w:val="26"/>
        </w:rPr>
        <w:t>miento</w:t>
      </w:r>
      <w:r w:rsidR="00873B13" w:rsidRPr="00102496">
        <w:rPr>
          <w:rFonts w:ascii="Times New Roman" w:hAnsi="Times New Roman" w:cs="Times New Roman"/>
          <w:sz w:val="26"/>
          <w:szCs w:val="26"/>
        </w:rPr>
        <w:t xml:space="preserve"> </w:t>
      </w:r>
      <w:r w:rsidR="002F5195" w:rsidRPr="00102496">
        <w:rPr>
          <w:rFonts w:ascii="Times New Roman" w:hAnsi="Times New Roman" w:cs="Times New Roman"/>
          <w:sz w:val="26"/>
          <w:szCs w:val="26"/>
        </w:rPr>
        <w:t xml:space="preserve">de la Resolución 005-CSA-2023 </w:t>
      </w:r>
      <w:r w:rsidR="002F5195" w:rsidRPr="00102496">
        <w:rPr>
          <w:rFonts w:ascii="Times New Roman" w:hAnsi="Times New Roman" w:cs="Times New Roman"/>
          <w:sz w:val="26"/>
          <w:szCs w:val="26"/>
          <w:lang w:val="es-ES"/>
        </w:rPr>
        <w:t>emitida el 16 de febrero de 2023</w:t>
      </w:r>
      <w:r w:rsidR="003F7C0C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 cuya comunicación y recepción, según consta en el sistema de trámites de gestión documental SITRA, fue mediante oficio </w:t>
      </w:r>
      <w:r w:rsidR="00457DC5" w:rsidRPr="00102496">
        <w:rPr>
          <w:rFonts w:ascii="Times New Roman" w:hAnsi="Times New Roman" w:cs="Times New Roman"/>
          <w:sz w:val="26"/>
          <w:szCs w:val="26"/>
        </w:rPr>
        <w:t xml:space="preserve">GADDMQ-SGCM-2023-0803-O </w:t>
      </w:r>
      <w:r w:rsidR="003F7C0C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el día </w:t>
      </w:r>
      <w:r w:rsidR="00457DC5" w:rsidRPr="00102496">
        <w:rPr>
          <w:rFonts w:ascii="Times New Roman" w:hAnsi="Times New Roman" w:cs="Times New Roman"/>
          <w:sz w:val="26"/>
          <w:szCs w:val="26"/>
          <w:lang w:val="es-ES"/>
        </w:rPr>
        <w:t>23</w:t>
      </w:r>
      <w:r w:rsidR="003F7C0C" w:rsidRPr="00102496">
        <w:rPr>
          <w:rFonts w:ascii="Times New Roman" w:hAnsi="Times New Roman" w:cs="Times New Roman"/>
          <w:sz w:val="26"/>
          <w:szCs w:val="26"/>
          <w:lang w:val="es-ES"/>
        </w:rPr>
        <w:t xml:space="preserve"> del mismo mes y año</w:t>
      </w:r>
      <w:r w:rsidR="0025130F">
        <w:rPr>
          <w:rFonts w:ascii="Times New Roman" w:hAnsi="Times New Roman" w:cs="Times New Roman"/>
          <w:sz w:val="26"/>
          <w:szCs w:val="26"/>
          <w:lang w:val="es-ES"/>
        </w:rPr>
        <w:t>,</w:t>
      </w:r>
      <w:r w:rsidR="00102496">
        <w:rPr>
          <w:rFonts w:ascii="Times New Roman" w:hAnsi="Times New Roman" w:cs="Times New Roman"/>
          <w:sz w:val="26"/>
          <w:szCs w:val="26"/>
          <w:lang w:val="es-ES"/>
        </w:rPr>
        <w:t xml:space="preserve"> </w:t>
      </w:r>
      <w:r w:rsidR="0025130F">
        <w:rPr>
          <w:rFonts w:ascii="Times New Roman" w:hAnsi="Times New Roman" w:cs="Times New Roman"/>
          <w:sz w:val="26"/>
          <w:szCs w:val="26"/>
          <w:lang w:val="es-ES"/>
        </w:rPr>
        <w:t xml:space="preserve">en virtud de </w:t>
      </w:r>
      <w:r w:rsidR="00365738" w:rsidRPr="00102496">
        <w:rPr>
          <w:rFonts w:ascii="Times New Roman" w:hAnsi="Times New Roman" w:cs="Times New Roman"/>
          <w:sz w:val="26"/>
          <w:szCs w:val="26"/>
        </w:rPr>
        <w:t xml:space="preserve">las atribuciones de fiscalización </w:t>
      </w:r>
      <w:r w:rsidR="002F5195" w:rsidRPr="00102496">
        <w:rPr>
          <w:rFonts w:ascii="Times New Roman" w:hAnsi="Times New Roman" w:cs="Times New Roman"/>
          <w:sz w:val="26"/>
          <w:szCs w:val="26"/>
        </w:rPr>
        <w:t>de</w:t>
      </w:r>
      <w:r w:rsidR="00365738" w:rsidRPr="00102496">
        <w:rPr>
          <w:rFonts w:ascii="Times New Roman" w:hAnsi="Times New Roman" w:cs="Times New Roman"/>
          <w:sz w:val="26"/>
          <w:szCs w:val="26"/>
        </w:rPr>
        <w:t xml:space="preserve"> esta Comisión</w:t>
      </w:r>
      <w:r w:rsidR="007776AA">
        <w:rPr>
          <w:rFonts w:ascii="Times New Roman" w:hAnsi="Times New Roman" w:cs="Times New Roman"/>
          <w:sz w:val="26"/>
          <w:szCs w:val="26"/>
        </w:rPr>
        <w:t>; y, resolución al respecto.</w:t>
      </w:r>
    </w:p>
    <w:p w14:paraId="389632DC" w14:textId="77777777" w:rsidR="007776AA" w:rsidRDefault="007776AA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4C7BDD8A" w14:textId="58432460" w:rsidR="00D614DB" w:rsidRPr="004E5FAC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5FAC">
        <w:rPr>
          <w:rFonts w:ascii="Times New Roman" w:hAnsi="Times New Roman" w:cs="Times New Roman"/>
          <w:b/>
          <w:sz w:val="28"/>
          <w:szCs w:val="28"/>
        </w:rPr>
        <w:t>LA PRESENTE CONVOCATORIA ESTÁ DIRIGIDA A:</w:t>
      </w:r>
    </w:p>
    <w:p w14:paraId="46EEDB50" w14:textId="77777777" w:rsidR="00D614DB" w:rsidRPr="004E5FAC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60604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CONCEJALES METROPOLITANOS MIEMBROS DE LA COMISIÓN:</w:t>
      </w:r>
    </w:p>
    <w:p w14:paraId="105A8A4B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7C781471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Eco. Luis </w:t>
      </w:r>
      <w:r w:rsidRPr="004E5FAC">
        <w:rPr>
          <w:rFonts w:ascii="Times New Roman" w:hAnsi="Times New Roman" w:cs="Times New Roman"/>
          <w:sz w:val="28"/>
          <w:szCs w:val="28"/>
        </w:rPr>
        <w:t>Eucevio Reina Chamorro</w:t>
      </w: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25B531E8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METROPOLITANO</w:t>
      </w:r>
    </w:p>
    <w:p w14:paraId="334858B0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 </w:t>
      </w:r>
    </w:p>
    <w:p w14:paraId="6707F423" w14:textId="77777777" w:rsidR="00E30377" w:rsidRPr="004E5FAC" w:rsidRDefault="00E30377" w:rsidP="00E3037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Lcda. Blanca Paucar Paucar </w:t>
      </w:r>
    </w:p>
    <w:p w14:paraId="203DCA1D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CONCEJAL METROPOLITAN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O</w:t>
      </w:r>
    </w:p>
    <w:p w14:paraId="7D7F7966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</w:p>
    <w:p w14:paraId="1E61271B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4E5FAC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FUNCIONARIOS MUNICIPALES:</w:t>
      </w:r>
    </w:p>
    <w:p w14:paraId="102603C3" w14:textId="77777777" w:rsidR="00D614DB" w:rsidRPr="004E5FAC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1D6B1839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sz w:val="28"/>
          <w:szCs w:val="28"/>
          <w:lang w:eastAsia="es-EC"/>
        </w:rPr>
        <w:t>Dra. Viviana Tapia Msc.</w:t>
      </w:r>
    </w:p>
    <w:p w14:paraId="308D0804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sz w:val="28"/>
          <w:szCs w:val="28"/>
          <w:lang w:eastAsia="es-EC"/>
        </w:rPr>
        <w:t>Procuraduría del Municipio del Distrito Metropolitano de Quito</w:t>
      </w:r>
    </w:p>
    <w:p w14:paraId="2D795BF8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</w:p>
    <w:p w14:paraId="23C9FCC2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Magister Doctor </w:t>
      </w:r>
    </w:p>
    <w:p w14:paraId="16F252C8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Hernán Francisco Viteri Torres </w:t>
      </w:r>
    </w:p>
    <w:p w14:paraId="695E6DE3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Salud </w:t>
      </w:r>
    </w:p>
    <w:p w14:paraId="66AA963F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3952E799" w14:textId="77777777" w:rsidR="00D614DB" w:rsidRPr="0016309F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Señora Doctora</w:t>
      </w:r>
    </w:p>
    <w:p w14:paraId="3C8BA3F6" w14:textId="77777777" w:rsidR="00D614DB" w:rsidRPr="0016309F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sz w:val="28"/>
          <w:szCs w:val="28"/>
          <w:lang w:eastAsia="es-EC"/>
        </w:rPr>
        <w:t>Gianinna Noemí Holguín Scacco</w:t>
      </w:r>
    </w:p>
    <w:p w14:paraId="541DE3DD" w14:textId="77777777" w:rsidR="00D614DB" w:rsidRPr="0016309F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Directora Ejecutiva</w:t>
      </w:r>
    </w:p>
    <w:p w14:paraId="19BB8AC6" w14:textId="77777777" w:rsidR="00D614DB" w:rsidRPr="0016309F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Unidad De Bienestar Animal</w:t>
      </w:r>
    </w:p>
    <w:p w14:paraId="4AC7A093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1791825C" w14:textId="77777777" w:rsidR="00ED25D6" w:rsidRPr="0016309F" w:rsidRDefault="00ED25D6" w:rsidP="00ED2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Doctor </w:t>
      </w:r>
    </w:p>
    <w:p w14:paraId="4442C565" w14:textId="77777777" w:rsidR="00ED25D6" w:rsidRPr="0016309F" w:rsidRDefault="00ED25D6" w:rsidP="00ED2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Luis Francisco Contreras Díaz  </w:t>
      </w:r>
    </w:p>
    <w:p w14:paraId="509B9E34" w14:textId="77777777" w:rsidR="00ED25D6" w:rsidRPr="0016309F" w:rsidRDefault="00ED25D6" w:rsidP="00ED2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Director </w:t>
      </w:r>
    </w:p>
    <w:p w14:paraId="7D10FF43" w14:textId="77777777" w:rsidR="00ED25D6" w:rsidRPr="0016309F" w:rsidRDefault="00ED25D6" w:rsidP="00ED25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Unidad Metropolitana de Salud Sur  </w:t>
      </w:r>
    </w:p>
    <w:p w14:paraId="25826CB8" w14:textId="77777777" w:rsidR="00ED25D6" w:rsidRPr="0016309F" w:rsidRDefault="00ED25D6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</w:p>
    <w:p w14:paraId="67680EA7" w14:textId="2DFB874D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Señor Magister </w:t>
      </w:r>
    </w:p>
    <w:p w14:paraId="1E07020C" w14:textId="77777777" w:rsidR="00D614DB" w:rsidRPr="0016309F" w:rsidRDefault="00D614DB" w:rsidP="00D614D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sz w:val="28"/>
          <w:szCs w:val="28"/>
          <w:lang w:eastAsia="es-EC"/>
        </w:rPr>
        <w:t xml:space="preserve">Franz V. Enríquez Pozo </w:t>
      </w:r>
    </w:p>
    <w:p w14:paraId="0DE656FC" w14:textId="77777777" w:rsidR="00D614DB" w:rsidRPr="0016309F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 xml:space="preserve">Secretario de Tecnologías de la Información y </w:t>
      </w:r>
    </w:p>
    <w:p w14:paraId="58A3C61B" w14:textId="77777777" w:rsidR="00D614DB" w:rsidRPr="0016309F" w:rsidRDefault="00D614DB" w:rsidP="00D614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</w:pPr>
      <w:r w:rsidRPr="0016309F">
        <w:rPr>
          <w:rFonts w:ascii="Times New Roman" w:eastAsia="Times New Roman" w:hAnsi="Times New Roman" w:cs="Times New Roman"/>
          <w:b/>
          <w:bCs/>
          <w:sz w:val="28"/>
          <w:szCs w:val="28"/>
          <w:lang w:eastAsia="es-EC"/>
        </w:rPr>
        <w:t>Comunicaciones</w:t>
      </w:r>
    </w:p>
    <w:p w14:paraId="1DF3DB5E" w14:textId="77777777" w:rsidR="00D614DB" w:rsidRPr="0016309F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336BA8" w14:textId="77777777" w:rsidR="00D614DB" w:rsidRPr="0016309F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2B5E2F2" w14:textId="77777777" w:rsidR="00D614DB" w:rsidRPr="0016309F" w:rsidRDefault="00D614DB" w:rsidP="00D614D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614DB" w:rsidRPr="0016309F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C8E9B" w14:textId="77777777" w:rsidR="00655EE7" w:rsidRDefault="00655EE7">
      <w:pPr>
        <w:spacing w:after="0" w:line="240" w:lineRule="auto"/>
      </w:pPr>
      <w:r>
        <w:separator/>
      </w:r>
    </w:p>
  </w:endnote>
  <w:endnote w:type="continuationSeparator" w:id="0">
    <w:p w14:paraId="76BA0EB7" w14:textId="77777777" w:rsidR="00655EE7" w:rsidRDefault="00655E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A17CC5" w14:textId="77777777" w:rsidR="001F3E77" w:rsidRDefault="00897C19">
    <w:pPr>
      <w:pStyle w:val="Piedepgina"/>
    </w:pPr>
    <w:r w:rsidRPr="007F0953">
      <w:rPr>
        <w:noProof/>
      </w:rPr>
      <w:drawing>
        <wp:inline distT="0" distB="0" distL="0" distR="0" wp14:anchorId="64CB107A" wp14:editId="5D43F42E">
          <wp:extent cx="5400040" cy="162527"/>
          <wp:effectExtent l="0" t="0" r="0" b="317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625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A58805" w14:textId="77777777" w:rsidR="00655EE7" w:rsidRDefault="00655EE7">
      <w:pPr>
        <w:spacing w:after="0" w:line="240" w:lineRule="auto"/>
      </w:pPr>
      <w:r>
        <w:separator/>
      </w:r>
    </w:p>
  </w:footnote>
  <w:footnote w:type="continuationSeparator" w:id="0">
    <w:p w14:paraId="1E5827CE" w14:textId="77777777" w:rsidR="00655EE7" w:rsidRDefault="00655E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19B364" w14:textId="77777777" w:rsidR="001F3E77" w:rsidRDefault="00897C19" w:rsidP="001F3E77">
    <w:pPr>
      <w:pStyle w:val="Encabezado"/>
      <w:jc w:val="center"/>
    </w:pPr>
    <w:r w:rsidRPr="00B51D8D">
      <w:rPr>
        <w:noProof/>
      </w:rPr>
      <w:drawing>
        <wp:inline distT="0" distB="0" distL="0" distR="0" wp14:anchorId="3E40BDD9" wp14:editId="54BFFFF4">
          <wp:extent cx="4949324" cy="1240155"/>
          <wp:effectExtent l="0" t="0" r="3810" b="4445"/>
          <wp:docPr id="3" name="Imagen 3" descr="Imagen que contiene tab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3666"/>
                  <a:stretch/>
                </pic:blipFill>
                <pic:spPr bwMode="auto">
                  <a:xfrm>
                    <a:off x="0" y="0"/>
                    <a:ext cx="4972035" cy="124584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CcWzZhTImNr2ROBMNreMF94FdMvn3KIk0kJ0BkhgPusJjOmXm02unif5TctvbgYAp75MnHDXNt2GtVCAsBoFmg==" w:salt="WZWdBzRwuIPJIfnbsni6vg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27A3"/>
    <w:rsid w:val="00002A55"/>
    <w:rsid w:val="0001705E"/>
    <w:rsid w:val="0004640C"/>
    <w:rsid w:val="00054070"/>
    <w:rsid w:val="000632AB"/>
    <w:rsid w:val="00066CC9"/>
    <w:rsid w:val="000A616A"/>
    <w:rsid w:val="000A747B"/>
    <w:rsid w:val="000C014C"/>
    <w:rsid w:val="000C4FA3"/>
    <w:rsid w:val="00102496"/>
    <w:rsid w:val="00110A83"/>
    <w:rsid w:val="001268E5"/>
    <w:rsid w:val="00144A31"/>
    <w:rsid w:val="0016309F"/>
    <w:rsid w:val="001810D7"/>
    <w:rsid w:val="00185821"/>
    <w:rsid w:val="001927F8"/>
    <w:rsid w:val="001A27E8"/>
    <w:rsid w:val="001A3E53"/>
    <w:rsid w:val="001B4AEF"/>
    <w:rsid w:val="001F17EF"/>
    <w:rsid w:val="00220CA9"/>
    <w:rsid w:val="0025130F"/>
    <w:rsid w:val="00262390"/>
    <w:rsid w:val="00264972"/>
    <w:rsid w:val="00275009"/>
    <w:rsid w:val="00275179"/>
    <w:rsid w:val="00282092"/>
    <w:rsid w:val="002C11CD"/>
    <w:rsid w:val="002C357E"/>
    <w:rsid w:val="002C5FE7"/>
    <w:rsid w:val="002F5195"/>
    <w:rsid w:val="002F7FCB"/>
    <w:rsid w:val="00365738"/>
    <w:rsid w:val="00383F1C"/>
    <w:rsid w:val="0039322B"/>
    <w:rsid w:val="003A03A0"/>
    <w:rsid w:val="003A7FB6"/>
    <w:rsid w:val="003E0B5B"/>
    <w:rsid w:val="003F7C0C"/>
    <w:rsid w:val="00431CEF"/>
    <w:rsid w:val="00446BA6"/>
    <w:rsid w:val="00456165"/>
    <w:rsid w:val="00457DC5"/>
    <w:rsid w:val="004B1401"/>
    <w:rsid w:val="004C0C9C"/>
    <w:rsid w:val="004E42AD"/>
    <w:rsid w:val="004F0F96"/>
    <w:rsid w:val="004F36C0"/>
    <w:rsid w:val="00536B26"/>
    <w:rsid w:val="005544EF"/>
    <w:rsid w:val="0057763F"/>
    <w:rsid w:val="005B0F87"/>
    <w:rsid w:val="005B68AF"/>
    <w:rsid w:val="005B6AE0"/>
    <w:rsid w:val="006210BB"/>
    <w:rsid w:val="00655EE7"/>
    <w:rsid w:val="006B5843"/>
    <w:rsid w:val="006C2A3A"/>
    <w:rsid w:val="006D4BC8"/>
    <w:rsid w:val="007639C5"/>
    <w:rsid w:val="007776AA"/>
    <w:rsid w:val="007A002A"/>
    <w:rsid w:val="007C4814"/>
    <w:rsid w:val="007D4F57"/>
    <w:rsid w:val="007E0F7E"/>
    <w:rsid w:val="007E1F09"/>
    <w:rsid w:val="00857255"/>
    <w:rsid w:val="00873B13"/>
    <w:rsid w:val="00876543"/>
    <w:rsid w:val="00897C19"/>
    <w:rsid w:val="008A3E5C"/>
    <w:rsid w:val="008E24E5"/>
    <w:rsid w:val="0091637D"/>
    <w:rsid w:val="009366DF"/>
    <w:rsid w:val="00953572"/>
    <w:rsid w:val="0097335F"/>
    <w:rsid w:val="00991AC3"/>
    <w:rsid w:val="009A4B29"/>
    <w:rsid w:val="00A522D2"/>
    <w:rsid w:val="00A528C8"/>
    <w:rsid w:val="00A85954"/>
    <w:rsid w:val="00AB57CA"/>
    <w:rsid w:val="00AD3AA2"/>
    <w:rsid w:val="00B0342E"/>
    <w:rsid w:val="00B10D21"/>
    <w:rsid w:val="00B33F2C"/>
    <w:rsid w:val="00B42E87"/>
    <w:rsid w:val="00BA217F"/>
    <w:rsid w:val="00BB2833"/>
    <w:rsid w:val="00BC452B"/>
    <w:rsid w:val="00BD0826"/>
    <w:rsid w:val="00BD142F"/>
    <w:rsid w:val="00C03B74"/>
    <w:rsid w:val="00C439C9"/>
    <w:rsid w:val="00C74456"/>
    <w:rsid w:val="00C81231"/>
    <w:rsid w:val="00CA7164"/>
    <w:rsid w:val="00CB2E71"/>
    <w:rsid w:val="00CB535A"/>
    <w:rsid w:val="00CD095B"/>
    <w:rsid w:val="00CF27A3"/>
    <w:rsid w:val="00CF4CE7"/>
    <w:rsid w:val="00D46B13"/>
    <w:rsid w:val="00D614DB"/>
    <w:rsid w:val="00D64B06"/>
    <w:rsid w:val="00DA2BB6"/>
    <w:rsid w:val="00DA4B50"/>
    <w:rsid w:val="00DB399E"/>
    <w:rsid w:val="00DF36FA"/>
    <w:rsid w:val="00E11C14"/>
    <w:rsid w:val="00E30377"/>
    <w:rsid w:val="00E45D0C"/>
    <w:rsid w:val="00EC5EB1"/>
    <w:rsid w:val="00ED25D6"/>
    <w:rsid w:val="00EE5824"/>
    <w:rsid w:val="00F0612C"/>
    <w:rsid w:val="00F0787F"/>
    <w:rsid w:val="00F23744"/>
    <w:rsid w:val="00F40C39"/>
    <w:rsid w:val="00F5051E"/>
    <w:rsid w:val="00F723FA"/>
    <w:rsid w:val="00FA4DFB"/>
    <w:rsid w:val="00FB1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3312D6"/>
  <w15:chartTrackingRefBased/>
  <w15:docId w15:val="{83DF8D44-3270-441C-90DB-3459536A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4D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27A3"/>
  </w:style>
  <w:style w:type="paragraph" w:styleId="Piedepgina">
    <w:name w:val="footer"/>
    <w:basedOn w:val="Normal"/>
    <w:link w:val="PiedepginaCar"/>
    <w:uiPriority w:val="99"/>
    <w:unhideWhenUsed/>
    <w:rsid w:val="00CF27A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27A3"/>
  </w:style>
  <w:style w:type="paragraph" w:styleId="NormalWeb">
    <w:name w:val="Normal (Web)"/>
    <w:basedOn w:val="Normal"/>
    <w:uiPriority w:val="99"/>
    <w:unhideWhenUsed/>
    <w:rsid w:val="00CF27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paragraph" w:styleId="Prrafodelista">
    <w:name w:val="List Paragraph"/>
    <w:basedOn w:val="Normal"/>
    <w:uiPriority w:val="34"/>
    <w:qFormat/>
    <w:rsid w:val="001268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8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63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63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1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07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8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74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3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28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9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414</Words>
  <Characters>2280</Characters>
  <Application>Microsoft Office Word</Application>
  <DocSecurity>8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Rogelio Fernando Valencia Alcívar</dc:creator>
  <cp:keywords/>
  <dc:description/>
  <cp:lastModifiedBy>Rogelio Fernando Valencia Alcívar</cp:lastModifiedBy>
  <cp:revision>13</cp:revision>
  <dcterms:created xsi:type="dcterms:W3CDTF">2023-04-24T17:08:00Z</dcterms:created>
  <dcterms:modified xsi:type="dcterms:W3CDTF">2023-04-24T17:23:00Z</dcterms:modified>
</cp:coreProperties>
</file>