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450617D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 ORDINARIA EN MODALIDAD VIRTUAL DE LA COMISIÓN PERMANENTE DE SALUD</w:t>
      </w:r>
    </w:p>
    <w:p w14:paraId="37B91E4D" w14:textId="30A5E23B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5009">
        <w:rPr>
          <w:rFonts w:ascii="Times New Roman" w:hAnsi="Times New Roman" w:cs="Times New Roman"/>
          <w:b/>
          <w:sz w:val="30"/>
          <w:szCs w:val="30"/>
        </w:rPr>
        <w:t>19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>E</w:t>
      </w:r>
      <w:r w:rsidR="00275009">
        <w:rPr>
          <w:rFonts w:ascii="Times New Roman" w:hAnsi="Times New Roman" w:cs="Times New Roman"/>
          <w:b/>
          <w:sz w:val="30"/>
          <w:szCs w:val="30"/>
        </w:rPr>
        <w:t>NERO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44802">
        <w:rPr>
          <w:rFonts w:ascii="Times New Roman" w:hAnsi="Times New Roman" w:cs="Times New Roman"/>
          <w:b/>
          <w:sz w:val="30"/>
          <w:szCs w:val="30"/>
        </w:rPr>
        <w:t>DE</w:t>
      </w:r>
      <w:r w:rsidR="00275009">
        <w:rPr>
          <w:rFonts w:ascii="Times New Roman" w:hAnsi="Times New Roman" w:cs="Times New Roman"/>
          <w:b/>
          <w:sz w:val="30"/>
          <w:szCs w:val="30"/>
        </w:rPr>
        <w:t>L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275009">
        <w:rPr>
          <w:rFonts w:ascii="Times New Roman" w:hAnsi="Times New Roman" w:cs="Times New Roman"/>
          <w:b/>
          <w:sz w:val="30"/>
          <w:szCs w:val="30"/>
        </w:rPr>
        <w:t>3</w:t>
      </w:r>
    </w:p>
    <w:p w14:paraId="53CC343B" w14:textId="4824E656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C439C9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C439C9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BCF43B7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31FC76C" w14:textId="7CF8B1F0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87216">
        <w:rPr>
          <w:rFonts w:ascii="Times New Roman" w:hAnsi="Times New Roman" w:cs="Times New Roman"/>
          <w:b/>
          <w:bCs/>
          <w:sz w:val="26"/>
          <w:szCs w:val="26"/>
          <w:lang w:val="es-ES"/>
        </w:rPr>
        <w:t>1.-</w:t>
      </w:r>
      <w:r w:rsidRPr="00F76B50">
        <w:rPr>
          <w:rFonts w:ascii="Times New Roman" w:hAnsi="Times New Roman" w:cs="Times New Roman"/>
          <w:bCs/>
          <w:sz w:val="26"/>
          <w:szCs w:val="26"/>
        </w:rPr>
        <w:t>Aprobación de las siguientes Actas:</w:t>
      </w:r>
    </w:p>
    <w:p w14:paraId="55326648" w14:textId="77777777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098AAF27" w14:textId="69728F3E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1.1.-</w:t>
      </w:r>
      <w:r w:rsidRPr="00F76B50">
        <w:rPr>
          <w:rFonts w:ascii="Times New Roman" w:hAnsi="Times New Roman" w:cs="Times New Roman"/>
          <w:bCs/>
          <w:sz w:val="26"/>
          <w:szCs w:val="26"/>
        </w:rPr>
        <w:t>Acta de la Sesión No.</w:t>
      </w:r>
      <w:r w:rsidR="004F0F96">
        <w:rPr>
          <w:rFonts w:ascii="Times New Roman" w:hAnsi="Times New Roman" w:cs="Times New Roman"/>
          <w:bCs/>
          <w:sz w:val="26"/>
          <w:szCs w:val="26"/>
        </w:rPr>
        <w:t>7</w:t>
      </w:r>
      <w:r w:rsidR="00BD142F">
        <w:rPr>
          <w:rFonts w:ascii="Times New Roman" w:hAnsi="Times New Roman" w:cs="Times New Roman"/>
          <w:bCs/>
          <w:sz w:val="26"/>
          <w:szCs w:val="26"/>
        </w:rPr>
        <w:t>5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O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rdinaria de la Comisión Permanente de Salud celebrada el </w:t>
      </w:r>
      <w:r w:rsidR="00BD142F">
        <w:rPr>
          <w:rFonts w:ascii="Times New Roman" w:hAnsi="Times New Roman" w:cs="Times New Roman"/>
          <w:bCs/>
          <w:sz w:val="26"/>
          <w:szCs w:val="26"/>
        </w:rPr>
        <w:t>22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 </w:t>
      </w:r>
      <w:r w:rsidR="00BD142F">
        <w:rPr>
          <w:rFonts w:ascii="Times New Roman" w:hAnsi="Times New Roman" w:cs="Times New Roman"/>
          <w:bCs/>
          <w:sz w:val="26"/>
          <w:szCs w:val="26"/>
        </w:rPr>
        <w:t>diciem</w:t>
      </w:r>
      <w:r>
        <w:rPr>
          <w:rFonts w:ascii="Times New Roman" w:hAnsi="Times New Roman" w:cs="Times New Roman"/>
          <w:bCs/>
          <w:sz w:val="26"/>
          <w:szCs w:val="26"/>
        </w:rPr>
        <w:t>bre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2022.</w:t>
      </w:r>
    </w:p>
    <w:p w14:paraId="286E1A3A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2F0D93F" w14:textId="3DCC4616" w:rsidR="009A4B29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1.2.-</w:t>
      </w:r>
      <w:r w:rsidRPr="00F76B50">
        <w:rPr>
          <w:rFonts w:ascii="Times New Roman" w:hAnsi="Times New Roman" w:cs="Times New Roman"/>
          <w:bCs/>
          <w:sz w:val="26"/>
          <w:szCs w:val="26"/>
        </w:rPr>
        <w:t>Acta de la Sesión No.</w:t>
      </w:r>
      <w:r w:rsidR="00A528C8">
        <w:rPr>
          <w:rFonts w:ascii="Times New Roman" w:hAnsi="Times New Roman" w:cs="Times New Roman"/>
          <w:bCs/>
          <w:sz w:val="26"/>
          <w:szCs w:val="26"/>
        </w:rPr>
        <w:t>7</w:t>
      </w:r>
      <w:r w:rsidR="00BD142F">
        <w:rPr>
          <w:rFonts w:ascii="Times New Roman" w:hAnsi="Times New Roman" w:cs="Times New Roman"/>
          <w:bCs/>
          <w:sz w:val="26"/>
          <w:szCs w:val="26"/>
        </w:rPr>
        <w:t>6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A528C8">
        <w:rPr>
          <w:rFonts w:ascii="Times New Roman" w:hAnsi="Times New Roman" w:cs="Times New Roman"/>
          <w:bCs/>
          <w:sz w:val="26"/>
          <w:szCs w:val="26"/>
        </w:rPr>
        <w:t>Extraordinaria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 la Comisión Permanente de Salud celebrada el </w:t>
      </w:r>
      <w:r w:rsidR="00BD142F">
        <w:rPr>
          <w:rFonts w:ascii="Times New Roman" w:hAnsi="Times New Roman" w:cs="Times New Roman"/>
          <w:bCs/>
          <w:sz w:val="26"/>
          <w:szCs w:val="26"/>
        </w:rPr>
        <w:t>5</w:t>
      </w:r>
      <w:r w:rsidR="00A528C8">
        <w:rPr>
          <w:rFonts w:ascii="Times New Roman" w:hAnsi="Times New Roman" w:cs="Times New Roman"/>
          <w:bCs/>
          <w:sz w:val="26"/>
          <w:szCs w:val="26"/>
        </w:rPr>
        <w:t xml:space="preserve"> de </w:t>
      </w:r>
      <w:r w:rsidR="00BD142F">
        <w:rPr>
          <w:rFonts w:ascii="Times New Roman" w:hAnsi="Times New Roman" w:cs="Times New Roman"/>
          <w:bCs/>
          <w:sz w:val="26"/>
          <w:szCs w:val="26"/>
        </w:rPr>
        <w:t>enero</w:t>
      </w:r>
      <w:r w:rsidR="00A528C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76B50">
        <w:rPr>
          <w:rFonts w:ascii="Times New Roman" w:hAnsi="Times New Roman" w:cs="Times New Roman"/>
          <w:bCs/>
          <w:sz w:val="26"/>
          <w:szCs w:val="26"/>
        </w:rPr>
        <w:t>de</w:t>
      </w:r>
      <w:r w:rsidR="00A528C8">
        <w:rPr>
          <w:rFonts w:ascii="Times New Roman" w:hAnsi="Times New Roman" w:cs="Times New Roman"/>
          <w:bCs/>
          <w:sz w:val="26"/>
          <w:szCs w:val="26"/>
        </w:rPr>
        <w:t>l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202</w:t>
      </w:r>
      <w:r w:rsidR="00BD142F">
        <w:rPr>
          <w:rFonts w:ascii="Times New Roman" w:hAnsi="Times New Roman" w:cs="Times New Roman"/>
          <w:bCs/>
          <w:sz w:val="26"/>
          <w:szCs w:val="26"/>
        </w:rPr>
        <w:t>3</w:t>
      </w:r>
      <w:r w:rsidRPr="00F76B50">
        <w:rPr>
          <w:rFonts w:ascii="Times New Roman" w:hAnsi="Times New Roman" w:cs="Times New Roman"/>
          <w:bCs/>
          <w:sz w:val="26"/>
          <w:szCs w:val="26"/>
        </w:rPr>
        <w:t>.</w:t>
      </w:r>
    </w:p>
    <w:p w14:paraId="1D3FD195" w14:textId="34581247" w:rsidR="00A528C8" w:rsidRDefault="00A528C8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10E9912" w14:textId="4F7DAA04" w:rsidR="00BD142F" w:rsidRPr="00BD142F" w:rsidRDefault="001268E5" w:rsidP="00B0342E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927F8">
        <w:rPr>
          <w:rFonts w:ascii="Times New Roman" w:hAnsi="Times New Roman" w:cs="Times New Roman"/>
          <w:b/>
          <w:sz w:val="26"/>
          <w:szCs w:val="26"/>
        </w:rPr>
        <w:t>2.-</w:t>
      </w:r>
      <w:r w:rsidR="00BD142F" w:rsidRPr="001927F8">
        <w:rPr>
          <w:rFonts w:ascii="Times New Roman" w:hAnsi="Times New Roman" w:cs="Times New Roman"/>
          <w:sz w:val="26"/>
          <w:szCs w:val="26"/>
          <w:lang w:val="es-ES"/>
        </w:rPr>
        <w:t>C</w:t>
      </w:r>
      <w:proofErr w:type="spellStart"/>
      <w:r w:rsidR="00B0342E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>omparecencia</w:t>
      </w:r>
      <w:proofErr w:type="spellEnd"/>
      <w:r w:rsidR="00BD142F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del </w:t>
      </w:r>
      <w:proofErr w:type="gramStart"/>
      <w:r w:rsidR="00BD142F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>Secretario</w:t>
      </w:r>
      <w:proofErr w:type="gramEnd"/>
      <w:r w:rsidR="00BD142F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de Salud</w:t>
      </w:r>
      <w:r w:rsidR="00BD142F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para exponer el informe</w:t>
      </w:r>
      <w:r w:rsidR="001927F8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  <w:r w:rsidR="001927F8" w:rsidRPr="001927F8">
        <w:rPr>
          <w:rFonts w:ascii="Times New Roman" w:hAnsi="Times New Roman" w:cs="Times New Roman"/>
          <w:sz w:val="26"/>
          <w:szCs w:val="26"/>
        </w:rPr>
        <w:t>respecto a la situación epidemiológica de las infecciones respiratorias agudas</w:t>
      </w:r>
      <w:r w:rsidR="001927F8" w:rsidRPr="001927F8">
        <w:rPr>
          <w:rFonts w:ascii="Times New Roman" w:hAnsi="Times New Roman" w:cs="Times New Roman"/>
          <w:sz w:val="26"/>
          <w:szCs w:val="26"/>
        </w:rPr>
        <w:t xml:space="preserve"> y</w:t>
      </w:r>
      <w:r w:rsidR="001927F8" w:rsidRPr="001927F8">
        <w:rPr>
          <w:rFonts w:ascii="Times New Roman" w:hAnsi="Times New Roman" w:cs="Times New Roman"/>
          <w:sz w:val="26"/>
          <w:szCs w:val="26"/>
        </w:rPr>
        <w:t xml:space="preserve"> graves en el Distrito Metropolitano de Quito</w:t>
      </w:r>
      <w:r w:rsidR="001927F8" w:rsidRPr="001927F8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de acuerdo con la Resolución </w:t>
      </w:r>
      <w:r w:rsidR="001927F8" w:rsidRPr="001927F8">
        <w:rPr>
          <w:rFonts w:ascii="Times New Roman" w:hAnsi="Times New Roman" w:cs="Times New Roman"/>
          <w:sz w:val="26"/>
          <w:szCs w:val="26"/>
        </w:rPr>
        <w:t>No. 024-CSA-2022</w:t>
      </w:r>
      <w:r w:rsidR="001927F8" w:rsidRPr="001927F8">
        <w:rPr>
          <w:rFonts w:ascii="Times New Roman" w:hAnsi="Times New Roman" w:cs="Times New Roman"/>
          <w:sz w:val="26"/>
          <w:szCs w:val="26"/>
        </w:rPr>
        <w:t>, adoptada el martes 13 de diciembre de 2022 en la Sesión Extraordinaria de la Comisión Permanente de Salud No.074</w:t>
      </w:r>
      <w:r w:rsidR="00BD142F" w:rsidRPr="00BD142F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. </w:t>
      </w:r>
    </w:p>
    <w:p w14:paraId="69F8ECAE" w14:textId="5567F260" w:rsidR="00A528C8" w:rsidRDefault="004F36C0" w:rsidP="00B034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B0342E">
        <w:rPr>
          <w:rFonts w:ascii="Times New Roman" w:hAnsi="Times New Roman" w:cs="Times New Roman"/>
          <w:b/>
          <w:bCs/>
          <w:sz w:val="26"/>
          <w:szCs w:val="26"/>
          <w:lang w:val="es-ES"/>
        </w:rPr>
        <w:t>3</w:t>
      </w:r>
      <w:r w:rsidR="00A528C8" w:rsidRPr="00B0342E">
        <w:rPr>
          <w:rFonts w:ascii="Times New Roman" w:hAnsi="Times New Roman" w:cs="Times New Roman"/>
          <w:b/>
          <w:bCs/>
          <w:sz w:val="26"/>
          <w:szCs w:val="26"/>
          <w:lang w:val="es-ES"/>
        </w:rPr>
        <w:t>.-</w:t>
      </w:r>
      <w:r w:rsidR="00B0342E">
        <w:rPr>
          <w:rFonts w:ascii="Times New Roman" w:hAnsi="Times New Roman" w:cs="Times New Roman"/>
          <w:sz w:val="26"/>
          <w:szCs w:val="26"/>
          <w:lang w:val="es-ES"/>
        </w:rPr>
        <w:t xml:space="preserve">Comparecencia </w:t>
      </w:r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 xml:space="preserve">del </w:t>
      </w:r>
      <w:proofErr w:type="gramStart"/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>Secretario</w:t>
      </w:r>
      <w:proofErr w:type="gramEnd"/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 xml:space="preserve"> de Salud, la Directora Ejecutiva de la Unidad de Bienestar Animal y el Secretario de </w:t>
      </w:r>
      <w:r w:rsidR="00B0342E" w:rsidRP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Tecnologías </w:t>
      </w:r>
      <w:r w:rsid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>d</w:t>
      </w:r>
      <w:r w:rsidR="00B0342E" w:rsidRP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e </w:t>
      </w:r>
      <w:r w:rsid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>l</w:t>
      </w:r>
      <w:r w:rsidR="00B0342E" w:rsidRP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a Información </w:t>
      </w:r>
      <w:r w:rsid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>y</w:t>
      </w:r>
      <w:r w:rsidR="00B0342E" w:rsidRP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Comunicaciones </w:t>
      </w:r>
      <w:r w:rsidR="00B0342E">
        <w:rPr>
          <w:rFonts w:ascii="Times New Roman" w:eastAsia="Times New Roman" w:hAnsi="Times New Roman" w:cs="Times New Roman"/>
          <w:sz w:val="26"/>
          <w:szCs w:val="26"/>
          <w:lang w:eastAsia="es-EC"/>
        </w:rPr>
        <w:t>del Gobierno Autónomo Descentralizado del Distrito Metropolitano de Quito,</w:t>
      </w:r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B0342E">
        <w:rPr>
          <w:rFonts w:ascii="Times New Roman" w:hAnsi="Times New Roman" w:cs="Times New Roman"/>
          <w:sz w:val="26"/>
          <w:szCs w:val="26"/>
          <w:lang w:val="es-ES"/>
        </w:rPr>
        <w:t xml:space="preserve">para que presenten un </w:t>
      </w:r>
      <w:r w:rsidR="00C03B74">
        <w:rPr>
          <w:rFonts w:ascii="Times New Roman" w:hAnsi="Times New Roman" w:cs="Times New Roman"/>
          <w:sz w:val="26"/>
          <w:szCs w:val="26"/>
          <w:lang w:val="es-ES"/>
        </w:rPr>
        <w:t>i</w:t>
      </w:r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 xml:space="preserve">nforme íntegro y pormenorizado </w:t>
      </w:r>
      <w:r w:rsidR="00B0342E" w:rsidRPr="00B0342E">
        <w:rPr>
          <w:rFonts w:ascii="Times New Roman" w:hAnsi="Times New Roman" w:cs="Times New Roman"/>
          <w:sz w:val="26"/>
          <w:szCs w:val="26"/>
          <w:lang w:val="es-ES"/>
        </w:rPr>
        <w:t>sobre el estatus actual para la implementación del Registro Metropolitano de Fauna Urbana (REMETFU)</w:t>
      </w:r>
      <w:r w:rsidR="00A528C8" w:rsidRPr="00B0342E">
        <w:rPr>
          <w:rFonts w:ascii="Times New Roman" w:hAnsi="Times New Roman" w:cs="Times New Roman"/>
          <w:sz w:val="26"/>
          <w:szCs w:val="26"/>
        </w:rPr>
        <w:t>; y, resolución al respecto.</w:t>
      </w:r>
    </w:p>
    <w:p w14:paraId="4B340E3E" w14:textId="240E93FF" w:rsidR="00B0342E" w:rsidRDefault="00B0342E" w:rsidP="00B034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4.-</w:t>
      </w:r>
      <w:r w:rsidR="00C03B74">
        <w:rPr>
          <w:rFonts w:ascii="Times New Roman" w:hAnsi="Times New Roman" w:cs="Times New Roman"/>
          <w:sz w:val="26"/>
          <w:szCs w:val="26"/>
        </w:rPr>
        <w:t xml:space="preserve">Comparecencia de la </w:t>
      </w:r>
      <w:proofErr w:type="gramStart"/>
      <w:r w:rsidR="00C03B74">
        <w:rPr>
          <w:rFonts w:ascii="Times New Roman" w:hAnsi="Times New Roman" w:cs="Times New Roman"/>
          <w:sz w:val="26"/>
          <w:szCs w:val="26"/>
        </w:rPr>
        <w:t>Directora Ejecutiva</w:t>
      </w:r>
      <w:proofErr w:type="gramEnd"/>
      <w:r w:rsidR="00C03B74">
        <w:rPr>
          <w:rFonts w:ascii="Times New Roman" w:hAnsi="Times New Roman" w:cs="Times New Roman"/>
          <w:sz w:val="26"/>
          <w:szCs w:val="26"/>
        </w:rPr>
        <w:t xml:space="preserve"> de la Unidad de Bienestar Animal para que informe detalladamente sobre los resultados de las inspecciones realizadas a los lugares que en el Distrito Metropolitano de Quito ofrecen y brindan el servicio   crematorio para los animales de compañía.  </w:t>
      </w:r>
    </w:p>
    <w:p w14:paraId="26BE7E74" w14:textId="77777777" w:rsidR="00B0342E" w:rsidRPr="00B0342E" w:rsidRDefault="00B0342E" w:rsidP="00B0342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791D4B81" w14:textId="1764EDB2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6223FBC7" w:rsidR="00CF27A3" w:rsidRPr="004E5FAC" w:rsidRDefault="00D64B06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Sr. Milton Francisco Chantera Morales</w:t>
      </w:r>
    </w:p>
    <w:p w14:paraId="67B96612" w14:textId="266C9C0A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 w:rsidR="00C03B74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49C5F0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4DF5D4A6" w14:textId="429B1D95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 w:rsidR="000632AB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Magister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Doctor </w:t>
      </w:r>
    </w:p>
    <w:p w14:paraId="6AEBC6F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723D93DA" w14:textId="5D2CE5C1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1E7711B4" w14:textId="58EEF224" w:rsidR="00C03B74" w:rsidRDefault="00C03B74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6E7214A6" w14:textId="77777777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Señora Doctora</w:t>
      </w:r>
    </w:p>
    <w:p w14:paraId="298F209D" w14:textId="77777777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proofErr w:type="spellStart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>Gianinna</w:t>
      </w:r>
      <w:proofErr w:type="spellEnd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Noemí Holguín </w:t>
      </w:r>
      <w:proofErr w:type="spellStart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>Scacco</w:t>
      </w:r>
      <w:proofErr w:type="spellEnd"/>
    </w:p>
    <w:p w14:paraId="72E2E7B2" w14:textId="5B536F4A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Directora Ejecutiva</w:t>
      </w:r>
    </w:p>
    <w:p w14:paraId="05DF8E81" w14:textId="210969B2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Unidad De Bienestar Animal</w:t>
      </w:r>
    </w:p>
    <w:p w14:paraId="0FB5AC22" w14:textId="77777777" w:rsidR="00C03B74" w:rsidRDefault="00C03B74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</w:p>
    <w:p w14:paraId="2AADEFE9" w14:textId="0128A7B0" w:rsidR="00C03B74" w:rsidRPr="00C03B74" w:rsidRDefault="00C03B74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Señor Magister </w:t>
      </w:r>
    </w:p>
    <w:p w14:paraId="30AA7A70" w14:textId="2A49AD51" w:rsidR="00C03B74" w:rsidRPr="00C03B74" w:rsidRDefault="00C03B74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Franz V. Enríquez Pozo </w:t>
      </w:r>
    </w:p>
    <w:p w14:paraId="7BF39425" w14:textId="4BF6FBF6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de Tecnologías de la Información y </w:t>
      </w:r>
    </w:p>
    <w:p w14:paraId="4A8740CF" w14:textId="14A29FFA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Comunicaciones</w:t>
      </w:r>
    </w:p>
    <w:p w14:paraId="434A1391" w14:textId="50B2E9C2" w:rsidR="00C03B74" w:rsidRPr="00C03B74" w:rsidRDefault="00C03B74" w:rsidP="00C03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es-EC"/>
        </w:rPr>
      </w:pPr>
    </w:p>
    <w:p w14:paraId="6D8C72B6" w14:textId="77777777" w:rsidR="00CF27A3" w:rsidRPr="00B96586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es-EC"/>
        </w:rPr>
      </w:pPr>
    </w:p>
    <w:p w14:paraId="6418CADA" w14:textId="77777777" w:rsidR="00110A83" w:rsidRDefault="00110A83"/>
    <w:sectPr w:rsidR="00110A8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EC6EA" w14:textId="77777777" w:rsidR="00AD3AA2" w:rsidRDefault="00AD3AA2">
      <w:pPr>
        <w:spacing w:after="0" w:line="240" w:lineRule="auto"/>
      </w:pPr>
      <w:r>
        <w:separator/>
      </w:r>
    </w:p>
  </w:endnote>
  <w:endnote w:type="continuationSeparator" w:id="0">
    <w:p w14:paraId="3E6C1A33" w14:textId="77777777" w:rsidR="00AD3AA2" w:rsidRDefault="00AD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CA0C3" w14:textId="77777777" w:rsidR="00AD3AA2" w:rsidRDefault="00AD3AA2">
      <w:pPr>
        <w:spacing w:after="0" w:line="240" w:lineRule="auto"/>
      </w:pPr>
      <w:r>
        <w:separator/>
      </w:r>
    </w:p>
  </w:footnote>
  <w:footnote w:type="continuationSeparator" w:id="0">
    <w:p w14:paraId="48EF0ED3" w14:textId="77777777" w:rsidR="00AD3AA2" w:rsidRDefault="00AD3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LMrFyt2BW3YkHgh7wYE+K6KNzMQTbsTehlaUqdlgnvk6FwPfFo9pvcJIDn3dRuRjIQHn645Kspe4wFtqOwwzQ==" w:salt="V0Z2VbQcdl8+7/0RHCFVQ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110A83"/>
    <w:rsid w:val="001268E5"/>
    <w:rsid w:val="00144A31"/>
    <w:rsid w:val="001810D7"/>
    <w:rsid w:val="001927F8"/>
    <w:rsid w:val="001B4AEF"/>
    <w:rsid w:val="00275009"/>
    <w:rsid w:val="002F7FCB"/>
    <w:rsid w:val="003A7FB6"/>
    <w:rsid w:val="00431CEF"/>
    <w:rsid w:val="00456165"/>
    <w:rsid w:val="004F0F96"/>
    <w:rsid w:val="004F36C0"/>
    <w:rsid w:val="006C2A3A"/>
    <w:rsid w:val="00857255"/>
    <w:rsid w:val="009366DF"/>
    <w:rsid w:val="009A4B29"/>
    <w:rsid w:val="00A522D2"/>
    <w:rsid w:val="00A528C8"/>
    <w:rsid w:val="00AD3AA2"/>
    <w:rsid w:val="00B0342E"/>
    <w:rsid w:val="00BB2833"/>
    <w:rsid w:val="00BD142F"/>
    <w:rsid w:val="00C03B74"/>
    <w:rsid w:val="00C439C9"/>
    <w:rsid w:val="00CB2E71"/>
    <w:rsid w:val="00CF27A3"/>
    <w:rsid w:val="00D64B06"/>
    <w:rsid w:val="00DA2BB6"/>
    <w:rsid w:val="00DB399E"/>
    <w:rsid w:val="00E11C14"/>
    <w:rsid w:val="00F40C39"/>
    <w:rsid w:val="00F5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326</Words>
  <Characters>1795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4</cp:revision>
  <dcterms:created xsi:type="dcterms:W3CDTF">2023-01-15T06:10:00Z</dcterms:created>
  <dcterms:modified xsi:type="dcterms:W3CDTF">2023-01-15T07:14:00Z</dcterms:modified>
</cp:coreProperties>
</file>