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F1E63" w14:textId="77777777" w:rsidR="005D6EBD" w:rsidRPr="0015597C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6"/>
          <w:szCs w:val="6"/>
          <w:lang w:eastAsia="es-EC"/>
        </w:rPr>
      </w:pPr>
    </w:p>
    <w:p w14:paraId="33211EF4" w14:textId="77777777" w:rsidR="00EF21A3" w:rsidRDefault="00EF21A3" w:rsidP="000A610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97403A9" w14:textId="7E1CD4EA" w:rsidR="000A610A" w:rsidRPr="00D210F9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210F9">
        <w:rPr>
          <w:rFonts w:ascii="Times New Roman" w:hAnsi="Times New Roman" w:cs="Times New Roman"/>
          <w:b/>
          <w:sz w:val="26"/>
          <w:szCs w:val="26"/>
        </w:rPr>
        <w:t>CONVOCATORIA</w:t>
      </w:r>
    </w:p>
    <w:p w14:paraId="72BD5D7C" w14:textId="1B3D24FF" w:rsidR="000A610A" w:rsidRPr="00D210F9" w:rsidRDefault="00F278DF" w:rsidP="000A610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210F9">
        <w:rPr>
          <w:rFonts w:ascii="Times New Roman" w:hAnsi="Times New Roman" w:cs="Times New Roman"/>
          <w:b/>
          <w:sz w:val="26"/>
          <w:szCs w:val="26"/>
        </w:rPr>
        <w:t xml:space="preserve">A </w:t>
      </w:r>
      <w:r w:rsidR="000A610A" w:rsidRPr="00D210F9">
        <w:rPr>
          <w:rFonts w:ascii="Times New Roman" w:hAnsi="Times New Roman" w:cs="Times New Roman"/>
          <w:b/>
          <w:sz w:val="26"/>
          <w:szCs w:val="26"/>
        </w:rPr>
        <w:t xml:space="preserve">SESIÓN </w:t>
      </w:r>
      <w:r w:rsidR="00EF21A3">
        <w:rPr>
          <w:rFonts w:ascii="Times New Roman" w:hAnsi="Times New Roman" w:cs="Times New Roman"/>
          <w:b/>
          <w:sz w:val="26"/>
          <w:szCs w:val="26"/>
        </w:rPr>
        <w:t>O</w:t>
      </w:r>
      <w:r w:rsidR="000A610A" w:rsidRPr="00D210F9">
        <w:rPr>
          <w:rFonts w:ascii="Times New Roman" w:hAnsi="Times New Roman" w:cs="Times New Roman"/>
          <w:b/>
          <w:sz w:val="26"/>
          <w:szCs w:val="26"/>
        </w:rPr>
        <w:t xml:space="preserve">RDINARIA </w:t>
      </w:r>
      <w:r w:rsidR="002C4669" w:rsidRPr="00D210F9">
        <w:rPr>
          <w:rFonts w:ascii="Times New Roman" w:hAnsi="Times New Roman" w:cs="Times New Roman"/>
          <w:b/>
          <w:sz w:val="26"/>
          <w:szCs w:val="26"/>
        </w:rPr>
        <w:t xml:space="preserve">EN MODALIDAD VIRTUAL </w:t>
      </w:r>
      <w:r w:rsidR="000A610A" w:rsidRPr="00D210F9">
        <w:rPr>
          <w:rFonts w:ascii="Times New Roman" w:hAnsi="Times New Roman" w:cs="Times New Roman"/>
          <w:b/>
          <w:sz w:val="26"/>
          <w:szCs w:val="26"/>
        </w:rPr>
        <w:t>DE LA COMISIÓN PERMANENTE DE SALUD</w:t>
      </w:r>
    </w:p>
    <w:p w14:paraId="65B84EF6" w14:textId="59C5AA68" w:rsidR="000A610A" w:rsidRPr="00D210F9" w:rsidRDefault="009A426A" w:rsidP="000A610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210F9">
        <w:rPr>
          <w:rFonts w:ascii="Times New Roman" w:hAnsi="Times New Roman" w:cs="Times New Roman"/>
          <w:b/>
          <w:sz w:val="26"/>
          <w:szCs w:val="26"/>
        </w:rPr>
        <w:t>JUEVES</w:t>
      </w:r>
      <w:r w:rsidR="000A610A" w:rsidRPr="00D210F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F21A3">
        <w:rPr>
          <w:rFonts w:ascii="Times New Roman" w:hAnsi="Times New Roman" w:cs="Times New Roman"/>
          <w:b/>
          <w:sz w:val="26"/>
          <w:szCs w:val="26"/>
        </w:rPr>
        <w:t>31</w:t>
      </w:r>
      <w:r w:rsidR="000A610A" w:rsidRPr="00D210F9">
        <w:rPr>
          <w:rFonts w:ascii="Times New Roman" w:hAnsi="Times New Roman" w:cs="Times New Roman"/>
          <w:b/>
          <w:sz w:val="26"/>
          <w:szCs w:val="26"/>
        </w:rPr>
        <w:t xml:space="preserve"> DE </w:t>
      </w:r>
      <w:r w:rsidR="0049387A" w:rsidRPr="00D210F9">
        <w:rPr>
          <w:rFonts w:ascii="Times New Roman" w:hAnsi="Times New Roman" w:cs="Times New Roman"/>
          <w:b/>
          <w:sz w:val="26"/>
          <w:szCs w:val="26"/>
        </w:rPr>
        <w:t>MARZO</w:t>
      </w:r>
      <w:r w:rsidR="00F278DF" w:rsidRPr="00D210F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A610A" w:rsidRPr="00D210F9">
        <w:rPr>
          <w:rFonts w:ascii="Times New Roman" w:hAnsi="Times New Roman" w:cs="Times New Roman"/>
          <w:b/>
          <w:sz w:val="26"/>
          <w:szCs w:val="26"/>
        </w:rPr>
        <w:t>DEL 202</w:t>
      </w:r>
      <w:r w:rsidR="00F278DF" w:rsidRPr="00D210F9">
        <w:rPr>
          <w:rFonts w:ascii="Times New Roman" w:hAnsi="Times New Roman" w:cs="Times New Roman"/>
          <w:b/>
          <w:sz w:val="26"/>
          <w:szCs w:val="26"/>
        </w:rPr>
        <w:t>2</w:t>
      </w:r>
    </w:p>
    <w:p w14:paraId="6ABA2961" w14:textId="60329747" w:rsidR="000A610A" w:rsidRPr="00D210F9" w:rsidRDefault="000A610A" w:rsidP="000A610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210F9">
        <w:rPr>
          <w:rFonts w:ascii="Times New Roman" w:hAnsi="Times New Roman" w:cs="Times New Roman"/>
          <w:b/>
          <w:sz w:val="26"/>
          <w:szCs w:val="26"/>
        </w:rPr>
        <w:t>HORA: 1</w:t>
      </w:r>
      <w:r w:rsidR="009A426A" w:rsidRPr="00D210F9">
        <w:rPr>
          <w:rFonts w:ascii="Times New Roman" w:hAnsi="Times New Roman" w:cs="Times New Roman"/>
          <w:b/>
          <w:sz w:val="26"/>
          <w:szCs w:val="26"/>
        </w:rPr>
        <w:t>4</w:t>
      </w:r>
      <w:r w:rsidRPr="00D210F9">
        <w:rPr>
          <w:rFonts w:ascii="Times New Roman" w:hAnsi="Times New Roman" w:cs="Times New Roman"/>
          <w:b/>
          <w:sz w:val="26"/>
          <w:szCs w:val="26"/>
        </w:rPr>
        <w:t>H</w:t>
      </w:r>
      <w:r w:rsidR="009A426A" w:rsidRPr="00D210F9">
        <w:rPr>
          <w:rFonts w:ascii="Times New Roman" w:hAnsi="Times New Roman" w:cs="Times New Roman"/>
          <w:b/>
          <w:sz w:val="26"/>
          <w:szCs w:val="26"/>
        </w:rPr>
        <w:t>3</w:t>
      </w:r>
      <w:r w:rsidRPr="00D210F9">
        <w:rPr>
          <w:rFonts w:ascii="Times New Roman" w:hAnsi="Times New Roman" w:cs="Times New Roman"/>
          <w:b/>
          <w:sz w:val="26"/>
          <w:szCs w:val="26"/>
        </w:rPr>
        <w:t>0</w:t>
      </w:r>
    </w:p>
    <w:p w14:paraId="02D24B4E" w14:textId="77777777" w:rsidR="000A610A" w:rsidRPr="00D210F9" w:rsidRDefault="000A610A" w:rsidP="000A610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89F9360" w14:textId="0F27331F" w:rsidR="000A610A" w:rsidRDefault="000A610A" w:rsidP="000A610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210F9">
        <w:rPr>
          <w:rFonts w:ascii="Times New Roman" w:hAnsi="Times New Roman" w:cs="Times New Roman"/>
          <w:b/>
          <w:sz w:val="26"/>
          <w:szCs w:val="26"/>
        </w:rPr>
        <w:t>Para conocer y tratar el siguiente orden del día:</w:t>
      </w:r>
    </w:p>
    <w:p w14:paraId="6DE0EFD8" w14:textId="695E2B86" w:rsidR="00EF21A3" w:rsidRDefault="00EF21A3" w:rsidP="000A610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C4FC927" w14:textId="315E2730" w:rsidR="00334155" w:rsidRPr="00F76B50" w:rsidRDefault="00EF21A3" w:rsidP="000A610A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1.-</w:t>
      </w:r>
      <w:r w:rsidRPr="00F76B50">
        <w:rPr>
          <w:rFonts w:ascii="Times New Roman" w:hAnsi="Times New Roman" w:cs="Times New Roman"/>
          <w:bCs/>
          <w:sz w:val="26"/>
          <w:szCs w:val="26"/>
        </w:rPr>
        <w:t xml:space="preserve">Aprobación </w:t>
      </w:r>
      <w:r w:rsidR="00011EC1" w:rsidRPr="00F76B50">
        <w:rPr>
          <w:rFonts w:ascii="Times New Roman" w:hAnsi="Times New Roman" w:cs="Times New Roman"/>
          <w:bCs/>
          <w:sz w:val="26"/>
          <w:szCs w:val="26"/>
        </w:rPr>
        <w:t>de l</w:t>
      </w:r>
      <w:r w:rsidR="00334155" w:rsidRPr="00F76B50">
        <w:rPr>
          <w:rFonts w:ascii="Times New Roman" w:hAnsi="Times New Roman" w:cs="Times New Roman"/>
          <w:bCs/>
          <w:sz w:val="26"/>
          <w:szCs w:val="26"/>
        </w:rPr>
        <w:t>a</w:t>
      </w:r>
      <w:r w:rsidR="00011EC1" w:rsidRPr="00F76B50">
        <w:rPr>
          <w:rFonts w:ascii="Times New Roman" w:hAnsi="Times New Roman" w:cs="Times New Roman"/>
          <w:bCs/>
          <w:sz w:val="26"/>
          <w:szCs w:val="26"/>
        </w:rPr>
        <w:t xml:space="preserve">s siguientes </w:t>
      </w:r>
      <w:r w:rsidR="00334155" w:rsidRPr="00F76B50">
        <w:rPr>
          <w:rFonts w:ascii="Times New Roman" w:hAnsi="Times New Roman" w:cs="Times New Roman"/>
          <w:bCs/>
          <w:sz w:val="26"/>
          <w:szCs w:val="26"/>
        </w:rPr>
        <w:t>Actas</w:t>
      </w:r>
      <w:r w:rsidR="00011EC1" w:rsidRPr="00F76B50">
        <w:rPr>
          <w:rFonts w:ascii="Times New Roman" w:hAnsi="Times New Roman" w:cs="Times New Roman"/>
          <w:bCs/>
          <w:sz w:val="26"/>
          <w:szCs w:val="26"/>
        </w:rPr>
        <w:t>:</w:t>
      </w:r>
    </w:p>
    <w:p w14:paraId="3B34941D" w14:textId="77777777" w:rsidR="00334155" w:rsidRPr="00F76B50" w:rsidRDefault="00334155" w:rsidP="000A610A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56EFD7A4" w14:textId="6157DD46" w:rsidR="00C12D3E" w:rsidRPr="00F76B50" w:rsidRDefault="00334155" w:rsidP="000A610A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1.1.-</w:t>
      </w:r>
      <w:r w:rsidR="00EF21A3" w:rsidRPr="00F76B50">
        <w:rPr>
          <w:rFonts w:ascii="Times New Roman" w:hAnsi="Times New Roman" w:cs="Times New Roman"/>
          <w:bCs/>
          <w:sz w:val="26"/>
          <w:szCs w:val="26"/>
        </w:rPr>
        <w:t>Acta</w:t>
      </w:r>
      <w:r w:rsidR="00C12D3E" w:rsidRPr="00F76B50">
        <w:rPr>
          <w:rFonts w:ascii="Times New Roman" w:hAnsi="Times New Roman" w:cs="Times New Roman"/>
          <w:bCs/>
          <w:sz w:val="26"/>
          <w:szCs w:val="26"/>
        </w:rPr>
        <w:t xml:space="preserve"> de la Sesión No.56</w:t>
      </w:r>
      <w:r w:rsidR="00467C00" w:rsidRPr="00F76B50">
        <w:rPr>
          <w:rFonts w:ascii="Times New Roman" w:hAnsi="Times New Roman" w:cs="Times New Roman"/>
          <w:bCs/>
          <w:sz w:val="26"/>
          <w:szCs w:val="26"/>
        </w:rPr>
        <w:t xml:space="preserve"> Ordinaria </w:t>
      </w:r>
      <w:r w:rsidR="00C12D3E" w:rsidRPr="00F76B50">
        <w:rPr>
          <w:rFonts w:ascii="Times New Roman" w:hAnsi="Times New Roman" w:cs="Times New Roman"/>
          <w:bCs/>
          <w:sz w:val="26"/>
          <w:szCs w:val="26"/>
        </w:rPr>
        <w:t>de la Comisión Permanente de Salud</w:t>
      </w:r>
      <w:r w:rsidR="00467C00" w:rsidRPr="00F76B50">
        <w:rPr>
          <w:rFonts w:ascii="Times New Roman" w:hAnsi="Times New Roman" w:cs="Times New Roman"/>
          <w:bCs/>
          <w:sz w:val="26"/>
          <w:szCs w:val="26"/>
        </w:rPr>
        <w:t xml:space="preserve"> celebrada el 3 de marzo de 2022</w:t>
      </w:r>
      <w:r w:rsidR="001D2FDF">
        <w:rPr>
          <w:rFonts w:ascii="Times New Roman" w:hAnsi="Times New Roman" w:cs="Times New Roman"/>
          <w:bCs/>
          <w:sz w:val="26"/>
          <w:szCs w:val="26"/>
        </w:rPr>
        <w:t xml:space="preserve"> a las 14h30</w:t>
      </w:r>
      <w:r w:rsidR="00467C00" w:rsidRPr="00F76B50">
        <w:rPr>
          <w:rFonts w:ascii="Times New Roman" w:hAnsi="Times New Roman" w:cs="Times New Roman"/>
          <w:bCs/>
          <w:sz w:val="26"/>
          <w:szCs w:val="26"/>
        </w:rPr>
        <w:t>.</w:t>
      </w:r>
    </w:p>
    <w:p w14:paraId="41AF30E6" w14:textId="77777777" w:rsidR="00C12D3E" w:rsidRDefault="00C12D3E" w:rsidP="000A610A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CB8AFD6" w14:textId="754140BA" w:rsidR="00EF21A3" w:rsidRPr="00F76B50" w:rsidRDefault="00334155" w:rsidP="000A610A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</w:t>
      </w:r>
      <w:r w:rsidR="00C12D3E">
        <w:rPr>
          <w:rFonts w:ascii="Times New Roman" w:hAnsi="Times New Roman" w:cs="Times New Roman"/>
          <w:b/>
          <w:sz w:val="26"/>
          <w:szCs w:val="26"/>
        </w:rPr>
        <w:t>2.-</w:t>
      </w:r>
      <w:r w:rsidRPr="00F76B50">
        <w:rPr>
          <w:rFonts w:ascii="Times New Roman" w:hAnsi="Times New Roman" w:cs="Times New Roman"/>
          <w:bCs/>
          <w:sz w:val="26"/>
          <w:szCs w:val="26"/>
        </w:rPr>
        <w:t>Ac</w:t>
      </w:r>
      <w:r w:rsidR="00C12D3E" w:rsidRPr="00F76B50">
        <w:rPr>
          <w:rFonts w:ascii="Times New Roman" w:hAnsi="Times New Roman" w:cs="Times New Roman"/>
          <w:bCs/>
          <w:sz w:val="26"/>
          <w:szCs w:val="26"/>
        </w:rPr>
        <w:t>ta de la Sesión No.57</w:t>
      </w:r>
      <w:r w:rsidR="00467C00" w:rsidRPr="00F76B50">
        <w:rPr>
          <w:rFonts w:ascii="Times New Roman" w:hAnsi="Times New Roman" w:cs="Times New Roman"/>
          <w:bCs/>
          <w:sz w:val="26"/>
          <w:szCs w:val="26"/>
        </w:rPr>
        <w:t xml:space="preserve"> Extraordinaria </w:t>
      </w:r>
      <w:r w:rsidR="00C12D3E" w:rsidRPr="00F76B50">
        <w:rPr>
          <w:rFonts w:ascii="Times New Roman" w:hAnsi="Times New Roman" w:cs="Times New Roman"/>
          <w:bCs/>
          <w:sz w:val="26"/>
          <w:szCs w:val="26"/>
        </w:rPr>
        <w:t>de la Comisión Permanente de Salud</w:t>
      </w:r>
      <w:r w:rsidR="00467C00" w:rsidRPr="00F76B50">
        <w:rPr>
          <w:rFonts w:ascii="Times New Roman" w:hAnsi="Times New Roman" w:cs="Times New Roman"/>
          <w:bCs/>
          <w:sz w:val="26"/>
          <w:szCs w:val="26"/>
        </w:rPr>
        <w:t xml:space="preserve"> celebrada el 17 de marzo de 2022</w:t>
      </w:r>
      <w:r w:rsidR="001D2FDF">
        <w:rPr>
          <w:rFonts w:ascii="Times New Roman" w:hAnsi="Times New Roman" w:cs="Times New Roman"/>
          <w:bCs/>
          <w:sz w:val="26"/>
          <w:szCs w:val="26"/>
        </w:rPr>
        <w:t xml:space="preserve"> a las 14h30</w:t>
      </w:r>
      <w:r w:rsidR="00467C00" w:rsidRPr="00F76B50">
        <w:rPr>
          <w:rFonts w:ascii="Times New Roman" w:hAnsi="Times New Roman" w:cs="Times New Roman"/>
          <w:bCs/>
          <w:sz w:val="26"/>
          <w:szCs w:val="26"/>
        </w:rPr>
        <w:t>.</w:t>
      </w:r>
    </w:p>
    <w:p w14:paraId="7DF454DA" w14:textId="21683116" w:rsidR="00BC5607" w:rsidRPr="00F76B50" w:rsidRDefault="00BC5607" w:rsidP="000A610A">
      <w:pPr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14:paraId="7C5BABE4" w14:textId="35305E60" w:rsidR="00D16A87" w:rsidRDefault="00BC5607" w:rsidP="00F76B50">
      <w:pPr>
        <w:spacing w:after="0"/>
        <w:jc w:val="both"/>
        <w:rPr>
          <w:rFonts w:ascii="Times New Roman" w:hAnsi="Times New Roman" w:cs="Times New Roman"/>
          <w:sz w:val="26"/>
          <w:szCs w:val="26"/>
          <w:lang w:val="es-ES"/>
        </w:rPr>
      </w:pPr>
      <w:r>
        <w:rPr>
          <w:rFonts w:ascii="Times New Roman" w:hAnsi="Times New Roman" w:cs="Times New Roman"/>
          <w:b/>
          <w:sz w:val="26"/>
          <w:szCs w:val="26"/>
        </w:rPr>
        <w:t>2.-</w:t>
      </w:r>
      <w:r w:rsidR="00334155" w:rsidRPr="0073664C">
        <w:rPr>
          <w:rFonts w:ascii="Times New Roman" w:hAnsi="Times New Roman" w:cs="Times New Roman"/>
          <w:sz w:val="26"/>
          <w:szCs w:val="26"/>
          <w:lang w:val="es-ES"/>
        </w:rPr>
        <w:t>Comparecencia</w:t>
      </w:r>
      <w:r w:rsidR="00224F0C">
        <w:rPr>
          <w:rFonts w:ascii="Times New Roman" w:hAnsi="Times New Roman" w:cs="Times New Roman"/>
          <w:sz w:val="26"/>
          <w:szCs w:val="26"/>
          <w:lang w:val="es-ES"/>
        </w:rPr>
        <w:t>,</w:t>
      </w:r>
      <w:r w:rsidR="00334155" w:rsidRPr="0073664C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="00224F0C">
        <w:rPr>
          <w:rFonts w:ascii="Times New Roman" w:hAnsi="Times New Roman" w:cs="Times New Roman"/>
          <w:sz w:val="26"/>
          <w:szCs w:val="26"/>
          <w:lang w:val="es-ES"/>
        </w:rPr>
        <w:t>con el carácter de indelegable</w:t>
      </w:r>
      <w:r w:rsidR="00224F0C">
        <w:rPr>
          <w:rFonts w:ascii="Times New Roman" w:hAnsi="Times New Roman" w:cs="Times New Roman"/>
          <w:sz w:val="26"/>
          <w:szCs w:val="26"/>
          <w:lang w:val="es-ES"/>
        </w:rPr>
        <w:t>,</w:t>
      </w:r>
      <w:r w:rsidR="00224F0C" w:rsidRPr="0073664C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="00334155" w:rsidRPr="0073664C">
        <w:rPr>
          <w:rFonts w:ascii="Times New Roman" w:hAnsi="Times New Roman" w:cs="Times New Roman"/>
          <w:sz w:val="26"/>
          <w:szCs w:val="26"/>
          <w:lang w:val="es-ES"/>
        </w:rPr>
        <w:t xml:space="preserve">del </w:t>
      </w:r>
      <w:r w:rsidR="001D2FDF">
        <w:rPr>
          <w:rFonts w:ascii="Times New Roman" w:hAnsi="Times New Roman" w:cs="Times New Roman"/>
          <w:sz w:val="26"/>
          <w:szCs w:val="26"/>
          <w:lang w:val="es-ES"/>
        </w:rPr>
        <w:t>Doctor</w:t>
      </w:r>
      <w:r w:rsidR="00224F0C">
        <w:rPr>
          <w:rFonts w:ascii="Times New Roman" w:hAnsi="Times New Roman" w:cs="Times New Roman"/>
          <w:sz w:val="26"/>
          <w:szCs w:val="26"/>
          <w:lang w:val="es-ES"/>
        </w:rPr>
        <w:t xml:space="preserve"> Francisco Viteri </w:t>
      </w:r>
      <w:r w:rsidR="00334155" w:rsidRPr="0073664C">
        <w:rPr>
          <w:rFonts w:ascii="Times New Roman" w:hAnsi="Times New Roman" w:cs="Times New Roman"/>
          <w:sz w:val="26"/>
          <w:szCs w:val="26"/>
          <w:lang w:val="es-ES"/>
        </w:rPr>
        <w:t xml:space="preserve">Secretario </w:t>
      </w:r>
      <w:r w:rsidR="00224F0C">
        <w:rPr>
          <w:rFonts w:ascii="Times New Roman" w:hAnsi="Times New Roman" w:cs="Times New Roman"/>
          <w:sz w:val="26"/>
          <w:szCs w:val="26"/>
          <w:lang w:val="es-ES"/>
        </w:rPr>
        <w:t xml:space="preserve">Metropolitano </w:t>
      </w:r>
      <w:r w:rsidR="00334155" w:rsidRPr="0073664C">
        <w:rPr>
          <w:rFonts w:ascii="Times New Roman" w:hAnsi="Times New Roman" w:cs="Times New Roman"/>
          <w:sz w:val="26"/>
          <w:szCs w:val="26"/>
          <w:lang w:val="es-ES"/>
        </w:rPr>
        <w:t>de Salud</w:t>
      </w:r>
      <w:r w:rsidR="00224F0C">
        <w:rPr>
          <w:rFonts w:ascii="Times New Roman" w:hAnsi="Times New Roman" w:cs="Times New Roman"/>
          <w:sz w:val="26"/>
          <w:szCs w:val="26"/>
          <w:lang w:val="es-ES"/>
        </w:rPr>
        <w:t xml:space="preserve">, </w:t>
      </w:r>
      <w:r w:rsidR="00334155" w:rsidRPr="0073664C">
        <w:rPr>
          <w:rFonts w:ascii="Times New Roman" w:hAnsi="Times New Roman" w:cs="Times New Roman"/>
          <w:sz w:val="26"/>
          <w:szCs w:val="26"/>
          <w:lang w:val="es-ES"/>
        </w:rPr>
        <w:t xml:space="preserve">a fin de </w:t>
      </w:r>
      <w:r w:rsidR="00D16A87">
        <w:rPr>
          <w:rFonts w:ascii="Times New Roman" w:hAnsi="Times New Roman" w:cs="Times New Roman"/>
          <w:sz w:val="26"/>
          <w:szCs w:val="26"/>
          <w:lang w:val="es-ES"/>
        </w:rPr>
        <w:t xml:space="preserve">que exponga </w:t>
      </w:r>
      <w:r w:rsidR="00334155" w:rsidRPr="0073664C">
        <w:rPr>
          <w:rFonts w:ascii="Times New Roman" w:hAnsi="Times New Roman" w:cs="Times New Roman"/>
          <w:sz w:val="26"/>
          <w:szCs w:val="26"/>
          <w:lang w:val="es-ES"/>
        </w:rPr>
        <w:t>el informe integro y pormenorizado</w:t>
      </w:r>
      <w:r w:rsidR="0073664C">
        <w:rPr>
          <w:rFonts w:ascii="Times New Roman" w:hAnsi="Times New Roman" w:cs="Times New Roman"/>
          <w:sz w:val="26"/>
          <w:szCs w:val="26"/>
          <w:lang w:val="es-ES"/>
        </w:rPr>
        <w:t xml:space="preserve"> requerido mediante oficio </w:t>
      </w:r>
      <w:r w:rsidR="00F75471">
        <w:rPr>
          <w:rFonts w:ascii="Times New Roman" w:hAnsi="Times New Roman" w:cs="Times New Roman"/>
          <w:sz w:val="26"/>
          <w:szCs w:val="26"/>
          <w:lang w:val="es-ES"/>
        </w:rPr>
        <w:t xml:space="preserve">cuya nomenclatura es GADDMQ-DC-VCBC-2022-0168-O del 25 de marzo de 2022 </w:t>
      </w:r>
      <w:r w:rsidR="00D16A87">
        <w:rPr>
          <w:rFonts w:ascii="Times New Roman" w:hAnsi="Times New Roman" w:cs="Times New Roman"/>
          <w:sz w:val="26"/>
          <w:szCs w:val="26"/>
          <w:lang w:val="es-ES"/>
        </w:rPr>
        <w:t>referente a:</w:t>
      </w:r>
    </w:p>
    <w:p w14:paraId="6A257E26" w14:textId="77777777" w:rsidR="008B75AD" w:rsidRDefault="008B75AD" w:rsidP="008317C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es-ES"/>
        </w:rPr>
      </w:pPr>
    </w:p>
    <w:p w14:paraId="7582F365" w14:textId="20369CAE" w:rsidR="00D16A87" w:rsidRDefault="00D16A87" w:rsidP="008317C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  <w:lang w:val="es-ES"/>
        </w:rPr>
      </w:pPr>
      <w:r w:rsidRPr="00C20187">
        <w:rPr>
          <w:rFonts w:ascii="Times New Roman" w:hAnsi="Times New Roman" w:cs="Times New Roman"/>
          <w:b/>
          <w:bCs/>
          <w:sz w:val="26"/>
          <w:szCs w:val="26"/>
          <w:lang w:val="es-ES"/>
        </w:rPr>
        <w:t>2.1.-</w:t>
      </w:r>
      <w:r w:rsidR="00D50D0C">
        <w:rPr>
          <w:rFonts w:ascii="Times New Roman" w:hAnsi="Times New Roman" w:cs="Times New Roman"/>
          <w:sz w:val="26"/>
          <w:szCs w:val="26"/>
          <w:lang w:val="es-ES"/>
        </w:rPr>
        <w:t>La Ejecución Presupuestaria de acuerdo al P.O.A. del ejercicio fiscal 2022</w:t>
      </w:r>
      <w:r w:rsidR="001C2461">
        <w:rPr>
          <w:rFonts w:ascii="Times New Roman" w:hAnsi="Times New Roman" w:cs="Times New Roman"/>
          <w:sz w:val="26"/>
          <w:szCs w:val="26"/>
          <w:lang w:val="es-ES"/>
        </w:rPr>
        <w:t>.</w:t>
      </w:r>
    </w:p>
    <w:p w14:paraId="1E03D0E5" w14:textId="77777777" w:rsidR="00D50D0C" w:rsidRDefault="00D50D0C" w:rsidP="008317C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  <w:lang w:val="es-ES"/>
        </w:rPr>
      </w:pPr>
    </w:p>
    <w:p w14:paraId="4B0E712E" w14:textId="6A9F204E" w:rsidR="00D16A87" w:rsidRDefault="00D16A87" w:rsidP="008317C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  <w:lang w:val="es-ES"/>
        </w:rPr>
      </w:pPr>
      <w:r w:rsidRPr="00C20187">
        <w:rPr>
          <w:rFonts w:ascii="Times New Roman" w:hAnsi="Times New Roman" w:cs="Times New Roman"/>
          <w:b/>
          <w:bCs/>
          <w:sz w:val="26"/>
          <w:szCs w:val="26"/>
          <w:lang w:val="es-ES"/>
        </w:rPr>
        <w:t>2.2.-</w:t>
      </w:r>
      <w:r w:rsidR="00D50D0C" w:rsidRPr="00D50D0C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="00D50D0C">
        <w:rPr>
          <w:rFonts w:ascii="Times New Roman" w:hAnsi="Times New Roman" w:cs="Times New Roman"/>
          <w:sz w:val="26"/>
          <w:szCs w:val="26"/>
          <w:lang w:val="es-ES"/>
        </w:rPr>
        <w:t>La Ejecución Presupuestaria de acuerdo al P.A.</w:t>
      </w:r>
      <w:r w:rsidR="00D50D0C">
        <w:rPr>
          <w:rFonts w:ascii="Times New Roman" w:hAnsi="Times New Roman" w:cs="Times New Roman"/>
          <w:sz w:val="26"/>
          <w:szCs w:val="26"/>
          <w:lang w:val="es-ES"/>
        </w:rPr>
        <w:t>C.</w:t>
      </w:r>
      <w:r w:rsidR="00D50D0C">
        <w:rPr>
          <w:rFonts w:ascii="Times New Roman" w:hAnsi="Times New Roman" w:cs="Times New Roman"/>
          <w:sz w:val="26"/>
          <w:szCs w:val="26"/>
          <w:lang w:val="es-ES"/>
        </w:rPr>
        <w:t xml:space="preserve"> del ejercicio fiscal 2022</w:t>
      </w:r>
      <w:r w:rsidR="001C2461">
        <w:rPr>
          <w:rFonts w:ascii="Times New Roman" w:hAnsi="Times New Roman" w:cs="Times New Roman"/>
          <w:sz w:val="26"/>
          <w:szCs w:val="26"/>
          <w:lang w:val="es-ES"/>
        </w:rPr>
        <w:t>.</w:t>
      </w:r>
    </w:p>
    <w:p w14:paraId="08CE455F" w14:textId="77777777" w:rsidR="00D50D0C" w:rsidRDefault="00D50D0C" w:rsidP="008317C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  <w:lang w:val="es-ES"/>
        </w:rPr>
      </w:pPr>
    </w:p>
    <w:p w14:paraId="7BAA87D7" w14:textId="56C508F5" w:rsidR="00D16A87" w:rsidRDefault="00D16A87" w:rsidP="008317C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  <w:lang w:val="es-ES"/>
        </w:rPr>
      </w:pPr>
      <w:r w:rsidRPr="00C20187">
        <w:rPr>
          <w:rFonts w:ascii="Times New Roman" w:hAnsi="Times New Roman" w:cs="Times New Roman"/>
          <w:b/>
          <w:bCs/>
          <w:sz w:val="26"/>
          <w:szCs w:val="26"/>
          <w:lang w:val="es-ES"/>
        </w:rPr>
        <w:t>2.3.-</w:t>
      </w:r>
      <w:r w:rsidR="001C2461">
        <w:rPr>
          <w:rFonts w:ascii="Times New Roman" w:hAnsi="Times New Roman" w:cs="Times New Roman"/>
          <w:sz w:val="26"/>
          <w:szCs w:val="26"/>
          <w:lang w:val="es-ES"/>
        </w:rPr>
        <w:t>El proyecto de Rehabilitación del Hospital Básico Metropolitano del Sur.</w:t>
      </w:r>
    </w:p>
    <w:p w14:paraId="235784B2" w14:textId="77777777" w:rsidR="00D50D0C" w:rsidRDefault="00D50D0C" w:rsidP="008317C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  <w:lang w:val="es-ES"/>
        </w:rPr>
      </w:pPr>
    </w:p>
    <w:p w14:paraId="60CBC8AA" w14:textId="21C93DFF" w:rsidR="008317C4" w:rsidRDefault="00D16A87" w:rsidP="008317C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  <w:lang w:val="es-ES"/>
        </w:rPr>
      </w:pPr>
      <w:r w:rsidRPr="00C20187">
        <w:rPr>
          <w:rFonts w:ascii="Times New Roman" w:hAnsi="Times New Roman" w:cs="Times New Roman"/>
          <w:b/>
          <w:bCs/>
          <w:sz w:val="26"/>
          <w:szCs w:val="26"/>
          <w:lang w:val="es-ES"/>
        </w:rPr>
        <w:t>2.4.-</w:t>
      </w:r>
      <w:r w:rsidR="00C20187">
        <w:rPr>
          <w:rFonts w:ascii="Times New Roman" w:hAnsi="Times New Roman" w:cs="Times New Roman"/>
          <w:sz w:val="26"/>
          <w:szCs w:val="26"/>
          <w:lang w:val="es-ES"/>
        </w:rPr>
        <w:t>El cronograma de las actividades de todos los proyectos de asistencia o atención que se encuentre desarrollando la Secretaría de Salud</w:t>
      </w:r>
      <w:r w:rsidR="0062402A">
        <w:rPr>
          <w:rFonts w:ascii="Times New Roman" w:hAnsi="Times New Roman" w:cs="Times New Roman"/>
          <w:sz w:val="26"/>
          <w:szCs w:val="26"/>
          <w:lang w:val="es-ES"/>
        </w:rPr>
        <w:t>;</w:t>
      </w:r>
    </w:p>
    <w:p w14:paraId="2AB66817" w14:textId="77777777" w:rsidR="0062402A" w:rsidRDefault="0062402A" w:rsidP="008317C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  <w:lang w:val="es-ES"/>
        </w:rPr>
      </w:pPr>
    </w:p>
    <w:p w14:paraId="6AAD4B65" w14:textId="484EC73C" w:rsidR="0062402A" w:rsidRPr="00D210F9" w:rsidRDefault="0062402A" w:rsidP="008317C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  <w:lang w:val="es-ES"/>
        </w:rPr>
      </w:pPr>
      <w:r>
        <w:rPr>
          <w:rFonts w:ascii="Times New Roman" w:hAnsi="Times New Roman" w:cs="Times New Roman"/>
          <w:sz w:val="26"/>
          <w:szCs w:val="26"/>
          <w:lang w:val="es-ES"/>
        </w:rPr>
        <w:t>y, resolución al respecto.</w:t>
      </w:r>
    </w:p>
    <w:p w14:paraId="47722E2A" w14:textId="4B2396B5" w:rsidR="008317C4" w:rsidRDefault="008317C4" w:rsidP="008317C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  <w:lang w:val="es-ES"/>
        </w:rPr>
      </w:pPr>
    </w:p>
    <w:p w14:paraId="10810F1A" w14:textId="3886D5E6" w:rsidR="000A610A" w:rsidRPr="00D210F9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D210F9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LA PRESENTE CONVOCATORIA ESTÁ DIRIGIDA A:</w:t>
      </w:r>
    </w:p>
    <w:p w14:paraId="574E75F6" w14:textId="4A370DDB" w:rsidR="000A610A" w:rsidRPr="00D210F9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D210F9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CONCEJALES METROPOLITANOS MIEMBROS DE LA COMISIÓN:</w:t>
      </w:r>
    </w:p>
    <w:p w14:paraId="78105281" w14:textId="1416EA21" w:rsidR="000A610A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</w:p>
    <w:p w14:paraId="253A0D89" w14:textId="77777777" w:rsidR="000A610A" w:rsidRPr="00D210F9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D210F9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Eco. Luis </w:t>
      </w:r>
      <w:r w:rsidRPr="00D210F9">
        <w:rPr>
          <w:rFonts w:ascii="Times New Roman" w:hAnsi="Times New Roman" w:cs="Times New Roman"/>
          <w:sz w:val="26"/>
          <w:szCs w:val="26"/>
        </w:rPr>
        <w:t>Eucevio Reina Chamorro</w:t>
      </w:r>
      <w:r w:rsidRPr="00D210F9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</w:t>
      </w:r>
    </w:p>
    <w:p w14:paraId="3F25FF2F" w14:textId="77777777" w:rsidR="000A610A" w:rsidRPr="00D210F9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D210F9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CONCEJAL METROPOLITANO</w:t>
      </w:r>
    </w:p>
    <w:p w14:paraId="2FBB93AE" w14:textId="77777777" w:rsidR="000A610A" w:rsidRPr="00D210F9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D210F9">
        <w:rPr>
          <w:rFonts w:ascii="Times New Roman" w:eastAsia="Times New Roman" w:hAnsi="Times New Roman" w:cs="Times New Roman"/>
          <w:sz w:val="26"/>
          <w:szCs w:val="26"/>
          <w:lang w:eastAsia="es-EC"/>
        </w:rPr>
        <w:lastRenderedPageBreak/>
        <w:t xml:space="preserve"> </w:t>
      </w:r>
    </w:p>
    <w:p w14:paraId="4A1D3960" w14:textId="00742453" w:rsidR="000A610A" w:rsidRPr="00D210F9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D210F9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Lcda. </w:t>
      </w:r>
      <w:r w:rsidRPr="00D210F9">
        <w:rPr>
          <w:rFonts w:ascii="Times New Roman" w:hAnsi="Times New Roman" w:cs="Times New Roman"/>
          <w:sz w:val="26"/>
          <w:szCs w:val="26"/>
        </w:rPr>
        <w:t>Blanca María Paucar Paucar</w:t>
      </w:r>
    </w:p>
    <w:p w14:paraId="5E2EF66F" w14:textId="77777777" w:rsidR="000A610A" w:rsidRPr="00D210F9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D210F9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CONCEJALA METROPOLITANA</w:t>
      </w:r>
    </w:p>
    <w:p w14:paraId="4AB0E301" w14:textId="77777777" w:rsidR="000A610A" w:rsidRPr="00D210F9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D210F9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</w:t>
      </w:r>
    </w:p>
    <w:p w14:paraId="7F017FAA" w14:textId="77777777" w:rsidR="000A610A" w:rsidRPr="00D210F9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D210F9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FUNCIONARIOS MUNICIPALES</w:t>
      </w:r>
    </w:p>
    <w:p w14:paraId="687D29F6" w14:textId="77777777" w:rsidR="000E05AC" w:rsidRDefault="000E05AC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</w:p>
    <w:p w14:paraId="43DD466C" w14:textId="5292E58D" w:rsidR="000A610A" w:rsidRPr="00D210F9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D210F9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Dra. Viviana Tapia </w:t>
      </w:r>
    </w:p>
    <w:p w14:paraId="1AE3767A" w14:textId="542C11B7" w:rsidR="000A610A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D210F9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Procuraduría del Municipio del Distrito Metropolitano de Quito</w:t>
      </w:r>
    </w:p>
    <w:p w14:paraId="39B085C1" w14:textId="440802A6" w:rsidR="00F76B50" w:rsidRDefault="00F76B50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</w:p>
    <w:p w14:paraId="025A635D" w14:textId="20670520" w:rsidR="00F76B50" w:rsidRDefault="006A6583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es-EC"/>
        </w:rPr>
      </w:pPr>
      <w:r w:rsidRPr="008B75AD">
        <w:rPr>
          <w:rFonts w:ascii="Times New Roman" w:eastAsia="Times New Roman" w:hAnsi="Times New Roman" w:cs="Times New Roman"/>
          <w:bCs/>
          <w:sz w:val="26"/>
          <w:szCs w:val="26"/>
          <w:lang w:eastAsia="es-EC"/>
        </w:rPr>
        <w:t>M</w:t>
      </w:r>
      <w:r w:rsidR="008B75AD">
        <w:rPr>
          <w:rFonts w:ascii="Times New Roman" w:eastAsia="Times New Roman" w:hAnsi="Times New Roman" w:cs="Times New Roman"/>
          <w:bCs/>
          <w:sz w:val="26"/>
          <w:szCs w:val="26"/>
          <w:lang w:eastAsia="es-EC"/>
        </w:rPr>
        <w:t xml:space="preserve">sc. </w:t>
      </w:r>
      <w:r w:rsidRPr="008B75AD">
        <w:rPr>
          <w:rFonts w:ascii="Times New Roman" w:eastAsia="Times New Roman" w:hAnsi="Times New Roman" w:cs="Times New Roman"/>
          <w:bCs/>
          <w:sz w:val="26"/>
          <w:szCs w:val="26"/>
          <w:lang w:eastAsia="es-EC"/>
        </w:rPr>
        <w:t xml:space="preserve">Freddy Erazo Costa </w:t>
      </w:r>
    </w:p>
    <w:p w14:paraId="2B3C62FC" w14:textId="63D6038C" w:rsidR="0062402A" w:rsidRPr="0062402A" w:rsidRDefault="0062402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62402A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Administrador General del GAD del Distrito Metropolitano de Quito</w:t>
      </w:r>
    </w:p>
    <w:p w14:paraId="1DC13156" w14:textId="77777777" w:rsidR="0062402A" w:rsidRPr="0062402A" w:rsidRDefault="0062402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</w:p>
    <w:p w14:paraId="71189D29" w14:textId="2452F657" w:rsidR="000E05AC" w:rsidRDefault="000E05AC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s-EC"/>
        </w:rPr>
        <w:t>Dr. Francisco Viteri</w:t>
      </w:r>
      <w:r w:rsidR="00EB02A4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(</w:t>
      </w:r>
      <w:r w:rsidR="008043C1">
        <w:rPr>
          <w:rFonts w:ascii="Times New Roman" w:eastAsia="Times New Roman" w:hAnsi="Times New Roman" w:cs="Times New Roman"/>
          <w:sz w:val="26"/>
          <w:szCs w:val="26"/>
          <w:lang w:eastAsia="es-EC"/>
        </w:rPr>
        <w:t>indelegable)</w:t>
      </w:r>
    </w:p>
    <w:p w14:paraId="2344E69C" w14:textId="48C47EE2" w:rsidR="000A610A" w:rsidRPr="000E05AC" w:rsidRDefault="000E05AC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0E05AC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 xml:space="preserve">Secretario Metropolitano de Salud </w:t>
      </w:r>
      <w:r w:rsidR="000A610A" w:rsidRPr="000E05AC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 xml:space="preserve"> </w:t>
      </w:r>
    </w:p>
    <w:sectPr w:rsidR="000A610A" w:rsidRPr="000E05AC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471BD" w14:textId="77777777" w:rsidR="00021C4A" w:rsidRDefault="00021C4A" w:rsidP="00BC42A5">
      <w:pPr>
        <w:spacing w:after="0" w:line="240" w:lineRule="auto"/>
      </w:pPr>
      <w:r>
        <w:separator/>
      </w:r>
    </w:p>
  </w:endnote>
  <w:endnote w:type="continuationSeparator" w:id="0">
    <w:p w14:paraId="279D0619" w14:textId="77777777" w:rsidR="00021C4A" w:rsidRDefault="00021C4A" w:rsidP="00BC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E5B5E" w14:textId="148919BC" w:rsidR="001F3E77" w:rsidRDefault="001F3E77">
    <w:pPr>
      <w:pStyle w:val="Piedepgina"/>
    </w:pPr>
    <w:r w:rsidRPr="007F0953">
      <w:rPr>
        <w:noProof/>
      </w:rPr>
      <w:drawing>
        <wp:inline distT="0" distB="0" distL="0" distR="0" wp14:anchorId="6AACF5AB" wp14:editId="176576BA">
          <wp:extent cx="5400040" cy="162527"/>
          <wp:effectExtent l="0" t="0" r="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E48AF" w14:textId="77777777" w:rsidR="00021C4A" w:rsidRDefault="00021C4A" w:rsidP="00BC42A5">
      <w:pPr>
        <w:spacing w:after="0" w:line="240" w:lineRule="auto"/>
      </w:pPr>
      <w:r>
        <w:separator/>
      </w:r>
    </w:p>
  </w:footnote>
  <w:footnote w:type="continuationSeparator" w:id="0">
    <w:p w14:paraId="46E4B329" w14:textId="77777777" w:rsidR="00021C4A" w:rsidRDefault="00021C4A" w:rsidP="00BC4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E9CA7" w14:textId="125066FA" w:rsidR="001F3E77" w:rsidRDefault="001F3E77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18B4F26" wp14:editId="486845D6">
          <wp:extent cx="4949324" cy="1240155"/>
          <wp:effectExtent l="0" t="0" r="3810" b="444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D338A"/>
    <w:multiLevelType w:val="hybridMultilevel"/>
    <w:tmpl w:val="8670130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1A49E5"/>
    <w:multiLevelType w:val="hybridMultilevel"/>
    <w:tmpl w:val="EA80EBF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C4EB9"/>
    <w:multiLevelType w:val="hybridMultilevel"/>
    <w:tmpl w:val="B5B696BC"/>
    <w:lvl w:ilvl="0" w:tplc="414A3E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1" w:cryptProviderType="rsaAES" w:cryptAlgorithmClass="hash" w:cryptAlgorithmType="typeAny" w:cryptAlgorithmSid="14" w:cryptSpinCount="100000" w:hash="3ePudknXAYqjM1EFa+pKwR0joG9ARl/a+EtIjBcrPsoru+XCYNoYlB7KvuLRdEuFuBW5sul9UJ8pQK4Hipruqg==" w:salt="PfEa3zvLTCTy/QUxYc+EB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B4F"/>
    <w:rsid w:val="00011EC1"/>
    <w:rsid w:val="0001757A"/>
    <w:rsid w:val="00021C4A"/>
    <w:rsid w:val="00041CE3"/>
    <w:rsid w:val="00043731"/>
    <w:rsid w:val="000519ED"/>
    <w:rsid w:val="000875A0"/>
    <w:rsid w:val="000902A4"/>
    <w:rsid w:val="000A610A"/>
    <w:rsid w:val="000E05AC"/>
    <w:rsid w:val="001212D6"/>
    <w:rsid w:val="00133518"/>
    <w:rsid w:val="001421DF"/>
    <w:rsid w:val="0015597C"/>
    <w:rsid w:val="00164BE9"/>
    <w:rsid w:val="00173DDF"/>
    <w:rsid w:val="00190F13"/>
    <w:rsid w:val="001C2461"/>
    <w:rsid w:val="001C5901"/>
    <w:rsid w:val="001D2FDF"/>
    <w:rsid w:val="001F3E77"/>
    <w:rsid w:val="001F7A93"/>
    <w:rsid w:val="00211679"/>
    <w:rsid w:val="00212451"/>
    <w:rsid w:val="00224F0C"/>
    <w:rsid w:val="00236EFF"/>
    <w:rsid w:val="00250821"/>
    <w:rsid w:val="00252597"/>
    <w:rsid w:val="00272318"/>
    <w:rsid w:val="002841FC"/>
    <w:rsid w:val="00286CFD"/>
    <w:rsid w:val="00296AB9"/>
    <w:rsid w:val="002A04A3"/>
    <w:rsid w:val="002C4669"/>
    <w:rsid w:val="002F3778"/>
    <w:rsid w:val="002F54D4"/>
    <w:rsid w:val="00306513"/>
    <w:rsid w:val="00331072"/>
    <w:rsid w:val="00334155"/>
    <w:rsid w:val="00336C30"/>
    <w:rsid w:val="00347C16"/>
    <w:rsid w:val="00360DEB"/>
    <w:rsid w:val="003B1E09"/>
    <w:rsid w:val="003F208A"/>
    <w:rsid w:val="0040555E"/>
    <w:rsid w:val="004109F5"/>
    <w:rsid w:val="00422CF1"/>
    <w:rsid w:val="0043046D"/>
    <w:rsid w:val="00437181"/>
    <w:rsid w:val="00437EF6"/>
    <w:rsid w:val="00467C00"/>
    <w:rsid w:val="0049387A"/>
    <w:rsid w:val="004A0265"/>
    <w:rsid w:val="004A0DAC"/>
    <w:rsid w:val="004C30CB"/>
    <w:rsid w:val="004D0063"/>
    <w:rsid w:val="004F0105"/>
    <w:rsid w:val="004F3D08"/>
    <w:rsid w:val="004F565C"/>
    <w:rsid w:val="00505B2C"/>
    <w:rsid w:val="0050619E"/>
    <w:rsid w:val="00544C39"/>
    <w:rsid w:val="005579D9"/>
    <w:rsid w:val="005600DD"/>
    <w:rsid w:val="005B20D2"/>
    <w:rsid w:val="005C196C"/>
    <w:rsid w:val="005D6EBD"/>
    <w:rsid w:val="005D705F"/>
    <w:rsid w:val="005E3DEB"/>
    <w:rsid w:val="00605C59"/>
    <w:rsid w:val="0061732C"/>
    <w:rsid w:val="00623E4D"/>
    <w:rsid w:val="0062402A"/>
    <w:rsid w:val="00630F43"/>
    <w:rsid w:val="006461F7"/>
    <w:rsid w:val="00651007"/>
    <w:rsid w:val="00685D9B"/>
    <w:rsid w:val="00690DD7"/>
    <w:rsid w:val="00693448"/>
    <w:rsid w:val="0069474A"/>
    <w:rsid w:val="006A1457"/>
    <w:rsid w:val="006A6583"/>
    <w:rsid w:val="006B6DCE"/>
    <w:rsid w:val="006C18B3"/>
    <w:rsid w:val="006C3A4A"/>
    <w:rsid w:val="00730636"/>
    <w:rsid w:val="0073664C"/>
    <w:rsid w:val="0074213D"/>
    <w:rsid w:val="00751010"/>
    <w:rsid w:val="00791E89"/>
    <w:rsid w:val="007A0472"/>
    <w:rsid w:val="007A559C"/>
    <w:rsid w:val="007B5829"/>
    <w:rsid w:val="007D2129"/>
    <w:rsid w:val="007E02C6"/>
    <w:rsid w:val="007E4179"/>
    <w:rsid w:val="007F4446"/>
    <w:rsid w:val="008043C1"/>
    <w:rsid w:val="00823A1C"/>
    <w:rsid w:val="008317C4"/>
    <w:rsid w:val="00855354"/>
    <w:rsid w:val="00871D4B"/>
    <w:rsid w:val="00883DD7"/>
    <w:rsid w:val="00896034"/>
    <w:rsid w:val="008B75AD"/>
    <w:rsid w:val="008C7F6F"/>
    <w:rsid w:val="00924093"/>
    <w:rsid w:val="00947A8E"/>
    <w:rsid w:val="0095427E"/>
    <w:rsid w:val="009642FE"/>
    <w:rsid w:val="00964378"/>
    <w:rsid w:val="0097507E"/>
    <w:rsid w:val="00976BC1"/>
    <w:rsid w:val="00980B3A"/>
    <w:rsid w:val="0098240C"/>
    <w:rsid w:val="009A426A"/>
    <w:rsid w:val="009B19A4"/>
    <w:rsid w:val="009B4DC4"/>
    <w:rsid w:val="009D5489"/>
    <w:rsid w:val="009D676B"/>
    <w:rsid w:val="009E2BEB"/>
    <w:rsid w:val="00A00221"/>
    <w:rsid w:val="00A00D10"/>
    <w:rsid w:val="00A11EF2"/>
    <w:rsid w:val="00A166EF"/>
    <w:rsid w:val="00A30935"/>
    <w:rsid w:val="00A30974"/>
    <w:rsid w:val="00A425B0"/>
    <w:rsid w:val="00A7374B"/>
    <w:rsid w:val="00A76B4A"/>
    <w:rsid w:val="00A97141"/>
    <w:rsid w:val="00AA39F3"/>
    <w:rsid w:val="00AE2FEA"/>
    <w:rsid w:val="00AF749B"/>
    <w:rsid w:val="00B024F3"/>
    <w:rsid w:val="00B030EC"/>
    <w:rsid w:val="00B367BA"/>
    <w:rsid w:val="00BA23A5"/>
    <w:rsid w:val="00BA4472"/>
    <w:rsid w:val="00BB38D4"/>
    <w:rsid w:val="00BC42A5"/>
    <w:rsid w:val="00BC5607"/>
    <w:rsid w:val="00BC5F39"/>
    <w:rsid w:val="00BD6D73"/>
    <w:rsid w:val="00BF1A24"/>
    <w:rsid w:val="00C01F61"/>
    <w:rsid w:val="00C03728"/>
    <w:rsid w:val="00C1225F"/>
    <w:rsid w:val="00C12D3E"/>
    <w:rsid w:val="00C20187"/>
    <w:rsid w:val="00C236DB"/>
    <w:rsid w:val="00C25279"/>
    <w:rsid w:val="00C52336"/>
    <w:rsid w:val="00C536CB"/>
    <w:rsid w:val="00C61F3B"/>
    <w:rsid w:val="00C84E7A"/>
    <w:rsid w:val="00CC250F"/>
    <w:rsid w:val="00CD0D21"/>
    <w:rsid w:val="00CF06D9"/>
    <w:rsid w:val="00D10E43"/>
    <w:rsid w:val="00D16A87"/>
    <w:rsid w:val="00D210F9"/>
    <w:rsid w:val="00D21C6C"/>
    <w:rsid w:val="00D3027B"/>
    <w:rsid w:val="00D44B4F"/>
    <w:rsid w:val="00D50D0C"/>
    <w:rsid w:val="00D67AA5"/>
    <w:rsid w:val="00D86988"/>
    <w:rsid w:val="00DA03D2"/>
    <w:rsid w:val="00DA1EDC"/>
    <w:rsid w:val="00DB04F4"/>
    <w:rsid w:val="00DC7892"/>
    <w:rsid w:val="00DE40FB"/>
    <w:rsid w:val="00DF3CE9"/>
    <w:rsid w:val="00E35CEC"/>
    <w:rsid w:val="00E37673"/>
    <w:rsid w:val="00E85503"/>
    <w:rsid w:val="00EB02A4"/>
    <w:rsid w:val="00EB3BF7"/>
    <w:rsid w:val="00EB7D7F"/>
    <w:rsid w:val="00ED107C"/>
    <w:rsid w:val="00EE57CF"/>
    <w:rsid w:val="00EE7FCF"/>
    <w:rsid w:val="00EF21A3"/>
    <w:rsid w:val="00EF2BBA"/>
    <w:rsid w:val="00EF2D7C"/>
    <w:rsid w:val="00F00DCA"/>
    <w:rsid w:val="00F203A1"/>
    <w:rsid w:val="00F278DF"/>
    <w:rsid w:val="00F44FEC"/>
    <w:rsid w:val="00F621B4"/>
    <w:rsid w:val="00F75471"/>
    <w:rsid w:val="00F76B50"/>
    <w:rsid w:val="00F77B04"/>
    <w:rsid w:val="00F85907"/>
    <w:rsid w:val="00F94676"/>
    <w:rsid w:val="00FB13CF"/>
    <w:rsid w:val="00FC017C"/>
    <w:rsid w:val="00FC195B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1B0B"/>
  <w15:chartTrackingRefBased/>
  <w15:docId w15:val="{E1A50C7C-2586-43EF-AB69-C689D017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61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3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0E4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E43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2A5"/>
  </w:style>
  <w:style w:type="paragraph" w:styleId="Piedepgina">
    <w:name w:val="footer"/>
    <w:basedOn w:val="Normal"/>
    <w:link w:val="Piedepgina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2A5"/>
  </w:style>
  <w:style w:type="character" w:styleId="Hipervnculo">
    <w:name w:val="Hyperlink"/>
    <w:basedOn w:val="Fuentedeprrafopredeter"/>
    <w:uiPriority w:val="99"/>
    <w:unhideWhenUsed/>
    <w:rsid w:val="001212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121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6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B0034-FA44-4BE6-A4DA-EA0BA29DA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</Pages>
  <Words>253</Words>
  <Characters>1395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Etelvina Del Consuelo Almeida Herrera</dc:creator>
  <cp:keywords/>
  <dc:description/>
  <cp:lastModifiedBy>Rogelio Fernando Valencia Alcívar</cp:lastModifiedBy>
  <cp:revision>16</cp:revision>
  <cp:lastPrinted>2020-05-19T01:03:00Z</cp:lastPrinted>
  <dcterms:created xsi:type="dcterms:W3CDTF">2022-03-28T22:02:00Z</dcterms:created>
  <dcterms:modified xsi:type="dcterms:W3CDTF">2022-03-29T02:52:00Z</dcterms:modified>
</cp:coreProperties>
</file>