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F1E63" w14:textId="77777777" w:rsidR="005D6EBD" w:rsidRPr="0015597C" w:rsidRDefault="005D6EBD" w:rsidP="005D6EB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 w:val="6"/>
          <w:szCs w:val="6"/>
          <w:lang w:eastAsia="es-EC"/>
        </w:rPr>
      </w:pPr>
    </w:p>
    <w:p w14:paraId="30AD81CD" w14:textId="08225D57" w:rsidR="005D6EBD" w:rsidRDefault="005D6EBD" w:rsidP="005D6EB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eastAsia="es-EC"/>
        </w:rPr>
      </w:pPr>
    </w:p>
    <w:p w14:paraId="797403A9" w14:textId="77777777" w:rsidR="000A610A" w:rsidRPr="00DD369A" w:rsidRDefault="000A610A" w:rsidP="000A61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69A">
        <w:rPr>
          <w:rFonts w:ascii="Times New Roman" w:hAnsi="Times New Roman" w:cs="Times New Roman"/>
          <w:b/>
          <w:sz w:val="28"/>
          <w:szCs w:val="28"/>
        </w:rPr>
        <w:t>CONVOCATORIA</w:t>
      </w:r>
    </w:p>
    <w:p w14:paraId="72BD5D7C" w14:textId="3516A80E" w:rsidR="000A610A" w:rsidRPr="00DD369A" w:rsidRDefault="000A610A" w:rsidP="000A61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69A">
        <w:rPr>
          <w:rFonts w:ascii="Times New Roman" w:hAnsi="Times New Roman" w:cs="Times New Roman"/>
          <w:b/>
          <w:sz w:val="28"/>
          <w:szCs w:val="28"/>
        </w:rPr>
        <w:t xml:space="preserve">SESIÓN ORDINARIA </w:t>
      </w:r>
      <w:r w:rsidR="002C4669">
        <w:rPr>
          <w:rFonts w:ascii="Times New Roman" w:hAnsi="Times New Roman" w:cs="Times New Roman"/>
          <w:b/>
          <w:sz w:val="28"/>
          <w:szCs w:val="28"/>
        </w:rPr>
        <w:t xml:space="preserve">EN MODALIDAD VIRTUAL </w:t>
      </w:r>
      <w:r w:rsidRPr="00DD369A">
        <w:rPr>
          <w:rFonts w:ascii="Times New Roman" w:hAnsi="Times New Roman" w:cs="Times New Roman"/>
          <w:b/>
          <w:sz w:val="28"/>
          <w:szCs w:val="28"/>
        </w:rPr>
        <w:t>DE LA COMISIÓN PERMANENTE DE SALUD</w:t>
      </w:r>
    </w:p>
    <w:p w14:paraId="65B84EF6" w14:textId="59B2561A" w:rsidR="000A610A" w:rsidRPr="00DD369A" w:rsidRDefault="009A426A" w:rsidP="000A61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JUEVES</w:t>
      </w:r>
      <w:r w:rsidR="000A610A" w:rsidRPr="00DD369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="000A610A" w:rsidRPr="00DD369A">
        <w:rPr>
          <w:rFonts w:ascii="Times New Roman" w:hAnsi="Times New Roman" w:cs="Times New Roman"/>
          <w:b/>
          <w:sz w:val="28"/>
          <w:szCs w:val="28"/>
        </w:rPr>
        <w:t xml:space="preserve"> DE </w:t>
      </w:r>
      <w:r>
        <w:rPr>
          <w:rFonts w:ascii="Times New Roman" w:hAnsi="Times New Roman" w:cs="Times New Roman"/>
          <w:b/>
          <w:sz w:val="28"/>
          <w:szCs w:val="28"/>
        </w:rPr>
        <w:t>DIC</w:t>
      </w:r>
      <w:r w:rsidR="000A610A" w:rsidRPr="00DD369A">
        <w:rPr>
          <w:rFonts w:ascii="Times New Roman" w:hAnsi="Times New Roman" w:cs="Times New Roman"/>
          <w:b/>
          <w:sz w:val="28"/>
          <w:szCs w:val="28"/>
        </w:rPr>
        <w:t>IEMBRE DEL 2021</w:t>
      </w:r>
    </w:p>
    <w:p w14:paraId="6ABA2961" w14:textId="60329747" w:rsidR="000A610A" w:rsidRPr="00DD369A" w:rsidRDefault="000A610A" w:rsidP="000A61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69A">
        <w:rPr>
          <w:rFonts w:ascii="Times New Roman" w:hAnsi="Times New Roman" w:cs="Times New Roman"/>
          <w:b/>
          <w:sz w:val="28"/>
          <w:szCs w:val="28"/>
        </w:rPr>
        <w:t>HORA: 1</w:t>
      </w:r>
      <w:r w:rsidR="009A426A">
        <w:rPr>
          <w:rFonts w:ascii="Times New Roman" w:hAnsi="Times New Roman" w:cs="Times New Roman"/>
          <w:b/>
          <w:sz w:val="28"/>
          <w:szCs w:val="28"/>
        </w:rPr>
        <w:t>4</w:t>
      </w:r>
      <w:r w:rsidRPr="00DD369A">
        <w:rPr>
          <w:rFonts w:ascii="Times New Roman" w:hAnsi="Times New Roman" w:cs="Times New Roman"/>
          <w:b/>
          <w:sz w:val="28"/>
          <w:szCs w:val="28"/>
        </w:rPr>
        <w:t>H</w:t>
      </w:r>
      <w:r w:rsidR="009A426A">
        <w:rPr>
          <w:rFonts w:ascii="Times New Roman" w:hAnsi="Times New Roman" w:cs="Times New Roman"/>
          <w:b/>
          <w:sz w:val="28"/>
          <w:szCs w:val="28"/>
        </w:rPr>
        <w:t>3</w:t>
      </w:r>
      <w:r w:rsidRPr="00DD369A">
        <w:rPr>
          <w:rFonts w:ascii="Times New Roman" w:hAnsi="Times New Roman" w:cs="Times New Roman"/>
          <w:b/>
          <w:sz w:val="28"/>
          <w:szCs w:val="28"/>
        </w:rPr>
        <w:t>0</w:t>
      </w:r>
    </w:p>
    <w:p w14:paraId="02D24B4E" w14:textId="77777777" w:rsidR="000A610A" w:rsidRPr="009A6FDE" w:rsidRDefault="000A610A" w:rsidP="000A610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9F9360" w14:textId="77777777" w:rsidR="000A610A" w:rsidRPr="00CD22A4" w:rsidRDefault="000A610A" w:rsidP="000A610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D22A4">
        <w:rPr>
          <w:rFonts w:ascii="Arial" w:hAnsi="Arial" w:cs="Arial"/>
          <w:b/>
          <w:sz w:val="24"/>
          <w:szCs w:val="24"/>
        </w:rPr>
        <w:t>Para conocer y tratar el siguiente orden del día:</w:t>
      </w:r>
    </w:p>
    <w:p w14:paraId="7CE5B1E0" w14:textId="77777777" w:rsidR="000A610A" w:rsidRPr="00CD22A4" w:rsidRDefault="000A610A" w:rsidP="000A610A">
      <w:pPr>
        <w:rPr>
          <w:rFonts w:ascii="Arial" w:hAnsi="Arial" w:cs="Arial"/>
          <w:lang w:val="es-ES"/>
        </w:rPr>
      </w:pPr>
    </w:p>
    <w:p w14:paraId="096A43A2" w14:textId="4BE87AE9" w:rsidR="00693448" w:rsidRPr="002C4669" w:rsidRDefault="000A610A" w:rsidP="00693448">
      <w:pPr>
        <w:shd w:val="clear" w:color="auto" w:fill="FFFFFF"/>
        <w:jc w:val="both"/>
        <w:rPr>
          <w:rFonts w:ascii="Arial" w:eastAsia="Times New Roman" w:hAnsi="Arial" w:cs="Arial"/>
          <w:sz w:val="26"/>
          <w:szCs w:val="26"/>
          <w:lang w:eastAsia="es-EC"/>
        </w:rPr>
      </w:pPr>
      <w:r w:rsidRPr="002C4669">
        <w:rPr>
          <w:rFonts w:ascii="Arial" w:hAnsi="Arial" w:cs="Arial"/>
          <w:b/>
          <w:bCs/>
          <w:sz w:val="26"/>
          <w:szCs w:val="26"/>
          <w:lang w:val="es-ES"/>
        </w:rPr>
        <w:t>1</w:t>
      </w:r>
      <w:r w:rsidRPr="002C4669">
        <w:rPr>
          <w:rFonts w:ascii="Arial" w:hAnsi="Arial" w:cs="Arial"/>
          <w:sz w:val="26"/>
          <w:szCs w:val="26"/>
          <w:lang w:val="es-ES"/>
        </w:rPr>
        <w:t>.-</w:t>
      </w:r>
      <w:r w:rsidR="009A426A" w:rsidRPr="002C4669">
        <w:rPr>
          <w:rFonts w:ascii="Arial" w:hAnsi="Arial" w:cs="Arial"/>
          <w:sz w:val="26"/>
          <w:szCs w:val="26"/>
          <w:lang w:val="es-ES"/>
        </w:rPr>
        <w:t>Recibir en</w:t>
      </w:r>
      <w:r w:rsidR="009A426A" w:rsidRPr="002C4669">
        <w:rPr>
          <w:rFonts w:ascii="Arial" w:hAnsi="Arial" w:cs="Arial"/>
          <w:b/>
          <w:bCs/>
          <w:sz w:val="26"/>
          <w:szCs w:val="26"/>
          <w:lang w:val="es-ES"/>
        </w:rPr>
        <w:t xml:space="preserve"> Comisión General </w:t>
      </w:r>
      <w:r w:rsidR="009A426A" w:rsidRPr="002C4669">
        <w:rPr>
          <w:rFonts w:ascii="Arial" w:hAnsi="Arial" w:cs="Arial"/>
          <w:sz w:val="26"/>
          <w:szCs w:val="26"/>
          <w:lang w:val="es-ES"/>
        </w:rPr>
        <w:t xml:space="preserve">al </w:t>
      </w:r>
      <w:r w:rsidR="00EB7D7F" w:rsidRPr="002C4669">
        <w:rPr>
          <w:rFonts w:ascii="Arial" w:eastAsia="Times New Roman" w:hAnsi="Arial" w:cs="Arial"/>
          <w:sz w:val="26"/>
          <w:szCs w:val="26"/>
          <w:lang w:eastAsia="es-EC"/>
        </w:rPr>
        <w:t>Doctor Luis Gerardo Armendáriz Romero, médico</w:t>
      </w:r>
      <w:r w:rsidR="00EB3BF7" w:rsidRPr="002C4669">
        <w:rPr>
          <w:rFonts w:ascii="Arial" w:eastAsia="Times New Roman" w:hAnsi="Arial" w:cs="Arial"/>
          <w:sz w:val="26"/>
          <w:szCs w:val="26"/>
          <w:lang w:eastAsia="es-EC"/>
        </w:rPr>
        <w:t xml:space="preserve"> </w:t>
      </w:r>
      <w:r w:rsidR="00EB7D7F" w:rsidRPr="00EB7D7F">
        <w:rPr>
          <w:rFonts w:ascii="Arial" w:eastAsia="Times New Roman" w:hAnsi="Arial" w:cs="Arial"/>
          <w:sz w:val="26"/>
          <w:szCs w:val="26"/>
          <w:lang w:eastAsia="es-EC"/>
        </w:rPr>
        <w:t>diabetólogo-ozonólogo</w:t>
      </w:r>
      <w:r w:rsidR="00EB3BF7" w:rsidRPr="002C4669">
        <w:rPr>
          <w:rFonts w:ascii="Arial" w:eastAsia="Times New Roman" w:hAnsi="Arial" w:cs="Arial"/>
          <w:sz w:val="26"/>
          <w:szCs w:val="26"/>
          <w:lang w:eastAsia="es-EC"/>
        </w:rPr>
        <w:t>,</w:t>
      </w:r>
      <w:r w:rsidR="00EB3BF7" w:rsidRPr="002C4669">
        <w:rPr>
          <w:rFonts w:ascii="Arial" w:hAnsi="Arial" w:cs="Arial"/>
          <w:sz w:val="26"/>
          <w:szCs w:val="26"/>
        </w:rPr>
        <w:t xml:space="preserve"> </w:t>
      </w:r>
      <w:r w:rsidR="00EB3BF7" w:rsidRPr="002C4669">
        <w:rPr>
          <w:rFonts w:ascii="Arial" w:eastAsia="Times New Roman" w:hAnsi="Arial" w:cs="Arial"/>
          <w:sz w:val="26"/>
          <w:szCs w:val="26"/>
          <w:lang w:eastAsia="es-EC"/>
        </w:rPr>
        <w:t xml:space="preserve">cuya publicación es el documento denominado: </w:t>
      </w:r>
      <w:r w:rsidR="00EB3BF7" w:rsidRPr="002C4669">
        <w:rPr>
          <w:rFonts w:ascii="Arial" w:eastAsia="Times New Roman" w:hAnsi="Arial" w:cs="Arial"/>
          <w:b/>
          <w:bCs/>
          <w:sz w:val="26"/>
          <w:szCs w:val="26"/>
          <w:lang w:eastAsia="es-EC"/>
        </w:rPr>
        <w:t>“</w:t>
      </w:r>
      <w:r w:rsidR="00EB3BF7" w:rsidRPr="00EB3BF7">
        <w:rPr>
          <w:rFonts w:ascii="Arial" w:eastAsia="Times New Roman" w:hAnsi="Arial" w:cs="Arial"/>
          <w:b/>
          <w:bCs/>
          <w:sz w:val="26"/>
          <w:szCs w:val="26"/>
          <w:lang w:eastAsia="es-EC"/>
        </w:rPr>
        <w:t>Diabetes Mi dulce</w:t>
      </w:r>
      <w:r w:rsidR="00EB3BF7" w:rsidRPr="002C4669">
        <w:rPr>
          <w:rFonts w:ascii="Arial" w:eastAsia="Times New Roman" w:hAnsi="Arial" w:cs="Arial"/>
          <w:b/>
          <w:bCs/>
          <w:sz w:val="26"/>
          <w:szCs w:val="26"/>
          <w:lang w:eastAsia="es-EC"/>
        </w:rPr>
        <w:t xml:space="preserve"> </w:t>
      </w:r>
      <w:r w:rsidR="00EB3BF7" w:rsidRPr="00EB3BF7">
        <w:rPr>
          <w:rFonts w:ascii="Arial" w:eastAsia="Times New Roman" w:hAnsi="Arial" w:cs="Arial"/>
          <w:b/>
          <w:bCs/>
          <w:sz w:val="26"/>
          <w:szCs w:val="26"/>
          <w:lang w:eastAsia="es-EC"/>
        </w:rPr>
        <w:t>amiga</w:t>
      </w:r>
      <w:r w:rsidR="00EB3BF7" w:rsidRPr="002C4669">
        <w:rPr>
          <w:rFonts w:ascii="Arial" w:eastAsia="Times New Roman" w:hAnsi="Arial" w:cs="Arial"/>
          <w:b/>
          <w:bCs/>
          <w:sz w:val="26"/>
          <w:szCs w:val="26"/>
          <w:lang w:eastAsia="es-EC"/>
        </w:rPr>
        <w:t>”</w:t>
      </w:r>
      <w:r w:rsidR="00EB3BF7" w:rsidRPr="002C4669">
        <w:rPr>
          <w:rFonts w:ascii="Arial" w:eastAsia="Times New Roman" w:hAnsi="Arial" w:cs="Arial"/>
          <w:sz w:val="26"/>
          <w:szCs w:val="26"/>
          <w:lang w:eastAsia="es-EC"/>
        </w:rPr>
        <w:t xml:space="preserve">, </w:t>
      </w:r>
      <w:r w:rsidR="00693448" w:rsidRPr="002C4669">
        <w:rPr>
          <w:rFonts w:ascii="Arial" w:eastAsia="Times New Roman" w:hAnsi="Arial" w:cs="Arial"/>
          <w:sz w:val="26"/>
          <w:szCs w:val="26"/>
          <w:lang w:eastAsia="es-EC"/>
        </w:rPr>
        <w:t xml:space="preserve">quién está preocupado por difundir el conocimiento de esta enfermedad </w:t>
      </w:r>
      <w:r w:rsidR="00693448" w:rsidRPr="00EB3BF7">
        <w:rPr>
          <w:rFonts w:ascii="Arial" w:eastAsia="Times New Roman" w:hAnsi="Arial" w:cs="Arial"/>
          <w:sz w:val="26"/>
          <w:szCs w:val="26"/>
          <w:lang w:eastAsia="es-EC"/>
        </w:rPr>
        <w:t>para su mejor tratamiento, tanto a nivel de hogar como de comunidad</w:t>
      </w:r>
      <w:r w:rsidR="004109F5">
        <w:rPr>
          <w:rFonts w:ascii="Arial" w:eastAsia="Times New Roman" w:hAnsi="Arial" w:cs="Arial"/>
          <w:sz w:val="26"/>
          <w:szCs w:val="26"/>
          <w:lang w:eastAsia="es-EC"/>
        </w:rPr>
        <w:t>; y, resolución al respecto.</w:t>
      </w:r>
      <w:r w:rsidR="00693448" w:rsidRPr="00EB3BF7">
        <w:rPr>
          <w:rFonts w:ascii="Arial" w:eastAsia="Times New Roman" w:hAnsi="Arial" w:cs="Arial"/>
          <w:sz w:val="26"/>
          <w:szCs w:val="26"/>
          <w:lang w:eastAsia="es-EC"/>
        </w:rPr>
        <w:t xml:space="preserve"> </w:t>
      </w:r>
    </w:p>
    <w:p w14:paraId="0D93AAAE" w14:textId="0553768F" w:rsidR="00693448" w:rsidRPr="002C4669" w:rsidRDefault="00693448" w:rsidP="00693448">
      <w:pPr>
        <w:shd w:val="clear" w:color="auto" w:fill="FFFFFF"/>
        <w:jc w:val="both"/>
        <w:rPr>
          <w:rFonts w:ascii="Arial" w:eastAsia="Times New Roman" w:hAnsi="Arial" w:cs="Arial"/>
          <w:sz w:val="26"/>
          <w:szCs w:val="26"/>
          <w:lang w:eastAsia="es-EC"/>
        </w:rPr>
      </w:pPr>
      <w:r w:rsidRPr="002C4669">
        <w:rPr>
          <w:rFonts w:ascii="Arial" w:eastAsia="Times New Roman" w:hAnsi="Arial" w:cs="Arial"/>
          <w:b/>
          <w:bCs/>
          <w:sz w:val="26"/>
          <w:szCs w:val="26"/>
          <w:lang w:eastAsia="es-EC"/>
        </w:rPr>
        <w:t>2.-</w:t>
      </w:r>
      <w:r w:rsidR="00980B3A" w:rsidRPr="002C4669">
        <w:rPr>
          <w:rFonts w:ascii="Arial" w:hAnsi="Arial" w:cs="Arial"/>
          <w:sz w:val="26"/>
          <w:szCs w:val="26"/>
        </w:rPr>
        <w:t xml:space="preserve">Tratamiento del texto, aportes y observaciones del Proyecto de Ordenanza Metropolitana </w:t>
      </w:r>
      <w:r w:rsidR="00BA4472" w:rsidRPr="002C4669">
        <w:rPr>
          <w:rFonts w:ascii="Arial" w:hAnsi="Arial" w:cs="Arial"/>
          <w:sz w:val="26"/>
          <w:szCs w:val="26"/>
        </w:rPr>
        <w:t>“</w:t>
      </w:r>
      <w:r w:rsidR="00BA4472" w:rsidRPr="002C4669">
        <w:rPr>
          <w:rFonts w:ascii="Arial" w:hAnsi="Arial" w:cs="Arial"/>
          <w:b/>
          <w:bCs/>
          <w:sz w:val="26"/>
          <w:szCs w:val="26"/>
        </w:rPr>
        <w:t>Q</w:t>
      </w:r>
      <w:r w:rsidR="00980B3A" w:rsidRPr="002C4669">
        <w:rPr>
          <w:rFonts w:ascii="Arial" w:hAnsi="Arial" w:cs="Arial"/>
          <w:b/>
          <w:bCs/>
          <w:sz w:val="26"/>
          <w:szCs w:val="26"/>
          <w:lang w:val="es-ES"/>
        </w:rPr>
        <w:t>UE REGULA Y LIMITA EL USO DE PIROTECNIA EN EL DISTRITO METROPOLITANO DE QUITO</w:t>
      </w:r>
      <w:r w:rsidR="00BA4472" w:rsidRPr="002C4669">
        <w:rPr>
          <w:rFonts w:ascii="Arial" w:hAnsi="Arial" w:cs="Arial"/>
          <w:sz w:val="24"/>
          <w:szCs w:val="24"/>
          <w:lang w:val="es-ES"/>
        </w:rPr>
        <w:t>”</w:t>
      </w:r>
      <w:r w:rsidR="00980B3A" w:rsidRPr="002C4669">
        <w:rPr>
          <w:rFonts w:ascii="Arial" w:hAnsi="Arial" w:cs="Arial"/>
          <w:sz w:val="26"/>
          <w:szCs w:val="26"/>
        </w:rPr>
        <w:t>; y, resolución al respecto.</w:t>
      </w:r>
      <w:r w:rsidRPr="00EB3BF7">
        <w:rPr>
          <w:rFonts w:ascii="Arial" w:eastAsia="Times New Roman" w:hAnsi="Arial" w:cs="Arial"/>
          <w:sz w:val="26"/>
          <w:szCs w:val="26"/>
          <w:lang w:eastAsia="es-EC"/>
        </w:rPr>
        <w:t xml:space="preserve">  </w:t>
      </w:r>
    </w:p>
    <w:p w14:paraId="06B6FFE6" w14:textId="5A8A3B49" w:rsidR="00C25279" w:rsidRPr="002C4669" w:rsidRDefault="00BA4472" w:rsidP="002C4669">
      <w:pPr>
        <w:shd w:val="clear" w:color="auto" w:fill="FFFFFF"/>
        <w:jc w:val="both"/>
        <w:rPr>
          <w:rFonts w:ascii="Arial" w:hAnsi="Arial" w:cs="Arial"/>
          <w:i/>
          <w:sz w:val="26"/>
          <w:szCs w:val="26"/>
        </w:rPr>
      </w:pPr>
      <w:r w:rsidRPr="002C4669">
        <w:rPr>
          <w:rFonts w:ascii="Arial" w:eastAsia="Times New Roman" w:hAnsi="Arial" w:cs="Arial"/>
          <w:b/>
          <w:bCs/>
          <w:sz w:val="26"/>
          <w:szCs w:val="26"/>
          <w:lang w:eastAsia="es-EC"/>
        </w:rPr>
        <w:t>3.-</w:t>
      </w:r>
      <w:r w:rsidR="00C25279" w:rsidRPr="002C4669">
        <w:rPr>
          <w:rFonts w:ascii="Arial" w:hAnsi="Arial" w:cs="Arial"/>
          <w:sz w:val="26"/>
          <w:szCs w:val="26"/>
        </w:rPr>
        <w:t xml:space="preserve">Presentación de informe y comparecencia del Secretario </w:t>
      </w:r>
      <w:r w:rsidR="00272318" w:rsidRPr="002C4669">
        <w:rPr>
          <w:rFonts w:ascii="Arial" w:hAnsi="Arial" w:cs="Arial"/>
          <w:sz w:val="26"/>
          <w:szCs w:val="26"/>
        </w:rPr>
        <w:t xml:space="preserve">Metropolitano </w:t>
      </w:r>
      <w:r w:rsidR="00C25279" w:rsidRPr="002C4669">
        <w:rPr>
          <w:rFonts w:ascii="Arial" w:hAnsi="Arial" w:cs="Arial"/>
          <w:sz w:val="26"/>
          <w:szCs w:val="26"/>
        </w:rPr>
        <w:t xml:space="preserve">de Salud, para dar cumplimiento a lo dispuesto mediante Resolución del Concejo Metropolitano de Quito No. C 058-2021 sancionada el 31 de agosto de 2021; cuyo texto dice lo siguiente: </w:t>
      </w:r>
      <w:r w:rsidR="00C25279" w:rsidRPr="002C4669">
        <w:rPr>
          <w:rFonts w:ascii="Arial" w:hAnsi="Arial" w:cs="Arial"/>
          <w:i/>
          <w:sz w:val="26"/>
          <w:szCs w:val="26"/>
        </w:rPr>
        <w:t>"Exhortar al señor Alcalde Metropolitano que disponga al señor (a) Secretario (a) de Salud, que cada quince (15) días remita un informe escrito a todos los miembros del Concejo Metropolitano y a la Comisión de Salud, sobre el diagnóstico de la situación epidemiológica, detalle de los recursos invertidos, estrategias y acciones adoptadas para luchar contra el incremento de contagios del COVID-19 dentro del Distrito Metropolitano de Quito. (…)"</w:t>
      </w:r>
      <w:r w:rsidR="00C25279" w:rsidRPr="002C4669">
        <w:rPr>
          <w:rFonts w:ascii="Arial" w:hAnsi="Arial" w:cs="Arial"/>
          <w:sz w:val="26"/>
          <w:szCs w:val="26"/>
        </w:rPr>
        <w:t>;</w:t>
      </w:r>
      <w:r w:rsidR="00272318" w:rsidRPr="002C4669">
        <w:rPr>
          <w:rFonts w:ascii="Arial" w:hAnsi="Arial" w:cs="Arial"/>
          <w:sz w:val="26"/>
          <w:szCs w:val="26"/>
        </w:rPr>
        <w:t xml:space="preserve"> adicionalmente sobre la recomendación o las recomendaciones, así como las sugerencias técnico-científicas que esta Secretaría de Salud propone ante el </w:t>
      </w:r>
      <w:r w:rsidR="00272318" w:rsidRPr="00272318">
        <w:rPr>
          <w:rFonts w:ascii="Arial" w:eastAsia="Times New Roman" w:hAnsi="Arial" w:cs="Arial"/>
          <w:sz w:val="26"/>
          <w:szCs w:val="26"/>
          <w:lang w:eastAsia="es-EC"/>
        </w:rPr>
        <w:t xml:space="preserve">aparecimiento de la variante B.1.1.529 / Ómicron, declarada por la </w:t>
      </w:r>
      <w:r w:rsidR="002C4669" w:rsidRPr="002C4669">
        <w:rPr>
          <w:rFonts w:ascii="Arial" w:eastAsia="Times New Roman" w:hAnsi="Arial" w:cs="Arial"/>
          <w:sz w:val="26"/>
          <w:szCs w:val="26"/>
          <w:lang w:eastAsia="es-EC"/>
        </w:rPr>
        <w:t>Organización Mundial de la Salud (</w:t>
      </w:r>
      <w:r w:rsidR="00272318" w:rsidRPr="00272318">
        <w:rPr>
          <w:rFonts w:ascii="Arial" w:eastAsia="Times New Roman" w:hAnsi="Arial" w:cs="Arial"/>
          <w:sz w:val="26"/>
          <w:szCs w:val="26"/>
          <w:lang w:eastAsia="es-EC"/>
        </w:rPr>
        <w:t>O</w:t>
      </w:r>
      <w:r w:rsidR="002C4669" w:rsidRPr="002C4669">
        <w:rPr>
          <w:rFonts w:ascii="Arial" w:eastAsia="Times New Roman" w:hAnsi="Arial" w:cs="Arial"/>
          <w:sz w:val="26"/>
          <w:szCs w:val="26"/>
          <w:lang w:eastAsia="es-EC"/>
        </w:rPr>
        <w:t>.</w:t>
      </w:r>
      <w:r w:rsidR="00272318" w:rsidRPr="00272318">
        <w:rPr>
          <w:rFonts w:ascii="Arial" w:eastAsia="Times New Roman" w:hAnsi="Arial" w:cs="Arial"/>
          <w:sz w:val="26"/>
          <w:szCs w:val="26"/>
          <w:lang w:eastAsia="es-EC"/>
        </w:rPr>
        <w:t>M</w:t>
      </w:r>
      <w:r w:rsidR="002C4669" w:rsidRPr="002C4669">
        <w:rPr>
          <w:rFonts w:ascii="Arial" w:eastAsia="Times New Roman" w:hAnsi="Arial" w:cs="Arial"/>
          <w:sz w:val="26"/>
          <w:szCs w:val="26"/>
          <w:lang w:eastAsia="es-EC"/>
        </w:rPr>
        <w:t>.</w:t>
      </w:r>
      <w:r w:rsidR="00272318" w:rsidRPr="00272318">
        <w:rPr>
          <w:rFonts w:ascii="Arial" w:eastAsia="Times New Roman" w:hAnsi="Arial" w:cs="Arial"/>
          <w:sz w:val="26"/>
          <w:szCs w:val="26"/>
          <w:lang w:eastAsia="es-EC"/>
        </w:rPr>
        <w:t>S</w:t>
      </w:r>
      <w:r w:rsidR="002C4669" w:rsidRPr="002C4669">
        <w:rPr>
          <w:rFonts w:ascii="Arial" w:eastAsia="Times New Roman" w:hAnsi="Arial" w:cs="Arial"/>
          <w:sz w:val="26"/>
          <w:szCs w:val="26"/>
          <w:lang w:eastAsia="es-EC"/>
        </w:rPr>
        <w:t>.)</w:t>
      </w:r>
      <w:r w:rsidR="00272318" w:rsidRPr="00272318">
        <w:rPr>
          <w:rFonts w:ascii="Arial" w:eastAsia="Times New Roman" w:hAnsi="Arial" w:cs="Arial"/>
          <w:sz w:val="26"/>
          <w:szCs w:val="26"/>
          <w:lang w:eastAsia="es-EC"/>
        </w:rPr>
        <w:t xml:space="preserve"> como variante de</w:t>
      </w:r>
      <w:r w:rsidR="00272318" w:rsidRPr="002C4669">
        <w:rPr>
          <w:rFonts w:ascii="Arial" w:eastAsia="Times New Roman" w:hAnsi="Arial" w:cs="Arial"/>
          <w:sz w:val="26"/>
          <w:szCs w:val="26"/>
          <w:lang w:eastAsia="es-EC"/>
        </w:rPr>
        <w:t xml:space="preserve"> </w:t>
      </w:r>
      <w:r w:rsidR="00272318" w:rsidRPr="00272318">
        <w:rPr>
          <w:rFonts w:ascii="Arial" w:eastAsia="Times New Roman" w:hAnsi="Arial" w:cs="Arial"/>
          <w:sz w:val="26"/>
          <w:szCs w:val="26"/>
          <w:lang w:eastAsia="es-EC"/>
        </w:rPr>
        <w:t>preocupación</w:t>
      </w:r>
      <w:r w:rsidR="002C4669" w:rsidRPr="002C4669">
        <w:rPr>
          <w:rFonts w:ascii="Arial" w:eastAsia="Times New Roman" w:hAnsi="Arial" w:cs="Arial"/>
          <w:sz w:val="26"/>
          <w:szCs w:val="26"/>
          <w:lang w:eastAsia="es-EC"/>
        </w:rPr>
        <w:t xml:space="preserve">; </w:t>
      </w:r>
      <w:r w:rsidR="00C25279" w:rsidRPr="002C4669">
        <w:rPr>
          <w:rFonts w:ascii="Arial" w:hAnsi="Arial" w:cs="Arial"/>
          <w:sz w:val="26"/>
          <w:szCs w:val="26"/>
        </w:rPr>
        <w:t>y, resolución al respecto.</w:t>
      </w:r>
    </w:p>
    <w:p w14:paraId="24DA2039" w14:textId="77777777" w:rsidR="002C4669" w:rsidRDefault="002C4669" w:rsidP="000A610A">
      <w:pPr>
        <w:rPr>
          <w:rFonts w:ascii="Arial" w:hAnsi="Arial" w:cs="Arial"/>
          <w:sz w:val="24"/>
          <w:szCs w:val="24"/>
          <w:lang w:val="es-ES"/>
        </w:rPr>
      </w:pPr>
    </w:p>
    <w:p w14:paraId="10810F1A" w14:textId="77777777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b/>
          <w:sz w:val="24"/>
          <w:szCs w:val="24"/>
          <w:lang w:eastAsia="es-EC"/>
        </w:rPr>
        <w:t>LA PRESENTE CONVOCATORIA ESTÁ DIRIGIDA A:</w:t>
      </w:r>
    </w:p>
    <w:p w14:paraId="422D1A15" w14:textId="77777777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b/>
          <w:sz w:val="24"/>
          <w:szCs w:val="24"/>
          <w:lang w:eastAsia="es-EC"/>
        </w:rPr>
        <w:t xml:space="preserve"> </w:t>
      </w:r>
    </w:p>
    <w:p w14:paraId="574E75F6" w14:textId="77777777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b/>
          <w:sz w:val="24"/>
          <w:szCs w:val="24"/>
          <w:lang w:eastAsia="es-EC"/>
        </w:rPr>
        <w:lastRenderedPageBreak/>
        <w:t>CONCEJALES METROPOLITANOS MIEMBROS DE LA COMISIÓN:</w:t>
      </w:r>
    </w:p>
    <w:p w14:paraId="78105281" w14:textId="77777777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253A0D89" w14:textId="77777777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sz w:val="24"/>
          <w:szCs w:val="24"/>
          <w:lang w:eastAsia="es-EC"/>
        </w:rPr>
        <w:t xml:space="preserve">Eco. Luis </w:t>
      </w:r>
      <w:r w:rsidRPr="004109F5">
        <w:rPr>
          <w:rFonts w:ascii="Arial" w:hAnsi="Arial" w:cs="Arial"/>
          <w:sz w:val="24"/>
          <w:szCs w:val="24"/>
        </w:rPr>
        <w:t>Eucevio Reina Chamorro</w:t>
      </w:r>
      <w:r w:rsidRPr="004109F5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</w:p>
    <w:p w14:paraId="3F25FF2F" w14:textId="77777777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b/>
          <w:sz w:val="24"/>
          <w:szCs w:val="24"/>
          <w:lang w:eastAsia="es-EC"/>
        </w:rPr>
        <w:t>CONCEJAL METROPOLITANO</w:t>
      </w:r>
    </w:p>
    <w:p w14:paraId="2FBB93AE" w14:textId="77777777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</w:p>
    <w:p w14:paraId="4A1D3960" w14:textId="77777777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sz w:val="24"/>
          <w:szCs w:val="24"/>
          <w:lang w:eastAsia="es-EC"/>
        </w:rPr>
        <w:t xml:space="preserve">Lcda. </w:t>
      </w:r>
      <w:r w:rsidRPr="004109F5">
        <w:rPr>
          <w:rFonts w:ascii="Arial" w:hAnsi="Arial" w:cs="Arial"/>
          <w:sz w:val="24"/>
          <w:szCs w:val="24"/>
        </w:rPr>
        <w:t>Blanca María Paucar Paucar</w:t>
      </w:r>
    </w:p>
    <w:p w14:paraId="5E2EF66F" w14:textId="77777777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b/>
          <w:sz w:val="24"/>
          <w:szCs w:val="24"/>
          <w:lang w:eastAsia="es-EC"/>
        </w:rPr>
        <w:t>CONCEJALA METROPOLITANA</w:t>
      </w:r>
    </w:p>
    <w:p w14:paraId="4AB0E301" w14:textId="77777777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</w:p>
    <w:p w14:paraId="7F017FAA" w14:textId="77777777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b/>
          <w:sz w:val="24"/>
          <w:szCs w:val="24"/>
          <w:lang w:eastAsia="es-EC"/>
        </w:rPr>
        <w:t>FUNCIONARIOS MUNICIPALES</w:t>
      </w:r>
    </w:p>
    <w:p w14:paraId="778BA8F2" w14:textId="77777777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</w:p>
    <w:p w14:paraId="43DD466C" w14:textId="77777777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sz w:val="24"/>
          <w:szCs w:val="24"/>
          <w:lang w:eastAsia="es-EC"/>
        </w:rPr>
        <w:t xml:space="preserve">Dra. Viviana Tapia </w:t>
      </w:r>
    </w:p>
    <w:p w14:paraId="1AE3767A" w14:textId="77777777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b/>
          <w:sz w:val="24"/>
          <w:szCs w:val="24"/>
          <w:lang w:eastAsia="es-EC"/>
        </w:rPr>
        <w:t>Procuraduría del Municipio del Distrito Metropolitano de Quito</w:t>
      </w:r>
    </w:p>
    <w:p w14:paraId="2344E69C" w14:textId="04DBEC55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</w:p>
    <w:p w14:paraId="5857DD40" w14:textId="77777777" w:rsidR="001421DF" w:rsidRPr="004109F5" w:rsidRDefault="001421DF" w:rsidP="001421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Señor Doctor </w:t>
      </w:r>
    </w:p>
    <w:p w14:paraId="3DCFB9A4" w14:textId="77777777" w:rsidR="001421DF" w:rsidRPr="004109F5" w:rsidRDefault="001421DF" w:rsidP="001421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sz w:val="24"/>
          <w:szCs w:val="24"/>
          <w:lang w:eastAsia="es-EC"/>
        </w:rPr>
        <w:t xml:space="preserve">Hernán Francisco Viteri Torres </w:t>
      </w:r>
    </w:p>
    <w:p w14:paraId="651196CD" w14:textId="77777777" w:rsidR="001421DF" w:rsidRPr="004109F5" w:rsidRDefault="001421DF" w:rsidP="001421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Secretario de Salud </w:t>
      </w:r>
    </w:p>
    <w:p w14:paraId="04063C8B" w14:textId="7E4D54CB" w:rsidR="001421DF" w:rsidRPr="004109F5" w:rsidRDefault="001421DF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694685" w14:textId="3395382E" w:rsidR="004109F5" w:rsidRPr="004109F5" w:rsidRDefault="004109F5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b/>
          <w:sz w:val="24"/>
          <w:szCs w:val="24"/>
          <w:lang w:eastAsia="es-EC"/>
        </w:rPr>
        <w:t>COMISIÓN GENERAL:</w:t>
      </w:r>
    </w:p>
    <w:p w14:paraId="652B59B2" w14:textId="2FA34433" w:rsidR="004109F5" w:rsidRPr="004109F5" w:rsidRDefault="004109F5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Señor Doctor </w:t>
      </w:r>
    </w:p>
    <w:p w14:paraId="7E9900F8" w14:textId="46A93A38" w:rsidR="004109F5" w:rsidRPr="004109F5" w:rsidRDefault="004109F5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sz w:val="24"/>
          <w:szCs w:val="24"/>
          <w:lang w:eastAsia="es-EC"/>
        </w:rPr>
        <w:t>Luis Gerardo Armendáriz Romero</w:t>
      </w:r>
    </w:p>
    <w:p w14:paraId="77BAE7B4" w14:textId="6B2F875F" w:rsidR="001421DF" w:rsidRPr="002C4669" w:rsidRDefault="004109F5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  <w:r>
        <w:rPr>
          <w:rFonts w:ascii="Arial" w:eastAsia="Times New Roman" w:hAnsi="Arial" w:cs="Arial"/>
          <w:b/>
          <w:sz w:val="24"/>
          <w:szCs w:val="24"/>
          <w:lang w:eastAsia="es-EC"/>
        </w:rPr>
        <w:t xml:space="preserve"> </w:t>
      </w:r>
    </w:p>
    <w:sectPr w:rsidR="001421DF" w:rsidRPr="002C4669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B01FE" w14:textId="77777777" w:rsidR="00360DEB" w:rsidRDefault="00360DEB" w:rsidP="00BC42A5">
      <w:pPr>
        <w:spacing w:after="0" w:line="240" w:lineRule="auto"/>
      </w:pPr>
      <w:r>
        <w:separator/>
      </w:r>
    </w:p>
  </w:endnote>
  <w:endnote w:type="continuationSeparator" w:id="0">
    <w:p w14:paraId="50BF631A" w14:textId="77777777" w:rsidR="00360DEB" w:rsidRDefault="00360DEB" w:rsidP="00BC4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E5B5E" w14:textId="148919BC" w:rsidR="001F3E77" w:rsidRDefault="001F3E77">
    <w:pPr>
      <w:pStyle w:val="Piedepgina"/>
    </w:pPr>
    <w:r w:rsidRPr="007F0953">
      <w:rPr>
        <w:noProof/>
      </w:rPr>
      <w:drawing>
        <wp:inline distT="0" distB="0" distL="0" distR="0" wp14:anchorId="6AACF5AB" wp14:editId="176576BA">
          <wp:extent cx="5400040" cy="162527"/>
          <wp:effectExtent l="0" t="0" r="0" b="317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8A765" w14:textId="77777777" w:rsidR="00360DEB" w:rsidRDefault="00360DEB" w:rsidP="00BC42A5">
      <w:pPr>
        <w:spacing w:after="0" w:line="240" w:lineRule="auto"/>
      </w:pPr>
      <w:r>
        <w:separator/>
      </w:r>
    </w:p>
  </w:footnote>
  <w:footnote w:type="continuationSeparator" w:id="0">
    <w:p w14:paraId="2DF9066E" w14:textId="77777777" w:rsidR="00360DEB" w:rsidRDefault="00360DEB" w:rsidP="00BC4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E9CA7" w14:textId="125066FA" w:rsidR="001F3E77" w:rsidRDefault="001F3E77" w:rsidP="001F3E77">
    <w:pPr>
      <w:pStyle w:val="Encabezado"/>
      <w:jc w:val="center"/>
    </w:pPr>
    <w:r w:rsidRPr="00B51D8D">
      <w:rPr>
        <w:noProof/>
      </w:rPr>
      <w:drawing>
        <wp:inline distT="0" distB="0" distL="0" distR="0" wp14:anchorId="318B4F26" wp14:editId="486845D6">
          <wp:extent cx="4949324" cy="1240155"/>
          <wp:effectExtent l="0" t="0" r="3810" b="4445"/>
          <wp:docPr id="1" name="Imagen 1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D338A"/>
    <w:multiLevelType w:val="hybridMultilevel"/>
    <w:tmpl w:val="8670130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11A49E5"/>
    <w:multiLevelType w:val="hybridMultilevel"/>
    <w:tmpl w:val="EA80EBF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C4EB9"/>
    <w:multiLevelType w:val="hybridMultilevel"/>
    <w:tmpl w:val="B5B696BC"/>
    <w:lvl w:ilvl="0" w:tplc="414A3E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53Oa4CiGpb1hWE493v94ork2Vvyqnb4ktu2YIuE3UB85XkXtAjhJ3igB5ZecCO/05GMwkdEThuKLpCjoYK+Kmw==" w:salt="V1eMAGzdfHWex++Dbu0uw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B4F"/>
    <w:rsid w:val="0001757A"/>
    <w:rsid w:val="000519ED"/>
    <w:rsid w:val="000A610A"/>
    <w:rsid w:val="001212D6"/>
    <w:rsid w:val="001421DF"/>
    <w:rsid w:val="0015597C"/>
    <w:rsid w:val="00173DDF"/>
    <w:rsid w:val="00190F13"/>
    <w:rsid w:val="001C5901"/>
    <w:rsid w:val="001F3E77"/>
    <w:rsid w:val="001F7A93"/>
    <w:rsid w:val="00212451"/>
    <w:rsid w:val="00236EFF"/>
    <w:rsid w:val="00252597"/>
    <w:rsid w:val="00272318"/>
    <w:rsid w:val="002841FC"/>
    <w:rsid w:val="00286CFD"/>
    <w:rsid w:val="002C4669"/>
    <w:rsid w:val="002F3778"/>
    <w:rsid w:val="00331072"/>
    <w:rsid w:val="00336C30"/>
    <w:rsid w:val="00347C16"/>
    <w:rsid w:val="00360DEB"/>
    <w:rsid w:val="003B1E09"/>
    <w:rsid w:val="0040555E"/>
    <w:rsid w:val="004109F5"/>
    <w:rsid w:val="00422CF1"/>
    <w:rsid w:val="0043046D"/>
    <w:rsid w:val="00437181"/>
    <w:rsid w:val="00437EF6"/>
    <w:rsid w:val="004A0DAC"/>
    <w:rsid w:val="004C30CB"/>
    <w:rsid w:val="004D0063"/>
    <w:rsid w:val="004F0105"/>
    <w:rsid w:val="004F565C"/>
    <w:rsid w:val="00505B2C"/>
    <w:rsid w:val="005B20D2"/>
    <w:rsid w:val="005C196C"/>
    <w:rsid w:val="005D6EBD"/>
    <w:rsid w:val="005D705F"/>
    <w:rsid w:val="00605C59"/>
    <w:rsid w:val="00623E4D"/>
    <w:rsid w:val="00630F43"/>
    <w:rsid w:val="00690DD7"/>
    <w:rsid w:val="00693448"/>
    <w:rsid w:val="0069474A"/>
    <w:rsid w:val="006A1457"/>
    <w:rsid w:val="006B6DCE"/>
    <w:rsid w:val="006C18B3"/>
    <w:rsid w:val="006C3A4A"/>
    <w:rsid w:val="00730636"/>
    <w:rsid w:val="0074213D"/>
    <w:rsid w:val="00751010"/>
    <w:rsid w:val="00791E89"/>
    <w:rsid w:val="007A0472"/>
    <w:rsid w:val="007A559C"/>
    <w:rsid w:val="007B5829"/>
    <w:rsid w:val="007D2129"/>
    <w:rsid w:val="007E02C6"/>
    <w:rsid w:val="007F4446"/>
    <w:rsid w:val="00883DD7"/>
    <w:rsid w:val="0095427E"/>
    <w:rsid w:val="0097507E"/>
    <w:rsid w:val="00980B3A"/>
    <w:rsid w:val="009A426A"/>
    <w:rsid w:val="009B19A4"/>
    <w:rsid w:val="009B4DC4"/>
    <w:rsid w:val="009D5489"/>
    <w:rsid w:val="009D676B"/>
    <w:rsid w:val="00A00221"/>
    <w:rsid w:val="00A11EF2"/>
    <w:rsid w:val="00A166EF"/>
    <w:rsid w:val="00A30974"/>
    <w:rsid w:val="00A425B0"/>
    <w:rsid w:val="00A7374B"/>
    <w:rsid w:val="00A76B4A"/>
    <w:rsid w:val="00AA39F3"/>
    <w:rsid w:val="00AE2FEA"/>
    <w:rsid w:val="00B024F3"/>
    <w:rsid w:val="00B030EC"/>
    <w:rsid w:val="00B367BA"/>
    <w:rsid w:val="00BA23A5"/>
    <w:rsid w:val="00BA4472"/>
    <w:rsid w:val="00BB38D4"/>
    <w:rsid w:val="00BC42A5"/>
    <w:rsid w:val="00BC5F39"/>
    <w:rsid w:val="00BF1A24"/>
    <w:rsid w:val="00C03728"/>
    <w:rsid w:val="00C1225F"/>
    <w:rsid w:val="00C25279"/>
    <w:rsid w:val="00C52336"/>
    <w:rsid w:val="00C536CB"/>
    <w:rsid w:val="00C84E7A"/>
    <w:rsid w:val="00CC250F"/>
    <w:rsid w:val="00CD0D21"/>
    <w:rsid w:val="00CF06D9"/>
    <w:rsid w:val="00D10E43"/>
    <w:rsid w:val="00D21C6C"/>
    <w:rsid w:val="00D3027B"/>
    <w:rsid w:val="00D44B4F"/>
    <w:rsid w:val="00D67AA5"/>
    <w:rsid w:val="00D86988"/>
    <w:rsid w:val="00DA03D2"/>
    <w:rsid w:val="00DA1EDC"/>
    <w:rsid w:val="00DC7892"/>
    <w:rsid w:val="00DF3CE9"/>
    <w:rsid w:val="00E85503"/>
    <w:rsid w:val="00EB3BF7"/>
    <w:rsid w:val="00EB7D7F"/>
    <w:rsid w:val="00ED107C"/>
    <w:rsid w:val="00EE57CF"/>
    <w:rsid w:val="00EE7FCF"/>
    <w:rsid w:val="00EF2BBA"/>
    <w:rsid w:val="00F00DCA"/>
    <w:rsid w:val="00F203A1"/>
    <w:rsid w:val="00F44FEC"/>
    <w:rsid w:val="00F77B04"/>
    <w:rsid w:val="00F94676"/>
    <w:rsid w:val="00FB13CF"/>
    <w:rsid w:val="00FF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51B0B"/>
  <w15:chartTrackingRefBased/>
  <w15:docId w15:val="{E1A50C7C-2586-43EF-AB69-C689D0172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A61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3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0E4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E43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42A5"/>
  </w:style>
  <w:style w:type="paragraph" w:styleId="Piedepgina">
    <w:name w:val="footer"/>
    <w:basedOn w:val="Normal"/>
    <w:link w:val="Piedepgina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42A5"/>
  </w:style>
  <w:style w:type="character" w:styleId="Hipervnculo">
    <w:name w:val="Hyperlink"/>
    <w:basedOn w:val="Fuentedeprrafopredeter"/>
    <w:uiPriority w:val="99"/>
    <w:unhideWhenUsed/>
    <w:rsid w:val="001212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1212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6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B0034-FA44-4BE6-A4DA-EA0BA29DA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339</Words>
  <Characters>1868</Characters>
  <Application>Microsoft Office Word</Application>
  <DocSecurity>8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Etelvina Del Consuelo Almeida Herrera</dc:creator>
  <cp:keywords/>
  <dc:description/>
  <cp:lastModifiedBy>Rogelio Fernando Valencia Alcívar</cp:lastModifiedBy>
  <cp:revision>3</cp:revision>
  <cp:lastPrinted>2020-05-19T01:03:00Z</cp:lastPrinted>
  <dcterms:created xsi:type="dcterms:W3CDTF">2021-12-05T20:41:00Z</dcterms:created>
  <dcterms:modified xsi:type="dcterms:W3CDTF">2021-12-05T20:47:00Z</dcterms:modified>
</cp:coreProperties>
</file>