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01DFA" w14:textId="08751C7B" w:rsidR="00505783" w:rsidRPr="0032572E" w:rsidRDefault="003E433C" w:rsidP="0032572E">
      <w:pPr>
        <w:widowControl w:val="0"/>
        <w:autoSpaceDE w:val="0"/>
        <w:autoSpaceDN w:val="0"/>
        <w:adjustRightInd w:val="0"/>
        <w:spacing w:before="240" w:after="0" w:line="240" w:lineRule="auto"/>
        <w:ind w:right="4895"/>
        <w:jc w:val="both"/>
        <w:rPr>
          <w:rFonts w:asciiTheme="minorHAnsi" w:hAnsiTheme="minorHAnsi" w:cstheme="minorHAnsi"/>
        </w:rPr>
      </w:pPr>
      <w:r w:rsidRPr="0032572E">
        <w:rPr>
          <w:rFonts w:asciiTheme="minorHAnsi" w:hAnsiTheme="minorHAnsi" w:cstheme="minorHAnsi"/>
          <w:b/>
          <w:bCs/>
        </w:rPr>
        <w:t>CO</w:t>
      </w:r>
      <w:r w:rsidRPr="0032572E">
        <w:rPr>
          <w:rFonts w:asciiTheme="minorHAnsi" w:hAnsiTheme="minorHAnsi" w:cstheme="minorHAnsi"/>
          <w:b/>
          <w:bCs/>
          <w:spacing w:val="1"/>
        </w:rPr>
        <w:t>N</w:t>
      </w:r>
      <w:r w:rsidRPr="0032572E">
        <w:rPr>
          <w:rFonts w:asciiTheme="minorHAnsi" w:hAnsiTheme="minorHAnsi" w:cstheme="minorHAnsi"/>
          <w:b/>
          <w:bCs/>
        </w:rPr>
        <w:t>VENIO</w:t>
      </w:r>
      <w:r w:rsidRPr="0032572E">
        <w:rPr>
          <w:rFonts w:asciiTheme="minorHAnsi" w:hAnsiTheme="minorHAnsi" w:cstheme="minorHAnsi"/>
          <w:b/>
          <w:bCs/>
          <w:spacing w:val="-9"/>
        </w:rPr>
        <w:t xml:space="preserve"> </w:t>
      </w:r>
      <w:r w:rsidRPr="0032572E">
        <w:rPr>
          <w:rFonts w:asciiTheme="minorHAnsi" w:hAnsiTheme="minorHAnsi" w:cstheme="minorHAnsi"/>
          <w:b/>
          <w:bCs/>
        </w:rPr>
        <w:t>No.</w:t>
      </w:r>
      <w:r w:rsidRPr="0032572E">
        <w:rPr>
          <w:rFonts w:asciiTheme="minorHAnsi" w:hAnsiTheme="minorHAnsi" w:cstheme="minorHAnsi"/>
          <w:b/>
          <w:bCs/>
          <w:spacing w:val="-3"/>
        </w:rPr>
        <w:t xml:space="preserve"> </w:t>
      </w:r>
      <w:r w:rsidR="00C27AFC" w:rsidRPr="0032572E">
        <w:rPr>
          <w:rFonts w:asciiTheme="minorHAnsi" w:hAnsiTheme="minorHAnsi" w:cstheme="minorHAnsi"/>
          <w:b/>
          <w:bCs/>
        </w:rPr>
        <w:t>- AZxx</w:t>
      </w:r>
      <w:r w:rsidRPr="0032572E">
        <w:rPr>
          <w:rFonts w:asciiTheme="minorHAnsi" w:hAnsiTheme="minorHAnsi" w:cstheme="minorHAnsi"/>
          <w:b/>
          <w:bCs/>
        </w:rPr>
        <w:t>-20</w:t>
      </w:r>
      <w:r w:rsidR="00675A8E" w:rsidRPr="0032572E">
        <w:rPr>
          <w:rFonts w:asciiTheme="minorHAnsi" w:hAnsiTheme="minorHAnsi" w:cstheme="minorHAnsi"/>
          <w:b/>
          <w:bCs/>
          <w:spacing w:val="2"/>
        </w:rPr>
        <w:t>23</w:t>
      </w:r>
      <w:r w:rsidRPr="0032572E">
        <w:rPr>
          <w:rFonts w:asciiTheme="minorHAnsi" w:hAnsiTheme="minorHAnsi" w:cstheme="minorHAnsi"/>
          <w:b/>
          <w:bCs/>
        </w:rPr>
        <w:t>-000</w:t>
      </w:r>
      <w:bookmarkStart w:id="0" w:name="_GoBack"/>
      <w:bookmarkEnd w:id="0"/>
    </w:p>
    <w:p w14:paraId="0F8A8C9D" w14:textId="2B3F90C4" w:rsidR="003E433C" w:rsidRPr="0032572E" w:rsidRDefault="003E433C" w:rsidP="0032572E">
      <w:pPr>
        <w:widowControl w:val="0"/>
        <w:autoSpaceDE w:val="0"/>
        <w:autoSpaceDN w:val="0"/>
        <w:adjustRightInd w:val="0"/>
        <w:spacing w:before="240" w:after="0" w:line="240" w:lineRule="auto"/>
        <w:ind w:left="153" w:right="156"/>
        <w:jc w:val="center"/>
        <w:rPr>
          <w:rFonts w:asciiTheme="minorHAnsi" w:hAnsiTheme="minorHAnsi" w:cstheme="minorHAnsi"/>
          <w:b/>
        </w:rPr>
      </w:pPr>
      <w:r w:rsidRPr="0032572E">
        <w:rPr>
          <w:rFonts w:asciiTheme="minorHAnsi" w:hAnsiTheme="minorHAnsi" w:cstheme="minorHAnsi"/>
          <w:b/>
          <w:bCs/>
        </w:rPr>
        <w:t>CO</w:t>
      </w:r>
      <w:r w:rsidRPr="0032572E">
        <w:rPr>
          <w:rFonts w:asciiTheme="minorHAnsi" w:hAnsiTheme="minorHAnsi" w:cstheme="minorHAnsi"/>
          <w:b/>
          <w:bCs/>
          <w:spacing w:val="1"/>
        </w:rPr>
        <w:t>N</w:t>
      </w:r>
      <w:r w:rsidRPr="0032572E">
        <w:rPr>
          <w:rFonts w:asciiTheme="minorHAnsi" w:hAnsiTheme="minorHAnsi" w:cstheme="minorHAnsi"/>
          <w:b/>
          <w:bCs/>
        </w:rPr>
        <w:t>VEN</w:t>
      </w:r>
      <w:r w:rsidRPr="0032572E">
        <w:rPr>
          <w:rFonts w:asciiTheme="minorHAnsi" w:hAnsiTheme="minorHAnsi" w:cstheme="minorHAnsi"/>
          <w:b/>
          <w:bCs/>
          <w:spacing w:val="1"/>
        </w:rPr>
        <w:t>I</w:t>
      </w:r>
      <w:r w:rsidRPr="0032572E">
        <w:rPr>
          <w:rFonts w:asciiTheme="minorHAnsi" w:hAnsiTheme="minorHAnsi" w:cstheme="minorHAnsi"/>
          <w:b/>
          <w:bCs/>
        </w:rPr>
        <w:t>O</w:t>
      </w:r>
      <w:r w:rsidRPr="0032572E">
        <w:rPr>
          <w:rFonts w:asciiTheme="minorHAnsi" w:hAnsiTheme="minorHAnsi" w:cstheme="minorHAnsi"/>
          <w:b/>
          <w:bCs/>
          <w:spacing w:val="-10"/>
        </w:rPr>
        <w:t xml:space="preserve"> </w:t>
      </w:r>
      <w:r w:rsidRPr="0032572E">
        <w:rPr>
          <w:rFonts w:asciiTheme="minorHAnsi" w:hAnsiTheme="minorHAnsi" w:cstheme="minorHAnsi"/>
          <w:b/>
          <w:bCs/>
        </w:rPr>
        <w:t>PARA LA</w:t>
      </w:r>
      <w:r w:rsidRPr="0032572E">
        <w:rPr>
          <w:rFonts w:asciiTheme="minorHAnsi" w:hAnsiTheme="minorHAnsi" w:cstheme="minorHAnsi"/>
          <w:b/>
          <w:bCs/>
          <w:spacing w:val="-1"/>
        </w:rPr>
        <w:t xml:space="preserve"> </w:t>
      </w:r>
      <w:r w:rsidRPr="0032572E">
        <w:rPr>
          <w:rFonts w:asciiTheme="minorHAnsi" w:hAnsiTheme="minorHAnsi" w:cstheme="minorHAnsi"/>
          <w:b/>
          <w:bCs/>
          <w:spacing w:val="1"/>
        </w:rPr>
        <w:t>A</w:t>
      </w:r>
      <w:r w:rsidRPr="0032572E">
        <w:rPr>
          <w:rFonts w:asciiTheme="minorHAnsi" w:hAnsiTheme="minorHAnsi" w:cstheme="minorHAnsi"/>
          <w:b/>
          <w:bCs/>
        </w:rPr>
        <w:t>DMINI</w:t>
      </w:r>
      <w:r w:rsidRPr="0032572E">
        <w:rPr>
          <w:rFonts w:asciiTheme="minorHAnsi" w:hAnsiTheme="minorHAnsi" w:cstheme="minorHAnsi"/>
          <w:b/>
          <w:bCs/>
          <w:spacing w:val="1"/>
        </w:rPr>
        <w:t>S</w:t>
      </w:r>
      <w:r w:rsidRPr="0032572E">
        <w:rPr>
          <w:rFonts w:asciiTheme="minorHAnsi" w:hAnsiTheme="minorHAnsi" w:cstheme="minorHAnsi"/>
          <w:b/>
          <w:bCs/>
        </w:rPr>
        <w:t>TRA</w:t>
      </w:r>
      <w:r w:rsidRPr="0032572E">
        <w:rPr>
          <w:rFonts w:asciiTheme="minorHAnsi" w:hAnsiTheme="minorHAnsi" w:cstheme="minorHAnsi"/>
          <w:b/>
          <w:bCs/>
          <w:spacing w:val="1"/>
        </w:rPr>
        <w:t>C</w:t>
      </w:r>
      <w:r w:rsidRPr="0032572E">
        <w:rPr>
          <w:rFonts w:asciiTheme="minorHAnsi" w:hAnsiTheme="minorHAnsi" w:cstheme="minorHAnsi"/>
          <w:b/>
          <w:bCs/>
        </w:rPr>
        <w:t>IÓN</w:t>
      </w:r>
      <w:r w:rsidRPr="0032572E">
        <w:rPr>
          <w:rFonts w:asciiTheme="minorHAnsi" w:hAnsiTheme="minorHAnsi" w:cstheme="minorHAnsi"/>
          <w:b/>
          <w:bCs/>
          <w:spacing w:val="-15"/>
        </w:rPr>
        <w:t xml:space="preserve"> </w:t>
      </w:r>
      <w:r w:rsidRPr="0032572E">
        <w:rPr>
          <w:rFonts w:asciiTheme="minorHAnsi" w:hAnsiTheme="minorHAnsi" w:cstheme="minorHAnsi"/>
          <w:b/>
          <w:bCs/>
        </w:rPr>
        <w:t>Y</w:t>
      </w:r>
      <w:r w:rsidRPr="0032572E">
        <w:rPr>
          <w:rFonts w:asciiTheme="minorHAnsi" w:hAnsiTheme="minorHAnsi" w:cstheme="minorHAnsi"/>
          <w:b/>
          <w:bCs/>
          <w:spacing w:val="-1"/>
        </w:rPr>
        <w:t xml:space="preserve"> </w:t>
      </w:r>
      <w:r w:rsidRPr="0032572E">
        <w:rPr>
          <w:rFonts w:asciiTheme="minorHAnsi" w:hAnsiTheme="minorHAnsi" w:cstheme="minorHAnsi"/>
          <w:b/>
          <w:bCs/>
        </w:rPr>
        <w:t>USO</w:t>
      </w:r>
      <w:r w:rsidRPr="0032572E">
        <w:rPr>
          <w:rFonts w:asciiTheme="minorHAnsi" w:hAnsiTheme="minorHAnsi" w:cstheme="minorHAnsi"/>
          <w:b/>
          <w:bCs/>
          <w:spacing w:val="-4"/>
        </w:rPr>
        <w:t xml:space="preserve"> </w:t>
      </w:r>
      <w:r w:rsidRPr="0032572E">
        <w:rPr>
          <w:rFonts w:asciiTheme="minorHAnsi" w:hAnsiTheme="minorHAnsi" w:cstheme="minorHAnsi"/>
          <w:b/>
          <w:bCs/>
        </w:rPr>
        <w:t>DE</w:t>
      </w:r>
      <w:r w:rsidRPr="0032572E">
        <w:rPr>
          <w:rFonts w:asciiTheme="minorHAnsi" w:hAnsiTheme="minorHAnsi" w:cstheme="minorHAnsi"/>
          <w:b/>
          <w:bCs/>
          <w:spacing w:val="-3"/>
        </w:rPr>
        <w:t xml:space="preserve"> </w:t>
      </w:r>
      <w:r w:rsidRPr="0032572E">
        <w:rPr>
          <w:rFonts w:asciiTheme="minorHAnsi" w:hAnsiTheme="minorHAnsi" w:cstheme="minorHAnsi"/>
          <w:b/>
          <w:bCs/>
        </w:rPr>
        <w:t>IN</w:t>
      </w:r>
      <w:r w:rsidRPr="0032572E">
        <w:rPr>
          <w:rFonts w:asciiTheme="minorHAnsi" w:hAnsiTheme="minorHAnsi" w:cstheme="minorHAnsi"/>
          <w:b/>
          <w:bCs/>
          <w:spacing w:val="1"/>
        </w:rPr>
        <w:t>S</w:t>
      </w:r>
      <w:r w:rsidRPr="0032572E">
        <w:rPr>
          <w:rFonts w:asciiTheme="minorHAnsi" w:hAnsiTheme="minorHAnsi" w:cstheme="minorHAnsi"/>
          <w:b/>
          <w:bCs/>
        </w:rPr>
        <w:t>TALACI</w:t>
      </w:r>
      <w:r w:rsidRPr="0032572E">
        <w:rPr>
          <w:rFonts w:asciiTheme="minorHAnsi" w:hAnsiTheme="minorHAnsi" w:cstheme="minorHAnsi"/>
          <w:b/>
          <w:bCs/>
          <w:spacing w:val="1"/>
        </w:rPr>
        <w:t>O</w:t>
      </w:r>
      <w:r w:rsidRPr="0032572E">
        <w:rPr>
          <w:rFonts w:asciiTheme="minorHAnsi" w:hAnsiTheme="minorHAnsi" w:cstheme="minorHAnsi"/>
          <w:b/>
          <w:bCs/>
        </w:rPr>
        <w:t>NES</w:t>
      </w:r>
      <w:r w:rsidRPr="0032572E">
        <w:rPr>
          <w:rFonts w:asciiTheme="minorHAnsi" w:hAnsiTheme="minorHAnsi" w:cstheme="minorHAnsi"/>
          <w:b/>
          <w:bCs/>
          <w:spacing w:val="-15"/>
        </w:rPr>
        <w:t xml:space="preserve"> </w:t>
      </w:r>
      <w:r w:rsidRPr="0032572E">
        <w:rPr>
          <w:rFonts w:asciiTheme="minorHAnsi" w:hAnsiTheme="minorHAnsi" w:cstheme="minorHAnsi"/>
          <w:b/>
          <w:bCs/>
        </w:rPr>
        <w:t xml:space="preserve">Y </w:t>
      </w:r>
      <w:r w:rsidRPr="0032572E">
        <w:rPr>
          <w:rFonts w:asciiTheme="minorHAnsi" w:hAnsiTheme="minorHAnsi" w:cstheme="minorHAnsi"/>
          <w:b/>
          <w:bCs/>
          <w:spacing w:val="-1"/>
          <w:w w:val="99"/>
        </w:rPr>
        <w:t>E</w:t>
      </w:r>
      <w:r w:rsidRPr="0032572E">
        <w:rPr>
          <w:rFonts w:asciiTheme="minorHAnsi" w:hAnsiTheme="minorHAnsi" w:cstheme="minorHAnsi"/>
          <w:b/>
          <w:bCs/>
          <w:w w:val="99"/>
        </w:rPr>
        <w:t>SCENARI</w:t>
      </w:r>
      <w:r w:rsidRPr="0032572E">
        <w:rPr>
          <w:rFonts w:asciiTheme="minorHAnsi" w:hAnsiTheme="minorHAnsi" w:cstheme="minorHAnsi"/>
          <w:b/>
          <w:bCs/>
          <w:spacing w:val="1"/>
          <w:w w:val="99"/>
        </w:rPr>
        <w:t>O</w:t>
      </w:r>
      <w:r w:rsidRPr="0032572E">
        <w:rPr>
          <w:rFonts w:asciiTheme="minorHAnsi" w:hAnsiTheme="minorHAnsi" w:cstheme="minorHAnsi"/>
          <w:b/>
          <w:bCs/>
          <w:w w:val="99"/>
        </w:rPr>
        <w:t xml:space="preserve">S </w:t>
      </w:r>
      <w:r w:rsidRPr="0032572E">
        <w:rPr>
          <w:rFonts w:asciiTheme="minorHAnsi" w:hAnsiTheme="minorHAnsi" w:cstheme="minorHAnsi"/>
          <w:b/>
          <w:bCs/>
        </w:rPr>
        <w:t>DEPORTIVOS</w:t>
      </w:r>
      <w:r w:rsidRPr="0032572E">
        <w:rPr>
          <w:rFonts w:asciiTheme="minorHAnsi" w:hAnsiTheme="minorHAnsi" w:cstheme="minorHAnsi"/>
          <w:b/>
          <w:bCs/>
          <w:spacing w:val="-11"/>
        </w:rPr>
        <w:t xml:space="preserve"> </w:t>
      </w:r>
      <w:r w:rsidRPr="0032572E">
        <w:rPr>
          <w:rFonts w:asciiTheme="minorHAnsi" w:hAnsiTheme="minorHAnsi" w:cstheme="minorHAnsi"/>
          <w:b/>
          <w:bCs/>
          <w:spacing w:val="-1"/>
        </w:rPr>
        <w:t>D</w:t>
      </w:r>
      <w:r w:rsidRPr="0032572E">
        <w:rPr>
          <w:rFonts w:asciiTheme="minorHAnsi" w:hAnsiTheme="minorHAnsi" w:cstheme="minorHAnsi"/>
          <w:b/>
          <w:bCs/>
        </w:rPr>
        <w:t>E</w:t>
      </w:r>
      <w:r w:rsidRPr="0032572E">
        <w:rPr>
          <w:rFonts w:asciiTheme="minorHAnsi" w:hAnsiTheme="minorHAnsi" w:cstheme="minorHAnsi"/>
          <w:b/>
          <w:bCs/>
          <w:spacing w:val="-1"/>
        </w:rPr>
        <w:t xml:space="preserve"> </w:t>
      </w:r>
      <w:r w:rsidRPr="0032572E">
        <w:rPr>
          <w:rFonts w:asciiTheme="minorHAnsi" w:hAnsiTheme="minorHAnsi" w:cstheme="minorHAnsi"/>
          <w:b/>
          <w:bCs/>
        </w:rPr>
        <w:t>PROP</w:t>
      </w:r>
      <w:r w:rsidRPr="0032572E">
        <w:rPr>
          <w:rFonts w:asciiTheme="minorHAnsi" w:hAnsiTheme="minorHAnsi" w:cstheme="minorHAnsi"/>
          <w:b/>
          <w:bCs/>
          <w:spacing w:val="1"/>
        </w:rPr>
        <w:t>I</w:t>
      </w:r>
      <w:r w:rsidRPr="0032572E">
        <w:rPr>
          <w:rFonts w:asciiTheme="minorHAnsi" w:hAnsiTheme="minorHAnsi" w:cstheme="minorHAnsi"/>
          <w:b/>
          <w:bCs/>
        </w:rPr>
        <w:t>EDAD</w:t>
      </w:r>
      <w:r w:rsidRPr="0032572E">
        <w:rPr>
          <w:rFonts w:asciiTheme="minorHAnsi" w:hAnsiTheme="minorHAnsi" w:cstheme="minorHAnsi"/>
          <w:b/>
          <w:bCs/>
          <w:spacing w:val="-11"/>
        </w:rPr>
        <w:t xml:space="preserve"> </w:t>
      </w:r>
      <w:r w:rsidRPr="0032572E">
        <w:rPr>
          <w:rFonts w:asciiTheme="minorHAnsi" w:hAnsiTheme="minorHAnsi" w:cstheme="minorHAnsi"/>
          <w:b/>
          <w:bCs/>
        </w:rPr>
        <w:t>MU</w:t>
      </w:r>
      <w:r w:rsidRPr="0032572E">
        <w:rPr>
          <w:rFonts w:asciiTheme="minorHAnsi" w:hAnsiTheme="minorHAnsi" w:cstheme="minorHAnsi"/>
          <w:b/>
          <w:bCs/>
          <w:spacing w:val="1"/>
        </w:rPr>
        <w:t>N</w:t>
      </w:r>
      <w:r w:rsidRPr="0032572E">
        <w:rPr>
          <w:rFonts w:asciiTheme="minorHAnsi" w:hAnsiTheme="minorHAnsi" w:cstheme="minorHAnsi"/>
          <w:b/>
          <w:bCs/>
        </w:rPr>
        <w:t>ICI</w:t>
      </w:r>
      <w:r w:rsidRPr="0032572E">
        <w:rPr>
          <w:rFonts w:asciiTheme="minorHAnsi" w:hAnsiTheme="minorHAnsi" w:cstheme="minorHAnsi"/>
          <w:b/>
          <w:bCs/>
          <w:spacing w:val="1"/>
        </w:rPr>
        <w:t>P</w:t>
      </w:r>
      <w:r w:rsidRPr="0032572E">
        <w:rPr>
          <w:rFonts w:asciiTheme="minorHAnsi" w:hAnsiTheme="minorHAnsi" w:cstheme="minorHAnsi"/>
          <w:b/>
          <w:bCs/>
        </w:rPr>
        <w:t>AL</w:t>
      </w:r>
      <w:r w:rsidRPr="0032572E">
        <w:rPr>
          <w:rFonts w:asciiTheme="minorHAnsi" w:hAnsiTheme="minorHAnsi" w:cstheme="minorHAnsi"/>
          <w:b/>
          <w:bCs/>
          <w:spacing w:val="-10"/>
        </w:rPr>
        <w:t xml:space="preserve"> </w:t>
      </w:r>
      <w:r w:rsidRPr="0032572E">
        <w:rPr>
          <w:rFonts w:asciiTheme="minorHAnsi" w:hAnsiTheme="minorHAnsi" w:cstheme="minorHAnsi"/>
          <w:b/>
          <w:bCs/>
        </w:rPr>
        <w:t>ENT</w:t>
      </w:r>
      <w:r w:rsidRPr="0032572E">
        <w:rPr>
          <w:rFonts w:asciiTheme="minorHAnsi" w:hAnsiTheme="minorHAnsi" w:cstheme="minorHAnsi"/>
          <w:b/>
          <w:bCs/>
          <w:spacing w:val="2"/>
        </w:rPr>
        <w:t>R</w:t>
      </w:r>
      <w:r w:rsidRPr="0032572E">
        <w:rPr>
          <w:rFonts w:asciiTheme="minorHAnsi" w:hAnsiTheme="minorHAnsi" w:cstheme="minorHAnsi"/>
          <w:b/>
          <w:bCs/>
        </w:rPr>
        <w:t>E</w:t>
      </w:r>
      <w:r w:rsidRPr="0032572E">
        <w:rPr>
          <w:rFonts w:asciiTheme="minorHAnsi" w:hAnsiTheme="minorHAnsi" w:cstheme="minorHAnsi"/>
          <w:b/>
          <w:bCs/>
          <w:spacing w:val="-6"/>
        </w:rPr>
        <w:t xml:space="preserve"> </w:t>
      </w:r>
      <w:r w:rsidRPr="0032572E">
        <w:rPr>
          <w:rFonts w:asciiTheme="minorHAnsi" w:hAnsiTheme="minorHAnsi" w:cstheme="minorHAnsi"/>
          <w:b/>
          <w:bCs/>
        </w:rPr>
        <w:t>LA</w:t>
      </w:r>
      <w:r w:rsidRPr="0032572E">
        <w:rPr>
          <w:rFonts w:asciiTheme="minorHAnsi" w:hAnsiTheme="minorHAnsi" w:cstheme="minorHAnsi"/>
          <w:b/>
          <w:bCs/>
          <w:spacing w:val="-1"/>
        </w:rPr>
        <w:t xml:space="preserve"> </w:t>
      </w:r>
      <w:r w:rsidRPr="0032572E">
        <w:rPr>
          <w:rFonts w:asciiTheme="minorHAnsi" w:hAnsiTheme="minorHAnsi" w:cstheme="minorHAnsi"/>
          <w:b/>
          <w:bCs/>
        </w:rPr>
        <w:t>ADMIN</w:t>
      </w:r>
      <w:r w:rsidRPr="0032572E">
        <w:rPr>
          <w:rFonts w:asciiTheme="minorHAnsi" w:hAnsiTheme="minorHAnsi" w:cstheme="minorHAnsi"/>
          <w:b/>
          <w:bCs/>
          <w:spacing w:val="1"/>
        </w:rPr>
        <w:t>I</w:t>
      </w:r>
      <w:r w:rsidRPr="0032572E">
        <w:rPr>
          <w:rFonts w:asciiTheme="minorHAnsi" w:hAnsiTheme="minorHAnsi" w:cstheme="minorHAnsi"/>
          <w:b/>
          <w:bCs/>
        </w:rPr>
        <w:t>S</w:t>
      </w:r>
      <w:r w:rsidRPr="0032572E">
        <w:rPr>
          <w:rFonts w:asciiTheme="minorHAnsi" w:hAnsiTheme="minorHAnsi" w:cstheme="minorHAnsi"/>
          <w:b/>
          <w:bCs/>
          <w:spacing w:val="1"/>
        </w:rPr>
        <w:t>T</w:t>
      </w:r>
      <w:r w:rsidRPr="0032572E">
        <w:rPr>
          <w:rFonts w:asciiTheme="minorHAnsi" w:hAnsiTheme="minorHAnsi" w:cstheme="minorHAnsi"/>
          <w:b/>
          <w:bCs/>
        </w:rPr>
        <w:t>RACI</w:t>
      </w:r>
      <w:r w:rsidRPr="0032572E">
        <w:rPr>
          <w:rFonts w:asciiTheme="minorHAnsi" w:hAnsiTheme="minorHAnsi" w:cstheme="minorHAnsi"/>
          <w:b/>
          <w:bCs/>
          <w:spacing w:val="1"/>
        </w:rPr>
        <w:t>O</w:t>
      </w:r>
      <w:r w:rsidRPr="0032572E">
        <w:rPr>
          <w:rFonts w:asciiTheme="minorHAnsi" w:hAnsiTheme="minorHAnsi" w:cstheme="minorHAnsi"/>
          <w:b/>
          <w:bCs/>
        </w:rPr>
        <w:t>N</w:t>
      </w:r>
      <w:r w:rsidRPr="0032572E">
        <w:rPr>
          <w:rFonts w:asciiTheme="minorHAnsi" w:hAnsiTheme="minorHAnsi" w:cstheme="minorHAnsi"/>
          <w:b/>
          <w:bCs/>
          <w:spacing w:val="-17"/>
        </w:rPr>
        <w:t xml:space="preserve"> </w:t>
      </w:r>
      <w:r w:rsidRPr="0032572E">
        <w:rPr>
          <w:rFonts w:asciiTheme="minorHAnsi" w:hAnsiTheme="minorHAnsi" w:cstheme="minorHAnsi"/>
          <w:b/>
          <w:bCs/>
        </w:rPr>
        <w:t>ZO</w:t>
      </w:r>
      <w:r w:rsidRPr="0032572E">
        <w:rPr>
          <w:rFonts w:asciiTheme="minorHAnsi" w:hAnsiTheme="minorHAnsi" w:cstheme="minorHAnsi"/>
          <w:b/>
          <w:bCs/>
          <w:spacing w:val="1"/>
        </w:rPr>
        <w:t>N</w:t>
      </w:r>
      <w:r w:rsidRPr="0032572E">
        <w:rPr>
          <w:rFonts w:asciiTheme="minorHAnsi" w:hAnsiTheme="minorHAnsi" w:cstheme="minorHAnsi"/>
          <w:b/>
          <w:bCs/>
        </w:rPr>
        <w:t>A</w:t>
      </w:r>
      <w:r w:rsidRPr="0032572E">
        <w:rPr>
          <w:rFonts w:asciiTheme="minorHAnsi" w:hAnsiTheme="minorHAnsi" w:cstheme="minorHAnsi"/>
          <w:b/>
          <w:bCs/>
          <w:spacing w:val="1"/>
        </w:rPr>
        <w:t>L</w:t>
      </w:r>
      <w:r w:rsidR="00B86D2D" w:rsidRPr="0032572E">
        <w:rPr>
          <w:rFonts w:asciiTheme="minorHAnsi" w:hAnsiTheme="minorHAnsi" w:cstheme="minorHAnsi"/>
          <w:b/>
          <w:bCs/>
        </w:rPr>
        <w:t xml:space="preserve"> “</w:t>
      </w:r>
      <w:r w:rsidR="009023CF" w:rsidRPr="0032572E">
        <w:rPr>
          <w:rFonts w:asciiTheme="minorHAnsi" w:hAnsiTheme="minorHAnsi" w:cstheme="minorHAnsi"/>
          <w:b/>
          <w:bCs/>
        </w:rPr>
        <w:t>LA DELICIA</w:t>
      </w:r>
      <w:r w:rsidRPr="0032572E">
        <w:rPr>
          <w:rFonts w:asciiTheme="minorHAnsi" w:hAnsiTheme="minorHAnsi" w:cstheme="minorHAnsi"/>
          <w:b/>
          <w:bCs/>
        </w:rPr>
        <w:t>”</w:t>
      </w:r>
      <w:r w:rsidRPr="0032572E">
        <w:rPr>
          <w:rFonts w:asciiTheme="minorHAnsi" w:hAnsiTheme="minorHAnsi" w:cstheme="minorHAnsi"/>
          <w:b/>
          <w:bCs/>
          <w:spacing w:val="-14"/>
        </w:rPr>
        <w:t xml:space="preserve"> </w:t>
      </w:r>
      <w:r w:rsidRPr="0032572E">
        <w:rPr>
          <w:rFonts w:asciiTheme="minorHAnsi" w:hAnsiTheme="minorHAnsi" w:cstheme="minorHAnsi"/>
          <w:b/>
          <w:bCs/>
        </w:rPr>
        <w:t xml:space="preserve">Y </w:t>
      </w:r>
      <w:r w:rsidR="009023CF" w:rsidRPr="0032572E">
        <w:rPr>
          <w:rFonts w:asciiTheme="minorHAnsi" w:hAnsiTheme="minorHAnsi" w:cstheme="minorHAnsi"/>
          <w:b/>
          <w:bCs/>
        </w:rPr>
        <w:t>LA</w:t>
      </w:r>
      <w:r w:rsidR="009023CF" w:rsidRPr="0032572E">
        <w:rPr>
          <w:rFonts w:asciiTheme="minorHAnsi" w:hAnsiTheme="minorHAnsi" w:cstheme="minorHAnsi"/>
          <w:b/>
          <w:bCs/>
          <w:spacing w:val="-2"/>
        </w:rPr>
        <w:t xml:space="preserve"> </w:t>
      </w:r>
      <w:r w:rsidR="009023CF" w:rsidRPr="0032572E">
        <w:rPr>
          <w:rFonts w:asciiTheme="minorHAnsi" w:hAnsiTheme="minorHAnsi" w:cstheme="minorHAnsi"/>
          <w:b/>
          <w:bCs/>
        </w:rPr>
        <w:t>LIGA</w:t>
      </w:r>
      <w:r w:rsidR="009023CF" w:rsidRPr="0032572E">
        <w:rPr>
          <w:rFonts w:asciiTheme="minorHAnsi" w:hAnsiTheme="minorHAnsi" w:cstheme="minorHAnsi"/>
          <w:b/>
          <w:bCs/>
          <w:spacing w:val="-4"/>
        </w:rPr>
        <w:t xml:space="preserve"> </w:t>
      </w:r>
      <w:r w:rsidR="009023CF" w:rsidRPr="0032572E">
        <w:rPr>
          <w:rFonts w:asciiTheme="minorHAnsi" w:hAnsiTheme="minorHAnsi" w:cstheme="minorHAnsi"/>
          <w:b/>
          <w:bCs/>
          <w:spacing w:val="1"/>
        </w:rPr>
        <w:t>D</w:t>
      </w:r>
      <w:r w:rsidR="009023CF" w:rsidRPr="0032572E">
        <w:rPr>
          <w:rFonts w:asciiTheme="minorHAnsi" w:hAnsiTheme="minorHAnsi" w:cstheme="minorHAnsi"/>
          <w:b/>
          <w:bCs/>
        </w:rPr>
        <w:t>EPORTIVA</w:t>
      </w:r>
      <w:r w:rsidR="009023CF" w:rsidRPr="0032572E">
        <w:rPr>
          <w:rFonts w:asciiTheme="minorHAnsi" w:hAnsiTheme="minorHAnsi" w:cstheme="minorHAnsi"/>
          <w:b/>
          <w:bCs/>
          <w:spacing w:val="-10"/>
        </w:rPr>
        <w:t xml:space="preserve"> </w:t>
      </w:r>
      <w:r w:rsidR="009023CF" w:rsidRPr="0032572E">
        <w:rPr>
          <w:rFonts w:asciiTheme="minorHAnsi" w:hAnsiTheme="minorHAnsi" w:cstheme="minorHAnsi"/>
          <w:b/>
          <w:bCs/>
          <w:spacing w:val="1"/>
        </w:rPr>
        <w:t>BARRIAL LA JOSEFINA</w:t>
      </w:r>
    </w:p>
    <w:p w14:paraId="4AE69BCB" w14:textId="6F586824" w:rsidR="000A58DD" w:rsidRPr="0032572E" w:rsidRDefault="00BF6C97" w:rsidP="0032572E">
      <w:pPr>
        <w:spacing w:before="240" w:line="240" w:lineRule="auto"/>
        <w:jc w:val="both"/>
        <w:rPr>
          <w:rFonts w:asciiTheme="minorHAnsi" w:hAnsiTheme="minorHAnsi" w:cstheme="minorHAnsi"/>
          <w:b/>
        </w:rPr>
      </w:pPr>
      <w:r w:rsidRPr="0032572E">
        <w:rPr>
          <w:rFonts w:asciiTheme="minorHAnsi" w:hAnsiTheme="minorHAnsi" w:cstheme="minorHAnsi"/>
          <w:b/>
        </w:rPr>
        <w:t>C</w:t>
      </w:r>
      <w:r w:rsidR="000A58DD" w:rsidRPr="0032572E">
        <w:rPr>
          <w:rFonts w:asciiTheme="minorHAnsi" w:hAnsiTheme="minorHAnsi" w:cstheme="minorHAnsi"/>
          <w:b/>
        </w:rPr>
        <w:t xml:space="preserve">LÁUSULA </w:t>
      </w:r>
      <w:r w:rsidR="00CD1BA4" w:rsidRPr="0032572E">
        <w:rPr>
          <w:rFonts w:asciiTheme="minorHAnsi" w:hAnsiTheme="minorHAnsi" w:cstheme="minorHAnsi"/>
          <w:b/>
        </w:rPr>
        <w:t>PRIMERA. -</w:t>
      </w:r>
      <w:r w:rsidR="000A58DD" w:rsidRPr="0032572E">
        <w:rPr>
          <w:rFonts w:asciiTheme="minorHAnsi" w:hAnsiTheme="minorHAnsi" w:cstheme="minorHAnsi"/>
          <w:b/>
        </w:rPr>
        <w:t xml:space="preserve"> COMPARECIENTES:</w:t>
      </w:r>
    </w:p>
    <w:p w14:paraId="0BF39A95" w14:textId="220795B0" w:rsidR="000A58DD" w:rsidRPr="0032572E" w:rsidRDefault="000A58DD" w:rsidP="0032572E">
      <w:pPr>
        <w:spacing w:before="240" w:line="240" w:lineRule="auto"/>
        <w:jc w:val="both"/>
        <w:rPr>
          <w:rFonts w:asciiTheme="minorHAnsi" w:hAnsiTheme="minorHAnsi" w:cstheme="minorHAnsi"/>
        </w:rPr>
      </w:pPr>
      <w:r w:rsidRPr="0032572E">
        <w:rPr>
          <w:rFonts w:asciiTheme="minorHAnsi" w:hAnsiTheme="minorHAnsi" w:cstheme="minorHAnsi"/>
        </w:rPr>
        <w:t xml:space="preserve">Comparecen a la celebración del presente Convenio </w:t>
      </w:r>
      <w:r w:rsidR="00B86D2D" w:rsidRPr="0032572E">
        <w:rPr>
          <w:rFonts w:asciiTheme="minorHAnsi" w:hAnsiTheme="minorHAnsi" w:cstheme="minorHAnsi"/>
        </w:rPr>
        <w:t>para la</w:t>
      </w:r>
      <w:r w:rsidRPr="0032572E">
        <w:rPr>
          <w:rFonts w:asciiTheme="minorHAnsi" w:hAnsiTheme="minorHAnsi" w:cstheme="minorHAnsi"/>
        </w:rPr>
        <w:t xml:space="preserve"> Administración y Uso de </w:t>
      </w:r>
      <w:r w:rsidR="00FA28B4" w:rsidRPr="0032572E">
        <w:rPr>
          <w:rFonts w:asciiTheme="minorHAnsi" w:hAnsiTheme="minorHAnsi" w:cstheme="minorHAnsi"/>
        </w:rPr>
        <w:t>I</w:t>
      </w:r>
      <w:r w:rsidRPr="0032572E">
        <w:rPr>
          <w:rFonts w:asciiTheme="minorHAnsi" w:hAnsiTheme="minorHAnsi" w:cstheme="minorHAnsi"/>
        </w:rPr>
        <w:t xml:space="preserve">nstalaciones y </w:t>
      </w:r>
      <w:r w:rsidR="00FA28B4" w:rsidRPr="0032572E">
        <w:rPr>
          <w:rFonts w:asciiTheme="minorHAnsi" w:hAnsiTheme="minorHAnsi" w:cstheme="minorHAnsi"/>
        </w:rPr>
        <w:t>E</w:t>
      </w:r>
      <w:r w:rsidRPr="0032572E">
        <w:rPr>
          <w:rFonts w:asciiTheme="minorHAnsi" w:hAnsiTheme="minorHAnsi" w:cstheme="minorHAnsi"/>
        </w:rPr>
        <w:t xml:space="preserve">scenarios </w:t>
      </w:r>
      <w:r w:rsidR="00FA28B4" w:rsidRPr="0032572E">
        <w:rPr>
          <w:rFonts w:asciiTheme="minorHAnsi" w:hAnsiTheme="minorHAnsi" w:cstheme="minorHAnsi"/>
        </w:rPr>
        <w:t>D</w:t>
      </w:r>
      <w:r w:rsidRPr="0032572E">
        <w:rPr>
          <w:rFonts w:asciiTheme="minorHAnsi" w:hAnsiTheme="minorHAnsi" w:cstheme="minorHAnsi"/>
        </w:rPr>
        <w:t>eportivos</w:t>
      </w:r>
      <w:r w:rsidR="00B86D2D" w:rsidRPr="0032572E">
        <w:rPr>
          <w:rFonts w:asciiTheme="minorHAnsi" w:hAnsiTheme="minorHAnsi" w:cstheme="minorHAnsi"/>
        </w:rPr>
        <w:t xml:space="preserve"> de </w:t>
      </w:r>
      <w:r w:rsidR="00FA28B4" w:rsidRPr="0032572E">
        <w:rPr>
          <w:rFonts w:asciiTheme="minorHAnsi" w:hAnsiTheme="minorHAnsi" w:cstheme="minorHAnsi"/>
        </w:rPr>
        <w:t>P</w:t>
      </w:r>
      <w:r w:rsidR="00B86D2D" w:rsidRPr="0032572E">
        <w:rPr>
          <w:rFonts w:asciiTheme="minorHAnsi" w:hAnsiTheme="minorHAnsi" w:cstheme="minorHAnsi"/>
        </w:rPr>
        <w:t xml:space="preserve">ropiedad </w:t>
      </w:r>
      <w:r w:rsidR="00FA28B4" w:rsidRPr="0032572E">
        <w:rPr>
          <w:rFonts w:asciiTheme="minorHAnsi" w:hAnsiTheme="minorHAnsi" w:cstheme="minorHAnsi"/>
        </w:rPr>
        <w:t>M</w:t>
      </w:r>
      <w:r w:rsidR="00B86D2D" w:rsidRPr="0032572E">
        <w:rPr>
          <w:rFonts w:asciiTheme="minorHAnsi" w:hAnsiTheme="minorHAnsi" w:cstheme="minorHAnsi"/>
        </w:rPr>
        <w:t>unicipal</w:t>
      </w:r>
      <w:r w:rsidRPr="0032572E">
        <w:rPr>
          <w:rFonts w:asciiTheme="minorHAnsi" w:hAnsiTheme="minorHAnsi" w:cstheme="minorHAnsi"/>
        </w:rPr>
        <w:t xml:space="preserve"> </w:t>
      </w:r>
      <w:r w:rsidR="00913927" w:rsidRPr="0032572E">
        <w:rPr>
          <w:rFonts w:asciiTheme="minorHAnsi" w:hAnsiTheme="minorHAnsi" w:cstheme="minorHAnsi"/>
        </w:rPr>
        <w:t>(</w:t>
      </w:r>
      <w:r w:rsidR="00FA28B4" w:rsidRPr="0032572E">
        <w:rPr>
          <w:rFonts w:asciiTheme="minorHAnsi" w:hAnsiTheme="minorHAnsi" w:cstheme="minorHAnsi"/>
        </w:rPr>
        <w:t xml:space="preserve">en adelante </w:t>
      </w:r>
      <w:r w:rsidR="00913927" w:rsidRPr="0032572E">
        <w:rPr>
          <w:rFonts w:asciiTheme="minorHAnsi" w:hAnsiTheme="minorHAnsi" w:cstheme="minorHAnsi"/>
        </w:rPr>
        <w:t>“</w:t>
      </w:r>
      <w:r w:rsidR="00132779" w:rsidRPr="0032572E">
        <w:rPr>
          <w:rFonts w:asciiTheme="minorHAnsi" w:hAnsiTheme="minorHAnsi" w:cstheme="minorHAnsi"/>
          <w:b/>
        </w:rPr>
        <w:t>EL CONVENIO</w:t>
      </w:r>
      <w:r w:rsidR="00913927" w:rsidRPr="0032572E">
        <w:rPr>
          <w:rFonts w:asciiTheme="minorHAnsi" w:hAnsiTheme="minorHAnsi" w:cstheme="minorHAnsi"/>
        </w:rPr>
        <w:t xml:space="preserve">”), </w:t>
      </w:r>
      <w:r w:rsidRPr="0032572E">
        <w:rPr>
          <w:rFonts w:asciiTheme="minorHAnsi" w:hAnsiTheme="minorHAnsi" w:cstheme="minorHAnsi"/>
        </w:rPr>
        <w:t xml:space="preserve">por una </w:t>
      </w:r>
      <w:r w:rsidR="00132779" w:rsidRPr="0032572E">
        <w:rPr>
          <w:rFonts w:asciiTheme="minorHAnsi" w:hAnsiTheme="minorHAnsi" w:cstheme="minorHAnsi"/>
        </w:rPr>
        <w:t>parte,</w:t>
      </w:r>
      <w:r w:rsidRPr="0032572E">
        <w:rPr>
          <w:rFonts w:asciiTheme="minorHAnsi" w:hAnsiTheme="minorHAnsi" w:cstheme="minorHAnsi"/>
        </w:rPr>
        <w:t xml:space="preserve"> el </w:t>
      </w:r>
      <w:r w:rsidRPr="0032572E">
        <w:rPr>
          <w:rFonts w:asciiTheme="minorHAnsi" w:hAnsiTheme="minorHAnsi" w:cstheme="minorHAnsi"/>
          <w:b/>
        </w:rPr>
        <w:t>GOBIERNO AUTÓNOMO DESCENTRALIZADO DEL DISTRITO METROPOLITANO DE QUITO</w:t>
      </w:r>
      <w:r w:rsidRPr="0032572E">
        <w:rPr>
          <w:rFonts w:asciiTheme="minorHAnsi" w:hAnsiTheme="minorHAnsi" w:cstheme="minorHAnsi"/>
        </w:rPr>
        <w:t xml:space="preserve">, </w:t>
      </w:r>
      <w:r w:rsidR="00CD1BA4" w:rsidRPr="0032572E">
        <w:rPr>
          <w:rFonts w:asciiTheme="minorHAnsi" w:hAnsiTheme="minorHAnsi" w:cstheme="minorHAnsi"/>
        </w:rPr>
        <w:t>debidamente representado por</w:t>
      </w:r>
      <w:r w:rsidRPr="0032572E">
        <w:rPr>
          <w:rFonts w:asciiTheme="minorHAnsi" w:hAnsiTheme="minorHAnsi" w:cstheme="minorHAnsi"/>
        </w:rPr>
        <w:t xml:space="preserve"> </w:t>
      </w:r>
      <w:r w:rsidR="009511A3" w:rsidRPr="0032572E">
        <w:rPr>
          <w:rFonts w:asciiTheme="minorHAnsi" w:hAnsiTheme="minorHAnsi" w:cstheme="minorHAnsi"/>
        </w:rPr>
        <w:t>l</w:t>
      </w:r>
      <w:r w:rsidR="003B3D0C" w:rsidRPr="0032572E">
        <w:rPr>
          <w:rFonts w:asciiTheme="minorHAnsi" w:hAnsiTheme="minorHAnsi" w:cstheme="minorHAnsi"/>
        </w:rPr>
        <w:t>a</w:t>
      </w:r>
      <w:r w:rsidR="009511A3" w:rsidRPr="0032572E">
        <w:rPr>
          <w:rFonts w:asciiTheme="minorHAnsi" w:hAnsiTheme="minorHAnsi" w:cstheme="minorHAnsi"/>
        </w:rPr>
        <w:t xml:space="preserve"> Administrador</w:t>
      </w:r>
      <w:r w:rsidRPr="0032572E">
        <w:rPr>
          <w:rFonts w:asciiTheme="minorHAnsi" w:hAnsiTheme="minorHAnsi" w:cstheme="minorHAnsi"/>
        </w:rPr>
        <w:t>a Zonal</w:t>
      </w:r>
      <w:r w:rsidR="00754CAE" w:rsidRPr="0032572E">
        <w:rPr>
          <w:rFonts w:asciiTheme="minorHAnsi" w:hAnsiTheme="minorHAnsi" w:cstheme="minorHAnsi"/>
        </w:rPr>
        <w:t xml:space="preserve"> Abogada</w:t>
      </w:r>
      <w:r w:rsidR="009023CF" w:rsidRPr="0032572E">
        <w:rPr>
          <w:rFonts w:asciiTheme="minorHAnsi" w:hAnsiTheme="minorHAnsi" w:cstheme="minorHAnsi"/>
        </w:rPr>
        <w:t xml:space="preserve"> María José Tapia Arreaga</w:t>
      </w:r>
      <w:r w:rsidR="00CD1BA4" w:rsidRPr="0032572E">
        <w:rPr>
          <w:rFonts w:asciiTheme="minorHAnsi" w:hAnsiTheme="minorHAnsi" w:cstheme="minorHAnsi"/>
        </w:rPr>
        <w:t xml:space="preserve">, </w:t>
      </w:r>
      <w:r w:rsidR="008E7C5C" w:rsidRPr="0032572E">
        <w:rPr>
          <w:rFonts w:asciiTheme="minorHAnsi" w:hAnsiTheme="minorHAnsi" w:cstheme="minorHAnsi"/>
        </w:rPr>
        <w:t xml:space="preserve">de </w:t>
      </w:r>
      <w:r w:rsidR="00132779" w:rsidRPr="0032572E">
        <w:rPr>
          <w:rFonts w:asciiTheme="minorHAnsi" w:hAnsiTheme="minorHAnsi" w:cstheme="minorHAnsi"/>
        </w:rPr>
        <w:t>la Administración Zonal</w:t>
      </w:r>
      <w:r w:rsidR="009023CF" w:rsidRPr="0032572E">
        <w:rPr>
          <w:rFonts w:asciiTheme="minorHAnsi" w:hAnsiTheme="minorHAnsi" w:cstheme="minorHAnsi"/>
        </w:rPr>
        <w:t xml:space="preserve"> La Delicia</w:t>
      </w:r>
      <w:r w:rsidR="00132779" w:rsidRPr="0032572E">
        <w:rPr>
          <w:rFonts w:asciiTheme="minorHAnsi" w:hAnsiTheme="minorHAnsi" w:cstheme="minorHAnsi"/>
        </w:rPr>
        <w:t xml:space="preserve"> (</w:t>
      </w:r>
      <w:r w:rsidR="00B42ECF" w:rsidRPr="0032572E">
        <w:rPr>
          <w:rFonts w:asciiTheme="minorHAnsi" w:hAnsiTheme="minorHAnsi" w:cstheme="minorHAnsi"/>
        </w:rPr>
        <w:t xml:space="preserve">en adelante </w:t>
      </w:r>
      <w:r w:rsidR="008E7C5C" w:rsidRPr="0032572E">
        <w:rPr>
          <w:rFonts w:asciiTheme="minorHAnsi" w:hAnsiTheme="minorHAnsi" w:cstheme="minorHAnsi"/>
        </w:rPr>
        <w:t>“</w:t>
      </w:r>
      <w:r w:rsidR="008E7C5C" w:rsidRPr="0032572E">
        <w:rPr>
          <w:rFonts w:asciiTheme="minorHAnsi" w:hAnsiTheme="minorHAnsi" w:cstheme="minorHAnsi"/>
          <w:b/>
        </w:rPr>
        <w:t>ADMINISTRACI</w:t>
      </w:r>
      <w:r w:rsidR="00FA28B4" w:rsidRPr="0032572E">
        <w:rPr>
          <w:rFonts w:asciiTheme="minorHAnsi" w:hAnsiTheme="minorHAnsi" w:cstheme="minorHAnsi"/>
          <w:b/>
        </w:rPr>
        <w:t>Ó</w:t>
      </w:r>
      <w:r w:rsidR="008E7C5C" w:rsidRPr="0032572E">
        <w:rPr>
          <w:rFonts w:asciiTheme="minorHAnsi" w:hAnsiTheme="minorHAnsi" w:cstheme="minorHAnsi"/>
          <w:b/>
        </w:rPr>
        <w:t>N ZONAL</w:t>
      </w:r>
      <w:r w:rsidR="008E7C5C" w:rsidRPr="0032572E">
        <w:rPr>
          <w:rFonts w:asciiTheme="minorHAnsi" w:hAnsiTheme="minorHAnsi" w:cstheme="minorHAnsi"/>
        </w:rPr>
        <w:t>”)</w:t>
      </w:r>
      <w:r w:rsidRPr="0032572E">
        <w:rPr>
          <w:rFonts w:asciiTheme="minorHAnsi" w:hAnsiTheme="minorHAnsi" w:cstheme="minorHAnsi"/>
        </w:rPr>
        <w:t xml:space="preserve"> por delegación conferida constante en la Resolución No. A</w:t>
      </w:r>
      <w:r w:rsidR="00644A7A" w:rsidRPr="0032572E">
        <w:rPr>
          <w:rFonts w:asciiTheme="minorHAnsi" w:hAnsiTheme="minorHAnsi" w:cstheme="minorHAnsi"/>
        </w:rPr>
        <w:t>-</w:t>
      </w:r>
      <w:r w:rsidRPr="0032572E">
        <w:rPr>
          <w:rFonts w:asciiTheme="minorHAnsi" w:hAnsiTheme="minorHAnsi" w:cstheme="minorHAnsi"/>
        </w:rPr>
        <w:t xml:space="preserve">089 de 8 de diciembre de </w:t>
      </w:r>
      <w:r w:rsidR="00A7240A" w:rsidRPr="0032572E">
        <w:rPr>
          <w:rFonts w:asciiTheme="minorHAnsi" w:hAnsiTheme="minorHAnsi" w:cstheme="minorHAnsi"/>
        </w:rPr>
        <w:t xml:space="preserve">2020, y acción de personal No. </w:t>
      </w:r>
      <w:r w:rsidR="009023CF" w:rsidRPr="0032572E">
        <w:rPr>
          <w:rFonts w:asciiTheme="minorHAnsi" w:hAnsiTheme="minorHAnsi" w:cstheme="minorHAnsi"/>
          <w:lang w:eastAsia="es-ES"/>
        </w:rPr>
        <w:t>0000023050</w:t>
      </w:r>
      <w:r w:rsidR="009023CF" w:rsidRPr="0032572E">
        <w:rPr>
          <w:rFonts w:asciiTheme="minorHAnsi" w:hAnsiTheme="minorHAnsi" w:cstheme="minorHAnsi"/>
        </w:rPr>
        <w:t xml:space="preserve"> </w:t>
      </w:r>
      <w:r w:rsidR="009023CF" w:rsidRPr="0032572E">
        <w:rPr>
          <w:rFonts w:asciiTheme="minorHAnsi" w:hAnsiTheme="minorHAnsi" w:cstheme="minorHAnsi"/>
          <w:lang w:val="es-ES_tradnl" w:eastAsia="en-US"/>
        </w:rPr>
        <w:t>vigente desde el 01 de diciembre de 2022</w:t>
      </w:r>
      <w:r w:rsidRPr="0032572E">
        <w:rPr>
          <w:rFonts w:asciiTheme="minorHAnsi" w:hAnsiTheme="minorHAnsi" w:cstheme="minorHAnsi"/>
          <w:lang w:val="es-ES_tradnl" w:eastAsia="en-US"/>
        </w:rPr>
        <w:t>, quien para efectos de este i</w:t>
      </w:r>
      <w:r w:rsidR="00AF20F8" w:rsidRPr="0032572E">
        <w:rPr>
          <w:rFonts w:asciiTheme="minorHAnsi" w:hAnsiTheme="minorHAnsi" w:cstheme="minorHAnsi"/>
          <w:lang w:val="es-ES_tradnl" w:eastAsia="en-US"/>
        </w:rPr>
        <w:t xml:space="preserve">nstrumento se le </w:t>
      </w:r>
      <w:r w:rsidR="006C53F1" w:rsidRPr="0032572E">
        <w:rPr>
          <w:rFonts w:asciiTheme="minorHAnsi" w:hAnsiTheme="minorHAnsi" w:cstheme="minorHAnsi"/>
          <w:lang w:val="es-ES_tradnl" w:eastAsia="en-US"/>
        </w:rPr>
        <w:t>denominará “</w:t>
      </w:r>
      <w:r w:rsidR="00AF20F8" w:rsidRPr="0032572E">
        <w:rPr>
          <w:rFonts w:asciiTheme="minorHAnsi" w:hAnsiTheme="minorHAnsi" w:cstheme="minorHAnsi"/>
          <w:b/>
          <w:lang w:val="es-ES_tradnl" w:eastAsia="en-US"/>
        </w:rPr>
        <w:t>EL MUNICIPIO</w:t>
      </w:r>
      <w:r w:rsidRPr="0032572E">
        <w:rPr>
          <w:rFonts w:asciiTheme="minorHAnsi" w:hAnsiTheme="minorHAnsi" w:cstheme="minorHAnsi"/>
          <w:lang w:val="es-ES_tradnl" w:eastAsia="en-US"/>
        </w:rPr>
        <w:t xml:space="preserve">”; y, por otra parte, la </w:t>
      </w:r>
      <w:r w:rsidR="007E6833" w:rsidRPr="0032572E">
        <w:rPr>
          <w:rFonts w:asciiTheme="minorHAnsi" w:hAnsiTheme="minorHAnsi" w:cstheme="minorHAnsi"/>
          <w:b/>
          <w:lang w:val="es-ES_tradnl" w:eastAsia="en-US"/>
        </w:rPr>
        <w:t>LIGA DEPORTIVA BARRIAL</w:t>
      </w:r>
      <w:r w:rsidR="009023CF" w:rsidRPr="0032572E">
        <w:rPr>
          <w:rFonts w:asciiTheme="minorHAnsi" w:hAnsiTheme="minorHAnsi" w:cstheme="minorHAnsi"/>
          <w:b/>
          <w:lang w:val="es-ES_tradnl" w:eastAsia="en-US"/>
        </w:rPr>
        <w:t xml:space="preserve"> “</w:t>
      </w:r>
      <w:r w:rsidR="009023CF" w:rsidRPr="0032572E">
        <w:rPr>
          <w:rFonts w:asciiTheme="minorHAnsi" w:hAnsiTheme="minorHAnsi" w:cstheme="minorHAnsi"/>
          <w:b/>
          <w:bCs/>
          <w:spacing w:val="1"/>
        </w:rPr>
        <w:t>LA JOSEFINA</w:t>
      </w:r>
      <w:r w:rsidR="009023CF" w:rsidRPr="0032572E">
        <w:rPr>
          <w:rFonts w:asciiTheme="minorHAnsi" w:hAnsiTheme="minorHAnsi" w:cstheme="minorHAnsi"/>
          <w:b/>
          <w:lang w:val="es-ES_tradnl" w:eastAsia="en-US"/>
        </w:rPr>
        <w:t>”</w:t>
      </w:r>
      <w:r w:rsidR="006C53F1" w:rsidRPr="0032572E">
        <w:rPr>
          <w:rFonts w:asciiTheme="minorHAnsi" w:hAnsiTheme="minorHAnsi" w:cstheme="minorHAnsi"/>
          <w:b/>
          <w:lang w:val="es-ES_tradnl" w:eastAsia="en-US"/>
        </w:rPr>
        <w:t>,</w:t>
      </w:r>
      <w:r w:rsidR="006C53F1" w:rsidRPr="0032572E">
        <w:rPr>
          <w:rFonts w:asciiTheme="minorHAnsi" w:hAnsiTheme="minorHAnsi" w:cstheme="minorHAnsi"/>
          <w:lang w:val="es-ES_tradnl" w:eastAsia="en-US"/>
        </w:rPr>
        <w:t xml:space="preserve"> </w:t>
      </w:r>
      <w:r w:rsidR="004F7E77" w:rsidRPr="0032572E">
        <w:rPr>
          <w:rFonts w:asciiTheme="minorHAnsi" w:hAnsiTheme="minorHAnsi" w:cstheme="minorHAnsi"/>
          <w:lang w:val="es-ES_tradnl" w:eastAsia="en-US"/>
        </w:rPr>
        <w:t>cuya personería jurídic</w:t>
      </w:r>
      <w:r w:rsidR="00DE7BE5" w:rsidRPr="0032572E">
        <w:rPr>
          <w:rFonts w:asciiTheme="minorHAnsi" w:hAnsiTheme="minorHAnsi" w:cstheme="minorHAnsi"/>
          <w:lang w:val="es-ES_tradnl" w:eastAsia="en-US"/>
        </w:rPr>
        <w:t>a se encue</w:t>
      </w:r>
      <w:r w:rsidR="004F7E77" w:rsidRPr="0032572E">
        <w:rPr>
          <w:rFonts w:asciiTheme="minorHAnsi" w:hAnsiTheme="minorHAnsi" w:cstheme="minorHAnsi"/>
          <w:lang w:val="es-ES_tradnl" w:eastAsia="en-US"/>
        </w:rPr>
        <w:t>ntra legalmente recon</w:t>
      </w:r>
      <w:r w:rsidR="00DE7BE5" w:rsidRPr="0032572E">
        <w:rPr>
          <w:rFonts w:asciiTheme="minorHAnsi" w:hAnsiTheme="minorHAnsi" w:cstheme="minorHAnsi"/>
          <w:lang w:val="es-ES_tradnl" w:eastAsia="en-US"/>
        </w:rPr>
        <w:t>ocida</w:t>
      </w:r>
      <w:r w:rsidR="004F7E77" w:rsidRPr="0032572E">
        <w:rPr>
          <w:rFonts w:asciiTheme="minorHAnsi" w:hAnsiTheme="minorHAnsi" w:cstheme="minorHAnsi"/>
          <w:lang w:val="es-ES_tradnl" w:eastAsia="en-US"/>
        </w:rPr>
        <w:t xml:space="preserve"> median</w:t>
      </w:r>
      <w:r w:rsidR="00D43399" w:rsidRPr="0032572E">
        <w:rPr>
          <w:rFonts w:asciiTheme="minorHAnsi" w:hAnsiTheme="minorHAnsi" w:cstheme="minorHAnsi"/>
          <w:lang w:val="es-ES_tradnl" w:eastAsia="en-US"/>
        </w:rPr>
        <w:t>te</w:t>
      </w:r>
      <w:r w:rsidR="001E5774" w:rsidRPr="0032572E">
        <w:rPr>
          <w:rFonts w:asciiTheme="minorHAnsi" w:hAnsiTheme="minorHAnsi" w:cstheme="minorHAnsi"/>
          <w:lang w:val="es-ES_tradnl" w:eastAsia="en-US"/>
        </w:rPr>
        <w:t xml:space="preserve"> Acuerdo </w:t>
      </w:r>
      <w:r w:rsidR="00D43399" w:rsidRPr="0032572E">
        <w:rPr>
          <w:rFonts w:asciiTheme="minorHAnsi" w:hAnsiTheme="minorHAnsi" w:cstheme="minorHAnsi"/>
          <w:lang w:val="es-ES_tradnl" w:eastAsia="en-US"/>
        </w:rPr>
        <w:t>Nro.</w:t>
      </w:r>
      <w:r w:rsidR="00B8512B" w:rsidRPr="0032572E">
        <w:rPr>
          <w:rFonts w:asciiTheme="minorHAnsi" w:hAnsiTheme="minorHAnsi" w:cstheme="minorHAnsi"/>
        </w:rPr>
        <w:t xml:space="preserve"> </w:t>
      </w:r>
      <w:r w:rsidR="009023CF" w:rsidRPr="0032572E">
        <w:rPr>
          <w:rFonts w:asciiTheme="minorHAnsi" w:hAnsiTheme="minorHAnsi" w:cstheme="minorHAnsi"/>
        </w:rPr>
        <w:t>0244</w:t>
      </w:r>
      <w:r w:rsidR="004F7E77" w:rsidRPr="0032572E">
        <w:rPr>
          <w:rFonts w:asciiTheme="minorHAnsi" w:hAnsiTheme="minorHAnsi" w:cstheme="minorHAnsi"/>
        </w:rPr>
        <w:t xml:space="preserve">; y, </w:t>
      </w:r>
      <w:r w:rsidRPr="0032572E">
        <w:rPr>
          <w:rFonts w:asciiTheme="minorHAnsi" w:hAnsiTheme="minorHAnsi" w:cstheme="minorHAnsi"/>
          <w:lang w:val="es-ES_tradnl" w:eastAsia="en-US"/>
        </w:rPr>
        <w:t xml:space="preserve">representada legalmente por el señor </w:t>
      </w:r>
      <w:r w:rsidR="009023CF" w:rsidRPr="0032572E">
        <w:rPr>
          <w:rFonts w:asciiTheme="minorHAnsi" w:hAnsiTheme="minorHAnsi" w:cstheme="minorHAnsi"/>
          <w:lang w:val="es-ES_tradnl" w:eastAsia="en-US"/>
        </w:rPr>
        <w:t>Segundo Gustavo Armijos González</w:t>
      </w:r>
      <w:r w:rsidRPr="0032572E">
        <w:rPr>
          <w:rFonts w:asciiTheme="minorHAnsi" w:hAnsiTheme="minorHAnsi" w:cstheme="minorHAnsi"/>
          <w:lang w:val="es-ES_tradnl" w:eastAsia="en-US"/>
        </w:rPr>
        <w:t>, con cédula de ciudadanía Nro.</w:t>
      </w:r>
      <w:r w:rsidRPr="0032572E">
        <w:rPr>
          <w:rFonts w:asciiTheme="minorHAnsi" w:hAnsiTheme="minorHAnsi" w:cstheme="minorHAnsi"/>
        </w:rPr>
        <w:t xml:space="preserve"> </w:t>
      </w:r>
      <w:r w:rsidR="009023CF" w:rsidRPr="0032572E">
        <w:rPr>
          <w:rFonts w:asciiTheme="minorHAnsi" w:hAnsiTheme="minorHAnsi" w:cstheme="minorHAnsi"/>
        </w:rPr>
        <w:t>1704472503</w:t>
      </w:r>
      <w:r w:rsidRPr="0032572E">
        <w:rPr>
          <w:rFonts w:asciiTheme="minorHAnsi" w:hAnsiTheme="minorHAnsi" w:cstheme="minorHAnsi"/>
        </w:rPr>
        <w:t xml:space="preserve">, en calidad de Presidente </w:t>
      </w:r>
      <w:r w:rsidR="00D43399" w:rsidRPr="0032572E">
        <w:rPr>
          <w:rFonts w:asciiTheme="minorHAnsi" w:hAnsiTheme="minorHAnsi" w:cstheme="minorHAnsi"/>
        </w:rPr>
        <w:t xml:space="preserve">de la </w:t>
      </w:r>
      <w:r w:rsidRPr="0032572E">
        <w:rPr>
          <w:rFonts w:asciiTheme="minorHAnsi" w:hAnsiTheme="minorHAnsi" w:cstheme="minorHAnsi"/>
        </w:rPr>
        <w:t xml:space="preserve">Liga Deportiva </w:t>
      </w:r>
      <w:r w:rsidR="009023CF" w:rsidRPr="0032572E">
        <w:rPr>
          <w:rFonts w:asciiTheme="minorHAnsi" w:hAnsiTheme="minorHAnsi" w:cstheme="minorHAnsi"/>
        </w:rPr>
        <w:t>Barrial La Josefina</w:t>
      </w:r>
      <w:r w:rsidRPr="0032572E">
        <w:rPr>
          <w:rFonts w:asciiTheme="minorHAnsi" w:hAnsiTheme="minorHAnsi" w:cstheme="minorHAnsi"/>
        </w:rPr>
        <w:t xml:space="preserve">, </w:t>
      </w:r>
      <w:r w:rsidR="001E5774" w:rsidRPr="0032572E">
        <w:rPr>
          <w:rFonts w:asciiTheme="minorHAnsi" w:hAnsiTheme="minorHAnsi" w:cstheme="minorHAnsi"/>
        </w:rPr>
        <w:t xml:space="preserve">conforme se desprende del registro de </w:t>
      </w:r>
      <w:r w:rsidR="00D43399" w:rsidRPr="0032572E">
        <w:rPr>
          <w:rFonts w:asciiTheme="minorHAnsi" w:hAnsiTheme="minorHAnsi" w:cstheme="minorHAnsi"/>
        </w:rPr>
        <w:t>d</w:t>
      </w:r>
      <w:r w:rsidR="001E5774" w:rsidRPr="0032572E">
        <w:rPr>
          <w:rFonts w:asciiTheme="minorHAnsi" w:hAnsiTheme="minorHAnsi" w:cstheme="minorHAnsi"/>
        </w:rPr>
        <w:t xml:space="preserve">irectorio </w:t>
      </w:r>
      <w:r w:rsidR="00D43399" w:rsidRPr="0032572E">
        <w:rPr>
          <w:rFonts w:asciiTheme="minorHAnsi" w:hAnsiTheme="minorHAnsi" w:cstheme="minorHAnsi"/>
        </w:rPr>
        <w:t xml:space="preserve">contenido en el </w:t>
      </w:r>
      <w:r w:rsidR="001E5774" w:rsidRPr="0032572E">
        <w:rPr>
          <w:rFonts w:asciiTheme="minorHAnsi" w:hAnsiTheme="minorHAnsi" w:cstheme="minorHAnsi"/>
        </w:rPr>
        <w:t xml:space="preserve">Oficio Nro. </w:t>
      </w:r>
      <w:r w:rsidR="002C7180" w:rsidRPr="0032572E">
        <w:rPr>
          <w:rFonts w:asciiTheme="minorHAnsi" w:hAnsiTheme="minorHAnsi" w:cstheme="minorHAnsi"/>
        </w:rPr>
        <w:t>MD-DAD-2022-0416-OF</w:t>
      </w:r>
      <w:r w:rsidRPr="0032572E">
        <w:rPr>
          <w:rFonts w:asciiTheme="minorHAnsi" w:hAnsiTheme="minorHAnsi" w:cstheme="minorHAnsi"/>
        </w:rPr>
        <w:t xml:space="preserve"> </w:t>
      </w:r>
      <w:r w:rsidR="002C7180" w:rsidRPr="0032572E">
        <w:rPr>
          <w:rFonts w:asciiTheme="minorHAnsi" w:hAnsiTheme="minorHAnsi" w:cstheme="minorHAnsi"/>
        </w:rPr>
        <w:t>de 03 de marzo de 2022</w:t>
      </w:r>
      <w:r w:rsidR="00D43399" w:rsidRPr="0032572E">
        <w:rPr>
          <w:rFonts w:asciiTheme="minorHAnsi" w:hAnsiTheme="minorHAnsi" w:cstheme="minorHAnsi"/>
        </w:rPr>
        <w:t xml:space="preserve"> </w:t>
      </w:r>
      <w:r w:rsidR="002C7180" w:rsidRPr="0032572E">
        <w:rPr>
          <w:rFonts w:asciiTheme="minorHAnsi" w:hAnsiTheme="minorHAnsi" w:cstheme="minorHAnsi"/>
        </w:rPr>
        <w:t>del</w:t>
      </w:r>
      <w:r w:rsidR="00FE71EA" w:rsidRPr="0032572E">
        <w:rPr>
          <w:rFonts w:asciiTheme="minorHAnsi" w:hAnsiTheme="minorHAnsi" w:cstheme="minorHAnsi"/>
        </w:rPr>
        <w:t xml:space="preserve"> Ministerio del Deporte</w:t>
      </w:r>
      <w:r w:rsidRPr="0032572E">
        <w:rPr>
          <w:rFonts w:asciiTheme="minorHAnsi" w:hAnsiTheme="minorHAnsi" w:cstheme="minorHAnsi"/>
        </w:rPr>
        <w:t>, quien para efectos de este convenio se le denominará “</w:t>
      </w:r>
      <w:r w:rsidRPr="0032572E">
        <w:rPr>
          <w:rFonts w:asciiTheme="minorHAnsi" w:hAnsiTheme="minorHAnsi" w:cstheme="minorHAnsi"/>
          <w:b/>
        </w:rPr>
        <w:t xml:space="preserve">EL </w:t>
      </w:r>
      <w:r w:rsidR="009A12D8" w:rsidRPr="0032572E">
        <w:rPr>
          <w:rFonts w:asciiTheme="minorHAnsi" w:hAnsiTheme="minorHAnsi" w:cstheme="minorHAnsi"/>
          <w:b/>
        </w:rPr>
        <w:t>BENEFICIARIO</w:t>
      </w:r>
      <w:r w:rsidRPr="0032572E">
        <w:rPr>
          <w:rFonts w:asciiTheme="minorHAnsi" w:hAnsiTheme="minorHAnsi" w:cstheme="minorHAnsi"/>
        </w:rPr>
        <w:t>”.</w:t>
      </w:r>
    </w:p>
    <w:p w14:paraId="1B7E05D2" w14:textId="1B315321" w:rsidR="000A58DD" w:rsidRPr="0032572E" w:rsidRDefault="000A58DD" w:rsidP="0032572E">
      <w:pPr>
        <w:spacing w:before="240" w:line="240" w:lineRule="auto"/>
        <w:jc w:val="both"/>
        <w:rPr>
          <w:rFonts w:asciiTheme="minorHAnsi" w:hAnsiTheme="minorHAnsi" w:cstheme="minorHAnsi"/>
        </w:rPr>
      </w:pPr>
      <w:r w:rsidRPr="0032572E">
        <w:rPr>
          <w:rFonts w:asciiTheme="minorHAnsi" w:hAnsiTheme="minorHAnsi" w:cstheme="minorHAnsi"/>
        </w:rPr>
        <w:t>Las partes en forma libre y voluntaria</w:t>
      </w:r>
      <w:r w:rsidR="00B86D2D" w:rsidRPr="0032572E">
        <w:rPr>
          <w:rFonts w:asciiTheme="minorHAnsi" w:hAnsiTheme="minorHAnsi" w:cstheme="minorHAnsi"/>
        </w:rPr>
        <w:t xml:space="preserve"> acuerdan celebrar el presente c</w:t>
      </w:r>
      <w:r w:rsidR="00DE7BE5" w:rsidRPr="0032572E">
        <w:rPr>
          <w:rFonts w:asciiTheme="minorHAnsi" w:hAnsiTheme="minorHAnsi" w:cstheme="minorHAnsi"/>
        </w:rPr>
        <w:t>onvenio.</w:t>
      </w:r>
    </w:p>
    <w:p w14:paraId="4CB20BE6" w14:textId="1FCBAB66" w:rsidR="008F564C" w:rsidRPr="0032572E" w:rsidRDefault="00B86D2D" w:rsidP="0032572E">
      <w:pPr>
        <w:spacing w:before="240" w:line="240" w:lineRule="auto"/>
        <w:jc w:val="both"/>
        <w:rPr>
          <w:rFonts w:asciiTheme="minorHAnsi" w:hAnsiTheme="minorHAnsi" w:cstheme="minorHAnsi"/>
          <w:b/>
        </w:rPr>
      </w:pPr>
      <w:r w:rsidRPr="0032572E">
        <w:rPr>
          <w:rFonts w:asciiTheme="minorHAnsi" w:hAnsiTheme="minorHAnsi" w:cstheme="minorHAnsi"/>
          <w:b/>
        </w:rPr>
        <w:t>CLAÚSULA SEGUNDA</w:t>
      </w:r>
      <w:r w:rsidR="00840E02" w:rsidRPr="0032572E">
        <w:rPr>
          <w:rFonts w:asciiTheme="minorHAnsi" w:hAnsiTheme="minorHAnsi" w:cstheme="minorHAnsi"/>
          <w:b/>
        </w:rPr>
        <w:t>. -</w:t>
      </w:r>
      <w:r w:rsidR="00447E93" w:rsidRPr="0032572E">
        <w:rPr>
          <w:rFonts w:asciiTheme="minorHAnsi" w:hAnsiTheme="minorHAnsi" w:cstheme="minorHAnsi"/>
          <w:b/>
        </w:rPr>
        <w:t xml:space="preserve">  ANTECEDENTES:</w:t>
      </w:r>
    </w:p>
    <w:p w14:paraId="637B1A41" w14:textId="5EB6F6D5" w:rsidR="00CD1BA4" w:rsidRPr="0032572E" w:rsidRDefault="00CD1BA4" w:rsidP="0032572E">
      <w:pPr>
        <w:pStyle w:val="Prrafodelista"/>
        <w:numPr>
          <w:ilvl w:val="0"/>
          <w:numId w:val="1"/>
        </w:numPr>
        <w:jc w:val="both"/>
        <w:rPr>
          <w:rFonts w:cstheme="minorHAnsi"/>
          <w:b/>
          <w:sz w:val="22"/>
          <w:szCs w:val="22"/>
        </w:rPr>
      </w:pPr>
      <w:r w:rsidRPr="0032572E">
        <w:rPr>
          <w:rFonts w:cstheme="minorHAnsi"/>
          <w:sz w:val="22"/>
          <w:szCs w:val="22"/>
        </w:rPr>
        <w:t xml:space="preserve">Mediante Oficio </w:t>
      </w:r>
      <w:r w:rsidR="007E1321" w:rsidRPr="0032572E">
        <w:rPr>
          <w:rFonts w:cstheme="minorHAnsi"/>
          <w:sz w:val="22"/>
          <w:szCs w:val="22"/>
        </w:rPr>
        <w:t>sin número</w:t>
      </w:r>
      <w:r w:rsidR="002C7180" w:rsidRPr="0032572E">
        <w:rPr>
          <w:rFonts w:cstheme="minorHAnsi"/>
          <w:sz w:val="22"/>
          <w:szCs w:val="22"/>
        </w:rPr>
        <w:t xml:space="preserve"> </w:t>
      </w:r>
      <w:r w:rsidR="00A2016B" w:rsidRPr="0032572E">
        <w:rPr>
          <w:rFonts w:cstheme="minorHAnsi"/>
          <w:sz w:val="22"/>
          <w:szCs w:val="22"/>
        </w:rPr>
        <w:t xml:space="preserve">de 16 de diciembre de 2020, </w:t>
      </w:r>
      <w:r w:rsidR="002C7180" w:rsidRPr="0032572E">
        <w:rPr>
          <w:rFonts w:cstheme="minorHAnsi"/>
          <w:sz w:val="22"/>
          <w:szCs w:val="22"/>
        </w:rPr>
        <w:t>ingresado con documento No. GADDMQ-AZLD-DAF-SG-2020-1978-E; y, alcances</w:t>
      </w:r>
      <w:r w:rsidR="00C546DE" w:rsidRPr="0032572E">
        <w:rPr>
          <w:rFonts w:cstheme="minorHAnsi"/>
          <w:sz w:val="22"/>
          <w:szCs w:val="22"/>
        </w:rPr>
        <w:t xml:space="preserve"> con oficio No. OFI.N002 de 31 de mayo del 2021, ingresado con documento No.</w:t>
      </w:r>
      <w:r w:rsidR="002C7180" w:rsidRPr="0032572E">
        <w:rPr>
          <w:rFonts w:cstheme="minorHAnsi"/>
          <w:sz w:val="22"/>
          <w:szCs w:val="22"/>
        </w:rPr>
        <w:t xml:space="preserve"> GADDMQ-AZLD-DAF-SG-2021-1734-E</w:t>
      </w:r>
      <w:r w:rsidR="00D729CA" w:rsidRPr="0032572E">
        <w:rPr>
          <w:rFonts w:cstheme="minorHAnsi"/>
          <w:sz w:val="22"/>
          <w:szCs w:val="22"/>
        </w:rPr>
        <w:t>; oficio s/n de 7 de marzo del 2022, ingresado con documento No.</w:t>
      </w:r>
      <w:r w:rsidR="002C7180" w:rsidRPr="0032572E">
        <w:rPr>
          <w:rFonts w:cstheme="minorHAnsi"/>
          <w:sz w:val="22"/>
          <w:szCs w:val="22"/>
        </w:rPr>
        <w:t xml:space="preserve"> GADDMQ-AZLD-DAF-SG-2022-0874-E y </w:t>
      </w:r>
      <w:r w:rsidR="00D729CA" w:rsidRPr="0032572E">
        <w:rPr>
          <w:rFonts w:cstheme="minorHAnsi"/>
          <w:sz w:val="22"/>
          <w:szCs w:val="22"/>
        </w:rPr>
        <w:t>oficio s/n de 19 de abril del 2022, ingresado con documento No.</w:t>
      </w:r>
      <w:r w:rsidR="002C7180" w:rsidRPr="0032572E">
        <w:rPr>
          <w:rFonts w:cstheme="minorHAnsi"/>
          <w:sz w:val="22"/>
          <w:szCs w:val="22"/>
        </w:rPr>
        <w:t>GADDMQ-AZLD-DAF-SG-2022-1852-E</w:t>
      </w:r>
      <w:r w:rsidRPr="0032572E">
        <w:rPr>
          <w:rFonts w:cstheme="minorHAnsi"/>
          <w:sz w:val="22"/>
          <w:szCs w:val="22"/>
        </w:rPr>
        <w:t xml:space="preserve">, </w:t>
      </w:r>
      <w:r w:rsidR="002C7180" w:rsidRPr="0032572E">
        <w:rPr>
          <w:rFonts w:cstheme="minorHAnsi"/>
          <w:sz w:val="22"/>
          <w:szCs w:val="22"/>
        </w:rPr>
        <w:t>el señor Segundo Gustavo Armijos González</w:t>
      </w:r>
      <w:r w:rsidRPr="0032572E">
        <w:rPr>
          <w:rFonts w:cstheme="minorHAnsi"/>
          <w:sz w:val="22"/>
          <w:szCs w:val="22"/>
        </w:rPr>
        <w:t>, en su calidad de Presidente de la Liga Deportiva Barrial</w:t>
      </w:r>
      <w:r w:rsidR="00F61EE7" w:rsidRPr="0032572E">
        <w:rPr>
          <w:rFonts w:cstheme="minorHAnsi"/>
          <w:sz w:val="22"/>
          <w:szCs w:val="22"/>
        </w:rPr>
        <w:t xml:space="preserve"> </w:t>
      </w:r>
      <w:r w:rsidR="002C7180" w:rsidRPr="0032572E">
        <w:rPr>
          <w:rFonts w:cstheme="minorHAnsi"/>
          <w:sz w:val="22"/>
          <w:szCs w:val="22"/>
        </w:rPr>
        <w:t xml:space="preserve">La Josefina </w:t>
      </w:r>
      <w:r w:rsidRPr="0032572E">
        <w:rPr>
          <w:rFonts w:cstheme="minorHAnsi"/>
          <w:sz w:val="22"/>
          <w:szCs w:val="22"/>
        </w:rPr>
        <w:t xml:space="preserve">solicitó a la ADMINISTRACIÓN ZONAL, se le conceda el </w:t>
      </w:r>
      <w:r w:rsidR="004F7E77" w:rsidRPr="0032572E">
        <w:rPr>
          <w:rFonts w:cstheme="minorHAnsi"/>
          <w:sz w:val="22"/>
          <w:szCs w:val="22"/>
        </w:rPr>
        <w:t>c</w:t>
      </w:r>
      <w:r w:rsidRPr="0032572E">
        <w:rPr>
          <w:rFonts w:cstheme="minorHAnsi"/>
          <w:sz w:val="22"/>
          <w:szCs w:val="22"/>
        </w:rPr>
        <w:t xml:space="preserve">onvenio para la </w:t>
      </w:r>
      <w:r w:rsidR="007E6833" w:rsidRPr="0032572E">
        <w:rPr>
          <w:rFonts w:cstheme="minorHAnsi"/>
          <w:sz w:val="22"/>
          <w:szCs w:val="22"/>
        </w:rPr>
        <w:t>a</w:t>
      </w:r>
      <w:r w:rsidRPr="0032572E">
        <w:rPr>
          <w:rFonts w:cstheme="minorHAnsi"/>
          <w:sz w:val="22"/>
          <w:szCs w:val="22"/>
        </w:rPr>
        <w:t xml:space="preserve">dministración y </w:t>
      </w:r>
      <w:r w:rsidR="00644A7A" w:rsidRPr="0032572E">
        <w:rPr>
          <w:rFonts w:cstheme="minorHAnsi"/>
          <w:sz w:val="22"/>
          <w:szCs w:val="22"/>
        </w:rPr>
        <w:t>u</w:t>
      </w:r>
      <w:r w:rsidRPr="0032572E">
        <w:rPr>
          <w:rFonts w:cstheme="minorHAnsi"/>
          <w:sz w:val="22"/>
          <w:szCs w:val="22"/>
        </w:rPr>
        <w:t xml:space="preserve">so de las </w:t>
      </w:r>
      <w:r w:rsidR="00644A7A" w:rsidRPr="0032572E">
        <w:rPr>
          <w:rFonts w:cstheme="minorHAnsi"/>
          <w:sz w:val="22"/>
          <w:szCs w:val="22"/>
        </w:rPr>
        <w:t>i</w:t>
      </w:r>
      <w:r w:rsidRPr="0032572E">
        <w:rPr>
          <w:rFonts w:cstheme="minorHAnsi"/>
          <w:sz w:val="22"/>
          <w:szCs w:val="22"/>
        </w:rPr>
        <w:t xml:space="preserve">nstalaciones e </w:t>
      </w:r>
      <w:r w:rsidR="00644A7A" w:rsidRPr="0032572E">
        <w:rPr>
          <w:rFonts w:cstheme="minorHAnsi"/>
          <w:sz w:val="22"/>
          <w:szCs w:val="22"/>
        </w:rPr>
        <w:t>i</w:t>
      </w:r>
      <w:r w:rsidRPr="0032572E">
        <w:rPr>
          <w:rFonts w:cstheme="minorHAnsi"/>
          <w:sz w:val="22"/>
          <w:szCs w:val="22"/>
        </w:rPr>
        <w:t xml:space="preserve">nfraestructuras </w:t>
      </w:r>
      <w:r w:rsidR="00644A7A" w:rsidRPr="0032572E">
        <w:rPr>
          <w:rFonts w:cstheme="minorHAnsi"/>
          <w:sz w:val="22"/>
          <w:szCs w:val="22"/>
        </w:rPr>
        <w:t>d</w:t>
      </w:r>
      <w:r w:rsidRPr="0032572E">
        <w:rPr>
          <w:rFonts w:cstheme="minorHAnsi"/>
          <w:sz w:val="22"/>
          <w:szCs w:val="22"/>
        </w:rPr>
        <w:t xml:space="preserve">eportivas, del predio No. </w:t>
      </w:r>
      <w:r w:rsidR="002C7180" w:rsidRPr="0032572E">
        <w:rPr>
          <w:rFonts w:cstheme="minorHAnsi"/>
          <w:sz w:val="22"/>
          <w:szCs w:val="22"/>
        </w:rPr>
        <w:t>402231 (parcial)</w:t>
      </w:r>
      <w:r w:rsidRPr="0032572E">
        <w:rPr>
          <w:rFonts w:cstheme="minorHAnsi"/>
          <w:sz w:val="22"/>
          <w:szCs w:val="22"/>
        </w:rPr>
        <w:t xml:space="preserve">, adjuntando todos los requisitos previstos en la normativa vigente, los mismos que han sido verificados por la </w:t>
      </w:r>
      <w:r w:rsidR="00B42ECF" w:rsidRPr="0032572E">
        <w:rPr>
          <w:rFonts w:cstheme="minorHAnsi"/>
          <w:sz w:val="22"/>
          <w:szCs w:val="22"/>
        </w:rPr>
        <w:t>ADMINISTRACIÓN ZONAL</w:t>
      </w:r>
      <w:r w:rsidRPr="0032572E">
        <w:rPr>
          <w:rFonts w:cstheme="minorHAnsi"/>
          <w:sz w:val="22"/>
          <w:szCs w:val="22"/>
        </w:rPr>
        <w:t xml:space="preserve">. </w:t>
      </w:r>
    </w:p>
    <w:p w14:paraId="136319EA" w14:textId="77777777" w:rsidR="00132779" w:rsidRPr="0032572E" w:rsidRDefault="00132779" w:rsidP="0032572E">
      <w:pPr>
        <w:pStyle w:val="Prrafodelista"/>
        <w:ind w:left="770"/>
        <w:jc w:val="both"/>
        <w:rPr>
          <w:rFonts w:cstheme="minorHAnsi"/>
          <w:b/>
          <w:sz w:val="22"/>
          <w:szCs w:val="22"/>
        </w:rPr>
      </w:pPr>
    </w:p>
    <w:p w14:paraId="4CFE16FA" w14:textId="2BCE0B48" w:rsidR="00D575A9" w:rsidRPr="0032572E" w:rsidRDefault="00D575A9" w:rsidP="0032572E">
      <w:pPr>
        <w:pStyle w:val="Prrafodelista"/>
        <w:numPr>
          <w:ilvl w:val="0"/>
          <w:numId w:val="1"/>
        </w:numPr>
        <w:jc w:val="both"/>
        <w:rPr>
          <w:rFonts w:cstheme="minorHAnsi"/>
          <w:sz w:val="22"/>
          <w:szCs w:val="22"/>
        </w:rPr>
      </w:pPr>
      <w:r w:rsidRPr="0032572E">
        <w:rPr>
          <w:rFonts w:cstheme="minorHAnsi"/>
          <w:sz w:val="22"/>
          <w:szCs w:val="22"/>
        </w:rPr>
        <w:t>Mediante</w:t>
      </w:r>
      <w:r w:rsidRPr="0032572E">
        <w:rPr>
          <w:rFonts w:cstheme="minorHAnsi"/>
          <w:spacing w:val="12"/>
          <w:sz w:val="22"/>
          <w:szCs w:val="22"/>
        </w:rPr>
        <w:t xml:space="preserve"> </w:t>
      </w:r>
      <w:r w:rsidRPr="0032572E">
        <w:rPr>
          <w:rFonts w:cstheme="minorHAnsi"/>
          <w:sz w:val="22"/>
          <w:szCs w:val="22"/>
        </w:rPr>
        <w:t>Acu</w:t>
      </w:r>
      <w:r w:rsidRPr="0032572E">
        <w:rPr>
          <w:rFonts w:cstheme="minorHAnsi"/>
          <w:spacing w:val="-1"/>
          <w:sz w:val="22"/>
          <w:szCs w:val="22"/>
        </w:rPr>
        <w:t>e</w:t>
      </w:r>
      <w:r w:rsidRPr="0032572E">
        <w:rPr>
          <w:rFonts w:cstheme="minorHAnsi"/>
          <w:sz w:val="22"/>
          <w:szCs w:val="22"/>
        </w:rPr>
        <w:t>rdo</w:t>
      </w:r>
      <w:r w:rsidRPr="0032572E">
        <w:rPr>
          <w:rFonts w:cstheme="minorHAnsi"/>
          <w:spacing w:val="17"/>
          <w:sz w:val="22"/>
          <w:szCs w:val="22"/>
        </w:rPr>
        <w:t xml:space="preserve"> </w:t>
      </w:r>
      <w:r w:rsidR="00E02E65" w:rsidRPr="0032572E">
        <w:rPr>
          <w:rFonts w:cstheme="minorHAnsi"/>
          <w:sz w:val="22"/>
          <w:szCs w:val="22"/>
        </w:rPr>
        <w:t>Nro</w:t>
      </w:r>
      <w:r w:rsidRPr="0032572E">
        <w:rPr>
          <w:rFonts w:cstheme="minorHAnsi"/>
          <w:sz w:val="22"/>
          <w:szCs w:val="22"/>
        </w:rPr>
        <w:t>.</w:t>
      </w:r>
      <w:r w:rsidRPr="0032572E">
        <w:rPr>
          <w:rFonts w:cstheme="minorHAnsi"/>
          <w:spacing w:val="16"/>
          <w:sz w:val="22"/>
          <w:szCs w:val="22"/>
        </w:rPr>
        <w:t xml:space="preserve"> </w:t>
      </w:r>
      <w:r w:rsidR="002C7180" w:rsidRPr="0032572E">
        <w:rPr>
          <w:rFonts w:cstheme="minorHAnsi"/>
          <w:sz w:val="22"/>
          <w:szCs w:val="22"/>
        </w:rPr>
        <w:t>0244</w:t>
      </w:r>
      <w:r w:rsidRPr="0032572E">
        <w:rPr>
          <w:rFonts w:cstheme="minorHAnsi"/>
          <w:spacing w:val="8"/>
          <w:sz w:val="22"/>
          <w:szCs w:val="22"/>
        </w:rPr>
        <w:t xml:space="preserve"> </w:t>
      </w:r>
      <w:r w:rsidR="00132779" w:rsidRPr="0032572E">
        <w:rPr>
          <w:rFonts w:cstheme="minorHAnsi"/>
          <w:sz w:val="22"/>
          <w:szCs w:val="22"/>
        </w:rPr>
        <w:t xml:space="preserve">de </w:t>
      </w:r>
      <w:r w:rsidR="002C7180" w:rsidRPr="0032572E">
        <w:rPr>
          <w:rFonts w:cstheme="minorHAnsi"/>
          <w:sz w:val="22"/>
          <w:szCs w:val="22"/>
        </w:rPr>
        <w:t>14 de abril de 2021</w:t>
      </w:r>
      <w:r w:rsidR="006C53F1" w:rsidRPr="0032572E">
        <w:rPr>
          <w:rFonts w:cstheme="minorHAnsi"/>
          <w:spacing w:val="1"/>
          <w:sz w:val="22"/>
          <w:szCs w:val="22"/>
        </w:rPr>
        <w:t>,</w:t>
      </w:r>
      <w:r w:rsidR="001E5774" w:rsidRPr="0032572E">
        <w:rPr>
          <w:rFonts w:cstheme="minorHAnsi"/>
          <w:sz w:val="22"/>
          <w:szCs w:val="22"/>
        </w:rPr>
        <w:t xml:space="preserve"> </w:t>
      </w:r>
      <w:r w:rsidR="00C86AF1" w:rsidRPr="0032572E">
        <w:rPr>
          <w:rFonts w:cstheme="minorHAnsi"/>
          <w:sz w:val="22"/>
          <w:szCs w:val="22"/>
        </w:rPr>
        <w:t>la Secretaría del Deporte</w:t>
      </w:r>
      <w:r w:rsidR="001E5774" w:rsidRPr="0032572E">
        <w:rPr>
          <w:rFonts w:cstheme="minorHAnsi"/>
          <w:sz w:val="22"/>
          <w:szCs w:val="22"/>
        </w:rPr>
        <w:t>, otorga</w:t>
      </w:r>
      <w:r w:rsidR="00B8512B" w:rsidRPr="0032572E">
        <w:rPr>
          <w:rFonts w:cstheme="minorHAnsi"/>
          <w:spacing w:val="1"/>
          <w:sz w:val="22"/>
          <w:szCs w:val="22"/>
        </w:rPr>
        <w:t xml:space="preserve"> la personería jurídica a </w:t>
      </w:r>
      <w:r w:rsidRPr="0032572E">
        <w:rPr>
          <w:rFonts w:cstheme="minorHAnsi"/>
          <w:sz w:val="22"/>
          <w:szCs w:val="22"/>
        </w:rPr>
        <w:t xml:space="preserve">la Liga </w:t>
      </w:r>
      <w:r w:rsidR="001F4A95" w:rsidRPr="0032572E">
        <w:rPr>
          <w:rFonts w:cstheme="minorHAnsi"/>
          <w:sz w:val="22"/>
          <w:szCs w:val="22"/>
        </w:rPr>
        <w:t xml:space="preserve">Deportiva </w:t>
      </w:r>
      <w:r w:rsidRPr="0032572E">
        <w:rPr>
          <w:rFonts w:cstheme="minorHAnsi"/>
          <w:sz w:val="22"/>
          <w:szCs w:val="22"/>
        </w:rPr>
        <w:t>Barrial</w:t>
      </w:r>
      <w:r w:rsidR="00132779" w:rsidRPr="0032572E">
        <w:rPr>
          <w:rFonts w:cstheme="minorHAnsi"/>
          <w:sz w:val="22"/>
          <w:szCs w:val="22"/>
        </w:rPr>
        <w:t xml:space="preserve"> </w:t>
      </w:r>
      <w:r w:rsidR="006C53F1" w:rsidRPr="0032572E">
        <w:rPr>
          <w:rFonts w:cstheme="minorHAnsi"/>
          <w:sz w:val="22"/>
          <w:szCs w:val="22"/>
        </w:rPr>
        <w:t>“</w:t>
      </w:r>
      <w:r w:rsidR="002C7180" w:rsidRPr="0032572E">
        <w:rPr>
          <w:rFonts w:cstheme="minorHAnsi"/>
          <w:sz w:val="22"/>
          <w:szCs w:val="22"/>
        </w:rPr>
        <w:t>La Josefina</w:t>
      </w:r>
      <w:r w:rsidRPr="0032572E">
        <w:rPr>
          <w:rFonts w:cstheme="minorHAnsi"/>
          <w:sz w:val="22"/>
          <w:szCs w:val="22"/>
        </w:rPr>
        <w:t xml:space="preserve">” </w:t>
      </w:r>
      <w:r w:rsidR="00B8512B" w:rsidRPr="0032572E">
        <w:rPr>
          <w:rFonts w:cstheme="minorHAnsi"/>
          <w:sz w:val="22"/>
          <w:szCs w:val="22"/>
        </w:rPr>
        <w:t xml:space="preserve">y </w:t>
      </w:r>
      <w:r w:rsidR="001E5774" w:rsidRPr="0032572E">
        <w:rPr>
          <w:rFonts w:cstheme="minorHAnsi"/>
          <w:sz w:val="22"/>
          <w:szCs w:val="22"/>
        </w:rPr>
        <w:t xml:space="preserve">aprueba </w:t>
      </w:r>
      <w:r w:rsidR="00B8512B" w:rsidRPr="0032572E">
        <w:rPr>
          <w:rFonts w:cstheme="minorHAnsi"/>
          <w:sz w:val="22"/>
          <w:szCs w:val="22"/>
        </w:rPr>
        <w:t>su estatuto</w:t>
      </w:r>
      <w:r w:rsidR="001E5774" w:rsidRPr="0032572E">
        <w:rPr>
          <w:rFonts w:cstheme="minorHAnsi"/>
          <w:sz w:val="22"/>
          <w:szCs w:val="22"/>
        </w:rPr>
        <w:t xml:space="preserve">, por lo cual está legalmente constituida. </w:t>
      </w:r>
    </w:p>
    <w:p w14:paraId="4AC45421" w14:textId="77777777" w:rsidR="00D575A9" w:rsidRPr="0032572E" w:rsidRDefault="00D575A9" w:rsidP="0032572E">
      <w:pPr>
        <w:pStyle w:val="Prrafodelista"/>
        <w:jc w:val="both"/>
        <w:rPr>
          <w:rFonts w:cstheme="minorHAnsi"/>
          <w:sz w:val="22"/>
          <w:szCs w:val="22"/>
        </w:rPr>
      </w:pPr>
    </w:p>
    <w:p w14:paraId="57A4E556" w14:textId="12595FEF" w:rsidR="006C53F1" w:rsidRPr="0032572E" w:rsidRDefault="00D575A9" w:rsidP="0032572E">
      <w:pPr>
        <w:pStyle w:val="Prrafodelista"/>
        <w:numPr>
          <w:ilvl w:val="0"/>
          <w:numId w:val="1"/>
        </w:numPr>
        <w:jc w:val="both"/>
        <w:rPr>
          <w:rFonts w:cstheme="minorHAnsi"/>
          <w:sz w:val="22"/>
          <w:szCs w:val="22"/>
        </w:rPr>
      </w:pPr>
      <w:r w:rsidRPr="0032572E">
        <w:rPr>
          <w:rFonts w:cstheme="minorHAnsi"/>
          <w:sz w:val="22"/>
          <w:szCs w:val="22"/>
        </w:rPr>
        <w:t xml:space="preserve">Mediante Oficio Nro. </w:t>
      </w:r>
      <w:r w:rsidR="00A339F9" w:rsidRPr="0032572E">
        <w:rPr>
          <w:rFonts w:cstheme="minorHAnsi"/>
          <w:sz w:val="22"/>
          <w:szCs w:val="22"/>
        </w:rPr>
        <w:t xml:space="preserve">MD-DAD-2022-0416-OF </w:t>
      </w:r>
      <w:r w:rsidR="00132779" w:rsidRPr="0032572E">
        <w:rPr>
          <w:rFonts w:cstheme="minorHAnsi"/>
          <w:sz w:val="22"/>
          <w:szCs w:val="22"/>
        </w:rPr>
        <w:t xml:space="preserve">de </w:t>
      </w:r>
      <w:r w:rsidR="00A339F9" w:rsidRPr="0032572E">
        <w:rPr>
          <w:rFonts w:cstheme="minorHAnsi"/>
          <w:sz w:val="22"/>
          <w:szCs w:val="22"/>
        </w:rPr>
        <w:t>03 de marzo de 2022</w:t>
      </w:r>
      <w:r w:rsidR="00B8512B" w:rsidRPr="0032572E">
        <w:rPr>
          <w:rFonts w:cstheme="minorHAnsi"/>
          <w:sz w:val="22"/>
          <w:szCs w:val="22"/>
        </w:rPr>
        <w:t xml:space="preserve">, </w:t>
      </w:r>
      <w:r w:rsidR="007E1321" w:rsidRPr="0032572E">
        <w:rPr>
          <w:rFonts w:cstheme="minorHAnsi"/>
          <w:sz w:val="22"/>
          <w:szCs w:val="22"/>
        </w:rPr>
        <w:t xml:space="preserve">suscrito por </w:t>
      </w:r>
      <w:r w:rsidR="00A339F9" w:rsidRPr="0032572E">
        <w:rPr>
          <w:rFonts w:cstheme="minorHAnsi"/>
          <w:sz w:val="22"/>
          <w:szCs w:val="22"/>
        </w:rPr>
        <w:t>el</w:t>
      </w:r>
      <w:r w:rsidR="00713EC1" w:rsidRPr="0032572E">
        <w:rPr>
          <w:rFonts w:cstheme="minorHAnsi"/>
          <w:sz w:val="22"/>
          <w:szCs w:val="22"/>
        </w:rPr>
        <w:t xml:space="preserve"> Ministerio del Deporte</w:t>
      </w:r>
      <w:r w:rsidRPr="0032572E">
        <w:rPr>
          <w:rFonts w:cstheme="minorHAnsi"/>
          <w:sz w:val="22"/>
          <w:szCs w:val="22"/>
        </w:rPr>
        <w:t xml:space="preserve">, </w:t>
      </w:r>
      <w:r w:rsidR="00132779" w:rsidRPr="0032572E">
        <w:rPr>
          <w:rFonts w:cstheme="minorHAnsi"/>
          <w:sz w:val="22"/>
          <w:szCs w:val="22"/>
        </w:rPr>
        <w:t xml:space="preserve">certifica que </w:t>
      </w:r>
      <w:r w:rsidRPr="0032572E">
        <w:rPr>
          <w:rFonts w:cstheme="minorHAnsi"/>
          <w:sz w:val="22"/>
          <w:szCs w:val="22"/>
        </w:rPr>
        <w:t xml:space="preserve">el registro del directorio de la Liga </w:t>
      </w:r>
      <w:r w:rsidR="00B8512B" w:rsidRPr="0032572E">
        <w:rPr>
          <w:rFonts w:cstheme="minorHAnsi"/>
          <w:sz w:val="22"/>
          <w:szCs w:val="22"/>
        </w:rPr>
        <w:t xml:space="preserve">Deportiva </w:t>
      </w:r>
      <w:r w:rsidRPr="0032572E">
        <w:rPr>
          <w:rFonts w:cstheme="minorHAnsi"/>
          <w:sz w:val="22"/>
          <w:szCs w:val="22"/>
        </w:rPr>
        <w:t>Barrial</w:t>
      </w:r>
      <w:r w:rsidR="00B8512B" w:rsidRPr="0032572E">
        <w:rPr>
          <w:rFonts w:cstheme="minorHAnsi"/>
          <w:sz w:val="22"/>
          <w:szCs w:val="22"/>
        </w:rPr>
        <w:t xml:space="preserve"> </w:t>
      </w:r>
      <w:r w:rsidR="00A339F9" w:rsidRPr="0032572E">
        <w:rPr>
          <w:rFonts w:cstheme="minorHAnsi"/>
          <w:sz w:val="22"/>
          <w:szCs w:val="22"/>
        </w:rPr>
        <w:t>“La Josefina”</w:t>
      </w:r>
      <w:r w:rsidR="00DB1852" w:rsidRPr="0032572E">
        <w:rPr>
          <w:rFonts w:cstheme="minorHAnsi"/>
          <w:sz w:val="22"/>
          <w:szCs w:val="22"/>
        </w:rPr>
        <w:t xml:space="preserve"> está</w:t>
      </w:r>
      <w:r w:rsidR="00132779" w:rsidRPr="0032572E">
        <w:rPr>
          <w:rFonts w:cstheme="minorHAnsi"/>
          <w:sz w:val="22"/>
          <w:szCs w:val="22"/>
        </w:rPr>
        <w:t xml:space="preserve"> </w:t>
      </w:r>
      <w:r w:rsidRPr="0032572E">
        <w:rPr>
          <w:rFonts w:cstheme="minorHAnsi"/>
          <w:sz w:val="22"/>
          <w:szCs w:val="22"/>
        </w:rPr>
        <w:t xml:space="preserve">vigente </w:t>
      </w:r>
      <w:r w:rsidR="0037331A" w:rsidRPr="0032572E">
        <w:rPr>
          <w:rFonts w:cstheme="minorHAnsi"/>
          <w:sz w:val="22"/>
          <w:szCs w:val="22"/>
        </w:rPr>
        <w:t>desde 27 de noviembre de 2021 hasta el 27 de noviembre de 2025.</w:t>
      </w:r>
    </w:p>
    <w:p w14:paraId="3D836037" w14:textId="77777777" w:rsidR="006C53F1" w:rsidRPr="0032572E" w:rsidRDefault="006C53F1" w:rsidP="0032572E">
      <w:pPr>
        <w:pStyle w:val="Prrafodelista"/>
        <w:rPr>
          <w:rFonts w:cstheme="minorHAnsi"/>
          <w:sz w:val="22"/>
          <w:szCs w:val="22"/>
        </w:rPr>
      </w:pPr>
    </w:p>
    <w:p w14:paraId="67BCD1F8" w14:textId="494BC2AB" w:rsidR="00D631C4" w:rsidRPr="0032572E" w:rsidRDefault="00E02E65" w:rsidP="0032572E">
      <w:pPr>
        <w:pStyle w:val="Prrafodelista"/>
        <w:numPr>
          <w:ilvl w:val="0"/>
          <w:numId w:val="1"/>
        </w:numPr>
        <w:jc w:val="both"/>
        <w:rPr>
          <w:rFonts w:cstheme="minorHAnsi"/>
          <w:sz w:val="22"/>
          <w:szCs w:val="22"/>
        </w:rPr>
      </w:pPr>
      <w:r w:rsidRPr="0032572E">
        <w:rPr>
          <w:rFonts w:cstheme="minorHAnsi"/>
          <w:sz w:val="22"/>
          <w:szCs w:val="22"/>
        </w:rPr>
        <w:lastRenderedPageBreak/>
        <w:t xml:space="preserve">Mediante </w:t>
      </w:r>
      <w:r w:rsidR="007E6833" w:rsidRPr="0032572E">
        <w:rPr>
          <w:rFonts w:cstheme="minorHAnsi"/>
          <w:sz w:val="22"/>
          <w:szCs w:val="22"/>
        </w:rPr>
        <w:t xml:space="preserve">Oficio </w:t>
      </w:r>
      <w:r w:rsidRPr="0032572E">
        <w:rPr>
          <w:rFonts w:cstheme="minorHAnsi"/>
          <w:sz w:val="22"/>
          <w:szCs w:val="22"/>
        </w:rPr>
        <w:t xml:space="preserve">Nro. </w:t>
      </w:r>
      <w:r w:rsidR="0037331A" w:rsidRPr="0032572E">
        <w:rPr>
          <w:rFonts w:cstheme="minorHAnsi"/>
          <w:sz w:val="22"/>
          <w:szCs w:val="22"/>
        </w:rPr>
        <w:t>GADDMQ-DMGBI-2022-3447-O</w:t>
      </w:r>
      <w:r w:rsidRPr="0032572E">
        <w:rPr>
          <w:rFonts w:cstheme="minorHAnsi"/>
          <w:sz w:val="22"/>
          <w:szCs w:val="22"/>
        </w:rPr>
        <w:t xml:space="preserve"> de </w:t>
      </w:r>
      <w:r w:rsidR="0037331A" w:rsidRPr="0032572E">
        <w:rPr>
          <w:rFonts w:cstheme="minorHAnsi"/>
          <w:sz w:val="22"/>
          <w:szCs w:val="22"/>
        </w:rPr>
        <w:t>08 de septiembre de 2022</w:t>
      </w:r>
      <w:r w:rsidR="00D575A9" w:rsidRPr="0032572E">
        <w:rPr>
          <w:rFonts w:cstheme="minorHAnsi"/>
          <w:sz w:val="22"/>
          <w:szCs w:val="22"/>
        </w:rPr>
        <w:t>, la Dirección</w:t>
      </w:r>
      <w:r w:rsidR="007E79BA" w:rsidRPr="0032572E">
        <w:rPr>
          <w:rFonts w:cstheme="minorHAnsi"/>
          <w:sz w:val="22"/>
          <w:szCs w:val="22"/>
        </w:rPr>
        <w:t xml:space="preserve"> Metropolitana de Gestión de Bienes </w:t>
      </w:r>
      <w:r w:rsidR="00D575A9" w:rsidRPr="0032572E">
        <w:rPr>
          <w:rFonts w:cstheme="minorHAnsi"/>
          <w:sz w:val="22"/>
          <w:szCs w:val="22"/>
        </w:rPr>
        <w:t xml:space="preserve">Inmuebles, </w:t>
      </w:r>
      <w:r w:rsidR="00B42ECF" w:rsidRPr="0032572E">
        <w:rPr>
          <w:rFonts w:cstheme="minorHAnsi"/>
          <w:sz w:val="22"/>
          <w:szCs w:val="22"/>
        </w:rPr>
        <w:t>r</w:t>
      </w:r>
      <w:r w:rsidR="007E79BA" w:rsidRPr="0032572E">
        <w:rPr>
          <w:rFonts w:cstheme="minorHAnsi"/>
          <w:sz w:val="22"/>
          <w:szCs w:val="22"/>
        </w:rPr>
        <w:t xml:space="preserve">emite </w:t>
      </w:r>
      <w:r w:rsidR="00D575A9" w:rsidRPr="0032572E">
        <w:rPr>
          <w:rFonts w:cstheme="minorHAnsi"/>
          <w:sz w:val="22"/>
          <w:szCs w:val="22"/>
        </w:rPr>
        <w:t>el Informe</w:t>
      </w:r>
      <w:r w:rsidRPr="0032572E">
        <w:rPr>
          <w:rFonts w:cstheme="minorHAnsi"/>
          <w:sz w:val="22"/>
          <w:szCs w:val="22"/>
        </w:rPr>
        <w:t xml:space="preserve"> </w:t>
      </w:r>
      <w:r w:rsidR="004C3044" w:rsidRPr="0032572E">
        <w:rPr>
          <w:rFonts w:cstheme="minorHAnsi"/>
          <w:sz w:val="22"/>
          <w:szCs w:val="22"/>
        </w:rPr>
        <w:t>Técnico Nº</w:t>
      </w:r>
      <w:r w:rsidR="009C6CB1" w:rsidRPr="0032572E">
        <w:rPr>
          <w:rFonts w:cstheme="minorHAnsi"/>
          <w:sz w:val="22"/>
          <w:szCs w:val="22"/>
        </w:rPr>
        <w:t xml:space="preserve"> </w:t>
      </w:r>
      <w:r w:rsidR="0037331A" w:rsidRPr="0032572E">
        <w:rPr>
          <w:rFonts w:cstheme="minorHAnsi"/>
          <w:sz w:val="22"/>
          <w:szCs w:val="22"/>
        </w:rPr>
        <w:t xml:space="preserve">DMGBI-ATI-2022-195 </w:t>
      </w:r>
      <w:r w:rsidRPr="0032572E">
        <w:rPr>
          <w:rFonts w:cstheme="minorHAnsi"/>
          <w:sz w:val="22"/>
          <w:szCs w:val="22"/>
        </w:rPr>
        <w:t xml:space="preserve">de </w:t>
      </w:r>
      <w:r w:rsidR="0037331A" w:rsidRPr="0032572E">
        <w:rPr>
          <w:rFonts w:cstheme="minorHAnsi"/>
          <w:sz w:val="22"/>
          <w:szCs w:val="22"/>
        </w:rPr>
        <w:t>07 de septiembre de 2022</w:t>
      </w:r>
      <w:r w:rsidRPr="0032572E">
        <w:rPr>
          <w:rFonts w:cstheme="minorHAnsi"/>
          <w:sz w:val="22"/>
          <w:szCs w:val="22"/>
        </w:rPr>
        <w:t xml:space="preserve">, </w:t>
      </w:r>
      <w:r w:rsidR="007E79BA" w:rsidRPr="0032572E">
        <w:rPr>
          <w:rFonts w:cstheme="minorHAnsi"/>
          <w:sz w:val="22"/>
          <w:szCs w:val="22"/>
        </w:rPr>
        <w:t xml:space="preserve">con </w:t>
      </w:r>
      <w:r w:rsidR="00D575A9" w:rsidRPr="0032572E">
        <w:rPr>
          <w:rFonts w:cstheme="minorHAnsi"/>
          <w:sz w:val="22"/>
          <w:szCs w:val="22"/>
        </w:rPr>
        <w:t>criterio favorable</w:t>
      </w:r>
      <w:r w:rsidR="00BF6C32" w:rsidRPr="0032572E">
        <w:rPr>
          <w:rFonts w:cstheme="minorHAnsi"/>
          <w:sz w:val="22"/>
          <w:szCs w:val="22"/>
        </w:rPr>
        <w:t>,</w:t>
      </w:r>
      <w:r w:rsidR="00D575A9" w:rsidRPr="0032572E">
        <w:rPr>
          <w:rFonts w:cstheme="minorHAnsi"/>
          <w:sz w:val="22"/>
          <w:szCs w:val="22"/>
        </w:rPr>
        <w:t xml:space="preserve"> suscrito</w:t>
      </w:r>
      <w:r w:rsidR="007E79BA" w:rsidRPr="0032572E">
        <w:rPr>
          <w:rFonts w:cstheme="minorHAnsi"/>
          <w:sz w:val="22"/>
          <w:szCs w:val="22"/>
        </w:rPr>
        <w:t xml:space="preserve"> por</w:t>
      </w:r>
      <w:r w:rsidR="0037331A" w:rsidRPr="0032572E">
        <w:rPr>
          <w:rFonts w:cstheme="minorHAnsi"/>
          <w:sz w:val="22"/>
          <w:szCs w:val="22"/>
        </w:rPr>
        <w:t xml:space="preserve"> la Directora Metropolitana</w:t>
      </w:r>
      <w:r w:rsidR="00754CAE" w:rsidRPr="0032572E">
        <w:rPr>
          <w:rFonts w:cstheme="minorHAnsi"/>
          <w:sz w:val="22"/>
          <w:szCs w:val="22"/>
        </w:rPr>
        <w:t xml:space="preserve"> de</w:t>
      </w:r>
      <w:r w:rsidR="0037331A" w:rsidRPr="0032572E">
        <w:rPr>
          <w:rFonts w:cstheme="minorHAnsi"/>
          <w:sz w:val="22"/>
          <w:szCs w:val="22"/>
        </w:rPr>
        <w:t xml:space="preserve"> Gestión de Bienes Inmuebles Subrogante</w:t>
      </w:r>
      <w:r w:rsidR="00B42ECF" w:rsidRPr="0032572E">
        <w:rPr>
          <w:rFonts w:cstheme="minorHAnsi"/>
          <w:sz w:val="22"/>
          <w:szCs w:val="22"/>
        </w:rPr>
        <w:t xml:space="preserve">, </w:t>
      </w:r>
      <w:r w:rsidRPr="0032572E">
        <w:rPr>
          <w:rFonts w:cstheme="minorHAnsi"/>
          <w:sz w:val="22"/>
          <w:szCs w:val="22"/>
        </w:rPr>
        <w:t xml:space="preserve">en </w:t>
      </w:r>
      <w:r w:rsidR="00B42ECF" w:rsidRPr="0032572E">
        <w:rPr>
          <w:rFonts w:cstheme="minorHAnsi"/>
          <w:sz w:val="22"/>
          <w:szCs w:val="22"/>
        </w:rPr>
        <w:t xml:space="preserve">el </w:t>
      </w:r>
      <w:r w:rsidRPr="0032572E">
        <w:rPr>
          <w:rFonts w:cstheme="minorHAnsi"/>
          <w:sz w:val="22"/>
          <w:szCs w:val="22"/>
        </w:rPr>
        <w:t>cual se verificó</w:t>
      </w:r>
      <w:r w:rsidR="007E79BA" w:rsidRPr="0032572E">
        <w:rPr>
          <w:rFonts w:cstheme="minorHAnsi"/>
          <w:sz w:val="22"/>
          <w:szCs w:val="22"/>
        </w:rPr>
        <w:t xml:space="preserve"> la titularidad del predio </w:t>
      </w:r>
      <w:r w:rsidR="00DB1852" w:rsidRPr="0032572E">
        <w:rPr>
          <w:rFonts w:cstheme="minorHAnsi"/>
          <w:sz w:val="22"/>
          <w:szCs w:val="22"/>
        </w:rPr>
        <w:t>Nro.</w:t>
      </w:r>
      <w:r w:rsidR="0037331A" w:rsidRPr="0032572E">
        <w:rPr>
          <w:rFonts w:cstheme="minorHAnsi"/>
          <w:sz w:val="22"/>
          <w:szCs w:val="22"/>
        </w:rPr>
        <w:t xml:space="preserve"> 402231</w:t>
      </w:r>
      <w:r w:rsidR="00BF6C32" w:rsidRPr="0032572E">
        <w:rPr>
          <w:rFonts w:cstheme="minorHAnsi"/>
          <w:sz w:val="22"/>
          <w:szCs w:val="22"/>
        </w:rPr>
        <w:t>; y, este</w:t>
      </w:r>
      <w:r w:rsidR="007E6833" w:rsidRPr="0032572E">
        <w:rPr>
          <w:rFonts w:cstheme="minorHAnsi"/>
          <w:sz w:val="22"/>
          <w:szCs w:val="22"/>
        </w:rPr>
        <w:t xml:space="preserve"> informe</w:t>
      </w:r>
      <w:r w:rsidR="007E79BA" w:rsidRPr="0032572E">
        <w:rPr>
          <w:rFonts w:cstheme="minorHAnsi"/>
          <w:sz w:val="22"/>
          <w:szCs w:val="22"/>
        </w:rPr>
        <w:t xml:space="preserve"> concluye lo siguiente: </w:t>
      </w:r>
    </w:p>
    <w:p w14:paraId="05034332" w14:textId="77777777" w:rsidR="00D631C4" w:rsidRPr="0032572E" w:rsidRDefault="00D631C4" w:rsidP="0032572E">
      <w:pPr>
        <w:pStyle w:val="Prrafodelista"/>
        <w:ind w:left="770"/>
        <w:jc w:val="both"/>
        <w:rPr>
          <w:rFonts w:cstheme="minorHAnsi"/>
          <w:sz w:val="22"/>
          <w:szCs w:val="22"/>
        </w:rPr>
      </w:pPr>
    </w:p>
    <w:p w14:paraId="37C0C69D" w14:textId="700A416B" w:rsidR="00644A7A" w:rsidRPr="0032572E" w:rsidRDefault="002D47D5" w:rsidP="0032572E">
      <w:pPr>
        <w:pStyle w:val="Prrafodelista"/>
        <w:ind w:left="770"/>
        <w:jc w:val="both"/>
        <w:rPr>
          <w:rFonts w:cstheme="minorHAnsi"/>
          <w:i/>
          <w:spacing w:val="1"/>
          <w:sz w:val="22"/>
          <w:szCs w:val="22"/>
        </w:rPr>
      </w:pPr>
      <w:r w:rsidRPr="0032572E">
        <w:rPr>
          <w:rFonts w:cstheme="minorHAnsi"/>
          <w:i/>
          <w:spacing w:val="1"/>
          <w:sz w:val="22"/>
          <w:szCs w:val="22"/>
        </w:rPr>
        <w:t>“El predio No. 402231 con clave catastral 13907-16-001, catastrado a nombre del Municipio del Distrito Metropolitano de Quito, es de propiedad municipal, cuyo origen de dominio es por constituir área comunal entregado mediante transferencia de dominio a favor del Municipio del Distrito Metropolitano de Quito conforme ORDENANZA Número 3162, DE RECONOCIMIENTO LEGAL Y CELEBRACIÓN DE ESCRITURAS PÚBLICAS INDIVIDUALES A FAVOR DE LOS POSESIONARIOS DE LOS LOTES DEL BARRIO LA JOSEFINA UBICADO EN LA PARROQUIA DE COTOCOLLAO, de fecha 06 de junio de 1996, discutida y aprobada en sesiones de 9 de enero de 1996 y 4 de junio de 1996, en la Sala de Sesiones del Concejo Metropolitano de Quito, e inscrita en el Registro de la Propiedad el 30 de abril de 2019.</w:t>
      </w:r>
    </w:p>
    <w:p w14:paraId="547C9D75" w14:textId="77777777" w:rsidR="00156013" w:rsidRPr="0032572E" w:rsidRDefault="00156013" w:rsidP="0032572E">
      <w:pPr>
        <w:pStyle w:val="Prrafodelista"/>
        <w:ind w:left="770"/>
        <w:jc w:val="both"/>
        <w:rPr>
          <w:rFonts w:cstheme="minorHAnsi"/>
          <w:sz w:val="22"/>
          <w:szCs w:val="22"/>
        </w:rPr>
      </w:pPr>
    </w:p>
    <w:p w14:paraId="7EF5E179" w14:textId="13FA460E" w:rsidR="00D631C4" w:rsidRPr="0032572E" w:rsidRDefault="00D631C4" w:rsidP="0032572E">
      <w:pPr>
        <w:pStyle w:val="Prrafodelista"/>
        <w:ind w:left="770"/>
        <w:jc w:val="both"/>
        <w:rPr>
          <w:rFonts w:cstheme="minorHAnsi"/>
          <w:i/>
          <w:sz w:val="22"/>
          <w:szCs w:val="22"/>
        </w:rPr>
      </w:pPr>
      <w:r w:rsidRPr="0032572E">
        <w:rPr>
          <w:rFonts w:cstheme="minorHAnsi"/>
          <w:i/>
          <w:sz w:val="22"/>
          <w:szCs w:val="22"/>
        </w:rPr>
        <w:t>En virtud de lo actual esta Dirección Metropolitana emite CRITERIO FAVORABLE para que se continúe con el trámite para la suscripción del Convenio de Administración y Uso a favor de la Liga Deportiva Barrial “La Josefina”.</w:t>
      </w:r>
    </w:p>
    <w:p w14:paraId="174D21A7" w14:textId="77777777" w:rsidR="00644A7A" w:rsidRPr="0032572E" w:rsidRDefault="00644A7A" w:rsidP="0032572E">
      <w:pPr>
        <w:pStyle w:val="Prrafodelista"/>
        <w:ind w:left="770"/>
        <w:jc w:val="both"/>
        <w:rPr>
          <w:rFonts w:cstheme="minorHAnsi"/>
          <w:b/>
          <w:sz w:val="22"/>
          <w:szCs w:val="22"/>
        </w:rPr>
      </w:pPr>
    </w:p>
    <w:p w14:paraId="02D91027" w14:textId="046AAC3D" w:rsidR="00D67EA5" w:rsidRPr="0032572E" w:rsidRDefault="008E7C5C" w:rsidP="0032572E">
      <w:pPr>
        <w:pStyle w:val="Prrafodelista"/>
        <w:numPr>
          <w:ilvl w:val="0"/>
          <w:numId w:val="1"/>
        </w:numPr>
        <w:jc w:val="both"/>
        <w:rPr>
          <w:rFonts w:cstheme="minorHAnsi"/>
          <w:sz w:val="22"/>
          <w:szCs w:val="22"/>
        </w:rPr>
      </w:pPr>
      <w:r w:rsidRPr="0032572E">
        <w:rPr>
          <w:rFonts w:cstheme="minorHAnsi"/>
          <w:sz w:val="22"/>
          <w:szCs w:val="22"/>
        </w:rPr>
        <w:t>Mediante el Informe Técnico</w:t>
      </w:r>
      <w:r w:rsidR="000B763F" w:rsidRPr="0032572E">
        <w:rPr>
          <w:rFonts w:cstheme="minorHAnsi"/>
          <w:sz w:val="22"/>
          <w:szCs w:val="22"/>
        </w:rPr>
        <w:t xml:space="preserve"> F</w:t>
      </w:r>
      <w:r w:rsidR="00E02E65" w:rsidRPr="0032572E">
        <w:rPr>
          <w:rFonts w:cstheme="minorHAnsi"/>
          <w:sz w:val="22"/>
          <w:szCs w:val="22"/>
        </w:rPr>
        <w:t>avorable</w:t>
      </w:r>
      <w:r w:rsidRPr="0032572E">
        <w:rPr>
          <w:rFonts w:cstheme="minorHAnsi"/>
          <w:sz w:val="22"/>
          <w:szCs w:val="22"/>
        </w:rPr>
        <w:t xml:space="preserve"> </w:t>
      </w:r>
      <w:r w:rsidR="00E02E65" w:rsidRPr="0032572E">
        <w:rPr>
          <w:rFonts w:cstheme="minorHAnsi"/>
          <w:sz w:val="22"/>
          <w:szCs w:val="22"/>
        </w:rPr>
        <w:t xml:space="preserve">de la </w:t>
      </w:r>
      <w:r w:rsidR="007E6833" w:rsidRPr="0032572E">
        <w:rPr>
          <w:rFonts w:cstheme="minorHAnsi"/>
          <w:sz w:val="22"/>
          <w:szCs w:val="22"/>
        </w:rPr>
        <w:t>A</w:t>
      </w:r>
      <w:r w:rsidR="00BF6C32" w:rsidRPr="0032572E">
        <w:rPr>
          <w:rFonts w:cstheme="minorHAnsi"/>
          <w:sz w:val="22"/>
          <w:szCs w:val="22"/>
        </w:rPr>
        <w:t>dministración</w:t>
      </w:r>
      <w:r w:rsidR="007E6833" w:rsidRPr="0032572E">
        <w:rPr>
          <w:rFonts w:cstheme="minorHAnsi"/>
          <w:sz w:val="22"/>
          <w:szCs w:val="22"/>
        </w:rPr>
        <w:t xml:space="preserve"> Z</w:t>
      </w:r>
      <w:r w:rsidR="00BF6C32" w:rsidRPr="0032572E">
        <w:rPr>
          <w:rFonts w:cstheme="minorHAnsi"/>
          <w:sz w:val="22"/>
          <w:szCs w:val="22"/>
        </w:rPr>
        <w:t xml:space="preserve">onal </w:t>
      </w:r>
      <w:r w:rsidR="00724778" w:rsidRPr="0032572E">
        <w:rPr>
          <w:rFonts w:cstheme="minorHAnsi"/>
          <w:sz w:val="22"/>
          <w:szCs w:val="22"/>
        </w:rPr>
        <w:t>Nro.</w:t>
      </w:r>
      <w:r w:rsidR="00D67EA5" w:rsidRPr="0032572E">
        <w:rPr>
          <w:rFonts w:cstheme="minorHAnsi"/>
          <w:sz w:val="22"/>
          <w:szCs w:val="22"/>
        </w:rPr>
        <w:t xml:space="preserve"> AZLD-DGT-UEP-362 de 12 de octubre de 2022</w:t>
      </w:r>
      <w:r w:rsidR="00E02E65" w:rsidRPr="0032572E">
        <w:rPr>
          <w:rFonts w:cstheme="minorHAnsi"/>
          <w:sz w:val="22"/>
          <w:szCs w:val="22"/>
        </w:rPr>
        <w:t>,</w:t>
      </w:r>
      <w:r w:rsidRPr="0032572E">
        <w:rPr>
          <w:rFonts w:cstheme="minorHAnsi"/>
          <w:sz w:val="22"/>
          <w:szCs w:val="22"/>
        </w:rPr>
        <w:t xml:space="preserve"> la Dirección de Gestión del </w:t>
      </w:r>
      <w:r w:rsidR="00BF6C32" w:rsidRPr="0032572E">
        <w:rPr>
          <w:rFonts w:cstheme="minorHAnsi"/>
          <w:sz w:val="22"/>
          <w:szCs w:val="22"/>
        </w:rPr>
        <w:t>Territorio,</w:t>
      </w:r>
      <w:r w:rsidR="00B42ECF" w:rsidRPr="0032572E">
        <w:rPr>
          <w:rFonts w:cstheme="minorHAnsi"/>
          <w:sz w:val="22"/>
          <w:szCs w:val="22"/>
        </w:rPr>
        <w:t xml:space="preserve"> </w:t>
      </w:r>
      <w:r w:rsidR="00CC32C3" w:rsidRPr="0032572E">
        <w:rPr>
          <w:rFonts w:cstheme="minorHAnsi"/>
          <w:sz w:val="22"/>
          <w:szCs w:val="22"/>
        </w:rPr>
        <w:t>señala</w:t>
      </w:r>
      <w:r w:rsidR="008C1459" w:rsidRPr="0032572E">
        <w:rPr>
          <w:rFonts w:cstheme="minorHAnsi"/>
          <w:sz w:val="22"/>
          <w:szCs w:val="22"/>
        </w:rPr>
        <w:t>:</w:t>
      </w:r>
      <w:r w:rsidR="00E02E65" w:rsidRPr="0032572E">
        <w:rPr>
          <w:rFonts w:cstheme="minorHAnsi"/>
          <w:sz w:val="22"/>
          <w:szCs w:val="22"/>
        </w:rPr>
        <w:t xml:space="preserve"> </w:t>
      </w:r>
    </w:p>
    <w:p w14:paraId="3E6F289B" w14:textId="5E1FFF8B" w:rsidR="00D67EA5" w:rsidRPr="0032572E" w:rsidRDefault="00D67EA5" w:rsidP="0032572E">
      <w:pPr>
        <w:pStyle w:val="Prrafodelista"/>
        <w:ind w:left="770"/>
        <w:jc w:val="both"/>
        <w:rPr>
          <w:rFonts w:cstheme="minorHAnsi"/>
          <w:sz w:val="22"/>
          <w:szCs w:val="22"/>
        </w:rPr>
      </w:pPr>
    </w:p>
    <w:p w14:paraId="35EE3290" w14:textId="4BAE32D7" w:rsidR="00D67EA5" w:rsidRPr="0032572E" w:rsidRDefault="008C1459" w:rsidP="0032572E">
      <w:pPr>
        <w:pStyle w:val="Prrafodelista"/>
        <w:ind w:left="770"/>
        <w:jc w:val="both"/>
        <w:rPr>
          <w:rFonts w:cstheme="minorHAnsi"/>
          <w:i/>
          <w:sz w:val="22"/>
          <w:szCs w:val="22"/>
        </w:rPr>
      </w:pPr>
      <w:r w:rsidRPr="0032572E">
        <w:rPr>
          <w:rFonts w:cstheme="minorHAnsi"/>
          <w:i/>
          <w:sz w:val="22"/>
          <w:szCs w:val="22"/>
        </w:rPr>
        <w:t>“(…) El</w:t>
      </w:r>
      <w:r w:rsidR="00D67EA5" w:rsidRPr="0032572E">
        <w:rPr>
          <w:rFonts w:cstheme="minorHAnsi"/>
          <w:i/>
          <w:sz w:val="22"/>
          <w:szCs w:val="22"/>
        </w:rPr>
        <w:t xml:space="preserve"> bien inmueble se ubica en la provincia de Pichincha, cantón Quito, parroquia Carcelén, barrio la Josefina en el predio N° 402231, de propiedad del Municipio del Distrito Metropolitano de Quito, entre las calles: Oe3 Aguamarina y calle Oe3E Perla.    </w:t>
      </w:r>
    </w:p>
    <w:p w14:paraId="0E168FC3" w14:textId="77777777" w:rsidR="00D67EA5" w:rsidRPr="0032572E" w:rsidRDefault="00D67EA5" w:rsidP="0032572E">
      <w:pPr>
        <w:pStyle w:val="Prrafodelista"/>
        <w:ind w:left="770"/>
        <w:jc w:val="both"/>
        <w:rPr>
          <w:rFonts w:cstheme="minorHAnsi"/>
          <w:i/>
          <w:sz w:val="22"/>
          <w:szCs w:val="22"/>
        </w:rPr>
      </w:pPr>
    </w:p>
    <w:p w14:paraId="1295F054" w14:textId="77777777"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Dentro del área señalada se verifica una cancha de fútbol, dispuesto a lo largo del predio, 2 canchas de ecuavolley y una estación de baterías sanitarias en mal estado, rodeadas de vegetación natural.    </w:t>
      </w:r>
    </w:p>
    <w:p w14:paraId="1D317ABE" w14:textId="77777777"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 </w:t>
      </w:r>
    </w:p>
    <w:p w14:paraId="0E3E95A8" w14:textId="77777777"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Cabe señalar que, el área solicitada por la liga barrial, es PARCIAL, y corresponde únicamente a la cancha de fútbol de tierra cercada para el Convenio de Administración y Uso Parcial del predio mencionado.  </w:t>
      </w:r>
    </w:p>
    <w:p w14:paraId="11FFFE37" w14:textId="77777777"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 </w:t>
      </w:r>
    </w:p>
    <w:p w14:paraId="24C82F97" w14:textId="6665E0C5"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El equipamiento mencionado se encuentra en buen </w:t>
      </w:r>
      <w:r w:rsidR="0043445D" w:rsidRPr="0032572E">
        <w:rPr>
          <w:rFonts w:cstheme="minorHAnsi"/>
          <w:i/>
          <w:sz w:val="22"/>
          <w:szCs w:val="22"/>
        </w:rPr>
        <w:t>estado.</w:t>
      </w:r>
    </w:p>
    <w:p w14:paraId="533985E9" w14:textId="237C34A0" w:rsidR="0043445D" w:rsidRPr="0032572E" w:rsidRDefault="0043445D" w:rsidP="0032572E">
      <w:pPr>
        <w:pStyle w:val="Prrafodelista"/>
        <w:ind w:left="770"/>
        <w:jc w:val="both"/>
        <w:rPr>
          <w:rFonts w:cstheme="minorHAnsi"/>
          <w:i/>
          <w:sz w:val="22"/>
          <w:szCs w:val="22"/>
        </w:rPr>
      </w:pPr>
    </w:p>
    <w:p w14:paraId="1EE2D273" w14:textId="0C506BBB" w:rsidR="0043445D" w:rsidRPr="0032572E" w:rsidRDefault="0043445D" w:rsidP="0032572E">
      <w:pPr>
        <w:pStyle w:val="Prrafodelista"/>
        <w:ind w:left="770"/>
        <w:jc w:val="center"/>
        <w:rPr>
          <w:rFonts w:cstheme="minorHAnsi"/>
          <w:b/>
          <w:i/>
          <w:sz w:val="22"/>
          <w:szCs w:val="22"/>
        </w:rPr>
      </w:pPr>
      <w:r w:rsidRPr="0032572E">
        <w:rPr>
          <w:rFonts w:cstheme="minorHAnsi"/>
          <w:b/>
          <w:i/>
          <w:sz w:val="22"/>
          <w:szCs w:val="22"/>
        </w:rPr>
        <w:t>CUADROS DE ÁREAS Y LINDEROS DEL EQUIPAMIENTO SOLICITADO</w:t>
      </w:r>
    </w:p>
    <w:p w14:paraId="04419258" w14:textId="77777777" w:rsidR="0043445D" w:rsidRPr="0032572E" w:rsidRDefault="0043445D" w:rsidP="0032572E">
      <w:pPr>
        <w:pStyle w:val="Prrafodelista"/>
        <w:ind w:left="770"/>
        <w:jc w:val="center"/>
        <w:rPr>
          <w:rFonts w:cstheme="minorHAnsi"/>
          <w:b/>
          <w:i/>
          <w:sz w:val="22"/>
          <w:szCs w:val="22"/>
        </w:rPr>
      </w:pPr>
    </w:p>
    <w:p w14:paraId="071C780C" w14:textId="1BE44F81" w:rsidR="0043445D" w:rsidRPr="0032572E" w:rsidRDefault="0043445D" w:rsidP="0032572E">
      <w:pPr>
        <w:pStyle w:val="Prrafodelista"/>
        <w:ind w:left="770"/>
        <w:jc w:val="both"/>
        <w:rPr>
          <w:rFonts w:cstheme="minorHAnsi"/>
          <w:i/>
          <w:sz w:val="22"/>
          <w:szCs w:val="22"/>
        </w:rPr>
      </w:pPr>
      <w:r w:rsidRPr="0032572E">
        <w:rPr>
          <w:rFonts w:cstheme="minorHAnsi"/>
          <w:i/>
          <w:sz w:val="22"/>
          <w:szCs w:val="22"/>
        </w:rPr>
        <w:t>Según el levantamiento topográfico adjunto, los linderos del equipamiento solicitado dentro del predio N° 402231 son:</w:t>
      </w:r>
    </w:p>
    <w:tbl>
      <w:tblPr>
        <w:tblStyle w:val="TableNormal"/>
        <w:tblW w:w="0" w:type="auto"/>
        <w:tblInd w:w="1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8"/>
        <w:gridCol w:w="2456"/>
        <w:gridCol w:w="1302"/>
        <w:gridCol w:w="1239"/>
      </w:tblGrid>
      <w:tr w:rsidR="004C750C" w:rsidRPr="0032572E" w14:paraId="54126081" w14:textId="77777777" w:rsidTr="00152D8A">
        <w:trPr>
          <w:trHeight w:val="302"/>
        </w:trPr>
        <w:tc>
          <w:tcPr>
            <w:tcW w:w="2168" w:type="dxa"/>
          </w:tcPr>
          <w:p w14:paraId="4AE3216B" w14:textId="429B843B" w:rsidR="004C750C" w:rsidRPr="0032572E" w:rsidRDefault="004C750C" w:rsidP="0032572E">
            <w:pPr>
              <w:pStyle w:val="TableParagraph"/>
              <w:rPr>
                <w:rFonts w:asciiTheme="minorHAnsi" w:eastAsia="Times New Roman" w:hAnsiTheme="minorHAnsi" w:cstheme="minorHAnsi"/>
                <w:b/>
                <w:i/>
                <w:lang w:val="es-ES_tradnl"/>
              </w:rPr>
            </w:pPr>
            <w:r w:rsidRPr="0032572E">
              <w:rPr>
                <w:rFonts w:asciiTheme="minorHAnsi" w:eastAsia="Times New Roman" w:hAnsiTheme="minorHAnsi" w:cstheme="minorHAnsi"/>
                <w:b/>
                <w:i/>
                <w:lang w:val="es-ES_tradnl"/>
              </w:rPr>
              <w:t>Datos técnicos</w:t>
            </w:r>
          </w:p>
        </w:tc>
        <w:tc>
          <w:tcPr>
            <w:tcW w:w="2456" w:type="dxa"/>
          </w:tcPr>
          <w:p w14:paraId="0685DD78" w14:textId="1F56CBF7" w:rsidR="004C750C" w:rsidRPr="0032572E" w:rsidRDefault="004C750C" w:rsidP="0032572E">
            <w:pPr>
              <w:pStyle w:val="TableParagraph"/>
              <w:rPr>
                <w:rFonts w:asciiTheme="minorHAnsi" w:eastAsia="Times New Roman" w:hAnsiTheme="minorHAnsi" w:cstheme="minorHAnsi"/>
                <w:b/>
                <w:i/>
                <w:lang w:val="es-ES_tradnl"/>
              </w:rPr>
            </w:pPr>
            <w:r w:rsidRPr="0032572E">
              <w:rPr>
                <w:rFonts w:asciiTheme="minorHAnsi" w:eastAsia="Times New Roman" w:hAnsiTheme="minorHAnsi" w:cstheme="minorHAnsi"/>
                <w:b/>
                <w:i/>
                <w:lang w:val="es-ES_tradnl"/>
              </w:rPr>
              <w:t>Detalle</w:t>
            </w:r>
          </w:p>
        </w:tc>
        <w:tc>
          <w:tcPr>
            <w:tcW w:w="1302" w:type="dxa"/>
          </w:tcPr>
          <w:p w14:paraId="588DF5AC" w14:textId="08A29EE0" w:rsidR="004C750C" w:rsidRPr="0032572E" w:rsidRDefault="004C750C" w:rsidP="0032572E">
            <w:pPr>
              <w:pStyle w:val="TableParagraph"/>
              <w:rPr>
                <w:rFonts w:asciiTheme="minorHAnsi" w:eastAsia="Times New Roman" w:hAnsiTheme="minorHAnsi" w:cstheme="minorHAnsi"/>
                <w:b/>
                <w:i/>
                <w:lang w:val="es-ES_tradnl"/>
              </w:rPr>
            </w:pPr>
            <w:r w:rsidRPr="0032572E">
              <w:rPr>
                <w:rFonts w:asciiTheme="minorHAnsi" w:eastAsia="Times New Roman" w:hAnsiTheme="minorHAnsi" w:cstheme="minorHAnsi"/>
                <w:b/>
                <w:i/>
                <w:lang w:val="es-ES_tradnl"/>
              </w:rPr>
              <w:t>Medidas</w:t>
            </w:r>
          </w:p>
        </w:tc>
        <w:tc>
          <w:tcPr>
            <w:tcW w:w="1239" w:type="dxa"/>
          </w:tcPr>
          <w:p w14:paraId="5916A059" w14:textId="709E81DA" w:rsidR="004C750C" w:rsidRPr="0032572E" w:rsidRDefault="004C750C" w:rsidP="0032572E">
            <w:pPr>
              <w:pStyle w:val="TableParagraph"/>
              <w:rPr>
                <w:rFonts w:asciiTheme="minorHAnsi" w:eastAsia="Times New Roman" w:hAnsiTheme="minorHAnsi" w:cstheme="minorHAnsi"/>
                <w:b/>
                <w:i/>
                <w:lang w:val="es-ES_tradnl"/>
              </w:rPr>
            </w:pPr>
            <w:r w:rsidRPr="0032572E">
              <w:rPr>
                <w:rFonts w:asciiTheme="minorHAnsi" w:eastAsia="Times New Roman" w:hAnsiTheme="minorHAnsi" w:cstheme="minorHAnsi"/>
                <w:b/>
                <w:i/>
                <w:lang w:val="es-ES_tradnl"/>
              </w:rPr>
              <w:t>Unidades</w:t>
            </w:r>
          </w:p>
        </w:tc>
      </w:tr>
      <w:tr w:rsidR="004C750C" w:rsidRPr="0032572E" w14:paraId="76333715" w14:textId="77777777" w:rsidTr="00152D8A">
        <w:trPr>
          <w:trHeight w:val="302"/>
        </w:trPr>
        <w:tc>
          <w:tcPr>
            <w:tcW w:w="2168" w:type="dxa"/>
          </w:tcPr>
          <w:p w14:paraId="600D1D76" w14:textId="1713AA56"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Lindero Norte</w:t>
            </w:r>
          </w:p>
        </w:tc>
        <w:tc>
          <w:tcPr>
            <w:tcW w:w="2456" w:type="dxa"/>
          </w:tcPr>
          <w:p w14:paraId="72302795" w14:textId="38FB5058"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Área verde</w:t>
            </w:r>
          </w:p>
        </w:tc>
        <w:tc>
          <w:tcPr>
            <w:tcW w:w="1302" w:type="dxa"/>
          </w:tcPr>
          <w:p w14:paraId="3C6B78AA" w14:textId="4E9D6E0C"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57.39</w:t>
            </w:r>
          </w:p>
        </w:tc>
        <w:tc>
          <w:tcPr>
            <w:tcW w:w="1239" w:type="dxa"/>
          </w:tcPr>
          <w:p w14:paraId="0200DD37" w14:textId="0298BD8F"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M</w:t>
            </w:r>
          </w:p>
        </w:tc>
      </w:tr>
      <w:tr w:rsidR="004C750C" w:rsidRPr="0032572E" w14:paraId="14CD2A86" w14:textId="77777777" w:rsidTr="00152D8A">
        <w:trPr>
          <w:trHeight w:val="304"/>
        </w:trPr>
        <w:tc>
          <w:tcPr>
            <w:tcW w:w="2168" w:type="dxa"/>
          </w:tcPr>
          <w:p w14:paraId="25D51200" w14:textId="0BBA2752"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Lindero Sur</w:t>
            </w:r>
          </w:p>
        </w:tc>
        <w:tc>
          <w:tcPr>
            <w:tcW w:w="2456" w:type="dxa"/>
          </w:tcPr>
          <w:p w14:paraId="7A204DA8" w14:textId="60ED8C25"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Área verde</w:t>
            </w:r>
          </w:p>
        </w:tc>
        <w:tc>
          <w:tcPr>
            <w:tcW w:w="1302" w:type="dxa"/>
          </w:tcPr>
          <w:p w14:paraId="4450270F" w14:textId="0AE695FE"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57.76</w:t>
            </w:r>
          </w:p>
        </w:tc>
        <w:tc>
          <w:tcPr>
            <w:tcW w:w="1239" w:type="dxa"/>
          </w:tcPr>
          <w:p w14:paraId="51F73C32" w14:textId="25A44B73"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M</w:t>
            </w:r>
          </w:p>
        </w:tc>
      </w:tr>
      <w:tr w:rsidR="004C750C" w:rsidRPr="0032572E" w14:paraId="1A28A2AA" w14:textId="77777777" w:rsidTr="00152D8A">
        <w:trPr>
          <w:trHeight w:val="302"/>
        </w:trPr>
        <w:tc>
          <w:tcPr>
            <w:tcW w:w="2168" w:type="dxa"/>
          </w:tcPr>
          <w:p w14:paraId="1DE520C9" w14:textId="179EF0AC"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Lindero Este</w:t>
            </w:r>
          </w:p>
        </w:tc>
        <w:tc>
          <w:tcPr>
            <w:tcW w:w="2456" w:type="dxa"/>
          </w:tcPr>
          <w:p w14:paraId="7A278B25" w14:textId="37457746"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Dos canchas de vóley</w:t>
            </w:r>
          </w:p>
        </w:tc>
        <w:tc>
          <w:tcPr>
            <w:tcW w:w="1302" w:type="dxa"/>
          </w:tcPr>
          <w:p w14:paraId="5A11F942" w14:textId="21AD5ED8"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43.17</w:t>
            </w:r>
          </w:p>
        </w:tc>
        <w:tc>
          <w:tcPr>
            <w:tcW w:w="1239" w:type="dxa"/>
          </w:tcPr>
          <w:p w14:paraId="7E944BB0" w14:textId="1E171A7F"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M</w:t>
            </w:r>
          </w:p>
        </w:tc>
      </w:tr>
      <w:tr w:rsidR="004C750C" w:rsidRPr="0032572E" w14:paraId="1055B0AD" w14:textId="77777777" w:rsidTr="00152D8A">
        <w:trPr>
          <w:trHeight w:val="302"/>
        </w:trPr>
        <w:tc>
          <w:tcPr>
            <w:tcW w:w="2168" w:type="dxa"/>
          </w:tcPr>
          <w:p w14:paraId="23F513D3" w14:textId="3394324E"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lastRenderedPageBreak/>
              <w:t>Lindero Oeste</w:t>
            </w:r>
          </w:p>
        </w:tc>
        <w:tc>
          <w:tcPr>
            <w:tcW w:w="2456" w:type="dxa"/>
          </w:tcPr>
          <w:p w14:paraId="0C0644BF" w14:textId="21A9EC7A"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Área verde</w:t>
            </w:r>
          </w:p>
        </w:tc>
        <w:tc>
          <w:tcPr>
            <w:tcW w:w="1302" w:type="dxa"/>
          </w:tcPr>
          <w:p w14:paraId="6788049D" w14:textId="4384EFEA"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44.20</w:t>
            </w:r>
          </w:p>
        </w:tc>
        <w:tc>
          <w:tcPr>
            <w:tcW w:w="1239" w:type="dxa"/>
          </w:tcPr>
          <w:p w14:paraId="6825E1D6" w14:textId="4049ACFB"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M</w:t>
            </w:r>
          </w:p>
        </w:tc>
      </w:tr>
      <w:tr w:rsidR="004C750C" w:rsidRPr="0032572E" w14:paraId="59E0ACD7" w14:textId="77777777" w:rsidTr="00152D8A">
        <w:trPr>
          <w:trHeight w:val="302"/>
        </w:trPr>
        <w:tc>
          <w:tcPr>
            <w:tcW w:w="2168" w:type="dxa"/>
          </w:tcPr>
          <w:p w14:paraId="42679FD5" w14:textId="289F1638"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Superficie</w:t>
            </w:r>
          </w:p>
        </w:tc>
        <w:tc>
          <w:tcPr>
            <w:tcW w:w="2456" w:type="dxa"/>
          </w:tcPr>
          <w:p w14:paraId="1C6B970E" w14:textId="53D87AB5"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Área</w:t>
            </w:r>
          </w:p>
        </w:tc>
        <w:tc>
          <w:tcPr>
            <w:tcW w:w="1302" w:type="dxa"/>
          </w:tcPr>
          <w:p w14:paraId="668EC468" w14:textId="21578A31" w:rsidR="004C750C" w:rsidRPr="0032572E" w:rsidRDefault="00501101" w:rsidP="0032572E">
            <w:pPr>
              <w:pStyle w:val="TableParagraph"/>
              <w:rPr>
                <w:rFonts w:asciiTheme="minorHAnsi" w:eastAsia="Times New Roman" w:hAnsiTheme="minorHAnsi" w:cstheme="minorHAnsi"/>
                <w:i/>
                <w:lang w:val="es-ES_tradnl"/>
              </w:rPr>
            </w:pPr>
            <w:r w:rsidRPr="0032572E">
              <w:rPr>
                <w:rFonts w:asciiTheme="minorHAnsi" w:eastAsia="Times New Roman" w:hAnsiTheme="minorHAnsi" w:cstheme="minorHAnsi"/>
                <w:i/>
                <w:lang w:val="es-ES_tradnl"/>
              </w:rPr>
              <w:t>2514.92</w:t>
            </w:r>
          </w:p>
        </w:tc>
        <w:tc>
          <w:tcPr>
            <w:tcW w:w="1239" w:type="dxa"/>
          </w:tcPr>
          <w:p w14:paraId="0E11BF32" w14:textId="35ACF0F9" w:rsidR="004C750C" w:rsidRPr="0032572E" w:rsidRDefault="00501101" w:rsidP="0032572E">
            <w:pPr>
              <w:pStyle w:val="TableParagraph"/>
              <w:rPr>
                <w:rFonts w:asciiTheme="minorHAnsi" w:eastAsia="Times New Roman" w:hAnsiTheme="minorHAnsi" w:cstheme="minorHAnsi"/>
                <w:b/>
                <w:i/>
                <w:lang w:val="es-ES_tradnl"/>
              </w:rPr>
            </w:pPr>
            <w:r w:rsidRPr="0032572E">
              <w:rPr>
                <w:rFonts w:asciiTheme="minorHAnsi" w:eastAsia="Times New Roman" w:hAnsiTheme="minorHAnsi" w:cstheme="minorHAnsi"/>
                <w:b/>
                <w:i/>
                <w:lang w:val="es-ES_tradnl"/>
              </w:rPr>
              <w:t>m2</w:t>
            </w:r>
          </w:p>
        </w:tc>
      </w:tr>
    </w:tbl>
    <w:p w14:paraId="6EFBA082" w14:textId="4E0AE10C" w:rsidR="0043445D" w:rsidRPr="0032572E" w:rsidRDefault="0043445D" w:rsidP="0032572E">
      <w:pPr>
        <w:spacing w:line="240" w:lineRule="auto"/>
        <w:jc w:val="both"/>
        <w:rPr>
          <w:rFonts w:asciiTheme="minorHAnsi" w:hAnsiTheme="minorHAnsi" w:cstheme="minorHAnsi"/>
          <w:i/>
        </w:rPr>
      </w:pPr>
    </w:p>
    <w:p w14:paraId="2ED682C2" w14:textId="6FF14D7C" w:rsidR="00D67EA5" w:rsidRPr="0032572E" w:rsidRDefault="006C5C67" w:rsidP="0032572E">
      <w:pPr>
        <w:pStyle w:val="Prrafodelista"/>
        <w:ind w:left="770"/>
        <w:jc w:val="center"/>
        <w:rPr>
          <w:rFonts w:cstheme="minorHAnsi"/>
          <w:b/>
          <w:i/>
          <w:sz w:val="22"/>
          <w:szCs w:val="22"/>
        </w:rPr>
      </w:pPr>
      <w:r w:rsidRPr="0032572E">
        <w:rPr>
          <w:rFonts w:cstheme="minorHAnsi"/>
          <w:b/>
          <w:i/>
          <w:sz w:val="22"/>
          <w:szCs w:val="22"/>
        </w:rPr>
        <w:t>ESTADO DEL PREDIO</w:t>
      </w:r>
    </w:p>
    <w:p w14:paraId="76630A37" w14:textId="6638AE11"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El predio donde se desarrollan las actividades recreativas y de deportes es completamente accesible y no tiene cerramientos. La cancha de fútbol en tierra, delimitada por cementina blanca, se ubica dentro de la totalidad del predio y contiene dos arcos de fútbol en estructura metálica tubular.  </w:t>
      </w:r>
    </w:p>
    <w:p w14:paraId="508BD398" w14:textId="77777777" w:rsidR="00D67EA5" w:rsidRPr="0032572E" w:rsidRDefault="00D67EA5" w:rsidP="0032572E">
      <w:pPr>
        <w:pStyle w:val="Prrafodelista"/>
        <w:ind w:left="770"/>
        <w:jc w:val="both"/>
        <w:rPr>
          <w:rFonts w:cstheme="minorHAnsi"/>
          <w:i/>
          <w:sz w:val="22"/>
          <w:szCs w:val="22"/>
        </w:rPr>
      </w:pPr>
    </w:p>
    <w:p w14:paraId="1F41528D" w14:textId="77777777"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La cancha de fútbol, bordeada por áreas verdes y contigua a las canchas de ecuavolley, colindan hacia el lindero este, calle Oe3, con un espacio que contiene árboles con la respectiva descripción de la especie natural. </w:t>
      </w:r>
    </w:p>
    <w:p w14:paraId="2808A704" w14:textId="77777777" w:rsidR="00D67EA5" w:rsidRPr="0032572E" w:rsidRDefault="00D67EA5" w:rsidP="0032572E">
      <w:pPr>
        <w:pStyle w:val="Prrafodelista"/>
        <w:ind w:left="770"/>
        <w:jc w:val="both"/>
        <w:rPr>
          <w:rFonts w:cstheme="minorHAnsi"/>
          <w:i/>
          <w:sz w:val="22"/>
          <w:szCs w:val="22"/>
        </w:rPr>
      </w:pPr>
    </w:p>
    <w:p w14:paraId="6EFC1C57" w14:textId="77777777"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Dicha identificación, de acuerdo al membrete revisado fue desarrollado por Secretaría de Ambiente. Cabe señalar que, de conformidad a la información proporcionada in situ, por parte del representante de ligas, este espacio es cuidado y usado principalmente por los ciudadanos que colindan frente al área en mención.  </w:t>
      </w:r>
    </w:p>
    <w:p w14:paraId="58D83847" w14:textId="77777777" w:rsidR="00D67EA5" w:rsidRPr="0032572E" w:rsidRDefault="00D67EA5" w:rsidP="0032572E">
      <w:pPr>
        <w:pStyle w:val="Prrafodelista"/>
        <w:ind w:left="770"/>
        <w:jc w:val="both"/>
        <w:rPr>
          <w:rFonts w:cstheme="minorHAnsi"/>
          <w:i/>
          <w:sz w:val="22"/>
          <w:szCs w:val="22"/>
        </w:rPr>
      </w:pPr>
    </w:p>
    <w:p w14:paraId="79F3F39A" w14:textId="77777777"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De igual manera, se verificó la existencia de un área descubierta destinada al uso de baterías sanitarias, la misma que se encuentra en estado de deterioro. La construcción genera mala imagen al lugar, y fomenta actividades ilícitas.   </w:t>
      </w:r>
    </w:p>
    <w:p w14:paraId="1ED545CC" w14:textId="77777777"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 </w:t>
      </w:r>
    </w:p>
    <w:p w14:paraId="76E3577B" w14:textId="59571F9A" w:rsidR="00D67EA5" w:rsidRPr="0032572E" w:rsidRDefault="00D67EA5" w:rsidP="0032572E">
      <w:pPr>
        <w:pStyle w:val="Prrafodelista"/>
        <w:ind w:left="770"/>
        <w:jc w:val="both"/>
        <w:rPr>
          <w:rFonts w:cstheme="minorHAnsi"/>
          <w:i/>
          <w:sz w:val="22"/>
          <w:szCs w:val="22"/>
        </w:rPr>
      </w:pPr>
      <w:r w:rsidRPr="0032572E">
        <w:rPr>
          <w:rFonts w:cstheme="minorHAnsi"/>
          <w:i/>
          <w:sz w:val="22"/>
          <w:szCs w:val="22"/>
        </w:rPr>
        <w:t xml:space="preserve">El predio, no contempla infraestructura complementaria, que promueva el desarrollo de otras actividades deportivas adicionales, a las anteriormente señaladas, </w:t>
      </w:r>
      <w:r w:rsidR="00A65526" w:rsidRPr="0032572E">
        <w:rPr>
          <w:rFonts w:cstheme="minorHAnsi"/>
          <w:i/>
          <w:sz w:val="22"/>
          <w:szCs w:val="22"/>
        </w:rPr>
        <w:t>y,</w:t>
      </w:r>
      <w:r w:rsidRPr="0032572E">
        <w:rPr>
          <w:rFonts w:cstheme="minorHAnsi"/>
          <w:i/>
          <w:sz w:val="22"/>
          <w:szCs w:val="22"/>
        </w:rPr>
        <w:t xml:space="preserve"> además, se encuentra en una zona residencial en un entorno natural. “</w:t>
      </w:r>
    </w:p>
    <w:p w14:paraId="7E642AC9" w14:textId="40727FF0" w:rsidR="008C1459" w:rsidRPr="0032572E" w:rsidRDefault="008C1459" w:rsidP="0032572E">
      <w:pPr>
        <w:pStyle w:val="Prrafodelista"/>
        <w:ind w:left="770"/>
        <w:jc w:val="both"/>
        <w:rPr>
          <w:rFonts w:cstheme="minorHAnsi"/>
          <w:i/>
          <w:sz w:val="22"/>
          <w:szCs w:val="22"/>
        </w:rPr>
      </w:pPr>
    </w:p>
    <w:p w14:paraId="3B29F6FC" w14:textId="39F87CE0" w:rsidR="008C1459" w:rsidRPr="0032572E" w:rsidRDefault="008C1459" w:rsidP="0032572E">
      <w:pPr>
        <w:pStyle w:val="Prrafodelista"/>
        <w:ind w:left="770"/>
        <w:jc w:val="both"/>
        <w:rPr>
          <w:rFonts w:cstheme="minorHAnsi"/>
          <w:i/>
          <w:sz w:val="22"/>
          <w:szCs w:val="22"/>
        </w:rPr>
      </w:pPr>
      <w:r w:rsidRPr="0032572E">
        <w:rPr>
          <w:rFonts w:cstheme="minorHAnsi"/>
          <w:i/>
          <w:sz w:val="22"/>
          <w:szCs w:val="22"/>
        </w:rPr>
        <w:t xml:space="preserve">“La Unidad de Espacio Público, de la Administración Zonal La Delicia de conformidad a previsto en el artículo 3537 del Código Municipal para el Distrito Metropolitano de Quito, emite el INFORME TÉCNICO </w:t>
      </w:r>
      <w:r w:rsidRPr="0032572E">
        <w:rPr>
          <w:rFonts w:cstheme="minorHAnsi"/>
          <w:b/>
          <w:i/>
          <w:sz w:val="22"/>
          <w:szCs w:val="22"/>
        </w:rPr>
        <w:t>FAVORABLE</w:t>
      </w:r>
      <w:r w:rsidRPr="0032572E">
        <w:rPr>
          <w:rFonts w:cstheme="minorHAnsi"/>
          <w:i/>
          <w:sz w:val="22"/>
          <w:szCs w:val="22"/>
        </w:rPr>
        <w:t>, previo a la suscripción del Convenio para la Administración y Uso PARCIAL del predio N° 402231 de propiedad municipal”.</w:t>
      </w:r>
    </w:p>
    <w:p w14:paraId="0CDB77F7" w14:textId="77777777" w:rsidR="008C1459" w:rsidRPr="0032572E" w:rsidRDefault="008C1459" w:rsidP="0032572E">
      <w:pPr>
        <w:pStyle w:val="Prrafodelista"/>
        <w:ind w:left="770"/>
        <w:jc w:val="both"/>
        <w:rPr>
          <w:rFonts w:cstheme="minorHAnsi"/>
          <w:i/>
          <w:sz w:val="22"/>
          <w:szCs w:val="22"/>
        </w:rPr>
      </w:pPr>
    </w:p>
    <w:p w14:paraId="1752D1A8" w14:textId="20F4795C" w:rsidR="000B763F" w:rsidRPr="0032572E" w:rsidRDefault="002E320A" w:rsidP="0032572E">
      <w:pPr>
        <w:pStyle w:val="Prrafodelista"/>
        <w:numPr>
          <w:ilvl w:val="0"/>
          <w:numId w:val="1"/>
        </w:numPr>
        <w:jc w:val="both"/>
        <w:rPr>
          <w:rFonts w:cstheme="minorHAnsi"/>
          <w:i/>
          <w:sz w:val="22"/>
          <w:szCs w:val="22"/>
        </w:rPr>
      </w:pPr>
      <w:r w:rsidRPr="0032572E">
        <w:rPr>
          <w:rFonts w:cstheme="minorHAnsi"/>
          <w:sz w:val="22"/>
          <w:szCs w:val="22"/>
        </w:rPr>
        <w:t xml:space="preserve">Mediante </w:t>
      </w:r>
      <w:r w:rsidR="000B763F" w:rsidRPr="0032572E">
        <w:rPr>
          <w:rFonts w:cstheme="minorHAnsi"/>
          <w:sz w:val="22"/>
          <w:szCs w:val="22"/>
        </w:rPr>
        <w:t xml:space="preserve">Informe Técnico Favorable de la </w:t>
      </w:r>
      <w:r w:rsidR="00CC32C3" w:rsidRPr="0032572E">
        <w:rPr>
          <w:rFonts w:cstheme="minorHAnsi"/>
          <w:sz w:val="22"/>
          <w:szCs w:val="22"/>
        </w:rPr>
        <w:t xml:space="preserve">Administración Zonal </w:t>
      </w:r>
      <w:r w:rsidR="005441CA" w:rsidRPr="0032572E">
        <w:rPr>
          <w:rFonts w:cstheme="minorHAnsi"/>
          <w:sz w:val="22"/>
          <w:szCs w:val="22"/>
        </w:rPr>
        <w:t xml:space="preserve">Nro.  </w:t>
      </w:r>
      <w:r w:rsidR="008C1459" w:rsidRPr="0032572E">
        <w:rPr>
          <w:rFonts w:cstheme="minorHAnsi"/>
          <w:sz w:val="22"/>
          <w:szCs w:val="22"/>
        </w:rPr>
        <w:t>GADDMQ-AZLD-DGPD-UPGP</w:t>
      </w:r>
      <w:r w:rsidR="00D67EA5" w:rsidRPr="0032572E">
        <w:rPr>
          <w:rFonts w:cstheme="minorHAnsi"/>
          <w:sz w:val="22"/>
          <w:szCs w:val="22"/>
        </w:rPr>
        <w:t xml:space="preserve">-007 </w:t>
      </w:r>
      <w:r w:rsidR="000B763F" w:rsidRPr="0032572E">
        <w:rPr>
          <w:rFonts w:cstheme="minorHAnsi"/>
          <w:sz w:val="22"/>
          <w:szCs w:val="22"/>
        </w:rPr>
        <w:t xml:space="preserve">de </w:t>
      </w:r>
      <w:r w:rsidR="00D67EA5" w:rsidRPr="0032572E">
        <w:rPr>
          <w:rFonts w:cstheme="minorHAnsi"/>
          <w:sz w:val="22"/>
          <w:szCs w:val="22"/>
        </w:rPr>
        <w:t>18 de octubre de 2022</w:t>
      </w:r>
      <w:r w:rsidR="000B763F" w:rsidRPr="0032572E">
        <w:rPr>
          <w:rFonts w:cstheme="minorHAnsi"/>
          <w:sz w:val="22"/>
          <w:szCs w:val="22"/>
        </w:rPr>
        <w:t>,</w:t>
      </w:r>
      <w:r w:rsidR="004C3044" w:rsidRPr="0032572E">
        <w:rPr>
          <w:rFonts w:cstheme="minorHAnsi"/>
          <w:sz w:val="22"/>
          <w:szCs w:val="22"/>
        </w:rPr>
        <w:t xml:space="preserve"> </w:t>
      </w:r>
      <w:r w:rsidRPr="0032572E">
        <w:rPr>
          <w:rFonts w:cstheme="minorHAnsi"/>
          <w:sz w:val="22"/>
          <w:szCs w:val="22"/>
        </w:rPr>
        <w:t>el Director de Gestión Participativa</w:t>
      </w:r>
      <w:r w:rsidR="00B42ECF" w:rsidRPr="0032572E">
        <w:rPr>
          <w:rFonts w:cstheme="minorHAnsi"/>
          <w:sz w:val="22"/>
          <w:szCs w:val="22"/>
        </w:rPr>
        <w:t xml:space="preserve"> </w:t>
      </w:r>
      <w:r w:rsidR="000B763F" w:rsidRPr="0032572E">
        <w:rPr>
          <w:rFonts w:cstheme="minorHAnsi"/>
          <w:sz w:val="22"/>
          <w:szCs w:val="22"/>
        </w:rPr>
        <w:t>determina</w:t>
      </w:r>
      <w:r w:rsidR="00B42ECF" w:rsidRPr="0032572E">
        <w:rPr>
          <w:rFonts w:cstheme="minorHAnsi"/>
          <w:sz w:val="22"/>
          <w:szCs w:val="22"/>
        </w:rPr>
        <w:t xml:space="preserve"> que: </w:t>
      </w:r>
    </w:p>
    <w:p w14:paraId="29745B78" w14:textId="30D3F029" w:rsidR="00E00956" w:rsidRPr="0032572E" w:rsidRDefault="00E00956" w:rsidP="0032572E">
      <w:pPr>
        <w:pStyle w:val="Prrafodelista"/>
        <w:ind w:left="770"/>
        <w:jc w:val="both"/>
        <w:rPr>
          <w:rFonts w:cstheme="minorHAnsi"/>
          <w:sz w:val="22"/>
          <w:szCs w:val="22"/>
        </w:rPr>
      </w:pPr>
    </w:p>
    <w:p w14:paraId="63D92CE9" w14:textId="7858B96A" w:rsidR="00E00956" w:rsidRPr="0032572E" w:rsidRDefault="009A14D0" w:rsidP="0032572E">
      <w:pPr>
        <w:pStyle w:val="Prrafodelista"/>
        <w:ind w:left="770"/>
        <w:jc w:val="both"/>
        <w:rPr>
          <w:rFonts w:cstheme="minorHAnsi"/>
          <w:i/>
          <w:sz w:val="22"/>
          <w:szCs w:val="22"/>
        </w:rPr>
      </w:pPr>
      <w:r w:rsidRPr="0032572E">
        <w:rPr>
          <w:rFonts w:cstheme="minorHAnsi"/>
          <w:i/>
          <w:sz w:val="22"/>
          <w:szCs w:val="22"/>
        </w:rPr>
        <w:t>“</w:t>
      </w:r>
      <w:r w:rsidR="00E27008" w:rsidRPr="0032572E">
        <w:rPr>
          <w:rFonts w:cstheme="minorHAnsi"/>
          <w:i/>
          <w:sz w:val="22"/>
          <w:szCs w:val="22"/>
        </w:rPr>
        <w:t xml:space="preserve">(…) </w:t>
      </w:r>
      <w:r w:rsidR="00E00956" w:rsidRPr="0032572E">
        <w:rPr>
          <w:rFonts w:cstheme="minorHAnsi"/>
          <w:i/>
          <w:sz w:val="22"/>
          <w:szCs w:val="22"/>
        </w:rPr>
        <w:t>El día 17 de octubre de 2022, se realizó la invitación a través del chat comunitario a los dirigentes del barrio La Josefina y representantes de la Liga La Josefina y comunidad, a fin de llevar a cabo la socialización del pedido de solicitud de Convenio de Administración y uso de las instalaciones deportivas de propiedad municipal a la LIGA BARRIAL LA JOSEFINA.</w:t>
      </w:r>
    </w:p>
    <w:p w14:paraId="1D9CDA69" w14:textId="77777777" w:rsidR="00E00956" w:rsidRPr="0032572E" w:rsidRDefault="00E00956" w:rsidP="0032572E">
      <w:pPr>
        <w:pStyle w:val="Prrafodelista"/>
        <w:ind w:left="770"/>
        <w:jc w:val="both"/>
        <w:rPr>
          <w:rFonts w:cstheme="minorHAnsi"/>
          <w:i/>
          <w:sz w:val="22"/>
          <w:szCs w:val="22"/>
        </w:rPr>
      </w:pPr>
    </w:p>
    <w:p w14:paraId="2573B9F9" w14:textId="3C0240E9" w:rsidR="00E00956" w:rsidRPr="0032572E" w:rsidRDefault="00E00956" w:rsidP="0032572E">
      <w:pPr>
        <w:pStyle w:val="Prrafodelista"/>
        <w:ind w:left="770"/>
        <w:jc w:val="both"/>
        <w:rPr>
          <w:rFonts w:cstheme="minorHAnsi"/>
          <w:i/>
          <w:sz w:val="22"/>
          <w:szCs w:val="22"/>
        </w:rPr>
      </w:pPr>
      <w:r w:rsidRPr="0032572E">
        <w:rPr>
          <w:rFonts w:cstheme="minorHAnsi"/>
          <w:i/>
          <w:sz w:val="22"/>
          <w:szCs w:val="22"/>
        </w:rPr>
        <w:t xml:space="preserve">La socialización se realizó de manera virtual con el link: https://us04web.zoom.us/j/78076265549?pwd=9wFf5NbKI9UIFdtlHPBBDKaHScaVK.1 </w:t>
      </w:r>
      <w:r w:rsidR="003871E9" w:rsidRPr="0032572E">
        <w:rPr>
          <w:rFonts w:cstheme="minorHAnsi"/>
          <w:i/>
          <w:sz w:val="22"/>
          <w:szCs w:val="22"/>
        </w:rPr>
        <w:t>siendo</w:t>
      </w:r>
      <w:r w:rsidRPr="0032572E">
        <w:rPr>
          <w:rFonts w:cstheme="minorHAnsi"/>
          <w:i/>
          <w:sz w:val="22"/>
          <w:szCs w:val="22"/>
        </w:rPr>
        <w:t xml:space="preserve"> las 20H00 del 17 de octubre de 2022 donde intervinieron líderes del barrio La Josefina, moradores, y por parte de la Liga Barrial La Josefina el dirigente, Sr. Segundo Armijos. </w:t>
      </w:r>
    </w:p>
    <w:p w14:paraId="63B25867" w14:textId="77777777" w:rsidR="00E00956" w:rsidRPr="0032572E" w:rsidRDefault="00E00956" w:rsidP="0032572E">
      <w:pPr>
        <w:pStyle w:val="Prrafodelista"/>
        <w:ind w:left="770"/>
        <w:jc w:val="both"/>
        <w:rPr>
          <w:rFonts w:cstheme="minorHAnsi"/>
          <w:i/>
          <w:sz w:val="22"/>
          <w:szCs w:val="22"/>
        </w:rPr>
      </w:pPr>
    </w:p>
    <w:p w14:paraId="4BF6442E" w14:textId="4E4908DA" w:rsidR="00E00956" w:rsidRPr="0032572E" w:rsidRDefault="00E00956" w:rsidP="0032572E">
      <w:pPr>
        <w:pStyle w:val="Prrafodelista"/>
        <w:ind w:left="770"/>
        <w:jc w:val="both"/>
        <w:rPr>
          <w:rFonts w:cstheme="minorHAnsi"/>
          <w:i/>
          <w:sz w:val="22"/>
          <w:szCs w:val="22"/>
        </w:rPr>
      </w:pPr>
      <w:r w:rsidRPr="0032572E">
        <w:rPr>
          <w:rFonts w:cstheme="minorHAnsi"/>
          <w:i/>
          <w:sz w:val="22"/>
          <w:szCs w:val="22"/>
        </w:rPr>
        <w:t xml:space="preserve">De tal manera que se contó con la presencia de 11 personas: 2 mujeres, 9 hombres, de los cuales dos personas pertenecen al grupo prioritario de adultos </w:t>
      </w:r>
      <w:r w:rsidR="00152D8A" w:rsidRPr="0032572E">
        <w:rPr>
          <w:rFonts w:cstheme="minorHAnsi"/>
          <w:i/>
          <w:sz w:val="22"/>
          <w:szCs w:val="22"/>
        </w:rPr>
        <w:t>mayores. (</w:t>
      </w:r>
      <w:r w:rsidR="00E95023" w:rsidRPr="0032572E">
        <w:rPr>
          <w:rFonts w:cstheme="minorHAnsi"/>
          <w:i/>
          <w:sz w:val="22"/>
          <w:szCs w:val="22"/>
        </w:rPr>
        <w:t>…)”.</w:t>
      </w:r>
    </w:p>
    <w:p w14:paraId="41A26D9B" w14:textId="77777777" w:rsidR="00E00956" w:rsidRPr="0032572E" w:rsidRDefault="00E00956" w:rsidP="0032572E">
      <w:pPr>
        <w:pStyle w:val="Prrafodelista"/>
        <w:ind w:left="770"/>
        <w:jc w:val="both"/>
        <w:rPr>
          <w:rFonts w:cstheme="minorHAnsi"/>
          <w:i/>
          <w:sz w:val="22"/>
          <w:szCs w:val="22"/>
        </w:rPr>
      </w:pPr>
    </w:p>
    <w:p w14:paraId="0F53A56F" w14:textId="691D2113" w:rsidR="00E00956" w:rsidRPr="0032572E" w:rsidRDefault="00E95023" w:rsidP="0032572E">
      <w:pPr>
        <w:pStyle w:val="Prrafodelista"/>
        <w:ind w:left="770"/>
        <w:jc w:val="both"/>
        <w:rPr>
          <w:rFonts w:cstheme="minorHAnsi"/>
          <w:i/>
          <w:sz w:val="22"/>
          <w:szCs w:val="22"/>
        </w:rPr>
      </w:pPr>
      <w:r w:rsidRPr="0032572E">
        <w:rPr>
          <w:rFonts w:cstheme="minorHAnsi"/>
          <w:i/>
          <w:sz w:val="22"/>
          <w:szCs w:val="22"/>
        </w:rPr>
        <w:t xml:space="preserve">“(…) </w:t>
      </w:r>
      <w:r w:rsidR="00E00956" w:rsidRPr="0032572E">
        <w:rPr>
          <w:rFonts w:cstheme="minorHAnsi"/>
          <w:i/>
          <w:sz w:val="22"/>
          <w:szCs w:val="22"/>
        </w:rPr>
        <w:t>Se contabilizaron los votos, y el 80%</w:t>
      </w:r>
      <w:r w:rsidRPr="0032572E">
        <w:rPr>
          <w:rFonts w:cstheme="minorHAnsi"/>
          <w:i/>
          <w:sz w:val="22"/>
          <w:szCs w:val="22"/>
        </w:rPr>
        <w:t>,</w:t>
      </w:r>
      <w:r w:rsidR="00E00956" w:rsidRPr="0032572E">
        <w:rPr>
          <w:rFonts w:cstheme="minorHAnsi"/>
          <w:i/>
          <w:sz w:val="22"/>
          <w:szCs w:val="22"/>
        </w:rPr>
        <w:t xml:space="preserve"> </w:t>
      </w:r>
      <w:r w:rsidRPr="0032572E">
        <w:rPr>
          <w:rFonts w:cstheme="minorHAnsi"/>
          <w:i/>
          <w:sz w:val="22"/>
          <w:szCs w:val="22"/>
        </w:rPr>
        <w:t xml:space="preserve">por lo </w:t>
      </w:r>
      <w:r w:rsidR="00911EDB" w:rsidRPr="0032572E">
        <w:rPr>
          <w:rFonts w:cstheme="minorHAnsi"/>
          <w:i/>
          <w:sz w:val="22"/>
          <w:szCs w:val="22"/>
        </w:rPr>
        <w:t>tanto,</w:t>
      </w:r>
      <w:r w:rsidRPr="0032572E">
        <w:rPr>
          <w:rFonts w:cstheme="minorHAnsi"/>
          <w:i/>
          <w:sz w:val="22"/>
          <w:szCs w:val="22"/>
        </w:rPr>
        <w:t xml:space="preserve"> se aprueba continuar el proceso </w:t>
      </w:r>
      <w:r w:rsidR="00E00956" w:rsidRPr="0032572E">
        <w:rPr>
          <w:rFonts w:cstheme="minorHAnsi"/>
          <w:i/>
          <w:sz w:val="22"/>
          <w:szCs w:val="22"/>
        </w:rPr>
        <w:t xml:space="preserve">para la suscripción del convenio de administración y uso del predio </w:t>
      </w:r>
      <w:r w:rsidRPr="0032572E">
        <w:rPr>
          <w:rFonts w:cstheme="minorHAnsi"/>
          <w:i/>
          <w:sz w:val="22"/>
          <w:szCs w:val="22"/>
        </w:rPr>
        <w:t>n</w:t>
      </w:r>
      <w:r w:rsidR="00E00956" w:rsidRPr="0032572E">
        <w:rPr>
          <w:rFonts w:cstheme="minorHAnsi"/>
          <w:i/>
          <w:sz w:val="22"/>
          <w:szCs w:val="22"/>
        </w:rPr>
        <w:t>°</w:t>
      </w:r>
      <w:r w:rsidR="00911EDB" w:rsidRPr="0032572E">
        <w:rPr>
          <w:rFonts w:cstheme="minorHAnsi"/>
          <w:i/>
          <w:sz w:val="22"/>
          <w:szCs w:val="22"/>
        </w:rPr>
        <w:t xml:space="preserve"> </w:t>
      </w:r>
      <w:r w:rsidR="00E00956" w:rsidRPr="0032572E">
        <w:rPr>
          <w:rFonts w:cstheme="minorHAnsi"/>
          <w:i/>
          <w:sz w:val="22"/>
          <w:szCs w:val="22"/>
        </w:rPr>
        <w:t>402231 a favor de la Liga Barrial La Josefina.</w:t>
      </w:r>
      <w:r w:rsidRPr="0032572E">
        <w:rPr>
          <w:rFonts w:cstheme="minorHAnsi"/>
          <w:i/>
          <w:sz w:val="22"/>
          <w:szCs w:val="22"/>
        </w:rPr>
        <w:t>”</w:t>
      </w:r>
    </w:p>
    <w:p w14:paraId="16FE49CD" w14:textId="77777777" w:rsidR="00E00956" w:rsidRPr="0032572E" w:rsidRDefault="00E00956" w:rsidP="0032572E">
      <w:pPr>
        <w:pStyle w:val="Prrafodelista"/>
        <w:ind w:left="770"/>
        <w:jc w:val="both"/>
        <w:rPr>
          <w:rFonts w:cstheme="minorHAnsi"/>
          <w:i/>
          <w:sz w:val="22"/>
          <w:szCs w:val="22"/>
        </w:rPr>
      </w:pPr>
    </w:p>
    <w:p w14:paraId="3461F2F9" w14:textId="5DD7834E" w:rsidR="00E00956" w:rsidRPr="0032572E" w:rsidRDefault="00CE75BB" w:rsidP="0032572E">
      <w:pPr>
        <w:pStyle w:val="Prrafodelista"/>
        <w:ind w:left="770"/>
        <w:jc w:val="both"/>
        <w:rPr>
          <w:rFonts w:cstheme="minorHAnsi"/>
          <w:i/>
          <w:sz w:val="22"/>
          <w:szCs w:val="22"/>
        </w:rPr>
      </w:pPr>
      <w:r w:rsidRPr="0032572E">
        <w:rPr>
          <w:rFonts w:cstheme="minorHAnsi"/>
          <w:i/>
          <w:sz w:val="22"/>
          <w:szCs w:val="22"/>
        </w:rPr>
        <w:t>“(…) L</w:t>
      </w:r>
      <w:r w:rsidR="00E00956" w:rsidRPr="0032572E">
        <w:rPr>
          <w:rFonts w:cstheme="minorHAnsi"/>
          <w:i/>
          <w:sz w:val="22"/>
          <w:szCs w:val="22"/>
        </w:rPr>
        <w:t xml:space="preserve">os y las moradoras y dirigentes que asistieron a la socialización convocada el 17 de octubre del 2022, decidieron de forma democrática con mayoría de votos </w:t>
      </w:r>
      <w:r w:rsidR="00E00956" w:rsidRPr="0032572E">
        <w:rPr>
          <w:rFonts w:cstheme="minorHAnsi"/>
          <w:b/>
          <w:i/>
          <w:sz w:val="22"/>
          <w:szCs w:val="22"/>
        </w:rPr>
        <w:t>LA PERTINENCIA</w:t>
      </w:r>
      <w:r w:rsidR="00E00956" w:rsidRPr="0032572E">
        <w:rPr>
          <w:rFonts w:cstheme="minorHAnsi"/>
          <w:i/>
          <w:sz w:val="22"/>
          <w:szCs w:val="22"/>
        </w:rPr>
        <w:t xml:space="preserve"> del pedido de la Liga Barrial La Josefina, para la administración y uso del predio N°402231</w:t>
      </w:r>
      <w:r w:rsidR="009A14D0" w:rsidRPr="0032572E">
        <w:rPr>
          <w:rFonts w:cstheme="minorHAnsi"/>
          <w:i/>
          <w:sz w:val="22"/>
          <w:szCs w:val="22"/>
        </w:rPr>
        <w:t>”</w:t>
      </w:r>
      <w:r w:rsidR="00E00956" w:rsidRPr="0032572E">
        <w:rPr>
          <w:rFonts w:cstheme="minorHAnsi"/>
          <w:i/>
          <w:sz w:val="22"/>
          <w:szCs w:val="22"/>
        </w:rPr>
        <w:t>.</w:t>
      </w:r>
    </w:p>
    <w:p w14:paraId="2FD534F5" w14:textId="1DB4F869" w:rsidR="008C1459" w:rsidRPr="0032572E" w:rsidRDefault="008C1459" w:rsidP="0032572E">
      <w:pPr>
        <w:pStyle w:val="Prrafodelista"/>
        <w:ind w:left="770"/>
        <w:jc w:val="both"/>
        <w:rPr>
          <w:rFonts w:cstheme="minorHAnsi"/>
          <w:i/>
          <w:sz w:val="22"/>
          <w:szCs w:val="22"/>
        </w:rPr>
      </w:pPr>
    </w:p>
    <w:p w14:paraId="42AAA15C" w14:textId="55BA9CCC" w:rsidR="008C1459" w:rsidRPr="0032572E" w:rsidRDefault="004A5AA6" w:rsidP="0032572E">
      <w:pPr>
        <w:pStyle w:val="Prrafodelista"/>
        <w:ind w:left="770"/>
        <w:jc w:val="both"/>
        <w:rPr>
          <w:rFonts w:cstheme="minorHAnsi"/>
          <w:i/>
          <w:sz w:val="22"/>
          <w:szCs w:val="22"/>
        </w:rPr>
      </w:pPr>
      <w:r w:rsidRPr="0032572E">
        <w:rPr>
          <w:rFonts w:cstheme="minorHAnsi"/>
          <w:i/>
          <w:sz w:val="22"/>
          <w:szCs w:val="22"/>
        </w:rPr>
        <w:t xml:space="preserve">“(…) De conformidad a lo previsto en el artículo 3537 del Código Municipal para el Distrito Metropolitano de Quito, esta Dirección de Gestión Participativa, emite INFORME DE PARTICIPACIÓN </w:t>
      </w:r>
      <w:r w:rsidRPr="0032572E">
        <w:rPr>
          <w:rFonts w:cstheme="minorHAnsi"/>
          <w:b/>
          <w:i/>
          <w:sz w:val="22"/>
          <w:szCs w:val="22"/>
        </w:rPr>
        <w:t>FAVORABLE</w:t>
      </w:r>
      <w:r w:rsidRPr="0032572E">
        <w:rPr>
          <w:rFonts w:cstheme="minorHAnsi"/>
          <w:i/>
          <w:sz w:val="22"/>
          <w:szCs w:val="22"/>
        </w:rPr>
        <w:t xml:space="preserve">, previo a la suscripción del Convenio de Administración y Uso, del área </w:t>
      </w:r>
      <w:r w:rsidRPr="0032572E">
        <w:rPr>
          <w:rFonts w:cstheme="minorHAnsi"/>
          <w:b/>
          <w:i/>
          <w:sz w:val="22"/>
          <w:szCs w:val="22"/>
        </w:rPr>
        <w:t>PARCIAL</w:t>
      </w:r>
      <w:r w:rsidRPr="0032572E">
        <w:rPr>
          <w:rFonts w:cstheme="minorHAnsi"/>
          <w:i/>
          <w:sz w:val="22"/>
          <w:szCs w:val="22"/>
        </w:rPr>
        <w:t xml:space="preserve"> del predio N°402231”.</w:t>
      </w:r>
    </w:p>
    <w:p w14:paraId="2CB30875" w14:textId="77777777" w:rsidR="00E00956" w:rsidRPr="0032572E" w:rsidRDefault="00E00956" w:rsidP="0032572E">
      <w:pPr>
        <w:pStyle w:val="Prrafodelista"/>
        <w:ind w:left="770"/>
        <w:jc w:val="both"/>
        <w:rPr>
          <w:rFonts w:cstheme="minorHAnsi"/>
          <w:sz w:val="22"/>
          <w:szCs w:val="22"/>
        </w:rPr>
      </w:pPr>
    </w:p>
    <w:p w14:paraId="79329642" w14:textId="7BC70074" w:rsidR="00911EDB" w:rsidRPr="0032572E" w:rsidRDefault="002E320A" w:rsidP="0032572E">
      <w:pPr>
        <w:pStyle w:val="Prrafodelista"/>
        <w:widowControl w:val="0"/>
        <w:numPr>
          <w:ilvl w:val="0"/>
          <w:numId w:val="1"/>
        </w:numPr>
        <w:autoSpaceDE w:val="0"/>
        <w:autoSpaceDN w:val="0"/>
        <w:adjustRightInd w:val="0"/>
        <w:spacing w:after="0"/>
        <w:ind w:right="88"/>
        <w:jc w:val="both"/>
        <w:rPr>
          <w:rFonts w:cstheme="minorHAnsi"/>
          <w:sz w:val="22"/>
          <w:szCs w:val="22"/>
        </w:rPr>
      </w:pPr>
      <w:r w:rsidRPr="0032572E">
        <w:rPr>
          <w:rFonts w:cstheme="minorHAnsi"/>
          <w:sz w:val="22"/>
          <w:szCs w:val="22"/>
        </w:rPr>
        <w:t xml:space="preserve">Mediante Oficio </w:t>
      </w:r>
      <w:r w:rsidR="00ED688D" w:rsidRPr="0032572E">
        <w:rPr>
          <w:rFonts w:cstheme="minorHAnsi"/>
          <w:sz w:val="22"/>
          <w:szCs w:val="22"/>
        </w:rPr>
        <w:t>Nro.</w:t>
      </w:r>
      <w:r w:rsidRPr="0032572E">
        <w:rPr>
          <w:rFonts w:cstheme="minorHAnsi"/>
          <w:sz w:val="22"/>
          <w:szCs w:val="22"/>
        </w:rPr>
        <w:t xml:space="preserve">  </w:t>
      </w:r>
      <w:r w:rsidR="00172323" w:rsidRPr="0032572E">
        <w:rPr>
          <w:rFonts w:cstheme="minorHAnsi"/>
          <w:sz w:val="22"/>
          <w:szCs w:val="22"/>
        </w:rPr>
        <w:t>GADDMQ-STHV-DMC-UCE-2022-2583-O</w:t>
      </w:r>
      <w:r w:rsidR="000B763F" w:rsidRPr="0032572E">
        <w:rPr>
          <w:rFonts w:cstheme="minorHAnsi"/>
          <w:sz w:val="22"/>
          <w:szCs w:val="22"/>
        </w:rPr>
        <w:t xml:space="preserve"> de </w:t>
      </w:r>
      <w:r w:rsidR="00172323" w:rsidRPr="0032572E">
        <w:rPr>
          <w:rFonts w:cstheme="minorHAnsi"/>
          <w:sz w:val="22"/>
          <w:szCs w:val="22"/>
        </w:rPr>
        <w:t>19 de octubre de 2022</w:t>
      </w:r>
      <w:r w:rsidR="005441CA" w:rsidRPr="0032572E">
        <w:rPr>
          <w:rFonts w:cstheme="minorHAnsi"/>
          <w:sz w:val="22"/>
          <w:szCs w:val="22"/>
        </w:rPr>
        <w:t>, la</w:t>
      </w:r>
      <w:r w:rsidRPr="0032572E">
        <w:rPr>
          <w:rFonts w:cstheme="minorHAnsi"/>
          <w:sz w:val="22"/>
          <w:szCs w:val="22"/>
        </w:rPr>
        <w:t xml:space="preserve"> Dirección Metropolitana de Catastro</w:t>
      </w:r>
      <w:r w:rsidR="005441CA" w:rsidRPr="0032572E">
        <w:rPr>
          <w:rFonts w:cstheme="minorHAnsi"/>
          <w:sz w:val="22"/>
          <w:szCs w:val="22"/>
        </w:rPr>
        <w:t>,</w:t>
      </w:r>
      <w:r w:rsidRPr="0032572E">
        <w:rPr>
          <w:rFonts w:cstheme="minorHAnsi"/>
          <w:sz w:val="22"/>
          <w:szCs w:val="22"/>
        </w:rPr>
        <w:t xml:space="preserve"> remite el Informe Técnico</w:t>
      </w:r>
      <w:r w:rsidR="000B763F" w:rsidRPr="0032572E">
        <w:rPr>
          <w:rFonts w:cstheme="minorHAnsi"/>
          <w:sz w:val="22"/>
          <w:szCs w:val="22"/>
        </w:rPr>
        <w:t xml:space="preserve"> </w:t>
      </w:r>
      <w:r w:rsidR="005441CA" w:rsidRPr="0032572E">
        <w:rPr>
          <w:rFonts w:cstheme="minorHAnsi"/>
          <w:sz w:val="22"/>
          <w:szCs w:val="22"/>
        </w:rPr>
        <w:t>Favorable Nº</w:t>
      </w:r>
      <w:r w:rsidR="00172323" w:rsidRPr="0032572E">
        <w:rPr>
          <w:rFonts w:cstheme="minorHAnsi"/>
          <w:sz w:val="22"/>
          <w:szCs w:val="22"/>
        </w:rPr>
        <w:t xml:space="preserve"> STHV-DMC-UCE-2022-2354 </w:t>
      </w:r>
      <w:r w:rsidR="000B763F" w:rsidRPr="0032572E">
        <w:rPr>
          <w:rFonts w:cstheme="minorHAnsi"/>
          <w:sz w:val="22"/>
          <w:szCs w:val="22"/>
        </w:rPr>
        <w:t xml:space="preserve">de </w:t>
      </w:r>
      <w:r w:rsidR="00172323" w:rsidRPr="0032572E">
        <w:rPr>
          <w:rFonts w:cstheme="minorHAnsi"/>
          <w:sz w:val="22"/>
          <w:szCs w:val="22"/>
        </w:rPr>
        <w:t>19 de octubre de 2022</w:t>
      </w:r>
      <w:r w:rsidR="000B763F" w:rsidRPr="0032572E">
        <w:rPr>
          <w:rFonts w:cstheme="minorHAnsi"/>
          <w:sz w:val="22"/>
          <w:szCs w:val="22"/>
        </w:rPr>
        <w:t>,</w:t>
      </w:r>
      <w:r w:rsidR="005441CA" w:rsidRPr="0032572E">
        <w:rPr>
          <w:rFonts w:cstheme="minorHAnsi"/>
          <w:sz w:val="22"/>
          <w:szCs w:val="22"/>
        </w:rPr>
        <w:t xml:space="preserve"> </w:t>
      </w:r>
      <w:r w:rsidR="00965932" w:rsidRPr="0032572E">
        <w:rPr>
          <w:rFonts w:cstheme="minorHAnsi"/>
          <w:sz w:val="22"/>
          <w:szCs w:val="22"/>
        </w:rPr>
        <w:t>suscrito</w:t>
      </w:r>
      <w:r w:rsidR="00172323" w:rsidRPr="0032572E">
        <w:rPr>
          <w:rFonts w:cstheme="minorHAnsi"/>
          <w:sz w:val="22"/>
          <w:szCs w:val="22"/>
        </w:rPr>
        <w:t xml:space="preserve"> Jefe de la Unidad de Catastro Especial</w:t>
      </w:r>
      <w:r w:rsidR="004C3044" w:rsidRPr="0032572E">
        <w:rPr>
          <w:rFonts w:cstheme="minorHAnsi"/>
          <w:sz w:val="22"/>
          <w:szCs w:val="22"/>
        </w:rPr>
        <w:t>,</w:t>
      </w:r>
      <w:r w:rsidR="00B42ECF" w:rsidRPr="0032572E">
        <w:rPr>
          <w:rFonts w:cstheme="minorHAnsi"/>
          <w:sz w:val="22"/>
          <w:szCs w:val="22"/>
        </w:rPr>
        <w:t xml:space="preserve"> </w:t>
      </w:r>
      <w:r w:rsidR="00965932" w:rsidRPr="0032572E">
        <w:rPr>
          <w:rFonts w:cstheme="minorHAnsi"/>
          <w:sz w:val="22"/>
          <w:szCs w:val="22"/>
        </w:rPr>
        <w:t xml:space="preserve">en </w:t>
      </w:r>
      <w:r w:rsidR="004F7E77" w:rsidRPr="0032572E">
        <w:rPr>
          <w:rFonts w:cstheme="minorHAnsi"/>
          <w:sz w:val="22"/>
          <w:szCs w:val="22"/>
        </w:rPr>
        <w:t xml:space="preserve">el </w:t>
      </w:r>
      <w:r w:rsidR="00965932" w:rsidRPr="0032572E">
        <w:rPr>
          <w:rFonts w:cstheme="minorHAnsi"/>
          <w:sz w:val="22"/>
          <w:szCs w:val="22"/>
        </w:rPr>
        <w:t xml:space="preserve">cual se </w:t>
      </w:r>
      <w:r w:rsidR="007E6833" w:rsidRPr="0032572E">
        <w:rPr>
          <w:rFonts w:cstheme="minorHAnsi"/>
          <w:sz w:val="22"/>
          <w:szCs w:val="22"/>
        </w:rPr>
        <w:t>indica</w:t>
      </w:r>
      <w:r w:rsidR="004F7E77" w:rsidRPr="0032572E">
        <w:rPr>
          <w:rFonts w:cstheme="minorHAnsi"/>
          <w:sz w:val="22"/>
          <w:szCs w:val="22"/>
        </w:rPr>
        <w:t>:</w:t>
      </w:r>
    </w:p>
    <w:p w14:paraId="1C695349" w14:textId="77777777" w:rsidR="00911EDB" w:rsidRPr="0032572E" w:rsidRDefault="00911EDB" w:rsidP="0032572E">
      <w:pPr>
        <w:pStyle w:val="Prrafodelista"/>
        <w:widowControl w:val="0"/>
        <w:autoSpaceDE w:val="0"/>
        <w:autoSpaceDN w:val="0"/>
        <w:adjustRightInd w:val="0"/>
        <w:spacing w:after="0"/>
        <w:ind w:left="770" w:right="88"/>
        <w:jc w:val="both"/>
        <w:rPr>
          <w:rFonts w:cstheme="minorHAnsi"/>
          <w:sz w:val="22"/>
          <w:szCs w:val="22"/>
        </w:rPr>
      </w:pPr>
    </w:p>
    <w:p w14:paraId="2C19B96C" w14:textId="4E537A54" w:rsidR="004A5AA6" w:rsidRPr="0032572E" w:rsidRDefault="00911EDB" w:rsidP="0032572E">
      <w:pPr>
        <w:pStyle w:val="Prrafodelista"/>
        <w:widowControl w:val="0"/>
        <w:autoSpaceDE w:val="0"/>
        <w:autoSpaceDN w:val="0"/>
        <w:adjustRightInd w:val="0"/>
        <w:spacing w:after="0"/>
        <w:ind w:left="770" w:right="88"/>
        <w:jc w:val="both"/>
        <w:rPr>
          <w:rFonts w:cstheme="minorHAnsi"/>
          <w:i/>
          <w:sz w:val="22"/>
          <w:szCs w:val="22"/>
        </w:rPr>
      </w:pPr>
      <w:r w:rsidRPr="0032572E">
        <w:rPr>
          <w:rFonts w:cstheme="minorHAnsi"/>
          <w:i/>
          <w:sz w:val="22"/>
          <w:szCs w:val="22"/>
        </w:rPr>
        <w:t xml:space="preserve">“Se emite </w:t>
      </w:r>
      <w:r w:rsidR="00264D2C" w:rsidRPr="0032572E">
        <w:rPr>
          <w:rFonts w:cstheme="minorHAnsi"/>
          <w:i/>
          <w:sz w:val="22"/>
          <w:szCs w:val="22"/>
        </w:rPr>
        <w:t xml:space="preserve">criterio técnico </w:t>
      </w:r>
      <w:r w:rsidR="00264D2C" w:rsidRPr="0032572E">
        <w:rPr>
          <w:rFonts w:cstheme="minorHAnsi"/>
          <w:b/>
          <w:i/>
          <w:sz w:val="22"/>
          <w:szCs w:val="22"/>
        </w:rPr>
        <w:t>FAVORABLE</w:t>
      </w:r>
      <w:r w:rsidR="00264D2C" w:rsidRPr="0032572E">
        <w:rPr>
          <w:rFonts w:cstheme="minorHAnsi"/>
          <w:i/>
          <w:sz w:val="22"/>
          <w:szCs w:val="22"/>
        </w:rPr>
        <w:t xml:space="preserve"> en base a las competencias de la Dirección Metropolitana de Catastro, para que se continúe con el proceso de Convenio para la Administración y Uso Múltiple de las Instalaciones y Escenarios Deportivos de Propiedad del Municipio del Distrito Metropolitano de Quito</w:t>
      </w:r>
      <w:r w:rsidR="004F4822" w:rsidRPr="0032572E">
        <w:rPr>
          <w:rFonts w:cstheme="minorHAnsi"/>
          <w:i/>
          <w:sz w:val="22"/>
          <w:szCs w:val="22"/>
        </w:rPr>
        <w:t>,</w:t>
      </w:r>
      <w:r w:rsidR="004A5AA6" w:rsidRPr="0032572E">
        <w:rPr>
          <w:rFonts w:cstheme="minorHAnsi"/>
          <w:i/>
          <w:sz w:val="22"/>
          <w:szCs w:val="22"/>
        </w:rPr>
        <w:t xml:space="preserve"> en cumplimiento con lo dispuesto en el artículo 3537, del Código Municipal para el Distrito Metropolitano de Quito, vigente”.</w:t>
      </w:r>
    </w:p>
    <w:p w14:paraId="566E29F8" w14:textId="77777777" w:rsidR="00B42ECF" w:rsidRPr="0032572E" w:rsidRDefault="00B42ECF" w:rsidP="0032572E">
      <w:pPr>
        <w:pStyle w:val="Prrafodelista"/>
        <w:rPr>
          <w:rFonts w:cstheme="minorHAnsi"/>
          <w:sz w:val="22"/>
          <w:szCs w:val="22"/>
        </w:rPr>
      </w:pPr>
    </w:p>
    <w:p w14:paraId="12A65EB7" w14:textId="77777777" w:rsidR="00911EDB" w:rsidRPr="0032572E" w:rsidRDefault="002E320A" w:rsidP="0032572E">
      <w:pPr>
        <w:pStyle w:val="Prrafodelista"/>
        <w:widowControl w:val="0"/>
        <w:numPr>
          <w:ilvl w:val="0"/>
          <w:numId w:val="1"/>
        </w:numPr>
        <w:autoSpaceDE w:val="0"/>
        <w:autoSpaceDN w:val="0"/>
        <w:adjustRightInd w:val="0"/>
        <w:spacing w:after="0"/>
        <w:ind w:right="88"/>
        <w:jc w:val="both"/>
        <w:rPr>
          <w:rFonts w:cstheme="minorHAnsi"/>
          <w:i/>
          <w:sz w:val="22"/>
          <w:szCs w:val="22"/>
        </w:rPr>
      </w:pPr>
      <w:r w:rsidRPr="0032572E">
        <w:rPr>
          <w:rFonts w:cstheme="minorHAnsi"/>
          <w:sz w:val="22"/>
          <w:szCs w:val="22"/>
        </w:rPr>
        <w:t xml:space="preserve">Mediante </w:t>
      </w:r>
      <w:r w:rsidR="00264D2C" w:rsidRPr="0032572E">
        <w:rPr>
          <w:rFonts w:cstheme="minorHAnsi"/>
          <w:sz w:val="22"/>
          <w:szCs w:val="22"/>
        </w:rPr>
        <w:t>Memorando</w:t>
      </w:r>
      <w:r w:rsidRPr="0032572E">
        <w:rPr>
          <w:rFonts w:cstheme="minorHAnsi"/>
          <w:sz w:val="22"/>
          <w:szCs w:val="22"/>
        </w:rPr>
        <w:t xml:space="preserve"> </w:t>
      </w:r>
      <w:r w:rsidR="00ED688D" w:rsidRPr="0032572E">
        <w:rPr>
          <w:rFonts w:cstheme="minorHAnsi"/>
          <w:sz w:val="22"/>
          <w:szCs w:val="22"/>
        </w:rPr>
        <w:t>Nro.</w:t>
      </w:r>
      <w:r w:rsidR="00ED688D" w:rsidRPr="0032572E" w:rsidDel="00ED688D">
        <w:rPr>
          <w:rFonts w:cstheme="minorHAnsi"/>
          <w:sz w:val="22"/>
          <w:szCs w:val="22"/>
        </w:rPr>
        <w:t xml:space="preserve"> </w:t>
      </w:r>
      <w:r w:rsidR="00264D2C" w:rsidRPr="0032572E">
        <w:rPr>
          <w:rFonts w:cstheme="minorHAnsi"/>
          <w:sz w:val="22"/>
          <w:szCs w:val="22"/>
        </w:rPr>
        <w:t>GADDMQ-SERD-2022-02194-M</w:t>
      </w:r>
      <w:r w:rsidRPr="0032572E">
        <w:rPr>
          <w:rFonts w:cstheme="minorHAnsi"/>
          <w:sz w:val="22"/>
          <w:szCs w:val="22"/>
        </w:rPr>
        <w:t xml:space="preserve"> </w:t>
      </w:r>
      <w:r w:rsidR="00965932" w:rsidRPr="0032572E">
        <w:rPr>
          <w:rFonts w:cstheme="minorHAnsi"/>
          <w:sz w:val="22"/>
          <w:szCs w:val="22"/>
        </w:rPr>
        <w:t xml:space="preserve">de </w:t>
      </w:r>
      <w:r w:rsidR="00264D2C" w:rsidRPr="0032572E">
        <w:rPr>
          <w:rFonts w:cstheme="minorHAnsi"/>
          <w:sz w:val="22"/>
          <w:szCs w:val="22"/>
        </w:rPr>
        <w:t>21 de octubre de 2022</w:t>
      </w:r>
      <w:r w:rsidR="00965932" w:rsidRPr="0032572E">
        <w:rPr>
          <w:rFonts w:cstheme="minorHAnsi"/>
          <w:sz w:val="22"/>
          <w:szCs w:val="22"/>
        </w:rPr>
        <w:t xml:space="preserve">, </w:t>
      </w:r>
      <w:r w:rsidRPr="0032572E">
        <w:rPr>
          <w:rFonts w:cstheme="minorHAnsi"/>
          <w:sz w:val="22"/>
          <w:szCs w:val="22"/>
        </w:rPr>
        <w:t>la Dirección Metropolitana de Deportes y</w:t>
      </w:r>
      <w:r w:rsidR="00965932" w:rsidRPr="0032572E">
        <w:rPr>
          <w:rFonts w:cstheme="minorHAnsi"/>
          <w:sz w:val="22"/>
          <w:szCs w:val="22"/>
        </w:rPr>
        <w:t xml:space="preserve"> Recreación, remite el Informe Técnico F</w:t>
      </w:r>
      <w:r w:rsidRPr="0032572E">
        <w:rPr>
          <w:rFonts w:cstheme="minorHAnsi"/>
          <w:sz w:val="22"/>
          <w:szCs w:val="22"/>
        </w:rPr>
        <w:t xml:space="preserve">avorable </w:t>
      </w:r>
      <w:r w:rsidR="00724778" w:rsidRPr="0032572E">
        <w:rPr>
          <w:rFonts w:cstheme="minorHAnsi"/>
          <w:sz w:val="22"/>
          <w:szCs w:val="22"/>
        </w:rPr>
        <w:t>Nro.</w:t>
      </w:r>
      <w:r w:rsidR="0086685B" w:rsidRPr="0032572E">
        <w:rPr>
          <w:rFonts w:cstheme="minorHAnsi"/>
          <w:sz w:val="22"/>
          <w:szCs w:val="22"/>
        </w:rPr>
        <w:t xml:space="preserve"> DMDR-AFR-CDU-124-2022 </w:t>
      </w:r>
      <w:r w:rsidRPr="0032572E">
        <w:rPr>
          <w:rFonts w:cstheme="minorHAnsi"/>
          <w:sz w:val="22"/>
          <w:szCs w:val="22"/>
        </w:rPr>
        <w:t xml:space="preserve">de </w:t>
      </w:r>
      <w:r w:rsidR="0086685B" w:rsidRPr="0032572E">
        <w:rPr>
          <w:rFonts w:cstheme="minorHAnsi"/>
          <w:sz w:val="22"/>
          <w:szCs w:val="22"/>
        </w:rPr>
        <w:t>20 de octubre de 2022</w:t>
      </w:r>
      <w:r w:rsidRPr="0032572E">
        <w:rPr>
          <w:rFonts w:cstheme="minorHAnsi"/>
          <w:sz w:val="22"/>
          <w:szCs w:val="22"/>
        </w:rPr>
        <w:t xml:space="preserve">, </w:t>
      </w:r>
      <w:r w:rsidR="00965932" w:rsidRPr="0032572E">
        <w:rPr>
          <w:rFonts w:cstheme="minorHAnsi"/>
          <w:sz w:val="22"/>
          <w:szCs w:val="22"/>
        </w:rPr>
        <w:t xml:space="preserve">en cual se </w:t>
      </w:r>
      <w:r w:rsidR="007E6833" w:rsidRPr="0032572E">
        <w:rPr>
          <w:rFonts w:cstheme="minorHAnsi"/>
          <w:sz w:val="22"/>
          <w:szCs w:val="22"/>
        </w:rPr>
        <w:t>señala</w:t>
      </w:r>
      <w:r w:rsidR="004F7E77" w:rsidRPr="0032572E">
        <w:rPr>
          <w:rFonts w:cstheme="minorHAnsi"/>
          <w:sz w:val="22"/>
          <w:szCs w:val="22"/>
        </w:rPr>
        <w:t xml:space="preserve">: </w:t>
      </w:r>
    </w:p>
    <w:p w14:paraId="68C3C1F6" w14:textId="77777777" w:rsidR="00911EDB" w:rsidRPr="0032572E" w:rsidRDefault="00911EDB" w:rsidP="0032572E">
      <w:pPr>
        <w:pStyle w:val="Prrafodelista"/>
        <w:widowControl w:val="0"/>
        <w:autoSpaceDE w:val="0"/>
        <w:autoSpaceDN w:val="0"/>
        <w:adjustRightInd w:val="0"/>
        <w:spacing w:after="0"/>
        <w:ind w:left="770" w:right="88"/>
        <w:jc w:val="both"/>
        <w:rPr>
          <w:rFonts w:cstheme="minorHAnsi"/>
          <w:sz w:val="22"/>
          <w:szCs w:val="22"/>
        </w:rPr>
      </w:pPr>
    </w:p>
    <w:p w14:paraId="4C72C700" w14:textId="617ECD71" w:rsidR="0086685B" w:rsidRPr="0032572E" w:rsidRDefault="004F7E77" w:rsidP="0032572E">
      <w:pPr>
        <w:pStyle w:val="Prrafodelista"/>
        <w:widowControl w:val="0"/>
        <w:autoSpaceDE w:val="0"/>
        <w:autoSpaceDN w:val="0"/>
        <w:adjustRightInd w:val="0"/>
        <w:spacing w:after="0"/>
        <w:ind w:left="770" w:right="88"/>
        <w:jc w:val="both"/>
        <w:rPr>
          <w:rFonts w:cstheme="minorHAnsi"/>
          <w:i/>
          <w:sz w:val="22"/>
          <w:szCs w:val="22"/>
        </w:rPr>
      </w:pPr>
      <w:r w:rsidRPr="0032572E">
        <w:rPr>
          <w:rFonts w:cstheme="minorHAnsi"/>
          <w:i/>
          <w:sz w:val="22"/>
          <w:szCs w:val="22"/>
        </w:rPr>
        <w:t>“</w:t>
      </w:r>
      <w:r w:rsidR="0086685B" w:rsidRPr="0032572E">
        <w:rPr>
          <w:rFonts w:cstheme="minorHAnsi"/>
          <w:i/>
          <w:sz w:val="22"/>
          <w:szCs w:val="22"/>
        </w:rPr>
        <w:t xml:space="preserve">Con base al análisis de la documentación presentada y la información obtenida, conforme lo dispuesto en el numeral 4 del artículo 3537 del Código Municipal vigente, se emite informe </w:t>
      </w:r>
      <w:r w:rsidR="0086685B" w:rsidRPr="0032572E">
        <w:rPr>
          <w:rFonts w:cstheme="minorHAnsi"/>
          <w:b/>
          <w:i/>
          <w:sz w:val="22"/>
          <w:szCs w:val="22"/>
        </w:rPr>
        <w:t>FAVORABLE</w:t>
      </w:r>
      <w:r w:rsidR="0086685B" w:rsidRPr="0032572E">
        <w:rPr>
          <w:rFonts w:cstheme="minorHAnsi"/>
          <w:i/>
          <w:sz w:val="22"/>
          <w:szCs w:val="22"/>
        </w:rPr>
        <w:t xml:space="preserve"> para continuar con el trámite respectivo para la suscripción del Convenio de Administración y Uso del predio municipal 402231 (parcial), </w:t>
      </w:r>
      <w:r w:rsidR="00911EDB" w:rsidRPr="0032572E">
        <w:rPr>
          <w:rFonts w:cstheme="minorHAnsi"/>
          <w:i/>
          <w:sz w:val="22"/>
          <w:szCs w:val="22"/>
        </w:rPr>
        <w:t xml:space="preserve">ubicado en la Calle Perla entre N90B  y Esmeraldas,  </w:t>
      </w:r>
      <w:r w:rsidR="0086685B" w:rsidRPr="0032572E">
        <w:rPr>
          <w:rFonts w:cstheme="minorHAnsi"/>
          <w:i/>
          <w:sz w:val="22"/>
          <w:szCs w:val="22"/>
        </w:rPr>
        <w:t>Parroquia Carcelén</w:t>
      </w:r>
      <w:r w:rsidR="009C381A" w:rsidRPr="0032572E">
        <w:rPr>
          <w:rFonts w:cstheme="minorHAnsi"/>
          <w:i/>
          <w:sz w:val="22"/>
          <w:szCs w:val="22"/>
        </w:rPr>
        <w:t xml:space="preserve"> </w:t>
      </w:r>
      <w:r w:rsidR="00911EDB" w:rsidRPr="0032572E">
        <w:rPr>
          <w:rFonts w:cstheme="minorHAnsi"/>
          <w:i/>
          <w:sz w:val="22"/>
          <w:szCs w:val="22"/>
        </w:rPr>
        <w:t xml:space="preserve">en cumplimiento a lo dispuesto en el CAPÍTULO III DE LOS CONVENIOS DE LOS CONVENIOS PARA LA ADMINISTRACIÓN Y ESO DE LAS INSTALACIONES Y ESCENARIOS DEPORTIVOS DE PROPIEDAD MUNICIPAL DEL DISTRITO METROPOLITANO DE QUITO, </w:t>
      </w:r>
      <w:r w:rsidR="00A65526" w:rsidRPr="0032572E">
        <w:rPr>
          <w:rFonts w:cstheme="minorHAnsi"/>
          <w:i/>
          <w:sz w:val="22"/>
          <w:szCs w:val="22"/>
        </w:rPr>
        <w:t>ibídem</w:t>
      </w:r>
      <w:r w:rsidR="0086685B" w:rsidRPr="0032572E">
        <w:rPr>
          <w:rFonts w:cstheme="minorHAnsi"/>
          <w:i/>
          <w:sz w:val="22"/>
          <w:szCs w:val="22"/>
        </w:rPr>
        <w:t>”</w:t>
      </w:r>
      <w:r w:rsidR="00911EDB" w:rsidRPr="0032572E">
        <w:rPr>
          <w:rFonts w:cstheme="minorHAnsi"/>
          <w:i/>
          <w:sz w:val="22"/>
          <w:szCs w:val="22"/>
        </w:rPr>
        <w:t>.</w:t>
      </w:r>
      <w:r w:rsidR="0086685B" w:rsidRPr="0032572E">
        <w:rPr>
          <w:rFonts w:cstheme="minorHAnsi"/>
          <w:i/>
          <w:sz w:val="22"/>
          <w:szCs w:val="22"/>
        </w:rPr>
        <w:t xml:space="preserve"> </w:t>
      </w:r>
    </w:p>
    <w:p w14:paraId="2E216E73" w14:textId="77777777" w:rsidR="0086685B" w:rsidRPr="0032572E" w:rsidRDefault="0086685B" w:rsidP="0032572E">
      <w:pPr>
        <w:pStyle w:val="Prrafodelista"/>
        <w:rPr>
          <w:rFonts w:cstheme="minorHAnsi"/>
          <w:sz w:val="22"/>
          <w:szCs w:val="22"/>
        </w:rPr>
      </w:pPr>
    </w:p>
    <w:p w14:paraId="79F46DAA" w14:textId="77777777" w:rsidR="00911EDB" w:rsidRPr="0032572E" w:rsidRDefault="009B065A" w:rsidP="0032572E">
      <w:pPr>
        <w:pStyle w:val="Prrafodelista"/>
        <w:numPr>
          <w:ilvl w:val="0"/>
          <w:numId w:val="1"/>
        </w:numPr>
        <w:jc w:val="both"/>
        <w:rPr>
          <w:rFonts w:cstheme="minorHAnsi"/>
          <w:sz w:val="22"/>
          <w:szCs w:val="22"/>
        </w:rPr>
      </w:pPr>
      <w:r w:rsidRPr="0032572E">
        <w:rPr>
          <w:rFonts w:cstheme="minorHAnsi"/>
          <w:sz w:val="22"/>
          <w:szCs w:val="22"/>
        </w:rPr>
        <w:t>Mediante Informe Legal</w:t>
      </w:r>
      <w:r w:rsidR="009F1647" w:rsidRPr="0032572E">
        <w:rPr>
          <w:rFonts w:cstheme="minorHAnsi"/>
          <w:sz w:val="22"/>
          <w:szCs w:val="22"/>
        </w:rPr>
        <w:t xml:space="preserve"> </w:t>
      </w:r>
      <w:r w:rsidRPr="0032572E">
        <w:rPr>
          <w:rFonts w:cstheme="minorHAnsi"/>
          <w:sz w:val="22"/>
          <w:szCs w:val="22"/>
        </w:rPr>
        <w:t xml:space="preserve">No. 002 de 21 de octubre de 2022, </w:t>
      </w:r>
      <w:r w:rsidR="007C44A5" w:rsidRPr="0032572E">
        <w:rPr>
          <w:rFonts w:cstheme="minorHAnsi"/>
          <w:sz w:val="22"/>
          <w:szCs w:val="22"/>
        </w:rPr>
        <w:t>la Directora Jurídica de la Administración Zonal, emitió Informe Legal Favorable</w:t>
      </w:r>
      <w:r w:rsidR="007C44A5" w:rsidRPr="0032572E" w:rsidDel="009F1647">
        <w:rPr>
          <w:rFonts w:cstheme="minorHAnsi"/>
          <w:sz w:val="22"/>
          <w:szCs w:val="22"/>
        </w:rPr>
        <w:t xml:space="preserve"> </w:t>
      </w:r>
      <w:r w:rsidR="009F1647" w:rsidRPr="0032572E">
        <w:rPr>
          <w:rFonts w:cstheme="minorHAnsi"/>
          <w:sz w:val="22"/>
          <w:szCs w:val="22"/>
        </w:rPr>
        <w:t>en el cual señala:</w:t>
      </w:r>
    </w:p>
    <w:p w14:paraId="3B592D7C" w14:textId="77777777" w:rsidR="00911EDB" w:rsidRPr="0032572E" w:rsidRDefault="00911EDB" w:rsidP="0032572E">
      <w:pPr>
        <w:pStyle w:val="Prrafodelista"/>
        <w:ind w:left="770"/>
        <w:jc w:val="both"/>
        <w:rPr>
          <w:rFonts w:cstheme="minorHAnsi"/>
          <w:sz w:val="22"/>
          <w:szCs w:val="22"/>
        </w:rPr>
      </w:pPr>
    </w:p>
    <w:p w14:paraId="536DD130" w14:textId="0FE464EA" w:rsidR="00B42ECF" w:rsidRPr="0032572E" w:rsidRDefault="00CC32C3" w:rsidP="0032572E">
      <w:pPr>
        <w:pStyle w:val="Prrafodelista"/>
        <w:ind w:left="770"/>
        <w:jc w:val="both"/>
        <w:rPr>
          <w:rFonts w:cstheme="minorHAnsi"/>
          <w:sz w:val="22"/>
          <w:szCs w:val="22"/>
        </w:rPr>
      </w:pPr>
      <w:r w:rsidRPr="0032572E">
        <w:rPr>
          <w:rFonts w:cstheme="minorHAnsi"/>
          <w:sz w:val="22"/>
          <w:szCs w:val="22"/>
        </w:rPr>
        <w:t xml:space="preserve"> </w:t>
      </w:r>
      <w:r w:rsidR="00451A2A" w:rsidRPr="0032572E">
        <w:rPr>
          <w:rFonts w:cstheme="minorHAnsi"/>
          <w:i/>
          <w:sz w:val="22"/>
          <w:szCs w:val="22"/>
        </w:rPr>
        <w:t>“</w:t>
      </w:r>
      <w:r w:rsidR="009A0A0E" w:rsidRPr="0032572E">
        <w:rPr>
          <w:rFonts w:cstheme="minorHAnsi"/>
          <w:i/>
          <w:sz w:val="22"/>
          <w:szCs w:val="22"/>
        </w:rPr>
        <w:t>(…) E</w:t>
      </w:r>
      <w:r w:rsidR="00451A2A" w:rsidRPr="0032572E">
        <w:rPr>
          <w:rFonts w:cstheme="minorHAnsi"/>
          <w:i/>
          <w:sz w:val="22"/>
          <w:szCs w:val="22"/>
        </w:rPr>
        <w:t xml:space="preserve">n base a la normativa establecida para el efecto; y de conformidad con los informes técnicos emitidos; así como, la verificación sobre la competencia para suscripción del convenio, titularidad sobre el predio municipal, existencia legal de la organización solicitante y representación legal de la misma, </w:t>
      </w:r>
      <w:r w:rsidR="009A0A0E" w:rsidRPr="0032572E">
        <w:rPr>
          <w:rFonts w:cstheme="minorHAnsi"/>
          <w:i/>
          <w:sz w:val="22"/>
          <w:szCs w:val="22"/>
        </w:rPr>
        <w:t xml:space="preserve">esta Dirección de Asesoría Jurídica, </w:t>
      </w:r>
      <w:r w:rsidR="00451A2A" w:rsidRPr="0032572E">
        <w:rPr>
          <w:rFonts w:cstheme="minorHAnsi"/>
          <w:i/>
          <w:sz w:val="22"/>
          <w:szCs w:val="22"/>
        </w:rPr>
        <w:t xml:space="preserve">emite </w:t>
      </w:r>
      <w:r w:rsidR="00451A2A" w:rsidRPr="0032572E">
        <w:rPr>
          <w:rFonts w:cstheme="minorHAnsi"/>
          <w:b/>
          <w:i/>
          <w:sz w:val="22"/>
          <w:szCs w:val="22"/>
        </w:rPr>
        <w:t>INFORME LEGAL FAVORABLE</w:t>
      </w:r>
      <w:r w:rsidR="00451A2A" w:rsidRPr="0032572E">
        <w:rPr>
          <w:rFonts w:cstheme="minorHAnsi"/>
          <w:i/>
          <w:sz w:val="22"/>
          <w:szCs w:val="22"/>
        </w:rPr>
        <w:t>, para la suscripción y entrega mediante Convenio para la Administración y Uso, del área parcial del predio Nro. 402231 equivalente a 2514.92 m2 según levantamiento topográfico, remitido con Informe técnico AZLD-DGT-UEP-362 de 12 de octubre de 2022</w:t>
      </w:r>
      <w:r w:rsidR="004A5AA6" w:rsidRPr="0032572E">
        <w:rPr>
          <w:rFonts w:cstheme="minorHAnsi"/>
          <w:i/>
          <w:sz w:val="22"/>
          <w:szCs w:val="22"/>
        </w:rPr>
        <w:t xml:space="preserve"> de la Administración Zonal La Delicia</w:t>
      </w:r>
      <w:r w:rsidR="00451A2A" w:rsidRPr="0032572E">
        <w:rPr>
          <w:rFonts w:cstheme="minorHAnsi"/>
          <w:i/>
          <w:sz w:val="22"/>
          <w:szCs w:val="22"/>
        </w:rPr>
        <w:t>.”</w:t>
      </w:r>
    </w:p>
    <w:p w14:paraId="42ED0B70" w14:textId="77777777" w:rsidR="0086685B" w:rsidRPr="0032572E" w:rsidRDefault="0086685B" w:rsidP="0032572E">
      <w:pPr>
        <w:pStyle w:val="Prrafodelista"/>
        <w:rPr>
          <w:rFonts w:cstheme="minorHAnsi"/>
          <w:sz w:val="22"/>
          <w:szCs w:val="22"/>
        </w:rPr>
      </w:pPr>
    </w:p>
    <w:p w14:paraId="5F75E346" w14:textId="299442C0" w:rsidR="00D7311A" w:rsidRPr="0032572E" w:rsidRDefault="00B25D8A" w:rsidP="0032572E">
      <w:pPr>
        <w:pStyle w:val="Prrafodelista"/>
        <w:numPr>
          <w:ilvl w:val="0"/>
          <w:numId w:val="12"/>
        </w:numPr>
        <w:jc w:val="both"/>
        <w:rPr>
          <w:rFonts w:cstheme="minorHAnsi"/>
          <w:sz w:val="22"/>
          <w:szCs w:val="22"/>
        </w:rPr>
      </w:pPr>
      <w:r w:rsidRPr="0032572E">
        <w:rPr>
          <w:rFonts w:cstheme="minorHAnsi"/>
          <w:sz w:val="22"/>
          <w:szCs w:val="22"/>
        </w:rPr>
        <w:t xml:space="preserve">Con Oficio </w:t>
      </w:r>
      <w:r w:rsidR="00E160B4" w:rsidRPr="0032572E">
        <w:rPr>
          <w:rFonts w:cstheme="minorHAnsi"/>
          <w:sz w:val="22"/>
          <w:szCs w:val="22"/>
        </w:rPr>
        <w:t>Nro.</w:t>
      </w:r>
      <w:r w:rsidR="00CE2ADA" w:rsidRPr="0032572E">
        <w:rPr>
          <w:rFonts w:cstheme="minorHAnsi"/>
          <w:sz w:val="22"/>
          <w:szCs w:val="22"/>
        </w:rPr>
        <w:t xml:space="preserve"> GADDMQ-AZLD-2022-2</w:t>
      </w:r>
      <w:r w:rsidR="00E2534E" w:rsidRPr="0032572E">
        <w:rPr>
          <w:rFonts w:cstheme="minorHAnsi"/>
          <w:sz w:val="22"/>
          <w:szCs w:val="22"/>
        </w:rPr>
        <w:t>867</w:t>
      </w:r>
      <w:r w:rsidR="00CE2ADA" w:rsidRPr="0032572E">
        <w:rPr>
          <w:rFonts w:cstheme="minorHAnsi"/>
          <w:sz w:val="22"/>
          <w:szCs w:val="22"/>
        </w:rPr>
        <w:t xml:space="preserve">-O </w:t>
      </w:r>
      <w:r w:rsidR="00965932" w:rsidRPr="0032572E">
        <w:rPr>
          <w:rFonts w:cstheme="minorHAnsi"/>
          <w:sz w:val="22"/>
          <w:szCs w:val="22"/>
        </w:rPr>
        <w:t xml:space="preserve">de </w:t>
      </w:r>
      <w:r w:rsidR="00E2534E" w:rsidRPr="0032572E">
        <w:rPr>
          <w:rFonts w:cstheme="minorHAnsi"/>
          <w:sz w:val="22"/>
          <w:szCs w:val="22"/>
        </w:rPr>
        <w:t>21</w:t>
      </w:r>
      <w:r w:rsidR="00965932" w:rsidRPr="0032572E">
        <w:rPr>
          <w:rFonts w:cstheme="minorHAnsi"/>
          <w:sz w:val="22"/>
          <w:szCs w:val="22"/>
        </w:rPr>
        <w:t xml:space="preserve"> de </w:t>
      </w:r>
      <w:r w:rsidR="00E2534E" w:rsidRPr="0032572E">
        <w:rPr>
          <w:rFonts w:cstheme="minorHAnsi"/>
          <w:sz w:val="22"/>
          <w:szCs w:val="22"/>
        </w:rPr>
        <w:t xml:space="preserve">octubre </w:t>
      </w:r>
      <w:r w:rsidR="00965932" w:rsidRPr="0032572E">
        <w:rPr>
          <w:rFonts w:cstheme="minorHAnsi"/>
          <w:sz w:val="22"/>
          <w:szCs w:val="22"/>
        </w:rPr>
        <w:t>de 2022,</w:t>
      </w:r>
      <w:r w:rsidR="00CC32C3" w:rsidRPr="0032572E">
        <w:rPr>
          <w:rFonts w:cstheme="minorHAnsi"/>
          <w:sz w:val="22"/>
          <w:szCs w:val="22"/>
        </w:rPr>
        <w:t xml:space="preserve"> la</w:t>
      </w:r>
      <w:r w:rsidR="00CE2ADA" w:rsidRPr="0032572E">
        <w:rPr>
          <w:rFonts w:cstheme="minorHAnsi"/>
          <w:sz w:val="22"/>
          <w:szCs w:val="22"/>
        </w:rPr>
        <w:t xml:space="preserve"> </w:t>
      </w:r>
      <w:r w:rsidR="009A14D0" w:rsidRPr="0032572E">
        <w:rPr>
          <w:rFonts w:cstheme="minorHAnsi"/>
          <w:sz w:val="22"/>
          <w:szCs w:val="22"/>
        </w:rPr>
        <w:t>abogada</w:t>
      </w:r>
      <w:r w:rsidR="00E2534E" w:rsidRPr="0032572E">
        <w:rPr>
          <w:rFonts w:cstheme="minorHAnsi"/>
          <w:sz w:val="22"/>
          <w:szCs w:val="22"/>
        </w:rPr>
        <w:t xml:space="preserve"> Laura Flores</w:t>
      </w:r>
      <w:r w:rsidR="004A15AB" w:rsidRPr="0032572E">
        <w:rPr>
          <w:rFonts w:cstheme="minorHAnsi"/>
          <w:sz w:val="22"/>
          <w:szCs w:val="22"/>
        </w:rPr>
        <w:t xml:space="preserve"> Arias</w:t>
      </w:r>
      <w:r w:rsidR="00CC32C3" w:rsidRPr="0032572E">
        <w:rPr>
          <w:rFonts w:cstheme="minorHAnsi"/>
          <w:sz w:val="22"/>
          <w:szCs w:val="22"/>
        </w:rPr>
        <w:t>, Administrador</w:t>
      </w:r>
      <w:r w:rsidR="00CE2ADA" w:rsidRPr="0032572E">
        <w:rPr>
          <w:rFonts w:cstheme="minorHAnsi"/>
          <w:sz w:val="22"/>
          <w:szCs w:val="22"/>
        </w:rPr>
        <w:t>a</w:t>
      </w:r>
      <w:r w:rsidR="00CC32C3" w:rsidRPr="0032572E">
        <w:rPr>
          <w:rFonts w:cstheme="minorHAnsi"/>
          <w:sz w:val="22"/>
          <w:szCs w:val="22"/>
        </w:rPr>
        <w:t xml:space="preserve"> Zonal</w:t>
      </w:r>
      <w:r w:rsidR="00E2534E" w:rsidRPr="0032572E">
        <w:rPr>
          <w:rFonts w:cstheme="minorHAnsi"/>
          <w:sz w:val="22"/>
          <w:szCs w:val="22"/>
        </w:rPr>
        <w:t xml:space="preserve">, </w:t>
      </w:r>
      <w:r w:rsidR="00CC32C3" w:rsidRPr="0032572E">
        <w:rPr>
          <w:rFonts w:cstheme="minorHAnsi"/>
          <w:sz w:val="22"/>
          <w:szCs w:val="22"/>
        </w:rPr>
        <w:t>señala que</w:t>
      </w:r>
      <w:r w:rsidR="007A21CC" w:rsidRPr="0032572E">
        <w:rPr>
          <w:rFonts w:cstheme="minorHAnsi"/>
          <w:sz w:val="22"/>
          <w:szCs w:val="22"/>
        </w:rPr>
        <w:t xml:space="preserve"> es favorable la suscripción del </w:t>
      </w:r>
      <w:r w:rsidR="004F7E77" w:rsidRPr="0032572E">
        <w:rPr>
          <w:rFonts w:cstheme="minorHAnsi"/>
          <w:sz w:val="22"/>
          <w:szCs w:val="22"/>
        </w:rPr>
        <w:t>c</w:t>
      </w:r>
      <w:r w:rsidR="007A21CC" w:rsidRPr="0032572E">
        <w:rPr>
          <w:rFonts w:cstheme="minorHAnsi"/>
          <w:sz w:val="22"/>
          <w:szCs w:val="22"/>
        </w:rPr>
        <w:t xml:space="preserve">onvenio para la administración y uso del predio N° </w:t>
      </w:r>
      <w:r w:rsidR="00E2534E" w:rsidRPr="0032572E">
        <w:rPr>
          <w:rFonts w:cstheme="minorHAnsi"/>
          <w:sz w:val="22"/>
          <w:szCs w:val="22"/>
        </w:rPr>
        <w:t>402231</w:t>
      </w:r>
      <w:r w:rsidR="009F3297" w:rsidRPr="0032572E">
        <w:rPr>
          <w:rFonts w:cstheme="minorHAnsi"/>
          <w:sz w:val="22"/>
          <w:szCs w:val="22"/>
        </w:rPr>
        <w:t xml:space="preserve"> (parcial)</w:t>
      </w:r>
      <w:r w:rsidR="00965932" w:rsidRPr="0032572E">
        <w:rPr>
          <w:rFonts w:cstheme="minorHAnsi"/>
          <w:sz w:val="22"/>
          <w:szCs w:val="22"/>
        </w:rPr>
        <w:t xml:space="preserve"> </w:t>
      </w:r>
      <w:r w:rsidR="004F7E77" w:rsidRPr="0032572E">
        <w:rPr>
          <w:rFonts w:cstheme="minorHAnsi"/>
          <w:sz w:val="22"/>
          <w:szCs w:val="22"/>
        </w:rPr>
        <w:t>a favor de la Liga Deportiva Barrial</w:t>
      </w:r>
      <w:r w:rsidR="00E2534E" w:rsidRPr="0032572E">
        <w:rPr>
          <w:rFonts w:cstheme="minorHAnsi"/>
          <w:sz w:val="22"/>
          <w:szCs w:val="22"/>
        </w:rPr>
        <w:t xml:space="preserve"> </w:t>
      </w:r>
      <w:r w:rsidR="004F7E77" w:rsidRPr="0032572E">
        <w:rPr>
          <w:rFonts w:cstheme="minorHAnsi"/>
          <w:sz w:val="22"/>
          <w:szCs w:val="22"/>
        </w:rPr>
        <w:t>“</w:t>
      </w:r>
      <w:r w:rsidR="00E2534E" w:rsidRPr="0032572E">
        <w:rPr>
          <w:rFonts w:cstheme="minorHAnsi"/>
          <w:sz w:val="22"/>
          <w:szCs w:val="22"/>
        </w:rPr>
        <w:t>La Josefina</w:t>
      </w:r>
      <w:r w:rsidR="004F7E77" w:rsidRPr="0032572E">
        <w:rPr>
          <w:rFonts w:cstheme="minorHAnsi"/>
          <w:sz w:val="22"/>
          <w:szCs w:val="22"/>
        </w:rPr>
        <w:t>” por lo que</w:t>
      </w:r>
      <w:r w:rsidR="00CC32C3" w:rsidRPr="0032572E">
        <w:rPr>
          <w:rFonts w:cstheme="minorHAnsi"/>
          <w:sz w:val="22"/>
          <w:szCs w:val="22"/>
        </w:rPr>
        <w:t xml:space="preserve"> remite</w:t>
      </w:r>
      <w:r w:rsidRPr="0032572E">
        <w:rPr>
          <w:rFonts w:cstheme="minorHAnsi"/>
          <w:sz w:val="22"/>
          <w:szCs w:val="22"/>
        </w:rPr>
        <w:t xml:space="preserve"> el expediente conjuntamente </w:t>
      </w:r>
      <w:r w:rsidR="00B42ECF" w:rsidRPr="0032572E">
        <w:rPr>
          <w:rFonts w:cstheme="minorHAnsi"/>
          <w:sz w:val="22"/>
          <w:szCs w:val="22"/>
        </w:rPr>
        <w:t xml:space="preserve">con </w:t>
      </w:r>
      <w:r w:rsidRPr="0032572E">
        <w:rPr>
          <w:rFonts w:cstheme="minorHAnsi"/>
          <w:sz w:val="22"/>
          <w:szCs w:val="22"/>
        </w:rPr>
        <w:t xml:space="preserve">el Proyecto de Convenio </w:t>
      </w:r>
      <w:r w:rsidR="00795746" w:rsidRPr="0032572E">
        <w:rPr>
          <w:rFonts w:cstheme="minorHAnsi"/>
          <w:sz w:val="22"/>
          <w:szCs w:val="22"/>
        </w:rPr>
        <w:t xml:space="preserve">para la </w:t>
      </w:r>
      <w:r w:rsidRPr="0032572E">
        <w:rPr>
          <w:rFonts w:cstheme="minorHAnsi"/>
          <w:sz w:val="22"/>
          <w:szCs w:val="22"/>
        </w:rPr>
        <w:t xml:space="preserve">Administración y Uso, </w:t>
      </w:r>
      <w:r w:rsidR="00E160B4" w:rsidRPr="0032572E">
        <w:rPr>
          <w:rFonts w:cstheme="minorHAnsi"/>
          <w:sz w:val="22"/>
          <w:szCs w:val="22"/>
        </w:rPr>
        <w:t>a</w:t>
      </w:r>
      <w:r w:rsidRPr="0032572E">
        <w:rPr>
          <w:rFonts w:cstheme="minorHAnsi"/>
          <w:sz w:val="22"/>
          <w:szCs w:val="22"/>
        </w:rPr>
        <w:t xml:space="preserve"> la Procuraduría Metropolitana</w:t>
      </w:r>
      <w:r w:rsidR="001E5774" w:rsidRPr="0032572E">
        <w:rPr>
          <w:rFonts w:cstheme="minorHAnsi"/>
          <w:sz w:val="22"/>
          <w:szCs w:val="22"/>
        </w:rPr>
        <w:t>,</w:t>
      </w:r>
      <w:r w:rsidRPr="0032572E">
        <w:rPr>
          <w:rFonts w:cstheme="minorHAnsi"/>
          <w:sz w:val="22"/>
          <w:szCs w:val="22"/>
        </w:rPr>
        <w:t xml:space="preserve"> </w:t>
      </w:r>
      <w:r w:rsidR="00E160B4" w:rsidRPr="0032572E">
        <w:rPr>
          <w:rFonts w:cstheme="minorHAnsi"/>
          <w:sz w:val="22"/>
          <w:szCs w:val="22"/>
        </w:rPr>
        <w:t>para que</w:t>
      </w:r>
      <w:r w:rsidRPr="0032572E">
        <w:rPr>
          <w:rFonts w:cstheme="minorHAnsi"/>
          <w:sz w:val="22"/>
          <w:szCs w:val="22"/>
        </w:rPr>
        <w:t xml:space="preserve"> emita el informe legal para conocimiento de</w:t>
      </w:r>
      <w:r w:rsidR="00965932" w:rsidRPr="0032572E">
        <w:rPr>
          <w:rFonts w:cstheme="minorHAnsi"/>
          <w:sz w:val="22"/>
          <w:szCs w:val="22"/>
        </w:rPr>
        <w:t xml:space="preserve"> la Comisión de Propiedad y </w:t>
      </w:r>
      <w:r w:rsidR="00B42ECF" w:rsidRPr="0032572E">
        <w:rPr>
          <w:rFonts w:cstheme="minorHAnsi"/>
          <w:sz w:val="22"/>
          <w:szCs w:val="22"/>
        </w:rPr>
        <w:t>E</w:t>
      </w:r>
      <w:r w:rsidR="00965932" w:rsidRPr="0032572E">
        <w:rPr>
          <w:rFonts w:cstheme="minorHAnsi"/>
          <w:sz w:val="22"/>
          <w:szCs w:val="22"/>
        </w:rPr>
        <w:t>spacio Público</w:t>
      </w:r>
      <w:r w:rsidR="00911EDB" w:rsidRPr="0032572E">
        <w:rPr>
          <w:rFonts w:cstheme="minorHAnsi"/>
          <w:sz w:val="22"/>
          <w:szCs w:val="22"/>
        </w:rPr>
        <w:t>.</w:t>
      </w:r>
    </w:p>
    <w:p w14:paraId="0CC1A2F5" w14:textId="77777777" w:rsidR="00B42ECF" w:rsidRPr="0032572E" w:rsidRDefault="00B42ECF" w:rsidP="0032572E">
      <w:pPr>
        <w:pStyle w:val="Prrafodelista"/>
        <w:rPr>
          <w:rFonts w:cstheme="minorHAnsi"/>
          <w:sz w:val="22"/>
          <w:szCs w:val="22"/>
        </w:rPr>
      </w:pPr>
    </w:p>
    <w:p w14:paraId="42682D55" w14:textId="55FB4051" w:rsidR="00B25D8A" w:rsidRPr="0032572E" w:rsidRDefault="00B25D8A" w:rsidP="0032572E">
      <w:pPr>
        <w:pStyle w:val="Prrafodelista"/>
        <w:numPr>
          <w:ilvl w:val="0"/>
          <w:numId w:val="12"/>
        </w:numPr>
        <w:jc w:val="both"/>
        <w:rPr>
          <w:rFonts w:cstheme="minorHAnsi"/>
          <w:sz w:val="22"/>
          <w:szCs w:val="22"/>
        </w:rPr>
      </w:pPr>
      <w:r w:rsidRPr="0032572E">
        <w:rPr>
          <w:rFonts w:cstheme="minorHAnsi"/>
          <w:sz w:val="22"/>
          <w:szCs w:val="22"/>
        </w:rPr>
        <w:t xml:space="preserve">Mediante Oficio </w:t>
      </w:r>
      <w:r w:rsidR="00965932" w:rsidRPr="0032572E">
        <w:rPr>
          <w:rFonts w:cstheme="minorHAnsi"/>
          <w:sz w:val="22"/>
          <w:szCs w:val="22"/>
        </w:rPr>
        <w:t>Nro.</w:t>
      </w:r>
      <w:r w:rsidR="005E4328" w:rsidRPr="0032572E">
        <w:rPr>
          <w:rFonts w:cstheme="minorHAnsi"/>
          <w:sz w:val="22"/>
          <w:szCs w:val="22"/>
        </w:rPr>
        <w:t xml:space="preserve"> GADDMQ-PM-2022-4525-O </w:t>
      </w:r>
      <w:r w:rsidR="00965932" w:rsidRPr="0032572E">
        <w:rPr>
          <w:rFonts w:cstheme="minorHAnsi"/>
          <w:sz w:val="22"/>
          <w:szCs w:val="22"/>
        </w:rPr>
        <w:t>de</w:t>
      </w:r>
      <w:r w:rsidR="005E4328" w:rsidRPr="0032572E">
        <w:rPr>
          <w:rFonts w:cstheme="minorHAnsi"/>
          <w:sz w:val="22"/>
          <w:szCs w:val="22"/>
        </w:rPr>
        <w:t xml:space="preserve"> 09 de noviembre de 2022</w:t>
      </w:r>
      <w:r w:rsidR="00965932" w:rsidRPr="0032572E">
        <w:rPr>
          <w:rFonts w:cstheme="minorHAnsi"/>
          <w:sz w:val="22"/>
          <w:szCs w:val="22"/>
        </w:rPr>
        <w:t>, la Procuraduría</w:t>
      </w:r>
      <w:r w:rsidRPr="0032572E">
        <w:rPr>
          <w:rFonts w:cstheme="minorHAnsi"/>
          <w:sz w:val="22"/>
          <w:szCs w:val="22"/>
        </w:rPr>
        <w:t xml:space="preserve"> Metropolitana </w:t>
      </w:r>
      <w:r w:rsidR="00965932" w:rsidRPr="0032572E">
        <w:rPr>
          <w:rFonts w:cstheme="minorHAnsi"/>
          <w:sz w:val="22"/>
          <w:szCs w:val="22"/>
        </w:rPr>
        <w:t>remite el</w:t>
      </w:r>
      <w:r w:rsidRPr="0032572E">
        <w:rPr>
          <w:rFonts w:cstheme="minorHAnsi"/>
          <w:sz w:val="22"/>
          <w:szCs w:val="22"/>
        </w:rPr>
        <w:t xml:space="preserve"> </w:t>
      </w:r>
      <w:r w:rsidR="00386626" w:rsidRPr="0032572E">
        <w:rPr>
          <w:rFonts w:cstheme="minorHAnsi"/>
          <w:sz w:val="22"/>
          <w:szCs w:val="22"/>
        </w:rPr>
        <w:t>I</w:t>
      </w:r>
      <w:r w:rsidRPr="0032572E">
        <w:rPr>
          <w:rFonts w:cstheme="minorHAnsi"/>
          <w:sz w:val="22"/>
          <w:szCs w:val="22"/>
        </w:rPr>
        <w:t xml:space="preserve">nforme </w:t>
      </w:r>
      <w:r w:rsidR="00386626" w:rsidRPr="0032572E">
        <w:rPr>
          <w:rFonts w:cstheme="minorHAnsi"/>
          <w:sz w:val="22"/>
          <w:szCs w:val="22"/>
        </w:rPr>
        <w:t>L</w:t>
      </w:r>
      <w:r w:rsidRPr="0032572E">
        <w:rPr>
          <w:rFonts w:cstheme="minorHAnsi"/>
          <w:sz w:val="22"/>
          <w:szCs w:val="22"/>
        </w:rPr>
        <w:t xml:space="preserve">egal </w:t>
      </w:r>
      <w:r w:rsidR="00386626" w:rsidRPr="0032572E">
        <w:rPr>
          <w:rFonts w:cstheme="minorHAnsi"/>
          <w:sz w:val="22"/>
          <w:szCs w:val="22"/>
        </w:rPr>
        <w:t>F</w:t>
      </w:r>
      <w:r w:rsidRPr="0032572E">
        <w:rPr>
          <w:rFonts w:cstheme="minorHAnsi"/>
          <w:sz w:val="22"/>
          <w:szCs w:val="22"/>
        </w:rPr>
        <w:t>avorable</w:t>
      </w:r>
      <w:r w:rsidR="00D73209" w:rsidRPr="0032572E">
        <w:rPr>
          <w:rFonts w:cstheme="minorHAnsi"/>
          <w:sz w:val="22"/>
          <w:szCs w:val="22"/>
        </w:rPr>
        <w:t>,</w:t>
      </w:r>
      <w:r w:rsidRPr="0032572E">
        <w:rPr>
          <w:rFonts w:cstheme="minorHAnsi"/>
          <w:sz w:val="22"/>
          <w:szCs w:val="22"/>
        </w:rPr>
        <w:t xml:space="preserve"> para conocimiento de la Comisión de Propiedad y Espacio Público, a fin de que emita su dictamen</w:t>
      </w:r>
      <w:r w:rsidR="004F7E77" w:rsidRPr="0032572E">
        <w:rPr>
          <w:rFonts w:cstheme="minorHAnsi"/>
          <w:sz w:val="22"/>
          <w:szCs w:val="22"/>
        </w:rPr>
        <w:t xml:space="preserve"> de la suscripción del convenio para la administración y uso de las instalaciones y escenarios deportivos de propiedad municipal, a favor de la Liga Deportiva Barrial</w:t>
      </w:r>
      <w:r w:rsidR="005E4328" w:rsidRPr="0032572E">
        <w:rPr>
          <w:rFonts w:cstheme="minorHAnsi"/>
          <w:sz w:val="22"/>
          <w:szCs w:val="22"/>
        </w:rPr>
        <w:t xml:space="preserve"> </w:t>
      </w:r>
      <w:r w:rsidR="004F7E77" w:rsidRPr="0032572E">
        <w:rPr>
          <w:rFonts w:cstheme="minorHAnsi"/>
          <w:sz w:val="22"/>
          <w:szCs w:val="22"/>
        </w:rPr>
        <w:t>“</w:t>
      </w:r>
      <w:r w:rsidR="005E4328" w:rsidRPr="0032572E">
        <w:rPr>
          <w:rFonts w:cstheme="minorHAnsi"/>
          <w:sz w:val="22"/>
          <w:szCs w:val="22"/>
        </w:rPr>
        <w:t>La Josefina</w:t>
      </w:r>
      <w:r w:rsidR="004F7E77" w:rsidRPr="0032572E">
        <w:rPr>
          <w:rFonts w:cstheme="minorHAnsi"/>
          <w:sz w:val="22"/>
          <w:szCs w:val="22"/>
        </w:rPr>
        <w:t>”</w:t>
      </w:r>
      <w:r w:rsidR="00965932" w:rsidRPr="0032572E">
        <w:rPr>
          <w:rFonts w:cstheme="minorHAnsi"/>
          <w:sz w:val="22"/>
          <w:szCs w:val="22"/>
        </w:rPr>
        <w:t>,</w:t>
      </w:r>
      <w:r w:rsidRPr="0032572E">
        <w:rPr>
          <w:rFonts w:cstheme="minorHAnsi"/>
          <w:sz w:val="22"/>
          <w:szCs w:val="22"/>
        </w:rPr>
        <w:t xml:space="preserve"> previo a la aprobación del Concejo Metropolitano</w:t>
      </w:r>
      <w:r w:rsidR="004F7E77" w:rsidRPr="0032572E">
        <w:rPr>
          <w:rFonts w:cstheme="minorHAnsi"/>
          <w:sz w:val="22"/>
          <w:szCs w:val="22"/>
        </w:rPr>
        <w:t>.</w:t>
      </w:r>
      <w:r w:rsidR="00D73209" w:rsidRPr="0032572E">
        <w:rPr>
          <w:rFonts w:cstheme="minorHAnsi"/>
          <w:sz w:val="22"/>
          <w:szCs w:val="22"/>
        </w:rPr>
        <w:t xml:space="preserve"> </w:t>
      </w:r>
    </w:p>
    <w:p w14:paraId="319FE348" w14:textId="2CDCC52D" w:rsidR="00B25D8A" w:rsidRPr="0032572E" w:rsidRDefault="00B25D8A" w:rsidP="0032572E">
      <w:pPr>
        <w:pStyle w:val="Prrafodelista"/>
        <w:jc w:val="both"/>
        <w:rPr>
          <w:rFonts w:cstheme="minorHAnsi"/>
          <w:sz w:val="22"/>
          <w:szCs w:val="22"/>
        </w:rPr>
      </w:pPr>
    </w:p>
    <w:p w14:paraId="5101F27E" w14:textId="0E45860C" w:rsidR="00B25D8A" w:rsidRPr="0032572E" w:rsidRDefault="00B25D8A" w:rsidP="0032572E">
      <w:pPr>
        <w:pStyle w:val="Prrafodelista"/>
        <w:numPr>
          <w:ilvl w:val="0"/>
          <w:numId w:val="12"/>
        </w:numPr>
        <w:jc w:val="both"/>
        <w:rPr>
          <w:rFonts w:cstheme="minorHAnsi"/>
          <w:sz w:val="22"/>
          <w:szCs w:val="22"/>
          <w:highlight w:val="cyan"/>
        </w:rPr>
      </w:pPr>
      <w:r w:rsidRPr="0032572E">
        <w:rPr>
          <w:rFonts w:cstheme="minorHAnsi"/>
          <w:sz w:val="22"/>
          <w:szCs w:val="22"/>
          <w:highlight w:val="cyan"/>
        </w:rPr>
        <w:t xml:space="preserve">Mediante </w:t>
      </w:r>
      <w:r w:rsidR="0032572E" w:rsidRPr="0032572E">
        <w:rPr>
          <w:rFonts w:cstheme="minorHAnsi"/>
          <w:sz w:val="22"/>
          <w:szCs w:val="22"/>
          <w:highlight w:val="cyan"/>
        </w:rPr>
        <w:t>Informe N° IC-CPP-2023</w:t>
      </w:r>
      <w:r w:rsidR="007A21CC" w:rsidRPr="0032572E">
        <w:rPr>
          <w:rFonts w:cstheme="minorHAnsi"/>
          <w:sz w:val="22"/>
          <w:szCs w:val="22"/>
          <w:highlight w:val="cyan"/>
        </w:rPr>
        <w:t xml:space="preserve">-…… </w:t>
      </w:r>
      <w:r w:rsidR="0032572E" w:rsidRPr="0032572E">
        <w:rPr>
          <w:rFonts w:cstheme="minorHAnsi"/>
          <w:sz w:val="22"/>
          <w:szCs w:val="22"/>
          <w:highlight w:val="cyan"/>
        </w:rPr>
        <w:t>de …… de 2023</w:t>
      </w:r>
      <w:r w:rsidRPr="0032572E">
        <w:rPr>
          <w:rFonts w:cstheme="minorHAnsi"/>
          <w:sz w:val="22"/>
          <w:szCs w:val="22"/>
          <w:highlight w:val="cyan"/>
        </w:rPr>
        <w:t>, la Comisión de Propiedad y Espacio Público</w:t>
      </w:r>
      <w:r w:rsidR="00B77C65" w:rsidRPr="0032572E">
        <w:rPr>
          <w:rFonts w:cstheme="minorHAnsi"/>
          <w:sz w:val="22"/>
          <w:szCs w:val="22"/>
          <w:highlight w:val="cyan"/>
        </w:rPr>
        <w:t>,</w:t>
      </w:r>
      <w:r w:rsidRPr="0032572E">
        <w:rPr>
          <w:rFonts w:cstheme="minorHAnsi"/>
          <w:sz w:val="22"/>
          <w:szCs w:val="22"/>
          <w:highlight w:val="cyan"/>
        </w:rPr>
        <w:t xml:space="preserve"> emite el </w:t>
      </w:r>
      <w:r w:rsidR="00771466" w:rsidRPr="0032572E">
        <w:rPr>
          <w:rFonts w:cstheme="minorHAnsi"/>
          <w:sz w:val="22"/>
          <w:szCs w:val="22"/>
          <w:highlight w:val="cyan"/>
        </w:rPr>
        <w:t xml:space="preserve">dictamen favorable, previo </w:t>
      </w:r>
      <w:r w:rsidRPr="0032572E">
        <w:rPr>
          <w:rFonts w:cstheme="minorHAnsi"/>
          <w:sz w:val="22"/>
          <w:szCs w:val="22"/>
          <w:highlight w:val="cyan"/>
        </w:rPr>
        <w:t>a la</w:t>
      </w:r>
      <w:r w:rsidR="00771466" w:rsidRPr="0032572E">
        <w:rPr>
          <w:rFonts w:cstheme="minorHAnsi"/>
          <w:sz w:val="22"/>
          <w:szCs w:val="22"/>
          <w:highlight w:val="cyan"/>
        </w:rPr>
        <w:t xml:space="preserve"> aprobación del Concejo </w:t>
      </w:r>
      <w:r w:rsidR="000F143C" w:rsidRPr="0032572E">
        <w:rPr>
          <w:rFonts w:cstheme="minorHAnsi"/>
          <w:sz w:val="22"/>
          <w:szCs w:val="22"/>
          <w:highlight w:val="cyan"/>
        </w:rPr>
        <w:t>Metropolitano para</w:t>
      </w:r>
      <w:r w:rsidR="00D518D3" w:rsidRPr="0032572E">
        <w:rPr>
          <w:rFonts w:cstheme="minorHAnsi"/>
          <w:sz w:val="22"/>
          <w:szCs w:val="22"/>
          <w:highlight w:val="cyan"/>
        </w:rPr>
        <w:t xml:space="preserve"> la suscripción </w:t>
      </w:r>
      <w:r w:rsidR="00771466" w:rsidRPr="0032572E">
        <w:rPr>
          <w:rFonts w:cstheme="minorHAnsi"/>
          <w:sz w:val="22"/>
          <w:szCs w:val="22"/>
          <w:highlight w:val="cyan"/>
        </w:rPr>
        <w:t xml:space="preserve">del </w:t>
      </w:r>
      <w:r w:rsidR="00D518D3" w:rsidRPr="0032572E">
        <w:rPr>
          <w:rFonts w:cstheme="minorHAnsi"/>
          <w:sz w:val="22"/>
          <w:szCs w:val="22"/>
          <w:highlight w:val="cyan"/>
        </w:rPr>
        <w:t>c</w:t>
      </w:r>
      <w:r w:rsidR="00771466" w:rsidRPr="0032572E">
        <w:rPr>
          <w:rFonts w:cstheme="minorHAnsi"/>
          <w:sz w:val="22"/>
          <w:szCs w:val="22"/>
          <w:highlight w:val="cyan"/>
        </w:rPr>
        <w:t>onvenio</w:t>
      </w:r>
      <w:r w:rsidR="00B42ECF" w:rsidRPr="0032572E">
        <w:rPr>
          <w:rFonts w:cstheme="minorHAnsi"/>
          <w:sz w:val="22"/>
          <w:szCs w:val="22"/>
          <w:highlight w:val="cyan"/>
        </w:rPr>
        <w:t xml:space="preserve"> para</w:t>
      </w:r>
      <w:r w:rsidR="007A21CC" w:rsidRPr="0032572E">
        <w:rPr>
          <w:rFonts w:cstheme="minorHAnsi"/>
          <w:sz w:val="22"/>
          <w:szCs w:val="22"/>
          <w:highlight w:val="cyan"/>
        </w:rPr>
        <w:t xml:space="preserve"> la</w:t>
      </w:r>
      <w:r w:rsidR="00B42ECF" w:rsidRPr="0032572E">
        <w:rPr>
          <w:rFonts w:cstheme="minorHAnsi"/>
          <w:sz w:val="22"/>
          <w:szCs w:val="22"/>
          <w:highlight w:val="cyan"/>
        </w:rPr>
        <w:t xml:space="preserve"> </w:t>
      </w:r>
      <w:r w:rsidR="00283F8A" w:rsidRPr="0032572E">
        <w:rPr>
          <w:rFonts w:cstheme="minorHAnsi"/>
          <w:sz w:val="22"/>
          <w:szCs w:val="22"/>
          <w:highlight w:val="cyan"/>
        </w:rPr>
        <w:t>administración y uso de las instalaciones y escenarios deportivos de propiedad municipal</w:t>
      </w:r>
      <w:r w:rsidR="00965932" w:rsidRPr="0032572E">
        <w:rPr>
          <w:rFonts w:cstheme="minorHAnsi"/>
          <w:sz w:val="22"/>
          <w:szCs w:val="22"/>
          <w:highlight w:val="cyan"/>
        </w:rPr>
        <w:t>, a</w:t>
      </w:r>
      <w:r w:rsidR="00771466" w:rsidRPr="0032572E">
        <w:rPr>
          <w:rFonts w:cstheme="minorHAnsi"/>
          <w:sz w:val="22"/>
          <w:szCs w:val="22"/>
          <w:highlight w:val="cyan"/>
        </w:rPr>
        <w:t xml:space="preserve"> favor de la Liga</w:t>
      </w:r>
      <w:r w:rsidR="00B42ECF" w:rsidRPr="0032572E">
        <w:rPr>
          <w:rFonts w:cstheme="minorHAnsi"/>
          <w:sz w:val="22"/>
          <w:szCs w:val="22"/>
          <w:highlight w:val="cyan"/>
        </w:rPr>
        <w:t xml:space="preserve"> Deportiva Barrial</w:t>
      </w:r>
      <w:r w:rsidR="007A21CC" w:rsidRPr="0032572E">
        <w:rPr>
          <w:rFonts w:cstheme="minorHAnsi"/>
          <w:sz w:val="22"/>
          <w:szCs w:val="22"/>
          <w:highlight w:val="cyan"/>
        </w:rPr>
        <w:t xml:space="preserve"> </w:t>
      </w:r>
      <w:r w:rsidR="0057430A" w:rsidRPr="0032572E">
        <w:rPr>
          <w:rFonts w:cstheme="minorHAnsi"/>
          <w:sz w:val="22"/>
          <w:szCs w:val="22"/>
          <w:highlight w:val="cyan"/>
        </w:rPr>
        <w:t>“La Josefina”</w:t>
      </w:r>
      <w:r w:rsidR="00D518D3" w:rsidRPr="0032572E">
        <w:rPr>
          <w:rFonts w:cstheme="minorHAnsi"/>
          <w:sz w:val="22"/>
          <w:szCs w:val="22"/>
          <w:highlight w:val="cyan"/>
        </w:rPr>
        <w:t>.</w:t>
      </w:r>
    </w:p>
    <w:p w14:paraId="29417599" w14:textId="77777777" w:rsidR="00B25D8A" w:rsidRPr="0032572E" w:rsidRDefault="00B25D8A" w:rsidP="0032572E">
      <w:pPr>
        <w:pStyle w:val="Prrafodelista"/>
        <w:ind w:left="770"/>
        <w:jc w:val="both"/>
        <w:rPr>
          <w:rFonts w:cstheme="minorHAnsi"/>
          <w:sz w:val="22"/>
          <w:szCs w:val="22"/>
          <w:highlight w:val="cyan"/>
        </w:rPr>
      </w:pPr>
    </w:p>
    <w:p w14:paraId="1CC15FD3" w14:textId="46BE1C06" w:rsidR="009122DE" w:rsidRPr="0032572E" w:rsidRDefault="00B25D8A" w:rsidP="0032572E">
      <w:pPr>
        <w:pStyle w:val="Prrafodelista"/>
        <w:numPr>
          <w:ilvl w:val="0"/>
          <w:numId w:val="12"/>
        </w:numPr>
        <w:jc w:val="both"/>
        <w:rPr>
          <w:rFonts w:cstheme="minorHAnsi"/>
          <w:sz w:val="22"/>
          <w:szCs w:val="22"/>
          <w:highlight w:val="cyan"/>
        </w:rPr>
      </w:pPr>
      <w:r w:rsidRPr="0032572E">
        <w:rPr>
          <w:rFonts w:cstheme="minorHAnsi"/>
          <w:sz w:val="22"/>
          <w:szCs w:val="22"/>
          <w:highlight w:val="cyan"/>
        </w:rPr>
        <w:t xml:space="preserve">El Concejo Metropolitano, </w:t>
      </w:r>
      <w:r w:rsidR="00771466" w:rsidRPr="0032572E">
        <w:rPr>
          <w:rFonts w:cstheme="minorHAnsi"/>
          <w:sz w:val="22"/>
          <w:szCs w:val="22"/>
          <w:highlight w:val="cyan"/>
        </w:rPr>
        <w:t xml:space="preserve">mediante Resolución </w:t>
      </w:r>
      <w:r w:rsidR="0032572E" w:rsidRPr="0032572E">
        <w:rPr>
          <w:rFonts w:cstheme="minorHAnsi"/>
          <w:sz w:val="22"/>
          <w:szCs w:val="22"/>
          <w:highlight w:val="cyan"/>
        </w:rPr>
        <w:t>Nro.…. de …… de …… de 2023</w:t>
      </w:r>
      <w:r w:rsidR="00771466" w:rsidRPr="0032572E">
        <w:rPr>
          <w:rFonts w:cstheme="minorHAnsi"/>
          <w:sz w:val="22"/>
          <w:szCs w:val="22"/>
          <w:highlight w:val="cyan"/>
        </w:rPr>
        <w:t>, resolvió</w:t>
      </w:r>
      <w:r w:rsidR="005E0FDF" w:rsidRPr="0032572E">
        <w:rPr>
          <w:rFonts w:cstheme="minorHAnsi"/>
          <w:sz w:val="22"/>
          <w:szCs w:val="22"/>
          <w:highlight w:val="cyan"/>
        </w:rPr>
        <w:t>:</w:t>
      </w:r>
      <w:r w:rsidR="00771466" w:rsidRPr="0032572E">
        <w:rPr>
          <w:rFonts w:cstheme="minorHAnsi"/>
          <w:sz w:val="22"/>
          <w:szCs w:val="22"/>
          <w:highlight w:val="cyan"/>
        </w:rPr>
        <w:t xml:space="preserve"> </w:t>
      </w:r>
      <w:r w:rsidR="00771466" w:rsidRPr="0032572E">
        <w:rPr>
          <w:rFonts w:cstheme="minorHAnsi"/>
          <w:i/>
          <w:sz w:val="22"/>
          <w:szCs w:val="22"/>
          <w:highlight w:val="cyan"/>
        </w:rPr>
        <w:t xml:space="preserve">“…………………… </w:t>
      </w:r>
      <w:r w:rsidR="00965932" w:rsidRPr="0032572E">
        <w:rPr>
          <w:rFonts w:cstheme="minorHAnsi"/>
          <w:i/>
          <w:sz w:val="22"/>
          <w:szCs w:val="22"/>
          <w:highlight w:val="cyan"/>
        </w:rPr>
        <w:t>(</w:t>
      </w:r>
      <w:r w:rsidR="00771466" w:rsidRPr="0032572E">
        <w:rPr>
          <w:rFonts w:cstheme="minorHAnsi"/>
          <w:i/>
          <w:sz w:val="22"/>
          <w:szCs w:val="22"/>
          <w:highlight w:val="cyan"/>
        </w:rPr>
        <w:t xml:space="preserve">se deberá colocar el </w:t>
      </w:r>
      <w:r w:rsidR="00B77C65" w:rsidRPr="0032572E">
        <w:rPr>
          <w:rFonts w:cstheme="minorHAnsi"/>
          <w:i/>
          <w:sz w:val="22"/>
          <w:szCs w:val="22"/>
          <w:highlight w:val="cyan"/>
        </w:rPr>
        <w:t>artículo</w:t>
      </w:r>
      <w:r w:rsidR="00771466" w:rsidRPr="0032572E">
        <w:rPr>
          <w:rFonts w:cstheme="minorHAnsi"/>
          <w:i/>
          <w:sz w:val="22"/>
          <w:szCs w:val="22"/>
          <w:highlight w:val="cyan"/>
        </w:rPr>
        <w:t xml:space="preserve"> </w:t>
      </w:r>
      <w:r w:rsidR="00D518D3" w:rsidRPr="0032572E">
        <w:rPr>
          <w:rFonts w:cstheme="minorHAnsi"/>
          <w:i/>
          <w:sz w:val="22"/>
          <w:szCs w:val="22"/>
          <w:highlight w:val="cyan"/>
        </w:rPr>
        <w:t xml:space="preserve">con el cual </w:t>
      </w:r>
      <w:r w:rsidR="00B77C65" w:rsidRPr="0032572E">
        <w:rPr>
          <w:rFonts w:cstheme="minorHAnsi"/>
          <w:i/>
          <w:sz w:val="22"/>
          <w:szCs w:val="22"/>
          <w:highlight w:val="cyan"/>
        </w:rPr>
        <w:t>el Concejo Metropolitano</w:t>
      </w:r>
      <w:r w:rsidR="00771466" w:rsidRPr="0032572E">
        <w:rPr>
          <w:rFonts w:cstheme="minorHAnsi"/>
          <w:i/>
          <w:sz w:val="22"/>
          <w:szCs w:val="22"/>
          <w:highlight w:val="cyan"/>
        </w:rPr>
        <w:t xml:space="preserve"> </w:t>
      </w:r>
      <w:r w:rsidR="00B77C65" w:rsidRPr="0032572E">
        <w:rPr>
          <w:rFonts w:cstheme="minorHAnsi"/>
          <w:i/>
          <w:sz w:val="22"/>
          <w:szCs w:val="22"/>
          <w:highlight w:val="cyan"/>
        </w:rPr>
        <w:t>r</w:t>
      </w:r>
      <w:r w:rsidR="00771466" w:rsidRPr="0032572E">
        <w:rPr>
          <w:rFonts w:cstheme="minorHAnsi"/>
          <w:i/>
          <w:sz w:val="22"/>
          <w:szCs w:val="22"/>
          <w:highlight w:val="cyan"/>
        </w:rPr>
        <w:t xml:space="preserve">esolvió </w:t>
      </w:r>
      <w:r w:rsidR="00B42ECF" w:rsidRPr="0032572E">
        <w:rPr>
          <w:rFonts w:cstheme="minorHAnsi"/>
          <w:i/>
          <w:sz w:val="22"/>
          <w:szCs w:val="22"/>
          <w:highlight w:val="cyan"/>
        </w:rPr>
        <w:t>autorizar la suscripción de</w:t>
      </w:r>
      <w:r w:rsidR="00771466" w:rsidRPr="0032572E">
        <w:rPr>
          <w:rFonts w:cstheme="minorHAnsi"/>
          <w:i/>
          <w:sz w:val="22"/>
          <w:szCs w:val="22"/>
          <w:highlight w:val="cyan"/>
        </w:rPr>
        <w:t xml:space="preserve">l Convenio </w:t>
      </w:r>
      <w:r w:rsidR="00DB1852" w:rsidRPr="0032572E">
        <w:rPr>
          <w:rFonts w:cstheme="minorHAnsi"/>
          <w:i/>
          <w:sz w:val="22"/>
          <w:szCs w:val="22"/>
          <w:highlight w:val="cyan"/>
        </w:rPr>
        <w:t>para la</w:t>
      </w:r>
      <w:r w:rsidR="00283F8A" w:rsidRPr="0032572E">
        <w:rPr>
          <w:rFonts w:cstheme="minorHAnsi"/>
          <w:i/>
          <w:sz w:val="22"/>
          <w:szCs w:val="22"/>
          <w:highlight w:val="cyan"/>
        </w:rPr>
        <w:t xml:space="preserve"> administración y uso de las instalaciones y escenarios deportivos de propiedad </w:t>
      </w:r>
      <w:r w:rsidR="00DB1852" w:rsidRPr="0032572E">
        <w:rPr>
          <w:rFonts w:cstheme="minorHAnsi"/>
          <w:i/>
          <w:sz w:val="22"/>
          <w:szCs w:val="22"/>
          <w:highlight w:val="cyan"/>
        </w:rPr>
        <w:t>municipal</w:t>
      </w:r>
      <w:r w:rsidR="00DB1852" w:rsidRPr="0032572E" w:rsidDel="00283F8A">
        <w:rPr>
          <w:rFonts w:cstheme="minorHAnsi"/>
          <w:i/>
          <w:sz w:val="22"/>
          <w:szCs w:val="22"/>
          <w:highlight w:val="cyan"/>
        </w:rPr>
        <w:t>)</w:t>
      </w:r>
      <w:r w:rsidR="00965932" w:rsidRPr="0032572E">
        <w:rPr>
          <w:rFonts w:cstheme="minorHAnsi"/>
          <w:i/>
          <w:sz w:val="22"/>
          <w:szCs w:val="22"/>
          <w:highlight w:val="cyan"/>
        </w:rPr>
        <w:t>”.</w:t>
      </w:r>
    </w:p>
    <w:p w14:paraId="0F6DD7DD" w14:textId="77777777" w:rsidR="00C86914" w:rsidRPr="0032572E" w:rsidRDefault="00C86914" w:rsidP="0032572E">
      <w:pPr>
        <w:pStyle w:val="Prrafodelista"/>
        <w:rPr>
          <w:rFonts w:cstheme="minorHAnsi"/>
          <w:sz w:val="22"/>
          <w:szCs w:val="22"/>
        </w:rPr>
      </w:pPr>
    </w:p>
    <w:p w14:paraId="4185D295" w14:textId="3E5356A3" w:rsidR="008C639A" w:rsidRPr="0032572E" w:rsidRDefault="009B7A05" w:rsidP="0032572E">
      <w:pPr>
        <w:spacing w:before="240" w:line="240" w:lineRule="auto"/>
        <w:jc w:val="both"/>
        <w:rPr>
          <w:rFonts w:asciiTheme="minorHAnsi" w:hAnsiTheme="minorHAnsi" w:cstheme="minorHAnsi"/>
          <w:b/>
        </w:rPr>
      </w:pPr>
      <w:r w:rsidRPr="0032572E">
        <w:rPr>
          <w:rFonts w:asciiTheme="minorHAnsi" w:hAnsiTheme="minorHAnsi" w:cstheme="minorHAnsi"/>
          <w:b/>
        </w:rPr>
        <w:t>C</w:t>
      </w:r>
      <w:r w:rsidR="00762377" w:rsidRPr="0032572E">
        <w:rPr>
          <w:rFonts w:asciiTheme="minorHAnsi" w:hAnsiTheme="minorHAnsi" w:cstheme="minorHAnsi"/>
          <w:b/>
        </w:rPr>
        <w:t xml:space="preserve">LAÚSULA </w:t>
      </w:r>
      <w:r w:rsidR="00724778" w:rsidRPr="0032572E">
        <w:rPr>
          <w:rFonts w:asciiTheme="minorHAnsi" w:hAnsiTheme="minorHAnsi" w:cstheme="minorHAnsi"/>
          <w:b/>
        </w:rPr>
        <w:t>TERCERA. -</w:t>
      </w:r>
      <w:r w:rsidR="00762377" w:rsidRPr="0032572E">
        <w:rPr>
          <w:rFonts w:asciiTheme="minorHAnsi" w:hAnsiTheme="minorHAnsi" w:cstheme="minorHAnsi"/>
          <w:b/>
        </w:rPr>
        <w:t xml:space="preserve"> </w:t>
      </w:r>
      <w:r w:rsidR="00BB04CA" w:rsidRPr="0032572E">
        <w:rPr>
          <w:rFonts w:asciiTheme="minorHAnsi" w:hAnsiTheme="minorHAnsi" w:cstheme="minorHAnsi"/>
          <w:b/>
        </w:rPr>
        <w:t>BASE LEGAL</w:t>
      </w:r>
      <w:r w:rsidR="008C639A" w:rsidRPr="0032572E">
        <w:rPr>
          <w:rFonts w:asciiTheme="minorHAnsi" w:hAnsiTheme="minorHAnsi" w:cstheme="minorHAnsi"/>
          <w:b/>
        </w:rPr>
        <w:t xml:space="preserve">: </w:t>
      </w:r>
    </w:p>
    <w:p w14:paraId="45EC690F" w14:textId="77777777" w:rsidR="008C639A" w:rsidRPr="0032572E" w:rsidRDefault="008C639A" w:rsidP="0032572E">
      <w:pPr>
        <w:spacing w:before="240" w:line="240" w:lineRule="auto"/>
        <w:jc w:val="both"/>
        <w:rPr>
          <w:rFonts w:asciiTheme="minorHAnsi" w:hAnsiTheme="minorHAnsi" w:cstheme="minorHAnsi"/>
          <w:b/>
        </w:rPr>
      </w:pPr>
      <w:r w:rsidRPr="0032572E">
        <w:rPr>
          <w:rFonts w:asciiTheme="minorHAnsi" w:hAnsiTheme="minorHAnsi" w:cstheme="minorHAnsi"/>
          <w:b/>
        </w:rPr>
        <w:t>CONSTITUCIÓN DE LA REPÚBLICA DEL ECUADOR</w:t>
      </w:r>
    </w:p>
    <w:p w14:paraId="19873081" w14:textId="4B85507F" w:rsidR="008C639A" w:rsidRPr="0032572E" w:rsidRDefault="008C639A" w:rsidP="0032572E">
      <w:pPr>
        <w:pStyle w:val="Prrafodelista"/>
        <w:numPr>
          <w:ilvl w:val="0"/>
          <w:numId w:val="2"/>
        </w:numPr>
        <w:spacing w:before="240"/>
        <w:jc w:val="both"/>
        <w:rPr>
          <w:rFonts w:cstheme="minorHAnsi"/>
          <w:sz w:val="22"/>
          <w:szCs w:val="22"/>
        </w:rPr>
      </w:pPr>
      <w:r w:rsidRPr="0032572E">
        <w:rPr>
          <w:rFonts w:cstheme="minorHAnsi"/>
          <w:sz w:val="22"/>
          <w:szCs w:val="22"/>
        </w:rPr>
        <w:t>El artículo 24 dispone</w:t>
      </w:r>
      <w:r w:rsidR="00283F8A" w:rsidRPr="0032572E">
        <w:rPr>
          <w:rFonts w:cstheme="minorHAnsi"/>
          <w:sz w:val="22"/>
          <w:szCs w:val="22"/>
        </w:rPr>
        <w:t xml:space="preserve"> que</w:t>
      </w:r>
      <w:r w:rsidR="003C6154" w:rsidRPr="0032572E">
        <w:rPr>
          <w:rFonts w:cstheme="minorHAnsi"/>
          <w:sz w:val="22"/>
          <w:szCs w:val="22"/>
        </w:rPr>
        <w:t xml:space="preserve">: </w:t>
      </w:r>
      <w:r w:rsidR="003C6154" w:rsidRPr="0032572E">
        <w:rPr>
          <w:rFonts w:cstheme="minorHAnsi"/>
          <w:i/>
          <w:sz w:val="22"/>
          <w:szCs w:val="22"/>
        </w:rPr>
        <w:t>“</w:t>
      </w:r>
      <w:r w:rsidRPr="0032572E">
        <w:rPr>
          <w:rFonts w:cstheme="minorHAnsi"/>
          <w:i/>
          <w:sz w:val="22"/>
          <w:szCs w:val="22"/>
        </w:rPr>
        <w:t>Las personas tienen derecho a la recreación y al esparcimiento, a la práctica</w:t>
      </w:r>
      <w:r w:rsidR="009B7A05" w:rsidRPr="0032572E">
        <w:rPr>
          <w:rFonts w:cstheme="minorHAnsi"/>
          <w:i/>
          <w:sz w:val="22"/>
          <w:szCs w:val="22"/>
        </w:rPr>
        <w:t xml:space="preserve"> del deporte y al tiempo libre”.</w:t>
      </w:r>
    </w:p>
    <w:p w14:paraId="725C8659" w14:textId="77777777" w:rsidR="00B7713B" w:rsidRPr="0032572E" w:rsidRDefault="00B7713B" w:rsidP="0032572E">
      <w:pPr>
        <w:pStyle w:val="Prrafodelista"/>
        <w:spacing w:before="240"/>
        <w:jc w:val="both"/>
        <w:rPr>
          <w:rFonts w:cstheme="minorHAnsi"/>
          <w:sz w:val="22"/>
          <w:szCs w:val="22"/>
        </w:rPr>
      </w:pPr>
    </w:p>
    <w:p w14:paraId="629AFB17" w14:textId="6A6796EF" w:rsidR="008C639A" w:rsidRPr="0032572E" w:rsidRDefault="00283CD7" w:rsidP="0032572E">
      <w:pPr>
        <w:pStyle w:val="Prrafodelista"/>
        <w:numPr>
          <w:ilvl w:val="0"/>
          <w:numId w:val="2"/>
        </w:numPr>
        <w:spacing w:before="240"/>
        <w:jc w:val="both"/>
        <w:rPr>
          <w:rFonts w:cstheme="minorHAnsi"/>
          <w:sz w:val="22"/>
          <w:szCs w:val="22"/>
        </w:rPr>
      </w:pPr>
      <w:r w:rsidRPr="0032572E">
        <w:rPr>
          <w:rFonts w:cstheme="minorHAnsi"/>
          <w:sz w:val="22"/>
          <w:szCs w:val="22"/>
        </w:rPr>
        <w:t>El artículo 381 determina</w:t>
      </w:r>
      <w:r w:rsidR="00283F8A" w:rsidRPr="0032572E">
        <w:rPr>
          <w:rFonts w:cstheme="minorHAnsi"/>
          <w:sz w:val="22"/>
          <w:szCs w:val="22"/>
        </w:rPr>
        <w:t xml:space="preserve"> que</w:t>
      </w:r>
      <w:r w:rsidR="00BE51DD" w:rsidRPr="0032572E">
        <w:rPr>
          <w:rFonts w:cstheme="minorHAnsi"/>
          <w:sz w:val="22"/>
          <w:szCs w:val="22"/>
        </w:rPr>
        <w:t>:</w:t>
      </w:r>
      <w:r w:rsidR="009B7A05" w:rsidRPr="0032572E">
        <w:rPr>
          <w:rFonts w:cstheme="minorHAnsi"/>
          <w:sz w:val="22"/>
          <w:szCs w:val="22"/>
        </w:rPr>
        <w:t xml:space="preserve"> </w:t>
      </w:r>
      <w:r w:rsidR="00BE51DD" w:rsidRPr="0032572E">
        <w:rPr>
          <w:rFonts w:cstheme="minorHAnsi"/>
          <w:i/>
          <w:sz w:val="22"/>
          <w:szCs w:val="22"/>
        </w:rPr>
        <w:t>“E</w:t>
      </w:r>
      <w:r w:rsidR="008C639A" w:rsidRPr="0032572E">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32572E">
        <w:rPr>
          <w:rFonts w:cstheme="minorHAnsi"/>
          <w:i/>
          <w:sz w:val="22"/>
          <w:szCs w:val="22"/>
        </w:rPr>
        <w:t>Paraolímpicos; y fomentará la</w:t>
      </w:r>
      <w:r w:rsidR="008C639A" w:rsidRPr="0032572E">
        <w:rPr>
          <w:rFonts w:cstheme="minorHAnsi"/>
          <w:i/>
          <w:sz w:val="22"/>
          <w:szCs w:val="22"/>
        </w:rPr>
        <w:t xml:space="preserve"> participación de las personas con discapacidad</w:t>
      </w:r>
      <w:r w:rsidR="00BE51DD" w:rsidRPr="0032572E">
        <w:rPr>
          <w:rFonts w:cstheme="minorHAnsi"/>
          <w:i/>
          <w:sz w:val="22"/>
          <w:szCs w:val="22"/>
        </w:rPr>
        <w:t xml:space="preserve">. </w:t>
      </w:r>
      <w:r w:rsidR="008C639A" w:rsidRPr="0032572E">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32572E">
        <w:rPr>
          <w:rFonts w:cstheme="minorHAnsi"/>
          <w:sz w:val="22"/>
          <w:szCs w:val="22"/>
        </w:rPr>
        <w:t>”</w:t>
      </w:r>
      <w:r w:rsidR="008C639A" w:rsidRPr="0032572E">
        <w:rPr>
          <w:rFonts w:cstheme="minorHAnsi"/>
          <w:sz w:val="22"/>
          <w:szCs w:val="22"/>
        </w:rPr>
        <w:t>.</w:t>
      </w:r>
    </w:p>
    <w:p w14:paraId="616F1E74" w14:textId="77777777" w:rsidR="007A21CC" w:rsidRPr="0032572E" w:rsidRDefault="007A21CC" w:rsidP="0032572E">
      <w:pPr>
        <w:pStyle w:val="Prrafodelista"/>
        <w:rPr>
          <w:rFonts w:cstheme="minorHAnsi"/>
          <w:sz w:val="22"/>
          <w:szCs w:val="22"/>
        </w:rPr>
      </w:pPr>
    </w:p>
    <w:p w14:paraId="23164C68" w14:textId="339718EB" w:rsidR="007A21CC" w:rsidRPr="0032572E" w:rsidRDefault="007A21CC" w:rsidP="0032572E">
      <w:pPr>
        <w:pStyle w:val="Prrafodelista"/>
        <w:numPr>
          <w:ilvl w:val="0"/>
          <w:numId w:val="2"/>
        </w:numPr>
        <w:spacing w:before="240"/>
        <w:jc w:val="both"/>
        <w:rPr>
          <w:rFonts w:cstheme="minorHAnsi"/>
          <w:sz w:val="22"/>
          <w:szCs w:val="22"/>
        </w:rPr>
      </w:pPr>
      <w:r w:rsidRPr="0032572E">
        <w:rPr>
          <w:rFonts w:cstheme="minorHAnsi"/>
          <w:sz w:val="22"/>
          <w:szCs w:val="22"/>
        </w:rPr>
        <w:t xml:space="preserve">El articulo 382 determina que: </w:t>
      </w:r>
      <w:r w:rsidRPr="0032572E">
        <w:rPr>
          <w:rFonts w:cstheme="minorHAnsi"/>
          <w:i/>
          <w:sz w:val="22"/>
          <w:szCs w:val="22"/>
        </w:rPr>
        <w:t>“Se reconoce la autonomía de las organizaciones deportivas y de la administración de los escenarios deportivos y demás instalaciones destinadas a la práctica del deporte, de acuerdo con la ley”.</w:t>
      </w:r>
    </w:p>
    <w:p w14:paraId="6E9F9DCF" w14:textId="77777777" w:rsidR="008C639A" w:rsidRPr="0032572E" w:rsidRDefault="008C639A" w:rsidP="0032572E">
      <w:pPr>
        <w:spacing w:before="240" w:line="240" w:lineRule="auto"/>
        <w:jc w:val="both"/>
        <w:rPr>
          <w:rFonts w:asciiTheme="minorHAnsi" w:hAnsiTheme="minorHAnsi" w:cstheme="minorHAnsi"/>
          <w:b/>
        </w:rPr>
      </w:pPr>
      <w:r w:rsidRPr="0032572E">
        <w:rPr>
          <w:rFonts w:asciiTheme="minorHAnsi" w:hAnsiTheme="minorHAnsi" w:cstheme="minorHAnsi"/>
          <w:b/>
        </w:rPr>
        <w:t>EL CÓDIGO ORGÁNICO DE ORGANIZACIÓN TERRITORIAL, AUTONOMÍA Y DESCENTRALIZACIÓN, COOTAD</w:t>
      </w:r>
    </w:p>
    <w:p w14:paraId="7C760316" w14:textId="68AAE4A4" w:rsidR="008C639A" w:rsidRPr="0032572E" w:rsidRDefault="008C639A" w:rsidP="0032572E">
      <w:pPr>
        <w:pStyle w:val="Prrafodelista"/>
        <w:numPr>
          <w:ilvl w:val="0"/>
          <w:numId w:val="3"/>
        </w:numPr>
        <w:spacing w:before="240"/>
        <w:jc w:val="both"/>
        <w:rPr>
          <w:rFonts w:cstheme="minorHAnsi"/>
          <w:sz w:val="22"/>
          <w:szCs w:val="22"/>
        </w:rPr>
      </w:pPr>
      <w:r w:rsidRPr="0032572E">
        <w:rPr>
          <w:rFonts w:cstheme="minorHAnsi"/>
          <w:sz w:val="22"/>
          <w:szCs w:val="22"/>
        </w:rPr>
        <w:t xml:space="preserve">El artículo 415 </w:t>
      </w:r>
      <w:r w:rsidR="009B7A05" w:rsidRPr="0032572E">
        <w:rPr>
          <w:rFonts w:cstheme="minorHAnsi"/>
          <w:sz w:val="22"/>
          <w:szCs w:val="22"/>
        </w:rPr>
        <w:t>dispone</w:t>
      </w:r>
      <w:r w:rsidR="00386626" w:rsidRPr="0032572E">
        <w:rPr>
          <w:rFonts w:cstheme="minorHAnsi"/>
          <w:sz w:val="22"/>
          <w:szCs w:val="22"/>
        </w:rPr>
        <w:t xml:space="preserve"> que</w:t>
      </w:r>
      <w:r w:rsidR="009B7A05" w:rsidRPr="0032572E">
        <w:rPr>
          <w:rFonts w:cstheme="minorHAnsi"/>
          <w:sz w:val="22"/>
          <w:szCs w:val="22"/>
        </w:rPr>
        <w:t xml:space="preserve"> s</w:t>
      </w:r>
      <w:r w:rsidRPr="0032572E">
        <w:rPr>
          <w:rFonts w:cstheme="minorHAnsi"/>
          <w:sz w:val="22"/>
          <w:szCs w:val="22"/>
        </w:rPr>
        <w:t>on bienes de los gobiernos autónomos descentralizados aquellos s</w:t>
      </w:r>
      <w:r w:rsidR="005C49D3" w:rsidRPr="0032572E">
        <w:rPr>
          <w:rFonts w:cstheme="minorHAnsi"/>
          <w:sz w:val="22"/>
          <w:szCs w:val="22"/>
        </w:rPr>
        <w:t xml:space="preserve">obre los cuales ejercen dominio. </w:t>
      </w:r>
      <w:r w:rsidRPr="0032572E">
        <w:rPr>
          <w:rFonts w:cstheme="minorHAnsi"/>
          <w:sz w:val="22"/>
          <w:szCs w:val="22"/>
        </w:rPr>
        <w:t>Los bienes se dividen en bienes del dominio privado y bienes del dominio público. Estos últimos se subdividen, a su vez, en bienes de uso público y bienes</w:t>
      </w:r>
      <w:r w:rsidR="005C49D3" w:rsidRPr="0032572E">
        <w:rPr>
          <w:rFonts w:cstheme="minorHAnsi"/>
          <w:sz w:val="22"/>
          <w:szCs w:val="22"/>
        </w:rPr>
        <w:t xml:space="preserve"> afectados al servicio público.</w:t>
      </w:r>
    </w:p>
    <w:p w14:paraId="56614A9E" w14:textId="77777777" w:rsidR="005C49D3" w:rsidRPr="0032572E" w:rsidRDefault="005C49D3" w:rsidP="0032572E">
      <w:pPr>
        <w:pStyle w:val="Prrafodelista"/>
        <w:spacing w:before="240"/>
        <w:jc w:val="both"/>
        <w:rPr>
          <w:rFonts w:cstheme="minorHAnsi"/>
          <w:sz w:val="22"/>
          <w:szCs w:val="22"/>
        </w:rPr>
      </w:pPr>
    </w:p>
    <w:p w14:paraId="6D787154" w14:textId="61C7EAC9" w:rsidR="00C76CD2" w:rsidRPr="0032572E" w:rsidRDefault="005C49D3" w:rsidP="0032572E">
      <w:pPr>
        <w:pStyle w:val="Prrafodelista"/>
        <w:numPr>
          <w:ilvl w:val="0"/>
          <w:numId w:val="3"/>
        </w:numPr>
        <w:spacing w:before="240"/>
        <w:jc w:val="both"/>
        <w:rPr>
          <w:rFonts w:cstheme="minorHAnsi"/>
          <w:sz w:val="22"/>
          <w:szCs w:val="22"/>
        </w:rPr>
      </w:pPr>
      <w:r w:rsidRPr="0032572E">
        <w:rPr>
          <w:rFonts w:cstheme="minorHAnsi"/>
          <w:sz w:val="22"/>
          <w:szCs w:val="22"/>
        </w:rPr>
        <w:t>El artículo 416 describe a los b</w:t>
      </w:r>
      <w:r w:rsidR="008C639A" w:rsidRPr="0032572E">
        <w:rPr>
          <w:rFonts w:cstheme="minorHAnsi"/>
          <w:sz w:val="22"/>
          <w:szCs w:val="22"/>
        </w:rPr>
        <w:t>ienes de dominio público</w:t>
      </w:r>
      <w:r w:rsidRPr="0032572E">
        <w:rPr>
          <w:rFonts w:cstheme="minorHAnsi"/>
          <w:sz w:val="22"/>
          <w:szCs w:val="22"/>
        </w:rPr>
        <w:t xml:space="preserve"> como aquellos</w:t>
      </w:r>
      <w:r w:rsidR="008C639A" w:rsidRPr="0032572E">
        <w:rPr>
          <w:rFonts w:cstheme="minorHAnsi"/>
          <w:sz w:val="22"/>
          <w:szCs w:val="22"/>
        </w:rPr>
        <w:t xml:space="preserve"> cuya función es la prestación</w:t>
      </w:r>
      <w:r w:rsidR="007A21CC" w:rsidRPr="0032572E">
        <w:rPr>
          <w:rFonts w:cstheme="minorHAnsi"/>
          <w:sz w:val="22"/>
          <w:szCs w:val="22"/>
        </w:rPr>
        <w:t xml:space="preserve"> de</w:t>
      </w:r>
      <w:r w:rsidR="008C639A" w:rsidRPr="0032572E">
        <w:rPr>
          <w:rFonts w:cstheme="minorHAnsi"/>
          <w:sz w:val="22"/>
          <w:szCs w:val="22"/>
        </w:rPr>
        <w:t xml:space="preserve"> servicios públicos de competencia de cada gobierno autónomo descentralizado a los que están directamente destinados</w:t>
      </w:r>
      <w:r w:rsidR="00BA36B8" w:rsidRPr="0032572E">
        <w:rPr>
          <w:rFonts w:cstheme="minorHAnsi"/>
          <w:sz w:val="22"/>
          <w:szCs w:val="22"/>
        </w:rPr>
        <w:t>.</w:t>
      </w:r>
      <w:r w:rsidRPr="0032572E">
        <w:rPr>
          <w:rFonts w:cstheme="minorHAnsi"/>
          <w:sz w:val="22"/>
          <w:szCs w:val="22"/>
        </w:rPr>
        <w:t xml:space="preserve"> </w:t>
      </w:r>
      <w:r w:rsidR="008C639A" w:rsidRPr="0032572E">
        <w:rPr>
          <w:rFonts w:cstheme="minorHAnsi"/>
          <w:sz w:val="22"/>
          <w:szCs w:val="22"/>
        </w:rPr>
        <w:t>Los bienes de dominio público son inalienables, inembargables e imprescriptibles; en consecuencia, no tendrán valor alguno los actos, pactos o sentencias, hechos concertados o dictados en co</w:t>
      </w:r>
      <w:r w:rsidRPr="0032572E">
        <w:rPr>
          <w:rFonts w:cstheme="minorHAnsi"/>
          <w:sz w:val="22"/>
          <w:szCs w:val="22"/>
        </w:rPr>
        <w:t>ntravención a esta disposición.</w:t>
      </w:r>
    </w:p>
    <w:p w14:paraId="40A08CDD" w14:textId="77777777" w:rsidR="00C76CD2" w:rsidRPr="0032572E" w:rsidRDefault="00C76CD2" w:rsidP="0032572E">
      <w:pPr>
        <w:pStyle w:val="Prrafodelista"/>
        <w:spacing w:before="240"/>
        <w:rPr>
          <w:rFonts w:cstheme="minorHAnsi"/>
          <w:sz w:val="22"/>
          <w:szCs w:val="22"/>
        </w:rPr>
      </w:pPr>
    </w:p>
    <w:p w14:paraId="1A935802" w14:textId="52FD00D6" w:rsidR="000F143C" w:rsidRPr="0032572E" w:rsidRDefault="008C639A" w:rsidP="0032572E">
      <w:pPr>
        <w:pStyle w:val="Prrafodelista"/>
        <w:numPr>
          <w:ilvl w:val="0"/>
          <w:numId w:val="3"/>
        </w:numPr>
        <w:spacing w:before="240"/>
        <w:jc w:val="both"/>
        <w:rPr>
          <w:rFonts w:cstheme="minorHAnsi"/>
          <w:sz w:val="22"/>
          <w:szCs w:val="22"/>
        </w:rPr>
      </w:pPr>
      <w:r w:rsidRPr="0032572E">
        <w:rPr>
          <w:rFonts w:cstheme="minorHAnsi"/>
          <w:sz w:val="22"/>
          <w:szCs w:val="22"/>
        </w:rPr>
        <w:t>El artículo 417 establece</w:t>
      </w:r>
      <w:r w:rsidR="00BA36B8" w:rsidRPr="0032572E">
        <w:rPr>
          <w:rFonts w:cstheme="minorHAnsi"/>
          <w:sz w:val="22"/>
          <w:szCs w:val="22"/>
        </w:rPr>
        <w:t xml:space="preserve"> que </w:t>
      </w:r>
      <w:r w:rsidR="00BE51DD" w:rsidRPr="0032572E">
        <w:rPr>
          <w:rFonts w:cstheme="minorHAnsi"/>
          <w:sz w:val="22"/>
          <w:szCs w:val="22"/>
        </w:rPr>
        <w:t>son</w:t>
      </w:r>
      <w:r w:rsidRPr="0032572E">
        <w:rPr>
          <w:rFonts w:cstheme="minorHAnsi"/>
          <w:sz w:val="22"/>
          <w:szCs w:val="22"/>
        </w:rPr>
        <w:t xml:space="preserve"> bienes de uso público aquellos cuyo uso por los particulares es directo y general, en forma gratuita. </w:t>
      </w:r>
      <w:r w:rsidR="00BA36B8" w:rsidRPr="0032572E">
        <w:rPr>
          <w:rFonts w:cstheme="minorHAnsi"/>
          <w:sz w:val="22"/>
          <w:szCs w:val="22"/>
        </w:rPr>
        <w:t>Constituyen</w:t>
      </w:r>
      <w:r w:rsidRPr="0032572E">
        <w:rPr>
          <w:rFonts w:cstheme="minorHAnsi"/>
          <w:sz w:val="22"/>
          <w:szCs w:val="22"/>
        </w:rPr>
        <w:t xml:space="preserve"> bienes de uso público</w:t>
      </w:r>
      <w:r w:rsidR="00693866" w:rsidRPr="0032572E">
        <w:rPr>
          <w:rFonts w:cstheme="minorHAnsi"/>
          <w:sz w:val="22"/>
          <w:szCs w:val="22"/>
        </w:rPr>
        <w:t>, entre otros</w:t>
      </w:r>
      <w:r w:rsidRPr="0032572E">
        <w:rPr>
          <w:rFonts w:cstheme="minorHAnsi"/>
          <w:sz w:val="22"/>
          <w:szCs w:val="22"/>
        </w:rPr>
        <w:t xml:space="preserve">: (…) </w:t>
      </w:r>
      <w:r w:rsidR="00BA36B8" w:rsidRPr="0032572E">
        <w:rPr>
          <w:rFonts w:cstheme="minorHAnsi"/>
          <w:i/>
          <w:sz w:val="22"/>
          <w:szCs w:val="22"/>
        </w:rPr>
        <w:t>“</w:t>
      </w:r>
      <w:r w:rsidRPr="0032572E">
        <w:rPr>
          <w:rFonts w:cstheme="minorHAnsi"/>
          <w:i/>
          <w:sz w:val="22"/>
          <w:szCs w:val="22"/>
        </w:rPr>
        <w:t>g) Las casas comunales, canchas, mercados, escenarios deportivos, conchas acústicas y otros de análoga funci</w:t>
      </w:r>
      <w:r w:rsidR="00BA36B8" w:rsidRPr="0032572E">
        <w:rPr>
          <w:rFonts w:cstheme="minorHAnsi"/>
          <w:i/>
          <w:sz w:val="22"/>
          <w:szCs w:val="22"/>
        </w:rPr>
        <w:t>ón de servicio comunitario”</w:t>
      </w:r>
      <w:r w:rsidR="00BA36B8" w:rsidRPr="0032572E">
        <w:rPr>
          <w:rFonts w:cstheme="minorHAnsi"/>
          <w:sz w:val="22"/>
          <w:szCs w:val="22"/>
        </w:rPr>
        <w:t xml:space="preserve"> (…)</w:t>
      </w:r>
      <w:r w:rsidR="00C27AFC" w:rsidRPr="0032572E">
        <w:rPr>
          <w:rFonts w:cstheme="minorHAnsi"/>
          <w:sz w:val="22"/>
          <w:szCs w:val="22"/>
        </w:rPr>
        <w:t>.</w:t>
      </w:r>
    </w:p>
    <w:p w14:paraId="395108C7" w14:textId="77777777" w:rsidR="00C27AFC" w:rsidRPr="0032572E" w:rsidRDefault="00C27AFC" w:rsidP="0032572E">
      <w:pPr>
        <w:pStyle w:val="Prrafodelista"/>
        <w:spacing w:before="240"/>
        <w:jc w:val="both"/>
        <w:rPr>
          <w:rFonts w:cstheme="minorHAnsi"/>
          <w:sz w:val="22"/>
          <w:szCs w:val="22"/>
        </w:rPr>
      </w:pPr>
    </w:p>
    <w:p w14:paraId="74CA9E9E" w14:textId="4A6819D2" w:rsidR="00BE51DD" w:rsidRPr="0032572E" w:rsidRDefault="00BE51DD" w:rsidP="0032572E">
      <w:pPr>
        <w:pStyle w:val="Prrafodelista"/>
        <w:numPr>
          <w:ilvl w:val="0"/>
          <w:numId w:val="3"/>
        </w:numPr>
        <w:spacing w:before="240"/>
        <w:jc w:val="both"/>
        <w:rPr>
          <w:rFonts w:cstheme="minorHAnsi"/>
          <w:i/>
          <w:sz w:val="22"/>
          <w:szCs w:val="22"/>
        </w:rPr>
      </w:pPr>
      <w:r w:rsidRPr="0032572E">
        <w:rPr>
          <w:rFonts w:cstheme="minorHAnsi"/>
          <w:sz w:val="22"/>
          <w:szCs w:val="22"/>
        </w:rPr>
        <w:t xml:space="preserve">La Disposición General Décima Tercera del COOTAD establece que: </w:t>
      </w:r>
      <w:r w:rsidRPr="0032572E">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1C341BEC" w14:textId="77777777" w:rsidR="008C639A" w:rsidRPr="0032572E" w:rsidRDefault="008C639A" w:rsidP="0032572E">
      <w:pPr>
        <w:spacing w:before="240" w:line="240" w:lineRule="auto"/>
        <w:jc w:val="both"/>
        <w:rPr>
          <w:rFonts w:asciiTheme="minorHAnsi" w:hAnsiTheme="minorHAnsi" w:cstheme="minorHAnsi"/>
          <w:b/>
        </w:rPr>
      </w:pPr>
      <w:r w:rsidRPr="0032572E">
        <w:rPr>
          <w:rFonts w:asciiTheme="minorHAnsi" w:hAnsiTheme="minorHAnsi" w:cstheme="minorHAnsi"/>
          <w:b/>
        </w:rPr>
        <w:t>LEY DEL DEPORTE, EDUCACIÓN FÍSICA Y RECREACIÓN:</w:t>
      </w:r>
    </w:p>
    <w:p w14:paraId="161FDE6A" w14:textId="2AB99CD9" w:rsidR="008C639A" w:rsidRPr="0032572E" w:rsidRDefault="008C639A" w:rsidP="0032572E">
      <w:pPr>
        <w:pStyle w:val="Prrafodelista"/>
        <w:numPr>
          <w:ilvl w:val="0"/>
          <w:numId w:val="4"/>
        </w:numPr>
        <w:spacing w:before="240"/>
        <w:jc w:val="both"/>
        <w:rPr>
          <w:rFonts w:cstheme="minorHAnsi"/>
          <w:sz w:val="22"/>
          <w:szCs w:val="22"/>
        </w:rPr>
      </w:pPr>
      <w:r w:rsidRPr="0032572E">
        <w:rPr>
          <w:rFonts w:cstheme="minorHAnsi"/>
          <w:sz w:val="22"/>
          <w:szCs w:val="22"/>
        </w:rPr>
        <w:t xml:space="preserve">El artículo 95 </w:t>
      </w:r>
      <w:r w:rsidR="00BE51DD" w:rsidRPr="0032572E">
        <w:rPr>
          <w:rFonts w:cstheme="minorHAnsi"/>
          <w:sz w:val="22"/>
          <w:szCs w:val="22"/>
        </w:rPr>
        <w:t>establece que</w:t>
      </w:r>
      <w:r w:rsidR="00283F8A" w:rsidRPr="0032572E">
        <w:rPr>
          <w:rFonts w:cstheme="minorHAnsi"/>
          <w:sz w:val="22"/>
          <w:szCs w:val="22"/>
        </w:rPr>
        <w:t>:</w:t>
      </w:r>
      <w:r w:rsidR="005C49D3" w:rsidRPr="0032572E">
        <w:rPr>
          <w:rFonts w:cstheme="minorHAnsi"/>
          <w:sz w:val="22"/>
          <w:szCs w:val="22"/>
        </w:rPr>
        <w:t xml:space="preserve"> </w:t>
      </w:r>
      <w:r w:rsidRPr="0032572E">
        <w:rPr>
          <w:rFonts w:cstheme="minorHAnsi"/>
          <w:i/>
          <w:sz w:val="22"/>
          <w:szCs w:val="22"/>
        </w:rPr>
        <w:t xml:space="preserve">“El deporte </w:t>
      </w:r>
      <w:r w:rsidR="009914CD" w:rsidRPr="0032572E">
        <w:rPr>
          <w:rFonts w:cstheme="minorHAnsi"/>
          <w:i/>
          <w:sz w:val="22"/>
          <w:szCs w:val="22"/>
        </w:rPr>
        <w:t>barrial y</w:t>
      </w:r>
      <w:r w:rsidRPr="0032572E">
        <w:rPr>
          <w:rFonts w:cstheme="min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32572E">
        <w:rPr>
          <w:rFonts w:cstheme="minorHAnsi"/>
          <w:i/>
          <w:sz w:val="22"/>
          <w:szCs w:val="22"/>
        </w:rPr>
        <w:t>da”</w:t>
      </w:r>
      <w:r w:rsidR="00693866" w:rsidRPr="0032572E">
        <w:rPr>
          <w:rFonts w:cstheme="minorHAnsi"/>
          <w:i/>
          <w:sz w:val="22"/>
          <w:szCs w:val="22"/>
        </w:rPr>
        <w:t>.</w:t>
      </w:r>
    </w:p>
    <w:p w14:paraId="5FA44C64" w14:textId="77777777" w:rsidR="005C49D3" w:rsidRPr="0032572E" w:rsidRDefault="005C49D3" w:rsidP="0032572E">
      <w:pPr>
        <w:pStyle w:val="Prrafodelista"/>
        <w:spacing w:before="240"/>
        <w:jc w:val="both"/>
        <w:rPr>
          <w:rFonts w:cstheme="minorHAnsi"/>
          <w:sz w:val="22"/>
          <w:szCs w:val="22"/>
        </w:rPr>
      </w:pPr>
    </w:p>
    <w:p w14:paraId="3D1387E6" w14:textId="0862ED9B" w:rsidR="008C639A" w:rsidRPr="0032572E" w:rsidRDefault="005C49D3" w:rsidP="0032572E">
      <w:pPr>
        <w:pStyle w:val="Prrafodelista"/>
        <w:numPr>
          <w:ilvl w:val="0"/>
          <w:numId w:val="4"/>
        </w:numPr>
        <w:spacing w:before="240"/>
        <w:jc w:val="both"/>
        <w:rPr>
          <w:rFonts w:cstheme="minorHAnsi"/>
          <w:i/>
          <w:sz w:val="22"/>
          <w:szCs w:val="22"/>
        </w:rPr>
      </w:pPr>
      <w:r w:rsidRPr="0032572E">
        <w:rPr>
          <w:rFonts w:cstheme="minorHAnsi"/>
          <w:sz w:val="22"/>
          <w:szCs w:val="22"/>
        </w:rPr>
        <w:t xml:space="preserve">El artículo 96 </w:t>
      </w:r>
      <w:r w:rsidR="00764A89" w:rsidRPr="0032572E">
        <w:rPr>
          <w:rFonts w:cstheme="minorHAnsi"/>
          <w:sz w:val="22"/>
          <w:szCs w:val="22"/>
        </w:rPr>
        <w:t>establece la e</w:t>
      </w:r>
      <w:r w:rsidR="008C639A" w:rsidRPr="0032572E">
        <w:rPr>
          <w:rFonts w:cstheme="minorHAnsi"/>
          <w:sz w:val="22"/>
          <w:szCs w:val="22"/>
        </w:rPr>
        <w:t xml:space="preserve">structura del deporte barrial y </w:t>
      </w:r>
      <w:r w:rsidR="00764A89" w:rsidRPr="0032572E">
        <w:rPr>
          <w:rFonts w:cstheme="minorHAnsi"/>
          <w:sz w:val="22"/>
          <w:szCs w:val="22"/>
        </w:rPr>
        <w:t>parroquial</w:t>
      </w:r>
      <w:r w:rsidR="00693866" w:rsidRPr="0032572E">
        <w:rPr>
          <w:rFonts w:cstheme="minorHAnsi"/>
          <w:sz w:val="22"/>
          <w:szCs w:val="22"/>
        </w:rPr>
        <w:t>;</w:t>
      </w:r>
      <w:r w:rsidR="00764A89" w:rsidRPr="0032572E">
        <w:rPr>
          <w:rFonts w:cstheme="minorHAnsi"/>
          <w:sz w:val="22"/>
          <w:szCs w:val="22"/>
        </w:rPr>
        <w:t xml:space="preserve"> y</w:t>
      </w:r>
      <w:r w:rsidR="00693866" w:rsidRPr="0032572E">
        <w:rPr>
          <w:rFonts w:cstheme="minorHAnsi"/>
          <w:sz w:val="22"/>
          <w:szCs w:val="22"/>
        </w:rPr>
        <w:t>,</w:t>
      </w:r>
      <w:r w:rsidR="00764A89" w:rsidRPr="0032572E">
        <w:rPr>
          <w:rFonts w:cstheme="minorHAnsi"/>
          <w:sz w:val="22"/>
          <w:szCs w:val="22"/>
        </w:rPr>
        <w:t xml:space="preserve"> dispone que: </w:t>
      </w:r>
      <w:r w:rsidR="00764A89" w:rsidRPr="0032572E">
        <w:rPr>
          <w:rFonts w:cstheme="minorHAnsi"/>
          <w:i/>
          <w:sz w:val="22"/>
          <w:szCs w:val="22"/>
        </w:rPr>
        <w:t>“</w:t>
      </w:r>
      <w:r w:rsidR="008C639A" w:rsidRPr="0032572E">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32572E" w:rsidRDefault="008C639A" w:rsidP="0032572E">
      <w:pPr>
        <w:spacing w:after="0" w:line="240" w:lineRule="auto"/>
        <w:ind w:left="1416"/>
        <w:jc w:val="both"/>
        <w:rPr>
          <w:rFonts w:asciiTheme="minorHAnsi" w:hAnsiTheme="minorHAnsi" w:cstheme="minorHAnsi"/>
          <w:i/>
        </w:rPr>
      </w:pPr>
      <w:r w:rsidRPr="0032572E">
        <w:rPr>
          <w:rFonts w:asciiTheme="minorHAnsi" w:hAnsiTheme="minorHAnsi" w:cstheme="minorHAnsi"/>
          <w:i/>
        </w:rPr>
        <w:t>La estructura de deporte Barrial y Parroquial es la siguiente:</w:t>
      </w:r>
    </w:p>
    <w:p w14:paraId="163BE3EE" w14:textId="77777777" w:rsidR="008C639A" w:rsidRPr="0032572E" w:rsidRDefault="008C639A" w:rsidP="0032572E">
      <w:pPr>
        <w:spacing w:after="0" w:line="240" w:lineRule="auto"/>
        <w:ind w:left="1416"/>
        <w:jc w:val="both"/>
        <w:rPr>
          <w:rFonts w:asciiTheme="minorHAnsi" w:hAnsiTheme="minorHAnsi" w:cstheme="minorHAnsi"/>
          <w:i/>
        </w:rPr>
      </w:pPr>
      <w:r w:rsidRPr="0032572E">
        <w:rPr>
          <w:rFonts w:asciiTheme="minorHAnsi" w:hAnsiTheme="minorHAnsi" w:cstheme="minorHAnsi"/>
          <w:i/>
        </w:rPr>
        <w:t>a) Club Deportivo Básico y/o Barrial y Parroquial;</w:t>
      </w:r>
    </w:p>
    <w:p w14:paraId="12A3E93F" w14:textId="77777777" w:rsidR="008C639A" w:rsidRPr="0032572E" w:rsidRDefault="008C639A" w:rsidP="0032572E">
      <w:pPr>
        <w:spacing w:after="0" w:line="240" w:lineRule="auto"/>
        <w:ind w:left="1416"/>
        <w:jc w:val="both"/>
        <w:rPr>
          <w:rFonts w:asciiTheme="minorHAnsi" w:hAnsiTheme="minorHAnsi" w:cstheme="minorHAnsi"/>
          <w:i/>
        </w:rPr>
      </w:pPr>
      <w:r w:rsidRPr="0032572E">
        <w:rPr>
          <w:rFonts w:asciiTheme="minorHAnsi" w:hAnsiTheme="minorHAnsi" w:cstheme="minorHAnsi"/>
          <w:i/>
        </w:rPr>
        <w:t>b) Ligas Deportivas Barriales y Parroquiales;</w:t>
      </w:r>
    </w:p>
    <w:p w14:paraId="3537C9D0" w14:textId="77777777" w:rsidR="008C639A" w:rsidRPr="0032572E" w:rsidRDefault="008C639A" w:rsidP="0032572E">
      <w:pPr>
        <w:spacing w:after="0" w:line="240" w:lineRule="auto"/>
        <w:ind w:left="1416"/>
        <w:jc w:val="both"/>
        <w:rPr>
          <w:rFonts w:asciiTheme="minorHAnsi" w:hAnsiTheme="minorHAnsi" w:cstheme="minorHAnsi"/>
          <w:i/>
        </w:rPr>
      </w:pPr>
      <w:r w:rsidRPr="0032572E">
        <w:rPr>
          <w:rFonts w:asciiTheme="minorHAnsi" w:hAnsiTheme="minorHAnsi" w:cstheme="minorHAnsi"/>
          <w:i/>
        </w:rPr>
        <w:t>c) Federaciones Cantonales de Ligas Deportivas Barriales y Parroquiales;</w:t>
      </w:r>
    </w:p>
    <w:p w14:paraId="384605AF" w14:textId="77777777" w:rsidR="008C639A" w:rsidRPr="0032572E" w:rsidRDefault="008C639A" w:rsidP="0032572E">
      <w:pPr>
        <w:spacing w:after="0" w:line="240" w:lineRule="auto"/>
        <w:ind w:left="1416"/>
        <w:jc w:val="both"/>
        <w:rPr>
          <w:rFonts w:asciiTheme="minorHAnsi" w:hAnsiTheme="minorHAnsi" w:cstheme="minorHAnsi"/>
          <w:i/>
        </w:rPr>
      </w:pPr>
      <w:r w:rsidRPr="0032572E">
        <w:rPr>
          <w:rFonts w:asciiTheme="minorHAnsi" w:hAnsiTheme="minorHAnsi" w:cstheme="minorHAnsi"/>
          <w:i/>
        </w:rPr>
        <w:t>d) Federaciones Provinciales de Ligas Deportivas Barriales y Parroquiales;</w:t>
      </w:r>
    </w:p>
    <w:p w14:paraId="7154CB3C" w14:textId="77777777" w:rsidR="008C639A" w:rsidRPr="0032572E" w:rsidRDefault="008C639A" w:rsidP="0032572E">
      <w:pPr>
        <w:spacing w:after="0" w:line="240" w:lineRule="auto"/>
        <w:ind w:left="1416"/>
        <w:jc w:val="both"/>
        <w:rPr>
          <w:rFonts w:asciiTheme="minorHAnsi" w:hAnsiTheme="minorHAnsi" w:cstheme="minorHAnsi"/>
          <w:i/>
        </w:rPr>
      </w:pPr>
      <w:r w:rsidRPr="0032572E">
        <w:rPr>
          <w:rFonts w:asciiTheme="minorHAnsi" w:hAnsiTheme="minorHAnsi" w:cstheme="minorHAnsi"/>
          <w:i/>
        </w:rPr>
        <w:t>e) Federación Nacional de Ligas Deportivas Barriales y Parroquiales del Ecuador.</w:t>
      </w:r>
    </w:p>
    <w:p w14:paraId="5D05B3A2" w14:textId="09220431" w:rsidR="008C639A" w:rsidRPr="0032572E" w:rsidRDefault="008C639A" w:rsidP="0032572E">
      <w:pPr>
        <w:spacing w:after="0" w:line="240" w:lineRule="auto"/>
        <w:ind w:left="1416"/>
        <w:jc w:val="both"/>
        <w:rPr>
          <w:rFonts w:asciiTheme="minorHAnsi" w:hAnsiTheme="minorHAnsi" w:cstheme="minorHAnsi"/>
          <w:i/>
        </w:rPr>
      </w:pPr>
      <w:r w:rsidRPr="0032572E">
        <w:rPr>
          <w:rFonts w:asciiTheme="minorHAnsi" w:hAnsiTheme="minorHAnsi" w:cstheme="minorHAnsi"/>
          <w:i/>
        </w:rPr>
        <w:t xml:space="preserve">En los Distritos Metropolitanos el deporte barrial y </w:t>
      </w:r>
      <w:r w:rsidR="00803909" w:rsidRPr="0032572E">
        <w:rPr>
          <w:rFonts w:asciiTheme="minorHAnsi" w:hAnsiTheme="minorHAnsi" w:cstheme="minorHAnsi"/>
          <w:i/>
        </w:rPr>
        <w:t>parroquial</w:t>
      </w:r>
      <w:r w:rsidRPr="0032572E">
        <w:rPr>
          <w:rFonts w:asciiTheme="minorHAnsi" w:hAnsiTheme="minorHAnsi" w:cstheme="minorHAnsi"/>
          <w:i/>
        </w:rPr>
        <w:t>, urbano y rural, estará representado por las organizaciones matrices de las Ligas deportivas barriales y parroquiales y la Asociación</w:t>
      </w:r>
      <w:r w:rsidR="00764A89" w:rsidRPr="0032572E">
        <w:rPr>
          <w:rFonts w:asciiTheme="minorHAnsi" w:hAnsiTheme="minorHAnsi" w:cstheme="minorHAnsi"/>
          <w:i/>
        </w:rPr>
        <w:t xml:space="preserve"> de Ligas parroquiales rurales”</w:t>
      </w:r>
      <w:r w:rsidR="00C27AFC" w:rsidRPr="0032572E">
        <w:rPr>
          <w:rFonts w:asciiTheme="minorHAnsi" w:hAnsiTheme="minorHAnsi" w:cstheme="minorHAnsi"/>
          <w:i/>
        </w:rPr>
        <w:t>.</w:t>
      </w:r>
    </w:p>
    <w:p w14:paraId="4682FD48" w14:textId="4623C50A" w:rsidR="008C639A" w:rsidRPr="0032572E" w:rsidRDefault="008C639A" w:rsidP="0032572E">
      <w:pPr>
        <w:pStyle w:val="Prrafodelista"/>
        <w:numPr>
          <w:ilvl w:val="0"/>
          <w:numId w:val="4"/>
        </w:numPr>
        <w:spacing w:before="240"/>
        <w:jc w:val="both"/>
        <w:rPr>
          <w:rFonts w:cstheme="minorHAnsi"/>
          <w:sz w:val="22"/>
          <w:szCs w:val="22"/>
        </w:rPr>
      </w:pPr>
      <w:r w:rsidRPr="0032572E">
        <w:rPr>
          <w:rFonts w:cstheme="minorHAnsi"/>
          <w:sz w:val="22"/>
          <w:szCs w:val="22"/>
        </w:rPr>
        <w:t xml:space="preserve">El artículo 140 </w:t>
      </w:r>
      <w:r w:rsidR="00764A89" w:rsidRPr="0032572E">
        <w:rPr>
          <w:rFonts w:cstheme="minorHAnsi"/>
          <w:sz w:val="22"/>
          <w:szCs w:val="22"/>
        </w:rPr>
        <w:t>dispone</w:t>
      </w:r>
      <w:r w:rsidR="00283F8A" w:rsidRPr="0032572E">
        <w:rPr>
          <w:rFonts w:cstheme="minorHAnsi"/>
          <w:sz w:val="22"/>
          <w:szCs w:val="22"/>
        </w:rPr>
        <w:t xml:space="preserve"> que</w:t>
      </w:r>
      <w:r w:rsidRPr="0032572E">
        <w:rPr>
          <w:rFonts w:cstheme="minorHAnsi"/>
          <w:sz w:val="22"/>
          <w:szCs w:val="22"/>
        </w:rPr>
        <w:t xml:space="preserve">: </w:t>
      </w:r>
      <w:r w:rsidRPr="0032572E">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32572E">
        <w:rPr>
          <w:rFonts w:cstheme="minorHAnsi"/>
          <w:i/>
          <w:sz w:val="22"/>
          <w:szCs w:val="22"/>
        </w:rPr>
        <w:t>on su función social y pública</w:t>
      </w:r>
      <w:r w:rsidR="0058137A" w:rsidRPr="0032572E">
        <w:rPr>
          <w:rFonts w:cstheme="minorHAnsi"/>
          <w:i/>
          <w:sz w:val="22"/>
          <w:szCs w:val="22"/>
        </w:rPr>
        <w:t>.</w:t>
      </w:r>
      <w:r w:rsidR="00764A89" w:rsidRPr="0032572E">
        <w:rPr>
          <w:rFonts w:cstheme="minorHAnsi"/>
          <w:i/>
          <w:sz w:val="22"/>
          <w:szCs w:val="22"/>
        </w:rPr>
        <w:t>”</w:t>
      </w:r>
    </w:p>
    <w:p w14:paraId="2A3B970A" w14:textId="77777777" w:rsidR="00C27AFC" w:rsidRPr="0032572E" w:rsidRDefault="00C27AFC" w:rsidP="0032572E">
      <w:pPr>
        <w:pStyle w:val="Prrafodelista"/>
        <w:spacing w:before="240"/>
        <w:jc w:val="both"/>
        <w:rPr>
          <w:rFonts w:cstheme="minorHAnsi"/>
          <w:sz w:val="22"/>
          <w:szCs w:val="22"/>
        </w:rPr>
      </w:pPr>
    </w:p>
    <w:p w14:paraId="4B1E12FB" w14:textId="743875AE" w:rsidR="00C76CD2" w:rsidRPr="0032572E" w:rsidRDefault="008C639A" w:rsidP="0032572E">
      <w:pPr>
        <w:pStyle w:val="Prrafodelista"/>
        <w:numPr>
          <w:ilvl w:val="0"/>
          <w:numId w:val="4"/>
        </w:numPr>
        <w:spacing w:before="240"/>
        <w:jc w:val="both"/>
        <w:rPr>
          <w:rFonts w:cstheme="minorHAnsi"/>
          <w:sz w:val="22"/>
          <w:szCs w:val="22"/>
        </w:rPr>
      </w:pPr>
      <w:r w:rsidRPr="0032572E">
        <w:rPr>
          <w:rFonts w:cstheme="minorHAnsi"/>
          <w:sz w:val="22"/>
          <w:szCs w:val="22"/>
        </w:rPr>
        <w:t>El artículo 144 establece</w:t>
      </w:r>
      <w:r w:rsidR="00283F8A" w:rsidRPr="0032572E">
        <w:rPr>
          <w:rFonts w:cstheme="minorHAnsi"/>
          <w:sz w:val="22"/>
          <w:szCs w:val="22"/>
        </w:rPr>
        <w:t xml:space="preserve"> que</w:t>
      </w:r>
      <w:r w:rsidRPr="0032572E">
        <w:rPr>
          <w:rFonts w:cstheme="minorHAnsi"/>
          <w:sz w:val="22"/>
          <w:szCs w:val="22"/>
        </w:rPr>
        <w:t xml:space="preserve">: </w:t>
      </w:r>
      <w:r w:rsidRPr="0032572E">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32572E">
        <w:rPr>
          <w:rFonts w:cstheme="minorHAnsi"/>
          <w:i/>
          <w:sz w:val="22"/>
          <w:szCs w:val="22"/>
        </w:rPr>
        <w:t>to uso y destino de las mismas</w:t>
      </w:r>
      <w:r w:rsidR="00693866" w:rsidRPr="0032572E">
        <w:rPr>
          <w:rFonts w:cstheme="minorHAnsi"/>
          <w:i/>
          <w:sz w:val="22"/>
          <w:szCs w:val="22"/>
        </w:rPr>
        <w:t>.</w:t>
      </w:r>
      <w:r w:rsidR="00764A89" w:rsidRPr="0032572E">
        <w:rPr>
          <w:rFonts w:cstheme="minorHAnsi"/>
          <w:i/>
          <w:sz w:val="22"/>
          <w:szCs w:val="22"/>
        </w:rPr>
        <w:t>”</w:t>
      </w:r>
    </w:p>
    <w:p w14:paraId="5BCAF170" w14:textId="77777777" w:rsidR="00C76CD2" w:rsidRPr="0032572E" w:rsidRDefault="00C76CD2" w:rsidP="0032572E">
      <w:pPr>
        <w:pStyle w:val="Prrafodelista"/>
        <w:spacing w:before="240"/>
        <w:rPr>
          <w:rFonts w:cstheme="minorHAnsi"/>
          <w:sz w:val="22"/>
          <w:szCs w:val="22"/>
        </w:rPr>
      </w:pPr>
    </w:p>
    <w:p w14:paraId="103DBF54" w14:textId="71784D9F" w:rsidR="00FB20F7" w:rsidRPr="0032572E" w:rsidRDefault="008C639A" w:rsidP="0032572E">
      <w:pPr>
        <w:pStyle w:val="Prrafodelista"/>
        <w:numPr>
          <w:ilvl w:val="0"/>
          <w:numId w:val="4"/>
        </w:numPr>
        <w:spacing w:before="240"/>
        <w:jc w:val="both"/>
        <w:rPr>
          <w:rFonts w:cstheme="minorHAnsi"/>
          <w:sz w:val="22"/>
          <w:szCs w:val="22"/>
        </w:rPr>
      </w:pPr>
      <w:r w:rsidRPr="0032572E">
        <w:rPr>
          <w:rFonts w:cstheme="minorHAnsi"/>
          <w:sz w:val="22"/>
          <w:szCs w:val="22"/>
        </w:rPr>
        <w:t xml:space="preserve">El artículo 146 </w:t>
      </w:r>
      <w:r w:rsidR="00764A89" w:rsidRPr="0032572E">
        <w:rPr>
          <w:rFonts w:cstheme="minorHAnsi"/>
          <w:sz w:val="22"/>
          <w:szCs w:val="22"/>
        </w:rPr>
        <w:t>manda</w:t>
      </w:r>
      <w:r w:rsidR="00283F8A" w:rsidRPr="0032572E">
        <w:rPr>
          <w:rFonts w:cstheme="minorHAnsi"/>
          <w:sz w:val="22"/>
          <w:szCs w:val="22"/>
        </w:rPr>
        <w:t xml:space="preserve"> que</w:t>
      </w:r>
      <w:r w:rsidRPr="0032572E">
        <w:rPr>
          <w:rFonts w:cstheme="minorHAnsi"/>
          <w:sz w:val="22"/>
          <w:szCs w:val="22"/>
        </w:rPr>
        <w:t xml:space="preserve">: </w:t>
      </w:r>
      <w:r w:rsidRPr="0032572E">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32572E">
        <w:rPr>
          <w:rFonts w:cstheme="minorHAnsi"/>
          <w:i/>
          <w:sz w:val="22"/>
          <w:szCs w:val="22"/>
        </w:rPr>
        <w:t>ambiental (…)</w:t>
      </w:r>
      <w:r w:rsidR="00693866" w:rsidRPr="0032572E">
        <w:rPr>
          <w:rFonts w:cstheme="minorHAnsi"/>
          <w:i/>
          <w:sz w:val="22"/>
          <w:szCs w:val="22"/>
        </w:rPr>
        <w:t>.</w:t>
      </w:r>
      <w:r w:rsidR="006C36CA" w:rsidRPr="0032572E">
        <w:rPr>
          <w:rFonts w:cstheme="minorHAnsi"/>
          <w:i/>
          <w:sz w:val="22"/>
          <w:szCs w:val="22"/>
        </w:rPr>
        <w:t>”</w:t>
      </w:r>
    </w:p>
    <w:p w14:paraId="2BE1C68B" w14:textId="16B35E70" w:rsidR="00FB20F7" w:rsidRPr="0032572E" w:rsidRDefault="00FB20F7" w:rsidP="0032572E">
      <w:pPr>
        <w:spacing w:before="240" w:line="240" w:lineRule="auto"/>
        <w:jc w:val="both"/>
        <w:rPr>
          <w:rFonts w:asciiTheme="minorHAnsi" w:hAnsiTheme="minorHAnsi" w:cstheme="minorHAnsi"/>
          <w:b/>
          <w:bCs/>
          <w:lang w:eastAsia="es-ES"/>
        </w:rPr>
      </w:pPr>
      <w:r w:rsidRPr="0032572E">
        <w:rPr>
          <w:rFonts w:asciiTheme="minorHAnsi" w:hAnsiTheme="minorHAnsi" w:cstheme="minorHAnsi"/>
          <w:b/>
          <w:bCs/>
          <w:lang w:eastAsia="es-ES"/>
        </w:rPr>
        <w:t>C</w:t>
      </w:r>
      <w:r w:rsidR="001E5774" w:rsidRPr="0032572E">
        <w:rPr>
          <w:rFonts w:asciiTheme="minorHAnsi" w:hAnsiTheme="minorHAnsi" w:cstheme="minorHAnsi"/>
          <w:b/>
          <w:bCs/>
          <w:lang w:eastAsia="es-ES"/>
        </w:rPr>
        <w:t>Ó</w:t>
      </w:r>
      <w:r w:rsidRPr="0032572E">
        <w:rPr>
          <w:rFonts w:asciiTheme="minorHAnsi" w:hAnsiTheme="minorHAnsi" w:cstheme="minorHAnsi"/>
          <w:b/>
          <w:bCs/>
          <w:lang w:eastAsia="es-ES"/>
        </w:rPr>
        <w:t xml:space="preserve">DIGO MUNICIPAL PARA EL </w:t>
      </w:r>
      <w:r w:rsidRPr="0032572E">
        <w:rPr>
          <w:rFonts w:asciiTheme="minorHAnsi" w:hAnsiTheme="minorHAnsi" w:cstheme="minorHAnsi"/>
          <w:b/>
          <w:lang w:val="es-ES_tradnl" w:eastAsia="en-US"/>
        </w:rPr>
        <w:t>DISTRITO</w:t>
      </w:r>
      <w:r w:rsidRPr="0032572E">
        <w:rPr>
          <w:rFonts w:asciiTheme="minorHAnsi" w:hAnsiTheme="minorHAnsi" w:cstheme="minorHAnsi"/>
          <w:b/>
          <w:bCs/>
          <w:lang w:eastAsia="es-ES"/>
        </w:rPr>
        <w:t xml:space="preserve"> METROPOLITANO DE QUITO</w:t>
      </w:r>
    </w:p>
    <w:p w14:paraId="0F8A91D9" w14:textId="42B72297" w:rsidR="00FB20F7" w:rsidRPr="0032572E" w:rsidRDefault="00B57CCB" w:rsidP="0032572E">
      <w:pPr>
        <w:pStyle w:val="Prrafodelista"/>
        <w:numPr>
          <w:ilvl w:val="0"/>
          <w:numId w:val="14"/>
        </w:numPr>
        <w:spacing w:before="240"/>
        <w:jc w:val="both"/>
        <w:rPr>
          <w:rFonts w:cstheme="minorHAnsi"/>
          <w:bCs/>
          <w:i/>
          <w:sz w:val="22"/>
          <w:szCs w:val="22"/>
          <w:lang w:eastAsia="es-ES"/>
        </w:rPr>
      </w:pPr>
      <w:r w:rsidRPr="0032572E">
        <w:rPr>
          <w:rFonts w:cstheme="minorHAnsi"/>
          <w:sz w:val="22"/>
          <w:szCs w:val="22"/>
        </w:rPr>
        <w:t>El</w:t>
      </w:r>
      <w:r w:rsidRPr="0032572E">
        <w:rPr>
          <w:rFonts w:cstheme="minorHAnsi"/>
          <w:bCs/>
          <w:sz w:val="22"/>
          <w:szCs w:val="22"/>
          <w:lang w:eastAsia="es-ES"/>
        </w:rPr>
        <w:t xml:space="preserve"> </w:t>
      </w:r>
      <w:r w:rsidR="006C36CA" w:rsidRPr="0032572E">
        <w:rPr>
          <w:rFonts w:cstheme="minorHAnsi"/>
          <w:bCs/>
          <w:sz w:val="22"/>
          <w:szCs w:val="22"/>
          <w:lang w:eastAsia="es-ES"/>
        </w:rPr>
        <w:t>a</w:t>
      </w:r>
      <w:r w:rsidRPr="0032572E">
        <w:rPr>
          <w:rFonts w:cstheme="minorHAnsi"/>
          <w:bCs/>
          <w:sz w:val="22"/>
          <w:szCs w:val="22"/>
          <w:lang w:eastAsia="es-ES"/>
        </w:rPr>
        <w:t>rtículo</w:t>
      </w:r>
      <w:r w:rsidR="00BB04CA" w:rsidRPr="0032572E">
        <w:rPr>
          <w:rFonts w:cstheme="minorHAnsi"/>
          <w:bCs/>
          <w:sz w:val="22"/>
          <w:szCs w:val="22"/>
          <w:lang w:eastAsia="es-ES"/>
        </w:rPr>
        <w:t xml:space="preserve"> 3531</w:t>
      </w:r>
      <w:r w:rsidR="006C36CA" w:rsidRPr="0032572E">
        <w:rPr>
          <w:rFonts w:cstheme="minorHAnsi"/>
          <w:bCs/>
          <w:sz w:val="22"/>
          <w:szCs w:val="22"/>
          <w:lang w:eastAsia="es-ES"/>
        </w:rPr>
        <w:t xml:space="preserve"> señala</w:t>
      </w:r>
      <w:r w:rsidR="00283F8A" w:rsidRPr="0032572E">
        <w:rPr>
          <w:rFonts w:cstheme="minorHAnsi"/>
          <w:bCs/>
          <w:sz w:val="22"/>
          <w:szCs w:val="22"/>
          <w:lang w:eastAsia="es-ES"/>
        </w:rPr>
        <w:t xml:space="preserve"> que</w:t>
      </w:r>
      <w:r w:rsidR="006C36CA" w:rsidRPr="0032572E">
        <w:rPr>
          <w:rFonts w:cstheme="minorHAnsi"/>
          <w:bCs/>
          <w:sz w:val="22"/>
          <w:szCs w:val="22"/>
          <w:lang w:eastAsia="es-ES"/>
        </w:rPr>
        <w:t>:</w:t>
      </w:r>
      <w:r w:rsidR="00BB04CA" w:rsidRPr="0032572E">
        <w:rPr>
          <w:rFonts w:cstheme="minorHAnsi"/>
          <w:bCs/>
          <w:sz w:val="22"/>
          <w:szCs w:val="22"/>
          <w:lang w:eastAsia="es-ES"/>
        </w:rPr>
        <w:t xml:space="preserve"> </w:t>
      </w:r>
      <w:r w:rsidR="00BB04CA" w:rsidRPr="0032572E">
        <w:rPr>
          <w:rFonts w:cstheme="minorHAnsi"/>
          <w:bCs/>
          <w:i/>
          <w:sz w:val="22"/>
          <w:szCs w:val="22"/>
          <w:lang w:eastAsia="es-ES"/>
        </w:rPr>
        <w:t>“</w:t>
      </w:r>
      <w:r w:rsidR="00FB20F7" w:rsidRPr="0032572E">
        <w:rPr>
          <w:rFonts w:cstheme="min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32572E">
        <w:rPr>
          <w:rFonts w:cstheme="minorHAnsi"/>
          <w:bCs/>
          <w:i/>
          <w:sz w:val="22"/>
          <w:szCs w:val="22"/>
          <w:lang w:eastAsia="es-ES"/>
        </w:rPr>
        <w:t>”</w:t>
      </w:r>
      <w:r w:rsidR="00FB20F7" w:rsidRPr="0032572E">
        <w:rPr>
          <w:rFonts w:cstheme="minorHAnsi"/>
          <w:bCs/>
          <w:i/>
          <w:sz w:val="22"/>
          <w:szCs w:val="22"/>
          <w:lang w:eastAsia="es-ES"/>
        </w:rPr>
        <w:t xml:space="preserve">. </w:t>
      </w:r>
    </w:p>
    <w:p w14:paraId="5209F305" w14:textId="77777777" w:rsidR="00FB20F7" w:rsidRPr="0032572E" w:rsidRDefault="00FB20F7" w:rsidP="0032572E">
      <w:pPr>
        <w:pStyle w:val="Prrafodelista"/>
        <w:spacing w:before="240"/>
        <w:jc w:val="both"/>
        <w:rPr>
          <w:rFonts w:cstheme="minorHAnsi"/>
          <w:b/>
          <w:bCs/>
          <w:i/>
          <w:sz w:val="22"/>
          <w:szCs w:val="22"/>
          <w:lang w:eastAsia="es-ES"/>
        </w:rPr>
      </w:pPr>
    </w:p>
    <w:p w14:paraId="62BCE1B4" w14:textId="471BDB1B" w:rsidR="00FB20F7" w:rsidRPr="0032572E" w:rsidRDefault="00B57CCB" w:rsidP="0032572E">
      <w:pPr>
        <w:pStyle w:val="Prrafodelista"/>
        <w:numPr>
          <w:ilvl w:val="0"/>
          <w:numId w:val="14"/>
        </w:numPr>
        <w:spacing w:before="240"/>
        <w:jc w:val="both"/>
        <w:rPr>
          <w:rFonts w:cstheme="minorHAnsi"/>
          <w:bCs/>
          <w:i/>
          <w:sz w:val="22"/>
          <w:szCs w:val="22"/>
          <w:lang w:eastAsia="es-ES"/>
        </w:rPr>
      </w:pPr>
      <w:r w:rsidRPr="0032572E">
        <w:rPr>
          <w:rFonts w:cstheme="minorHAnsi"/>
          <w:sz w:val="22"/>
          <w:szCs w:val="22"/>
        </w:rPr>
        <w:t>El</w:t>
      </w:r>
      <w:r w:rsidRPr="0032572E">
        <w:rPr>
          <w:rFonts w:cstheme="minorHAnsi"/>
          <w:bCs/>
          <w:sz w:val="22"/>
          <w:szCs w:val="22"/>
          <w:lang w:eastAsia="es-ES"/>
        </w:rPr>
        <w:t xml:space="preserve"> </w:t>
      </w:r>
      <w:r w:rsidR="006C36CA" w:rsidRPr="0032572E">
        <w:rPr>
          <w:rFonts w:cstheme="minorHAnsi"/>
          <w:bCs/>
          <w:sz w:val="22"/>
          <w:szCs w:val="22"/>
          <w:lang w:eastAsia="es-ES"/>
        </w:rPr>
        <w:t>a</w:t>
      </w:r>
      <w:r w:rsidR="00FB20F7" w:rsidRPr="0032572E">
        <w:rPr>
          <w:rFonts w:cstheme="minorHAnsi"/>
          <w:bCs/>
          <w:sz w:val="22"/>
          <w:szCs w:val="22"/>
          <w:lang w:eastAsia="es-ES"/>
        </w:rPr>
        <w:t>rtículo 3532</w:t>
      </w:r>
      <w:r w:rsidR="006C36CA" w:rsidRPr="0032572E">
        <w:rPr>
          <w:rFonts w:cstheme="minorHAnsi"/>
          <w:bCs/>
          <w:sz w:val="22"/>
          <w:szCs w:val="22"/>
          <w:lang w:eastAsia="es-ES"/>
        </w:rPr>
        <w:t xml:space="preserve"> determina</w:t>
      </w:r>
      <w:r w:rsidR="00283F8A" w:rsidRPr="0032572E">
        <w:rPr>
          <w:rFonts w:cstheme="minorHAnsi"/>
          <w:bCs/>
          <w:sz w:val="22"/>
          <w:szCs w:val="22"/>
          <w:lang w:eastAsia="es-ES"/>
        </w:rPr>
        <w:t xml:space="preserve"> que</w:t>
      </w:r>
      <w:r w:rsidR="006C36CA" w:rsidRPr="0032572E">
        <w:rPr>
          <w:rFonts w:cstheme="minorHAnsi"/>
          <w:bCs/>
          <w:sz w:val="22"/>
          <w:szCs w:val="22"/>
          <w:lang w:eastAsia="es-ES"/>
        </w:rPr>
        <w:t xml:space="preserve">: </w:t>
      </w:r>
      <w:r w:rsidR="00BB04CA" w:rsidRPr="0032572E">
        <w:rPr>
          <w:rFonts w:cstheme="minorHAnsi"/>
          <w:bCs/>
          <w:i/>
          <w:sz w:val="22"/>
          <w:szCs w:val="22"/>
          <w:lang w:eastAsia="es-ES"/>
        </w:rPr>
        <w:t>“</w:t>
      </w:r>
      <w:r w:rsidR="00FB20F7" w:rsidRPr="0032572E">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32572E">
        <w:rPr>
          <w:rFonts w:cstheme="minorHAnsi"/>
          <w:bCs/>
          <w:i/>
          <w:sz w:val="22"/>
          <w:szCs w:val="22"/>
          <w:lang w:eastAsia="es-ES"/>
        </w:rPr>
        <w:t>”</w:t>
      </w:r>
      <w:r w:rsidR="00FB20F7" w:rsidRPr="0032572E">
        <w:rPr>
          <w:rFonts w:cstheme="minorHAnsi"/>
          <w:bCs/>
          <w:i/>
          <w:sz w:val="22"/>
          <w:szCs w:val="22"/>
          <w:lang w:eastAsia="es-ES"/>
        </w:rPr>
        <w:t>.</w:t>
      </w:r>
    </w:p>
    <w:p w14:paraId="032B9CE6" w14:textId="77777777" w:rsidR="00FB20F7" w:rsidRPr="0032572E" w:rsidRDefault="00FB20F7" w:rsidP="0032572E">
      <w:pPr>
        <w:pStyle w:val="Prrafodelista"/>
        <w:spacing w:before="240"/>
        <w:jc w:val="both"/>
        <w:rPr>
          <w:rFonts w:cstheme="minorHAnsi"/>
          <w:bCs/>
          <w:i/>
          <w:sz w:val="22"/>
          <w:szCs w:val="22"/>
          <w:lang w:eastAsia="es-ES"/>
        </w:rPr>
      </w:pPr>
    </w:p>
    <w:p w14:paraId="48407333" w14:textId="1B5863C8" w:rsidR="001E5774" w:rsidRPr="0032572E" w:rsidRDefault="00B57CCB" w:rsidP="0032572E">
      <w:pPr>
        <w:pStyle w:val="Prrafodelista"/>
        <w:numPr>
          <w:ilvl w:val="0"/>
          <w:numId w:val="14"/>
        </w:numPr>
        <w:spacing w:before="240"/>
        <w:jc w:val="both"/>
        <w:rPr>
          <w:rFonts w:cstheme="minorHAnsi"/>
          <w:bCs/>
          <w:i/>
          <w:sz w:val="22"/>
          <w:szCs w:val="22"/>
          <w:lang w:val="es-ES" w:eastAsia="es-ES"/>
        </w:rPr>
      </w:pPr>
      <w:r w:rsidRPr="0032572E">
        <w:rPr>
          <w:rFonts w:cstheme="minorHAnsi"/>
          <w:sz w:val="22"/>
          <w:szCs w:val="22"/>
        </w:rPr>
        <w:t>El</w:t>
      </w:r>
      <w:r w:rsidRPr="0032572E">
        <w:rPr>
          <w:rFonts w:cstheme="minorHAnsi"/>
          <w:bCs/>
          <w:sz w:val="22"/>
          <w:szCs w:val="22"/>
          <w:lang w:val="es-ES" w:eastAsia="es-ES"/>
        </w:rPr>
        <w:t xml:space="preserve"> </w:t>
      </w:r>
      <w:r w:rsidR="006C36CA" w:rsidRPr="0032572E">
        <w:rPr>
          <w:rFonts w:cstheme="minorHAnsi"/>
          <w:bCs/>
          <w:sz w:val="22"/>
          <w:szCs w:val="22"/>
          <w:lang w:val="es-ES" w:eastAsia="es-ES"/>
        </w:rPr>
        <w:t>a</w:t>
      </w:r>
      <w:r w:rsidR="00BB04CA" w:rsidRPr="0032572E">
        <w:rPr>
          <w:rFonts w:cstheme="minorHAnsi"/>
          <w:bCs/>
          <w:sz w:val="22"/>
          <w:szCs w:val="22"/>
          <w:lang w:val="es-ES" w:eastAsia="es-ES"/>
        </w:rPr>
        <w:t>rtículo 3535</w:t>
      </w:r>
      <w:r w:rsidR="006C36CA" w:rsidRPr="0032572E">
        <w:rPr>
          <w:rFonts w:cstheme="minorHAnsi"/>
          <w:bCs/>
          <w:sz w:val="22"/>
          <w:szCs w:val="22"/>
          <w:lang w:val="es-ES" w:eastAsia="es-ES"/>
        </w:rPr>
        <w:t xml:space="preserve"> dispone</w:t>
      </w:r>
      <w:r w:rsidR="00BD2736" w:rsidRPr="0032572E">
        <w:rPr>
          <w:rFonts w:cstheme="minorHAnsi"/>
          <w:bCs/>
          <w:sz w:val="22"/>
          <w:szCs w:val="22"/>
          <w:lang w:val="es-ES" w:eastAsia="es-ES"/>
        </w:rPr>
        <w:t xml:space="preserve"> que</w:t>
      </w:r>
      <w:r w:rsidR="006C36CA" w:rsidRPr="0032572E">
        <w:rPr>
          <w:rFonts w:cstheme="minorHAnsi"/>
          <w:bCs/>
          <w:sz w:val="22"/>
          <w:szCs w:val="22"/>
          <w:lang w:val="es-ES" w:eastAsia="es-ES"/>
        </w:rPr>
        <w:t xml:space="preserve">: </w:t>
      </w:r>
      <w:r w:rsidRPr="0032572E">
        <w:rPr>
          <w:rFonts w:cstheme="minorHAnsi"/>
          <w:bCs/>
          <w:i/>
          <w:sz w:val="22"/>
          <w:szCs w:val="22"/>
          <w:lang w:val="es-ES" w:eastAsia="es-ES"/>
        </w:rPr>
        <w:t>“</w:t>
      </w:r>
      <w:r w:rsidR="00FB20F7" w:rsidRPr="0032572E">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32572E">
        <w:rPr>
          <w:rFonts w:cstheme="minorHAnsi"/>
          <w:bCs/>
          <w:i/>
          <w:sz w:val="22"/>
          <w:szCs w:val="22"/>
          <w:lang w:val="es-ES" w:eastAsia="es-ES"/>
        </w:rPr>
        <w:t>”</w:t>
      </w:r>
      <w:r w:rsidR="00FB20F7" w:rsidRPr="0032572E">
        <w:rPr>
          <w:rFonts w:cstheme="minorHAnsi"/>
          <w:bCs/>
          <w:i/>
          <w:sz w:val="22"/>
          <w:szCs w:val="22"/>
          <w:lang w:val="es-ES" w:eastAsia="es-ES"/>
        </w:rPr>
        <w:t xml:space="preserve">. </w:t>
      </w:r>
    </w:p>
    <w:p w14:paraId="54F340FA" w14:textId="77777777" w:rsidR="001E5774" w:rsidRPr="0032572E" w:rsidRDefault="001E5774" w:rsidP="0032572E">
      <w:pPr>
        <w:pStyle w:val="Prrafodelista"/>
        <w:rPr>
          <w:rFonts w:cstheme="minorHAnsi"/>
          <w:bCs/>
          <w:i/>
          <w:sz w:val="22"/>
          <w:szCs w:val="22"/>
          <w:lang w:val="es-ES" w:eastAsia="es-ES"/>
        </w:rPr>
      </w:pPr>
    </w:p>
    <w:p w14:paraId="28F8B112" w14:textId="77777777" w:rsidR="001E5774" w:rsidRPr="0032572E" w:rsidRDefault="001E5774" w:rsidP="0032572E">
      <w:pPr>
        <w:pStyle w:val="Prrafodelista"/>
        <w:spacing w:before="240"/>
        <w:jc w:val="both"/>
        <w:rPr>
          <w:rFonts w:cstheme="minorHAnsi"/>
          <w:bCs/>
          <w:i/>
          <w:sz w:val="22"/>
          <w:szCs w:val="22"/>
          <w:lang w:val="es-ES" w:eastAsia="es-ES"/>
        </w:rPr>
      </w:pPr>
    </w:p>
    <w:p w14:paraId="74ECBA9D" w14:textId="3948678C" w:rsidR="007A21CC" w:rsidRPr="0032572E" w:rsidRDefault="005E0FDF" w:rsidP="0032572E">
      <w:pPr>
        <w:pStyle w:val="Prrafodelista"/>
        <w:numPr>
          <w:ilvl w:val="0"/>
          <w:numId w:val="14"/>
        </w:numPr>
        <w:spacing w:before="240"/>
        <w:jc w:val="both"/>
        <w:rPr>
          <w:rFonts w:cstheme="minorHAnsi"/>
          <w:i/>
          <w:sz w:val="22"/>
          <w:szCs w:val="22"/>
          <w:lang w:val="es-EC"/>
        </w:rPr>
      </w:pPr>
      <w:r w:rsidRPr="0032572E">
        <w:rPr>
          <w:rFonts w:cstheme="minorHAnsi"/>
          <w:bCs/>
          <w:sz w:val="22"/>
          <w:szCs w:val="22"/>
          <w:lang w:val="es-ES" w:eastAsia="es-ES"/>
        </w:rPr>
        <w:t>E</w:t>
      </w:r>
      <w:r w:rsidR="00B57CCB" w:rsidRPr="0032572E">
        <w:rPr>
          <w:rFonts w:cstheme="minorHAnsi"/>
          <w:sz w:val="22"/>
          <w:szCs w:val="22"/>
        </w:rPr>
        <w:t xml:space="preserve">l </w:t>
      </w:r>
      <w:r w:rsidR="00BA36B8" w:rsidRPr="0032572E">
        <w:rPr>
          <w:rFonts w:cstheme="minorHAnsi"/>
          <w:sz w:val="22"/>
          <w:szCs w:val="22"/>
        </w:rPr>
        <w:t>inciso segundo</w:t>
      </w:r>
      <w:r w:rsidR="006C36CA" w:rsidRPr="0032572E">
        <w:rPr>
          <w:rFonts w:cstheme="minorHAnsi"/>
          <w:sz w:val="22"/>
          <w:szCs w:val="22"/>
        </w:rPr>
        <w:t xml:space="preserve"> del a</w:t>
      </w:r>
      <w:r w:rsidR="00FB20F7" w:rsidRPr="0032572E">
        <w:rPr>
          <w:rFonts w:cstheme="minorHAnsi"/>
          <w:sz w:val="22"/>
          <w:szCs w:val="22"/>
        </w:rPr>
        <w:t>rtículo 3538</w:t>
      </w:r>
      <w:r w:rsidR="006C36CA" w:rsidRPr="0032572E">
        <w:rPr>
          <w:rFonts w:cstheme="minorHAnsi"/>
          <w:sz w:val="22"/>
          <w:szCs w:val="22"/>
        </w:rPr>
        <w:t xml:space="preserve"> </w:t>
      </w:r>
      <w:r w:rsidRPr="0032572E">
        <w:rPr>
          <w:rFonts w:cstheme="minorHAnsi"/>
          <w:sz w:val="22"/>
          <w:szCs w:val="22"/>
        </w:rPr>
        <w:t xml:space="preserve">manda </w:t>
      </w:r>
      <w:r w:rsidR="00BD2736" w:rsidRPr="0032572E">
        <w:rPr>
          <w:rFonts w:cstheme="minorHAnsi"/>
          <w:sz w:val="22"/>
          <w:szCs w:val="22"/>
        </w:rPr>
        <w:t>que</w:t>
      </w:r>
      <w:r w:rsidR="00BA36B8" w:rsidRPr="0032572E">
        <w:rPr>
          <w:rFonts w:cstheme="minorHAnsi"/>
          <w:sz w:val="22"/>
          <w:szCs w:val="22"/>
        </w:rPr>
        <w:t>: “</w:t>
      </w:r>
      <w:r w:rsidR="00FB20F7" w:rsidRPr="0032572E">
        <w:rPr>
          <w:rFonts w:cstheme="minorHAnsi"/>
          <w: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32572E">
        <w:rPr>
          <w:rFonts w:cstheme="minorHAnsi"/>
          <w:i/>
          <w:sz w:val="22"/>
          <w:szCs w:val="22"/>
        </w:rPr>
        <w:t>”</w:t>
      </w:r>
      <w:r w:rsidR="00FB20F7" w:rsidRPr="0032572E">
        <w:rPr>
          <w:rFonts w:cstheme="minorHAnsi"/>
          <w:i/>
          <w:sz w:val="22"/>
          <w:szCs w:val="22"/>
        </w:rPr>
        <w:t xml:space="preserve">. </w:t>
      </w:r>
    </w:p>
    <w:p w14:paraId="29B94911" w14:textId="77777777" w:rsidR="001E5774" w:rsidRPr="0032572E" w:rsidRDefault="001E5774" w:rsidP="0032572E">
      <w:pPr>
        <w:pStyle w:val="Prrafodelista"/>
        <w:spacing w:before="240"/>
        <w:jc w:val="both"/>
        <w:rPr>
          <w:rFonts w:cstheme="minorHAnsi"/>
          <w:i/>
          <w:sz w:val="22"/>
          <w:szCs w:val="22"/>
          <w:lang w:val="es-EC"/>
        </w:rPr>
      </w:pPr>
    </w:p>
    <w:p w14:paraId="23199101" w14:textId="2C2DA166" w:rsidR="00D73209" w:rsidRPr="0032572E" w:rsidRDefault="005609E7" w:rsidP="0032572E">
      <w:pPr>
        <w:pStyle w:val="Prrafodelista"/>
        <w:numPr>
          <w:ilvl w:val="0"/>
          <w:numId w:val="14"/>
        </w:numPr>
        <w:spacing w:before="240"/>
        <w:jc w:val="both"/>
        <w:rPr>
          <w:rFonts w:cstheme="minorHAnsi"/>
          <w:i/>
          <w:sz w:val="22"/>
          <w:szCs w:val="22"/>
          <w:lang w:val="es-EC"/>
        </w:rPr>
      </w:pPr>
      <w:r w:rsidRPr="0032572E">
        <w:rPr>
          <w:rFonts w:cstheme="minorHAnsi"/>
          <w:sz w:val="22"/>
          <w:szCs w:val="22"/>
        </w:rPr>
        <w:t xml:space="preserve">El artículo 3539 </w:t>
      </w:r>
      <w:r w:rsidR="005E0FDF" w:rsidRPr="0032572E">
        <w:rPr>
          <w:rFonts w:cstheme="minorHAnsi"/>
          <w:sz w:val="22"/>
          <w:szCs w:val="22"/>
        </w:rPr>
        <w:t xml:space="preserve">establece </w:t>
      </w:r>
      <w:r w:rsidR="00BD2736" w:rsidRPr="0032572E">
        <w:rPr>
          <w:rFonts w:cstheme="minorHAnsi"/>
          <w:sz w:val="22"/>
          <w:szCs w:val="22"/>
        </w:rPr>
        <w:t>que</w:t>
      </w:r>
      <w:r w:rsidRPr="0032572E">
        <w:rPr>
          <w:rFonts w:cstheme="minorHAnsi"/>
          <w:sz w:val="22"/>
          <w:szCs w:val="22"/>
        </w:rPr>
        <w:t>: “</w:t>
      </w:r>
      <w:r w:rsidRPr="0032572E">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1E5774" w:rsidRPr="0032572E">
        <w:rPr>
          <w:rFonts w:cstheme="minorHAnsi"/>
          <w:i/>
          <w:sz w:val="22"/>
          <w:szCs w:val="22"/>
        </w:rPr>
        <w:t>.</w:t>
      </w:r>
    </w:p>
    <w:p w14:paraId="7719FE8D" w14:textId="77777777" w:rsidR="00055074" w:rsidRPr="0032572E" w:rsidRDefault="00055074" w:rsidP="0032572E">
      <w:pPr>
        <w:pStyle w:val="Prrafodelista"/>
        <w:rPr>
          <w:rFonts w:cstheme="minorHAnsi"/>
          <w:i/>
          <w:sz w:val="22"/>
          <w:szCs w:val="22"/>
          <w:lang w:val="es-EC"/>
        </w:rPr>
      </w:pPr>
    </w:p>
    <w:p w14:paraId="20E77A25" w14:textId="2547E09C" w:rsidR="00FB20F7" w:rsidRPr="0032572E" w:rsidRDefault="00B57CCB" w:rsidP="0032572E">
      <w:pPr>
        <w:pStyle w:val="Prrafodelista"/>
        <w:numPr>
          <w:ilvl w:val="0"/>
          <w:numId w:val="14"/>
        </w:numPr>
        <w:spacing w:before="240"/>
        <w:jc w:val="both"/>
        <w:rPr>
          <w:rFonts w:cstheme="minorHAnsi"/>
          <w:bCs/>
          <w:sz w:val="22"/>
          <w:szCs w:val="22"/>
          <w:lang w:val="es-EC" w:eastAsia="es-ES"/>
        </w:rPr>
      </w:pPr>
      <w:r w:rsidRPr="0032572E">
        <w:rPr>
          <w:rFonts w:cstheme="minorHAnsi"/>
          <w:sz w:val="22"/>
          <w:szCs w:val="22"/>
        </w:rPr>
        <w:t>El</w:t>
      </w:r>
      <w:r w:rsidRPr="0032572E">
        <w:rPr>
          <w:rFonts w:cstheme="minorHAnsi"/>
          <w:bCs/>
          <w:sz w:val="22"/>
          <w:szCs w:val="22"/>
          <w:lang w:eastAsia="es-ES"/>
        </w:rPr>
        <w:t xml:space="preserve"> </w:t>
      </w:r>
      <w:r w:rsidR="006C36CA" w:rsidRPr="0032572E">
        <w:rPr>
          <w:rFonts w:cstheme="minorHAnsi"/>
          <w:bCs/>
          <w:sz w:val="22"/>
          <w:szCs w:val="22"/>
          <w:lang w:eastAsia="es-ES"/>
        </w:rPr>
        <w:t>a</w:t>
      </w:r>
      <w:r w:rsidRPr="0032572E">
        <w:rPr>
          <w:rFonts w:cstheme="minorHAnsi"/>
          <w:bCs/>
          <w:sz w:val="22"/>
          <w:szCs w:val="22"/>
          <w:lang w:eastAsia="es-ES"/>
        </w:rPr>
        <w:t>rtículo</w:t>
      </w:r>
      <w:r w:rsidR="006C36CA" w:rsidRPr="0032572E">
        <w:rPr>
          <w:rFonts w:cstheme="minorHAnsi"/>
          <w:bCs/>
          <w:sz w:val="22"/>
          <w:szCs w:val="22"/>
          <w:lang w:eastAsia="es-ES"/>
        </w:rPr>
        <w:t xml:space="preserve"> 3546</w:t>
      </w:r>
      <w:r w:rsidRPr="0032572E">
        <w:rPr>
          <w:rFonts w:cstheme="minorHAnsi"/>
          <w:bCs/>
          <w:sz w:val="22"/>
          <w:szCs w:val="22"/>
          <w:lang w:eastAsia="es-ES"/>
        </w:rPr>
        <w:t xml:space="preserve"> </w:t>
      </w:r>
      <w:r w:rsidR="006C36CA" w:rsidRPr="0032572E">
        <w:rPr>
          <w:rFonts w:cstheme="minorHAnsi"/>
          <w:bCs/>
          <w:sz w:val="22"/>
          <w:szCs w:val="22"/>
          <w:lang w:eastAsia="es-ES"/>
        </w:rPr>
        <w:t>determina</w:t>
      </w:r>
      <w:r w:rsidR="00BD2736" w:rsidRPr="0032572E">
        <w:rPr>
          <w:rFonts w:cstheme="minorHAnsi"/>
          <w:bCs/>
          <w:sz w:val="22"/>
          <w:szCs w:val="22"/>
          <w:lang w:eastAsia="es-ES"/>
        </w:rPr>
        <w:t xml:space="preserve"> que</w:t>
      </w:r>
      <w:r w:rsidR="006C36CA" w:rsidRPr="0032572E">
        <w:rPr>
          <w:rFonts w:cstheme="minorHAnsi"/>
          <w:bCs/>
          <w:sz w:val="22"/>
          <w:szCs w:val="22"/>
          <w:lang w:eastAsia="es-ES"/>
        </w:rPr>
        <w:t xml:space="preserve">: </w:t>
      </w:r>
      <w:r w:rsidRPr="0032572E">
        <w:rPr>
          <w:rFonts w:cstheme="minorHAnsi"/>
          <w:b/>
          <w:bCs/>
          <w:i/>
          <w:sz w:val="22"/>
          <w:szCs w:val="22"/>
          <w:lang w:eastAsia="es-ES"/>
        </w:rPr>
        <w:t>“</w:t>
      </w:r>
      <w:r w:rsidR="00FB20F7" w:rsidRPr="0032572E">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32572E">
        <w:rPr>
          <w:rFonts w:cstheme="minorHAnsi"/>
          <w:bCs/>
          <w:i/>
          <w:sz w:val="22"/>
          <w:szCs w:val="22"/>
          <w:lang w:eastAsia="es-ES"/>
        </w:rPr>
        <w:t>y obligaciones</w:t>
      </w:r>
      <w:r w:rsidR="00FB20F7" w:rsidRPr="0032572E">
        <w:rPr>
          <w:rFonts w:cstheme="minorHAnsi"/>
          <w:bCs/>
          <w:i/>
          <w:sz w:val="22"/>
          <w:szCs w:val="22"/>
          <w:lang w:eastAsia="es-ES"/>
        </w:rPr>
        <w:t xml:space="preserve"> previstas en el presente Capítulo”</w:t>
      </w:r>
      <w:r w:rsidR="00FB20F7" w:rsidRPr="0032572E">
        <w:rPr>
          <w:rFonts w:cstheme="minorHAnsi"/>
          <w:bCs/>
          <w:sz w:val="22"/>
          <w:szCs w:val="22"/>
          <w:lang w:eastAsia="es-ES"/>
        </w:rPr>
        <w:t>.</w:t>
      </w:r>
    </w:p>
    <w:p w14:paraId="6908BFB1" w14:textId="7DDEAFCC" w:rsidR="00FB20F7" w:rsidRPr="0032572E" w:rsidRDefault="00FB20F7" w:rsidP="0032572E">
      <w:pPr>
        <w:spacing w:before="240" w:line="240" w:lineRule="auto"/>
        <w:jc w:val="both"/>
        <w:rPr>
          <w:rFonts w:asciiTheme="minorHAnsi" w:hAnsiTheme="minorHAnsi" w:cstheme="minorHAnsi"/>
          <w:bCs/>
          <w:lang w:eastAsia="es-ES"/>
        </w:rPr>
      </w:pPr>
      <w:r w:rsidRPr="0032572E">
        <w:rPr>
          <w:rFonts w:asciiTheme="minorHAnsi" w:hAnsiTheme="minorHAnsi" w:cstheme="minorHAnsi"/>
          <w:b/>
          <w:bCs/>
          <w:lang w:eastAsia="es-ES"/>
        </w:rPr>
        <w:t>REGLAMENTO GENERAL PARA LA ADMINISTRACI</w:t>
      </w:r>
      <w:r w:rsidR="001E5774" w:rsidRPr="0032572E">
        <w:rPr>
          <w:rFonts w:asciiTheme="minorHAnsi" w:hAnsiTheme="minorHAnsi" w:cstheme="minorHAnsi"/>
          <w:b/>
          <w:bCs/>
          <w:lang w:eastAsia="es-ES"/>
        </w:rPr>
        <w:t>Ó</w:t>
      </w:r>
      <w:r w:rsidRPr="0032572E">
        <w:rPr>
          <w:rFonts w:asciiTheme="minorHAnsi" w:hAnsiTheme="minorHAnsi" w:cstheme="minorHAnsi"/>
          <w:b/>
          <w:bCs/>
          <w:lang w:eastAsia="es-ES"/>
        </w:rPr>
        <w:t>N, UTILIZACI</w:t>
      </w:r>
      <w:r w:rsidR="001E5774" w:rsidRPr="0032572E">
        <w:rPr>
          <w:rFonts w:asciiTheme="minorHAnsi" w:hAnsiTheme="minorHAnsi" w:cstheme="minorHAnsi"/>
          <w:b/>
          <w:bCs/>
          <w:lang w:eastAsia="es-ES"/>
        </w:rPr>
        <w:t>Ó</w:t>
      </w:r>
      <w:r w:rsidRPr="0032572E">
        <w:rPr>
          <w:rFonts w:asciiTheme="minorHAnsi" w:hAnsiTheme="minorHAnsi" w:cstheme="minorHAnsi"/>
          <w:b/>
          <w:bCs/>
          <w:lang w:eastAsia="es-ES"/>
        </w:rPr>
        <w:t>N, MANEJO Y CONTROL DE LOS BIENES E INVENTARIOS DEL SECTOR PÚBLICO</w:t>
      </w:r>
    </w:p>
    <w:p w14:paraId="0FAEE71C" w14:textId="48BC1736" w:rsidR="00FB20F7" w:rsidRPr="0032572E" w:rsidRDefault="00FB20F7" w:rsidP="0032572E">
      <w:pPr>
        <w:pStyle w:val="Prrafodelista"/>
        <w:numPr>
          <w:ilvl w:val="0"/>
          <w:numId w:val="10"/>
        </w:numPr>
        <w:spacing w:before="240"/>
        <w:jc w:val="both"/>
        <w:rPr>
          <w:rFonts w:cstheme="minorHAnsi"/>
          <w:bCs/>
          <w:i/>
          <w:iCs/>
          <w:sz w:val="22"/>
          <w:szCs w:val="22"/>
          <w:lang w:eastAsia="es-ES"/>
        </w:rPr>
      </w:pPr>
      <w:r w:rsidRPr="0032572E">
        <w:rPr>
          <w:rFonts w:cstheme="minorHAnsi"/>
          <w:bCs/>
          <w:sz w:val="22"/>
          <w:szCs w:val="22"/>
          <w:lang w:eastAsia="es-ES"/>
        </w:rPr>
        <w:t>El artículo 7, indica</w:t>
      </w:r>
      <w:r w:rsidR="00BD2736" w:rsidRPr="0032572E">
        <w:rPr>
          <w:rFonts w:cstheme="minorHAnsi"/>
          <w:bCs/>
          <w:sz w:val="22"/>
          <w:szCs w:val="22"/>
          <w:lang w:eastAsia="es-ES"/>
        </w:rPr>
        <w:t xml:space="preserve"> que</w:t>
      </w:r>
      <w:r w:rsidRPr="0032572E">
        <w:rPr>
          <w:rFonts w:cstheme="minorHAnsi"/>
          <w:bCs/>
          <w:sz w:val="22"/>
          <w:szCs w:val="22"/>
          <w:lang w:eastAsia="es-ES"/>
        </w:rPr>
        <w:t xml:space="preserve">:  </w:t>
      </w:r>
      <w:r w:rsidR="00BA36B8" w:rsidRPr="0032572E">
        <w:rPr>
          <w:rFonts w:cstheme="minorHAnsi"/>
          <w:bCs/>
          <w:sz w:val="22"/>
          <w:szCs w:val="22"/>
          <w:lang w:eastAsia="es-ES"/>
        </w:rPr>
        <w:t>“</w:t>
      </w:r>
      <w:r w:rsidRPr="0032572E">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32572E">
        <w:rPr>
          <w:rFonts w:cstheme="minorHAnsi"/>
          <w:bCs/>
          <w:i/>
          <w:iCs/>
          <w:sz w:val="22"/>
          <w:szCs w:val="22"/>
          <w:lang w:eastAsia="es-ES"/>
        </w:rPr>
        <w:t>”</w:t>
      </w:r>
      <w:r w:rsidRPr="0032572E">
        <w:rPr>
          <w:rFonts w:cstheme="minorHAnsi"/>
          <w:bCs/>
          <w:i/>
          <w:iCs/>
          <w:sz w:val="22"/>
          <w:szCs w:val="22"/>
          <w:lang w:eastAsia="es-ES"/>
        </w:rPr>
        <w:t>.</w:t>
      </w:r>
    </w:p>
    <w:p w14:paraId="43E4CFAC" w14:textId="352DA301" w:rsidR="00FB20F7" w:rsidRPr="0032572E" w:rsidRDefault="00B57CCB" w:rsidP="0032572E">
      <w:pPr>
        <w:spacing w:before="240" w:line="240" w:lineRule="auto"/>
        <w:ind w:left="708"/>
        <w:jc w:val="both"/>
        <w:rPr>
          <w:rFonts w:asciiTheme="minorHAnsi" w:hAnsiTheme="minorHAnsi" w:cstheme="minorHAnsi"/>
          <w:bCs/>
          <w:i/>
          <w:iCs/>
          <w:lang w:eastAsia="es-ES"/>
        </w:rPr>
      </w:pPr>
      <w:r w:rsidRPr="0032572E">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7476F095" w14:textId="77777777" w:rsidR="00AE5DB3" w:rsidRPr="0032572E" w:rsidRDefault="00AE5DB3" w:rsidP="0032572E">
      <w:pPr>
        <w:spacing w:before="240" w:line="240" w:lineRule="auto"/>
        <w:jc w:val="both"/>
        <w:rPr>
          <w:rFonts w:asciiTheme="minorHAnsi" w:hAnsiTheme="minorHAnsi" w:cstheme="minorHAnsi"/>
          <w:b/>
          <w:bCs/>
          <w:lang w:eastAsia="es-ES"/>
        </w:rPr>
      </w:pPr>
      <w:r w:rsidRPr="0032572E">
        <w:rPr>
          <w:rFonts w:asciiTheme="minorHAnsi" w:hAnsiTheme="minorHAnsi" w:cstheme="minorHAnsi"/>
          <w:b/>
          <w:bCs/>
          <w:lang w:eastAsia="es-ES"/>
        </w:rPr>
        <w:t>RESOLUCIÓN DE ALCALDÍA NO. 009, DE 23 DE AGOSTO DE 2013</w:t>
      </w:r>
    </w:p>
    <w:p w14:paraId="11F86E4E" w14:textId="04E51770" w:rsidR="00AE5DB3" w:rsidRPr="0032572E" w:rsidRDefault="00AE5DB3" w:rsidP="0032572E">
      <w:pPr>
        <w:spacing w:before="240" w:line="240" w:lineRule="auto"/>
        <w:ind w:left="708"/>
        <w:jc w:val="both"/>
        <w:rPr>
          <w:rFonts w:asciiTheme="minorHAnsi" w:hAnsiTheme="minorHAnsi" w:cstheme="minorHAnsi"/>
          <w:bCs/>
          <w:iCs/>
          <w:lang w:eastAsia="es-ES"/>
        </w:rPr>
      </w:pPr>
      <w:r w:rsidRPr="0032572E">
        <w:rPr>
          <w:rFonts w:asciiTheme="minorHAnsi" w:hAnsiTheme="minorHAnsi" w:cstheme="min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w:t>
      </w:r>
      <w:r w:rsidR="00055074" w:rsidRPr="0032572E">
        <w:rPr>
          <w:rFonts w:asciiTheme="minorHAnsi" w:hAnsiTheme="minorHAnsi" w:cstheme="minorHAnsi"/>
          <w:bCs/>
          <w:iCs/>
          <w:lang w:eastAsia="es-ES"/>
        </w:rPr>
        <w:t>miento a</w:t>
      </w:r>
      <w:r w:rsidRPr="0032572E">
        <w:rPr>
          <w:rFonts w:asciiTheme="minorHAnsi" w:hAnsiTheme="minorHAnsi" w:cstheme="minorHAnsi"/>
          <w:bCs/>
          <w:iCs/>
          <w:lang w:eastAsia="es-ES"/>
        </w:rPr>
        <w:t xml:space="preserve"> la recomendación de la Contraloría General del Estado emitida mediante Informe No. DIAPA-004-2011.</w:t>
      </w:r>
    </w:p>
    <w:p w14:paraId="02AC68A7" w14:textId="5C2E2A1C" w:rsidR="00AE5DB3" w:rsidRPr="0032572E" w:rsidRDefault="00AE5DB3" w:rsidP="0032572E">
      <w:pPr>
        <w:spacing w:before="240" w:line="240" w:lineRule="auto"/>
        <w:ind w:left="708"/>
        <w:jc w:val="both"/>
        <w:rPr>
          <w:rFonts w:asciiTheme="minorHAnsi" w:hAnsiTheme="minorHAnsi" w:cstheme="minorHAnsi"/>
          <w:bCs/>
          <w:i/>
          <w:iCs/>
          <w:lang w:eastAsia="es-ES"/>
        </w:rPr>
      </w:pPr>
      <w:r w:rsidRPr="0032572E">
        <w:rPr>
          <w:rFonts w:asciiTheme="minorHAnsi" w:hAnsiTheme="minorHAnsi" w:cstheme="minorHAnsi"/>
          <w:bCs/>
          <w:iCs/>
          <w:lang w:eastAsia="es-ES"/>
        </w:rPr>
        <w:t>En el punto 1.2 del Ámbito de Aplicación, señala que</w:t>
      </w:r>
      <w:r w:rsidRPr="0032572E">
        <w:rPr>
          <w:rFonts w:asciiTheme="minorHAnsi" w:hAnsiTheme="minorHAnsi" w:cstheme="min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2B3778A1" w14:textId="77777777" w:rsidR="00AE5DB3" w:rsidRPr="0032572E" w:rsidRDefault="00AE5DB3" w:rsidP="0032572E">
      <w:pPr>
        <w:spacing w:before="240" w:line="240" w:lineRule="auto"/>
        <w:jc w:val="both"/>
        <w:rPr>
          <w:rFonts w:asciiTheme="minorHAnsi" w:hAnsiTheme="minorHAnsi" w:cstheme="minorHAnsi"/>
          <w:b/>
          <w:bCs/>
          <w:lang w:eastAsia="es-ES"/>
        </w:rPr>
      </w:pPr>
      <w:r w:rsidRPr="0032572E">
        <w:rPr>
          <w:rFonts w:asciiTheme="minorHAnsi" w:hAnsiTheme="minorHAnsi" w:cstheme="minorHAnsi"/>
          <w:b/>
          <w:bCs/>
          <w:lang w:eastAsia="es-ES"/>
        </w:rPr>
        <w:t>RESOLUCIÓN N°A-089 DEL 8 DE DICIEMBRE DEL 2020:</w:t>
      </w:r>
    </w:p>
    <w:p w14:paraId="0A1B878B" w14:textId="77777777" w:rsidR="00AE5DB3" w:rsidRPr="0032572E" w:rsidRDefault="00AE5DB3" w:rsidP="0032572E">
      <w:pPr>
        <w:spacing w:before="240" w:line="240" w:lineRule="auto"/>
        <w:ind w:left="708"/>
        <w:jc w:val="both"/>
        <w:rPr>
          <w:rFonts w:asciiTheme="minorHAnsi" w:hAnsiTheme="minorHAnsi" w:cstheme="minorHAnsi"/>
          <w:bCs/>
          <w:iCs/>
          <w:lang w:eastAsia="es-ES"/>
        </w:rPr>
      </w:pPr>
      <w:r w:rsidRPr="0032572E">
        <w:rPr>
          <w:rFonts w:asciiTheme="minorHAnsi" w:hAnsiTheme="minorHAnsi" w:cstheme="minorHAnsi"/>
          <w:bCs/>
          <w:iCs/>
          <w:lang w:eastAsia="es-ES"/>
        </w:rPr>
        <w:t>El Alcalde del Distrito Metropolitano de Quito a través del artículo 12 delega a los Administradores Zonales del GAD DMQ, las siguientes competencias y atribuciones:</w:t>
      </w:r>
    </w:p>
    <w:p w14:paraId="5D2B9BD0" w14:textId="77777777" w:rsidR="00AE5DB3" w:rsidRPr="0032572E" w:rsidRDefault="00AE5DB3" w:rsidP="0032572E">
      <w:pPr>
        <w:spacing w:before="240" w:line="240" w:lineRule="auto"/>
        <w:ind w:left="708"/>
        <w:jc w:val="both"/>
        <w:rPr>
          <w:rFonts w:asciiTheme="minorHAnsi" w:hAnsiTheme="minorHAnsi" w:cstheme="minorHAnsi"/>
          <w:bCs/>
          <w:i/>
          <w:iCs/>
          <w:lang w:eastAsia="es-ES"/>
        </w:rPr>
      </w:pPr>
      <w:r w:rsidRPr="0032572E">
        <w:rPr>
          <w:rFonts w:asciiTheme="minorHAnsi" w:hAnsiTheme="minorHAnsi" w:cstheme="min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6D055CDE" w14:textId="77777777" w:rsidR="00AE5DB3" w:rsidRPr="0032572E" w:rsidRDefault="00AE5DB3" w:rsidP="0032572E">
      <w:pPr>
        <w:spacing w:before="240" w:line="240" w:lineRule="auto"/>
        <w:jc w:val="both"/>
        <w:rPr>
          <w:rFonts w:asciiTheme="minorHAnsi" w:hAnsiTheme="minorHAnsi" w:cstheme="minorHAnsi"/>
          <w:b/>
          <w:bCs/>
          <w:lang w:eastAsia="es-ES"/>
        </w:rPr>
      </w:pPr>
      <w:r w:rsidRPr="0032572E">
        <w:rPr>
          <w:rFonts w:asciiTheme="minorHAnsi" w:hAnsiTheme="minorHAnsi" w:cstheme="minorHAnsi"/>
          <w:b/>
          <w:bCs/>
          <w:lang w:eastAsia="es-ES"/>
        </w:rPr>
        <w:t>RESOLUCIÓN Nro. SGCTYPC-2021-002 DE 05 DE JULIO DE 2021</w:t>
      </w:r>
    </w:p>
    <w:p w14:paraId="32D32179" w14:textId="430601C5" w:rsidR="00AE5DB3" w:rsidRPr="0032572E" w:rsidRDefault="00AE5DB3" w:rsidP="0032572E">
      <w:pPr>
        <w:spacing w:before="240" w:line="240" w:lineRule="auto"/>
        <w:ind w:left="708"/>
        <w:jc w:val="both"/>
        <w:rPr>
          <w:rFonts w:asciiTheme="minorHAnsi" w:hAnsiTheme="minorHAnsi" w:cstheme="minorHAnsi"/>
          <w:bCs/>
          <w:iCs/>
          <w:lang w:eastAsia="es-ES"/>
        </w:rPr>
      </w:pPr>
      <w:r w:rsidRPr="0032572E">
        <w:rPr>
          <w:rFonts w:asciiTheme="minorHAnsi" w:hAnsiTheme="minorHAnsi" w:cstheme="minorHAnsi"/>
          <w:bCs/>
          <w:iCs/>
          <w:lang w:eastAsia="es-ES"/>
        </w:rPr>
        <w:t>La Secretaría General de Coordinación Territorial y Participación Ciudadana expide mediante Resolución No. SGCTYPC-2022-002 de 5 de julio de 202</w:t>
      </w:r>
      <w:r w:rsidR="00055074" w:rsidRPr="0032572E">
        <w:rPr>
          <w:rFonts w:asciiTheme="minorHAnsi" w:hAnsiTheme="minorHAnsi" w:cstheme="minorHAnsi"/>
          <w:bCs/>
          <w:iCs/>
          <w:lang w:eastAsia="es-ES"/>
        </w:rPr>
        <w:t>1, el Reglamento que Regula el proceso b</w:t>
      </w:r>
      <w:r w:rsidRPr="0032572E">
        <w:rPr>
          <w:rFonts w:asciiTheme="minorHAnsi" w:hAnsiTheme="minorHAnsi" w:cstheme="minorHAnsi"/>
          <w:bCs/>
          <w:iCs/>
          <w:lang w:eastAsia="es-ES"/>
        </w:rPr>
        <w:t>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566D5DE2" w14:textId="77777777" w:rsidR="008C639A" w:rsidRPr="0032572E" w:rsidRDefault="008C639A" w:rsidP="0032572E">
      <w:pPr>
        <w:spacing w:before="240" w:line="240" w:lineRule="auto"/>
        <w:jc w:val="both"/>
        <w:rPr>
          <w:rFonts w:asciiTheme="minorHAnsi" w:hAnsiTheme="minorHAnsi" w:cstheme="minorHAnsi"/>
          <w:b/>
        </w:rPr>
      </w:pPr>
      <w:r w:rsidRPr="0032572E">
        <w:rPr>
          <w:rFonts w:asciiTheme="minorHAnsi" w:hAnsiTheme="minorHAnsi" w:cstheme="minorHAnsi"/>
          <w:b/>
        </w:rPr>
        <w:t xml:space="preserve">CLÁUSULA </w:t>
      </w:r>
      <w:r w:rsidR="00764A89" w:rsidRPr="0032572E">
        <w:rPr>
          <w:rFonts w:asciiTheme="minorHAnsi" w:hAnsiTheme="minorHAnsi" w:cstheme="minorHAnsi"/>
          <w:b/>
        </w:rPr>
        <w:t>CUARTA</w:t>
      </w:r>
      <w:r w:rsidR="003C6154" w:rsidRPr="0032572E">
        <w:rPr>
          <w:rFonts w:asciiTheme="minorHAnsi" w:hAnsiTheme="minorHAnsi" w:cstheme="minorHAnsi"/>
          <w:b/>
        </w:rPr>
        <w:t>. -</w:t>
      </w:r>
      <w:r w:rsidRPr="0032572E">
        <w:rPr>
          <w:rFonts w:asciiTheme="minorHAnsi" w:hAnsiTheme="minorHAnsi" w:cstheme="minorHAnsi"/>
          <w:b/>
        </w:rPr>
        <w:t xml:space="preserve"> OBJETO DEL CONVENIO:</w:t>
      </w:r>
    </w:p>
    <w:p w14:paraId="3CB791CD" w14:textId="7DB95A77" w:rsidR="008C639A" w:rsidRPr="0032572E" w:rsidRDefault="00840E02" w:rsidP="0032572E">
      <w:pPr>
        <w:spacing w:before="240" w:line="240" w:lineRule="auto"/>
        <w:jc w:val="both"/>
        <w:rPr>
          <w:rFonts w:asciiTheme="minorHAnsi" w:hAnsiTheme="minorHAnsi" w:cstheme="minorHAnsi"/>
        </w:rPr>
      </w:pPr>
      <w:r w:rsidRPr="0032572E">
        <w:rPr>
          <w:rFonts w:asciiTheme="minorHAnsi" w:hAnsiTheme="minorHAnsi" w:cstheme="minorHAnsi"/>
        </w:rPr>
        <w:t xml:space="preserve">Sobre la base de los antecedentes </w:t>
      </w:r>
      <w:r w:rsidR="00200779" w:rsidRPr="0032572E">
        <w:rPr>
          <w:rFonts w:asciiTheme="minorHAnsi" w:hAnsiTheme="minorHAnsi" w:cstheme="minorHAnsi"/>
        </w:rPr>
        <w:t>expuestos; y, al</w:t>
      </w:r>
      <w:r w:rsidRPr="0032572E">
        <w:rPr>
          <w:rFonts w:asciiTheme="minorHAnsi" w:hAnsiTheme="minorHAnsi" w:cstheme="minorHAnsi"/>
        </w:rPr>
        <w:t xml:space="preserve"> amparo de la normativa invocada, </w:t>
      </w:r>
      <w:r w:rsidR="00693866" w:rsidRPr="0032572E">
        <w:rPr>
          <w:rFonts w:asciiTheme="minorHAnsi" w:hAnsiTheme="minorHAnsi" w:cstheme="minorHAnsi"/>
        </w:rPr>
        <w:t xml:space="preserve">EL </w:t>
      </w:r>
      <w:r w:rsidR="00D321CB" w:rsidRPr="0032572E">
        <w:rPr>
          <w:rFonts w:asciiTheme="minorHAnsi" w:hAnsiTheme="minorHAnsi" w:cstheme="minorHAnsi"/>
        </w:rPr>
        <w:t>MUNICIPIO</w:t>
      </w:r>
      <w:r w:rsidR="00013911" w:rsidRPr="0032572E">
        <w:rPr>
          <w:rFonts w:asciiTheme="minorHAnsi" w:hAnsiTheme="minorHAnsi" w:cstheme="minorHAnsi"/>
        </w:rPr>
        <w:t xml:space="preserve"> </w:t>
      </w:r>
      <w:r w:rsidR="00CB5904" w:rsidRPr="0032572E">
        <w:rPr>
          <w:rFonts w:asciiTheme="minorHAnsi" w:hAnsiTheme="minorHAnsi" w:cstheme="minorHAnsi"/>
        </w:rPr>
        <w:t>entreg</w:t>
      </w:r>
      <w:r w:rsidR="00101A69" w:rsidRPr="0032572E">
        <w:rPr>
          <w:rFonts w:asciiTheme="minorHAnsi" w:hAnsiTheme="minorHAnsi" w:cstheme="minorHAnsi"/>
        </w:rPr>
        <w:t>a</w:t>
      </w:r>
      <w:r w:rsidR="00CB5904" w:rsidRPr="0032572E">
        <w:rPr>
          <w:rFonts w:asciiTheme="minorHAnsi" w:hAnsiTheme="minorHAnsi" w:cstheme="minorHAnsi"/>
        </w:rPr>
        <w:t xml:space="preserve"> a favor de la Liga</w:t>
      </w:r>
      <w:r w:rsidR="00693866" w:rsidRPr="0032572E">
        <w:rPr>
          <w:rFonts w:asciiTheme="minorHAnsi" w:hAnsiTheme="minorHAnsi" w:cstheme="minorHAnsi"/>
        </w:rPr>
        <w:t xml:space="preserve"> Deportiva Barrial </w:t>
      </w:r>
      <w:r w:rsidR="0013450D" w:rsidRPr="0032572E">
        <w:rPr>
          <w:rFonts w:asciiTheme="minorHAnsi" w:hAnsiTheme="minorHAnsi" w:cstheme="minorHAnsi"/>
        </w:rPr>
        <w:t>“</w:t>
      </w:r>
      <w:r w:rsidR="00B74834" w:rsidRPr="0032572E">
        <w:rPr>
          <w:rFonts w:asciiTheme="minorHAnsi" w:hAnsiTheme="minorHAnsi" w:cstheme="minorHAnsi"/>
        </w:rPr>
        <w:t>La Josefina”</w:t>
      </w:r>
      <w:r w:rsidR="00DB1852" w:rsidRPr="0032572E">
        <w:rPr>
          <w:rFonts w:asciiTheme="minorHAnsi" w:hAnsiTheme="minorHAnsi" w:cstheme="minorHAnsi"/>
        </w:rPr>
        <w:t>, la</w:t>
      </w:r>
      <w:r w:rsidR="00101A69" w:rsidRPr="0032572E">
        <w:rPr>
          <w:rFonts w:asciiTheme="minorHAnsi" w:hAnsiTheme="minorHAnsi" w:cstheme="minorHAnsi"/>
        </w:rPr>
        <w:t xml:space="preserve"> </w:t>
      </w:r>
      <w:r w:rsidR="00037765" w:rsidRPr="0032572E">
        <w:rPr>
          <w:rFonts w:asciiTheme="minorHAnsi" w:hAnsiTheme="minorHAnsi" w:cstheme="minorHAnsi"/>
        </w:rPr>
        <w:t xml:space="preserve">administración y uso </w:t>
      </w:r>
      <w:r w:rsidR="00DB1852" w:rsidRPr="0032572E">
        <w:rPr>
          <w:rFonts w:asciiTheme="minorHAnsi" w:hAnsiTheme="minorHAnsi" w:cstheme="minorHAnsi"/>
        </w:rPr>
        <w:t>de</w:t>
      </w:r>
      <w:r w:rsidR="00BD2736" w:rsidRPr="0032572E">
        <w:rPr>
          <w:rFonts w:asciiTheme="minorHAnsi" w:hAnsiTheme="minorHAnsi" w:cstheme="minorHAnsi"/>
        </w:rPr>
        <w:t xml:space="preserve"> </w:t>
      </w:r>
      <w:r w:rsidR="00E62172" w:rsidRPr="0032572E">
        <w:rPr>
          <w:rFonts w:asciiTheme="minorHAnsi" w:hAnsiTheme="minorHAnsi" w:cstheme="minorHAnsi"/>
        </w:rPr>
        <w:t xml:space="preserve">las </w:t>
      </w:r>
      <w:r w:rsidR="00BD2736" w:rsidRPr="0032572E">
        <w:rPr>
          <w:rFonts w:asciiTheme="minorHAnsi" w:hAnsiTheme="minorHAnsi" w:cstheme="minorHAnsi"/>
        </w:rPr>
        <w:t>i</w:t>
      </w:r>
      <w:r w:rsidR="00E62172" w:rsidRPr="0032572E">
        <w:rPr>
          <w:rFonts w:asciiTheme="minorHAnsi" w:hAnsiTheme="minorHAnsi" w:cstheme="minorHAnsi"/>
        </w:rPr>
        <w:t xml:space="preserve">nstalaciones y </w:t>
      </w:r>
      <w:r w:rsidR="00BD2736" w:rsidRPr="0032572E">
        <w:rPr>
          <w:rFonts w:asciiTheme="minorHAnsi" w:hAnsiTheme="minorHAnsi" w:cstheme="minorHAnsi"/>
        </w:rPr>
        <w:t>e</w:t>
      </w:r>
      <w:r w:rsidR="00E62172" w:rsidRPr="0032572E">
        <w:rPr>
          <w:rFonts w:asciiTheme="minorHAnsi" w:hAnsiTheme="minorHAnsi" w:cstheme="minorHAnsi"/>
        </w:rPr>
        <w:t xml:space="preserve">scenarios </w:t>
      </w:r>
      <w:r w:rsidR="00BD2736" w:rsidRPr="0032572E">
        <w:rPr>
          <w:rFonts w:asciiTheme="minorHAnsi" w:hAnsiTheme="minorHAnsi" w:cstheme="minorHAnsi"/>
        </w:rPr>
        <w:t>d</w:t>
      </w:r>
      <w:r w:rsidR="00E62172" w:rsidRPr="0032572E">
        <w:rPr>
          <w:rFonts w:asciiTheme="minorHAnsi" w:hAnsiTheme="minorHAnsi" w:cstheme="minorHAnsi"/>
        </w:rPr>
        <w:t>eportivos, constantes en el predio N°</w:t>
      </w:r>
      <w:r w:rsidR="00543BAF" w:rsidRPr="0032572E">
        <w:rPr>
          <w:rFonts w:asciiTheme="minorHAnsi" w:hAnsiTheme="minorHAnsi" w:cstheme="minorHAnsi"/>
        </w:rPr>
        <w:t xml:space="preserve"> 402231</w:t>
      </w:r>
      <w:r w:rsidR="00037765" w:rsidRPr="0032572E">
        <w:rPr>
          <w:rFonts w:asciiTheme="minorHAnsi" w:hAnsiTheme="minorHAnsi" w:cstheme="minorHAnsi"/>
        </w:rPr>
        <w:t>,</w:t>
      </w:r>
      <w:r w:rsidR="00E62172" w:rsidRPr="0032572E">
        <w:rPr>
          <w:rFonts w:asciiTheme="minorHAnsi" w:hAnsiTheme="minorHAnsi" w:cstheme="minorHAnsi"/>
        </w:rPr>
        <w:t xml:space="preserve"> </w:t>
      </w:r>
      <w:r w:rsidR="00543BAF" w:rsidRPr="0032572E">
        <w:rPr>
          <w:rFonts w:asciiTheme="minorHAnsi" w:hAnsiTheme="minorHAnsi" w:cstheme="minorHAnsi"/>
        </w:rPr>
        <w:t>de propiedad municipal</w:t>
      </w:r>
      <w:r w:rsidR="0032572E" w:rsidRPr="0032572E">
        <w:rPr>
          <w:rFonts w:asciiTheme="minorHAnsi" w:hAnsiTheme="minorHAnsi" w:cstheme="minorHAnsi"/>
        </w:rPr>
        <w:t xml:space="preserve"> cuenta con las siguientes áreas anexas</w:t>
      </w:r>
      <w:r w:rsidR="00543BAF" w:rsidRPr="0032572E">
        <w:rPr>
          <w:rFonts w:asciiTheme="minorHAnsi" w:hAnsiTheme="minorHAnsi" w:cstheme="minorHAnsi"/>
        </w:rPr>
        <w:t>: cancha de fútbol de tierra cercada</w:t>
      </w:r>
      <w:r w:rsidR="00543BAF" w:rsidRPr="0032572E">
        <w:rPr>
          <w:rFonts w:asciiTheme="minorHAnsi" w:hAnsiTheme="minorHAnsi" w:cstheme="minorHAnsi"/>
          <w:b/>
        </w:rPr>
        <w:t xml:space="preserve">, </w:t>
      </w:r>
      <w:r w:rsidR="00543BAF" w:rsidRPr="0032572E">
        <w:rPr>
          <w:rFonts w:asciiTheme="minorHAnsi" w:hAnsiTheme="minorHAnsi" w:cstheme="minorHAnsi"/>
        </w:rPr>
        <w:t>a fin de que dicho inmueble cumpla con las actividades deportivas y recreativas para un sano esparcimiento, convivencia familiar, e integración social y cultural.</w:t>
      </w:r>
      <w:r w:rsidR="003C6154" w:rsidRPr="0032572E">
        <w:rPr>
          <w:rFonts w:asciiTheme="minorHAnsi" w:hAnsiTheme="minorHAnsi" w:cstheme="minorHAnsi"/>
        </w:rPr>
        <w:t xml:space="preserve"> </w:t>
      </w:r>
    </w:p>
    <w:p w14:paraId="333E3AB9" w14:textId="0E7B65B3" w:rsidR="00543BAF" w:rsidRPr="0032572E" w:rsidRDefault="00543BAF" w:rsidP="0032572E">
      <w:pPr>
        <w:spacing w:before="240" w:line="240" w:lineRule="auto"/>
        <w:jc w:val="both"/>
        <w:rPr>
          <w:rFonts w:asciiTheme="minorHAnsi" w:hAnsiTheme="minorHAnsi" w:cstheme="minorHAnsi"/>
          <w:lang w:eastAsia="es-ES"/>
        </w:rPr>
      </w:pPr>
      <w:r w:rsidRPr="0032572E">
        <w:rPr>
          <w:rFonts w:asciiTheme="minorHAnsi" w:hAnsiTheme="minorHAnsi" w:cstheme="minorHAnsi"/>
          <w:lang w:eastAsia="es-ES"/>
        </w:rPr>
        <w:t xml:space="preserve">El área parcial del predio Nro. </w:t>
      </w:r>
      <w:r w:rsidRPr="0032572E">
        <w:rPr>
          <w:rFonts w:asciiTheme="minorHAnsi" w:hAnsiTheme="minorHAnsi" w:cstheme="minorHAnsi"/>
        </w:rPr>
        <w:t>402231</w:t>
      </w:r>
      <w:r w:rsidRPr="0032572E">
        <w:rPr>
          <w:rFonts w:asciiTheme="minorHAnsi" w:hAnsiTheme="minorHAnsi" w:cstheme="minorHAnsi"/>
          <w:lang w:eastAsia="es-ES"/>
        </w:rPr>
        <w:t xml:space="preserve">, que se entrega a través de este CONVENIO es de </w:t>
      </w:r>
      <w:r w:rsidRPr="0032572E">
        <w:rPr>
          <w:rFonts w:asciiTheme="minorHAnsi" w:hAnsiTheme="minorHAnsi" w:cstheme="minorHAnsi"/>
          <w:b/>
          <w:lang w:eastAsia="es-ES"/>
        </w:rPr>
        <w:t>2514.92</w:t>
      </w:r>
      <w:r w:rsidRPr="0032572E">
        <w:rPr>
          <w:rFonts w:asciiTheme="minorHAnsi" w:hAnsiTheme="minorHAnsi" w:cstheme="minorHAnsi"/>
          <w:lang w:eastAsia="es-ES"/>
        </w:rPr>
        <w:t xml:space="preserve"> metros cuadrados, de acuerdo a los siguientes linderos:</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8"/>
        <w:gridCol w:w="2456"/>
        <w:gridCol w:w="1302"/>
        <w:gridCol w:w="1239"/>
      </w:tblGrid>
      <w:tr w:rsidR="00152D8A" w:rsidRPr="0032572E" w14:paraId="0C34A639" w14:textId="77777777" w:rsidTr="00152D8A">
        <w:trPr>
          <w:trHeight w:val="302"/>
          <w:jc w:val="center"/>
        </w:trPr>
        <w:tc>
          <w:tcPr>
            <w:tcW w:w="2168" w:type="dxa"/>
          </w:tcPr>
          <w:p w14:paraId="7479584A" w14:textId="77777777" w:rsidR="00152D8A" w:rsidRPr="0032572E" w:rsidRDefault="00152D8A" w:rsidP="0032572E">
            <w:pPr>
              <w:pStyle w:val="TableParagraph"/>
              <w:rPr>
                <w:rFonts w:asciiTheme="minorHAnsi" w:eastAsia="Times New Roman" w:hAnsiTheme="minorHAnsi" w:cstheme="minorHAnsi"/>
                <w:b/>
                <w:lang w:val="es-ES_tradnl"/>
              </w:rPr>
            </w:pPr>
            <w:r w:rsidRPr="0032572E">
              <w:rPr>
                <w:rFonts w:asciiTheme="minorHAnsi" w:eastAsia="Times New Roman" w:hAnsiTheme="minorHAnsi" w:cstheme="minorHAnsi"/>
                <w:b/>
                <w:lang w:val="es-ES_tradnl"/>
              </w:rPr>
              <w:t>Datos técnicos</w:t>
            </w:r>
          </w:p>
        </w:tc>
        <w:tc>
          <w:tcPr>
            <w:tcW w:w="2456" w:type="dxa"/>
          </w:tcPr>
          <w:p w14:paraId="6E3CF72E" w14:textId="77777777" w:rsidR="00152D8A" w:rsidRPr="0032572E" w:rsidRDefault="00152D8A" w:rsidP="0032572E">
            <w:pPr>
              <w:pStyle w:val="TableParagraph"/>
              <w:rPr>
                <w:rFonts w:asciiTheme="minorHAnsi" w:eastAsia="Times New Roman" w:hAnsiTheme="minorHAnsi" w:cstheme="minorHAnsi"/>
                <w:b/>
                <w:lang w:val="es-ES_tradnl"/>
              </w:rPr>
            </w:pPr>
            <w:r w:rsidRPr="0032572E">
              <w:rPr>
                <w:rFonts w:asciiTheme="minorHAnsi" w:eastAsia="Times New Roman" w:hAnsiTheme="minorHAnsi" w:cstheme="minorHAnsi"/>
                <w:b/>
                <w:lang w:val="es-ES_tradnl"/>
              </w:rPr>
              <w:t>Detalle</w:t>
            </w:r>
          </w:p>
        </w:tc>
        <w:tc>
          <w:tcPr>
            <w:tcW w:w="1302" w:type="dxa"/>
          </w:tcPr>
          <w:p w14:paraId="33E399EC" w14:textId="77777777" w:rsidR="00152D8A" w:rsidRPr="0032572E" w:rsidRDefault="00152D8A" w:rsidP="0032572E">
            <w:pPr>
              <w:pStyle w:val="TableParagraph"/>
              <w:rPr>
                <w:rFonts w:asciiTheme="minorHAnsi" w:eastAsia="Times New Roman" w:hAnsiTheme="minorHAnsi" w:cstheme="minorHAnsi"/>
                <w:b/>
                <w:lang w:val="es-ES_tradnl"/>
              </w:rPr>
            </w:pPr>
            <w:r w:rsidRPr="0032572E">
              <w:rPr>
                <w:rFonts w:asciiTheme="minorHAnsi" w:eastAsia="Times New Roman" w:hAnsiTheme="minorHAnsi" w:cstheme="minorHAnsi"/>
                <w:b/>
                <w:lang w:val="es-ES_tradnl"/>
              </w:rPr>
              <w:t>Medidas</w:t>
            </w:r>
          </w:p>
        </w:tc>
        <w:tc>
          <w:tcPr>
            <w:tcW w:w="1239" w:type="dxa"/>
          </w:tcPr>
          <w:p w14:paraId="3D94B01A" w14:textId="77777777" w:rsidR="00152D8A" w:rsidRPr="0032572E" w:rsidRDefault="00152D8A" w:rsidP="0032572E">
            <w:pPr>
              <w:pStyle w:val="TableParagraph"/>
              <w:rPr>
                <w:rFonts w:asciiTheme="minorHAnsi" w:eastAsia="Times New Roman" w:hAnsiTheme="minorHAnsi" w:cstheme="minorHAnsi"/>
                <w:b/>
                <w:lang w:val="es-ES_tradnl"/>
              </w:rPr>
            </w:pPr>
            <w:r w:rsidRPr="0032572E">
              <w:rPr>
                <w:rFonts w:asciiTheme="minorHAnsi" w:eastAsia="Times New Roman" w:hAnsiTheme="minorHAnsi" w:cstheme="minorHAnsi"/>
                <w:b/>
                <w:lang w:val="es-ES_tradnl"/>
              </w:rPr>
              <w:t>Unidades</w:t>
            </w:r>
          </w:p>
        </w:tc>
      </w:tr>
      <w:tr w:rsidR="00152D8A" w:rsidRPr="0032572E" w14:paraId="4F2437E8" w14:textId="77777777" w:rsidTr="00152D8A">
        <w:trPr>
          <w:trHeight w:val="302"/>
          <w:jc w:val="center"/>
        </w:trPr>
        <w:tc>
          <w:tcPr>
            <w:tcW w:w="2168" w:type="dxa"/>
          </w:tcPr>
          <w:p w14:paraId="5AD984D7"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Lindero Norte</w:t>
            </w:r>
          </w:p>
        </w:tc>
        <w:tc>
          <w:tcPr>
            <w:tcW w:w="2456" w:type="dxa"/>
          </w:tcPr>
          <w:p w14:paraId="65CA056B"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Área verde</w:t>
            </w:r>
          </w:p>
        </w:tc>
        <w:tc>
          <w:tcPr>
            <w:tcW w:w="1302" w:type="dxa"/>
          </w:tcPr>
          <w:p w14:paraId="123EC77F"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57.39</w:t>
            </w:r>
          </w:p>
        </w:tc>
        <w:tc>
          <w:tcPr>
            <w:tcW w:w="1239" w:type="dxa"/>
          </w:tcPr>
          <w:p w14:paraId="0D77FCA7"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M</w:t>
            </w:r>
          </w:p>
        </w:tc>
      </w:tr>
      <w:tr w:rsidR="00152D8A" w:rsidRPr="0032572E" w14:paraId="1BBA28C7" w14:textId="77777777" w:rsidTr="00152D8A">
        <w:trPr>
          <w:trHeight w:val="304"/>
          <w:jc w:val="center"/>
        </w:trPr>
        <w:tc>
          <w:tcPr>
            <w:tcW w:w="2168" w:type="dxa"/>
          </w:tcPr>
          <w:p w14:paraId="3B81A3B0"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Lindero Sur</w:t>
            </w:r>
          </w:p>
        </w:tc>
        <w:tc>
          <w:tcPr>
            <w:tcW w:w="2456" w:type="dxa"/>
          </w:tcPr>
          <w:p w14:paraId="777159B2"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Área verde</w:t>
            </w:r>
          </w:p>
        </w:tc>
        <w:tc>
          <w:tcPr>
            <w:tcW w:w="1302" w:type="dxa"/>
          </w:tcPr>
          <w:p w14:paraId="528AFBCC"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57.76</w:t>
            </w:r>
          </w:p>
        </w:tc>
        <w:tc>
          <w:tcPr>
            <w:tcW w:w="1239" w:type="dxa"/>
          </w:tcPr>
          <w:p w14:paraId="38EA9DF2"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M</w:t>
            </w:r>
          </w:p>
        </w:tc>
      </w:tr>
      <w:tr w:rsidR="00152D8A" w:rsidRPr="0032572E" w14:paraId="381EA028" w14:textId="77777777" w:rsidTr="00152D8A">
        <w:trPr>
          <w:trHeight w:val="302"/>
          <w:jc w:val="center"/>
        </w:trPr>
        <w:tc>
          <w:tcPr>
            <w:tcW w:w="2168" w:type="dxa"/>
          </w:tcPr>
          <w:p w14:paraId="4FBB284B"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Lindero Este</w:t>
            </w:r>
          </w:p>
        </w:tc>
        <w:tc>
          <w:tcPr>
            <w:tcW w:w="2456" w:type="dxa"/>
          </w:tcPr>
          <w:p w14:paraId="5A05A275"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Dos canchas de vóley</w:t>
            </w:r>
          </w:p>
        </w:tc>
        <w:tc>
          <w:tcPr>
            <w:tcW w:w="1302" w:type="dxa"/>
          </w:tcPr>
          <w:p w14:paraId="25363AD9"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43.17</w:t>
            </w:r>
          </w:p>
        </w:tc>
        <w:tc>
          <w:tcPr>
            <w:tcW w:w="1239" w:type="dxa"/>
          </w:tcPr>
          <w:p w14:paraId="2C7C503B"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M</w:t>
            </w:r>
          </w:p>
        </w:tc>
      </w:tr>
      <w:tr w:rsidR="00152D8A" w:rsidRPr="0032572E" w14:paraId="0AC8C62B" w14:textId="77777777" w:rsidTr="00152D8A">
        <w:trPr>
          <w:trHeight w:val="302"/>
          <w:jc w:val="center"/>
        </w:trPr>
        <w:tc>
          <w:tcPr>
            <w:tcW w:w="2168" w:type="dxa"/>
          </w:tcPr>
          <w:p w14:paraId="09F2E544"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Lindero Oeste</w:t>
            </w:r>
          </w:p>
        </w:tc>
        <w:tc>
          <w:tcPr>
            <w:tcW w:w="2456" w:type="dxa"/>
          </w:tcPr>
          <w:p w14:paraId="46522729"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Área verde</w:t>
            </w:r>
          </w:p>
        </w:tc>
        <w:tc>
          <w:tcPr>
            <w:tcW w:w="1302" w:type="dxa"/>
          </w:tcPr>
          <w:p w14:paraId="58B53858"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44.20</w:t>
            </w:r>
          </w:p>
        </w:tc>
        <w:tc>
          <w:tcPr>
            <w:tcW w:w="1239" w:type="dxa"/>
          </w:tcPr>
          <w:p w14:paraId="3B3F69C0"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M</w:t>
            </w:r>
          </w:p>
        </w:tc>
      </w:tr>
      <w:tr w:rsidR="00152D8A" w:rsidRPr="0032572E" w14:paraId="2F9E55D6" w14:textId="77777777" w:rsidTr="00152D8A">
        <w:trPr>
          <w:trHeight w:val="302"/>
          <w:jc w:val="center"/>
        </w:trPr>
        <w:tc>
          <w:tcPr>
            <w:tcW w:w="2168" w:type="dxa"/>
          </w:tcPr>
          <w:p w14:paraId="536703D0"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Superficie</w:t>
            </w:r>
          </w:p>
        </w:tc>
        <w:tc>
          <w:tcPr>
            <w:tcW w:w="2456" w:type="dxa"/>
          </w:tcPr>
          <w:p w14:paraId="320A1223"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Área</w:t>
            </w:r>
          </w:p>
        </w:tc>
        <w:tc>
          <w:tcPr>
            <w:tcW w:w="1302" w:type="dxa"/>
          </w:tcPr>
          <w:p w14:paraId="47669ECF" w14:textId="77777777" w:rsidR="00152D8A" w:rsidRPr="0032572E" w:rsidRDefault="00152D8A" w:rsidP="0032572E">
            <w:pPr>
              <w:pStyle w:val="TableParagraph"/>
              <w:rPr>
                <w:rFonts w:asciiTheme="minorHAnsi" w:eastAsia="Times New Roman" w:hAnsiTheme="minorHAnsi" w:cstheme="minorHAnsi"/>
                <w:lang w:val="es-ES_tradnl"/>
              </w:rPr>
            </w:pPr>
            <w:r w:rsidRPr="0032572E">
              <w:rPr>
                <w:rFonts w:asciiTheme="minorHAnsi" w:eastAsia="Times New Roman" w:hAnsiTheme="minorHAnsi" w:cstheme="minorHAnsi"/>
                <w:lang w:val="es-ES_tradnl"/>
              </w:rPr>
              <w:t>2514.92</w:t>
            </w:r>
          </w:p>
        </w:tc>
        <w:tc>
          <w:tcPr>
            <w:tcW w:w="1239" w:type="dxa"/>
          </w:tcPr>
          <w:p w14:paraId="46E739B9" w14:textId="77777777" w:rsidR="00152D8A" w:rsidRPr="0032572E" w:rsidRDefault="00152D8A" w:rsidP="0032572E">
            <w:pPr>
              <w:pStyle w:val="TableParagraph"/>
              <w:rPr>
                <w:rFonts w:asciiTheme="minorHAnsi" w:eastAsia="Times New Roman" w:hAnsiTheme="minorHAnsi" w:cstheme="minorHAnsi"/>
                <w:b/>
                <w:lang w:val="es-ES_tradnl"/>
              </w:rPr>
            </w:pPr>
            <w:r w:rsidRPr="0032572E">
              <w:rPr>
                <w:rFonts w:asciiTheme="minorHAnsi" w:eastAsia="Times New Roman" w:hAnsiTheme="minorHAnsi" w:cstheme="minorHAnsi"/>
                <w:b/>
                <w:lang w:val="es-ES_tradnl"/>
              </w:rPr>
              <w:t>m2</w:t>
            </w:r>
          </w:p>
        </w:tc>
      </w:tr>
    </w:tbl>
    <w:p w14:paraId="1887F5F9" w14:textId="77777777" w:rsidR="008E0213" w:rsidRPr="0032572E" w:rsidRDefault="008E0213" w:rsidP="0032572E">
      <w:pPr>
        <w:spacing w:before="240" w:line="240" w:lineRule="auto"/>
        <w:jc w:val="both"/>
        <w:rPr>
          <w:rFonts w:asciiTheme="minorHAnsi" w:hAnsiTheme="minorHAnsi" w:cstheme="minorHAnsi"/>
          <w:b/>
        </w:rPr>
      </w:pPr>
    </w:p>
    <w:p w14:paraId="395A78AF" w14:textId="77777777" w:rsidR="008E0213" w:rsidRPr="0032572E" w:rsidRDefault="008E0213" w:rsidP="0032572E">
      <w:pPr>
        <w:spacing w:before="240" w:line="240" w:lineRule="auto"/>
        <w:jc w:val="both"/>
        <w:rPr>
          <w:rFonts w:asciiTheme="minorHAnsi" w:hAnsiTheme="minorHAnsi" w:cstheme="minorHAnsi"/>
          <w:b/>
        </w:rPr>
      </w:pPr>
    </w:p>
    <w:p w14:paraId="50CCC87F" w14:textId="13B8F34C" w:rsidR="000421E5" w:rsidRPr="0032572E" w:rsidRDefault="000421E5" w:rsidP="0032572E">
      <w:pPr>
        <w:spacing w:before="240" w:line="240" w:lineRule="auto"/>
        <w:jc w:val="both"/>
        <w:rPr>
          <w:rFonts w:asciiTheme="minorHAnsi" w:hAnsiTheme="minorHAnsi" w:cstheme="minorHAnsi"/>
          <w:b/>
        </w:rPr>
      </w:pPr>
      <w:r w:rsidRPr="0032572E">
        <w:rPr>
          <w:rFonts w:asciiTheme="minorHAnsi" w:hAnsiTheme="minorHAnsi" w:cstheme="minorHAnsi"/>
          <w:b/>
        </w:rPr>
        <w:t xml:space="preserve">CLÁUSULA QUINTA. </w:t>
      </w:r>
      <w:r w:rsidR="00B75939" w:rsidRPr="0032572E">
        <w:rPr>
          <w:rFonts w:asciiTheme="minorHAnsi" w:hAnsiTheme="minorHAnsi" w:cstheme="minorHAnsi"/>
          <w:b/>
        </w:rPr>
        <w:t>–</w:t>
      </w:r>
      <w:r w:rsidR="001B07C6" w:rsidRPr="0032572E">
        <w:rPr>
          <w:rFonts w:asciiTheme="minorHAnsi" w:hAnsiTheme="minorHAnsi" w:cstheme="minorHAnsi"/>
          <w:b/>
        </w:rPr>
        <w:t xml:space="preserve"> </w:t>
      </w:r>
      <w:r w:rsidRPr="0032572E">
        <w:rPr>
          <w:rFonts w:asciiTheme="minorHAnsi" w:hAnsiTheme="minorHAnsi" w:cstheme="minorHAnsi"/>
          <w:b/>
        </w:rPr>
        <w:t>PLAZO</w:t>
      </w:r>
      <w:r w:rsidR="00B75939" w:rsidRPr="0032572E">
        <w:rPr>
          <w:rFonts w:asciiTheme="minorHAnsi" w:hAnsiTheme="minorHAnsi" w:cstheme="minorHAnsi"/>
          <w:b/>
        </w:rPr>
        <w:t xml:space="preserve"> Y</w:t>
      </w:r>
      <w:r w:rsidRPr="0032572E">
        <w:rPr>
          <w:rFonts w:asciiTheme="minorHAnsi" w:hAnsiTheme="minorHAnsi" w:cstheme="minorHAnsi"/>
          <w:b/>
        </w:rPr>
        <w:t xml:space="preserve"> RENOVACIÓN:</w:t>
      </w:r>
    </w:p>
    <w:p w14:paraId="75B1B81B" w14:textId="1B8F3E3D" w:rsidR="00C62D04" w:rsidRPr="0032572E" w:rsidRDefault="00535C11" w:rsidP="0032572E">
      <w:pPr>
        <w:pStyle w:val="Prrafodelista"/>
        <w:numPr>
          <w:ilvl w:val="1"/>
          <w:numId w:val="11"/>
        </w:numPr>
        <w:spacing w:before="240"/>
        <w:jc w:val="both"/>
        <w:rPr>
          <w:rFonts w:cstheme="minorHAnsi"/>
          <w:sz w:val="22"/>
          <w:szCs w:val="22"/>
        </w:rPr>
      </w:pPr>
      <w:r w:rsidRPr="0032572E">
        <w:rPr>
          <w:rFonts w:cstheme="minorHAnsi"/>
          <w:sz w:val="22"/>
          <w:szCs w:val="22"/>
        </w:rPr>
        <w:t>E</w:t>
      </w:r>
      <w:r w:rsidR="000421E5" w:rsidRPr="0032572E">
        <w:rPr>
          <w:rFonts w:cstheme="minorHAnsi"/>
          <w:sz w:val="22"/>
          <w:szCs w:val="22"/>
        </w:rPr>
        <w:t xml:space="preserve">l plazo de duración del presente </w:t>
      </w:r>
      <w:r w:rsidR="00D86469" w:rsidRPr="0032572E">
        <w:rPr>
          <w:rFonts w:cstheme="minorHAnsi"/>
          <w:sz w:val="22"/>
          <w:szCs w:val="22"/>
        </w:rPr>
        <w:t xml:space="preserve">CONVENIO </w:t>
      </w:r>
      <w:r w:rsidR="000421E5" w:rsidRPr="0032572E">
        <w:rPr>
          <w:rFonts w:cstheme="minorHAnsi"/>
          <w:sz w:val="22"/>
          <w:szCs w:val="22"/>
        </w:rPr>
        <w:t>será de 10 años, contados a partir de la fecha de su</w:t>
      </w:r>
      <w:r w:rsidR="002B42A9" w:rsidRPr="0032572E">
        <w:rPr>
          <w:rFonts w:cstheme="minorHAnsi"/>
          <w:sz w:val="22"/>
          <w:szCs w:val="22"/>
        </w:rPr>
        <w:t>scripción del mismo.</w:t>
      </w:r>
    </w:p>
    <w:p w14:paraId="489A9FEF" w14:textId="77777777" w:rsidR="00D73209" w:rsidRPr="0032572E" w:rsidRDefault="002B42A9" w:rsidP="0032572E">
      <w:pPr>
        <w:pStyle w:val="Prrafodelista"/>
        <w:numPr>
          <w:ilvl w:val="1"/>
          <w:numId w:val="11"/>
        </w:numPr>
        <w:spacing w:before="240"/>
        <w:jc w:val="both"/>
        <w:rPr>
          <w:rFonts w:cstheme="minorHAnsi"/>
          <w:sz w:val="22"/>
          <w:szCs w:val="22"/>
        </w:rPr>
      </w:pPr>
      <w:r w:rsidRPr="0032572E">
        <w:rPr>
          <w:rFonts w:cstheme="minorHAnsi"/>
          <w:sz w:val="22"/>
          <w:szCs w:val="22"/>
        </w:rPr>
        <w:t>RENOVACI</w:t>
      </w:r>
      <w:r w:rsidR="00D86469" w:rsidRPr="0032572E">
        <w:rPr>
          <w:rFonts w:cstheme="minorHAnsi"/>
          <w:sz w:val="22"/>
          <w:szCs w:val="22"/>
        </w:rPr>
        <w:t>Ó</w:t>
      </w:r>
      <w:r w:rsidRPr="0032572E">
        <w:rPr>
          <w:rFonts w:cstheme="minorHAnsi"/>
          <w:sz w:val="22"/>
          <w:szCs w:val="22"/>
        </w:rPr>
        <w:t xml:space="preserve">N: </w:t>
      </w:r>
      <w:r w:rsidR="00EA40B5" w:rsidRPr="0032572E">
        <w:rPr>
          <w:rFonts w:cstheme="minorHAnsi"/>
          <w:sz w:val="22"/>
          <w:szCs w:val="22"/>
        </w:rPr>
        <w:t xml:space="preserve">Para la renovación del </w:t>
      </w:r>
      <w:r w:rsidR="00220EC0" w:rsidRPr="0032572E">
        <w:rPr>
          <w:rFonts w:cstheme="minorHAnsi"/>
          <w:sz w:val="22"/>
          <w:szCs w:val="22"/>
        </w:rPr>
        <w:t xml:space="preserve">presente CONVENIO, </w:t>
      </w:r>
      <w:r w:rsidR="00EA40B5" w:rsidRPr="0032572E">
        <w:rPr>
          <w:rFonts w:cstheme="minorHAnsi"/>
          <w:sz w:val="22"/>
          <w:szCs w:val="22"/>
        </w:rPr>
        <w:t xml:space="preserve">el BENEFICIARIO deberá presentar </w:t>
      </w:r>
      <w:r w:rsidR="00D73209" w:rsidRPr="0032572E">
        <w:rPr>
          <w:rFonts w:cstheme="minorHAnsi"/>
          <w:sz w:val="22"/>
          <w:szCs w:val="22"/>
        </w:rPr>
        <w:t>a la ADMINISTRACIÓ</w:t>
      </w:r>
      <w:r w:rsidR="001E5C1C" w:rsidRPr="0032572E">
        <w:rPr>
          <w:rFonts w:cstheme="minorHAnsi"/>
          <w:sz w:val="22"/>
          <w:szCs w:val="22"/>
        </w:rPr>
        <w:t xml:space="preserve">N ZONAL </w:t>
      </w:r>
      <w:r w:rsidR="00D73209" w:rsidRPr="0032572E">
        <w:rPr>
          <w:rFonts w:cstheme="minorHAnsi"/>
          <w:sz w:val="22"/>
          <w:szCs w:val="22"/>
        </w:rPr>
        <w:t>la solicitud</w:t>
      </w:r>
      <w:r w:rsidR="00EA40B5" w:rsidRPr="0032572E">
        <w:rPr>
          <w:rFonts w:cstheme="minorHAnsi"/>
          <w:sz w:val="22"/>
          <w:szCs w:val="22"/>
        </w:rPr>
        <w:t xml:space="preserve"> y demás </w:t>
      </w:r>
      <w:r w:rsidR="00DB1852" w:rsidRPr="0032572E">
        <w:rPr>
          <w:rFonts w:cstheme="minorHAnsi"/>
          <w:sz w:val="22"/>
          <w:szCs w:val="22"/>
        </w:rPr>
        <w:t>requisitos determinados</w:t>
      </w:r>
      <w:r w:rsidR="00CC1D60" w:rsidRPr="0032572E">
        <w:rPr>
          <w:rFonts w:cstheme="minorHAnsi"/>
          <w:sz w:val="22"/>
          <w:szCs w:val="22"/>
        </w:rPr>
        <w:t xml:space="preserve"> en la normativa legal aplicable</w:t>
      </w:r>
      <w:r w:rsidR="00EA40B5" w:rsidRPr="0032572E">
        <w:rPr>
          <w:rFonts w:cstheme="minorHAnsi"/>
          <w:sz w:val="22"/>
          <w:szCs w:val="22"/>
        </w:rPr>
        <w:t xml:space="preserve">. </w:t>
      </w:r>
    </w:p>
    <w:p w14:paraId="7AD01D7F" w14:textId="39DD8101" w:rsidR="00EA40B5" w:rsidRPr="0032572E" w:rsidRDefault="00EA40B5" w:rsidP="0032572E">
      <w:pPr>
        <w:pStyle w:val="Prrafodelista"/>
        <w:spacing w:before="240"/>
        <w:ind w:left="360"/>
        <w:jc w:val="both"/>
        <w:rPr>
          <w:rFonts w:cstheme="minorHAnsi"/>
          <w:sz w:val="22"/>
          <w:szCs w:val="22"/>
        </w:rPr>
      </w:pPr>
      <w:r w:rsidRPr="0032572E">
        <w:rPr>
          <w:rFonts w:cstheme="minorHAnsi"/>
          <w:sz w:val="22"/>
          <w:szCs w:val="22"/>
        </w:rPr>
        <w:t xml:space="preserve">Además, </w:t>
      </w:r>
      <w:r w:rsidR="002B42A9" w:rsidRPr="0032572E">
        <w:rPr>
          <w:rFonts w:cstheme="minorHAnsi"/>
          <w:sz w:val="22"/>
          <w:szCs w:val="22"/>
        </w:rPr>
        <w:t xml:space="preserve">la </w:t>
      </w:r>
      <w:r w:rsidR="00163351" w:rsidRPr="0032572E">
        <w:rPr>
          <w:rFonts w:cstheme="minorHAnsi"/>
          <w:sz w:val="22"/>
          <w:szCs w:val="22"/>
        </w:rPr>
        <w:t xml:space="preserve">ADMINISTRACIÓN ZONAL </w:t>
      </w:r>
      <w:r w:rsidR="002B42A9" w:rsidRPr="0032572E">
        <w:rPr>
          <w:rFonts w:cstheme="minorHAnsi"/>
          <w:sz w:val="22"/>
          <w:szCs w:val="22"/>
        </w:rPr>
        <w:t>y la Dirección Metropolitana de Deportes y Recreación,</w:t>
      </w:r>
      <w:r w:rsidRPr="0032572E">
        <w:rPr>
          <w:rFonts w:cstheme="minorHAnsi"/>
          <w:sz w:val="22"/>
          <w:szCs w:val="22"/>
        </w:rPr>
        <w:t xml:space="preserve"> </w:t>
      </w:r>
      <w:r w:rsidR="00DB1852" w:rsidRPr="0032572E">
        <w:rPr>
          <w:rFonts w:cstheme="minorHAnsi"/>
          <w:sz w:val="22"/>
          <w:szCs w:val="22"/>
        </w:rPr>
        <w:t>deberán emitir</w:t>
      </w:r>
      <w:r w:rsidRPr="0032572E">
        <w:rPr>
          <w:rFonts w:cstheme="minorHAnsi"/>
          <w:sz w:val="22"/>
          <w:szCs w:val="22"/>
        </w:rPr>
        <w:t xml:space="preserve"> los </w:t>
      </w:r>
      <w:r w:rsidR="00220EC0" w:rsidRPr="0032572E">
        <w:rPr>
          <w:rFonts w:cstheme="minorHAnsi"/>
          <w:sz w:val="22"/>
          <w:szCs w:val="22"/>
        </w:rPr>
        <w:t>i</w:t>
      </w:r>
      <w:r w:rsidRPr="0032572E">
        <w:rPr>
          <w:rFonts w:cstheme="minorHAnsi"/>
          <w:sz w:val="22"/>
          <w:szCs w:val="22"/>
        </w:rPr>
        <w:t xml:space="preserve">nformes </w:t>
      </w:r>
      <w:r w:rsidR="00220EC0" w:rsidRPr="0032572E">
        <w:rPr>
          <w:rFonts w:cstheme="minorHAnsi"/>
          <w:sz w:val="22"/>
          <w:szCs w:val="22"/>
        </w:rPr>
        <w:t>t</w:t>
      </w:r>
      <w:r w:rsidRPr="0032572E">
        <w:rPr>
          <w:rFonts w:cstheme="minorHAnsi"/>
          <w:sz w:val="22"/>
          <w:szCs w:val="22"/>
        </w:rPr>
        <w:t xml:space="preserve">écnicos en </w:t>
      </w:r>
      <w:r w:rsidR="002B42A9" w:rsidRPr="0032572E">
        <w:rPr>
          <w:rFonts w:cstheme="minorHAnsi"/>
          <w:sz w:val="22"/>
          <w:szCs w:val="22"/>
        </w:rPr>
        <w:t>los cuales</w:t>
      </w:r>
      <w:r w:rsidR="00535C11" w:rsidRPr="0032572E">
        <w:rPr>
          <w:rFonts w:cstheme="minorHAnsi"/>
          <w:sz w:val="22"/>
          <w:szCs w:val="22"/>
        </w:rPr>
        <w:t xml:space="preserve"> </w:t>
      </w:r>
      <w:r w:rsidRPr="0032572E">
        <w:rPr>
          <w:rFonts w:cstheme="minorHAnsi"/>
          <w:sz w:val="22"/>
          <w:szCs w:val="22"/>
        </w:rPr>
        <w:t xml:space="preserve">se justifique </w:t>
      </w:r>
      <w:r w:rsidR="00D86469" w:rsidRPr="0032572E">
        <w:rPr>
          <w:rFonts w:cstheme="minorHAnsi"/>
          <w:sz w:val="22"/>
          <w:szCs w:val="22"/>
        </w:rPr>
        <w:t>que</w:t>
      </w:r>
      <w:r w:rsidR="00200779" w:rsidRPr="0032572E">
        <w:rPr>
          <w:rFonts w:cstheme="minorHAnsi"/>
          <w:sz w:val="22"/>
          <w:szCs w:val="22"/>
        </w:rPr>
        <w:t xml:space="preserve"> el </w:t>
      </w:r>
      <w:r w:rsidR="00D86469" w:rsidRPr="0032572E">
        <w:rPr>
          <w:rFonts w:cstheme="minorHAnsi"/>
          <w:sz w:val="22"/>
          <w:szCs w:val="22"/>
        </w:rPr>
        <w:t>BENEFICIARIO</w:t>
      </w:r>
      <w:r w:rsidR="002B42A9" w:rsidRPr="0032572E">
        <w:rPr>
          <w:rFonts w:cstheme="minorHAnsi"/>
          <w:sz w:val="22"/>
          <w:szCs w:val="22"/>
        </w:rPr>
        <w:t xml:space="preserve"> </w:t>
      </w:r>
      <w:r w:rsidR="00535C11" w:rsidRPr="0032572E">
        <w:rPr>
          <w:rFonts w:cstheme="minorHAnsi"/>
          <w:sz w:val="22"/>
          <w:szCs w:val="22"/>
        </w:rPr>
        <w:t>ha cumplido con las condiciones,</w:t>
      </w:r>
      <w:r w:rsidR="002B42A9" w:rsidRPr="0032572E">
        <w:rPr>
          <w:rFonts w:cstheme="minorHAnsi"/>
          <w:sz w:val="22"/>
          <w:szCs w:val="22"/>
        </w:rPr>
        <w:t xml:space="preserve"> requisitos y obligaciones que estipula este instrumento legal</w:t>
      </w:r>
      <w:r w:rsidRPr="0032572E">
        <w:rPr>
          <w:rFonts w:cstheme="minorHAnsi"/>
          <w:sz w:val="22"/>
          <w:szCs w:val="22"/>
        </w:rPr>
        <w:t>.</w:t>
      </w:r>
    </w:p>
    <w:p w14:paraId="4E1BE0F6" w14:textId="42C8F126" w:rsidR="00A65C20" w:rsidRPr="0032572E" w:rsidRDefault="00A2031C" w:rsidP="0032572E">
      <w:pPr>
        <w:spacing w:before="240" w:line="240" w:lineRule="auto"/>
        <w:ind w:left="708" w:hanging="708"/>
        <w:jc w:val="both"/>
        <w:rPr>
          <w:rFonts w:asciiTheme="minorHAnsi" w:hAnsiTheme="minorHAnsi" w:cstheme="minorHAnsi"/>
          <w:b/>
        </w:rPr>
      </w:pPr>
      <w:r w:rsidRPr="0032572E">
        <w:rPr>
          <w:rFonts w:asciiTheme="minorHAnsi" w:hAnsiTheme="minorHAnsi" w:cstheme="minorHAnsi"/>
          <w:b/>
        </w:rPr>
        <w:t>CLÁUSULA</w:t>
      </w:r>
      <w:r w:rsidR="00A65C20" w:rsidRPr="0032572E">
        <w:rPr>
          <w:rFonts w:asciiTheme="minorHAnsi" w:hAnsiTheme="minorHAnsi" w:cstheme="minorHAnsi"/>
          <w:b/>
        </w:rPr>
        <w:t xml:space="preserve"> </w:t>
      </w:r>
      <w:r w:rsidR="000421E5" w:rsidRPr="0032572E">
        <w:rPr>
          <w:rFonts w:asciiTheme="minorHAnsi" w:hAnsiTheme="minorHAnsi" w:cstheme="minorHAnsi"/>
          <w:b/>
        </w:rPr>
        <w:t>SEXTA</w:t>
      </w:r>
      <w:r w:rsidR="003C6154" w:rsidRPr="0032572E">
        <w:rPr>
          <w:rFonts w:asciiTheme="minorHAnsi" w:hAnsiTheme="minorHAnsi" w:cstheme="minorHAnsi"/>
          <w:b/>
        </w:rPr>
        <w:t>. -</w:t>
      </w:r>
      <w:r w:rsidR="00A65C20" w:rsidRPr="0032572E">
        <w:rPr>
          <w:rFonts w:asciiTheme="minorHAnsi" w:hAnsiTheme="minorHAnsi" w:cstheme="minorHAnsi"/>
          <w:b/>
        </w:rPr>
        <w:t xml:space="preserve"> OBLIGACIÓN DE LAS PARTES:</w:t>
      </w:r>
    </w:p>
    <w:p w14:paraId="1E922033" w14:textId="41F1E964" w:rsidR="00A65C20" w:rsidRPr="0032572E" w:rsidRDefault="00A65C20" w:rsidP="0032572E">
      <w:pPr>
        <w:spacing w:before="240" w:line="240" w:lineRule="auto"/>
        <w:jc w:val="both"/>
        <w:rPr>
          <w:rFonts w:asciiTheme="minorHAnsi" w:hAnsiTheme="minorHAnsi" w:cstheme="minorHAnsi"/>
        </w:rPr>
      </w:pPr>
      <w:r w:rsidRPr="0032572E">
        <w:rPr>
          <w:rFonts w:asciiTheme="minorHAnsi" w:hAnsiTheme="minorHAnsi" w:cstheme="minorHAnsi"/>
        </w:rPr>
        <w:t xml:space="preserve">Para el cabal cumplimiento del objeto de este </w:t>
      </w:r>
      <w:r w:rsidR="00D86469" w:rsidRPr="0032572E">
        <w:rPr>
          <w:rFonts w:asciiTheme="minorHAnsi" w:hAnsiTheme="minorHAnsi" w:cstheme="minorHAnsi"/>
        </w:rPr>
        <w:t>CONVENIO</w:t>
      </w:r>
      <w:r w:rsidRPr="0032572E">
        <w:rPr>
          <w:rFonts w:asciiTheme="minorHAnsi" w:hAnsiTheme="minorHAnsi" w:cstheme="minorHAnsi"/>
        </w:rPr>
        <w:t xml:space="preserve">, las </w:t>
      </w:r>
      <w:r w:rsidR="00D86469" w:rsidRPr="0032572E">
        <w:rPr>
          <w:rFonts w:asciiTheme="minorHAnsi" w:hAnsiTheme="minorHAnsi" w:cstheme="minorHAnsi"/>
        </w:rPr>
        <w:t>p</w:t>
      </w:r>
      <w:r w:rsidRPr="0032572E">
        <w:rPr>
          <w:rFonts w:asciiTheme="minorHAnsi" w:hAnsiTheme="minorHAnsi" w:cstheme="minorHAnsi"/>
        </w:rPr>
        <w:t>artes se obligan a:</w:t>
      </w:r>
    </w:p>
    <w:p w14:paraId="66EA0E68" w14:textId="0D5B371F" w:rsidR="00A65C20" w:rsidRPr="0032572E" w:rsidRDefault="00A65C20" w:rsidP="0032572E">
      <w:pPr>
        <w:spacing w:before="240" w:line="240" w:lineRule="auto"/>
        <w:jc w:val="both"/>
        <w:rPr>
          <w:rFonts w:asciiTheme="minorHAnsi" w:hAnsiTheme="minorHAnsi" w:cstheme="minorHAnsi"/>
          <w:b/>
        </w:rPr>
      </w:pPr>
      <w:r w:rsidRPr="0032572E">
        <w:rPr>
          <w:rFonts w:asciiTheme="minorHAnsi" w:hAnsiTheme="minorHAnsi" w:cstheme="minorHAnsi"/>
          <w:b/>
        </w:rPr>
        <w:t>LA ADMINISTRACIÓN ZONAL:</w:t>
      </w:r>
    </w:p>
    <w:p w14:paraId="5B171C9A" w14:textId="1BD8E69E" w:rsidR="00200779" w:rsidRPr="0032572E" w:rsidRDefault="003C6154" w:rsidP="0032572E">
      <w:pPr>
        <w:pStyle w:val="Prrafodelista"/>
        <w:numPr>
          <w:ilvl w:val="0"/>
          <w:numId w:val="7"/>
        </w:numPr>
        <w:spacing w:before="240"/>
        <w:ind w:left="360"/>
        <w:jc w:val="both"/>
        <w:rPr>
          <w:rFonts w:cstheme="minorHAnsi"/>
          <w:sz w:val="22"/>
          <w:szCs w:val="22"/>
        </w:rPr>
      </w:pPr>
      <w:r w:rsidRPr="0032572E">
        <w:rPr>
          <w:rFonts w:cstheme="minorHAnsi"/>
          <w:sz w:val="22"/>
          <w:szCs w:val="22"/>
        </w:rPr>
        <w:t>Realizar inspecciones</w:t>
      </w:r>
      <w:r w:rsidR="00A65C20" w:rsidRPr="0032572E">
        <w:rPr>
          <w:rFonts w:cstheme="minorHAnsi"/>
          <w:sz w:val="22"/>
          <w:szCs w:val="22"/>
        </w:rPr>
        <w:t xml:space="preserve"> </w:t>
      </w:r>
      <w:r w:rsidRPr="0032572E">
        <w:rPr>
          <w:rFonts w:cstheme="minorHAnsi"/>
          <w:sz w:val="22"/>
          <w:szCs w:val="22"/>
        </w:rPr>
        <w:t>una vez al año o cuando crea necesario</w:t>
      </w:r>
      <w:r w:rsidR="00A65C20" w:rsidRPr="0032572E">
        <w:rPr>
          <w:rFonts w:cstheme="minorHAnsi"/>
          <w:sz w:val="22"/>
          <w:szCs w:val="22"/>
        </w:rPr>
        <w:t xml:space="preserve"> </w:t>
      </w:r>
      <w:r w:rsidRPr="0032572E">
        <w:rPr>
          <w:rFonts w:cstheme="minorHAnsi"/>
          <w:sz w:val="22"/>
          <w:szCs w:val="22"/>
        </w:rPr>
        <w:t>para verificar el</w:t>
      </w:r>
      <w:r w:rsidR="00A65C20" w:rsidRPr="0032572E">
        <w:rPr>
          <w:rFonts w:cstheme="minorHAnsi"/>
          <w:sz w:val="22"/>
          <w:szCs w:val="22"/>
        </w:rPr>
        <w:t xml:space="preserve"> cumplimiento de</w:t>
      </w:r>
      <w:r w:rsidR="001E5C1C" w:rsidRPr="0032572E">
        <w:rPr>
          <w:rFonts w:cstheme="minorHAnsi"/>
          <w:sz w:val="22"/>
          <w:szCs w:val="22"/>
        </w:rPr>
        <w:t>l objeto de</w:t>
      </w:r>
      <w:r w:rsidR="00A65C20" w:rsidRPr="0032572E">
        <w:rPr>
          <w:rFonts w:cstheme="minorHAnsi"/>
          <w:sz w:val="22"/>
          <w:szCs w:val="22"/>
        </w:rPr>
        <w:t xml:space="preserve">l </w:t>
      </w:r>
      <w:r w:rsidR="00D86469" w:rsidRPr="0032572E">
        <w:rPr>
          <w:rFonts w:cstheme="minorHAnsi"/>
          <w:sz w:val="22"/>
          <w:szCs w:val="22"/>
        </w:rPr>
        <w:t>CONVENIO; y, emitir</w:t>
      </w:r>
      <w:r w:rsidR="00A92BCF" w:rsidRPr="0032572E">
        <w:rPr>
          <w:rFonts w:cstheme="minorHAnsi"/>
          <w:sz w:val="22"/>
          <w:szCs w:val="22"/>
        </w:rPr>
        <w:t xml:space="preserve"> los</w:t>
      </w:r>
      <w:r w:rsidR="00D86469" w:rsidRPr="0032572E">
        <w:rPr>
          <w:rFonts w:cstheme="minorHAnsi"/>
          <w:sz w:val="22"/>
          <w:szCs w:val="22"/>
        </w:rPr>
        <w:t xml:space="preserve"> informes técnicos de la inspección realizada</w:t>
      </w:r>
      <w:r w:rsidR="00526DE8" w:rsidRPr="0032572E">
        <w:rPr>
          <w:rFonts w:cstheme="minorHAnsi"/>
          <w:sz w:val="22"/>
          <w:szCs w:val="22"/>
        </w:rPr>
        <w:t>.</w:t>
      </w:r>
    </w:p>
    <w:p w14:paraId="399DAFF8" w14:textId="559585D8" w:rsidR="002C43D5" w:rsidRPr="0032572E" w:rsidRDefault="002C43D5" w:rsidP="0032572E">
      <w:pPr>
        <w:pStyle w:val="Prrafodelista"/>
        <w:numPr>
          <w:ilvl w:val="0"/>
          <w:numId w:val="7"/>
        </w:numPr>
        <w:spacing w:before="240"/>
        <w:ind w:left="360"/>
        <w:jc w:val="both"/>
        <w:rPr>
          <w:rFonts w:cstheme="minorHAnsi"/>
          <w:sz w:val="22"/>
          <w:szCs w:val="22"/>
        </w:rPr>
      </w:pPr>
      <w:r w:rsidRPr="0032572E">
        <w:rPr>
          <w:rFonts w:cstheme="minorHAnsi"/>
          <w:bCs/>
          <w:sz w:val="22"/>
          <w:szCs w:val="22"/>
          <w:lang w:eastAsia="es-ES"/>
        </w:rPr>
        <w:t xml:space="preserve">Emitir y solicitar </w:t>
      </w:r>
      <w:r w:rsidR="00163351" w:rsidRPr="0032572E">
        <w:rPr>
          <w:rFonts w:cstheme="minorHAnsi"/>
          <w:bCs/>
          <w:sz w:val="22"/>
          <w:szCs w:val="22"/>
          <w:lang w:eastAsia="es-ES"/>
        </w:rPr>
        <w:t xml:space="preserve">al BENEFICIARIO </w:t>
      </w:r>
      <w:r w:rsidRPr="0032572E">
        <w:rPr>
          <w:rFonts w:cstheme="minorHAnsi"/>
          <w:bCs/>
          <w:sz w:val="22"/>
          <w:szCs w:val="22"/>
          <w:lang w:eastAsia="es-ES"/>
        </w:rPr>
        <w:t>los informes señalados en el Código Municipal</w:t>
      </w:r>
      <w:r w:rsidR="00D86469" w:rsidRPr="0032572E">
        <w:rPr>
          <w:rFonts w:cstheme="minorHAnsi"/>
          <w:bCs/>
          <w:sz w:val="22"/>
          <w:szCs w:val="22"/>
          <w:lang w:eastAsia="es-ES"/>
        </w:rPr>
        <w:t xml:space="preserve"> para el Distrito Metropolitano de Quito y demás normativa</w:t>
      </w:r>
      <w:r w:rsidRPr="0032572E">
        <w:rPr>
          <w:rFonts w:cstheme="minorHAnsi"/>
          <w:bCs/>
          <w:sz w:val="22"/>
          <w:szCs w:val="22"/>
          <w:lang w:eastAsia="es-ES"/>
        </w:rPr>
        <w:t xml:space="preserve">, en los plazos </w:t>
      </w:r>
      <w:r w:rsidRPr="0032572E">
        <w:rPr>
          <w:rFonts w:cstheme="minorHAnsi"/>
          <w:sz w:val="22"/>
          <w:szCs w:val="22"/>
          <w:lang w:eastAsia="es-EC"/>
        </w:rPr>
        <w:t>determinados</w:t>
      </w:r>
      <w:r w:rsidRPr="0032572E">
        <w:rPr>
          <w:rFonts w:cstheme="minorHAnsi"/>
          <w:sz w:val="22"/>
          <w:szCs w:val="22"/>
        </w:rPr>
        <w:t>.</w:t>
      </w:r>
    </w:p>
    <w:p w14:paraId="7174883E" w14:textId="48AED15B" w:rsidR="002C43D5" w:rsidRPr="0032572E" w:rsidRDefault="005609E7" w:rsidP="0032572E">
      <w:pPr>
        <w:pStyle w:val="Prrafodelista"/>
        <w:numPr>
          <w:ilvl w:val="0"/>
          <w:numId w:val="7"/>
        </w:numPr>
        <w:spacing w:before="240"/>
        <w:ind w:left="360"/>
        <w:jc w:val="both"/>
        <w:rPr>
          <w:rFonts w:cstheme="minorHAnsi"/>
          <w:sz w:val="22"/>
          <w:szCs w:val="22"/>
        </w:rPr>
      </w:pPr>
      <w:r w:rsidRPr="0032572E">
        <w:rPr>
          <w:rFonts w:cstheme="minorHAnsi"/>
          <w:sz w:val="22"/>
          <w:szCs w:val="22"/>
        </w:rPr>
        <w:t xml:space="preserve">Designar </w:t>
      </w:r>
      <w:r w:rsidR="00D86469" w:rsidRPr="0032572E">
        <w:rPr>
          <w:rFonts w:cstheme="minorHAnsi"/>
          <w:sz w:val="22"/>
          <w:szCs w:val="22"/>
        </w:rPr>
        <w:t xml:space="preserve">al </w:t>
      </w:r>
      <w:r w:rsidRPr="0032572E">
        <w:rPr>
          <w:rFonts w:cstheme="minorHAnsi"/>
          <w:sz w:val="22"/>
          <w:szCs w:val="22"/>
        </w:rPr>
        <w:t xml:space="preserve">Administrador, Supervisor y Fiscalizador </w:t>
      </w:r>
      <w:r w:rsidR="002C43D5" w:rsidRPr="0032572E">
        <w:rPr>
          <w:rFonts w:cstheme="minorHAnsi"/>
          <w:sz w:val="22"/>
          <w:szCs w:val="22"/>
        </w:rPr>
        <w:t xml:space="preserve">del </w:t>
      </w:r>
      <w:r w:rsidR="00D86469" w:rsidRPr="0032572E">
        <w:rPr>
          <w:rFonts w:cstheme="minorHAnsi"/>
          <w:sz w:val="22"/>
          <w:szCs w:val="22"/>
        </w:rPr>
        <w:t>C</w:t>
      </w:r>
      <w:r w:rsidR="0032572E" w:rsidRPr="0032572E">
        <w:rPr>
          <w:rFonts w:cstheme="minorHAnsi"/>
          <w:sz w:val="22"/>
          <w:szCs w:val="22"/>
        </w:rPr>
        <w:t>onvenio</w:t>
      </w:r>
      <w:r w:rsidR="002C43D5" w:rsidRPr="0032572E">
        <w:rPr>
          <w:rFonts w:cstheme="minorHAnsi"/>
          <w:sz w:val="22"/>
          <w:szCs w:val="22"/>
        </w:rPr>
        <w:t>.</w:t>
      </w:r>
    </w:p>
    <w:p w14:paraId="37F43E45" w14:textId="0312FA5D" w:rsidR="00A92AE2" w:rsidRPr="0032572E" w:rsidRDefault="002C43D5" w:rsidP="0032572E">
      <w:pPr>
        <w:pStyle w:val="Prrafodelista"/>
        <w:numPr>
          <w:ilvl w:val="0"/>
          <w:numId w:val="7"/>
        </w:numPr>
        <w:spacing w:before="240"/>
        <w:ind w:left="360"/>
        <w:jc w:val="both"/>
        <w:rPr>
          <w:rFonts w:cstheme="minorHAnsi"/>
          <w:bCs/>
          <w:sz w:val="22"/>
          <w:szCs w:val="22"/>
          <w:lang w:eastAsia="es-ES"/>
        </w:rPr>
      </w:pPr>
      <w:r w:rsidRPr="0032572E">
        <w:rPr>
          <w:rFonts w:cstheme="minorHAnsi"/>
          <w:sz w:val="22"/>
          <w:szCs w:val="22"/>
        </w:rPr>
        <w:t xml:space="preserve">Autorizar y facilitar al </w:t>
      </w:r>
      <w:r w:rsidR="00D86469" w:rsidRPr="0032572E">
        <w:rPr>
          <w:rFonts w:cstheme="minorHAnsi"/>
          <w:sz w:val="22"/>
          <w:szCs w:val="22"/>
        </w:rPr>
        <w:t xml:space="preserve">BENEFICIARIO </w:t>
      </w:r>
      <w:r w:rsidRPr="0032572E">
        <w:rPr>
          <w:rFonts w:cstheme="minorHAnsi"/>
          <w:sz w:val="22"/>
          <w:szCs w:val="22"/>
        </w:rPr>
        <w:t xml:space="preserve">la ejecución de actividades de autogestión y de </w:t>
      </w:r>
      <w:r w:rsidRPr="0032572E">
        <w:rPr>
          <w:rFonts w:cstheme="minorHAnsi"/>
          <w:bCs/>
          <w:sz w:val="22"/>
          <w:szCs w:val="22"/>
          <w:lang w:eastAsia="es-ES"/>
        </w:rPr>
        <w:t xml:space="preserve">emprendimientos afines a su actividad, de conformidad </w:t>
      </w:r>
      <w:r w:rsidR="00D86469" w:rsidRPr="0032572E">
        <w:rPr>
          <w:rFonts w:cstheme="minorHAnsi"/>
          <w:bCs/>
          <w:sz w:val="22"/>
          <w:szCs w:val="22"/>
          <w:lang w:eastAsia="es-ES"/>
        </w:rPr>
        <w:t xml:space="preserve">con </w:t>
      </w:r>
      <w:r w:rsidRPr="0032572E">
        <w:rPr>
          <w:rFonts w:cstheme="minorHAnsi"/>
          <w:bCs/>
          <w:sz w:val="22"/>
          <w:szCs w:val="22"/>
          <w:lang w:eastAsia="es-ES"/>
        </w:rPr>
        <w:t xml:space="preserve">lo determinado en la normativa vigente, </w:t>
      </w:r>
      <w:r w:rsidR="00A811C3" w:rsidRPr="0032572E">
        <w:rPr>
          <w:rFonts w:cstheme="minorHAnsi"/>
          <w:bCs/>
          <w:sz w:val="22"/>
          <w:szCs w:val="22"/>
          <w:lang w:eastAsia="es-ES"/>
        </w:rPr>
        <w:t xml:space="preserve">debiendo emitir el informe de factibilidad, </w:t>
      </w:r>
      <w:r w:rsidRPr="0032572E">
        <w:rPr>
          <w:rFonts w:cstheme="minorHAnsi"/>
          <w:bCs/>
          <w:sz w:val="22"/>
          <w:szCs w:val="22"/>
          <w:lang w:eastAsia="es-ES"/>
        </w:rPr>
        <w:t xml:space="preserve">a fin de </w:t>
      </w:r>
      <w:r w:rsidR="00DB1852" w:rsidRPr="0032572E">
        <w:rPr>
          <w:rFonts w:cstheme="minorHAnsi"/>
          <w:bCs/>
          <w:sz w:val="22"/>
          <w:szCs w:val="22"/>
          <w:lang w:eastAsia="es-ES"/>
        </w:rPr>
        <w:t>que, generen</w:t>
      </w:r>
      <w:r w:rsidRPr="0032572E">
        <w:rPr>
          <w:rFonts w:cstheme="minorHAnsi"/>
          <w:bCs/>
          <w:sz w:val="22"/>
          <w:szCs w:val="22"/>
          <w:lang w:eastAsia="es-ES"/>
        </w:rPr>
        <w:t xml:space="preserve"> recursos económicos</w:t>
      </w:r>
      <w:r w:rsidR="00E86502" w:rsidRPr="0032572E">
        <w:rPr>
          <w:rFonts w:cstheme="minorHAnsi"/>
          <w:bCs/>
          <w:sz w:val="22"/>
          <w:szCs w:val="22"/>
          <w:lang w:eastAsia="es-ES"/>
        </w:rPr>
        <w:t>. Así como también</w:t>
      </w:r>
      <w:r w:rsidR="00163351" w:rsidRPr="0032572E">
        <w:rPr>
          <w:rFonts w:cstheme="minorHAnsi"/>
          <w:bCs/>
          <w:sz w:val="22"/>
          <w:szCs w:val="22"/>
          <w:lang w:eastAsia="es-ES"/>
        </w:rPr>
        <w:t>, autorizar, de ser el caso,</w:t>
      </w:r>
      <w:r w:rsidR="00E86502" w:rsidRPr="0032572E">
        <w:rPr>
          <w:rFonts w:cstheme="minorHAnsi"/>
          <w:bCs/>
          <w:sz w:val="22"/>
          <w:szCs w:val="22"/>
          <w:lang w:eastAsia="es-ES"/>
        </w:rPr>
        <w:t xml:space="preserve"> la suscripción de convenios y/o acuerdos que permitan generan recursos</w:t>
      </w:r>
      <w:r w:rsidRPr="0032572E">
        <w:rPr>
          <w:rFonts w:cstheme="minorHAnsi"/>
          <w:bCs/>
          <w:sz w:val="22"/>
          <w:szCs w:val="22"/>
          <w:lang w:eastAsia="es-ES"/>
        </w:rPr>
        <w:t xml:space="preserve"> </w:t>
      </w:r>
      <w:r w:rsidR="00E86502" w:rsidRPr="0032572E">
        <w:rPr>
          <w:rFonts w:cstheme="minorHAnsi"/>
          <w:bCs/>
          <w:sz w:val="22"/>
          <w:szCs w:val="22"/>
          <w:lang w:eastAsia="es-ES"/>
        </w:rPr>
        <w:t>a cambio de canjes o donaciones, en contraparte de servicios que las organizaciones deportivas puedan ofrecer</w:t>
      </w:r>
      <w:r w:rsidR="00163351" w:rsidRPr="0032572E">
        <w:rPr>
          <w:rFonts w:cstheme="minorHAnsi"/>
          <w:bCs/>
          <w:sz w:val="22"/>
          <w:szCs w:val="22"/>
          <w:lang w:eastAsia="es-ES"/>
        </w:rPr>
        <w:t>,</w:t>
      </w:r>
      <w:r w:rsidR="00E86502" w:rsidRPr="0032572E">
        <w:rPr>
          <w:rFonts w:cstheme="minorHAnsi"/>
          <w:bCs/>
          <w:sz w:val="22"/>
          <w:szCs w:val="22"/>
          <w:lang w:eastAsia="es-ES"/>
        </w:rPr>
        <w:t xml:space="preserve"> </w:t>
      </w:r>
      <w:r w:rsidR="00A92BCF" w:rsidRPr="0032572E">
        <w:rPr>
          <w:rFonts w:cstheme="minorHAnsi"/>
          <w:bCs/>
          <w:sz w:val="22"/>
          <w:szCs w:val="22"/>
          <w:lang w:eastAsia="es-ES"/>
        </w:rPr>
        <w:t xml:space="preserve">los cuales </w:t>
      </w:r>
      <w:r w:rsidRPr="0032572E">
        <w:rPr>
          <w:rFonts w:cstheme="minorHAnsi"/>
          <w:bCs/>
          <w:sz w:val="22"/>
          <w:szCs w:val="22"/>
          <w:lang w:eastAsia="es-ES"/>
        </w:rPr>
        <w:t>deben ser invertidos en fomento deportivo,</w:t>
      </w:r>
      <w:r w:rsidR="00A92BCF" w:rsidRPr="0032572E">
        <w:rPr>
          <w:rFonts w:cstheme="minorHAnsi"/>
          <w:bCs/>
          <w:sz w:val="22"/>
          <w:szCs w:val="22"/>
          <w:lang w:eastAsia="es-ES"/>
        </w:rPr>
        <w:t xml:space="preserve"> </w:t>
      </w:r>
      <w:r w:rsidRPr="0032572E">
        <w:rPr>
          <w:rFonts w:cstheme="minorHAnsi"/>
          <w:bCs/>
          <w:sz w:val="22"/>
          <w:szCs w:val="22"/>
          <w:lang w:eastAsia="es-ES"/>
        </w:rPr>
        <w:t xml:space="preserve">mantenimiento y </w:t>
      </w:r>
      <w:r w:rsidR="00DB1852" w:rsidRPr="0032572E">
        <w:rPr>
          <w:rFonts w:cstheme="minorHAnsi"/>
          <w:bCs/>
          <w:sz w:val="22"/>
          <w:szCs w:val="22"/>
          <w:lang w:eastAsia="es-ES"/>
        </w:rPr>
        <w:t>cuidado del</w:t>
      </w:r>
      <w:r w:rsidR="002E7627" w:rsidRPr="0032572E">
        <w:rPr>
          <w:rFonts w:cstheme="minorHAnsi"/>
          <w:bCs/>
          <w:sz w:val="22"/>
          <w:szCs w:val="22"/>
          <w:lang w:eastAsia="es-ES"/>
        </w:rPr>
        <w:t xml:space="preserve"> escenario deportivo </w:t>
      </w:r>
      <w:r w:rsidR="00526DE8" w:rsidRPr="0032572E">
        <w:rPr>
          <w:rFonts w:cstheme="minorHAnsi"/>
          <w:bCs/>
          <w:sz w:val="22"/>
          <w:szCs w:val="22"/>
          <w:lang w:eastAsia="es-ES"/>
        </w:rPr>
        <w:t>y de las</w:t>
      </w:r>
      <w:r w:rsidR="002E7627" w:rsidRPr="0032572E">
        <w:rPr>
          <w:rFonts w:cstheme="minorHAnsi"/>
          <w:bCs/>
          <w:sz w:val="22"/>
          <w:szCs w:val="22"/>
          <w:lang w:eastAsia="es-ES"/>
        </w:rPr>
        <w:t xml:space="preserve"> instalaciones </w:t>
      </w:r>
      <w:r w:rsidR="00D86469" w:rsidRPr="0032572E">
        <w:rPr>
          <w:rFonts w:cstheme="minorHAnsi"/>
          <w:bCs/>
          <w:sz w:val="22"/>
          <w:szCs w:val="22"/>
          <w:lang w:eastAsia="es-ES"/>
        </w:rPr>
        <w:t>entregadas</w:t>
      </w:r>
      <w:r w:rsidRPr="0032572E">
        <w:rPr>
          <w:rFonts w:cstheme="minorHAnsi"/>
          <w:bCs/>
          <w:sz w:val="22"/>
          <w:szCs w:val="22"/>
          <w:lang w:eastAsia="es-ES"/>
        </w:rPr>
        <w:t>.</w:t>
      </w:r>
      <w:r w:rsidR="000F1933" w:rsidRPr="0032572E">
        <w:rPr>
          <w:rFonts w:cstheme="minorHAnsi"/>
          <w:bCs/>
          <w:sz w:val="22"/>
          <w:szCs w:val="22"/>
          <w:lang w:eastAsia="es-ES"/>
        </w:rPr>
        <w:t xml:space="preserve"> (firma del acta de conformidad)</w:t>
      </w:r>
      <w:r w:rsidR="00526DE8" w:rsidRPr="0032572E">
        <w:rPr>
          <w:rFonts w:cstheme="minorHAnsi"/>
          <w:bCs/>
          <w:sz w:val="22"/>
          <w:szCs w:val="22"/>
          <w:lang w:eastAsia="es-ES"/>
        </w:rPr>
        <w:t>.</w:t>
      </w:r>
    </w:p>
    <w:p w14:paraId="6D2A620A" w14:textId="001B28FE" w:rsidR="009A2480" w:rsidRPr="0032572E" w:rsidRDefault="009A2480" w:rsidP="0032572E">
      <w:pPr>
        <w:pStyle w:val="Prrafodelista"/>
        <w:numPr>
          <w:ilvl w:val="0"/>
          <w:numId w:val="7"/>
        </w:numPr>
        <w:spacing w:before="240"/>
        <w:ind w:left="360"/>
        <w:jc w:val="both"/>
        <w:rPr>
          <w:rFonts w:cstheme="minorHAnsi"/>
          <w:bCs/>
          <w:sz w:val="22"/>
          <w:szCs w:val="22"/>
          <w:lang w:eastAsia="es-ES"/>
        </w:rPr>
      </w:pPr>
      <w:r w:rsidRPr="0032572E">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D01ABA3" w14:textId="6AA29A0A" w:rsidR="00535C11" w:rsidRPr="0032572E" w:rsidRDefault="002C43D5" w:rsidP="0032572E">
      <w:pPr>
        <w:pStyle w:val="Prrafodelista"/>
        <w:numPr>
          <w:ilvl w:val="0"/>
          <w:numId w:val="7"/>
        </w:numPr>
        <w:spacing w:before="240"/>
        <w:ind w:left="360"/>
        <w:jc w:val="both"/>
        <w:rPr>
          <w:rFonts w:cstheme="minorHAnsi"/>
          <w:bCs/>
          <w:sz w:val="22"/>
          <w:szCs w:val="22"/>
          <w:lang w:eastAsia="es-ES"/>
        </w:rPr>
      </w:pPr>
      <w:r w:rsidRPr="0032572E">
        <w:rPr>
          <w:rFonts w:cstheme="minorHAnsi"/>
          <w:bCs/>
          <w:sz w:val="22"/>
          <w:szCs w:val="22"/>
          <w:lang w:eastAsia="es-ES"/>
        </w:rPr>
        <w:t>De manera conjunta</w:t>
      </w:r>
      <w:r w:rsidR="00D86469" w:rsidRPr="0032572E">
        <w:rPr>
          <w:rFonts w:cstheme="minorHAnsi"/>
          <w:bCs/>
          <w:sz w:val="22"/>
          <w:szCs w:val="22"/>
          <w:lang w:eastAsia="es-ES"/>
        </w:rPr>
        <w:t>,</w:t>
      </w:r>
      <w:r w:rsidRPr="0032572E">
        <w:rPr>
          <w:rFonts w:cstheme="minorHAnsi"/>
          <w:bCs/>
          <w:sz w:val="22"/>
          <w:szCs w:val="22"/>
          <w:lang w:eastAsia="es-ES"/>
        </w:rPr>
        <w:t xml:space="preserve"> la </w:t>
      </w:r>
      <w:r w:rsidR="00163351" w:rsidRPr="0032572E">
        <w:rPr>
          <w:rFonts w:cstheme="minorHAnsi"/>
          <w:bCs/>
          <w:sz w:val="22"/>
          <w:szCs w:val="22"/>
          <w:lang w:eastAsia="es-ES"/>
        </w:rPr>
        <w:t>ADMINISTRACIÓN ZONAL</w:t>
      </w:r>
      <w:r w:rsidR="00526DE8" w:rsidRPr="0032572E">
        <w:rPr>
          <w:rFonts w:cstheme="minorHAnsi"/>
          <w:bCs/>
          <w:sz w:val="22"/>
          <w:szCs w:val="22"/>
          <w:lang w:eastAsia="es-ES"/>
        </w:rPr>
        <w:t xml:space="preserve"> </w:t>
      </w:r>
      <w:r w:rsidRPr="0032572E">
        <w:rPr>
          <w:rFonts w:cstheme="minorHAnsi"/>
          <w:bCs/>
          <w:sz w:val="22"/>
          <w:szCs w:val="22"/>
          <w:lang w:eastAsia="es-ES"/>
        </w:rPr>
        <w:t>con la Dirección Metropolitana de Deporte y Recreación</w:t>
      </w:r>
      <w:r w:rsidR="00A92BCF" w:rsidRPr="0032572E">
        <w:rPr>
          <w:rFonts w:cstheme="minorHAnsi"/>
          <w:bCs/>
          <w:sz w:val="22"/>
          <w:szCs w:val="22"/>
          <w:lang w:eastAsia="es-ES"/>
        </w:rPr>
        <w:t>,</w:t>
      </w:r>
      <w:r w:rsidRPr="0032572E">
        <w:rPr>
          <w:rFonts w:cstheme="minorHAnsi"/>
          <w:bCs/>
          <w:sz w:val="22"/>
          <w:szCs w:val="22"/>
          <w:lang w:eastAsia="es-ES"/>
        </w:rPr>
        <w:t xml:space="preserve"> supervisarán y garantizarán el cumplimiento de los objetivos que se hayan establecido en </w:t>
      </w:r>
      <w:r w:rsidR="00D86469" w:rsidRPr="0032572E">
        <w:rPr>
          <w:rFonts w:cstheme="minorHAnsi"/>
          <w:bCs/>
          <w:sz w:val="22"/>
          <w:szCs w:val="22"/>
          <w:lang w:eastAsia="es-ES"/>
        </w:rPr>
        <w:t>este CONVENIO</w:t>
      </w:r>
      <w:r w:rsidR="005D633D" w:rsidRPr="0032572E">
        <w:rPr>
          <w:rFonts w:cstheme="minorHAnsi"/>
          <w:bCs/>
          <w:sz w:val="22"/>
          <w:szCs w:val="22"/>
          <w:lang w:eastAsia="es-ES"/>
        </w:rPr>
        <w:t>;</w:t>
      </w:r>
      <w:r w:rsidRPr="0032572E">
        <w:rPr>
          <w:rFonts w:cstheme="minorHAnsi"/>
          <w:bCs/>
          <w:sz w:val="22"/>
          <w:szCs w:val="22"/>
          <w:lang w:eastAsia="es-ES"/>
        </w:rPr>
        <w:t xml:space="preserve"> y</w:t>
      </w:r>
      <w:r w:rsidR="005D633D" w:rsidRPr="0032572E">
        <w:rPr>
          <w:rFonts w:cstheme="minorHAnsi"/>
          <w:bCs/>
          <w:sz w:val="22"/>
          <w:szCs w:val="22"/>
          <w:lang w:eastAsia="es-ES"/>
        </w:rPr>
        <w:t>,</w:t>
      </w:r>
      <w:r w:rsidRPr="0032572E">
        <w:rPr>
          <w:rFonts w:cstheme="minorHAnsi"/>
          <w:bCs/>
          <w:sz w:val="22"/>
          <w:szCs w:val="22"/>
          <w:lang w:eastAsia="es-ES"/>
        </w:rPr>
        <w:t xml:space="preserve"> en el caso de incumplimiento</w:t>
      </w:r>
      <w:r w:rsidR="00D86469" w:rsidRPr="0032572E">
        <w:rPr>
          <w:rFonts w:cstheme="minorHAnsi"/>
          <w:bCs/>
          <w:sz w:val="22"/>
          <w:szCs w:val="22"/>
          <w:lang w:eastAsia="es-ES"/>
        </w:rPr>
        <w:t xml:space="preserve"> por parte </w:t>
      </w:r>
      <w:r w:rsidR="009C6CB1" w:rsidRPr="0032572E">
        <w:rPr>
          <w:rFonts w:cstheme="minorHAnsi"/>
          <w:bCs/>
          <w:sz w:val="22"/>
          <w:szCs w:val="22"/>
          <w:lang w:eastAsia="es-ES"/>
        </w:rPr>
        <w:t>del BENEFICIARIO</w:t>
      </w:r>
      <w:r w:rsidR="00580EDF" w:rsidRPr="0032572E">
        <w:rPr>
          <w:rFonts w:cstheme="minorHAnsi"/>
          <w:bCs/>
          <w:sz w:val="22"/>
          <w:szCs w:val="22"/>
          <w:lang w:eastAsia="es-ES"/>
        </w:rPr>
        <w:t xml:space="preserve"> deberá</w:t>
      </w:r>
      <w:r w:rsidRPr="0032572E">
        <w:rPr>
          <w:rFonts w:cstheme="minorHAnsi"/>
          <w:bCs/>
          <w:sz w:val="22"/>
          <w:szCs w:val="22"/>
          <w:lang w:eastAsia="es-ES"/>
        </w:rPr>
        <w:t xml:space="preserve"> emitir un informe a la </w:t>
      </w:r>
      <w:r w:rsidR="00163351" w:rsidRPr="0032572E">
        <w:rPr>
          <w:rFonts w:cstheme="minorHAnsi"/>
          <w:bCs/>
          <w:sz w:val="22"/>
          <w:szCs w:val="22"/>
          <w:lang w:eastAsia="es-ES"/>
        </w:rPr>
        <w:t>c</w:t>
      </w:r>
      <w:r w:rsidRPr="0032572E">
        <w:rPr>
          <w:rFonts w:cstheme="minorHAnsi"/>
          <w:bCs/>
          <w:sz w:val="22"/>
          <w:szCs w:val="22"/>
          <w:lang w:eastAsia="es-ES"/>
        </w:rPr>
        <w:t xml:space="preserve">omisión competente en materia de </w:t>
      </w:r>
      <w:r w:rsidR="005D633D" w:rsidRPr="0032572E">
        <w:rPr>
          <w:rFonts w:cstheme="minorHAnsi"/>
          <w:bCs/>
          <w:sz w:val="22"/>
          <w:szCs w:val="22"/>
          <w:lang w:eastAsia="es-ES"/>
        </w:rPr>
        <w:t>Propiedad y Espacio P</w:t>
      </w:r>
      <w:r w:rsidR="00163351" w:rsidRPr="0032572E">
        <w:rPr>
          <w:rFonts w:cstheme="minorHAnsi"/>
          <w:bCs/>
          <w:sz w:val="22"/>
          <w:szCs w:val="22"/>
          <w:lang w:eastAsia="es-ES"/>
        </w:rPr>
        <w:t>úblico</w:t>
      </w:r>
      <w:r w:rsidRPr="0032572E">
        <w:rPr>
          <w:rFonts w:cstheme="minorHAnsi"/>
          <w:bCs/>
          <w:sz w:val="22"/>
          <w:szCs w:val="22"/>
          <w:lang w:eastAsia="es-ES"/>
        </w:rPr>
        <w:t xml:space="preserve">, para que se proceda a revertir el </w:t>
      </w:r>
      <w:r w:rsidR="00A92BCF" w:rsidRPr="0032572E">
        <w:rPr>
          <w:rFonts w:cstheme="minorHAnsi"/>
          <w:bCs/>
          <w:sz w:val="22"/>
          <w:szCs w:val="22"/>
          <w:lang w:eastAsia="es-ES"/>
        </w:rPr>
        <w:t>CONVENIO</w:t>
      </w:r>
      <w:r w:rsidRPr="0032572E">
        <w:rPr>
          <w:rFonts w:cstheme="minorHAnsi"/>
          <w:bCs/>
          <w:sz w:val="22"/>
          <w:szCs w:val="22"/>
          <w:lang w:eastAsia="es-ES"/>
        </w:rPr>
        <w:t xml:space="preserve"> en favor del Municipio de Quito</w:t>
      </w:r>
      <w:r w:rsidR="00D86469" w:rsidRPr="0032572E">
        <w:rPr>
          <w:rFonts w:cstheme="minorHAnsi"/>
          <w:bCs/>
          <w:sz w:val="22"/>
          <w:szCs w:val="22"/>
          <w:lang w:eastAsia="es-ES"/>
        </w:rPr>
        <w:t>,</w:t>
      </w:r>
      <w:r w:rsidRPr="0032572E">
        <w:rPr>
          <w:rFonts w:cstheme="minorHAnsi"/>
          <w:bCs/>
          <w:sz w:val="22"/>
          <w:szCs w:val="22"/>
          <w:lang w:eastAsia="es-ES"/>
        </w:rPr>
        <w:t xml:space="preserve"> previo a la resolu</w:t>
      </w:r>
      <w:r w:rsidR="00535C11" w:rsidRPr="0032572E">
        <w:rPr>
          <w:rFonts w:cstheme="minorHAnsi"/>
          <w:bCs/>
          <w:sz w:val="22"/>
          <w:szCs w:val="22"/>
          <w:lang w:eastAsia="es-ES"/>
        </w:rPr>
        <w:t>ción del Concejo Metropolitano.</w:t>
      </w:r>
    </w:p>
    <w:p w14:paraId="1B476F32" w14:textId="6A0E0FE4" w:rsidR="00392B34" w:rsidRPr="0032572E" w:rsidRDefault="00392B34" w:rsidP="0032572E">
      <w:pPr>
        <w:pStyle w:val="Prrafodelista"/>
        <w:numPr>
          <w:ilvl w:val="0"/>
          <w:numId w:val="7"/>
        </w:numPr>
        <w:spacing w:before="240"/>
        <w:ind w:left="360"/>
        <w:jc w:val="both"/>
        <w:rPr>
          <w:rFonts w:cstheme="minorHAnsi"/>
          <w:bCs/>
          <w:sz w:val="22"/>
          <w:szCs w:val="22"/>
          <w:lang w:eastAsia="es-ES"/>
        </w:rPr>
      </w:pPr>
      <w:r w:rsidRPr="0032572E">
        <w:rPr>
          <w:rFonts w:cstheme="minorHAnsi"/>
          <w:bCs/>
          <w:sz w:val="22"/>
          <w:szCs w:val="22"/>
          <w:lang w:eastAsia="es-ES"/>
        </w:rPr>
        <w:t>Previo a la realización de supervisiones, inspecciones y verificaciones</w:t>
      </w:r>
      <w:r w:rsidR="002E7627" w:rsidRPr="0032572E">
        <w:rPr>
          <w:rFonts w:cstheme="minorHAnsi"/>
          <w:bCs/>
          <w:sz w:val="22"/>
          <w:szCs w:val="22"/>
          <w:lang w:eastAsia="es-ES"/>
        </w:rPr>
        <w:t xml:space="preserve"> del</w:t>
      </w:r>
      <w:r w:rsidRPr="0032572E">
        <w:rPr>
          <w:rFonts w:cstheme="minorHAnsi"/>
          <w:bCs/>
          <w:sz w:val="22"/>
          <w:szCs w:val="22"/>
          <w:lang w:eastAsia="es-ES"/>
        </w:rPr>
        <w:t xml:space="preserve"> </w:t>
      </w:r>
      <w:r w:rsidR="002E7627" w:rsidRPr="0032572E">
        <w:rPr>
          <w:rFonts w:cstheme="minorHAnsi"/>
          <w:bCs/>
          <w:sz w:val="22"/>
          <w:szCs w:val="22"/>
          <w:lang w:eastAsia="es-ES"/>
        </w:rPr>
        <w:t xml:space="preserve">escenario deportivo y sus instalaciones </w:t>
      </w:r>
      <w:r w:rsidRPr="0032572E">
        <w:rPr>
          <w:rFonts w:cstheme="minorHAnsi"/>
          <w:bCs/>
          <w:sz w:val="22"/>
          <w:szCs w:val="22"/>
          <w:lang w:eastAsia="es-ES"/>
        </w:rPr>
        <w:t>objeto de este CONVENIO</w:t>
      </w:r>
      <w:r w:rsidR="0001228C" w:rsidRPr="0032572E">
        <w:rPr>
          <w:rFonts w:cstheme="minorHAnsi"/>
          <w:bCs/>
          <w:sz w:val="22"/>
          <w:szCs w:val="22"/>
          <w:lang w:eastAsia="es-ES"/>
        </w:rPr>
        <w:t>,</w:t>
      </w:r>
      <w:r w:rsidRPr="0032572E">
        <w:rPr>
          <w:rFonts w:cstheme="minorHAnsi"/>
          <w:bCs/>
          <w:sz w:val="22"/>
          <w:szCs w:val="22"/>
          <w:lang w:eastAsia="es-ES"/>
        </w:rPr>
        <w:t xml:space="preserve"> referente al uso de</w:t>
      </w:r>
      <w:r w:rsidR="0001228C" w:rsidRPr="0032572E">
        <w:rPr>
          <w:rFonts w:cstheme="minorHAnsi"/>
          <w:bCs/>
          <w:sz w:val="22"/>
          <w:szCs w:val="22"/>
          <w:lang w:eastAsia="es-ES"/>
        </w:rPr>
        <w:t>l</w:t>
      </w:r>
      <w:r w:rsidRPr="0032572E">
        <w:rPr>
          <w:rFonts w:cstheme="minorHAnsi"/>
          <w:bCs/>
          <w:sz w:val="22"/>
          <w:szCs w:val="22"/>
          <w:lang w:eastAsia="es-ES"/>
        </w:rPr>
        <w:t xml:space="preserve"> mismo, deberá notificar al BENEFICIARIO, señalando para el efecto el </w:t>
      </w:r>
      <w:r w:rsidR="009A2480" w:rsidRPr="0032572E">
        <w:rPr>
          <w:rFonts w:cstheme="minorHAnsi"/>
          <w:bCs/>
          <w:sz w:val="22"/>
          <w:szCs w:val="22"/>
          <w:lang w:eastAsia="es-ES"/>
        </w:rPr>
        <w:t>día</w:t>
      </w:r>
      <w:r w:rsidRPr="0032572E">
        <w:rPr>
          <w:rFonts w:cstheme="minorHAnsi"/>
          <w:bCs/>
          <w:sz w:val="22"/>
          <w:szCs w:val="22"/>
          <w:lang w:eastAsia="es-ES"/>
        </w:rPr>
        <w:t xml:space="preserve">, </w:t>
      </w:r>
      <w:r w:rsidR="0001228C" w:rsidRPr="0032572E">
        <w:rPr>
          <w:rFonts w:cstheme="minorHAnsi"/>
          <w:bCs/>
          <w:sz w:val="22"/>
          <w:szCs w:val="22"/>
          <w:lang w:eastAsia="es-ES"/>
        </w:rPr>
        <w:t xml:space="preserve">fecha y </w:t>
      </w:r>
      <w:r w:rsidRPr="0032572E">
        <w:rPr>
          <w:rFonts w:cstheme="minorHAnsi"/>
          <w:bCs/>
          <w:sz w:val="22"/>
          <w:szCs w:val="22"/>
          <w:lang w:eastAsia="es-ES"/>
        </w:rPr>
        <w:t xml:space="preserve">hora, que se </w:t>
      </w:r>
      <w:r w:rsidR="00DB1852" w:rsidRPr="0032572E">
        <w:rPr>
          <w:rFonts w:cstheme="minorHAnsi"/>
          <w:bCs/>
          <w:sz w:val="22"/>
          <w:szCs w:val="22"/>
          <w:lang w:eastAsia="es-ES"/>
        </w:rPr>
        <w:t>llevará</w:t>
      </w:r>
      <w:r w:rsidRPr="0032572E">
        <w:rPr>
          <w:rFonts w:cstheme="minorHAnsi"/>
          <w:bCs/>
          <w:sz w:val="22"/>
          <w:szCs w:val="22"/>
          <w:lang w:eastAsia="es-ES"/>
        </w:rPr>
        <w:t xml:space="preserve"> a </w:t>
      </w:r>
      <w:r w:rsidR="0001228C" w:rsidRPr="0032572E">
        <w:rPr>
          <w:rFonts w:cstheme="minorHAnsi"/>
          <w:bCs/>
          <w:sz w:val="22"/>
          <w:szCs w:val="22"/>
          <w:lang w:eastAsia="es-ES"/>
        </w:rPr>
        <w:t>cabo</w:t>
      </w:r>
      <w:r w:rsidRPr="0032572E">
        <w:rPr>
          <w:rFonts w:cstheme="minorHAnsi"/>
          <w:bCs/>
          <w:sz w:val="22"/>
          <w:szCs w:val="22"/>
          <w:lang w:eastAsia="es-ES"/>
        </w:rPr>
        <w:t xml:space="preserve"> la diligencia con un plazo de 15 </w:t>
      </w:r>
      <w:r w:rsidR="009A2480" w:rsidRPr="0032572E">
        <w:rPr>
          <w:rFonts w:cstheme="minorHAnsi"/>
          <w:bCs/>
          <w:sz w:val="22"/>
          <w:szCs w:val="22"/>
          <w:lang w:eastAsia="es-ES"/>
        </w:rPr>
        <w:t>días</w:t>
      </w:r>
      <w:r w:rsidR="00220EC0" w:rsidRPr="0032572E">
        <w:rPr>
          <w:rFonts w:cstheme="minorHAnsi"/>
          <w:bCs/>
          <w:sz w:val="22"/>
          <w:szCs w:val="22"/>
          <w:lang w:eastAsia="es-ES"/>
        </w:rPr>
        <w:t xml:space="preserve"> de anticipación</w:t>
      </w:r>
      <w:r w:rsidRPr="0032572E">
        <w:rPr>
          <w:rFonts w:cstheme="minorHAnsi"/>
          <w:bCs/>
          <w:sz w:val="22"/>
          <w:szCs w:val="22"/>
          <w:lang w:eastAsia="es-ES"/>
        </w:rPr>
        <w:t xml:space="preserve">. </w:t>
      </w:r>
    </w:p>
    <w:p w14:paraId="75E63D03" w14:textId="52592E75" w:rsidR="001A6A03" w:rsidRPr="0032572E" w:rsidRDefault="00F9648B" w:rsidP="0032572E">
      <w:pPr>
        <w:pStyle w:val="Prrafodelista"/>
        <w:numPr>
          <w:ilvl w:val="0"/>
          <w:numId w:val="7"/>
        </w:numPr>
        <w:spacing w:before="240"/>
        <w:ind w:left="360"/>
        <w:jc w:val="both"/>
        <w:rPr>
          <w:rFonts w:cstheme="minorHAnsi"/>
          <w:bCs/>
          <w:sz w:val="22"/>
          <w:szCs w:val="22"/>
          <w:lang w:eastAsia="es-ES"/>
        </w:rPr>
      </w:pPr>
      <w:r w:rsidRPr="0032572E">
        <w:rPr>
          <w:rFonts w:cstheme="minorHAnsi"/>
          <w:bCs/>
          <w:sz w:val="22"/>
          <w:szCs w:val="22"/>
          <w:lang w:eastAsia="es-ES"/>
        </w:rPr>
        <w:t>Autorizar</w:t>
      </w:r>
      <w:r w:rsidR="001A6A03" w:rsidRPr="0032572E">
        <w:rPr>
          <w:rFonts w:cstheme="minorHAnsi"/>
          <w:bCs/>
          <w:sz w:val="22"/>
          <w:szCs w:val="22"/>
          <w:lang w:eastAsia="es-ES"/>
        </w:rPr>
        <w:t xml:space="preserve"> a</w:t>
      </w:r>
      <w:r w:rsidR="00575ADE" w:rsidRPr="0032572E">
        <w:rPr>
          <w:rFonts w:cstheme="minorHAnsi"/>
          <w:bCs/>
          <w:sz w:val="22"/>
          <w:szCs w:val="22"/>
          <w:lang w:eastAsia="es-ES"/>
        </w:rPr>
        <w:t>l</w:t>
      </w:r>
      <w:r w:rsidR="001A6A03" w:rsidRPr="0032572E">
        <w:rPr>
          <w:rFonts w:cstheme="minorHAnsi"/>
          <w:bCs/>
          <w:sz w:val="22"/>
          <w:szCs w:val="22"/>
          <w:lang w:eastAsia="es-ES"/>
        </w:rPr>
        <w:t xml:space="preserve"> </w:t>
      </w:r>
      <w:r w:rsidR="001E5C1C" w:rsidRPr="0032572E">
        <w:rPr>
          <w:rFonts w:cstheme="minorHAnsi"/>
          <w:bCs/>
          <w:sz w:val="22"/>
          <w:szCs w:val="22"/>
          <w:lang w:eastAsia="es-ES"/>
        </w:rPr>
        <w:t>BENEFICIARIO</w:t>
      </w:r>
      <w:r w:rsidR="001A6A03" w:rsidRPr="0032572E">
        <w:rPr>
          <w:rFonts w:cstheme="minorHAnsi"/>
          <w:bCs/>
          <w:sz w:val="22"/>
          <w:szCs w:val="22"/>
          <w:lang w:eastAsia="es-ES"/>
        </w:rPr>
        <w:t xml:space="preserve"> la firma de convenios y/o acuerdos que permitan recaudar recursos, materiales o insumos requeridos para el mantenimiento de las instalaciones y escenarios deportivos de propiedad municipal</w:t>
      </w:r>
      <w:r w:rsidR="00200779" w:rsidRPr="0032572E">
        <w:rPr>
          <w:rFonts w:cstheme="minorHAnsi"/>
          <w:bCs/>
          <w:sz w:val="22"/>
          <w:szCs w:val="22"/>
          <w:lang w:eastAsia="es-ES"/>
        </w:rPr>
        <w:t xml:space="preserve">, objeto de este </w:t>
      </w:r>
      <w:r w:rsidR="00526DE8" w:rsidRPr="0032572E">
        <w:rPr>
          <w:rFonts w:cstheme="minorHAnsi"/>
          <w:bCs/>
          <w:sz w:val="22"/>
          <w:szCs w:val="22"/>
          <w:lang w:eastAsia="es-ES"/>
        </w:rPr>
        <w:t>CONVENIO, a</w:t>
      </w:r>
      <w:r w:rsidR="001A6A03" w:rsidRPr="0032572E">
        <w:rPr>
          <w:rFonts w:cstheme="minorHAnsi"/>
          <w:bCs/>
          <w:sz w:val="22"/>
          <w:szCs w:val="22"/>
          <w:lang w:eastAsia="es-ES"/>
        </w:rPr>
        <w:t xml:space="preserve"> cambio de canjes o donaciones, en contraparte de servicios que </w:t>
      </w:r>
      <w:r w:rsidR="0023015F" w:rsidRPr="0032572E">
        <w:rPr>
          <w:rFonts w:cstheme="minorHAnsi"/>
          <w:bCs/>
          <w:sz w:val="22"/>
          <w:szCs w:val="22"/>
          <w:lang w:eastAsia="es-ES"/>
        </w:rPr>
        <w:t>el BENEFICIARIO</w:t>
      </w:r>
      <w:r w:rsidR="00200779" w:rsidRPr="0032572E" w:rsidDel="00200779">
        <w:rPr>
          <w:rFonts w:cstheme="minorHAnsi"/>
          <w:bCs/>
          <w:sz w:val="22"/>
          <w:szCs w:val="22"/>
          <w:lang w:eastAsia="es-ES"/>
        </w:rPr>
        <w:t xml:space="preserve"> </w:t>
      </w:r>
      <w:r w:rsidR="001A6A03" w:rsidRPr="0032572E">
        <w:rPr>
          <w:rFonts w:cstheme="minorHAnsi"/>
          <w:bCs/>
          <w:sz w:val="22"/>
          <w:szCs w:val="22"/>
          <w:lang w:eastAsia="es-ES"/>
        </w:rPr>
        <w:t>pueda ofrecer</w:t>
      </w:r>
      <w:r w:rsidR="00575ADE" w:rsidRPr="0032572E">
        <w:rPr>
          <w:rFonts w:cstheme="minorHAnsi"/>
          <w:bCs/>
          <w:sz w:val="22"/>
          <w:szCs w:val="22"/>
          <w:lang w:eastAsia="es-ES"/>
        </w:rPr>
        <w:t>.</w:t>
      </w:r>
    </w:p>
    <w:p w14:paraId="6D208234" w14:textId="09A44B39" w:rsidR="00152119" w:rsidRPr="0032572E" w:rsidRDefault="00543B11" w:rsidP="0032572E">
      <w:pPr>
        <w:pStyle w:val="Prrafodelista"/>
        <w:numPr>
          <w:ilvl w:val="0"/>
          <w:numId w:val="7"/>
        </w:numPr>
        <w:spacing w:before="240"/>
        <w:ind w:left="360"/>
        <w:jc w:val="both"/>
        <w:rPr>
          <w:rFonts w:cstheme="minorHAnsi"/>
          <w:bCs/>
          <w:sz w:val="22"/>
          <w:szCs w:val="22"/>
          <w:lang w:eastAsia="es-ES"/>
        </w:rPr>
      </w:pPr>
      <w:r w:rsidRPr="0032572E">
        <w:rPr>
          <w:rFonts w:cstheme="minorHAnsi"/>
          <w:bCs/>
          <w:sz w:val="22"/>
          <w:szCs w:val="22"/>
          <w:lang w:eastAsia="es-ES"/>
        </w:rPr>
        <w:t xml:space="preserve">Integrar como miembro activo en el proceso de selección para la prestación del </w:t>
      </w:r>
      <w:r w:rsidR="00152119" w:rsidRPr="0032572E">
        <w:rPr>
          <w:rFonts w:cstheme="minorHAnsi"/>
          <w:bCs/>
          <w:sz w:val="22"/>
          <w:szCs w:val="22"/>
          <w:lang w:eastAsia="es-ES"/>
        </w:rPr>
        <w:t>servicio de bar o de comercialización de alimentos,</w:t>
      </w:r>
      <w:r w:rsidRPr="0032572E">
        <w:rPr>
          <w:rFonts w:cstheme="minorHAnsi"/>
          <w:bCs/>
          <w:sz w:val="22"/>
          <w:szCs w:val="22"/>
          <w:lang w:eastAsia="es-ES"/>
        </w:rPr>
        <w:t xml:space="preserve"> cuando existan varias personas interesadas en </w:t>
      </w:r>
      <w:r w:rsidR="00DE7BE5" w:rsidRPr="0032572E">
        <w:rPr>
          <w:rFonts w:cstheme="minorHAnsi"/>
          <w:bCs/>
          <w:sz w:val="22"/>
          <w:szCs w:val="22"/>
          <w:lang w:eastAsia="es-ES"/>
        </w:rPr>
        <w:t>participar, en</w:t>
      </w:r>
      <w:r w:rsidR="00152119" w:rsidRPr="0032572E">
        <w:rPr>
          <w:rFonts w:cstheme="minorHAnsi"/>
          <w:bCs/>
          <w:sz w:val="22"/>
          <w:szCs w:val="22"/>
          <w:lang w:eastAsia="es-ES"/>
        </w:rPr>
        <w:t xml:space="preserve"> caso de </w:t>
      </w:r>
      <w:r w:rsidRPr="0032572E">
        <w:rPr>
          <w:rFonts w:cstheme="minorHAnsi"/>
          <w:bCs/>
          <w:sz w:val="22"/>
          <w:szCs w:val="22"/>
          <w:lang w:eastAsia="es-ES"/>
        </w:rPr>
        <w:t xml:space="preserve">que </w:t>
      </w:r>
      <w:r w:rsidR="00152119" w:rsidRPr="0032572E">
        <w:rPr>
          <w:rFonts w:cstheme="minorHAnsi"/>
          <w:bCs/>
          <w:sz w:val="22"/>
          <w:szCs w:val="22"/>
          <w:lang w:eastAsia="es-ES"/>
        </w:rPr>
        <w:t>las instalaciones</w:t>
      </w:r>
      <w:r w:rsidRPr="0032572E">
        <w:rPr>
          <w:rFonts w:cstheme="minorHAnsi"/>
          <w:bCs/>
          <w:sz w:val="22"/>
          <w:szCs w:val="22"/>
          <w:lang w:eastAsia="es-ES"/>
        </w:rPr>
        <w:t xml:space="preserve"> cuenten con infraestructura destinadas para ese fin.</w:t>
      </w:r>
    </w:p>
    <w:p w14:paraId="2BCB5213" w14:textId="76C0AA66" w:rsidR="00D04860" w:rsidRPr="0032572E" w:rsidRDefault="00D04860" w:rsidP="0032572E">
      <w:pPr>
        <w:pStyle w:val="Prrafodelista"/>
        <w:numPr>
          <w:ilvl w:val="0"/>
          <w:numId w:val="7"/>
        </w:numPr>
        <w:spacing w:before="240"/>
        <w:ind w:left="360"/>
        <w:jc w:val="both"/>
        <w:rPr>
          <w:rFonts w:cstheme="minorHAnsi"/>
          <w:b/>
          <w:bCs/>
          <w:sz w:val="22"/>
          <w:szCs w:val="22"/>
          <w:lang w:eastAsia="es-ES"/>
        </w:rPr>
      </w:pPr>
      <w:r w:rsidRPr="0032572E">
        <w:rPr>
          <w:rFonts w:cstheme="minorHAnsi"/>
          <w:sz w:val="22"/>
          <w:szCs w:val="22"/>
        </w:rPr>
        <w:t xml:space="preserve">La </w:t>
      </w:r>
      <w:r w:rsidR="0023015F" w:rsidRPr="0032572E">
        <w:rPr>
          <w:rFonts w:cstheme="minorHAnsi"/>
          <w:sz w:val="22"/>
          <w:szCs w:val="22"/>
        </w:rPr>
        <w:t>ADMINISTRACIÓN ZONAL</w:t>
      </w:r>
      <w:r w:rsidR="000740E4" w:rsidRPr="0032572E">
        <w:rPr>
          <w:rFonts w:cstheme="minorHAnsi"/>
          <w:sz w:val="22"/>
          <w:szCs w:val="22"/>
        </w:rPr>
        <w:t xml:space="preserve">, </w:t>
      </w:r>
      <w:r w:rsidRPr="0032572E">
        <w:rPr>
          <w:rFonts w:cstheme="minorHAnsi"/>
          <w:sz w:val="22"/>
          <w:szCs w:val="22"/>
        </w:rPr>
        <w:t xml:space="preserve">se compromete a cumplir </w:t>
      </w:r>
      <w:r w:rsidR="0001228C" w:rsidRPr="0032572E">
        <w:rPr>
          <w:rFonts w:cstheme="minorHAnsi"/>
          <w:sz w:val="22"/>
          <w:szCs w:val="22"/>
        </w:rPr>
        <w:t xml:space="preserve">con </w:t>
      </w:r>
      <w:r w:rsidRPr="0032572E">
        <w:rPr>
          <w:rFonts w:cstheme="minorHAnsi"/>
          <w:sz w:val="22"/>
          <w:szCs w:val="22"/>
        </w:rPr>
        <w:t>l</w:t>
      </w:r>
      <w:r w:rsidRPr="0032572E">
        <w:rPr>
          <w:rFonts w:cstheme="minorHAnsi"/>
          <w:bCs/>
          <w:sz w:val="22"/>
          <w:szCs w:val="22"/>
          <w:lang w:eastAsia="es-ES"/>
        </w:rPr>
        <w:t>as demás obligaciones de conformidad con las normas municipales y las que se crearen durante</w:t>
      </w:r>
      <w:r w:rsidR="000740E4" w:rsidRPr="0032572E">
        <w:rPr>
          <w:rFonts w:cstheme="minorHAnsi"/>
          <w:bCs/>
          <w:sz w:val="22"/>
          <w:szCs w:val="22"/>
          <w:lang w:eastAsia="es-ES"/>
        </w:rPr>
        <w:t xml:space="preserve"> y posteriormente </w:t>
      </w:r>
      <w:r w:rsidR="00DB1852" w:rsidRPr="0032572E">
        <w:rPr>
          <w:rFonts w:cstheme="minorHAnsi"/>
          <w:bCs/>
          <w:sz w:val="22"/>
          <w:szCs w:val="22"/>
          <w:lang w:eastAsia="es-ES"/>
        </w:rPr>
        <w:t>a la</w:t>
      </w:r>
      <w:r w:rsidRPr="0032572E">
        <w:rPr>
          <w:rFonts w:cstheme="minorHAnsi"/>
          <w:bCs/>
          <w:sz w:val="22"/>
          <w:szCs w:val="22"/>
          <w:lang w:eastAsia="es-ES"/>
        </w:rPr>
        <w:t xml:space="preserve"> vigencia de este C</w:t>
      </w:r>
      <w:r w:rsidR="00B4061C" w:rsidRPr="0032572E">
        <w:rPr>
          <w:rFonts w:cstheme="minorHAnsi"/>
          <w:bCs/>
          <w:sz w:val="22"/>
          <w:szCs w:val="22"/>
          <w:lang w:eastAsia="es-ES"/>
        </w:rPr>
        <w:t>onvenio</w:t>
      </w:r>
      <w:r w:rsidRPr="0032572E">
        <w:rPr>
          <w:rFonts w:cstheme="minorHAnsi"/>
          <w:bCs/>
          <w:sz w:val="22"/>
          <w:szCs w:val="22"/>
          <w:lang w:eastAsia="es-ES"/>
        </w:rPr>
        <w:t>.</w:t>
      </w:r>
    </w:p>
    <w:p w14:paraId="744AE8E6" w14:textId="77777777" w:rsidR="00535C11" w:rsidRPr="0032572E" w:rsidRDefault="00535C11" w:rsidP="0032572E">
      <w:pPr>
        <w:pStyle w:val="Prrafodelista"/>
        <w:spacing w:before="240"/>
        <w:ind w:left="360"/>
        <w:jc w:val="both"/>
        <w:rPr>
          <w:rFonts w:cstheme="minorHAnsi"/>
          <w:sz w:val="22"/>
          <w:szCs w:val="22"/>
        </w:rPr>
      </w:pPr>
    </w:p>
    <w:p w14:paraId="7A6070E5" w14:textId="77777777" w:rsidR="00E74C3F" w:rsidRPr="0032572E" w:rsidRDefault="00E74C3F" w:rsidP="0032572E">
      <w:pPr>
        <w:spacing w:before="240" w:line="240" w:lineRule="auto"/>
        <w:jc w:val="both"/>
        <w:rPr>
          <w:rFonts w:asciiTheme="minorHAnsi" w:hAnsiTheme="minorHAnsi" w:cstheme="minorHAnsi"/>
          <w:b/>
        </w:rPr>
      </w:pPr>
      <w:r w:rsidRPr="0032572E">
        <w:rPr>
          <w:rFonts w:asciiTheme="minorHAnsi" w:hAnsiTheme="minorHAnsi" w:cstheme="minorHAnsi"/>
          <w:b/>
        </w:rPr>
        <w:t xml:space="preserve">EL </w:t>
      </w:r>
      <w:r w:rsidR="009A12D8" w:rsidRPr="0032572E">
        <w:rPr>
          <w:rFonts w:asciiTheme="minorHAnsi" w:hAnsiTheme="minorHAnsi" w:cstheme="minorHAnsi"/>
          <w:b/>
        </w:rPr>
        <w:t>BENEFICIARIO</w:t>
      </w:r>
      <w:r w:rsidRPr="0032572E">
        <w:rPr>
          <w:rFonts w:asciiTheme="minorHAnsi" w:hAnsiTheme="minorHAnsi" w:cstheme="minorHAnsi"/>
          <w:b/>
        </w:rPr>
        <w:t>:</w:t>
      </w:r>
    </w:p>
    <w:p w14:paraId="44148151" w14:textId="2A763438" w:rsidR="00C62D04" w:rsidRPr="0032572E" w:rsidRDefault="00650971"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 xml:space="preserve">Presentar hasta el 31 de enero de cada año al </w:t>
      </w:r>
      <w:r w:rsidR="00AA4C09" w:rsidRPr="0032572E">
        <w:rPr>
          <w:rFonts w:cstheme="minorHAnsi"/>
          <w:sz w:val="22"/>
          <w:szCs w:val="22"/>
        </w:rPr>
        <w:t>A</w:t>
      </w:r>
      <w:r w:rsidRPr="0032572E">
        <w:rPr>
          <w:rFonts w:cstheme="minorHAnsi"/>
          <w:sz w:val="22"/>
          <w:szCs w:val="22"/>
        </w:rPr>
        <w:t xml:space="preserve">dministrador del </w:t>
      </w:r>
      <w:r w:rsidR="00364834" w:rsidRPr="0032572E">
        <w:rPr>
          <w:rFonts w:cstheme="minorHAnsi"/>
          <w:sz w:val="22"/>
          <w:szCs w:val="22"/>
        </w:rPr>
        <w:t xml:space="preserve">Convenio, </w:t>
      </w:r>
      <w:r w:rsidR="00DB1852" w:rsidRPr="0032572E">
        <w:rPr>
          <w:rFonts w:cstheme="minorHAnsi"/>
          <w:sz w:val="22"/>
          <w:szCs w:val="22"/>
        </w:rPr>
        <w:t xml:space="preserve">el </w:t>
      </w:r>
      <w:r w:rsidR="0023015F" w:rsidRPr="0032572E">
        <w:rPr>
          <w:rFonts w:cstheme="minorHAnsi"/>
          <w:sz w:val="22"/>
          <w:szCs w:val="22"/>
        </w:rPr>
        <w:t>“</w:t>
      </w:r>
      <w:r w:rsidR="00DB1852" w:rsidRPr="0032572E">
        <w:rPr>
          <w:rFonts w:cstheme="minorHAnsi"/>
          <w:sz w:val="22"/>
          <w:szCs w:val="22"/>
        </w:rPr>
        <w:t>plan</w:t>
      </w:r>
      <w:r w:rsidRPr="0032572E">
        <w:rPr>
          <w:rFonts w:cstheme="minorHAnsi"/>
          <w:sz w:val="22"/>
          <w:szCs w:val="22"/>
        </w:rPr>
        <w:t xml:space="preserve"> de </w:t>
      </w:r>
      <w:r w:rsidR="00DB1852" w:rsidRPr="0032572E">
        <w:rPr>
          <w:rFonts w:cstheme="minorHAnsi"/>
          <w:sz w:val="22"/>
          <w:szCs w:val="22"/>
        </w:rPr>
        <w:t>mantenimiento</w:t>
      </w:r>
      <w:r w:rsidR="0070346A" w:rsidRPr="0032572E">
        <w:rPr>
          <w:rFonts w:cstheme="minorHAnsi"/>
          <w:sz w:val="22"/>
          <w:szCs w:val="22"/>
        </w:rPr>
        <w:t xml:space="preserve"> anual</w:t>
      </w:r>
      <w:r w:rsidR="00DB1852" w:rsidRPr="0032572E">
        <w:rPr>
          <w:rFonts w:cstheme="minorHAnsi"/>
          <w:sz w:val="22"/>
          <w:szCs w:val="22"/>
        </w:rPr>
        <w:t xml:space="preserve"> del</w:t>
      </w:r>
      <w:r w:rsidR="002E7627" w:rsidRPr="0032572E">
        <w:rPr>
          <w:rFonts w:cstheme="minorHAnsi"/>
          <w:sz w:val="22"/>
          <w:szCs w:val="22"/>
        </w:rPr>
        <w:t xml:space="preserve"> escenario deportivo y sus </w:t>
      </w:r>
      <w:r w:rsidR="00DB1852" w:rsidRPr="0032572E">
        <w:rPr>
          <w:rFonts w:cstheme="minorHAnsi"/>
          <w:sz w:val="22"/>
          <w:szCs w:val="22"/>
        </w:rPr>
        <w:t>instalaciones</w:t>
      </w:r>
      <w:r w:rsidR="0023015F" w:rsidRPr="0032572E">
        <w:rPr>
          <w:rFonts w:cstheme="minorHAnsi"/>
          <w:sz w:val="22"/>
          <w:szCs w:val="22"/>
        </w:rPr>
        <w:t>”</w:t>
      </w:r>
      <w:r w:rsidR="00DB1852" w:rsidRPr="0032572E">
        <w:rPr>
          <w:rFonts w:cstheme="minorHAnsi"/>
          <w:sz w:val="22"/>
          <w:szCs w:val="22"/>
        </w:rPr>
        <w:t>, en</w:t>
      </w:r>
      <w:r w:rsidRPr="0032572E">
        <w:rPr>
          <w:rFonts w:cstheme="minorHAnsi"/>
          <w:sz w:val="22"/>
          <w:szCs w:val="22"/>
        </w:rPr>
        <w:t xml:space="preserve"> </w:t>
      </w:r>
      <w:r w:rsidR="00AA4C09" w:rsidRPr="0032572E">
        <w:rPr>
          <w:rFonts w:cstheme="minorHAnsi"/>
          <w:sz w:val="22"/>
          <w:szCs w:val="22"/>
        </w:rPr>
        <w:t>el cual se</w:t>
      </w:r>
      <w:r w:rsidRPr="0032572E">
        <w:rPr>
          <w:rFonts w:cstheme="minorHAnsi"/>
          <w:sz w:val="22"/>
          <w:szCs w:val="22"/>
        </w:rPr>
        <w:t xml:space="preserve"> debe señalar las actividades y periodos </w:t>
      </w:r>
      <w:r w:rsidR="00AA4C09" w:rsidRPr="0032572E">
        <w:rPr>
          <w:rFonts w:cstheme="minorHAnsi"/>
          <w:sz w:val="22"/>
          <w:szCs w:val="22"/>
        </w:rPr>
        <w:t xml:space="preserve">de </w:t>
      </w:r>
      <w:r w:rsidRPr="0032572E">
        <w:rPr>
          <w:rFonts w:cstheme="minorHAnsi"/>
          <w:sz w:val="22"/>
          <w:szCs w:val="22"/>
        </w:rPr>
        <w:t xml:space="preserve">ejecución del mismo. El mantenimiento se </w:t>
      </w:r>
      <w:r w:rsidR="00014AD0" w:rsidRPr="0032572E">
        <w:rPr>
          <w:rFonts w:cstheme="minorHAnsi"/>
          <w:sz w:val="22"/>
          <w:szCs w:val="22"/>
        </w:rPr>
        <w:t xml:space="preserve">podrá </w:t>
      </w:r>
      <w:r w:rsidR="00DB1852" w:rsidRPr="0032572E">
        <w:rPr>
          <w:rFonts w:cstheme="minorHAnsi"/>
          <w:sz w:val="22"/>
          <w:szCs w:val="22"/>
        </w:rPr>
        <w:t>propiciar con</w:t>
      </w:r>
      <w:r w:rsidRPr="0032572E">
        <w:rPr>
          <w:rFonts w:cstheme="minorHAnsi"/>
          <w:sz w:val="22"/>
          <w:szCs w:val="22"/>
        </w:rPr>
        <w:t xml:space="preserve"> </w:t>
      </w:r>
      <w:r w:rsidR="00014AD0" w:rsidRPr="0032572E">
        <w:rPr>
          <w:rFonts w:cstheme="minorHAnsi"/>
          <w:sz w:val="22"/>
          <w:szCs w:val="22"/>
        </w:rPr>
        <w:t>mecanismos d</w:t>
      </w:r>
      <w:r w:rsidR="00535C11" w:rsidRPr="0032572E">
        <w:rPr>
          <w:rFonts w:cstheme="minorHAnsi"/>
          <w:sz w:val="22"/>
          <w:szCs w:val="22"/>
        </w:rPr>
        <w:t>e cooperación y autogestión.</w:t>
      </w:r>
      <w:r w:rsidRPr="0032572E">
        <w:rPr>
          <w:rFonts w:cstheme="minorHAnsi"/>
          <w:sz w:val="22"/>
          <w:szCs w:val="22"/>
        </w:rPr>
        <w:t xml:space="preserve"> Para financiar el </w:t>
      </w:r>
      <w:r w:rsidR="00220EC0" w:rsidRPr="0032572E">
        <w:rPr>
          <w:rFonts w:cstheme="minorHAnsi"/>
          <w:sz w:val="22"/>
          <w:szCs w:val="22"/>
        </w:rPr>
        <w:t xml:space="preserve">mantenimiento, </w:t>
      </w:r>
      <w:r w:rsidRPr="0032572E">
        <w:rPr>
          <w:rFonts w:cstheme="minorHAnsi"/>
          <w:sz w:val="22"/>
          <w:szCs w:val="22"/>
        </w:rPr>
        <w:t>el BENEFICIARIO asignar</w:t>
      </w:r>
      <w:r w:rsidR="00AA4C09" w:rsidRPr="0032572E">
        <w:rPr>
          <w:rFonts w:cstheme="minorHAnsi"/>
          <w:sz w:val="22"/>
          <w:szCs w:val="22"/>
        </w:rPr>
        <w:t>á</w:t>
      </w:r>
      <w:r w:rsidRPr="0032572E">
        <w:rPr>
          <w:rFonts w:cstheme="minorHAnsi"/>
          <w:sz w:val="22"/>
          <w:szCs w:val="22"/>
        </w:rPr>
        <w:t xml:space="preserve"> presupuestariamente en forma anual y obligatoria los recursos necesarios para cumplir con este fin, provenient</w:t>
      </w:r>
      <w:r w:rsidR="00B4061C" w:rsidRPr="0032572E">
        <w:rPr>
          <w:rFonts w:cstheme="minorHAnsi"/>
          <w:sz w:val="22"/>
          <w:szCs w:val="22"/>
        </w:rPr>
        <w:t>es del ingreso de los usuarios y</w:t>
      </w:r>
      <w:r w:rsidRPr="0032572E">
        <w:rPr>
          <w:rFonts w:cstheme="minorHAnsi"/>
          <w:sz w:val="22"/>
          <w:szCs w:val="22"/>
        </w:rPr>
        <w:t xml:space="preserve"> por el uso </w:t>
      </w:r>
      <w:r w:rsidR="00220EC0" w:rsidRPr="0032572E">
        <w:rPr>
          <w:rFonts w:cstheme="minorHAnsi"/>
          <w:sz w:val="22"/>
          <w:szCs w:val="22"/>
        </w:rPr>
        <w:t>del escenario deportivo</w:t>
      </w:r>
      <w:r w:rsidR="00AA4C09" w:rsidRPr="0032572E">
        <w:rPr>
          <w:rFonts w:cstheme="minorHAnsi"/>
          <w:sz w:val="22"/>
          <w:szCs w:val="22"/>
        </w:rPr>
        <w:t>,</w:t>
      </w:r>
      <w:r w:rsidRPr="0032572E">
        <w:rPr>
          <w:rFonts w:cstheme="minorHAnsi"/>
          <w:sz w:val="22"/>
          <w:szCs w:val="22"/>
        </w:rPr>
        <w:t xml:space="preserve"> por personas u organizaciones ajenas al BENEFICIARIO. Para el mantenimiento</w:t>
      </w:r>
      <w:r w:rsidR="0023015F" w:rsidRPr="0032572E">
        <w:rPr>
          <w:rFonts w:cstheme="minorHAnsi"/>
          <w:sz w:val="22"/>
          <w:szCs w:val="22"/>
        </w:rPr>
        <w:t>,</w:t>
      </w:r>
      <w:r w:rsidRPr="0032572E">
        <w:rPr>
          <w:rFonts w:cstheme="minorHAnsi"/>
          <w:sz w:val="22"/>
          <w:szCs w:val="22"/>
        </w:rPr>
        <w:t xml:space="preserve"> se excluyen los valores generados por el desarrollo de las actividades propias de </w:t>
      </w:r>
      <w:r w:rsidR="00B514E6" w:rsidRPr="0032572E">
        <w:rPr>
          <w:rFonts w:cstheme="minorHAnsi"/>
          <w:sz w:val="22"/>
          <w:szCs w:val="22"/>
        </w:rPr>
        <w:t>Liga Deportiva Barrial “La Josefina”</w:t>
      </w:r>
      <w:r w:rsidRPr="0032572E">
        <w:rPr>
          <w:rFonts w:cstheme="minorHAnsi"/>
          <w:sz w:val="22"/>
          <w:szCs w:val="22"/>
        </w:rPr>
        <w:t xml:space="preserve"> (inscripciones, multas, aportes de filiales, donaciones, convenios, etc.).</w:t>
      </w:r>
    </w:p>
    <w:p w14:paraId="75BEEA72" w14:textId="7EE67264" w:rsidR="005C08BA" w:rsidRPr="0032572E" w:rsidRDefault="00014AD0"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 xml:space="preserve">Cumplir con el pago </w:t>
      </w:r>
      <w:r w:rsidR="009551D4" w:rsidRPr="0032572E">
        <w:rPr>
          <w:rFonts w:cstheme="minorHAnsi"/>
          <w:sz w:val="22"/>
          <w:szCs w:val="22"/>
        </w:rPr>
        <w:t xml:space="preserve">puntual </w:t>
      </w:r>
      <w:r w:rsidR="00D659C4" w:rsidRPr="0032572E">
        <w:rPr>
          <w:rFonts w:cstheme="minorHAnsi"/>
          <w:sz w:val="22"/>
          <w:szCs w:val="22"/>
        </w:rPr>
        <w:t>de</w:t>
      </w:r>
      <w:r w:rsidR="00506C8E" w:rsidRPr="0032572E">
        <w:rPr>
          <w:rFonts w:cstheme="minorHAnsi"/>
          <w:sz w:val="22"/>
          <w:szCs w:val="22"/>
        </w:rPr>
        <w:t xml:space="preserve"> los</w:t>
      </w:r>
      <w:r w:rsidR="00D659C4" w:rsidRPr="0032572E">
        <w:rPr>
          <w:rFonts w:cstheme="minorHAnsi"/>
          <w:sz w:val="22"/>
          <w:szCs w:val="22"/>
        </w:rPr>
        <w:t xml:space="preserve"> servicios básicos </w:t>
      </w:r>
      <w:r w:rsidRPr="0032572E">
        <w:rPr>
          <w:rFonts w:cstheme="minorHAnsi"/>
          <w:sz w:val="22"/>
          <w:szCs w:val="22"/>
        </w:rPr>
        <w:t>que</w:t>
      </w:r>
      <w:r w:rsidR="00506C8E" w:rsidRPr="0032572E">
        <w:rPr>
          <w:rFonts w:cstheme="minorHAnsi"/>
          <w:sz w:val="22"/>
          <w:szCs w:val="22"/>
        </w:rPr>
        <w:t xml:space="preserve"> se</w:t>
      </w:r>
      <w:r w:rsidRPr="0032572E">
        <w:rPr>
          <w:rFonts w:cstheme="minorHAnsi"/>
          <w:sz w:val="22"/>
          <w:szCs w:val="22"/>
        </w:rPr>
        <w:t xml:space="preserve"> genere</w:t>
      </w:r>
      <w:r w:rsidR="00506C8E" w:rsidRPr="0032572E">
        <w:rPr>
          <w:rFonts w:cstheme="minorHAnsi"/>
          <w:sz w:val="22"/>
          <w:szCs w:val="22"/>
        </w:rPr>
        <w:t xml:space="preserve">n en </w:t>
      </w:r>
      <w:r w:rsidR="002E7627" w:rsidRPr="0032572E">
        <w:rPr>
          <w:rFonts w:cstheme="minorHAnsi"/>
          <w:sz w:val="22"/>
          <w:szCs w:val="22"/>
        </w:rPr>
        <w:t>el escenario deportivo y sus instalaciones</w:t>
      </w:r>
      <w:r w:rsidR="00887589" w:rsidRPr="0032572E">
        <w:rPr>
          <w:rFonts w:cstheme="minorHAnsi"/>
          <w:sz w:val="22"/>
          <w:szCs w:val="22"/>
        </w:rPr>
        <w:t>, para lo cual</w:t>
      </w:r>
      <w:r w:rsidR="0023015F" w:rsidRPr="0032572E">
        <w:rPr>
          <w:rFonts w:cstheme="minorHAnsi"/>
          <w:sz w:val="22"/>
          <w:szCs w:val="22"/>
        </w:rPr>
        <w:t>,</w:t>
      </w:r>
      <w:r w:rsidR="00887589" w:rsidRPr="0032572E">
        <w:rPr>
          <w:rFonts w:cstheme="minorHAnsi"/>
          <w:sz w:val="22"/>
          <w:szCs w:val="22"/>
        </w:rPr>
        <w:t xml:space="preserve"> se deberá </w:t>
      </w:r>
      <w:r w:rsidR="00B4061C" w:rsidRPr="0032572E">
        <w:rPr>
          <w:rFonts w:cstheme="minorHAnsi"/>
          <w:sz w:val="22"/>
          <w:szCs w:val="22"/>
        </w:rPr>
        <w:t>presentar mensualmente</w:t>
      </w:r>
      <w:r w:rsidR="008F0428" w:rsidRPr="0032572E">
        <w:rPr>
          <w:rFonts w:cstheme="minorHAnsi"/>
          <w:sz w:val="22"/>
          <w:szCs w:val="22"/>
        </w:rPr>
        <w:t xml:space="preserve"> al Administrador del </w:t>
      </w:r>
      <w:r w:rsidR="00B4061C" w:rsidRPr="0032572E">
        <w:rPr>
          <w:rFonts w:cstheme="minorHAnsi"/>
          <w:sz w:val="22"/>
          <w:szCs w:val="22"/>
        </w:rPr>
        <w:t>Convenio la</w:t>
      </w:r>
      <w:r w:rsidR="00220EC0" w:rsidRPr="0032572E">
        <w:rPr>
          <w:rFonts w:cstheme="minorHAnsi"/>
          <w:sz w:val="22"/>
          <w:szCs w:val="22"/>
        </w:rPr>
        <w:t xml:space="preserve"> constancia</w:t>
      </w:r>
      <w:r w:rsidR="008F0428" w:rsidRPr="0032572E">
        <w:rPr>
          <w:rFonts w:cstheme="minorHAnsi"/>
          <w:sz w:val="22"/>
          <w:szCs w:val="22"/>
        </w:rPr>
        <w:t xml:space="preserve"> </w:t>
      </w:r>
      <w:r w:rsidR="00B4061C" w:rsidRPr="0032572E">
        <w:rPr>
          <w:rFonts w:cstheme="minorHAnsi"/>
          <w:sz w:val="22"/>
          <w:szCs w:val="22"/>
        </w:rPr>
        <w:t>de los</w:t>
      </w:r>
      <w:r w:rsidR="008F0428" w:rsidRPr="0032572E">
        <w:rPr>
          <w:rFonts w:cstheme="minorHAnsi"/>
          <w:sz w:val="22"/>
          <w:szCs w:val="22"/>
        </w:rPr>
        <w:t xml:space="preserve"> pagos </w:t>
      </w:r>
      <w:r w:rsidR="00B4061C" w:rsidRPr="0032572E">
        <w:rPr>
          <w:rFonts w:cstheme="minorHAnsi"/>
          <w:sz w:val="22"/>
          <w:szCs w:val="22"/>
        </w:rPr>
        <w:t>realizados de</w:t>
      </w:r>
      <w:r w:rsidR="008F0428" w:rsidRPr="0032572E">
        <w:rPr>
          <w:rFonts w:cstheme="minorHAnsi"/>
          <w:sz w:val="22"/>
          <w:szCs w:val="22"/>
        </w:rPr>
        <w:t xml:space="preserve"> </w:t>
      </w:r>
      <w:r w:rsidR="00B4061C" w:rsidRPr="0032572E">
        <w:rPr>
          <w:rFonts w:cstheme="minorHAnsi"/>
          <w:sz w:val="22"/>
          <w:szCs w:val="22"/>
        </w:rPr>
        <w:t>manera física</w:t>
      </w:r>
      <w:r w:rsidR="008F0428" w:rsidRPr="0032572E">
        <w:rPr>
          <w:rFonts w:cstheme="minorHAnsi"/>
          <w:sz w:val="22"/>
          <w:szCs w:val="22"/>
        </w:rPr>
        <w:t xml:space="preserve"> o electrónica. </w:t>
      </w:r>
    </w:p>
    <w:p w14:paraId="70D003C0" w14:textId="5D816DF8" w:rsidR="005B17DB" w:rsidRPr="0032572E" w:rsidRDefault="00887589"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 xml:space="preserve">Garantizar </w:t>
      </w:r>
      <w:r w:rsidR="00E74C3F" w:rsidRPr="0032572E">
        <w:rPr>
          <w:rFonts w:cstheme="minorHAnsi"/>
          <w:sz w:val="22"/>
          <w:szCs w:val="22"/>
        </w:rPr>
        <w:t>el buen uso</w:t>
      </w:r>
      <w:r w:rsidR="007A42AD" w:rsidRPr="0032572E">
        <w:rPr>
          <w:rFonts w:cstheme="minorHAnsi"/>
          <w:sz w:val="22"/>
          <w:szCs w:val="22"/>
        </w:rPr>
        <w:t xml:space="preserve"> y conservación</w:t>
      </w:r>
      <w:r w:rsidRPr="0032572E">
        <w:rPr>
          <w:rFonts w:cstheme="minorHAnsi"/>
          <w:sz w:val="22"/>
          <w:szCs w:val="22"/>
        </w:rPr>
        <w:t xml:space="preserve"> </w:t>
      </w:r>
      <w:r w:rsidR="007A42AD" w:rsidRPr="0032572E">
        <w:rPr>
          <w:rFonts w:cstheme="minorHAnsi"/>
          <w:sz w:val="22"/>
          <w:szCs w:val="22"/>
        </w:rPr>
        <w:t>de las</w:t>
      </w:r>
      <w:r w:rsidR="00506C8E" w:rsidRPr="0032572E">
        <w:rPr>
          <w:rFonts w:cstheme="minorHAnsi"/>
          <w:sz w:val="22"/>
          <w:szCs w:val="22"/>
        </w:rPr>
        <w:t xml:space="preserve"> instalaciones</w:t>
      </w:r>
      <w:r w:rsidR="00220EC0" w:rsidRPr="0032572E">
        <w:rPr>
          <w:rFonts w:cstheme="minorHAnsi"/>
          <w:sz w:val="22"/>
          <w:szCs w:val="22"/>
        </w:rPr>
        <w:t>,</w:t>
      </w:r>
      <w:r w:rsidR="00506C8E" w:rsidRPr="0032572E">
        <w:rPr>
          <w:rFonts w:cstheme="minorHAnsi"/>
          <w:sz w:val="22"/>
          <w:szCs w:val="22"/>
        </w:rPr>
        <w:t xml:space="preserve"> equipamiento y mobiliario de</w:t>
      </w:r>
      <w:r w:rsidR="00220EC0" w:rsidRPr="0032572E">
        <w:rPr>
          <w:rFonts w:cstheme="minorHAnsi"/>
          <w:sz w:val="22"/>
          <w:szCs w:val="22"/>
        </w:rPr>
        <w:t xml:space="preserve">l </w:t>
      </w:r>
      <w:r w:rsidR="00506C8E" w:rsidRPr="0032572E">
        <w:rPr>
          <w:rFonts w:cstheme="minorHAnsi"/>
          <w:sz w:val="22"/>
          <w:szCs w:val="22"/>
        </w:rPr>
        <w:t>escenario</w:t>
      </w:r>
      <w:r w:rsidR="00220EC0" w:rsidRPr="0032572E">
        <w:rPr>
          <w:rFonts w:cstheme="minorHAnsi"/>
          <w:sz w:val="22"/>
          <w:szCs w:val="22"/>
        </w:rPr>
        <w:t xml:space="preserve"> </w:t>
      </w:r>
      <w:r w:rsidR="00DB1852" w:rsidRPr="0032572E">
        <w:rPr>
          <w:rFonts w:cstheme="minorHAnsi"/>
          <w:sz w:val="22"/>
          <w:szCs w:val="22"/>
        </w:rPr>
        <w:t>deportivo</w:t>
      </w:r>
      <w:r w:rsidR="00DB1852" w:rsidRPr="0032572E" w:rsidDel="00506C8E">
        <w:rPr>
          <w:rFonts w:cstheme="minorHAnsi"/>
          <w:sz w:val="22"/>
          <w:szCs w:val="22"/>
        </w:rPr>
        <w:t xml:space="preserve"> </w:t>
      </w:r>
      <w:r w:rsidR="00DB1852" w:rsidRPr="0032572E">
        <w:rPr>
          <w:rFonts w:cstheme="minorHAnsi"/>
          <w:sz w:val="22"/>
          <w:szCs w:val="22"/>
        </w:rPr>
        <w:t>y</w:t>
      </w:r>
      <w:r w:rsidR="00506C8E" w:rsidRPr="0032572E">
        <w:rPr>
          <w:rFonts w:cstheme="minorHAnsi"/>
          <w:sz w:val="22"/>
          <w:szCs w:val="22"/>
        </w:rPr>
        <w:t xml:space="preserve"> demás áreas de </w:t>
      </w:r>
      <w:r w:rsidR="00220EC0" w:rsidRPr="0032572E">
        <w:rPr>
          <w:rFonts w:cstheme="minorHAnsi"/>
          <w:sz w:val="22"/>
          <w:szCs w:val="22"/>
        </w:rPr>
        <w:t>p</w:t>
      </w:r>
      <w:r w:rsidR="00506C8E" w:rsidRPr="0032572E">
        <w:rPr>
          <w:rFonts w:cstheme="minorHAnsi"/>
          <w:sz w:val="22"/>
          <w:szCs w:val="22"/>
        </w:rPr>
        <w:t xml:space="preserve">ropiedad </w:t>
      </w:r>
      <w:r w:rsidR="00220EC0" w:rsidRPr="0032572E">
        <w:rPr>
          <w:rFonts w:cstheme="minorHAnsi"/>
          <w:sz w:val="22"/>
          <w:szCs w:val="22"/>
        </w:rPr>
        <w:t>m</w:t>
      </w:r>
      <w:r w:rsidR="00DB1852" w:rsidRPr="0032572E">
        <w:rPr>
          <w:rFonts w:cstheme="minorHAnsi"/>
          <w:sz w:val="22"/>
          <w:szCs w:val="22"/>
        </w:rPr>
        <w:t>unicipal, entregadas en</w:t>
      </w:r>
      <w:r w:rsidR="00506C8E" w:rsidRPr="0032572E">
        <w:rPr>
          <w:rFonts w:cstheme="minorHAnsi"/>
          <w:sz w:val="22"/>
          <w:szCs w:val="22"/>
        </w:rPr>
        <w:t xml:space="preserve"> este CONVENIO.</w:t>
      </w:r>
    </w:p>
    <w:p w14:paraId="0C764D3A" w14:textId="69BF585E" w:rsidR="00C27AFC" w:rsidRPr="0032572E" w:rsidRDefault="009A12D8"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Presentar</w:t>
      </w:r>
      <w:r w:rsidR="0023015F" w:rsidRPr="0032572E">
        <w:rPr>
          <w:rFonts w:cstheme="minorHAnsi"/>
          <w:sz w:val="22"/>
          <w:szCs w:val="22"/>
        </w:rPr>
        <w:t xml:space="preserve"> </w:t>
      </w:r>
      <w:r w:rsidRPr="0032572E">
        <w:rPr>
          <w:rFonts w:cstheme="minorHAnsi"/>
          <w:sz w:val="22"/>
          <w:szCs w:val="22"/>
        </w:rPr>
        <w:t>hasta</w:t>
      </w:r>
      <w:r w:rsidR="00AD2875" w:rsidRPr="0032572E">
        <w:rPr>
          <w:rFonts w:cstheme="minorHAnsi"/>
          <w:sz w:val="22"/>
          <w:szCs w:val="22"/>
        </w:rPr>
        <w:t xml:space="preserve"> el 31 de enero de cada año al </w:t>
      </w:r>
      <w:r w:rsidR="005C08BA" w:rsidRPr="0032572E">
        <w:rPr>
          <w:rFonts w:cstheme="minorHAnsi"/>
          <w:sz w:val="22"/>
          <w:szCs w:val="22"/>
        </w:rPr>
        <w:t>Administrador</w:t>
      </w:r>
      <w:r w:rsidR="00AD2875" w:rsidRPr="0032572E">
        <w:rPr>
          <w:rFonts w:cstheme="minorHAnsi"/>
          <w:sz w:val="22"/>
          <w:szCs w:val="22"/>
        </w:rPr>
        <w:t xml:space="preserve"> del </w:t>
      </w:r>
      <w:r w:rsidR="00364834" w:rsidRPr="0032572E">
        <w:rPr>
          <w:rFonts w:cstheme="minorHAnsi"/>
          <w:sz w:val="22"/>
          <w:szCs w:val="22"/>
        </w:rPr>
        <w:t>Convenio</w:t>
      </w:r>
      <w:r w:rsidRPr="0032572E">
        <w:rPr>
          <w:rFonts w:cstheme="minorHAnsi"/>
          <w:sz w:val="22"/>
          <w:szCs w:val="22"/>
        </w:rPr>
        <w:t xml:space="preserve">, </w:t>
      </w:r>
      <w:r w:rsidR="00E74C3F" w:rsidRPr="0032572E">
        <w:rPr>
          <w:rFonts w:cstheme="minorHAnsi"/>
          <w:sz w:val="22"/>
          <w:szCs w:val="22"/>
        </w:rPr>
        <w:t xml:space="preserve">la planificación anual </w:t>
      </w:r>
      <w:r w:rsidR="005C08BA" w:rsidRPr="0032572E">
        <w:rPr>
          <w:rFonts w:cstheme="minorHAnsi"/>
          <w:sz w:val="22"/>
          <w:szCs w:val="22"/>
        </w:rPr>
        <w:t xml:space="preserve">de </w:t>
      </w:r>
      <w:r w:rsidR="00E74C3F" w:rsidRPr="0032572E">
        <w:rPr>
          <w:rFonts w:cstheme="minorHAnsi"/>
          <w:sz w:val="22"/>
          <w:szCs w:val="22"/>
        </w:rPr>
        <w:t xml:space="preserve">las </w:t>
      </w:r>
      <w:r w:rsidR="00B4061C" w:rsidRPr="0032572E">
        <w:rPr>
          <w:rFonts w:cstheme="minorHAnsi"/>
          <w:sz w:val="22"/>
          <w:szCs w:val="22"/>
        </w:rPr>
        <w:t>actividades detalladas</w:t>
      </w:r>
      <w:r w:rsidR="00E74C3F" w:rsidRPr="0032572E">
        <w:rPr>
          <w:rFonts w:cstheme="minorHAnsi"/>
          <w:sz w:val="22"/>
          <w:szCs w:val="22"/>
        </w:rPr>
        <w:t xml:space="preserve"> a </w:t>
      </w:r>
      <w:r w:rsidR="00DB1852" w:rsidRPr="0032572E">
        <w:rPr>
          <w:rFonts w:cstheme="minorHAnsi"/>
          <w:sz w:val="22"/>
          <w:szCs w:val="22"/>
        </w:rPr>
        <w:t>realizarse en</w:t>
      </w:r>
      <w:r w:rsidR="005C08BA" w:rsidRPr="0032572E">
        <w:rPr>
          <w:rFonts w:cstheme="minorHAnsi"/>
          <w:sz w:val="22"/>
          <w:szCs w:val="22"/>
        </w:rPr>
        <w:t xml:space="preserve"> </w:t>
      </w:r>
      <w:r w:rsidR="002E7627" w:rsidRPr="0032572E">
        <w:rPr>
          <w:rFonts w:cstheme="minorHAnsi"/>
          <w:sz w:val="22"/>
          <w:szCs w:val="22"/>
        </w:rPr>
        <w:t>e</w:t>
      </w:r>
      <w:r w:rsidR="005C08BA" w:rsidRPr="0032572E">
        <w:rPr>
          <w:rFonts w:cstheme="minorHAnsi"/>
          <w:sz w:val="22"/>
          <w:szCs w:val="22"/>
        </w:rPr>
        <w:t>l</w:t>
      </w:r>
      <w:r w:rsidR="002E7627" w:rsidRPr="0032572E">
        <w:rPr>
          <w:rFonts w:cstheme="minorHAnsi"/>
          <w:sz w:val="22"/>
          <w:szCs w:val="22"/>
        </w:rPr>
        <w:t xml:space="preserve"> escenario deportivo y sus instalaciones</w:t>
      </w:r>
      <w:r w:rsidR="00636995" w:rsidRPr="0032572E">
        <w:rPr>
          <w:rFonts w:cstheme="minorHAnsi"/>
          <w:sz w:val="22"/>
          <w:szCs w:val="22"/>
        </w:rPr>
        <w:t>,</w:t>
      </w:r>
      <w:r w:rsidR="002E7627" w:rsidRPr="0032572E">
        <w:rPr>
          <w:rFonts w:cstheme="minorHAnsi"/>
          <w:sz w:val="22"/>
          <w:szCs w:val="22"/>
        </w:rPr>
        <w:t xml:space="preserve"> </w:t>
      </w:r>
      <w:r w:rsidR="00220EC0" w:rsidRPr="0032572E">
        <w:rPr>
          <w:rFonts w:cstheme="minorHAnsi"/>
          <w:sz w:val="22"/>
          <w:szCs w:val="22"/>
        </w:rPr>
        <w:t>objeto de este CONVENIO</w:t>
      </w:r>
      <w:r w:rsidRPr="0032572E">
        <w:rPr>
          <w:rFonts w:cstheme="minorHAnsi"/>
          <w:sz w:val="22"/>
          <w:szCs w:val="22"/>
        </w:rPr>
        <w:t xml:space="preserve">, hasta que dure el </w:t>
      </w:r>
      <w:r w:rsidR="00220EC0" w:rsidRPr="0032572E">
        <w:rPr>
          <w:rFonts w:cstheme="minorHAnsi"/>
          <w:sz w:val="22"/>
          <w:szCs w:val="22"/>
        </w:rPr>
        <w:t>mismo</w:t>
      </w:r>
      <w:r w:rsidR="00E74C3F" w:rsidRPr="0032572E">
        <w:rPr>
          <w:rFonts w:cstheme="minorHAnsi"/>
          <w:sz w:val="22"/>
          <w:szCs w:val="22"/>
        </w:rPr>
        <w:t>.</w:t>
      </w:r>
    </w:p>
    <w:p w14:paraId="2F8C2BC7" w14:textId="3168703C" w:rsidR="00925F0D" w:rsidRPr="0032572E" w:rsidRDefault="00DD3679"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Presentar</w:t>
      </w:r>
      <w:r w:rsidR="009A12D8" w:rsidRPr="0032572E">
        <w:rPr>
          <w:rFonts w:cstheme="minorHAnsi"/>
          <w:sz w:val="22"/>
          <w:szCs w:val="22"/>
        </w:rPr>
        <w:t xml:space="preserve"> hasta el 31 de marzo de cada año</w:t>
      </w:r>
      <w:r w:rsidR="0023015F" w:rsidRPr="0032572E">
        <w:rPr>
          <w:rFonts w:cstheme="minorHAnsi"/>
          <w:sz w:val="22"/>
          <w:szCs w:val="22"/>
        </w:rPr>
        <w:t>,</w:t>
      </w:r>
      <w:r w:rsidRPr="0032572E">
        <w:rPr>
          <w:rFonts w:cstheme="minorHAnsi"/>
          <w:sz w:val="22"/>
          <w:szCs w:val="22"/>
        </w:rPr>
        <w:t xml:space="preserve"> </w:t>
      </w:r>
      <w:r w:rsidR="009914CD" w:rsidRPr="0032572E">
        <w:rPr>
          <w:rFonts w:cstheme="minorHAnsi"/>
          <w:sz w:val="22"/>
          <w:szCs w:val="22"/>
        </w:rPr>
        <w:t>a</w:t>
      </w:r>
      <w:r w:rsidR="00AD2875" w:rsidRPr="0032572E">
        <w:rPr>
          <w:rFonts w:cstheme="minorHAnsi"/>
          <w:sz w:val="22"/>
          <w:szCs w:val="22"/>
        </w:rPr>
        <w:t>l</w:t>
      </w:r>
      <w:r w:rsidR="009914CD" w:rsidRPr="0032572E">
        <w:rPr>
          <w:rFonts w:cstheme="minorHAnsi"/>
          <w:sz w:val="22"/>
          <w:szCs w:val="22"/>
        </w:rPr>
        <w:t xml:space="preserve"> </w:t>
      </w:r>
      <w:r w:rsidR="005C08BA" w:rsidRPr="0032572E">
        <w:rPr>
          <w:rFonts w:cstheme="minorHAnsi"/>
          <w:sz w:val="22"/>
          <w:szCs w:val="22"/>
        </w:rPr>
        <w:t>A</w:t>
      </w:r>
      <w:r w:rsidR="00AD2875" w:rsidRPr="0032572E">
        <w:rPr>
          <w:rFonts w:cstheme="minorHAnsi"/>
          <w:sz w:val="22"/>
          <w:szCs w:val="22"/>
        </w:rPr>
        <w:t>dministrador del Convenio</w:t>
      </w:r>
      <w:r w:rsidR="009914CD" w:rsidRPr="0032572E">
        <w:rPr>
          <w:rFonts w:cstheme="minorHAnsi"/>
          <w:sz w:val="22"/>
          <w:szCs w:val="22"/>
        </w:rPr>
        <w:t xml:space="preserve">, los informes </w:t>
      </w:r>
      <w:r w:rsidR="002C43D5" w:rsidRPr="0032572E">
        <w:rPr>
          <w:rFonts w:cstheme="minorHAnsi"/>
          <w:sz w:val="22"/>
          <w:szCs w:val="22"/>
        </w:rPr>
        <w:t>de las</w:t>
      </w:r>
      <w:r w:rsidR="00E74C3F" w:rsidRPr="0032572E">
        <w:rPr>
          <w:rFonts w:cstheme="minorHAnsi"/>
          <w:sz w:val="22"/>
          <w:szCs w:val="22"/>
        </w:rPr>
        <w:t xml:space="preserve"> actividades y autogestión realizadas en el marco de</w:t>
      </w:r>
      <w:r w:rsidR="00AD2875" w:rsidRPr="0032572E">
        <w:rPr>
          <w:rFonts w:cstheme="minorHAnsi"/>
          <w:sz w:val="22"/>
          <w:szCs w:val="22"/>
        </w:rPr>
        <w:t>l</w:t>
      </w:r>
      <w:r w:rsidR="00E74C3F" w:rsidRPr="0032572E">
        <w:rPr>
          <w:rFonts w:cstheme="minorHAnsi"/>
          <w:sz w:val="22"/>
          <w:szCs w:val="22"/>
        </w:rPr>
        <w:t xml:space="preserve"> presente </w:t>
      </w:r>
      <w:r w:rsidR="00E350B0" w:rsidRPr="0032572E">
        <w:rPr>
          <w:rFonts w:cstheme="minorHAnsi"/>
          <w:sz w:val="22"/>
          <w:szCs w:val="22"/>
        </w:rPr>
        <w:t>CONVENIO</w:t>
      </w:r>
      <w:r w:rsidR="00E74C3F" w:rsidRPr="0032572E">
        <w:rPr>
          <w:rFonts w:cstheme="minorHAnsi"/>
          <w:sz w:val="22"/>
          <w:szCs w:val="22"/>
        </w:rPr>
        <w:t>, conjuntamente con un informe económico</w:t>
      </w:r>
      <w:r w:rsidR="00621BD2" w:rsidRPr="0032572E">
        <w:rPr>
          <w:rFonts w:cstheme="minorHAnsi"/>
          <w:sz w:val="22"/>
          <w:szCs w:val="22"/>
        </w:rPr>
        <w:t xml:space="preserve"> y los</w:t>
      </w:r>
      <w:r w:rsidR="00E74C3F" w:rsidRPr="0032572E">
        <w:rPr>
          <w:rFonts w:cstheme="minorHAnsi"/>
          <w:sz w:val="22"/>
          <w:szCs w:val="22"/>
        </w:rPr>
        <w:t xml:space="preserve"> justificativo</w:t>
      </w:r>
      <w:r w:rsidR="00621BD2" w:rsidRPr="0032572E">
        <w:rPr>
          <w:rFonts w:cstheme="minorHAnsi"/>
          <w:sz w:val="22"/>
          <w:szCs w:val="22"/>
        </w:rPr>
        <w:t>s</w:t>
      </w:r>
      <w:r w:rsidR="00E74C3F" w:rsidRPr="0032572E">
        <w:rPr>
          <w:rFonts w:cstheme="minorHAnsi"/>
          <w:sz w:val="22"/>
          <w:szCs w:val="22"/>
        </w:rPr>
        <w:t xml:space="preserve"> de ingresos y egresos</w:t>
      </w:r>
      <w:r w:rsidR="00AD2875" w:rsidRPr="0032572E">
        <w:rPr>
          <w:rFonts w:cstheme="minorHAnsi"/>
          <w:sz w:val="22"/>
          <w:szCs w:val="22"/>
        </w:rPr>
        <w:t xml:space="preserve"> provenientes del</w:t>
      </w:r>
      <w:r w:rsidR="002E7627" w:rsidRPr="0032572E">
        <w:rPr>
          <w:rFonts w:cstheme="minorHAnsi"/>
          <w:sz w:val="22"/>
          <w:szCs w:val="22"/>
        </w:rPr>
        <w:t xml:space="preserve"> escenario deportivo y sus instalaciones de </w:t>
      </w:r>
      <w:r w:rsidR="00220EC0" w:rsidRPr="0032572E">
        <w:rPr>
          <w:rFonts w:cstheme="minorHAnsi"/>
          <w:sz w:val="22"/>
          <w:szCs w:val="22"/>
        </w:rPr>
        <w:t>p</w:t>
      </w:r>
      <w:r w:rsidR="002E7627" w:rsidRPr="0032572E">
        <w:rPr>
          <w:rFonts w:cstheme="minorHAnsi"/>
          <w:sz w:val="22"/>
          <w:szCs w:val="22"/>
        </w:rPr>
        <w:t xml:space="preserve">ropiedad </w:t>
      </w:r>
      <w:r w:rsidR="00220EC0" w:rsidRPr="0032572E">
        <w:rPr>
          <w:rFonts w:cstheme="minorHAnsi"/>
          <w:sz w:val="22"/>
          <w:szCs w:val="22"/>
        </w:rPr>
        <w:t>m</w:t>
      </w:r>
      <w:r w:rsidR="002E7627" w:rsidRPr="0032572E">
        <w:rPr>
          <w:rFonts w:cstheme="minorHAnsi"/>
          <w:sz w:val="22"/>
          <w:szCs w:val="22"/>
        </w:rPr>
        <w:t>unicipal.</w:t>
      </w:r>
      <w:r w:rsidR="002E7627" w:rsidRPr="0032572E" w:rsidDel="002E7627">
        <w:rPr>
          <w:rFonts w:cstheme="minorHAnsi"/>
          <w:sz w:val="22"/>
          <w:szCs w:val="22"/>
        </w:rPr>
        <w:t xml:space="preserve"> </w:t>
      </w:r>
    </w:p>
    <w:p w14:paraId="31D38C76" w14:textId="1448EED9" w:rsidR="001229CF" w:rsidRPr="0032572E" w:rsidRDefault="00E74C3F"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Permitir el ingreso a</w:t>
      </w:r>
      <w:r w:rsidR="00AD2875" w:rsidRPr="0032572E">
        <w:rPr>
          <w:rFonts w:cstheme="minorHAnsi"/>
          <w:sz w:val="22"/>
          <w:szCs w:val="22"/>
        </w:rPr>
        <w:t xml:space="preserve">l </w:t>
      </w:r>
      <w:r w:rsidR="00621BD2" w:rsidRPr="0032572E">
        <w:rPr>
          <w:rFonts w:cstheme="minorHAnsi"/>
          <w:sz w:val="22"/>
          <w:szCs w:val="22"/>
        </w:rPr>
        <w:t>A</w:t>
      </w:r>
      <w:r w:rsidR="00AD2875" w:rsidRPr="0032572E">
        <w:rPr>
          <w:rFonts w:cstheme="minorHAnsi"/>
          <w:sz w:val="22"/>
          <w:szCs w:val="22"/>
        </w:rPr>
        <w:t>dministrador del Convenio y a</w:t>
      </w:r>
      <w:r w:rsidRPr="0032572E">
        <w:rPr>
          <w:rFonts w:cstheme="minorHAnsi"/>
          <w:sz w:val="22"/>
          <w:szCs w:val="22"/>
        </w:rPr>
        <w:t xml:space="preserve"> las instancias públicas </w:t>
      </w:r>
      <w:r w:rsidR="00B4061C" w:rsidRPr="0032572E">
        <w:rPr>
          <w:rFonts w:cstheme="minorHAnsi"/>
          <w:sz w:val="22"/>
          <w:szCs w:val="22"/>
        </w:rPr>
        <w:t>competentes con</w:t>
      </w:r>
      <w:r w:rsidR="005B22FE" w:rsidRPr="0032572E">
        <w:rPr>
          <w:rFonts w:cstheme="minorHAnsi"/>
          <w:sz w:val="22"/>
          <w:szCs w:val="22"/>
        </w:rPr>
        <w:t xml:space="preserve"> el </w:t>
      </w:r>
      <w:r w:rsidR="00B4061C" w:rsidRPr="0032572E">
        <w:rPr>
          <w:rFonts w:cstheme="minorHAnsi"/>
          <w:sz w:val="22"/>
          <w:szCs w:val="22"/>
        </w:rPr>
        <w:t>fin de</w:t>
      </w:r>
      <w:r w:rsidRPr="0032572E">
        <w:rPr>
          <w:rFonts w:cstheme="minorHAnsi"/>
          <w:sz w:val="22"/>
          <w:szCs w:val="22"/>
        </w:rPr>
        <w:t xml:space="preserve"> realizar las supervisiones, inspecciones y verificaciones del caso referentes al uso del predio</w:t>
      </w:r>
      <w:r w:rsidR="009A12D8" w:rsidRPr="0032572E">
        <w:rPr>
          <w:rFonts w:cstheme="minorHAnsi"/>
          <w:sz w:val="22"/>
          <w:szCs w:val="22"/>
        </w:rPr>
        <w:t xml:space="preserve"> entregado en este</w:t>
      </w:r>
      <w:r w:rsidR="00C62D04" w:rsidRPr="0032572E">
        <w:rPr>
          <w:rFonts w:cstheme="minorHAnsi"/>
          <w:sz w:val="22"/>
          <w:szCs w:val="22"/>
        </w:rPr>
        <w:t xml:space="preserve"> CONVENIO</w:t>
      </w:r>
      <w:r w:rsidR="009A12D8" w:rsidRPr="0032572E">
        <w:rPr>
          <w:rFonts w:cstheme="minorHAnsi"/>
          <w:sz w:val="22"/>
          <w:szCs w:val="22"/>
        </w:rPr>
        <w:t>.</w:t>
      </w:r>
    </w:p>
    <w:p w14:paraId="48FE5671" w14:textId="252CEFB5" w:rsidR="00B613F4" w:rsidRPr="0032572E" w:rsidRDefault="00014AD0"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 xml:space="preserve">Garantizar el acceso gratuito de la ciudadanía al </w:t>
      </w:r>
      <w:r w:rsidR="00220EC0" w:rsidRPr="0032572E">
        <w:rPr>
          <w:rFonts w:cstheme="minorHAnsi"/>
          <w:sz w:val="22"/>
          <w:szCs w:val="22"/>
        </w:rPr>
        <w:t>escenario deportivo y sus instalaciones</w:t>
      </w:r>
      <w:r w:rsidR="00392B34" w:rsidRPr="0032572E">
        <w:rPr>
          <w:rFonts w:cstheme="minorHAnsi"/>
          <w:sz w:val="22"/>
          <w:szCs w:val="22"/>
        </w:rPr>
        <w:t>,</w:t>
      </w:r>
      <w:r w:rsidRPr="0032572E">
        <w:rPr>
          <w:rFonts w:cstheme="minorHAnsi"/>
          <w:sz w:val="22"/>
          <w:szCs w:val="22"/>
        </w:rPr>
        <w:t xml:space="preserve"> previo acuerdo</w:t>
      </w:r>
      <w:r w:rsidR="00392B34" w:rsidRPr="0032572E">
        <w:rPr>
          <w:rFonts w:cstheme="minorHAnsi"/>
          <w:sz w:val="22"/>
          <w:szCs w:val="22"/>
        </w:rPr>
        <w:t xml:space="preserve"> de convivencia pacífica con</w:t>
      </w:r>
      <w:r w:rsidRPr="0032572E">
        <w:rPr>
          <w:rFonts w:cstheme="minorHAnsi"/>
          <w:sz w:val="22"/>
          <w:szCs w:val="22"/>
        </w:rPr>
        <w:t xml:space="preserve"> </w:t>
      </w:r>
      <w:r w:rsidR="00392B34" w:rsidRPr="0032572E">
        <w:rPr>
          <w:rFonts w:cstheme="minorHAnsi"/>
          <w:sz w:val="22"/>
          <w:szCs w:val="22"/>
        </w:rPr>
        <w:t>el BENEFICIARIO</w:t>
      </w:r>
      <w:r w:rsidRPr="0032572E">
        <w:rPr>
          <w:rFonts w:cstheme="minorHAnsi"/>
          <w:sz w:val="22"/>
          <w:szCs w:val="22"/>
        </w:rPr>
        <w:t xml:space="preserve">, para estricto uso de </w:t>
      </w:r>
      <w:r w:rsidR="00DB1852" w:rsidRPr="0032572E">
        <w:rPr>
          <w:rFonts w:cstheme="minorHAnsi"/>
          <w:sz w:val="22"/>
          <w:szCs w:val="22"/>
        </w:rPr>
        <w:t>actividades deportivas</w:t>
      </w:r>
      <w:r w:rsidR="00392B34" w:rsidRPr="0032572E">
        <w:rPr>
          <w:rFonts w:cstheme="minorHAnsi"/>
          <w:sz w:val="22"/>
          <w:szCs w:val="22"/>
        </w:rPr>
        <w:t xml:space="preserve"> y recreativas, de convivencia familiar e integración social y cultural</w:t>
      </w:r>
      <w:r w:rsidR="00220EC0" w:rsidRPr="0032572E">
        <w:rPr>
          <w:rFonts w:cstheme="minorHAnsi"/>
          <w:sz w:val="22"/>
          <w:szCs w:val="22"/>
        </w:rPr>
        <w:t>. P</w:t>
      </w:r>
      <w:r w:rsidRPr="0032572E">
        <w:rPr>
          <w:rFonts w:cstheme="minorHAnsi"/>
          <w:sz w:val="22"/>
          <w:szCs w:val="22"/>
        </w:rPr>
        <w:t>ara lo cual</w:t>
      </w:r>
      <w:r w:rsidR="00220EC0" w:rsidRPr="0032572E">
        <w:rPr>
          <w:rFonts w:cstheme="minorHAnsi"/>
          <w:sz w:val="22"/>
          <w:szCs w:val="22"/>
        </w:rPr>
        <w:t>,</w:t>
      </w:r>
      <w:r w:rsidR="00392B34" w:rsidRPr="0032572E">
        <w:rPr>
          <w:rFonts w:cstheme="minorHAnsi"/>
          <w:sz w:val="22"/>
          <w:szCs w:val="22"/>
        </w:rPr>
        <w:t xml:space="preserve"> el BENEFICIARIO</w:t>
      </w:r>
      <w:r w:rsidRPr="0032572E">
        <w:rPr>
          <w:rFonts w:cstheme="minorHAnsi"/>
          <w:sz w:val="22"/>
          <w:szCs w:val="22"/>
        </w:rPr>
        <w:t xml:space="preserve"> llevará a cabo un registro de dichas actividades. Para este efecto</w:t>
      </w:r>
      <w:r w:rsidR="00392B34" w:rsidRPr="0032572E">
        <w:rPr>
          <w:rFonts w:cstheme="minorHAnsi"/>
          <w:sz w:val="22"/>
          <w:szCs w:val="22"/>
        </w:rPr>
        <w:t>,</w:t>
      </w:r>
      <w:r w:rsidRPr="0032572E">
        <w:rPr>
          <w:rFonts w:cstheme="minorHAnsi"/>
          <w:sz w:val="22"/>
          <w:szCs w:val="22"/>
        </w:rPr>
        <w:t xml:space="preserve"> se estipulará en el </w:t>
      </w:r>
      <w:r w:rsidR="00392B34" w:rsidRPr="0032572E">
        <w:rPr>
          <w:rFonts w:cstheme="minorHAnsi"/>
          <w:sz w:val="22"/>
          <w:szCs w:val="22"/>
        </w:rPr>
        <w:t>convenio de convivencia pacífica,</w:t>
      </w:r>
      <w:r w:rsidRPr="0032572E">
        <w:rPr>
          <w:rFonts w:cstheme="minorHAnsi"/>
          <w:sz w:val="22"/>
          <w:szCs w:val="22"/>
        </w:rPr>
        <w:t xml:space="preserve"> mecanismos expeditos</w:t>
      </w:r>
      <w:r w:rsidR="00392B34" w:rsidRPr="0032572E">
        <w:rPr>
          <w:rFonts w:cstheme="minorHAnsi"/>
          <w:sz w:val="22"/>
          <w:szCs w:val="22"/>
        </w:rPr>
        <w:t>,</w:t>
      </w:r>
      <w:r w:rsidRPr="0032572E">
        <w:rPr>
          <w:rFonts w:cstheme="minorHAnsi"/>
          <w:sz w:val="22"/>
          <w:szCs w:val="22"/>
        </w:rPr>
        <w:t xml:space="preserve"> precisos de cumplimiento forzoso y obligatorio, que incluyan la definición de horarios de acceso de la comunidad respetando el cronograma del</w:t>
      </w:r>
      <w:r w:rsidR="00392B34" w:rsidRPr="0032572E">
        <w:rPr>
          <w:rFonts w:cstheme="minorHAnsi"/>
          <w:sz w:val="22"/>
          <w:szCs w:val="22"/>
        </w:rPr>
        <w:t xml:space="preserve"> </w:t>
      </w:r>
      <w:r w:rsidR="0023015F" w:rsidRPr="0032572E">
        <w:rPr>
          <w:rFonts w:cstheme="minorHAnsi"/>
          <w:sz w:val="22"/>
          <w:szCs w:val="22"/>
        </w:rPr>
        <w:t>BENEFICIARIO</w:t>
      </w:r>
      <w:r w:rsidR="00220EC0" w:rsidRPr="0032572E">
        <w:rPr>
          <w:rFonts w:cstheme="minorHAnsi"/>
          <w:sz w:val="22"/>
          <w:szCs w:val="22"/>
        </w:rPr>
        <w:t xml:space="preserve">, </w:t>
      </w:r>
      <w:r w:rsidR="00B613F4" w:rsidRPr="0032572E">
        <w:rPr>
          <w:rFonts w:cstheme="min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730F7056" w:rsidR="00E74C3F" w:rsidRPr="0032572E" w:rsidRDefault="00392B34"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A</w:t>
      </w:r>
      <w:r w:rsidR="00CA20BA" w:rsidRPr="0032572E">
        <w:rPr>
          <w:rFonts w:cstheme="minorHAnsi"/>
          <w:sz w:val="22"/>
          <w:szCs w:val="22"/>
        </w:rPr>
        <w:t>probar un reglamento i</w:t>
      </w:r>
      <w:r w:rsidRPr="0032572E">
        <w:rPr>
          <w:rFonts w:cstheme="minorHAnsi"/>
          <w:sz w:val="22"/>
          <w:szCs w:val="22"/>
        </w:rPr>
        <w:t xml:space="preserve">nterno de </w:t>
      </w:r>
      <w:r w:rsidR="0023015F" w:rsidRPr="0032572E">
        <w:rPr>
          <w:rFonts w:cstheme="minorHAnsi"/>
          <w:sz w:val="22"/>
          <w:szCs w:val="22"/>
        </w:rPr>
        <w:t xml:space="preserve">la </w:t>
      </w:r>
      <w:r w:rsidR="00B514E6" w:rsidRPr="0032572E">
        <w:rPr>
          <w:rFonts w:cstheme="minorHAnsi"/>
          <w:sz w:val="22"/>
          <w:szCs w:val="22"/>
        </w:rPr>
        <w:t>Liga Deportiva Barrial “La Josefina”</w:t>
      </w:r>
      <w:r w:rsidR="00621BD2" w:rsidRPr="0032572E">
        <w:rPr>
          <w:rFonts w:cstheme="minorHAnsi"/>
          <w:sz w:val="22"/>
          <w:szCs w:val="22"/>
        </w:rPr>
        <w:t>,</w:t>
      </w:r>
      <w:r w:rsidRPr="0032572E">
        <w:rPr>
          <w:rFonts w:cstheme="minorHAnsi"/>
          <w:sz w:val="22"/>
          <w:szCs w:val="22"/>
        </w:rPr>
        <w:t xml:space="preserve"> el que deberá además contener la responsabilidad de daños y perjuicios por un mal uso </w:t>
      </w:r>
      <w:r w:rsidR="002E7627" w:rsidRPr="0032572E">
        <w:rPr>
          <w:rFonts w:cstheme="minorHAnsi"/>
          <w:sz w:val="22"/>
          <w:szCs w:val="22"/>
        </w:rPr>
        <w:t>del escenario deportivo y sus instalaciones</w:t>
      </w:r>
      <w:r w:rsidR="00CA20BA" w:rsidRPr="0032572E">
        <w:rPr>
          <w:rFonts w:cstheme="minorHAnsi"/>
          <w:sz w:val="22"/>
          <w:szCs w:val="22"/>
        </w:rPr>
        <w:t>; y, el buen uso y cuidado a los bienes y servicios existentes</w:t>
      </w:r>
      <w:r w:rsidRPr="0032572E">
        <w:rPr>
          <w:rFonts w:cstheme="minorHAnsi"/>
          <w:sz w:val="22"/>
          <w:szCs w:val="22"/>
        </w:rPr>
        <w:t xml:space="preserve"> </w:t>
      </w:r>
      <w:r w:rsidR="00CA20BA" w:rsidRPr="0032572E">
        <w:rPr>
          <w:rFonts w:cstheme="minorHAnsi"/>
          <w:sz w:val="22"/>
          <w:szCs w:val="22"/>
        </w:rPr>
        <w:t xml:space="preserve">en el escenario deportivo. </w:t>
      </w:r>
      <w:r w:rsidRPr="0032572E">
        <w:rPr>
          <w:rFonts w:cstheme="minorHAnsi"/>
          <w:sz w:val="22"/>
          <w:szCs w:val="22"/>
        </w:rPr>
        <w:t xml:space="preserve">Todas las organizaciones sociales deportivas, gremiales y comunidad en general que se beneficiaren del uso de las </w:t>
      </w:r>
      <w:r w:rsidRPr="0032572E">
        <w:rPr>
          <w:rFonts w:cstheme="minorHAnsi"/>
          <w:sz w:val="22"/>
          <w:szCs w:val="22"/>
          <w:shd w:val="clear" w:color="auto" w:fill="FFFFFF" w:themeFill="background1"/>
        </w:rPr>
        <w:t>instalaciones</w:t>
      </w:r>
      <w:r w:rsidR="00E86502" w:rsidRPr="0032572E">
        <w:rPr>
          <w:rFonts w:cstheme="minorHAnsi"/>
          <w:sz w:val="22"/>
          <w:szCs w:val="22"/>
          <w:shd w:val="clear" w:color="auto" w:fill="FFFFFF" w:themeFill="background1"/>
        </w:rPr>
        <w:t>,</w:t>
      </w:r>
      <w:r w:rsidRPr="0032572E">
        <w:rPr>
          <w:rFonts w:cstheme="minorHAnsi"/>
          <w:sz w:val="22"/>
          <w:szCs w:val="22"/>
          <w:shd w:val="clear" w:color="auto" w:fill="FFFFFF" w:themeFill="background1"/>
        </w:rPr>
        <w:t xml:space="preserve"> cumplirán con lo que estipula el reglamento interno y serán corresponsables del buen uso y mantenimiento</w:t>
      </w:r>
      <w:r w:rsidRPr="0032572E">
        <w:rPr>
          <w:rFonts w:cstheme="minorHAnsi"/>
          <w:sz w:val="22"/>
          <w:szCs w:val="22"/>
        </w:rPr>
        <w:t xml:space="preserve"> de las mismas, así como de las responsabilidades de daños y perjuicios a terceros en caso de haberlo.</w:t>
      </w:r>
    </w:p>
    <w:p w14:paraId="73FDF148" w14:textId="2452F6C0" w:rsidR="006A0006" w:rsidRPr="0032572E" w:rsidRDefault="00E74C3F"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 xml:space="preserve">Asumir la responsabilidad </w:t>
      </w:r>
      <w:r w:rsidR="006A0006" w:rsidRPr="0032572E">
        <w:rPr>
          <w:rFonts w:cstheme="minorHAnsi"/>
          <w:sz w:val="22"/>
          <w:szCs w:val="22"/>
        </w:rPr>
        <w:t>laboral del personal contratado</w:t>
      </w:r>
      <w:r w:rsidR="00F41E76" w:rsidRPr="0032572E">
        <w:rPr>
          <w:rFonts w:cstheme="minorHAnsi"/>
          <w:sz w:val="22"/>
          <w:szCs w:val="22"/>
        </w:rPr>
        <w:t xml:space="preserve"> por el BENEFICIARIO</w:t>
      </w:r>
      <w:r w:rsidR="00B17EFA" w:rsidRPr="0032572E">
        <w:rPr>
          <w:rFonts w:cstheme="minorHAnsi"/>
          <w:sz w:val="22"/>
          <w:szCs w:val="22"/>
        </w:rPr>
        <w:t>.</w:t>
      </w:r>
    </w:p>
    <w:p w14:paraId="1E86A0D2" w14:textId="74AB5C11" w:rsidR="00D4540B" w:rsidRPr="0032572E" w:rsidRDefault="009914CD"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 xml:space="preserve">Permitir </w:t>
      </w:r>
      <w:r w:rsidR="00B613F4" w:rsidRPr="0032572E">
        <w:rPr>
          <w:rFonts w:cstheme="minorHAnsi"/>
          <w:sz w:val="22"/>
          <w:szCs w:val="22"/>
        </w:rPr>
        <w:t xml:space="preserve">auspicios, </w:t>
      </w:r>
      <w:r w:rsidR="00ED3C1A" w:rsidRPr="0032572E">
        <w:rPr>
          <w:rFonts w:cstheme="minorHAnsi"/>
          <w:sz w:val="22"/>
          <w:szCs w:val="22"/>
        </w:rPr>
        <w:t>patrocinios con</w:t>
      </w:r>
      <w:r w:rsidRPr="0032572E">
        <w:rPr>
          <w:rFonts w:cstheme="minorHAnsi"/>
          <w:sz w:val="22"/>
          <w:szCs w:val="22"/>
        </w:rPr>
        <w:t xml:space="preserve"> </w:t>
      </w:r>
      <w:r w:rsidR="00B04C23" w:rsidRPr="0032572E">
        <w:rPr>
          <w:rFonts w:cstheme="minorHAnsi"/>
          <w:sz w:val="22"/>
          <w:szCs w:val="22"/>
        </w:rPr>
        <w:t xml:space="preserve">propaganda y </w:t>
      </w:r>
      <w:r w:rsidR="00FD065E" w:rsidRPr="0032572E">
        <w:rPr>
          <w:rFonts w:cstheme="minorHAnsi"/>
          <w:sz w:val="22"/>
          <w:szCs w:val="22"/>
        </w:rPr>
        <w:t xml:space="preserve">publicidad </w:t>
      </w:r>
      <w:r w:rsidRPr="0032572E">
        <w:rPr>
          <w:rFonts w:cstheme="minorHAnsi"/>
          <w:sz w:val="22"/>
          <w:szCs w:val="22"/>
        </w:rPr>
        <w:t xml:space="preserve">interna, como </w:t>
      </w:r>
      <w:r w:rsidR="00BF6DE0" w:rsidRPr="0032572E">
        <w:rPr>
          <w:rFonts w:cstheme="minorHAnsi"/>
          <w:sz w:val="22"/>
          <w:szCs w:val="22"/>
        </w:rPr>
        <w:t>un medio</w:t>
      </w:r>
      <w:r w:rsidR="00F0637B" w:rsidRPr="0032572E">
        <w:rPr>
          <w:rFonts w:cstheme="minorHAnsi"/>
          <w:sz w:val="22"/>
          <w:szCs w:val="22"/>
        </w:rPr>
        <w:t xml:space="preserve"> adicional </w:t>
      </w:r>
      <w:r w:rsidRPr="0032572E">
        <w:rPr>
          <w:rFonts w:cstheme="minorHAnsi"/>
          <w:sz w:val="22"/>
          <w:szCs w:val="22"/>
        </w:rPr>
        <w:t>de</w:t>
      </w:r>
      <w:r w:rsidR="00CF3231" w:rsidRPr="0032572E">
        <w:rPr>
          <w:rFonts w:cstheme="minorHAnsi"/>
          <w:sz w:val="22"/>
          <w:szCs w:val="22"/>
        </w:rPr>
        <w:t xml:space="preserve"> autofinanciamiento. En el caso de propaganda externa, el interesado deberá obtener las correspondientes autorizaciones otorgadas por el Municipio del </w:t>
      </w:r>
      <w:r w:rsidR="0082601D" w:rsidRPr="0032572E">
        <w:rPr>
          <w:rFonts w:cstheme="minorHAnsi"/>
          <w:sz w:val="22"/>
          <w:szCs w:val="22"/>
        </w:rPr>
        <w:t>Distrito Metropolitano de Quito.</w:t>
      </w:r>
    </w:p>
    <w:p w14:paraId="65D388D6" w14:textId="1C5A87B1" w:rsidR="00D23FCC" w:rsidRPr="0032572E" w:rsidRDefault="00F0637B"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 xml:space="preserve">Permitir el </w:t>
      </w:r>
      <w:r w:rsidR="00CF3231" w:rsidRPr="0032572E">
        <w:rPr>
          <w:rFonts w:cstheme="minorHAnsi"/>
          <w:sz w:val="22"/>
          <w:szCs w:val="22"/>
        </w:rPr>
        <w:t>uso</w:t>
      </w:r>
      <w:r w:rsidRPr="0032572E">
        <w:rPr>
          <w:rFonts w:cstheme="minorHAnsi"/>
          <w:sz w:val="22"/>
          <w:szCs w:val="22"/>
        </w:rPr>
        <w:t xml:space="preserve"> temporal</w:t>
      </w:r>
      <w:r w:rsidR="00CF3231" w:rsidRPr="0032572E">
        <w:rPr>
          <w:rFonts w:cstheme="minorHAnsi"/>
          <w:sz w:val="22"/>
          <w:szCs w:val="22"/>
        </w:rPr>
        <w:t xml:space="preserve"> </w:t>
      </w:r>
      <w:r w:rsidR="002E7627" w:rsidRPr="0032572E">
        <w:rPr>
          <w:rFonts w:cstheme="minorHAnsi"/>
          <w:sz w:val="22"/>
          <w:szCs w:val="22"/>
        </w:rPr>
        <w:t xml:space="preserve">del escenario deportivo y sus instalaciones </w:t>
      </w:r>
      <w:r w:rsidR="0082601D" w:rsidRPr="0032572E">
        <w:rPr>
          <w:rFonts w:cstheme="minorHAnsi"/>
          <w:sz w:val="22"/>
          <w:szCs w:val="22"/>
        </w:rPr>
        <w:t xml:space="preserve">entregados en este </w:t>
      </w:r>
      <w:r w:rsidR="00C62D04" w:rsidRPr="0032572E">
        <w:rPr>
          <w:rFonts w:cstheme="minorHAnsi"/>
          <w:sz w:val="22"/>
          <w:szCs w:val="22"/>
        </w:rPr>
        <w:t xml:space="preserve">CONVENIO </w:t>
      </w:r>
      <w:r w:rsidRPr="0032572E">
        <w:rPr>
          <w:rFonts w:cstheme="minorHAnsi"/>
          <w:sz w:val="22"/>
          <w:szCs w:val="22"/>
        </w:rPr>
        <w:t>al Municipio del Distrito Metropolitano de Quito</w:t>
      </w:r>
      <w:r w:rsidR="00D363C9" w:rsidRPr="0032572E">
        <w:rPr>
          <w:rFonts w:cstheme="minorHAnsi"/>
          <w:sz w:val="22"/>
          <w:szCs w:val="22"/>
        </w:rPr>
        <w:t>,</w:t>
      </w:r>
      <w:r w:rsidRPr="0032572E">
        <w:rPr>
          <w:rFonts w:cstheme="minorHAnsi"/>
          <w:sz w:val="22"/>
          <w:szCs w:val="22"/>
        </w:rPr>
        <w:t xml:space="preserve"> previo la notificación del </w:t>
      </w:r>
      <w:r w:rsidR="00392B34" w:rsidRPr="0032572E">
        <w:rPr>
          <w:rFonts w:cstheme="minorHAnsi"/>
          <w:sz w:val="22"/>
          <w:szCs w:val="22"/>
        </w:rPr>
        <w:t>A</w:t>
      </w:r>
      <w:r w:rsidRPr="0032572E">
        <w:rPr>
          <w:rFonts w:cstheme="minorHAnsi"/>
          <w:sz w:val="22"/>
          <w:szCs w:val="22"/>
        </w:rPr>
        <w:t xml:space="preserve">dministrador del </w:t>
      </w:r>
      <w:r w:rsidR="00392B34" w:rsidRPr="0032572E">
        <w:rPr>
          <w:rFonts w:cstheme="minorHAnsi"/>
          <w:sz w:val="22"/>
          <w:szCs w:val="22"/>
        </w:rPr>
        <w:t>C</w:t>
      </w:r>
      <w:r w:rsidRPr="0032572E">
        <w:rPr>
          <w:rFonts w:cstheme="minorHAnsi"/>
          <w:sz w:val="22"/>
          <w:szCs w:val="22"/>
        </w:rPr>
        <w:t>onvenio</w:t>
      </w:r>
      <w:r w:rsidR="0082601D" w:rsidRPr="0032572E">
        <w:rPr>
          <w:rFonts w:cstheme="minorHAnsi"/>
          <w:sz w:val="22"/>
          <w:szCs w:val="22"/>
        </w:rPr>
        <w:t xml:space="preserve"> al </w:t>
      </w:r>
      <w:r w:rsidR="00392B34" w:rsidRPr="0032572E">
        <w:rPr>
          <w:rFonts w:cstheme="minorHAnsi"/>
          <w:sz w:val="22"/>
          <w:szCs w:val="22"/>
        </w:rPr>
        <w:t>BENEFICIARIO</w:t>
      </w:r>
      <w:r w:rsidR="00014AD0" w:rsidRPr="0032572E">
        <w:rPr>
          <w:rFonts w:cstheme="minorHAnsi"/>
          <w:sz w:val="22"/>
          <w:szCs w:val="22"/>
        </w:rPr>
        <w:t xml:space="preserve"> </w:t>
      </w:r>
      <w:r w:rsidR="00CF3231" w:rsidRPr="0032572E">
        <w:rPr>
          <w:rFonts w:cstheme="minorHAnsi"/>
          <w:sz w:val="22"/>
          <w:szCs w:val="22"/>
        </w:rPr>
        <w:t>con</w:t>
      </w:r>
      <w:r w:rsidR="009B64DD" w:rsidRPr="0032572E">
        <w:rPr>
          <w:rFonts w:cstheme="minorHAnsi"/>
          <w:sz w:val="22"/>
          <w:szCs w:val="22"/>
        </w:rPr>
        <w:t xml:space="preserve"> un plazo de</w:t>
      </w:r>
      <w:r w:rsidR="00CF3231" w:rsidRPr="0032572E">
        <w:rPr>
          <w:rFonts w:cstheme="minorHAnsi"/>
          <w:sz w:val="22"/>
          <w:szCs w:val="22"/>
        </w:rPr>
        <w:t xml:space="preserve"> 8 días de anticipación.</w:t>
      </w:r>
      <w:r w:rsidR="00ED3C1A" w:rsidRPr="0032572E">
        <w:rPr>
          <w:rFonts w:cstheme="minorHAnsi"/>
          <w:sz w:val="22"/>
          <w:szCs w:val="22"/>
        </w:rPr>
        <w:t xml:space="preserve"> Se requerirá al solicitante, presente la “Propuesta de utilización”</w:t>
      </w:r>
      <w:r w:rsidR="0023015F" w:rsidRPr="0032572E">
        <w:rPr>
          <w:rFonts w:cstheme="minorHAnsi"/>
          <w:sz w:val="22"/>
          <w:szCs w:val="22"/>
        </w:rPr>
        <w:t>,</w:t>
      </w:r>
      <w:r w:rsidR="00ED3C1A" w:rsidRPr="0032572E">
        <w:rPr>
          <w:rFonts w:cstheme="minorHAnsi"/>
          <w:sz w:val="22"/>
          <w:szCs w:val="22"/>
        </w:rPr>
        <w:t xml:space="preserve"> en el cual se garantizará la corresponsabilidad de uso adecuado, el cuidado y protección del espacio solicitado; así como la colaboración para el mantenimiento y auto sustentabilidad del mismo y cumplirá con el procedimiento</w:t>
      </w:r>
      <w:r w:rsidR="001E5C1C" w:rsidRPr="0032572E">
        <w:rPr>
          <w:rFonts w:cstheme="minorHAnsi"/>
          <w:sz w:val="22"/>
          <w:szCs w:val="22"/>
        </w:rPr>
        <w:t xml:space="preserve"> </w:t>
      </w:r>
      <w:r w:rsidR="00ED3C1A" w:rsidRPr="0032572E">
        <w:rPr>
          <w:rFonts w:cstheme="minorHAnsi"/>
          <w:sz w:val="22"/>
          <w:szCs w:val="22"/>
        </w:rPr>
        <w:t>establecido en la Resolución N° SGCTYPC-2021-002</w:t>
      </w:r>
      <w:r w:rsidR="002329C5" w:rsidRPr="0032572E">
        <w:rPr>
          <w:rFonts w:cstheme="minorHAnsi"/>
          <w:sz w:val="22"/>
          <w:szCs w:val="22"/>
        </w:rPr>
        <w:t xml:space="preserve"> , y </w:t>
      </w:r>
      <w:r w:rsidR="00F72614" w:rsidRPr="0032572E">
        <w:rPr>
          <w:rFonts w:cstheme="minorHAnsi"/>
          <w:sz w:val="22"/>
          <w:szCs w:val="22"/>
        </w:rPr>
        <w:t>demás normativa emitida por la</w:t>
      </w:r>
      <w:r w:rsidR="002329C5" w:rsidRPr="0032572E">
        <w:rPr>
          <w:rFonts w:cstheme="minorHAnsi"/>
          <w:sz w:val="22"/>
          <w:szCs w:val="22"/>
        </w:rPr>
        <w:t xml:space="preserve"> Secretaría</w:t>
      </w:r>
      <w:r w:rsidR="00F72614" w:rsidRPr="0032572E">
        <w:rPr>
          <w:rFonts w:cstheme="minorHAnsi"/>
          <w:sz w:val="22"/>
          <w:szCs w:val="22"/>
        </w:rPr>
        <w:t xml:space="preserve"> de Coordinación Territorial y Participación Ciudadana</w:t>
      </w:r>
      <w:r w:rsidR="0023015F" w:rsidRPr="0032572E">
        <w:rPr>
          <w:rFonts w:cstheme="minorHAnsi"/>
          <w:sz w:val="22"/>
          <w:szCs w:val="22"/>
        </w:rPr>
        <w:t xml:space="preserve"> durante la vigencia de este CONVENIO.</w:t>
      </w:r>
      <w:r w:rsidR="002329C5" w:rsidRPr="0032572E">
        <w:rPr>
          <w:rFonts w:cstheme="minorHAnsi"/>
          <w:sz w:val="22"/>
          <w:szCs w:val="22"/>
        </w:rPr>
        <w:t xml:space="preserve">                                                                                                                     </w:t>
      </w:r>
    </w:p>
    <w:p w14:paraId="5051BA6F" w14:textId="46EF4FC1" w:rsidR="00CA20BA" w:rsidRPr="0032572E" w:rsidRDefault="00ED3C1A" w:rsidP="0032572E">
      <w:pPr>
        <w:pStyle w:val="Prrafodelista"/>
        <w:spacing w:before="240"/>
        <w:ind w:left="540"/>
        <w:jc w:val="both"/>
        <w:rPr>
          <w:rFonts w:cstheme="minorHAnsi"/>
          <w:sz w:val="22"/>
          <w:szCs w:val="22"/>
        </w:rPr>
      </w:pPr>
      <w:r w:rsidRPr="0032572E">
        <w:rPr>
          <w:rFonts w:cstheme="minorHAnsi"/>
          <w:sz w:val="22"/>
          <w:szCs w:val="22"/>
        </w:rPr>
        <w:t xml:space="preserve">En el caso que exista negativa a la solicitud, </w:t>
      </w:r>
      <w:r w:rsidR="00F41E76" w:rsidRPr="0032572E">
        <w:rPr>
          <w:rFonts w:cstheme="minorHAnsi"/>
          <w:sz w:val="22"/>
          <w:szCs w:val="22"/>
        </w:rPr>
        <w:t xml:space="preserve">el </w:t>
      </w:r>
      <w:r w:rsidR="009C6CB1" w:rsidRPr="0032572E">
        <w:rPr>
          <w:rFonts w:cstheme="minorHAnsi"/>
          <w:sz w:val="22"/>
          <w:szCs w:val="22"/>
        </w:rPr>
        <w:t>BENEFICIARIO deberá</w:t>
      </w:r>
      <w:r w:rsidRPr="0032572E">
        <w:rPr>
          <w:rFonts w:cstheme="minorHAnsi"/>
          <w:sz w:val="22"/>
          <w:szCs w:val="22"/>
        </w:rPr>
        <w:t xml:space="preserve"> informar motivadamente a la </w:t>
      </w:r>
      <w:r w:rsidR="0023015F" w:rsidRPr="0032572E">
        <w:rPr>
          <w:rFonts w:cstheme="minorHAnsi"/>
          <w:sz w:val="22"/>
          <w:szCs w:val="22"/>
        </w:rPr>
        <w:t>ADMINISTRACIÓN ZONAL</w:t>
      </w:r>
      <w:r w:rsidR="001E5C1C" w:rsidRPr="0032572E">
        <w:rPr>
          <w:rFonts w:cstheme="minorHAnsi"/>
          <w:sz w:val="22"/>
          <w:szCs w:val="22"/>
        </w:rPr>
        <w:t>.</w:t>
      </w:r>
    </w:p>
    <w:p w14:paraId="45CF7B78" w14:textId="3C22F304" w:rsidR="00BE2B8C" w:rsidRPr="0032572E" w:rsidRDefault="00CA20BA"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 xml:space="preserve">Permitir el uso </w:t>
      </w:r>
      <w:r w:rsidR="002E7627" w:rsidRPr="0032572E">
        <w:rPr>
          <w:rFonts w:cstheme="minorHAnsi"/>
          <w:sz w:val="22"/>
          <w:szCs w:val="22"/>
        </w:rPr>
        <w:t xml:space="preserve">del escenario deportivo y sus instalaciones </w:t>
      </w:r>
      <w:r w:rsidR="000A1664" w:rsidRPr="0032572E">
        <w:rPr>
          <w:rFonts w:cstheme="minorHAnsi"/>
          <w:sz w:val="22"/>
          <w:szCs w:val="22"/>
        </w:rPr>
        <w:t>entregad</w:t>
      </w:r>
      <w:r w:rsidR="0023015F" w:rsidRPr="0032572E">
        <w:rPr>
          <w:rFonts w:cstheme="minorHAnsi"/>
          <w:sz w:val="22"/>
          <w:szCs w:val="22"/>
        </w:rPr>
        <w:t>a</w:t>
      </w:r>
      <w:r w:rsidR="000A1664" w:rsidRPr="0032572E">
        <w:rPr>
          <w:rFonts w:cstheme="minorHAnsi"/>
          <w:sz w:val="22"/>
          <w:szCs w:val="22"/>
        </w:rPr>
        <w:t>s en este CONVENIO</w:t>
      </w:r>
      <w:r w:rsidR="009B64DD" w:rsidRPr="0032572E" w:rsidDel="009B64DD">
        <w:rPr>
          <w:rFonts w:cstheme="minorHAnsi"/>
          <w:sz w:val="22"/>
          <w:szCs w:val="22"/>
        </w:rPr>
        <w:t xml:space="preserve"> </w:t>
      </w:r>
      <w:r w:rsidRPr="0032572E">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62F46EB0" w:rsidR="009A2480" w:rsidRPr="0032572E" w:rsidRDefault="009A2480"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Exigir a toda persona u organización social</w:t>
      </w:r>
      <w:r w:rsidR="009B64DD" w:rsidRPr="0032572E">
        <w:rPr>
          <w:rFonts w:cstheme="minorHAnsi"/>
          <w:sz w:val="22"/>
          <w:szCs w:val="22"/>
        </w:rPr>
        <w:t xml:space="preserve">, </w:t>
      </w:r>
      <w:r w:rsidRPr="0032572E">
        <w:rPr>
          <w:rFonts w:cstheme="minorHAnsi"/>
          <w:sz w:val="22"/>
          <w:szCs w:val="22"/>
        </w:rPr>
        <w:t>que utilice las zonas verdes, instalaciones deportivas</w:t>
      </w:r>
      <w:r w:rsidR="000A1664" w:rsidRPr="0032572E">
        <w:rPr>
          <w:rFonts w:cstheme="minorHAnsi"/>
          <w:sz w:val="22"/>
          <w:szCs w:val="22"/>
        </w:rPr>
        <w:t xml:space="preserve"> </w:t>
      </w:r>
      <w:r w:rsidRPr="0032572E">
        <w:rPr>
          <w:rFonts w:cstheme="minorHAnsi"/>
          <w:sz w:val="22"/>
          <w:szCs w:val="22"/>
        </w:rPr>
        <w:t>y canchas</w:t>
      </w:r>
      <w:r w:rsidR="000A1664" w:rsidRPr="0032572E">
        <w:rPr>
          <w:rFonts w:cstheme="minorHAnsi"/>
          <w:sz w:val="22"/>
          <w:szCs w:val="22"/>
        </w:rPr>
        <w:t>,</w:t>
      </w:r>
      <w:r w:rsidRPr="0032572E">
        <w:rPr>
          <w:rFonts w:cstheme="minorHAnsi"/>
          <w:sz w:val="22"/>
          <w:szCs w:val="22"/>
        </w:rPr>
        <w:t xml:space="preserve"> restituir el escenario deportivo en el mismo estado que le fue entregado. De ser el caso</w:t>
      </w:r>
      <w:r w:rsidR="000A1664" w:rsidRPr="0032572E">
        <w:rPr>
          <w:rFonts w:cstheme="minorHAnsi"/>
          <w:sz w:val="22"/>
          <w:szCs w:val="22"/>
        </w:rPr>
        <w:t>,</w:t>
      </w:r>
      <w:r w:rsidRPr="0032572E">
        <w:rPr>
          <w:rFonts w:cstheme="minorHAnsi"/>
          <w:sz w:val="22"/>
          <w:szCs w:val="22"/>
        </w:rPr>
        <w:t xml:space="preserve"> responderá de los daños ocasionados en el desarroll</w:t>
      </w:r>
      <w:r w:rsidR="00F253D5" w:rsidRPr="0032572E">
        <w:rPr>
          <w:rFonts w:cstheme="minorHAnsi"/>
          <w:sz w:val="22"/>
          <w:szCs w:val="22"/>
        </w:rPr>
        <w:t>o</w:t>
      </w:r>
      <w:r w:rsidRPr="0032572E">
        <w:rPr>
          <w:rFonts w:cstheme="minorHAnsi"/>
          <w:sz w:val="22"/>
          <w:szCs w:val="22"/>
        </w:rPr>
        <w:t xml:space="preserve"> de las actividades ejecutadas. </w:t>
      </w:r>
    </w:p>
    <w:p w14:paraId="0181450B" w14:textId="5EDBCDE5" w:rsidR="00650971" w:rsidRPr="0032572E" w:rsidRDefault="00650971"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 xml:space="preserve">Manejar contablemente los ingresos y egresos generados en la administración </w:t>
      </w:r>
      <w:r w:rsidR="002E7627" w:rsidRPr="0032572E">
        <w:rPr>
          <w:rFonts w:cstheme="minorHAnsi"/>
          <w:sz w:val="22"/>
          <w:szCs w:val="22"/>
        </w:rPr>
        <w:t>del escenario deportivo y sus instalaciones</w:t>
      </w:r>
      <w:r w:rsidR="009B64DD" w:rsidRPr="0032572E">
        <w:rPr>
          <w:rFonts w:cstheme="minorHAnsi"/>
          <w:sz w:val="22"/>
          <w:szCs w:val="22"/>
        </w:rPr>
        <w:t xml:space="preserve">, </w:t>
      </w:r>
      <w:r w:rsidRPr="0032572E">
        <w:rPr>
          <w:rFonts w:cstheme="minorHAnsi"/>
          <w:sz w:val="22"/>
          <w:szCs w:val="22"/>
        </w:rPr>
        <w:t xml:space="preserve">debiendo presentar </w:t>
      </w:r>
      <w:r w:rsidR="001A4AED" w:rsidRPr="0032572E">
        <w:rPr>
          <w:rFonts w:cstheme="minorHAnsi"/>
          <w:sz w:val="22"/>
          <w:szCs w:val="22"/>
        </w:rPr>
        <w:t>al Administrador del Conv</w:t>
      </w:r>
      <w:r w:rsidR="001A4AED" w:rsidRPr="0032572E">
        <w:rPr>
          <w:rFonts w:cstheme="minorHAnsi"/>
          <w:sz w:val="22"/>
          <w:szCs w:val="22"/>
          <w:lang w:eastAsia="es-ES"/>
        </w:rPr>
        <w:t>enio,</w:t>
      </w:r>
      <w:r w:rsidR="001A4AED" w:rsidRPr="0032572E">
        <w:rPr>
          <w:rFonts w:cstheme="minorHAnsi"/>
          <w:sz w:val="22"/>
          <w:szCs w:val="22"/>
        </w:rPr>
        <w:t xml:space="preserve"> </w:t>
      </w:r>
      <w:r w:rsidRPr="0032572E">
        <w:rPr>
          <w:rFonts w:cstheme="minorHAnsi"/>
          <w:sz w:val="22"/>
          <w:szCs w:val="22"/>
        </w:rPr>
        <w:t xml:space="preserve">los informes económicos respectivos </w:t>
      </w:r>
      <w:r w:rsidR="00110271" w:rsidRPr="0032572E">
        <w:rPr>
          <w:rFonts w:cstheme="minorHAnsi"/>
          <w:sz w:val="22"/>
          <w:szCs w:val="22"/>
        </w:rPr>
        <w:t>hasta el 31 de marzo de cado año</w:t>
      </w:r>
      <w:r w:rsidR="009B64DD" w:rsidRPr="0032572E">
        <w:rPr>
          <w:rFonts w:cstheme="minorHAnsi"/>
          <w:sz w:val="22"/>
          <w:szCs w:val="22"/>
          <w:lang w:eastAsia="es-ES"/>
        </w:rPr>
        <w:t>.</w:t>
      </w:r>
    </w:p>
    <w:p w14:paraId="6A92DC9B" w14:textId="57AC9A0A" w:rsidR="00ED4BC5" w:rsidRPr="0032572E" w:rsidRDefault="00BE2B8C"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 xml:space="preserve">Asumir la responsabilidad de los daños y perjuicios </w:t>
      </w:r>
      <w:r w:rsidR="006A0006" w:rsidRPr="0032572E">
        <w:rPr>
          <w:rFonts w:cstheme="minorHAnsi"/>
          <w:sz w:val="22"/>
          <w:szCs w:val="22"/>
        </w:rPr>
        <w:t>a terceros, en caso de haberlos.</w:t>
      </w:r>
    </w:p>
    <w:p w14:paraId="6E47D713" w14:textId="6FF6E225" w:rsidR="00C62D04" w:rsidRPr="0032572E" w:rsidRDefault="00ED4BC5"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Cumplir</w:t>
      </w:r>
      <w:r w:rsidR="009B64DD" w:rsidRPr="0032572E">
        <w:rPr>
          <w:rFonts w:cstheme="minorHAnsi"/>
          <w:sz w:val="22"/>
          <w:szCs w:val="22"/>
        </w:rPr>
        <w:t xml:space="preserve"> obligatoriamente</w:t>
      </w:r>
      <w:r w:rsidRPr="0032572E">
        <w:rPr>
          <w:rFonts w:cstheme="minorHAnsi"/>
          <w:sz w:val="22"/>
          <w:szCs w:val="22"/>
        </w:rPr>
        <w:t xml:space="preserve"> con las disposiciones establecidas en la Resolución N° SGCTYPC-2021-002 de la Secretaría General de Coordinación Territorial y Participación Ciudadana de 05 julio de 2021</w:t>
      </w:r>
      <w:r w:rsidR="002329C5" w:rsidRPr="0032572E">
        <w:rPr>
          <w:rFonts w:cstheme="minorHAnsi"/>
          <w:sz w:val="22"/>
          <w:szCs w:val="22"/>
        </w:rPr>
        <w:t>;</w:t>
      </w:r>
      <w:r w:rsidR="001E5C1C" w:rsidRPr="0032572E">
        <w:rPr>
          <w:rFonts w:cstheme="minorHAnsi"/>
          <w:sz w:val="22"/>
          <w:szCs w:val="22"/>
        </w:rPr>
        <w:t xml:space="preserve"> </w:t>
      </w:r>
      <w:r w:rsidR="00F72614" w:rsidRPr="0032572E">
        <w:rPr>
          <w:rFonts w:cstheme="minorHAnsi"/>
          <w:sz w:val="22"/>
          <w:szCs w:val="22"/>
        </w:rPr>
        <w:t>y,</w:t>
      </w:r>
      <w:r w:rsidR="002329C5" w:rsidRPr="0032572E">
        <w:rPr>
          <w:rFonts w:cstheme="minorHAnsi"/>
          <w:sz w:val="22"/>
          <w:szCs w:val="22"/>
        </w:rPr>
        <w:t xml:space="preserve"> </w:t>
      </w:r>
      <w:r w:rsidR="001E5C1C" w:rsidRPr="0032572E">
        <w:rPr>
          <w:rFonts w:cstheme="minorHAnsi"/>
          <w:sz w:val="22"/>
          <w:szCs w:val="22"/>
        </w:rPr>
        <w:t>demás normativa emitida por esta Secretaría</w:t>
      </w:r>
      <w:r w:rsidR="001A4AED" w:rsidRPr="0032572E">
        <w:rPr>
          <w:rFonts w:cstheme="minorHAnsi"/>
          <w:sz w:val="22"/>
          <w:szCs w:val="22"/>
        </w:rPr>
        <w:t xml:space="preserve"> o la que se emita durante la vigencia de este CONVENIO</w:t>
      </w:r>
      <w:r w:rsidR="002329C5" w:rsidRPr="0032572E">
        <w:rPr>
          <w:rFonts w:cstheme="minorHAnsi"/>
          <w:sz w:val="22"/>
          <w:szCs w:val="22"/>
        </w:rPr>
        <w:t xml:space="preserve">, </w:t>
      </w:r>
      <w:r w:rsidRPr="0032572E">
        <w:rPr>
          <w:rFonts w:cstheme="minorHAnsi"/>
          <w:sz w:val="22"/>
          <w:szCs w:val="22"/>
        </w:rPr>
        <w:t xml:space="preserve">en lo que respecta al acceso </w:t>
      </w:r>
      <w:r w:rsidR="000A1664" w:rsidRPr="0032572E">
        <w:rPr>
          <w:rFonts w:cstheme="minorHAnsi"/>
          <w:sz w:val="22"/>
          <w:szCs w:val="22"/>
        </w:rPr>
        <w:t xml:space="preserve">al escenario deportivo </w:t>
      </w:r>
      <w:r w:rsidRPr="0032572E">
        <w:rPr>
          <w:rFonts w:cstheme="minorHAnsi"/>
          <w:sz w:val="22"/>
          <w:szCs w:val="22"/>
        </w:rPr>
        <w:t xml:space="preserve">de escuelas formativas, de perfeccionamiento y organización del deporte profesional. </w:t>
      </w:r>
    </w:p>
    <w:p w14:paraId="7106ED26" w14:textId="513E4C3C" w:rsidR="00712833" w:rsidRPr="0032572E" w:rsidRDefault="00712833" w:rsidP="0032572E">
      <w:pPr>
        <w:pStyle w:val="Prrafodelista"/>
        <w:numPr>
          <w:ilvl w:val="0"/>
          <w:numId w:val="5"/>
        </w:numPr>
        <w:spacing w:before="240"/>
        <w:ind w:left="567" w:hanging="567"/>
        <w:jc w:val="both"/>
        <w:rPr>
          <w:rFonts w:cstheme="minorHAnsi"/>
          <w:sz w:val="22"/>
          <w:szCs w:val="22"/>
        </w:rPr>
      </w:pPr>
      <w:r w:rsidRPr="0032572E">
        <w:rPr>
          <w:rFonts w:cstheme="minorHAnsi"/>
          <w:sz w:val="22"/>
          <w:szCs w:val="22"/>
        </w:rPr>
        <w:t>En caso de contar con infraestructura para prestar el servicio de bar o comercializaci</w:t>
      </w:r>
      <w:r w:rsidR="00ED3C1A" w:rsidRPr="0032572E">
        <w:rPr>
          <w:rFonts w:cstheme="minorHAnsi"/>
          <w:sz w:val="22"/>
          <w:szCs w:val="22"/>
        </w:rPr>
        <w:t xml:space="preserve">ón de alimentos, se priorizará el uso a las personas que pertenezcan al barrio o sean parte de la organización deportiva beneficiaria, y más aún si forman parte del sistema de economía </w:t>
      </w:r>
      <w:r w:rsidR="00F72614" w:rsidRPr="0032572E">
        <w:rPr>
          <w:rFonts w:cstheme="minorHAnsi"/>
          <w:sz w:val="22"/>
          <w:szCs w:val="22"/>
        </w:rPr>
        <w:t>popular y solidaria.</w:t>
      </w:r>
    </w:p>
    <w:p w14:paraId="4F2CBDF8" w14:textId="2F6E595B" w:rsidR="003F5429" w:rsidRPr="0032572E" w:rsidRDefault="00D363C9"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Cumplir y hacer cumplir el Reglamento e Instructivo General</w:t>
      </w:r>
      <w:r w:rsidR="006A37BB" w:rsidRPr="0032572E">
        <w:rPr>
          <w:rFonts w:cstheme="minorHAnsi"/>
          <w:sz w:val="22"/>
          <w:szCs w:val="22"/>
        </w:rPr>
        <w:t xml:space="preserve"> </w:t>
      </w:r>
      <w:r w:rsidRPr="0032572E">
        <w:rPr>
          <w:rFonts w:cstheme="minorHAnsi"/>
          <w:sz w:val="22"/>
          <w:szCs w:val="22"/>
        </w:rPr>
        <w:t>expedido</w:t>
      </w:r>
      <w:r w:rsidR="002329C5" w:rsidRPr="0032572E">
        <w:rPr>
          <w:rFonts w:cstheme="minorHAnsi"/>
          <w:sz w:val="22"/>
          <w:szCs w:val="22"/>
        </w:rPr>
        <w:t>s</w:t>
      </w:r>
      <w:r w:rsidRPr="0032572E">
        <w:rPr>
          <w:rFonts w:cstheme="minorHAnsi"/>
          <w:sz w:val="22"/>
          <w:szCs w:val="22"/>
        </w:rPr>
        <w:t xml:space="preserve"> mediante</w:t>
      </w:r>
      <w:r w:rsidR="001A4AED" w:rsidRPr="0032572E">
        <w:rPr>
          <w:rFonts w:cstheme="minorHAnsi"/>
          <w:sz w:val="22"/>
          <w:szCs w:val="22"/>
        </w:rPr>
        <w:t xml:space="preserve"> </w:t>
      </w:r>
      <w:r w:rsidR="006A37BB" w:rsidRPr="0032572E">
        <w:rPr>
          <w:rFonts w:cstheme="minorHAnsi"/>
          <w:sz w:val="22"/>
          <w:szCs w:val="22"/>
        </w:rPr>
        <w:t>la Resolución N° SGCTYPC-2021-002</w:t>
      </w:r>
      <w:r w:rsidR="008D6EDF" w:rsidRPr="0032572E">
        <w:rPr>
          <w:rFonts w:cstheme="minorHAnsi"/>
          <w:sz w:val="22"/>
          <w:szCs w:val="22"/>
        </w:rPr>
        <w:t xml:space="preserve"> de la Secretaría General de Coordinación Territorial y Participación Ciudadana de 05 julio de </w:t>
      </w:r>
      <w:r w:rsidR="00F72614" w:rsidRPr="0032572E">
        <w:rPr>
          <w:rFonts w:cstheme="minorHAnsi"/>
          <w:sz w:val="22"/>
          <w:szCs w:val="22"/>
        </w:rPr>
        <w:t>2021;</w:t>
      </w:r>
      <w:r w:rsidR="002329C5" w:rsidRPr="0032572E">
        <w:rPr>
          <w:rFonts w:cstheme="minorHAnsi"/>
          <w:sz w:val="22"/>
          <w:szCs w:val="22"/>
        </w:rPr>
        <w:t xml:space="preserve"> </w:t>
      </w:r>
      <w:r w:rsidR="00F72614" w:rsidRPr="0032572E">
        <w:rPr>
          <w:rFonts w:cstheme="minorHAnsi"/>
          <w:sz w:val="22"/>
          <w:szCs w:val="22"/>
        </w:rPr>
        <w:t>y, demás</w:t>
      </w:r>
      <w:r w:rsidR="002329C5" w:rsidRPr="0032572E">
        <w:rPr>
          <w:rFonts w:cstheme="minorHAnsi"/>
          <w:sz w:val="22"/>
          <w:szCs w:val="22"/>
        </w:rPr>
        <w:t xml:space="preserve"> normativa emitida </w:t>
      </w:r>
      <w:r w:rsidR="001A4AED" w:rsidRPr="0032572E">
        <w:rPr>
          <w:rFonts w:cstheme="minorHAnsi"/>
          <w:sz w:val="22"/>
          <w:szCs w:val="22"/>
        </w:rPr>
        <w:t xml:space="preserve">o que se emita </w:t>
      </w:r>
      <w:r w:rsidR="002329C5" w:rsidRPr="0032572E">
        <w:rPr>
          <w:rFonts w:cstheme="minorHAnsi"/>
          <w:sz w:val="22"/>
          <w:szCs w:val="22"/>
        </w:rPr>
        <w:t>por esta Secretaría</w:t>
      </w:r>
      <w:r w:rsidR="001A4AED" w:rsidRPr="0032572E">
        <w:rPr>
          <w:rFonts w:cstheme="minorHAnsi"/>
          <w:sz w:val="22"/>
          <w:szCs w:val="22"/>
        </w:rPr>
        <w:t xml:space="preserve"> durante la vigencia de este CONVENIO</w:t>
      </w:r>
      <w:r w:rsidR="002329C5" w:rsidRPr="0032572E">
        <w:rPr>
          <w:rFonts w:cstheme="minorHAnsi"/>
          <w:sz w:val="22"/>
          <w:szCs w:val="22"/>
        </w:rPr>
        <w:t>.</w:t>
      </w:r>
    </w:p>
    <w:p w14:paraId="1F6E1F80" w14:textId="1BB21F0D" w:rsidR="003F5429" w:rsidRPr="0032572E" w:rsidRDefault="003F5429" w:rsidP="0032572E">
      <w:pPr>
        <w:pStyle w:val="Prrafodelista"/>
        <w:numPr>
          <w:ilvl w:val="0"/>
          <w:numId w:val="5"/>
        </w:numPr>
        <w:spacing w:before="240"/>
        <w:ind w:left="540"/>
        <w:jc w:val="both"/>
        <w:rPr>
          <w:rFonts w:cstheme="minorHAnsi"/>
          <w:sz w:val="22"/>
          <w:szCs w:val="22"/>
        </w:rPr>
      </w:pPr>
      <w:r w:rsidRPr="0032572E">
        <w:rPr>
          <w:rFonts w:cstheme="minorHAnsi"/>
          <w:sz w:val="22"/>
          <w:szCs w:val="22"/>
        </w:rPr>
        <w:t>Cumpli</w:t>
      </w:r>
      <w:r w:rsidR="001A4AED" w:rsidRPr="0032572E">
        <w:rPr>
          <w:rFonts w:cstheme="minorHAnsi"/>
          <w:sz w:val="22"/>
          <w:szCs w:val="22"/>
        </w:rPr>
        <w:t>r lo establecido en el Libro IV.6 de la Propiedad y Espacio Público, Capítulo III “Los Convenios para administración y uso de las instalaciones y escenarios deportivos de propiedad municipal del Distrito Metropolitano de Quito” del</w:t>
      </w:r>
      <w:r w:rsidRPr="0032572E">
        <w:rPr>
          <w:rFonts w:cstheme="minorHAnsi"/>
          <w:sz w:val="22"/>
          <w:szCs w:val="22"/>
        </w:rPr>
        <w:t xml:space="preserve"> Código Municipal para el Distrito Metropolitano de Quito</w:t>
      </w:r>
      <w:r w:rsidR="001A4AED" w:rsidRPr="0032572E">
        <w:rPr>
          <w:rFonts w:cstheme="minorHAnsi"/>
          <w:sz w:val="22"/>
          <w:szCs w:val="22"/>
        </w:rPr>
        <w:t>.</w:t>
      </w:r>
    </w:p>
    <w:p w14:paraId="52F4A924" w14:textId="77777777" w:rsidR="00CF3231" w:rsidRPr="0032572E" w:rsidRDefault="00CF3231" w:rsidP="0032572E">
      <w:pPr>
        <w:spacing w:before="240" w:line="240" w:lineRule="auto"/>
        <w:jc w:val="both"/>
        <w:rPr>
          <w:rFonts w:asciiTheme="minorHAnsi" w:hAnsiTheme="minorHAnsi" w:cstheme="minorHAnsi"/>
          <w:b/>
        </w:rPr>
      </w:pPr>
      <w:r w:rsidRPr="0032572E">
        <w:rPr>
          <w:rFonts w:asciiTheme="minorHAnsi" w:hAnsiTheme="minorHAnsi" w:cstheme="minorHAnsi"/>
          <w:b/>
        </w:rPr>
        <w:t>OBLIGACIONES CONJUNTAS:</w:t>
      </w:r>
    </w:p>
    <w:p w14:paraId="0F09B527" w14:textId="6001C4B6" w:rsidR="00CF3231" w:rsidRPr="0032572E" w:rsidRDefault="00CF3231" w:rsidP="0032572E">
      <w:pPr>
        <w:pStyle w:val="Prrafodelista"/>
        <w:numPr>
          <w:ilvl w:val="0"/>
          <w:numId w:val="6"/>
        </w:numPr>
        <w:spacing w:before="240"/>
        <w:jc w:val="both"/>
        <w:rPr>
          <w:rFonts w:cstheme="minorHAnsi"/>
          <w:sz w:val="22"/>
          <w:szCs w:val="22"/>
        </w:rPr>
      </w:pPr>
      <w:r w:rsidRPr="0032572E">
        <w:rPr>
          <w:rFonts w:cstheme="minorHAnsi"/>
          <w:sz w:val="22"/>
          <w:szCs w:val="22"/>
        </w:rPr>
        <w:t xml:space="preserve">Las partes se comprometen a coordinar </w:t>
      </w:r>
      <w:r w:rsidR="009B64DD" w:rsidRPr="0032572E">
        <w:rPr>
          <w:rFonts w:cstheme="minorHAnsi"/>
          <w:sz w:val="22"/>
          <w:szCs w:val="22"/>
        </w:rPr>
        <w:t xml:space="preserve">los </w:t>
      </w:r>
      <w:r w:rsidRPr="0032572E">
        <w:rPr>
          <w:rFonts w:cstheme="minorHAnsi"/>
          <w:sz w:val="22"/>
          <w:szCs w:val="22"/>
        </w:rPr>
        <w:t xml:space="preserve">procesos relacionados con el objeto del </w:t>
      </w:r>
      <w:r w:rsidR="00C62D04" w:rsidRPr="0032572E">
        <w:rPr>
          <w:rFonts w:cstheme="minorHAnsi"/>
          <w:sz w:val="22"/>
          <w:szCs w:val="22"/>
        </w:rPr>
        <w:t>CONVENIO</w:t>
      </w:r>
      <w:r w:rsidRPr="0032572E">
        <w:rPr>
          <w:rFonts w:cstheme="minorHAnsi"/>
          <w:sz w:val="22"/>
          <w:szCs w:val="22"/>
        </w:rPr>
        <w:t>.</w:t>
      </w:r>
    </w:p>
    <w:p w14:paraId="7C167C47" w14:textId="77777777" w:rsidR="00F72614" w:rsidRPr="0032572E" w:rsidRDefault="00CF3231" w:rsidP="0032572E">
      <w:pPr>
        <w:pStyle w:val="Prrafodelista"/>
        <w:numPr>
          <w:ilvl w:val="0"/>
          <w:numId w:val="6"/>
        </w:numPr>
        <w:spacing w:before="240"/>
        <w:jc w:val="both"/>
        <w:rPr>
          <w:rFonts w:cstheme="minorHAnsi"/>
          <w:sz w:val="22"/>
          <w:szCs w:val="22"/>
        </w:rPr>
      </w:pPr>
      <w:r w:rsidRPr="0032572E">
        <w:rPr>
          <w:rFonts w:cstheme="minorHAnsi"/>
          <w:sz w:val="22"/>
          <w:szCs w:val="22"/>
        </w:rPr>
        <w:t xml:space="preserve">Facilitar y coordinar actividades con los grupos de trabajo institucional que se requiera para la ejecución del objeto de este </w:t>
      </w:r>
      <w:r w:rsidR="00C62D04" w:rsidRPr="0032572E">
        <w:rPr>
          <w:rFonts w:cstheme="minorHAnsi"/>
          <w:sz w:val="22"/>
          <w:szCs w:val="22"/>
        </w:rPr>
        <w:t>CONVENIO</w:t>
      </w:r>
      <w:r w:rsidRPr="0032572E">
        <w:rPr>
          <w:rFonts w:cstheme="minorHAnsi"/>
          <w:sz w:val="22"/>
          <w:szCs w:val="22"/>
        </w:rPr>
        <w:t>.</w:t>
      </w:r>
    </w:p>
    <w:p w14:paraId="34DEF137" w14:textId="569CA549" w:rsidR="00F72614" w:rsidRPr="0032572E" w:rsidRDefault="00CF3231" w:rsidP="0032572E">
      <w:pPr>
        <w:pStyle w:val="Prrafodelista"/>
        <w:numPr>
          <w:ilvl w:val="0"/>
          <w:numId w:val="6"/>
        </w:numPr>
        <w:spacing w:before="240"/>
        <w:jc w:val="both"/>
        <w:rPr>
          <w:rFonts w:cstheme="minorHAnsi"/>
          <w:sz w:val="22"/>
          <w:szCs w:val="22"/>
        </w:rPr>
      </w:pPr>
      <w:r w:rsidRPr="0032572E">
        <w:rPr>
          <w:rFonts w:cstheme="minorHAnsi"/>
          <w:sz w:val="22"/>
          <w:szCs w:val="22"/>
        </w:rPr>
        <w:t xml:space="preserve">Cada una de las partes </w:t>
      </w:r>
      <w:r w:rsidR="003F5429" w:rsidRPr="0032572E">
        <w:rPr>
          <w:rFonts w:cstheme="minorHAnsi"/>
          <w:sz w:val="22"/>
          <w:szCs w:val="22"/>
        </w:rPr>
        <w:t xml:space="preserve">cumplirá con las demás obligaciones </w:t>
      </w:r>
      <w:r w:rsidR="00045BA5" w:rsidRPr="0032572E">
        <w:rPr>
          <w:rFonts w:cstheme="minorHAnsi"/>
          <w:sz w:val="22"/>
          <w:szCs w:val="22"/>
        </w:rPr>
        <w:t>dispuestas</w:t>
      </w:r>
      <w:r w:rsidR="003F5429" w:rsidRPr="0032572E">
        <w:rPr>
          <w:rFonts w:cstheme="minorHAnsi"/>
          <w:sz w:val="22"/>
          <w:szCs w:val="22"/>
        </w:rPr>
        <w:t xml:space="preserve"> en la Resolución N° SGCTYPC-2021-002</w:t>
      </w:r>
      <w:r w:rsidR="002329C5" w:rsidRPr="0032572E">
        <w:rPr>
          <w:rFonts w:cstheme="minorHAnsi"/>
          <w:sz w:val="22"/>
          <w:szCs w:val="22"/>
        </w:rPr>
        <w:t xml:space="preserve">, y demás normativa que emita la Secretaría General de Coordinación Territorial y Participación </w:t>
      </w:r>
      <w:r w:rsidR="00F72614" w:rsidRPr="0032572E">
        <w:rPr>
          <w:rFonts w:cstheme="minorHAnsi"/>
          <w:sz w:val="22"/>
          <w:szCs w:val="22"/>
        </w:rPr>
        <w:t>Ciudadana</w:t>
      </w:r>
      <w:r w:rsidR="001A4AED" w:rsidRPr="0032572E">
        <w:rPr>
          <w:rFonts w:cstheme="minorHAnsi"/>
          <w:sz w:val="22"/>
          <w:szCs w:val="22"/>
        </w:rPr>
        <w:t xml:space="preserve"> durante la vigencia de este CONVENIO. S</w:t>
      </w:r>
      <w:r w:rsidR="00F72614" w:rsidRPr="0032572E">
        <w:rPr>
          <w:rFonts w:cstheme="minorHAnsi"/>
          <w:sz w:val="22"/>
          <w:szCs w:val="22"/>
        </w:rPr>
        <w:t>e</w:t>
      </w:r>
      <w:r w:rsidR="002329C5" w:rsidRPr="0032572E">
        <w:rPr>
          <w:rFonts w:cstheme="minorHAnsi"/>
          <w:sz w:val="22"/>
          <w:szCs w:val="22"/>
        </w:rPr>
        <w:t xml:space="preserve"> </w:t>
      </w:r>
      <w:r w:rsidRPr="0032572E">
        <w:rPr>
          <w:rFonts w:cstheme="minorHAnsi"/>
          <w:sz w:val="22"/>
          <w:szCs w:val="22"/>
        </w:rPr>
        <w:t>designar</w:t>
      </w:r>
      <w:r w:rsidR="0082601D" w:rsidRPr="0032572E">
        <w:rPr>
          <w:rFonts w:cstheme="minorHAnsi"/>
          <w:sz w:val="22"/>
          <w:szCs w:val="22"/>
        </w:rPr>
        <w:t>á</w:t>
      </w:r>
      <w:r w:rsidRPr="0032572E">
        <w:rPr>
          <w:rFonts w:cstheme="minorHAnsi"/>
          <w:sz w:val="22"/>
          <w:szCs w:val="22"/>
        </w:rPr>
        <w:t xml:space="preserve"> un responsable para coordinar, administrar y dar seguimiento a este</w:t>
      </w:r>
      <w:r w:rsidR="00F72614" w:rsidRPr="0032572E">
        <w:rPr>
          <w:rFonts w:cstheme="minorHAnsi"/>
          <w:sz w:val="22"/>
          <w:szCs w:val="22"/>
        </w:rPr>
        <w:t xml:space="preserve"> convenio</w:t>
      </w:r>
      <w:r w:rsidRPr="0032572E">
        <w:rPr>
          <w:rFonts w:cstheme="minorHAnsi"/>
          <w:sz w:val="22"/>
          <w:szCs w:val="22"/>
        </w:rPr>
        <w:t>.</w:t>
      </w:r>
      <w:r w:rsidR="00D23FCC" w:rsidRPr="0032572E">
        <w:rPr>
          <w:rFonts w:cstheme="minorHAnsi"/>
          <w:sz w:val="22"/>
          <w:szCs w:val="22"/>
        </w:rPr>
        <w:t xml:space="preserve"> En el caso del </w:t>
      </w:r>
      <w:r w:rsidR="000A1664" w:rsidRPr="0032572E">
        <w:rPr>
          <w:rFonts w:cstheme="minorHAnsi"/>
          <w:sz w:val="22"/>
          <w:szCs w:val="22"/>
        </w:rPr>
        <w:t>MUNICIPIO es el Administrador del Convenio</w:t>
      </w:r>
      <w:r w:rsidR="00F72614" w:rsidRPr="0032572E">
        <w:rPr>
          <w:rFonts w:cstheme="minorHAnsi"/>
          <w:sz w:val="22"/>
          <w:szCs w:val="22"/>
        </w:rPr>
        <w:t>.</w:t>
      </w:r>
    </w:p>
    <w:p w14:paraId="3EAE15D4" w14:textId="60123097" w:rsidR="00CF3231" w:rsidRPr="0032572E" w:rsidRDefault="00A2031C" w:rsidP="0032572E">
      <w:pPr>
        <w:spacing w:before="240" w:line="240" w:lineRule="auto"/>
        <w:jc w:val="both"/>
        <w:rPr>
          <w:rFonts w:asciiTheme="minorHAnsi" w:hAnsiTheme="minorHAnsi" w:cstheme="minorHAnsi"/>
          <w:b/>
        </w:rPr>
      </w:pPr>
      <w:r w:rsidRPr="0032572E">
        <w:rPr>
          <w:rFonts w:asciiTheme="minorHAnsi" w:hAnsiTheme="minorHAnsi" w:cstheme="minorHAnsi"/>
          <w:b/>
        </w:rPr>
        <w:t>CLÁUSULA</w:t>
      </w:r>
      <w:r w:rsidR="00CF3231" w:rsidRPr="0032572E">
        <w:rPr>
          <w:rFonts w:asciiTheme="minorHAnsi" w:hAnsiTheme="minorHAnsi" w:cstheme="minorHAnsi"/>
          <w:b/>
        </w:rPr>
        <w:t xml:space="preserve"> </w:t>
      </w:r>
      <w:r w:rsidR="001229CF" w:rsidRPr="0032572E">
        <w:rPr>
          <w:rFonts w:asciiTheme="minorHAnsi" w:hAnsiTheme="minorHAnsi" w:cstheme="minorHAnsi"/>
          <w:b/>
        </w:rPr>
        <w:t>SÉPTIMA</w:t>
      </w:r>
      <w:r w:rsidR="00DD3679" w:rsidRPr="0032572E">
        <w:rPr>
          <w:rFonts w:asciiTheme="minorHAnsi" w:hAnsiTheme="minorHAnsi" w:cstheme="minorHAnsi"/>
          <w:b/>
        </w:rPr>
        <w:t>. -</w:t>
      </w:r>
      <w:r w:rsidR="00CF3231" w:rsidRPr="0032572E">
        <w:rPr>
          <w:rFonts w:asciiTheme="minorHAnsi" w:hAnsiTheme="minorHAnsi" w:cstheme="minorHAnsi"/>
          <w:b/>
        </w:rPr>
        <w:t xml:space="preserve"> PROHIBICIONES DEL </w:t>
      </w:r>
      <w:r w:rsidR="009A12D8" w:rsidRPr="0032572E">
        <w:rPr>
          <w:rFonts w:asciiTheme="minorHAnsi" w:hAnsiTheme="minorHAnsi" w:cstheme="minorHAnsi"/>
          <w:b/>
        </w:rPr>
        <w:t>BENEFICIARIO</w:t>
      </w:r>
    </w:p>
    <w:p w14:paraId="3788446D" w14:textId="10F0D211" w:rsidR="00CF3231" w:rsidRPr="0032572E" w:rsidRDefault="00CF3231" w:rsidP="0032572E">
      <w:pPr>
        <w:spacing w:before="240" w:line="240" w:lineRule="auto"/>
        <w:jc w:val="both"/>
        <w:rPr>
          <w:rFonts w:asciiTheme="minorHAnsi" w:hAnsiTheme="minorHAnsi" w:cstheme="minorHAnsi"/>
        </w:rPr>
      </w:pPr>
      <w:r w:rsidRPr="0032572E">
        <w:rPr>
          <w:rFonts w:asciiTheme="minorHAnsi" w:hAnsiTheme="minorHAnsi" w:cstheme="minorHAnsi"/>
        </w:rPr>
        <w:t xml:space="preserve">El </w:t>
      </w:r>
      <w:r w:rsidR="009A12D8" w:rsidRPr="0032572E">
        <w:rPr>
          <w:rFonts w:asciiTheme="minorHAnsi" w:hAnsiTheme="minorHAnsi" w:cstheme="minorHAnsi"/>
        </w:rPr>
        <w:t>BENEFICIARIO</w:t>
      </w:r>
      <w:r w:rsidRPr="0032572E">
        <w:rPr>
          <w:rFonts w:asciiTheme="minorHAnsi" w:hAnsiTheme="minorHAnsi" w:cstheme="minorHAnsi"/>
        </w:rPr>
        <w:t xml:space="preserve"> no podrá:</w:t>
      </w:r>
    </w:p>
    <w:p w14:paraId="3E0EBE2D" w14:textId="77777777" w:rsidR="00F72614" w:rsidRPr="0032572E" w:rsidRDefault="00CF3231" w:rsidP="0032572E">
      <w:pPr>
        <w:pStyle w:val="Prrafodelista"/>
        <w:numPr>
          <w:ilvl w:val="0"/>
          <w:numId w:val="20"/>
        </w:numPr>
        <w:spacing w:after="0"/>
        <w:jc w:val="both"/>
        <w:rPr>
          <w:rFonts w:cstheme="minorHAnsi"/>
          <w:sz w:val="22"/>
          <w:szCs w:val="22"/>
        </w:rPr>
      </w:pPr>
      <w:r w:rsidRPr="0032572E">
        <w:rPr>
          <w:rFonts w:cstheme="minorHAnsi"/>
          <w:sz w:val="22"/>
          <w:szCs w:val="22"/>
        </w:rPr>
        <w:t xml:space="preserve">Utilizar el inmueble municipal para fines ajenos al objeto de este </w:t>
      </w:r>
      <w:r w:rsidR="00C62D04" w:rsidRPr="0032572E">
        <w:rPr>
          <w:rFonts w:cstheme="minorHAnsi"/>
          <w:sz w:val="22"/>
          <w:szCs w:val="22"/>
        </w:rPr>
        <w:t>CONVENIO</w:t>
      </w:r>
      <w:r w:rsidR="001E5C1C" w:rsidRPr="0032572E">
        <w:rPr>
          <w:rFonts w:cstheme="minorHAnsi"/>
          <w:sz w:val="22"/>
          <w:szCs w:val="22"/>
        </w:rPr>
        <w:t>.</w:t>
      </w:r>
    </w:p>
    <w:p w14:paraId="08BBD48F" w14:textId="218783E8" w:rsidR="00F72614" w:rsidRPr="0032572E" w:rsidRDefault="00CF3231" w:rsidP="0032572E">
      <w:pPr>
        <w:pStyle w:val="Prrafodelista"/>
        <w:numPr>
          <w:ilvl w:val="0"/>
          <w:numId w:val="20"/>
        </w:numPr>
        <w:spacing w:after="0"/>
        <w:jc w:val="both"/>
        <w:rPr>
          <w:rFonts w:cstheme="minorHAnsi"/>
          <w:sz w:val="22"/>
          <w:szCs w:val="22"/>
        </w:rPr>
      </w:pPr>
      <w:r w:rsidRPr="0032572E">
        <w:rPr>
          <w:rFonts w:cstheme="minorHAnsi"/>
          <w:sz w:val="22"/>
          <w:szCs w:val="22"/>
        </w:rPr>
        <w:t xml:space="preserve">Ceder </w:t>
      </w:r>
      <w:r w:rsidR="000666A4" w:rsidRPr="0032572E">
        <w:rPr>
          <w:rFonts w:cstheme="minorHAnsi"/>
          <w:sz w:val="22"/>
          <w:szCs w:val="22"/>
        </w:rPr>
        <w:t>a terceros o a cualquier persona natural y/o jurídica, en forma parcial o total</w:t>
      </w:r>
      <w:r w:rsidR="001E5C1C" w:rsidRPr="0032572E">
        <w:rPr>
          <w:rFonts w:cstheme="minorHAnsi"/>
          <w:sz w:val="22"/>
          <w:szCs w:val="22"/>
        </w:rPr>
        <w:t>,</w:t>
      </w:r>
      <w:r w:rsidR="000666A4" w:rsidRPr="0032572E">
        <w:rPr>
          <w:rFonts w:cstheme="minorHAnsi"/>
          <w:sz w:val="22"/>
          <w:szCs w:val="22"/>
        </w:rPr>
        <w:t xml:space="preserve"> los alcances y beneficios del </w:t>
      </w:r>
      <w:r w:rsidR="00C62D04" w:rsidRPr="0032572E">
        <w:rPr>
          <w:rFonts w:cstheme="minorHAnsi"/>
          <w:sz w:val="22"/>
          <w:szCs w:val="22"/>
        </w:rPr>
        <w:t>CONVENIO</w:t>
      </w:r>
      <w:r w:rsidR="000666A4" w:rsidRPr="0032572E">
        <w:rPr>
          <w:rFonts w:cstheme="minorHAnsi"/>
          <w:sz w:val="22"/>
          <w:szCs w:val="22"/>
        </w:rPr>
        <w:t>.</w:t>
      </w:r>
    </w:p>
    <w:p w14:paraId="243EDBC5" w14:textId="77777777" w:rsidR="00F72614" w:rsidRPr="0032572E" w:rsidRDefault="00CF3231" w:rsidP="0032572E">
      <w:pPr>
        <w:pStyle w:val="Prrafodelista"/>
        <w:numPr>
          <w:ilvl w:val="0"/>
          <w:numId w:val="20"/>
        </w:numPr>
        <w:spacing w:after="0"/>
        <w:jc w:val="both"/>
        <w:rPr>
          <w:rFonts w:cstheme="minorHAnsi"/>
          <w:sz w:val="22"/>
          <w:szCs w:val="22"/>
        </w:rPr>
      </w:pPr>
      <w:r w:rsidRPr="0032572E">
        <w:rPr>
          <w:rFonts w:cstheme="minorHAnsi"/>
          <w:sz w:val="22"/>
          <w:szCs w:val="22"/>
        </w:rPr>
        <w:t>Hacer modificaciones a la</w:t>
      </w:r>
      <w:r w:rsidR="000666A4" w:rsidRPr="0032572E">
        <w:rPr>
          <w:rFonts w:cstheme="minorHAnsi"/>
          <w:sz w:val="22"/>
          <w:szCs w:val="22"/>
        </w:rPr>
        <w:t xml:space="preserve"> infraestructura</w:t>
      </w:r>
      <w:r w:rsidR="000A1664" w:rsidRPr="0032572E">
        <w:rPr>
          <w:rFonts w:cstheme="minorHAnsi"/>
          <w:sz w:val="22"/>
          <w:szCs w:val="22"/>
        </w:rPr>
        <w:t xml:space="preserve"> de propiedad municipal</w:t>
      </w:r>
      <w:r w:rsidR="000666A4" w:rsidRPr="0032572E">
        <w:rPr>
          <w:rFonts w:cstheme="minorHAnsi"/>
          <w:sz w:val="22"/>
          <w:szCs w:val="22"/>
        </w:rPr>
        <w:t xml:space="preserve"> que afecten a la </w:t>
      </w:r>
      <w:r w:rsidRPr="0032572E">
        <w:rPr>
          <w:rFonts w:cstheme="minorHAnsi"/>
          <w:sz w:val="22"/>
          <w:szCs w:val="22"/>
        </w:rPr>
        <w:t xml:space="preserve">forma, contenido y </w:t>
      </w:r>
      <w:r w:rsidR="00DB1852" w:rsidRPr="0032572E">
        <w:rPr>
          <w:rFonts w:cstheme="minorHAnsi"/>
          <w:sz w:val="22"/>
          <w:szCs w:val="22"/>
        </w:rPr>
        <w:t>ornato del</w:t>
      </w:r>
      <w:r w:rsidR="00064F24" w:rsidRPr="0032572E">
        <w:rPr>
          <w:rFonts w:cstheme="minorHAnsi"/>
          <w:sz w:val="22"/>
          <w:szCs w:val="22"/>
        </w:rPr>
        <w:t xml:space="preserve"> escenario deportivo y sus instalaciones</w:t>
      </w:r>
      <w:r w:rsidR="000A1664" w:rsidRPr="0032572E">
        <w:rPr>
          <w:rFonts w:cstheme="minorHAnsi"/>
          <w:sz w:val="22"/>
          <w:szCs w:val="22"/>
        </w:rPr>
        <w:t>,</w:t>
      </w:r>
      <w:r w:rsidR="00064F24" w:rsidRPr="0032572E">
        <w:rPr>
          <w:rFonts w:cstheme="minorHAnsi"/>
          <w:sz w:val="22"/>
          <w:szCs w:val="22"/>
        </w:rPr>
        <w:t xml:space="preserve"> </w:t>
      </w:r>
      <w:r w:rsidRPr="0032572E">
        <w:rPr>
          <w:rFonts w:cstheme="minorHAnsi"/>
          <w:sz w:val="22"/>
          <w:szCs w:val="22"/>
        </w:rPr>
        <w:t xml:space="preserve">a menos que tengan autorización de la </w:t>
      </w:r>
      <w:r w:rsidR="000666A4" w:rsidRPr="0032572E">
        <w:rPr>
          <w:rFonts w:cstheme="minorHAnsi"/>
          <w:sz w:val="22"/>
          <w:szCs w:val="22"/>
        </w:rPr>
        <w:t>ADMINISTRACIÓN ZONAL.</w:t>
      </w:r>
    </w:p>
    <w:p w14:paraId="31EA1010" w14:textId="77777777" w:rsidR="00F72614" w:rsidRPr="0032572E" w:rsidRDefault="00CF3231" w:rsidP="0032572E">
      <w:pPr>
        <w:pStyle w:val="Prrafodelista"/>
        <w:numPr>
          <w:ilvl w:val="0"/>
          <w:numId w:val="20"/>
        </w:numPr>
        <w:spacing w:after="0"/>
        <w:jc w:val="both"/>
        <w:rPr>
          <w:rFonts w:cstheme="minorHAnsi"/>
          <w:sz w:val="22"/>
          <w:szCs w:val="22"/>
        </w:rPr>
      </w:pPr>
      <w:r w:rsidRPr="0032572E">
        <w:rPr>
          <w:rFonts w:cstheme="minorHAnsi"/>
          <w:sz w:val="22"/>
          <w:szCs w:val="22"/>
        </w:rPr>
        <w:t>Conceder permisos o autorizaciones para ventas</w:t>
      </w:r>
      <w:r w:rsidR="000666A4" w:rsidRPr="0032572E">
        <w:rPr>
          <w:rFonts w:cstheme="minorHAnsi"/>
          <w:sz w:val="22"/>
          <w:szCs w:val="22"/>
        </w:rPr>
        <w:t xml:space="preserve"> informales dentro </w:t>
      </w:r>
      <w:r w:rsidR="00064F24" w:rsidRPr="0032572E">
        <w:rPr>
          <w:rFonts w:cstheme="minorHAnsi"/>
          <w:sz w:val="22"/>
          <w:szCs w:val="22"/>
        </w:rPr>
        <w:t>del escenario deportivo y sus instalaciones</w:t>
      </w:r>
      <w:r w:rsidR="002E7627" w:rsidRPr="0032572E">
        <w:rPr>
          <w:rFonts w:cstheme="minorHAnsi"/>
          <w:sz w:val="22"/>
          <w:szCs w:val="22"/>
        </w:rPr>
        <w:t>.</w:t>
      </w:r>
    </w:p>
    <w:p w14:paraId="4B8823E4" w14:textId="149F08F2" w:rsidR="00F72614" w:rsidRPr="0032572E" w:rsidRDefault="00C84156" w:rsidP="0032572E">
      <w:pPr>
        <w:pStyle w:val="Prrafodelista"/>
        <w:numPr>
          <w:ilvl w:val="0"/>
          <w:numId w:val="20"/>
        </w:numPr>
        <w:spacing w:after="0"/>
        <w:jc w:val="both"/>
        <w:rPr>
          <w:rFonts w:cstheme="minorHAnsi"/>
          <w:sz w:val="22"/>
          <w:szCs w:val="22"/>
        </w:rPr>
      </w:pPr>
      <w:r w:rsidRPr="0032572E">
        <w:rPr>
          <w:rFonts w:cstheme="minorHAnsi"/>
          <w:sz w:val="22"/>
          <w:szCs w:val="22"/>
        </w:rPr>
        <w:t xml:space="preserve"> </w:t>
      </w:r>
      <w:r w:rsidR="00462EA9" w:rsidRPr="0032572E">
        <w:rPr>
          <w:rFonts w:cstheme="minorHAnsi"/>
          <w:sz w:val="22"/>
          <w:szCs w:val="22"/>
        </w:rPr>
        <w:t xml:space="preserve">Utilizar </w:t>
      </w:r>
      <w:r w:rsidR="00064F24" w:rsidRPr="0032572E">
        <w:rPr>
          <w:rFonts w:cstheme="minorHAnsi"/>
          <w:sz w:val="22"/>
          <w:szCs w:val="22"/>
        </w:rPr>
        <w:t xml:space="preserve">el escenario deportivo y sus instalaciones </w:t>
      </w:r>
      <w:r w:rsidR="00462EA9" w:rsidRPr="0032572E">
        <w:rPr>
          <w:rFonts w:cstheme="minorHAnsi"/>
          <w:sz w:val="22"/>
          <w:szCs w:val="22"/>
        </w:rPr>
        <w:t>para colocar propaganda electoral o facilitar el espacio para central de campaña</w:t>
      </w:r>
      <w:r w:rsidR="00D71E4F" w:rsidRPr="0032572E">
        <w:rPr>
          <w:rFonts w:cstheme="minorHAnsi"/>
          <w:sz w:val="22"/>
          <w:szCs w:val="22"/>
        </w:rPr>
        <w:t>, campañas electorales o cualquier actividad política</w:t>
      </w:r>
      <w:r w:rsidR="00462EA9" w:rsidRPr="0032572E">
        <w:rPr>
          <w:rFonts w:cstheme="minorHAnsi"/>
          <w:sz w:val="22"/>
          <w:szCs w:val="22"/>
        </w:rPr>
        <w:t xml:space="preserve"> de cu</w:t>
      </w:r>
      <w:r w:rsidR="008B20F9" w:rsidRPr="0032572E">
        <w:rPr>
          <w:rFonts w:cstheme="minorHAnsi"/>
          <w:sz w:val="22"/>
          <w:szCs w:val="22"/>
        </w:rPr>
        <w:t>alquier organización política</w:t>
      </w:r>
      <w:r w:rsidR="00963556" w:rsidRPr="0032572E">
        <w:rPr>
          <w:rFonts w:cstheme="minorHAnsi"/>
          <w:sz w:val="22"/>
          <w:szCs w:val="22"/>
        </w:rPr>
        <w:t>.</w:t>
      </w:r>
    </w:p>
    <w:p w14:paraId="132FA64D" w14:textId="7D327669" w:rsidR="00F72614" w:rsidRPr="0032572E" w:rsidRDefault="00D76F5C" w:rsidP="0032572E">
      <w:pPr>
        <w:pStyle w:val="Prrafodelista"/>
        <w:numPr>
          <w:ilvl w:val="0"/>
          <w:numId w:val="20"/>
        </w:numPr>
        <w:spacing w:after="0"/>
        <w:jc w:val="both"/>
        <w:rPr>
          <w:rFonts w:cstheme="minorHAnsi"/>
          <w:sz w:val="22"/>
          <w:szCs w:val="22"/>
        </w:rPr>
      </w:pPr>
      <w:r w:rsidRPr="0032572E">
        <w:rPr>
          <w:rFonts w:cstheme="minorHAnsi"/>
          <w:sz w:val="22"/>
          <w:szCs w:val="22"/>
        </w:rPr>
        <w:t>P</w:t>
      </w:r>
      <w:r w:rsidR="006A0006" w:rsidRPr="0032572E">
        <w:rPr>
          <w:rFonts w:cstheme="minorHAnsi"/>
          <w:sz w:val="22"/>
          <w:szCs w:val="22"/>
        </w:rPr>
        <w:t>ermitir el ingreso, consumo y comercialización de bebidas alcohólicas, incluidas las denominadas bebidas de moderación y sus consumos derivados, tabacos, y otras sustancias psicoactivas</w:t>
      </w:r>
      <w:r w:rsidR="007C08CF" w:rsidRPr="0032572E">
        <w:rPr>
          <w:rFonts w:cstheme="minorHAnsi"/>
          <w:sz w:val="22"/>
          <w:szCs w:val="22"/>
        </w:rPr>
        <w:t xml:space="preserve"> y/o </w:t>
      </w:r>
      <w:r w:rsidR="00963556" w:rsidRPr="0032572E">
        <w:rPr>
          <w:rFonts w:cstheme="minorHAnsi"/>
          <w:sz w:val="22"/>
          <w:szCs w:val="22"/>
        </w:rPr>
        <w:t>alucinógenas</w:t>
      </w:r>
      <w:r w:rsidR="006A0006" w:rsidRPr="0032572E">
        <w:rPr>
          <w:rFonts w:cstheme="minorHAnsi"/>
          <w:sz w:val="22"/>
          <w:szCs w:val="22"/>
        </w:rPr>
        <w:t xml:space="preserve"> al interior </w:t>
      </w:r>
      <w:r w:rsidR="00064F24" w:rsidRPr="0032572E">
        <w:rPr>
          <w:rFonts w:cstheme="minorHAnsi"/>
          <w:sz w:val="22"/>
          <w:szCs w:val="22"/>
        </w:rPr>
        <w:t xml:space="preserve">del escenario deportivo y sus </w:t>
      </w:r>
      <w:r w:rsidR="00DB1852" w:rsidRPr="0032572E">
        <w:rPr>
          <w:rFonts w:cstheme="minorHAnsi"/>
          <w:sz w:val="22"/>
          <w:szCs w:val="22"/>
        </w:rPr>
        <w:t>instalaciones</w:t>
      </w:r>
      <w:r w:rsidR="006A0006" w:rsidRPr="0032572E">
        <w:rPr>
          <w:rFonts w:cstheme="minorHAnsi"/>
          <w:sz w:val="22"/>
          <w:szCs w:val="22"/>
        </w:rPr>
        <w:t>. En caso de incurrir en esta prohibición, el Administrador de</w:t>
      </w:r>
      <w:r w:rsidR="00064F24" w:rsidRPr="0032572E">
        <w:rPr>
          <w:rFonts w:cstheme="minorHAnsi"/>
          <w:sz w:val="22"/>
          <w:szCs w:val="22"/>
        </w:rPr>
        <w:t xml:space="preserve">l </w:t>
      </w:r>
      <w:r w:rsidR="00D71E4F" w:rsidRPr="0032572E">
        <w:rPr>
          <w:rFonts w:cstheme="minorHAnsi"/>
          <w:sz w:val="22"/>
          <w:szCs w:val="22"/>
        </w:rPr>
        <w:t>C</w:t>
      </w:r>
      <w:r w:rsidR="006A0006" w:rsidRPr="0032572E">
        <w:rPr>
          <w:rFonts w:cstheme="minorHAnsi"/>
          <w:sz w:val="22"/>
          <w:szCs w:val="22"/>
        </w:rPr>
        <w:t>onvenio, procederá con la elaboración de un informe que motive la terminación del mismo.</w:t>
      </w:r>
    </w:p>
    <w:p w14:paraId="57AD78E5" w14:textId="0C509C7C" w:rsidR="00F72614" w:rsidRPr="0032572E" w:rsidRDefault="00D76F5C" w:rsidP="0032572E">
      <w:pPr>
        <w:pStyle w:val="Prrafodelista"/>
        <w:numPr>
          <w:ilvl w:val="0"/>
          <w:numId w:val="20"/>
        </w:numPr>
        <w:spacing w:after="0"/>
        <w:jc w:val="both"/>
        <w:rPr>
          <w:rFonts w:cstheme="minorHAnsi"/>
          <w:sz w:val="22"/>
          <w:szCs w:val="22"/>
        </w:rPr>
      </w:pPr>
      <w:r w:rsidRPr="0032572E">
        <w:rPr>
          <w:rFonts w:cstheme="minorHAnsi"/>
          <w:sz w:val="22"/>
          <w:szCs w:val="22"/>
        </w:rPr>
        <w:t>P</w:t>
      </w:r>
      <w:r w:rsidR="00963556" w:rsidRPr="0032572E">
        <w:rPr>
          <w:rFonts w:cstheme="minorHAnsi"/>
          <w:sz w:val="22"/>
          <w:szCs w:val="22"/>
        </w:rPr>
        <w:t>ermitir fogatas, el ingreso y uso de pólvora y líquidos inflamables al escenario deportivo y sus instalaciones.</w:t>
      </w:r>
    </w:p>
    <w:p w14:paraId="67E94221" w14:textId="77777777" w:rsidR="00F72614" w:rsidRPr="0032572E" w:rsidRDefault="00D76F5C" w:rsidP="0032572E">
      <w:pPr>
        <w:pStyle w:val="Prrafodelista"/>
        <w:numPr>
          <w:ilvl w:val="0"/>
          <w:numId w:val="20"/>
        </w:numPr>
        <w:spacing w:after="0"/>
        <w:jc w:val="both"/>
        <w:rPr>
          <w:rFonts w:cstheme="minorHAnsi"/>
          <w:sz w:val="22"/>
          <w:szCs w:val="22"/>
        </w:rPr>
      </w:pPr>
      <w:r w:rsidRPr="0032572E">
        <w:rPr>
          <w:rFonts w:cstheme="minorHAnsi"/>
          <w:sz w:val="22"/>
          <w:szCs w:val="22"/>
        </w:rPr>
        <w:t>P</w:t>
      </w:r>
      <w:r w:rsidR="00D04860" w:rsidRPr="0032572E">
        <w:rPr>
          <w:rFonts w:cstheme="minorHAnsi"/>
          <w:sz w:val="22"/>
          <w:szCs w:val="22"/>
        </w:rPr>
        <w:t>ermitir situaciones</w:t>
      </w:r>
      <w:r w:rsidR="00963556" w:rsidRPr="0032572E">
        <w:rPr>
          <w:rFonts w:cstheme="minorHAnsi"/>
          <w:sz w:val="22"/>
          <w:szCs w:val="22"/>
        </w:rPr>
        <w:t xml:space="preserve"> de agresión física, verbal y/o actuaciones de machismo, racismo, o actos de discriminación o violencia de cualquier tipo, por lo que el BENEFICIARIO tiene la obligación de generar un ambiente de tolerancia y respeto.</w:t>
      </w:r>
    </w:p>
    <w:p w14:paraId="6BD5857F" w14:textId="77777777" w:rsidR="00F72614" w:rsidRPr="0032572E" w:rsidRDefault="00D76F5C" w:rsidP="0032572E">
      <w:pPr>
        <w:pStyle w:val="Prrafodelista"/>
        <w:numPr>
          <w:ilvl w:val="0"/>
          <w:numId w:val="20"/>
        </w:numPr>
        <w:spacing w:after="0"/>
        <w:jc w:val="both"/>
        <w:rPr>
          <w:rFonts w:cstheme="minorHAnsi"/>
          <w:sz w:val="22"/>
          <w:szCs w:val="22"/>
        </w:rPr>
      </w:pPr>
      <w:r w:rsidRPr="0032572E">
        <w:rPr>
          <w:rFonts w:cstheme="minorHAnsi"/>
          <w:sz w:val="22"/>
          <w:szCs w:val="22"/>
        </w:rPr>
        <w:t>P</w:t>
      </w:r>
      <w:r w:rsidR="00963556" w:rsidRPr="0032572E">
        <w:rPr>
          <w:rFonts w:cstheme="minorHAnsi"/>
          <w:sz w:val="22"/>
          <w:szCs w:val="22"/>
        </w:rPr>
        <w:t xml:space="preserve">ermitir el porte de armas en el </w:t>
      </w:r>
      <w:r w:rsidR="00064F24" w:rsidRPr="0032572E">
        <w:rPr>
          <w:rFonts w:cstheme="minorHAnsi"/>
          <w:sz w:val="22"/>
          <w:szCs w:val="22"/>
        </w:rPr>
        <w:t xml:space="preserve">escenario deportivo ni en sus instalaciones. </w:t>
      </w:r>
    </w:p>
    <w:p w14:paraId="59FB3648" w14:textId="77777777" w:rsidR="00F72614" w:rsidRPr="0032572E" w:rsidRDefault="00D04860" w:rsidP="0032572E">
      <w:pPr>
        <w:pStyle w:val="Prrafodelista"/>
        <w:numPr>
          <w:ilvl w:val="0"/>
          <w:numId w:val="20"/>
        </w:numPr>
        <w:spacing w:after="0"/>
        <w:jc w:val="both"/>
        <w:rPr>
          <w:rFonts w:cstheme="minorHAnsi"/>
          <w:sz w:val="22"/>
          <w:szCs w:val="22"/>
        </w:rPr>
      </w:pPr>
      <w:r w:rsidRPr="0032572E">
        <w:rPr>
          <w:rFonts w:cstheme="minorHAnsi"/>
          <w:sz w:val="22"/>
          <w:szCs w:val="22"/>
        </w:rPr>
        <w:t xml:space="preserve"> </w:t>
      </w:r>
      <w:r w:rsidR="00D76F5C" w:rsidRPr="0032572E">
        <w:rPr>
          <w:rFonts w:cstheme="minorHAnsi"/>
          <w:sz w:val="22"/>
          <w:szCs w:val="22"/>
        </w:rPr>
        <w:t>P</w:t>
      </w:r>
      <w:r w:rsidR="00963556" w:rsidRPr="0032572E">
        <w:rPr>
          <w:rFonts w:cstheme="minorHAnsi"/>
          <w:sz w:val="22"/>
          <w:szCs w:val="22"/>
        </w:rPr>
        <w:t>ermitir que el mobiliario existente en el</w:t>
      </w:r>
      <w:r w:rsidR="00064F24" w:rsidRPr="0032572E">
        <w:rPr>
          <w:rFonts w:cstheme="minorHAnsi"/>
          <w:sz w:val="22"/>
          <w:szCs w:val="22"/>
        </w:rPr>
        <w:t xml:space="preserve"> </w:t>
      </w:r>
      <w:r w:rsidRPr="0032572E">
        <w:rPr>
          <w:rFonts w:cstheme="minorHAnsi"/>
          <w:sz w:val="22"/>
          <w:szCs w:val="22"/>
        </w:rPr>
        <w:t xml:space="preserve">escenario </w:t>
      </w:r>
      <w:r w:rsidR="00963556" w:rsidRPr="0032572E">
        <w:rPr>
          <w:rFonts w:cstheme="minorHAnsi"/>
          <w:sz w:val="22"/>
          <w:szCs w:val="22"/>
        </w:rPr>
        <w:t xml:space="preserve">deportivo sea utilizado para juegos o para otro fin distinto al objeto de su uso. </w:t>
      </w:r>
    </w:p>
    <w:p w14:paraId="0704BD81" w14:textId="77777777" w:rsidR="00F72614" w:rsidRPr="0032572E" w:rsidRDefault="00D04860" w:rsidP="0032572E">
      <w:pPr>
        <w:pStyle w:val="Prrafodelista"/>
        <w:numPr>
          <w:ilvl w:val="0"/>
          <w:numId w:val="20"/>
        </w:numPr>
        <w:spacing w:after="0"/>
        <w:jc w:val="both"/>
        <w:rPr>
          <w:rFonts w:cstheme="minorHAnsi"/>
          <w:sz w:val="22"/>
          <w:szCs w:val="22"/>
        </w:rPr>
      </w:pPr>
      <w:r w:rsidRPr="0032572E">
        <w:rPr>
          <w:rFonts w:cstheme="minorHAnsi"/>
          <w:sz w:val="22"/>
          <w:szCs w:val="22"/>
        </w:rPr>
        <w:t xml:space="preserve"> </w:t>
      </w:r>
      <w:r w:rsidR="00D76F5C" w:rsidRPr="0032572E">
        <w:rPr>
          <w:rFonts w:cstheme="minorHAnsi"/>
          <w:sz w:val="22"/>
          <w:szCs w:val="22"/>
        </w:rPr>
        <w:t>P</w:t>
      </w:r>
      <w:r w:rsidRPr="0032572E">
        <w:rPr>
          <w:rFonts w:cstheme="minorHAnsi"/>
          <w:sz w:val="22"/>
          <w:szCs w:val="22"/>
        </w:rPr>
        <w:t>ermitir realizar prácticas deportivas y/o recreativas si por factores climáticos o técnicos se puedan generar lesiones en los usuarios o incidentes en el escenario.</w:t>
      </w:r>
    </w:p>
    <w:p w14:paraId="76C6F0B9" w14:textId="77777777" w:rsidR="00F72614" w:rsidRPr="0032572E" w:rsidRDefault="002329C5" w:rsidP="0032572E">
      <w:pPr>
        <w:pStyle w:val="Prrafodelista"/>
        <w:numPr>
          <w:ilvl w:val="0"/>
          <w:numId w:val="20"/>
        </w:numPr>
        <w:spacing w:after="0"/>
        <w:jc w:val="both"/>
        <w:rPr>
          <w:rFonts w:cstheme="minorHAnsi"/>
          <w:sz w:val="22"/>
          <w:szCs w:val="22"/>
        </w:rPr>
      </w:pPr>
      <w:r w:rsidRPr="0032572E">
        <w:rPr>
          <w:rFonts w:cstheme="minorHAnsi"/>
          <w:sz w:val="22"/>
          <w:szCs w:val="22"/>
        </w:rPr>
        <w:t>P</w:t>
      </w:r>
      <w:r w:rsidR="00D04860" w:rsidRPr="0032572E">
        <w:rPr>
          <w:rFonts w:cstheme="minorHAnsi"/>
          <w:sz w:val="22"/>
          <w:szCs w:val="22"/>
        </w:rPr>
        <w:t>ermitir, afectación o daños al escenario deportivo y sus instalaciones</w:t>
      </w:r>
      <w:r w:rsidR="00A66357" w:rsidRPr="0032572E">
        <w:rPr>
          <w:rFonts w:cstheme="minorHAnsi"/>
          <w:sz w:val="22"/>
          <w:szCs w:val="22"/>
        </w:rPr>
        <w:t xml:space="preserve"> </w:t>
      </w:r>
      <w:r w:rsidR="00D04860" w:rsidRPr="0032572E">
        <w:rPr>
          <w:rFonts w:cstheme="minorHAnsi"/>
          <w:sz w:val="22"/>
          <w:szCs w:val="22"/>
        </w:rPr>
        <w:t>ni destruir los espacios que contengan árboles, arbustos</w:t>
      </w:r>
      <w:r w:rsidR="00110271" w:rsidRPr="0032572E">
        <w:rPr>
          <w:rFonts w:cstheme="minorHAnsi"/>
          <w:sz w:val="22"/>
          <w:szCs w:val="22"/>
        </w:rPr>
        <w:t xml:space="preserve">; y, </w:t>
      </w:r>
      <w:r w:rsidR="00D04860" w:rsidRPr="0032572E">
        <w:rPr>
          <w:rFonts w:cstheme="minorHAnsi"/>
          <w:sz w:val="22"/>
          <w:szCs w:val="22"/>
        </w:rPr>
        <w:t>plantas.</w:t>
      </w:r>
    </w:p>
    <w:p w14:paraId="3548E3B7" w14:textId="77777777" w:rsidR="00F72614" w:rsidRPr="0032572E" w:rsidRDefault="002329C5" w:rsidP="0032572E">
      <w:pPr>
        <w:pStyle w:val="Prrafodelista"/>
        <w:numPr>
          <w:ilvl w:val="0"/>
          <w:numId w:val="20"/>
        </w:numPr>
        <w:spacing w:after="0"/>
        <w:jc w:val="both"/>
        <w:rPr>
          <w:rFonts w:cstheme="minorHAnsi"/>
          <w:sz w:val="22"/>
          <w:szCs w:val="22"/>
        </w:rPr>
      </w:pPr>
      <w:r w:rsidRPr="0032572E">
        <w:rPr>
          <w:rFonts w:cstheme="minorHAnsi"/>
          <w:sz w:val="22"/>
          <w:szCs w:val="22"/>
        </w:rPr>
        <w:t>P</w:t>
      </w:r>
      <w:r w:rsidR="00D04860" w:rsidRPr="0032572E">
        <w:rPr>
          <w:rFonts w:cstheme="minorHAnsi"/>
          <w:sz w:val="22"/>
          <w:szCs w:val="22"/>
        </w:rPr>
        <w:t>ermitir dentro del escenario deportivo</w:t>
      </w:r>
      <w:r w:rsidR="00A66357" w:rsidRPr="0032572E">
        <w:rPr>
          <w:rFonts w:cstheme="minorHAnsi"/>
          <w:sz w:val="22"/>
          <w:szCs w:val="22"/>
        </w:rPr>
        <w:t>,</w:t>
      </w:r>
      <w:r w:rsidR="00D04860" w:rsidRPr="0032572E">
        <w:rPr>
          <w:rFonts w:cstheme="minorHAnsi"/>
          <w:sz w:val="22"/>
          <w:szCs w:val="22"/>
        </w:rPr>
        <w:t xml:space="preserve"> el parqueo y tránsito de vehículos motorizados en áreas ajenas a las destinadas con ese fin. </w:t>
      </w:r>
    </w:p>
    <w:p w14:paraId="39DECE25" w14:textId="23600267" w:rsidR="006A0006" w:rsidRPr="0032572E" w:rsidRDefault="00110271" w:rsidP="0032572E">
      <w:pPr>
        <w:pStyle w:val="Prrafodelista"/>
        <w:numPr>
          <w:ilvl w:val="0"/>
          <w:numId w:val="20"/>
        </w:numPr>
        <w:spacing w:after="0"/>
        <w:jc w:val="both"/>
        <w:rPr>
          <w:rFonts w:cstheme="minorHAnsi"/>
          <w:sz w:val="22"/>
          <w:szCs w:val="22"/>
        </w:rPr>
      </w:pPr>
      <w:r w:rsidRPr="0032572E">
        <w:rPr>
          <w:rFonts w:cstheme="minorHAnsi"/>
          <w:sz w:val="22"/>
          <w:szCs w:val="22"/>
        </w:rPr>
        <w:t xml:space="preserve"> </w:t>
      </w:r>
      <w:r w:rsidR="002329C5" w:rsidRPr="0032572E">
        <w:rPr>
          <w:rFonts w:cstheme="minorHAnsi"/>
          <w:sz w:val="22"/>
          <w:szCs w:val="22"/>
        </w:rPr>
        <w:t>I</w:t>
      </w:r>
      <w:r w:rsidRPr="0032572E">
        <w:rPr>
          <w:rFonts w:cstheme="minorHAnsi"/>
          <w:sz w:val="22"/>
          <w:szCs w:val="22"/>
        </w:rPr>
        <w:t>ncurrir</w:t>
      </w:r>
      <w:r w:rsidR="008D6EDF" w:rsidRPr="0032572E">
        <w:rPr>
          <w:rFonts w:cstheme="minorHAnsi"/>
          <w:sz w:val="22"/>
          <w:szCs w:val="22"/>
        </w:rPr>
        <w:t xml:space="preserve"> </w:t>
      </w:r>
      <w:r w:rsidR="00730F6C" w:rsidRPr="0032572E">
        <w:rPr>
          <w:rFonts w:cstheme="minorHAnsi"/>
          <w:sz w:val="22"/>
          <w:szCs w:val="22"/>
        </w:rPr>
        <w:t>en las</w:t>
      </w:r>
      <w:r w:rsidR="00A66357" w:rsidRPr="0032572E">
        <w:rPr>
          <w:rFonts w:cstheme="minorHAnsi"/>
          <w:sz w:val="22"/>
          <w:szCs w:val="22"/>
        </w:rPr>
        <w:t xml:space="preserve"> prohibiciones establecidas </w:t>
      </w:r>
      <w:r w:rsidR="00D04860" w:rsidRPr="0032572E">
        <w:rPr>
          <w:rFonts w:cstheme="minorHAnsi"/>
          <w:sz w:val="22"/>
          <w:szCs w:val="22"/>
        </w:rPr>
        <w:t>en la Resolución N° SGCTYPC-2021-002 de la Secretaría General de Coordinación Territorial y Participación Ciudadana de 05 julio de 2021, y demás normativa emitida por esta Secretaría y normativa vigente</w:t>
      </w:r>
      <w:r w:rsidR="0090792D" w:rsidRPr="0032572E">
        <w:rPr>
          <w:rFonts w:cstheme="minorHAnsi"/>
          <w:sz w:val="22"/>
          <w:szCs w:val="22"/>
        </w:rPr>
        <w:t>.</w:t>
      </w:r>
      <w:r w:rsidR="00D04860" w:rsidRPr="0032572E">
        <w:rPr>
          <w:rFonts w:cstheme="minorHAnsi"/>
          <w:sz w:val="22"/>
          <w:szCs w:val="22"/>
        </w:rPr>
        <w:t xml:space="preserve"> </w:t>
      </w:r>
    </w:p>
    <w:p w14:paraId="30DEDCC5" w14:textId="793659AF" w:rsidR="00CF3231" w:rsidRPr="0032572E" w:rsidRDefault="00CF3231" w:rsidP="0032572E">
      <w:pPr>
        <w:spacing w:before="240" w:line="240" w:lineRule="auto"/>
        <w:jc w:val="both"/>
        <w:rPr>
          <w:rFonts w:asciiTheme="minorHAnsi" w:hAnsiTheme="minorHAnsi" w:cstheme="minorHAnsi"/>
          <w:b/>
        </w:rPr>
      </w:pPr>
      <w:r w:rsidRPr="0032572E">
        <w:rPr>
          <w:rFonts w:asciiTheme="minorHAnsi" w:hAnsiTheme="minorHAnsi" w:cstheme="minorHAnsi"/>
          <w:b/>
        </w:rPr>
        <w:t xml:space="preserve">CLÁUSULA </w:t>
      </w:r>
      <w:r w:rsidR="00884E36" w:rsidRPr="0032572E">
        <w:rPr>
          <w:rFonts w:asciiTheme="minorHAnsi" w:hAnsiTheme="minorHAnsi" w:cstheme="minorHAnsi"/>
          <w:b/>
        </w:rPr>
        <w:t>OCTAVA</w:t>
      </w:r>
      <w:r w:rsidR="009455E9" w:rsidRPr="0032572E">
        <w:rPr>
          <w:rFonts w:asciiTheme="minorHAnsi" w:hAnsiTheme="minorHAnsi" w:cstheme="minorHAnsi"/>
          <w:b/>
        </w:rPr>
        <w:t xml:space="preserve">. </w:t>
      </w:r>
      <w:r w:rsidR="008B20F9" w:rsidRPr="0032572E">
        <w:rPr>
          <w:rFonts w:asciiTheme="minorHAnsi" w:hAnsiTheme="minorHAnsi" w:cstheme="minorHAnsi"/>
          <w:b/>
        </w:rPr>
        <w:t>–</w:t>
      </w:r>
      <w:r w:rsidRPr="0032572E">
        <w:rPr>
          <w:rFonts w:asciiTheme="minorHAnsi" w:hAnsiTheme="minorHAnsi" w:cstheme="minorHAnsi"/>
          <w:b/>
        </w:rPr>
        <w:t xml:space="preserve"> </w:t>
      </w:r>
      <w:r w:rsidR="008B20F9" w:rsidRPr="0032572E">
        <w:rPr>
          <w:rFonts w:asciiTheme="minorHAnsi" w:hAnsiTheme="minorHAnsi" w:cstheme="minorHAnsi"/>
          <w:b/>
        </w:rPr>
        <w:t>AUTO</w:t>
      </w:r>
      <w:r w:rsidRPr="0032572E">
        <w:rPr>
          <w:rFonts w:asciiTheme="minorHAnsi" w:hAnsiTheme="minorHAnsi" w:cstheme="minorHAnsi"/>
          <w:b/>
        </w:rPr>
        <w:t>FINANCIAMIENTO</w:t>
      </w:r>
      <w:r w:rsidR="008B20F9" w:rsidRPr="0032572E">
        <w:rPr>
          <w:rFonts w:asciiTheme="minorHAnsi" w:hAnsiTheme="minorHAnsi" w:cstheme="minorHAnsi"/>
          <w:b/>
        </w:rPr>
        <w:t xml:space="preserve"> Y DE LAS TARIFAS</w:t>
      </w:r>
    </w:p>
    <w:p w14:paraId="18EAA950" w14:textId="42E5AED5" w:rsidR="00ED4BC5" w:rsidRPr="0032572E" w:rsidRDefault="00C5188E" w:rsidP="0032572E">
      <w:pPr>
        <w:pStyle w:val="Prrafodelista"/>
        <w:numPr>
          <w:ilvl w:val="1"/>
          <w:numId w:val="13"/>
        </w:numPr>
        <w:spacing w:before="240"/>
        <w:jc w:val="both"/>
        <w:rPr>
          <w:rFonts w:cstheme="minorHAnsi"/>
          <w:sz w:val="22"/>
          <w:szCs w:val="22"/>
          <w:lang w:eastAsia="es-ES"/>
        </w:rPr>
      </w:pPr>
      <w:r w:rsidRPr="0032572E">
        <w:rPr>
          <w:rFonts w:cstheme="minorHAnsi"/>
          <w:sz w:val="22"/>
          <w:szCs w:val="22"/>
          <w:lang w:eastAsia="es-ES"/>
        </w:rPr>
        <w:t xml:space="preserve">Se faculta al </w:t>
      </w:r>
      <w:r w:rsidR="009A2480" w:rsidRPr="0032572E">
        <w:rPr>
          <w:rFonts w:cstheme="minorHAnsi"/>
          <w:sz w:val="22"/>
          <w:szCs w:val="22"/>
          <w:lang w:eastAsia="es-ES"/>
        </w:rPr>
        <w:t>BENEFICIARIO</w:t>
      </w:r>
      <w:r w:rsidR="00A92AE2" w:rsidRPr="0032572E">
        <w:rPr>
          <w:rFonts w:cstheme="minorHAnsi"/>
          <w:sz w:val="22"/>
          <w:szCs w:val="22"/>
          <w:lang w:eastAsia="es-ES"/>
        </w:rPr>
        <w:t xml:space="preserve"> </w:t>
      </w:r>
      <w:r w:rsidRPr="0032572E">
        <w:rPr>
          <w:rFonts w:cstheme="minorHAnsi"/>
          <w:sz w:val="22"/>
          <w:szCs w:val="22"/>
          <w:lang w:eastAsia="es-ES"/>
        </w:rPr>
        <w:t>generar actividades de autogestión y de emprendimiento</w:t>
      </w:r>
      <w:r w:rsidR="00162DC8" w:rsidRPr="0032572E">
        <w:rPr>
          <w:rFonts w:cstheme="minorHAnsi"/>
          <w:sz w:val="22"/>
          <w:szCs w:val="22"/>
          <w:lang w:eastAsia="es-ES"/>
        </w:rPr>
        <w:t>,</w:t>
      </w:r>
      <w:r w:rsidRPr="0032572E">
        <w:rPr>
          <w:rFonts w:cstheme="minorHAnsi"/>
          <w:sz w:val="22"/>
          <w:szCs w:val="22"/>
          <w:lang w:eastAsia="es-ES"/>
        </w:rPr>
        <w:t xml:space="preserve"> a</w:t>
      </w:r>
      <w:r w:rsidR="00A05A35" w:rsidRPr="0032572E">
        <w:rPr>
          <w:rFonts w:cstheme="minorHAnsi"/>
          <w:sz w:val="22"/>
          <w:szCs w:val="22"/>
          <w:lang w:eastAsia="es-ES"/>
        </w:rPr>
        <w:t>fí</w:t>
      </w:r>
      <w:r w:rsidRPr="0032572E">
        <w:rPr>
          <w:rFonts w:cstheme="minorHAnsi"/>
          <w:sz w:val="22"/>
          <w:szCs w:val="22"/>
          <w:lang w:eastAsia="es-ES"/>
        </w:rPr>
        <w:t>n a la actividad que desarrollan sin fines de lucro</w:t>
      </w:r>
      <w:r w:rsidR="005A1A36" w:rsidRPr="0032572E">
        <w:rPr>
          <w:rFonts w:cstheme="minorHAnsi"/>
          <w:sz w:val="22"/>
          <w:szCs w:val="22"/>
          <w:lang w:eastAsia="es-ES"/>
        </w:rPr>
        <w:t>,</w:t>
      </w:r>
      <w:r w:rsidRPr="0032572E">
        <w:rPr>
          <w:rFonts w:cstheme="minorHAnsi"/>
          <w:sz w:val="22"/>
          <w:szCs w:val="22"/>
          <w:lang w:eastAsia="es-ES"/>
        </w:rPr>
        <w:t xml:space="preserve"> </w:t>
      </w:r>
      <w:r w:rsidR="00162DC8" w:rsidRPr="0032572E">
        <w:rPr>
          <w:rFonts w:cstheme="minorHAnsi"/>
          <w:sz w:val="22"/>
          <w:szCs w:val="22"/>
          <w:lang w:eastAsia="es-ES"/>
        </w:rPr>
        <w:t>de conformidad con la normativa legal vigente</w:t>
      </w:r>
      <w:r w:rsidR="0090792D" w:rsidRPr="0032572E">
        <w:rPr>
          <w:rFonts w:cstheme="minorHAnsi"/>
          <w:sz w:val="22"/>
          <w:szCs w:val="22"/>
          <w:lang w:eastAsia="es-ES"/>
        </w:rPr>
        <w:t>,</w:t>
      </w:r>
      <w:r w:rsidR="00162DC8" w:rsidRPr="0032572E">
        <w:rPr>
          <w:rFonts w:cstheme="minorHAnsi"/>
          <w:sz w:val="22"/>
          <w:szCs w:val="22"/>
          <w:lang w:eastAsia="es-ES"/>
        </w:rPr>
        <w:t xml:space="preserve"> </w:t>
      </w:r>
      <w:r w:rsidRPr="0032572E">
        <w:rPr>
          <w:rFonts w:cstheme="minorHAnsi"/>
          <w:sz w:val="22"/>
          <w:szCs w:val="22"/>
          <w:lang w:eastAsia="es-ES"/>
        </w:rPr>
        <w:t xml:space="preserve">con el fin de recaudar recursos económicos que permitan el mantenimiento y funcionamiento óptimo </w:t>
      </w:r>
      <w:r w:rsidR="0090792D" w:rsidRPr="0032572E">
        <w:rPr>
          <w:rFonts w:cstheme="minorHAnsi"/>
          <w:sz w:val="22"/>
          <w:szCs w:val="22"/>
        </w:rPr>
        <w:t xml:space="preserve">del </w:t>
      </w:r>
      <w:r w:rsidR="0090792D" w:rsidRPr="0032572E">
        <w:rPr>
          <w:rFonts w:cstheme="minorHAnsi"/>
          <w:sz w:val="22"/>
          <w:szCs w:val="22"/>
          <w:lang w:eastAsia="es-ES"/>
        </w:rPr>
        <w:t xml:space="preserve">escenario deportivo y sus </w:t>
      </w:r>
      <w:r w:rsidR="00DB1852" w:rsidRPr="0032572E">
        <w:rPr>
          <w:rFonts w:cstheme="minorHAnsi"/>
          <w:sz w:val="22"/>
          <w:szCs w:val="22"/>
          <w:lang w:eastAsia="es-ES"/>
        </w:rPr>
        <w:t>instalaciones</w:t>
      </w:r>
      <w:r w:rsidR="00DB1852" w:rsidRPr="0032572E">
        <w:rPr>
          <w:rFonts w:cstheme="minorHAnsi"/>
          <w:sz w:val="22"/>
          <w:szCs w:val="22"/>
        </w:rPr>
        <w:t xml:space="preserve"> </w:t>
      </w:r>
      <w:r w:rsidR="00DB1852" w:rsidRPr="0032572E">
        <w:rPr>
          <w:rFonts w:cstheme="minorHAnsi"/>
          <w:sz w:val="22"/>
          <w:szCs w:val="22"/>
          <w:lang w:eastAsia="es-ES"/>
        </w:rPr>
        <w:t>entregados</w:t>
      </w:r>
      <w:r w:rsidRPr="0032572E">
        <w:rPr>
          <w:rFonts w:cstheme="minorHAnsi"/>
          <w:sz w:val="22"/>
          <w:szCs w:val="22"/>
          <w:lang w:eastAsia="es-ES"/>
        </w:rPr>
        <w:t xml:space="preserve"> para su administración y uso.</w:t>
      </w:r>
      <w:r w:rsidR="00ED4BC5" w:rsidRPr="0032572E">
        <w:rPr>
          <w:rFonts w:cstheme="minorHAnsi"/>
          <w:sz w:val="22"/>
          <w:szCs w:val="22"/>
          <w:lang w:eastAsia="es-ES"/>
        </w:rPr>
        <w:t xml:space="preserve"> Se considerarán actividades de autogestión aquellas determinadas en la </w:t>
      </w:r>
      <w:r w:rsidR="00ED4BC5" w:rsidRPr="0032572E">
        <w:rPr>
          <w:rFonts w:cstheme="minorHAnsi"/>
          <w:sz w:val="22"/>
          <w:szCs w:val="22"/>
        </w:rPr>
        <w:t>Resolución N° SGCTYPC-2021-002 de la Secretaría General de Coordinación Territorial y Participación Ciudadana de 05 julio de 2021</w:t>
      </w:r>
      <w:r w:rsidR="001E5C1C" w:rsidRPr="0032572E">
        <w:rPr>
          <w:rFonts w:cstheme="minorHAnsi"/>
          <w:sz w:val="22"/>
          <w:szCs w:val="22"/>
        </w:rPr>
        <w:t xml:space="preserve">; </w:t>
      </w:r>
      <w:r w:rsidR="00F72614" w:rsidRPr="0032572E">
        <w:rPr>
          <w:rFonts w:cstheme="minorHAnsi"/>
          <w:sz w:val="22"/>
          <w:szCs w:val="22"/>
        </w:rPr>
        <w:t>y,</w:t>
      </w:r>
      <w:r w:rsidR="001E5C1C" w:rsidRPr="0032572E">
        <w:rPr>
          <w:rFonts w:cstheme="minorHAnsi"/>
          <w:sz w:val="22"/>
          <w:szCs w:val="22"/>
        </w:rPr>
        <w:t xml:space="preserve"> demás normativa que emita esta Secretaría General</w:t>
      </w:r>
      <w:r w:rsidR="00F72614" w:rsidRPr="0032572E">
        <w:rPr>
          <w:rFonts w:cstheme="minorHAnsi"/>
          <w:sz w:val="22"/>
          <w:szCs w:val="22"/>
        </w:rPr>
        <w:t>.</w:t>
      </w:r>
      <w:r w:rsidR="00ED4BC5" w:rsidRPr="0032572E">
        <w:rPr>
          <w:rFonts w:cstheme="minorHAnsi"/>
          <w:sz w:val="22"/>
          <w:szCs w:val="22"/>
        </w:rPr>
        <w:t xml:space="preserve"> </w:t>
      </w:r>
    </w:p>
    <w:p w14:paraId="771787C4" w14:textId="77777777" w:rsidR="00D23FCC" w:rsidRPr="0032572E" w:rsidRDefault="00D23FCC" w:rsidP="0032572E">
      <w:pPr>
        <w:pStyle w:val="Prrafodelista"/>
        <w:spacing w:before="240"/>
        <w:ind w:left="360"/>
        <w:jc w:val="both"/>
        <w:rPr>
          <w:rFonts w:cstheme="minorHAnsi"/>
          <w:sz w:val="22"/>
          <w:szCs w:val="22"/>
          <w:lang w:eastAsia="es-ES"/>
        </w:rPr>
      </w:pPr>
    </w:p>
    <w:p w14:paraId="5F2D0FAB" w14:textId="3FE31B4C" w:rsidR="00D23FCC" w:rsidRPr="0032572E" w:rsidRDefault="00ED4BC5" w:rsidP="0032572E">
      <w:pPr>
        <w:pStyle w:val="Prrafodelista"/>
        <w:numPr>
          <w:ilvl w:val="1"/>
          <w:numId w:val="13"/>
        </w:numPr>
        <w:spacing w:before="240"/>
        <w:jc w:val="both"/>
        <w:rPr>
          <w:rFonts w:cstheme="minorHAnsi"/>
          <w:sz w:val="22"/>
          <w:szCs w:val="22"/>
        </w:rPr>
      </w:pPr>
      <w:r w:rsidRPr="0032572E">
        <w:rPr>
          <w:rFonts w:cstheme="minorHAnsi"/>
          <w:sz w:val="22"/>
          <w:szCs w:val="22"/>
          <w:lang w:eastAsia="es-ES"/>
        </w:rPr>
        <w:t>El BENEFICIARIO cumplirá</w:t>
      </w:r>
      <w:r w:rsidR="009477D6" w:rsidRPr="0032572E">
        <w:rPr>
          <w:rFonts w:cstheme="minorHAnsi"/>
          <w:sz w:val="22"/>
          <w:szCs w:val="22"/>
          <w:lang w:eastAsia="es-ES"/>
        </w:rPr>
        <w:t xml:space="preserve"> de manera </w:t>
      </w:r>
      <w:r w:rsidR="00171D67" w:rsidRPr="0032572E">
        <w:rPr>
          <w:rFonts w:cstheme="minorHAnsi"/>
          <w:sz w:val="22"/>
          <w:szCs w:val="22"/>
          <w:lang w:eastAsia="es-ES"/>
        </w:rPr>
        <w:t>obligatoria con</w:t>
      </w:r>
      <w:r w:rsidRPr="0032572E">
        <w:rPr>
          <w:rFonts w:cstheme="minorHAnsi"/>
          <w:sz w:val="22"/>
          <w:szCs w:val="22"/>
          <w:lang w:eastAsia="es-ES"/>
        </w:rPr>
        <w:t xml:space="preserve"> los parámetros para el cobro de la</w:t>
      </w:r>
      <w:r w:rsidR="009477D6" w:rsidRPr="0032572E">
        <w:rPr>
          <w:rFonts w:cstheme="minorHAnsi"/>
          <w:sz w:val="22"/>
          <w:szCs w:val="22"/>
          <w:lang w:eastAsia="es-ES"/>
        </w:rPr>
        <w:t>s</w:t>
      </w:r>
      <w:r w:rsidRPr="0032572E">
        <w:rPr>
          <w:rFonts w:cstheme="minorHAnsi"/>
          <w:sz w:val="22"/>
          <w:szCs w:val="22"/>
          <w:lang w:eastAsia="es-ES"/>
        </w:rPr>
        <w:t xml:space="preserve"> tarifa</w:t>
      </w:r>
      <w:r w:rsidR="009477D6" w:rsidRPr="0032572E">
        <w:rPr>
          <w:rFonts w:cstheme="minorHAnsi"/>
          <w:sz w:val="22"/>
          <w:szCs w:val="22"/>
          <w:lang w:eastAsia="es-ES"/>
        </w:rPr>
        <w:t>s</w:t>
      </w:r>
      <w:r w:rsidRPr="0032572E">
        <w:rPr>
          <w:rFonts w:cstheme="minorHAnsi"/>
          <w:sz w:val="22"/>
          <w:szCs w:val="22"/>
          <w:lang w:eastAsia="es-ES"/>
        </w:rPr>
        <w:t xml:space="preserve"> establecidos en la </w:t>
      </w:r>
      <w:r w:rsidRPr="0032572E">
        <w:rPr>
          <w:rFonts w:cstheme="minorHAnsi"/>
          <w:sz w:val="22"/>
          <w:szCs w:val="22"/>
        </w:rPr>
        <w:t>Resolución N° SGCTYPC-2021-002 de la Secretaría General de Coordinación Territorial y Participación Ciudadana de 05 julio de 2021.</w:t>
      </w:r>
      <w:r w:rsidR="00E527B4" w:rsidRPr="0032572E">
        <w:rPr>
          <w:rFonts w:cstheme="minorHAnsi"/>
          <w:sz w:val="22"/>
          <w:szCs w:val="22"/>
        </w:rPr>
        <w:t xml:space="preserve"> Deberá tomarse en cuenta las excepciones normadas para menores de edad y adulto mayor.</w:t>
      </w:r>
    </w:p>
    <w:p w14:paraId="14623FF9" w14:textId="77777777" w:rsidR="00D23FCC" w:rsidRPr="0032572E" w:rsidRDefault="00D23FCC" w:rsidP="0032572E">
      <w:pPr>
        <w:pStyle w:val="Prrafodelista"/>
        <w:rPr>
          <w:rFonts w:cstheme="minorHAnsi"/>
          <w:sz w:val="22"/>
          <w:szCs w:val="22"/>
        </w:rPr>
      </w:pPr>
    </w:p>
    <w:p w14:paraId="19F09897" w14:textId="542D1B9C" w:rsidR="009A2480" w:rsidRPr="0032572E" w:rsidRDefault="009A2480" w:rsidP="0032572E">
      <w:pPr>
        <w:pStyle w:val="Prrafodelista"/>
        <w:numPr>
          <w:ilvl w:val="1"/>
          <w:numId w:val="13"/>
        </w:numPr>
        <w:spacing w:before="240"/>
        <w:jc w:val="both"/>
        <w:rPr>
          <w:rFonts w:cstheme="minorHAnsi"/>
          <w:sz w:val="22"/>
          <w:szCs w:val="22"/>
          <w:lang w:eastAsia="es-ES"/>
        </w:rPr>
      </w:pPr>
      <w:r w:rsidRPr="0032572E">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32572E">
        <w:rPr>
          <w:rFonts w:cstheme="minorHAnsi"/>
          <w:sz w:val="22"/>
          <w:szCs w:val="22"/>
          <w:lang w:eastAsia="es-ES"/>
        </w:rPr>
        <w:t>l</w:t>
      </w:r>
      <w:r w:rsidRPr="0032572E">
        <w:rPr>
          <w:rFonts w:cstheme="minorHAnsi"/>
          <w:sz w:val="22"/>
          <w:szCs w:val="22"/>
          <w:lang w:eastAsia="es-ES"/>
        </w:rPr>
        <w:t xml:space="preserve"> pago de las tarifas por la utilización del</w:t>
      </w:r>
      <w:r w:rsidR="0090792D" w:rsidRPr="0032572E">
        <w:rPr>
          <w:rFonts w:cstheme="minorHAnsi"/>
          <w:sz w:val="22"/>
          <w:szCs w:val="22"/>
        </w:rPr>
        <w:t xml:space="preserve"> </w:t>
      </w:r>
      <w:r w:rsidR="0090792D" w:rsidRPr="0032572E">
        <w:rPr>
          <w:rFonts w:cstheme="minorHAnsi"/>
          <w:sz w:val="22"/>
          <w:szCs w:val="22"/>
          <w:lang w:eastAsia="es-ES"/>
        </w:rPr>
        <w:t xml:space="preserve">escenario deportivo y sus </w:t>
      </w:r>
      <w:r w:rsidR="00DB1852" w:rsidRPr="0032572E">
        <w:rPr>
          <w:rFonts w:cstheme="minorHAnsi"/>
          <w:sz w:val="22"/>
          <w:szCs w:val="22"/>
          <w:lang w:eastAsia="es-ES"/>
        </w:rPr>
        <w:t>instalaciones.</w:t>
      </w:r>
      <w:r w:rsidRPr="0032572E">
        <w:rPr>
          <w:rFonts w:cstheme="minorHAnsi"/>
          <w:sz w:val="22"/>
          <w:szCs w:val="22"/>
          <w:lang w:eastAsia="es-ES"/>
        </w:rPr>
        <w:t xml:space="preserve"> La exoneración del pago de la tarifa no elimina la responsabilidad del aseo y la reparación de los daños ocasionados al mobiliario y espacio en general.</w:t>
      </w:r>
    </w:p>
    <w:p w14:paraId="61891EDD" w14:textId="77777777" w:rsidR="00D23FCC" w:rsidRPr="0032572E" w:rsidRDefault="00D23FCC" w:rsidP="0032572E">
      <w:pPr>
        <w:pStyle w:val="Prrafodelista"/>
        <w:spacing w:before="240"/>
        <w:ind w:left="360"/>
        <w:jc w:val="both"/>
        <w:rPr>
          <w:rFonts w:cstheme="minorHAnsi"/>
          <w:sz w:val="22"/>
          <w:szCs w:val="22"/>
          <w:lang w:eastAsia="es-ES"/>
        </w:rPr>
      </w:pPr>
    </w:p>
    <w:p w14:paraId="1CF6A0D7" w14:textId="091600F2" w:rsidR="009A2480" w:rsidRPr="0032572E" w:rsidRDefault="009A2480" w:rsidP="0032572E">
      <w:pPr>
        <w:pStyle w:val="Prrafodelista"/>
        <w:numPr>
          <w:ilvl w:val="1"/>
          <w:numId w:val="13"/>
        </w:numPr>
        <w:spacing w:before="240"/>
        <w:jc w:val="both"/>
        <w:rPr>
          <w:rFonts w:cstheme="minorHAnsi"/>
          <w:sz w:val="22"/>
          <w:szCs w:val="22"/>
          <w:lang w:eastAsia="es-ES"/>
        </w:rPr>
      </w:pPr>
      <w:r w:rsidRPr="0032572E">
        <w:rPr>
          <w:rFonts w:cstheme="minorHAnsi"/>
          <w:sz w:val="22"/>
          <w:szCs w:val="22"/>
        </w:rPr>
        <w:t xml:space="preserve">Cuando la comunidad o cualquier  persona natural o jurídica, requiera </w:t>
      </w:r>
      <w:r w:rsidR="0090792D" w:rsidRPr="0032572E">
        <w:rPr>
          <w:rFonts w:cstheme="minorHAnsi"/>
          <w:sz w:val="22"/>
          <w:szCs w:val="22"/>
        </w:rPr>
        <w:t xml:space="preserve">del </w:t>
      </w:r>
      <w:r w:rsidRPr="0032572E">
        <w:rPr>
          <w:rFonts w:cstheme="minorHAnsi"/>
          <w:sz w:val="22"/>
          <w:szCs w:val="22"/>
        </w:rPr>
        <w:t>espacio del escenario deportivo para la realización de un evento cultural, social, deportivo</w:t>
      </w:r>
      <w:r w:rsidR="00B87114" w:rsidRPr="0032572E">
        <w:rPr>
          <w:rFonts w:cstheme="minorHAnsi"/>
          <w:sz w:val="22"/>
          <w:szCs w:val="22"/>
        </w:rPr>
        <w:t>, de emprendimiento, recreativo</w:t>
      </w:r>
      <w:r w:rsidRPr="0032572E">
        <w:rPr>
          <w:rFonts w:cstheme="min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32572E" w:rsidRDefault="00BE0C50" w:rsidP="0032572E">
      <w:pPr>
        <w:spacing w:before="240" w:line="240" w:lineRule="auto"/>
        <w:jc w:val="both"/>
        <w:rPr>
          <w:rFonts w:asciiTheme="minorHAnsi" w:hAnsiTheme="minorHAnsi" w:cstheme="minorHAnsi"/>
          <w:b/>
          <w:lang w:eastAsia="es-ES"/>
        </w:rPr>
      </w:pPr>
      <w:r w:rsidRPr="0032572E">
        <w:rPr>
          <w:rFonts w:asciiTheme="minorHAnsi" w:hAnsiTheme="minorHAnsi" w:cstheme="minorHAnsi"/>
          <w:b/>
          <w:lang w:eastAsia="es-ES"/>
        </w:rPr>
        <w:t xml:space="preserve">CLÁUSULA </w:t>
      </w:r>
      <w:r w:rsidR="00C5188E" w:rsidRPr="0032572E">
        <w:rPr>
          <w:rFonts w:asciiTheme="minorHAnsi" w:hAnsiTheme="minorHAnsi" w:cstheme="minorHAnsi"/>
          <w:b/>
          <w:lang w:eastAsia="es-ES"/>
        </w:rPr>
        <w:t>NOVENA. -</w:t>
      </w:r>
      <w:r w:rsidRPr="0032572E">
        <w:rPr>
          <w:rFonts w:asciiTheme="minorHAnsi" w:hAnsiTheme="minorHAnsi" w:cstheme="minorHAnsi"/>
          <w:b/>
          <w:lang w:eastAsia="es-ES"/>
        </w:rPr>
        <w:t xml:space="preserve"> ADMINISTRACIÓN, SUPERVISIÓN Y FISCALIZACIÓN DEL CONVENIO:</w:t>
      </w:r>
    </w:p>
    <w:p w14:paraId="0253F133" w14:textId="5C55D9BE" w:rsidR="005609E7" w:rsidRPr="0032572E" w:rsidRDefault="005609E7" w:rsidP="0032572E">
      <w:pPr>
        <w:spacing w:before="240" w:line="240" w:lineRule="auto"/>
        <w:jc w:val="both"/>
        <w:rPr>
          <w:rFonts w:asciiTheme="minorHAnsi" w:hAnsiTheme="minorHAnsi" w:cstheme="minorHAnsi"/>
          <w:b/>
          <w:lang w:eastAsia="es-ES"/>
        </w:rPr>
      </w:pPr>
      <w:r w:rsidRPr="0032572E">
        <w:rPr>
          <w:rFonts w:asciiTheme="minorHAnsi" w:hAnsiTheme="minorHAnsi" w:cstheme="minorHAnsi"/>
          <w:b/>
          <w:lang w:eastAsia="es-ES"/>
        </w:rPr>
        <w:t xml:space="preserve">LA </w:t>
      </w:r>
      <w:r w:rsidR="00500E85" w:rsidRPr="0032572E">
        <w:rPr>
          <w:rFonts w:asciiTheme="minorHAnsi" w:hAnsiTheme="minorHAnsi" w:cstheme="minorHAnsi"/>
          <w:b/>
          <w:lang w:eastAsia="es-ES"/>
        </w:rPr>
        <w:t>ADMINISTRACIÓN</w:t>
      </w:r>
      <w:r w:rsidRPr="0032572E">
        <w:rPr>
          <w:rFonts w:asciiTheme="minorHAnsi" w:hAnsiTheme="minorHAnsi" w:cstheme="minorHAnsi"/>
          <w:b/>
          <w:lang w:eastAsia="es-ES"/>
        </w:rPr>
        <w:t xml:space="preserve"> ZONAL:</w:t>
      </w:r>
    </w:p>
    <w:p w14:paraId="4CC3C1AC" w14:textId="138B4D3B" w:rsidR="001771C8" w:rsidRPr="0032572E" w:rsidRDefault="00BE0C50" w:rsidP="0032572E">
      <w:pPr>
        <w:pStyle w:val="Prrafodelista"/>
        <w:numPr>
          <w:ilvl w:val="1"/>
          <w:numId w:val="1"/>
        </w:numPr>
        <w:spacing w:before="240"/>
        <w:ind w:left="284"/>
        <w:jc w:val="both"/>
        <w:rPr>
          <w:rFonts w:cstheme="minorHAnsi"/>
          <w:b/>
          <w:sz w:val="22"/>
          <w:szCs w:val="22"/>
          <w:lang w:eastAsia="es-ES"/>
        </w:rPr>
      </w:pPr>
      <w:r w:rsidRPr="0032572E">
        <w:rPr>
          <w:rFonts w:cstheme="minorHAnsi"/>
          <w:sz w:val="22"/>
          <w:szCs w:val="22"/>
          <w:lang w:eastAsia="es-ES"/>
        </w:rPr>
        <w:t>Se designa como Administrador del Convenio a ………………, quien tendrá la responsabilidad de la ejecución del mismo. Velará por el cabal y oportuno cumplimiento de todas y cada una de las obligaciones derivadas del mismo</w:t>
      </w:r>
      <w:r w:rsidR="00D71E4F" w:rsidRPr="0032572E">
        <w:rPr>
          <w:rFonts w:cstheme="minorHAnsi"/>
          <w:sz w:val="22"/>
          <w:szCs w:val="22"/>
          <w:lang w:eastAsia="es-ES"/>
        </w:rPr>
        <w:t>,</w:t>
      </w:r>
      <w:r w:rsidRPr="0032572E">
        <w:rPr>
          <w:rFonts w:cstheme="minorHAnsi"/>
          <w:sz w:val="22"/>
          <w:szCs w:val="22"/>
          <w:lang w:eastAsia="es-ES"/>
        </w:rPr>
        <w:t xml:space="preserve"> a </w:t>
      </w:r>
      <w:r w:rsidR="004F0C3F" w:rsidRPr="0032572E">
        <w:rPr>
          <w:rFonts w:cstheme="minorHAnsi"/>
          <w:sz w:val="22"/>
          <w:szCs w:val="22"/>
          <w:lang w:eastAsia="es-ES"/>
        </w:rPr>
        <w:t xml:space="preserve">fin de </w:t>
      </w:r>
      <w:r w:rsidRPr="0032572E">
        <w:rPr>
          <w:rFonts w:cstheme="minorHAnsi"/>
          <w:sz w:val="22"/>
          <w:szCs w:val="22"/>
          <w:lang w:eastAsia="es-ES"/>
        </w:rPr>
        <w:t xml:space="preserve">que el objeto del </w:t>
      </w:r>
      <w:r w:rsidR="003131B2" w:rsidRPr="0032572E">
        <w:rPr>
          <w:rFonts w:cstheme="minorHAnsi"/>
          <w:sz w:val="22"/>
          <w:szCs w:val="22"/>
          <w:lang w:eastAsia="es-ES"/>
        </w:rPr>
        <w:t>CONVENIO</w:t>
      </w:r>
      <w:r w:rsidRPr="0032572E">
        <w:rPr>
          <w:rFonts w:cstheme="minorHAnsi"/>
          <w:sz w:val="22"/>
          <w:szCs w:val="22"/>
          <w:lang w:eastAsia="es-ES"/>
        </w:rPr>
        <w:t xml:space="preserve"> se cumpla</w:t>
      </w:r>
      <w:r w:rsidR="00D71E4F" w:rsidRPr="0032572E">
        <w:rPr>
          <w:rFonts w:cstheme="minorHAnsi"/>
          <w:sz w:val="22"/>
          <w:szCs w:val="22"/>
          <w:lang w:eastAsia="es-ES"/>
        </w:rPr>
        <w:t>. M</w:t>
      </w:r>
      <w:r w:rsidRPr="0032572E">
        <w:rPr>
          <w:rFonts w:cstheme="minorHAnsi"/>
          <w:sz w:val="22"/>
          <w:szCs w:val="22"/>
          <w:lang w:eastAsia="es-ES"/>
        </w:rPr>
        <w:t>antendrá un adecuad</w:t>
      </w:r>
      <w:r w:rsidR="00C62FEF" w:rsidRPr="0032572E">
        <w:rPr>
          <w:rFonts w:cstheme="minorHAnsi"/>
          <w:sz w:val="22"/>
          <w:szCs w:val="22"/>
          <w:lang w:eastAsia="es-ES"/>
        </w:rPr>
        <w:t>o</w:t>
      </w:r>
      <w:r w:rsidRPr="0032572E">
        <w:rPr>
          <w:rFonts w:cstheme="minorHAnsi"/>
          <w:sz w:val="22"/>
          <w:szCs w:val="22"/>
          <w:lang w:eastAsia="es-ES"/>
        </w:rPr>
        <w:t xml:space="preserve"> contacto y comunicación con </w:t>
      </w:r>
      <w:r w:rsidR="00D71E4F" w:rsidRPr="0032572E">
        <w:rPr>
          <w:rFonts w:cstheme="minorHAnsi"/>
          <w:sz w:val="22"/>
          <w:szCs w:val="22"/>
          <w:lang w:eastAsia="es-ES"/>
        </w:rPr>
        <w:t>el BENEFICIARIO</w:t>
      </w:r>
      <w:r w:rsidRPr="0032572E">
        <w:rPr>
          <w:rFonts w:cstheme="minorHAnsi"/>
          <w:sz w:val="22"/>
          <w:szCs w:val="22"/>
          <w:lang w:eastAsia="es-ES"/>
        </w:rPr>
        <w:t xml:space="preserve">; conservará el expediente del </w:t>
      </w:r>
      <w:r w:rsidR="000F770F" w:rsidRPr="0032572E">
        <w:rPr>
          <w:rFonts w:cstheme="minorHAnsi"/>
          <w:sz w:val="22"/>
          <w:szCs w:val="22"/>
          <w:lang w:eastAsia="es-ES"/>
        </w:rPr>
        <w:t xml:space="preserve">CONVENIO </w:t>
      </w:r>
      <w:r w:rsidRPr="0032572E">
        <w:rPr>
          <w:rFonts w:cstheme="minorHAnsi"/>
          <w:sz w:val="22"/>
          <w:szCs w:val="22"/>
          <w:lang w:eastAsia="es-ES"/>
        </w:rPr>
        <w:t xml:space="preserve">debidamente foliado, facilitará el registro de información al SISCON, y, a la terminación del </w:t>
      </w:r>
      <w:r w:rsidR="000F770F" w:rsidRPr="0032572E">
        <w:rPr>
          <w:rFonts w:cstheme="minorHAnsi"/>
          <w:sz w:val="22"/>
          <w:szCs w:val="22"/>
          <w:lang w:eastAsia="es-ES"/>
        </w:rPr>
        <w:t xml:space="preserve">CONVENIO </w:t>
      </w:r>
      <w:r w:rsidRPr="0032572E">
        <w:rPr>
          <w:rFonts w:cstheme="minorHAnsi"/>
          <w:sz w:val="22"/>
          <w:szCs w:val="22"/>
          <w:lang w:eastAsia="es-ES"/>
        </w:rPr>
        <w:t>remitirá</w:t>
      </w:r>
      <w:r w:rsidR="005609E7" w:rsidRPr="0032572E">
        <w:rPr>
          <w:rFonts w:cstheme="minorHAnsi"/>
          <w:sz w:val="22"/>
          <w:szCs w:val="22"/>
          <w:lang w:eastAsia="es-ES"/>
        </w:rPr>
        <w:t xml:space="preserve"> el expediente</w:t>
      </w:r>
      <w:r w:rsidRPr="0032572E">
        <w:rPr>
          <w:rFonts w:cstheme="minorHAnsi"/>
          <w:sz w:val="22"/>
          <w:szCs w:val="22"/>
          <w:lang w:eastAsia="es-ES"/>
        </w:rPr>
        <w:t xml:space="preserve"> a la Dirección Metropolitana de Gestión </w:t>
      </w:r>
      <w:r w:rsidR="003131B2" w:rsidRPr="0032572E">
        <w:rPr>
          <w:rFonts w:cstheme="minorHAnsi"/>
          <w:sz w:val="22"/>
          <w:szCs w:val="22"/>
          <w:lang w:eastAsia="es-ES"/>
        </w:rPr>
        <w:t>D</w:t>
      </w:r>
      <w:r w:rsidRPr="0032572E">
        <w:rPr>
          <w:rFonts w:cstheme="minorHAnsi"/>
          <w:sz w:val="22"/>
          <w:szCs w:val="22"/>
          <w:lang w:eastAsia="es-ES"/>
        </w:rPr>
        <w:t>ocumental y Archivo.</w:t>
      </w:r>
    </w:p>
    <w:p w14:paraId="621E839C" w14:textId="77777777" w:rsidR="00D23FCC" w:rsidRPr="0032572E" w:rsidRDefault="00D23FCC" w:rsidP="0032572E">
      <w:pPr>
        <w:pStyle w:val="Prrafodelista"/>
        <w:spacing w:before="240"/>
        <w:ind w:left="284"/>
        <w:jc w:val="both"/>
        <w:rPr>
          <w:rFonts w:cstheme="minorHAnsi"/>
          <w:b/>
          <w:sz w:val="22"/>
          <w:szCs w:val="22"/>
          <w:lang w:eastAsia="es-ES"/>
        </w:rPr>
      </w:pPr>
    </w:p>
    <w:p w14:paraId="55524CE4" w14:textId="20AAE38C" w:rsidR="001771C8" w:rsidRPr="0032572E" w:rsidRDefault="00BE0C50" w:rsidP="0032572E">
      <w:pPr>
        <w:pStyle w:val="Prrafodelista"/>
        <w:numPr>
          <w:ilvl w:val="1"/>
          <w:numId w:val="1"/>
        </w:numPr>
        <w:spacing w:before="240"/>
        <w:ind w:left="284"/>
        <w:jc w:val="both"/>
        <w:rPr>
          <w:rFonts w:cstheme="minorHAnsi"/>
          <w:b/>
          <w:sz w:val="22"/>
          <w:szCs w:val="22"/>
          <w:lang w:eastAsia="es-ES"/>
        </w:rPr>
      </w:pPr>
      <w:r w:rsidRPr="0032572E">
        <w:rPr>
          <w:rFonts w:cstheme="minorHAnsi"/>
          <w:sz w:val="22"/>
          <w:szCs w:val="22"/>
          <w:lang w:eastAsia="es-ES"/>
        </w:rPr>
        <w:t xml:space="preserve">Se designa como Supervisor del Convenio a ………. </w:t>
      </w:r>
      <w:r w:rsidR="00B87114" w:rsidRPr="0032572E">
        <w:rPr>
          <w:rFonts w:cstheme="minorHAnsi"/>
          <w:sz w:val="22"/>
          <w:szCs w:val="22"/>
          <w:lang w:eastAsia="es-ES"/>
        </w:rPr>
        <w:t>…</w:t>
      </w:r>
      <w:r w:rsidRPr="0032572E">
        <w:rPr>
          <w:rFonts w:cstheme="minorHAnsi"/>
          <w:sz w:val="22"/>
          <w:szCs w:val="22"/>
          <w:lang w:eastAsia="es-ES"/>
        </w:rPr>
        <w:t>, quien tendrá la responsabilidad de apoyar al desempeño del Administrador</w:t>
      </w:r>
      <w:r w:rsidR="00D71E4F" w:rsidRPr="0032572E">
        <w:rPr>
          <w:rFonts w:cstheme="minorHAnsi"/>
          <w:sz w:val="22"/>
          <w:szCs w:val="22"/>
          <w:lang w:eastAsia="es-ES"/>
        </w:rPr>
        <w:t xml:space="preserve"> del Convenio</w:t>
      </w:r>
      <w:r w:rsidRPr="0032572E">
        <w:rPr>
          <w:rFonts w:cstheme="minorHAnsi"/>
          <w:sz w:val="22"/>
          <w:szCs w:val="22"/>
          <w:lang w:eastAsia="es-ES"/>
        </w:rPr>
        <w:t xml:space="preserve"> en la ejecución del mismo y monitorearlo.</w:t>
      </w:r>
    </w:p>
    <w:p w14:paraId="56E82C61" w14:textId="77777777" w:rsidR="00D23FCC" w:rsidRPr="0032572E" w:rsidRDefault="00D23FCC" w:rsidP="0032572E">
      <w:pPr>
        <w:pStyle w:val="Prrafodelista"/>
        <w:spacing w:before="240"/>
        <w:ind w:left="284"/>
        <w:jc w:val="both"/>
        <w:rPr>
          <w:rFonts w:cstheme="minorHAnsi"/>
          <w:b/>
          <w:sz w:val="22"/>
          <w:szCs w:val="22"/>
          <w:lang w:eastAsia="es-ES"/>
        </w:rPr>
      </w:pPr>
    </w:p>
    <w:p w14:paraId="39315897" w14:textId="36D231D5" w:rsidR="00BE0C50" w:rsidRPr="0032572E" w:rsidRDefault="00BE0C50" w:rsidP="0032572E">
      <w:pPr>
        <w:pStyle w:val="Prrafodelista"/>
        <w:numPr>
          <w:ilvl w:val="1"/>
          <w:numId w:val="1"/>
        </w:numPr>
        <w:spacing w:before="240"/>
        <w:ind w:left="284"/>
        <w:jc w:val="both"/>
        <w:rPr>
          <w:rFonts w:cstheme="minorHAnsi"/>
          <w:b/>
          <w:sz w:val="22"/>
          <w:szCs w:val="22"/>
          <w:lang w:eastAsia="es-ES"/>
        </w:rPr>
      </w:pPr>
      <w:r w:rsidRPr="0032572E">
        <w:rPr>
          <w:rFonts w:cstheme="minorHAnsi"/>
          <w:sz w:val="22"/>
          <w:szCs w:val="22"/>
          <w:lang w:eastAsia="es-ES"/>
        </w:rPr>
        <w:t>Se designa como Fiscalizador del Convenio a……………………, quien tendrá la responsabilidad de vigilar la correcta administración de los recursos y la ejecución de las actividades para alcanzar l</w:t>
      </w:r>
      <w:r w:rsidR="00D71E4F" w:rsidRPr="0032572E">
        <w:rPr>
          <w:rFonts w:cstheme="minorHAnsi"/>
          <w:sz w:val="22"/>
          <w:szCs w:val="22"/>
          <w:lang w:eastAsia="es-ES"/>
        </w:rPr>
        <w:t xml:space="preserve">as obligaciones </w:t>
      </w:r>
      <w:r w:rsidRPr="0032572E">
        <w:rPr>
          <w:rFonts w:cstheme="minorHAnsi"/>
          <w:sz w:val="22"/>
          <w:szCs w:val="22"/>
          <w:lang w:eastAsia="es-ES"/>
        </w:rPr>
        <w:t>asumid</w:t>
      </w:r>
      <w:r w:rsidR="00D71E4F" w:rsidRPr="0032572E">
        <w:rPr>
          <w:rFonts w:cstheme="minorHAnsi"/>
          <w:sz w:val="22"/>
          <w:szCs w:val="22"/>
          <w:lang w:eastAsia="es-ES"/>
        </w:rPr>
        <w:t>a</w:t>
      </w:r>
      <w:r w:rsidRPr="0032572E">
        <w:rPr>
          <w:rFonts w:cstheme="minorHAnsi"/>
          <w:sz w:val="22"/>
          <w:szCs w:val="22"/>
          <w:lang w:eastAsia="es-ES"/>
        </w:rPr>
        <w:t xml:space="preserve">s por la </w:t>
      </w:r>
      <w:r w:rsidR="003131B2" w:rsidRPr="0032572E">
        <w:rPr>
          <w:rFonts w:cstheme="minorHAnsi"/>
          <w:sz w:val="22"/>
          <w:szCs w:val="22"/>
          <w:lang w:eastAsia="es-ES"/>
        </w:rPr>
        <w:t xml:space="preserve">ADMINISTRACIÓN ZONAL </w:t>
      </w:r>
      <w:r w:rsidRPr="0032572E">
        <w:rPr>
          <w:rFonts w:cstheme="minorHAnsi"/>
          <w:sz w:val="22"/>
          <w:szCs w:val="22"/>
          <w:lang w:eastAsia="es-ES"/>
        </w:rPr>
        <w:t xml:space="preserve">en el </w:t>
      </w:r>
      <w:r w:rsidR="003131B2" w:rsidRPr="0032572E">
        <w:rPr>
          <w:rFonts w:cstheme="minorHAnsi"/>
          <w:sz w:val="22"/>
          <w:szCs w:val="22"/>
          <w:lang w:eastAsia="es-ES"/>
        </w:rPr>
        <w:t>CONVENIO</w:t>
      </w:r>
      <w:r w:rsidRPr="0032572E">
        <w:rPr>
          <w:rFonts w:cstheme="minorHAnsi"/>
          <w:sz w:val="22"/>
          <w:szCs w:val="22"/>
          <w:lang w:eastAsia="es-ES"/>
        </w:rPr>
        <w:t>.</w:t>
      </w:r>
      <w:r w:rsidR="006D67BD" w:rsidRPr="0032572E">
        <w:rPr>
          <w:rFonts w:cstheme="minorHAnsi"/>
          <w:sz w:val="22"/>
          <w:szCs w:val="22"/>
          <w:lang w:eastAsia="es-ES"/>
        </w:rPr>
        <w:t xml:space="preserve"> </w:t>
      </w:r>
    </w:p>
    <w:p w14:paraId="352075C4" w14:textId="064E1A2F" w:rsidR="00BE0C50" w:rsidRPr="0032572E" w:rsidRDefault="00BE0C50" w:rsidP="0032572E">
      <w:pPr>
        <w:spacing w:before="240" w:line="240" w:lineRule="auto"/>
        <w:jc w:val="both"/>
        <w:rPr>
          <w:rFonts w:asciiTheme="minorHAnsi" w:hAnsiTheme="minorHAnsi" w:cstheme="minorHAnsi"/>
          <w:lang w:val="es-ES_tradnl" w:eastAsia="es-ES"/>
        </w:rPr>
      </w:pPr>
      <w:r w:rsidRPr="0032572E">
        <w:rPr>
          <w:rFonts w:asciiTheme="minorHAnsi" w:hAnsiTheme="minorHAnsi" w:cstheme="minorHAnsi"/>
          <w:lang w:eastAsia="es-ES"/>
        </w:rPr>
        <w:t>El administrador, el supervisor y el fiscalizador</w:t>
      </w:r>
      <w:r w:rsidR="00D71E4F" w:rsidRPr="0032572E">
        <w:rPr>
          <w:rFonts w:asciiTheme="minorHAnsi" w:hAnsiTheme="minorHAnsi" w:cstheme="minorHAnsi"/>
          <w:lang w:eastAsia="es-ES"/>
        </w:rPr>
        <w:t xml:space="preserve"> del CONVENIO</w:t>
      </w:r>
      <w:r w:rsidRPr="0032572E">
        <w:rPr>
          <w:rFonts w:asciiTheme="minorHAnsi" w:hAnsiTheme="minorHAnsi" w:cstheme="minorHAnsi"/>
          <w:lang w:eastAsia="es-ES"/>
        </w:rPr>
        <w:t xml:space="preserve"> se obligan al cumplimiento de la “Guía que Regula el Procedimiento para la Suscripción, Registro, Seguimiento y </w:t>
      </w:r>
      <w:r w:rsidR="005D74E0" w:rsidRPr="0032572E">
        <w:rPr>
          <w:rFonts w:asciiTheme="minorHAnsi" w:hAnsiTheme="minorHAnsi" w:cstheme="minorHAnsi"/>
          <w:lang w:eastAsia="es-ES"/>
        </w:rPr>
        <w:t>Custodia de Convenios del MDMQ”</w:t>
      </w:r>
      <w:r w:rsidR="004F0C3F" w:rsidRPr="0032572E">
        <w:rPr>
          <w:rFonts w:asciiTheme="minorHAnsi" w:hAnsiTheme="minorHAnsi" w:cstheme="minorHAnsi"/>
          <w:lang w:eastAsia="es-ES"/>
        </w:rPr>
        <w:t xml:space="preserve">, </w:t>
      </w:r>
      <w:r w:rsidR="00C63B1D" w:rsidRPr="0032572E">
        <w:rPr>
          <w:rFonts w:asciiTheme="minorHAnsi" w:hAnsiTheme="minorHAnsi" w:cstheme="minorHAnsi"/>
          <w:lang w:eastAsia="es-ES"/>
        </w:rPr>
        <w:t>contenida e</w:t>
      </w:r>
      <w:r w:rsidR="00431B0D" w:rsidRPr="0032572E">
        <w:rPr>
          <w:rFonts w:asciiTheme="minorHAnsi" w:hAnsiTheme="minorHAnsi" w:cstheme="minorHAnsi"/>
          <w:lang w:eastAsia="es-ES"/>
        </w:rPr>
        <w:t xml:space="preserve">n la Resolución N° A </w:t>
      </w:r>
      <w:r w:rsidR="00AE5DB3" w:rsidRPr="0032572E">
        <w:rPr>
          <w:rFonts w:asciiTheme="minorHAnsi" w:hAnsiTheme="minorHAnsi" w:cstheme="minorHAnsi"/>
          <w:lang w:eastAsia="es-ES"/>
        </w:rPr>
        <w:t>0009 de</w:t>
      </w:r>
      <w:r w:rsidR="00431B0D" w:rsidRPr="0032572E">
        <w:rPr>
          <w:rFonts w:asciiTheme="minorHAnsi" w:hAnsiTheme="minorHAnsi" w:cstheme="minorHAnsi"/>
          <w:lang w:eastAsia="es-ES"/>
        </w:rPr>
        <w:t xml:space="preserve"> 23</w:t>
      </w:r>
      <w:r w:rsidR="00C63B1D" w:rsidRPr="0032572E">
        <w:rPr>
          <w:rFonts w:asciiTheme="minorHAnsi" w:hAnsiTheme="minorHAnsi" w:cstheme="minorHAnsi"/>
          <w:lang w:eastAsia="es-ES"/>
        </w:rPr>
        <w:t xml:space="preserve"> de agosto de 2013</w:t>
      </w:r>
      <w:r w:rsidR="003D34A3" w:rsidRPr="0032572E">
        <w:rPr>
          <w:rFonts w:asciiTheme="minorHAnsi" w:hAnsiTheme="minorHAnsi" w:cstheme="minorHAnsi"/>
          <w:lang w:eastAsia="es-ES"/>
        </w:rPr>
        <w:t>.</w:t>
      </w:r>
    </w:p>
    <w:p w14:paraId="3952C309" w14:textId="2BE92DFB" w:rsidR="00A92AE2" w:rsidRPr="0032572E" w:rsidRDefault="00BE0C50" w:rsidP="0032572E">
      <w:pPr>
        <w:spacing w:before="240" w:line="240" w:lineRule="auto"/>
        <w:jc w:val="both"/>
        <w:rPr>
          <w:rFonts w:asciiTheme="minorHAnsi" w:hAnsiTheme="minorHAnsi" w:cstheme="minorHAnsi"/>
          <w:b/>
          <w:lang w:eastAsia="es-ES"/>
        </w:rPr>
      </w:pPr>
      <w:r w:rsidRPr="0032572E">
        <w:rPr>
          <w:rFonts w:asciiTheme="minorHAnsi" w:hAnsiTheme="minorHAnsi" w:cstheme="minorHAnsi"/>
          <w:b/>
          <w:lang w:eastAsia="es-ES"/>
        </w:rPr>
        <w:t>CLÁUSULA DÉCIMA</w:t>
      </w:r>
      <w:r w:rsidR="00A92AE2" w:rsidRPr="0032572E">
        <w:rPr>
          <w:rFonts w:asciiTheme="minorHAnsi" w:hAnsiTheme="minorHAnsi" w:cstheme="minorHAnsi"/>
          <w:b/>
          <w:lang w:eastAsia="es-ES"/>
        </w:rPr>
        <w:t xml:space="preserve">. </w:t>
      </w:r>
      <w:r w:rsidR="00762377" w:rsidRPr="0032572E">
        <w:rPr>
          <w:rFonts w:asciiTheme="minorHAnsi" w:hAnsiTheme="minorHAnsi" w:cstheme="minorHAnsi"/>
          <w:b/>
          <w:lang w:eastAsia="es-ES"/>
        </w:rPr>
        <w:t>– DE LOS</w:t>
      </w:r>
      <w:r w:rsidR="00A92AE2" w:rsidRPr="0032572E">
        <w:rPr>
          <w:rFonts w:asciiTheme="minorHAnsi" w:hAnsiTheme="minorHAnsi" w:cstheme="minorHAnsi"/>
          <w:b/>
          <w:lang w:eastAsia="es-ES"/>
        </w:rPr>
        <w:t xml:space="preserve"> INFORMES:</w:t>
      </w:r>
      <w:r w:rsidR="007505A6" w:rsidRPr="0032572E">
        <w:rPr>
          <w:rFonts w:asciiTheme="minorHAnsi" w:hAnsiTheme="minorHAnsi" w:cstheme="minorHAnsi"/>
          <w:b/>
          <w:lang w:eastAsia="es-ES"/>
        </w:rPr>
        <w:t xml:space="preserve"> </w:t>
      </w:r>
    </w:p>
    <w:p w14:paraId="3710FA26" w14:textId="21994EED" w:rsidR="00A92AE2" w:rsidRPr="0032572E" w:rsidRDefault="000367B1" w:rsidP="0032572E">
      <w:pPr>
        <w:pStyle w:val="Prrafodelista"/>
        <w:numPr>
          <w:ilvl w:val="1"/>
          <w:numId w:val="15"/>
        </w:numPr>
        <w:spacing w:before="240"/>
        <w:jc w:val="both"/>
        <w:rPr>
          <w:rFonts w:cstheme="minorHAnsi"/>
          <w:b/>
          <w:sz w:val="22"/>
          <w:szCs w:val="22"/>
          <w:lang w:eastAsia="es-ES"/>
        </w:rPr>
      </w:pPr>
      <w:r w:rsidRPr="0032572E">
        <w:rPr>
          <w:rFonts w:cstheme="minorHAnsi"/>
          <w:b/>
          <w:sz w:val="22"/>
          <w:szCs w:val="22"/>
          <w:lang w:eastAsia="es-ES"/>
        </w:rPr>
        <w:t>El Administrador:</w:t>
      </w:r>
    </w:p>
    <w:p w14:paraId="21CF1452" w14:textId="64C6A335" w:rsidR="000F770F" w:rsidRPr="0032572E" w:rsidRDefault="000F770F" w:rsidP="0032572E">
      <w:pPr>
        <w:pStyle w:val="Prrafodelista"/>
        <w:numPr>
          <w:ilvl w:val="2"/>
          <w:numId w:val="16"/>
        </w:numPr>
        <w:spacing w:before="240"/>
        <w:jc w:val="both"/>
        <w:rPr>
          <w:rFonts w:cstheme="minorHAnsi"/>
          <w:sz w:val="22"/>
          <w:szCs w:val="22"/>
          <w:lang w:eastAsia="es-ES"/>
        </w:rPr>
      </w:pPr>
      <w:r w:rsidRPr="0032572E">
        <w:rPr>
          <w:rFonts w:cstheme="minorHAnsi"/>
          <w:sz w:val="22"/>
          <w:szCs w:val="22"/>
          <w:lang w:eastAsia="es-ES"/>
        </w:rPr>
        <w:t>P</w:t>
      </w:r>
      <w:r w:rsidR="00A92AE2" w:rsidRPr="0032572E">
        <w:rPr>
          <w:rFonts w:cstheme="minorHAnsi"/>
          <w:sz w:val="22"/>
          <w:szCs w:val="22"/>
          <w:lang w:eastAsia="es-ES"/>
        </w:rPr>
        <w:t xml:space="preserve">reparar los informes técnicos y financieros periódicos o de avance previstos en el </w:t>
      </w:r>
      <w:r w:rsidR="005212FF" w:rsidRPr="0032572E">
        <w:rPr>
          <w:rFonts w:cstheme="minorHAnsi"/>
          <w:sz w:val="22"/>
          <w:szCs w:val="22"/>
          <w:lang w:eastAsia="es-ES"/>
        </w:rPr>
        <w:t>CONVENIO</w:t>
      </w:r>
      <w:r w:rsidR="00A92AE2" w:rsidRPr="0032572E">
        <w:rPr>
          <w:rFonts w:cstheme="minorHAnsi"/>
          <w:sz w:val="22"/>
          <w:szCs w:val="22"/>
          <w:lang w:eastAsia="es-ES"/>
        </w:rPr>
        <w:t xml:space="preserve">, o que solicite el Supervisor o Fiscalizador del </w:t>
      </w:r>
      <w:r w:rsidR="00D71E4F" w:rsidRPr="0032572E">
        <w:rPr>
          <w:rFonts w:cstheme="minorHAnsi"/>
          <w:sz w:val="22"/>
          <w:szCs w:val="22"/>
          <w:lang w:eastAsia="es-ES"/>
        </w:rPr>
        <w:t>CONVENIO</w:t>
      </w:r>
      <w:r w:rsidR="00A92AE2" w:rsidRPr="0032572E">
        <w:rPr>
          <w:rFonts w:cstheme="minorHAnsi"/>
          <w:sz w:val="22"/>
          <w:szCs w:val="22"/>
          <w:lang w:eastAsia="es-ES"/>
        </w:rPr>
        <w:t xml:space="preserve">. Así como aquellas que de conformidad con el ordenamiento jurídico nacional o metropolitano, debe emitir a requerimiento de otros órganos, manteniendo la misma codificación del </w:t>
      </w:r>
      <w:r w:rsidRPr="0032572E">
        <w:rPr>
          <w:rFonts w:cstheme="minorHAnsi"/>
          <w:sz w:val="22"/>
          <w:szCs w:val="22"/>
          <w:lang w:eastAsia="es-ES"/>
        </w:rPr>
        <w:t>CONVENIO</w:t>
      </w:r>
      <w:r w:rsidR="00A92AE2" w:rsidRPr="0032572E">
        <w:rPr>
          <w:rFonts w:cstheme="minorHAnsi"/>
          <w:sz w:val="22"/>
          <w:szCs w:val="22"/>
          <w:lang w:eastAsia="es-ES"/>
        </w:rPr>
        <w:t xml:space="preserve">. </w:t>
      </w:r>
    </w:p>
    <w:p w14:paraId="6C3D6CDE" w14:textId="7B21DD8F" w:rsidR="000F770F" w:rsidRPr="0032572E" w:rsidRDefault="00A92AE2" w:rsidP="0032572E">
      <w:pPr>
        <w:pStyle w:val="Prrafodelista"/>
        <w:numPr>
          <w:ilvl w:val="2"/>
          <w:numId w:val="16"/>
        </w:numPr>
        <w:spacing w:before="240"/>
        <w:jc w:val="both"/>
        <w:rPr>
          <w:rFonts w:cstheme="minorHAnsi"/>
          <w:sz w:val="22"/>
          <w:szCs w:val="22"/>
          <w:lang w:eastAsia="es-ES"/>
        </w:rPr>
      </w:pPr>
      <w:r w:rsidRPr="0032572E">
        <w:rPr>
          <w:rFonts w:cstheme="minorHAnsi"/>
          <w:sz w:val="22"/>
          <w:szCs w:val="22"/>
          <w:lang w:eastAsia="es-ES"/>
        </w:rPr>
        <w:t xml:space="preserve">Los </w:t>
      </w:r>
      <w:r w:rsidR="00431B0D" w:rsidRPr="0032572E">
        <w:rPr>
          <w:rFonts w:cstheme="minorHAnsi"/>
          <w:sz w:val="22"/>
          <w:szCs w:val="22"/>
          <w:lang w:eastAsia="es-ES"/>
        </w:rPr>
        <w:t>informes</w:t>
      </w:r>
      <w:r w:rsidRPr="0032572E">
        <w:rPr>
          <w:rFonts w:cstheme="minorHAnsi"/>
          <w:sz w:val="22"/>
          <w:szCs w:val="22"/>
          <w:lang w:eastAsia="es-ES"/>
        </w:rPr>
        <w:t xml:space="preserve"> técnicos y económicos serán de inicio, avance (intermedio)</w:t>
      </w:r>
      <w:r w:rsidR="000F770F" w:rsidRPr="0032572E">
        <w:rPr>
          <w:rFonts w:cstheme="minorHAnsi"/>
          <w:sz w:val="22"/>
          <w:szCs w:val="22"/>
          <w:lang w:eastAsia="es-ES"/>
        </w:rPr>
        <w:t>.</w:t>
      </w:r>
    </w:p>
    <w:p w14:paraId="6E57E734" w14:textId="6EE9F7E6" w:rsidR="000F770F" w:rsidRPr="0032572E" w:rsidRDefault="00A92AE2" w:rsidP="0032572E">
      <w:pPr>
        <w:pStyle w:val="Prrafodelista"/>
        <w:numPr>
          <w:ilvl w:val="2"/>
          <w:numId w:val="16"/>
        </w:numPr>
        <w:spacing w:before="240"/>
        <w:jc w:val="both"/>
        <w:rPr>
          <w:rFonts w:cstheme="minorHAnsi"/>
          <w:b/>
          <w:sz w:val="22"/>
          <w:szCs w:val="22"/>
          <w:lang w:eastAsia="es-ES"/>
        </w:rPr>
      </w:pPr>
      <w:r w:rsidRPr="0032572E">
        <w:rPr>
          <w:rFonts w:cstheme="minorHAnsi"/>
          <w:sz w:val="22"/>
          <w:szCs w:val="22"/>
          <w:lang w:eastAsia="es-ES"/>
        </w:rPr>
        <w:t>Remitir</w:t>
      </w:r>
      <w:r w:rsidR="00F07046" w:rsidRPr="0032572E">
        <w:rPr>
          <w:rFonts w:cstheme="minorHAnsi"/>
          <w:sz w:val="22"/>
          <w:szCs w:val="22"/>
          <w:lang w:eastAsia="es-ES"/>
        </w:rPr>
        <w:t xml:space="preserve"> </w:t>
      </w:r>
      <w:r w:rsidR="000F770F" w:rsidRPr="0032572E">
        <w:rPr>
          <w:rFonts w:cstheme="minorHAnsi"/>
          <w:sz w:val="22"/>
          <w:szCs w:val="22"/>
          <w:lang w:eastAsia="es-ES"/>
        </w:rPr>
        <w:t>el i</w:t>
      </w:r>
      <w:r w:rsidR="00F07046" w:rsidRPr="0032572E">
        <w:rPr>
          <w:rFonts w:cstheme="minorHAnsi"/>
          <w:sz w:val="22"/>
          <w:szCs w:val="22"/>
          <w:lang w:eastAsia="es-ES"/>
        </w:rPr>
        <w:t>nforme</w:t>
      </w:r>
      <w:r w:rsidRPr="0032572E">
        <w:rPr>
          <w:rFonts w:cstheme="minorHAnsi"/>
          <w:sz w:val="22"/>
          <w:szCs w:val="22"/>
          <w:lang w:eastAsia="es-ES"/>
        </w:rPr>
        <w:t xml:space="preserve"> al Fiscalizador del </w:t>
      </w:r>
      <w:r w:rsidR="00D71E4F" w:rsidRPr="0032572E">
        <w:rPr>
          <w:rFonts w:cstheme="minorHAnsi"/>
          <w:sz w:val="22"/>
          <w:szCs w:val="22"/>
          <w:lang w:eastAsia="es-ES"/>
        </w:rPr>
        <w:t xml:space="preserve">CONVENIO </w:t>
      </w:r>
      <w:r w:rsidRPr="0032572E">
        <w:rPr>
          <w:rFonts w:cstheme="minorHAnsi"/>
          <w:sz w:val="22"/>
          <w:szCs w:val="22"/>
          <w:lang w:eastAsia="es-ES"/>
        </w:rPr>
        <w:t xml:space="preserve">para su aprobación, sin perjuicio que se pueda emitir otros informes a requerimiento de órgano competente. </w:t>
      </w:r>
    </w:p>
    <w:p w14:paraId="433940B2" w14:textId="38CE887A" w:rsidR="00D71E4F" w:rsidRPr="0032572E" w:rsidRDefault="00A92AE2" w:rsidP="0032572E">
      <w:pPr>
        <w:pStyle w:val="Prrafodelista"/>
        <w:numPr>
          <w:ilvl w:val="2"/>
          <w:numId w:val="16"/>
        </w:numPr>
        <w:spacing w:before="240"/>
        <w:jc w:val="both"/>
        <w:rPr>
          <w:rFonts w:cstheme="minorHAnsi"/>
          <w:b/>
          <w:sz w:val="22"/>
          <w:szCs w:val="22"/>
          <w:lang w:eastAsia="es-ES"/>
        </w:rPr>
      </w:pPr>
      <w:r w:rsidRPr="0032572E">
        <w:rPr>
          <w:rFonts w:cstheme="minorHAnsi"/>
          <w:sz w:val="22"/>
          <w:szCs w:val="22"/>
          <w:lang w:eastAsia="es-ES"/>
        </w:rPr>
        <w:t>Remitir en formato digital, los informes técnicos y económicos al responsable del registro de información en el SISCON.</w:t>
      </w:r>
      <w:r w:rsidRPr="0032572E">
        <w:rPr>
          <w:rFonts w:cstheme="minorHAnsi"/>
          <w:b/>
          <w:sz w:val="22"/>
          <w:szCs w:val="22"/>
          <w:lang w:eastAsia="es-ES"/>
        </w:rPr>
        <w:t xml:space="preserve"> </w:t>
      </w:r>
    </w:p>
    <w:p w14:paraId="1E0A475B" w14:textId="21FEED0F" w:rsidR="001771C8" w:rsidRPr="0032572E" w:rsidRDefault="000F770F" w:rsidP="0032572E">
      <w:pPr>
        <w:pStyle w:val="Prrafodelista"/>
        <w:numPr>
          <w:ilvl w:val="2"/>
          <w:numId w:val="16"/>
        </w:numPr>
        <w:spacing w:before="240"/>
        <w:jc w:val="both"/>
        <w:rPr>
          <w:rFonts w:cstheme="minorHAnsi"/>
          <w:sz w:val="22"/>
          <w:szCs w:val="22"/>
          <w:lang w:eastAsia="es-ES"/>
        </w:rPr>
      </w:pPr>
      <w:r w:rsidRPr="0032572E">
        <w:rPr>
          <w:rFonts w:cstheme="minorHAnsi"/>
          <w:sz w:val="22"/>
          <w:szCs w:val="22"/>
          <w:lang w:eastAsia="es-ES"/>
        </w:rPr>
        <w:t xml:space="preserve">Cumplir con </w:t>
      </w:r>
      <w:r w:rsidR="00A92AE2" w:rsidRPr="0032572E">
        <w:rPr>
          <w:rFonts w:cstheme="minorHAnsi"/>
          <w:sz w:val="22"/>
          <w:szCs w:val="22"/>
          <w:lang w:eastAsia="es-ES"/>
        </w:rPr>
        <w:t xml:space="preserve">todo lo previsto en la “Guía que Regula el Procedimiento para la </w:t>
      </w:r>
      <w:r w:rsidR="00C63B1D" w:rsidRPr="0032572E">
        <w:rPr>
          <w:rFonts w:cstheme="minorHAnsi"/>
          <w:sz w:val="22"/>
          <w:szCs w:val="22"/>
          <w:lang w:eastAsia="es-ES"/>
        </w:rPr>
        <w:t>S</w:t>
      </w:r>
      <w:r w:rsidR="00A92AE2" w:rsidRPr="0032572E">
        <w:rPr>
          <w:rFonts w:cstheme="minorHAnsi"/>
          <w:sz w:val="22"/>
          <w:szCs w:val="22"/>
          <w:lang w:eastAsia="es-ES"/>
        </w:rPr>
        <w:t>uscripción, Registro, Seguimiento y Custodia de Convenios del MDMQ</w:t>
      </w:r>
      <w:r w:rsidR="00C63B1D" w:rsidRPr="0032572E">
        <w:rPr>
          <w:rFonts w:cstheme="minorHAnsi"/>
          <w:sz w:val="22"/>
          <w:szCs w:val="22"/>
          <w:lang w:eastAsia="es-ES"/>
        </w:rPr>
        <w:t>”</w:t>
      </w:r>
      <w:r w:rsidR="00D71E4F" w:rsidRPr="0032572E">
        <w:rPr>
          <w:rFonts w:cstheme="minorHAnsi"/>
          <w:sz w:val="22"/>
          <w:szCs w:val="22"/>
          <w:lang w:eastAsia="es-ES"/>
        </w:rPr>
        <w:t>,</w:t>
      </w:r>
      <w:r w:rsidR="004F0C3F" w:rsidRPr="0032572E">
        <w:rPr>
          <w:rFonts w:cstheme="minorHAnsi"/>
          <w:sz w:val="22"/>
          <w:szCs w:val="22"/>
          <w:lang w:eastAsia="es-ES"/>
        </w:rPr>
        <w:t xml:space="preserve"> </w:t>
      </w:r>
      <w:r w:rsidR="00C63B1D" w:rsidRPr="0032572E">
        <w:rPr>
          <w:rFonts w:cstheme="minorHAnsi"/>
          <w:sz w:val="22"/>
          <w:szCs w:val="22"/>
          <w:lang w:eastAsia="es-ES"/>
        </w:rPr>
        <w:t xml:space="preserve">contenida en la </w:t>
      </w:r>
      <w:r w:rsidR="00431B0D" w:rsidRPr="0032572E">
        <w:rPr>
          <w:rFonts w:cstheme="minorHAnsi"/>
          <w:sz w:val="22"/>
          <w:szCs w:val="22"/>
          <w:lang w:eastAsia="es-ES"/>
        </w:rPr>
        <w:t xml:space="preserve">Resolución N° A </w:t>
      </w:r>
      <w:r w:rsidR="00AE5DB3" w:rsidRPr="0032572E">
        <w:rPr>
          <w:rFonts w:cstheme="minorHAnsi"/>
          <w:sz w:val="22"/>
          <w:szCs w:val="22"/>
          <w:lang w:eastAsia="es-ES"/>
        </w:rPr>
        <w:t>0009 de</w:t>
      </w:r>
      <w:r w:rsidR="00431B0D" w:rsidRPr="0032572E">
        <w:rPr>
          <w:rFonts w:cstheme="minorHAnsi"/>
          <w:sz w:val="22"/>
          <w:szCs w:val="22"/>
          <w:lang w:eastAsia="es-ES"/>
        </w:rPr>
        <w:t xml:space="preserve"> 23</w:t>
      </w:r>
      <w:r w:rsidR="00C63B1D" w:rsidRPr="0032572E">
        <w:rPr>
          <w:rFonts w:cstheme="minorHAnsi"/>
          <w:sz w:val="22"/>
          <w:szCs w:val="22"/>
          <w:lang w:eastAsia="es-ES"/>
        </w:rPr>
        <w:t xml:space="preserve"> de agosto de 2013.</w:t>
      </w:r>
    </w:p>
    <w:p w14:paraId="24172314" w14:textId="77777777" w:rsidR="00D71E4F" w:rsidRPr="0032572E" w:rsidRDefault="00D71E4F" w:rsidP="0032572E">
      <w:pPr>
        <w:pStyle w:val="Prrafodelista"/>
        <w:spacing w:before="240"/>
        <w:jc w:val="both"/>
        <w:rPr>
          <w:rFonts w:cstheme="minorHAnsi"/>
          <w:sz w:val="22"/>
          <w:szCs w:val="22"/>
          <w:lang w:eastAsia="es-ES"/>
        </w:rPr>
      </w:pPr>
    </w:p>
    <w:p w14:paraId="7B424DF8" w14:textId="31811B20" w:rsidR="00A92AE2" w:rsidRPr="0032572E" w:rsidRDefault="00A92AE2" w:rsidP="0032572E">
      <w:pPr>
        <w:pStyle w:val="Prrafodelista"/>
        <w:numPr>
          <w:ilvl w:val="1"/>
          <w:numId w:val="16"/>
        </w:numPr>
        <w:spacing w:before="240"/>
        <w:jc w:val="both"/>
        <w:rPr>
          <w:rFonts w:cstheme="minorHAnsi"/>
          <w:b/>
          <w:sz w:val="22"/>
          <w:szCs w:val="22"/>
          <w:lang w:eastAsia="es-ES"/>
        </w:rPr>
      </w:pPr>
      <w:r w:rsidRPr="0032572E">
        <w:rPr>
          <w:rFonts w:cstheme="minorHAnsi"/>
          <w:b/>
          <w:sz w:val="22"/>
          <w:szCs w:val="22"/>
          <w:lang w:eastAsia="es-ES"/>
        </w:rPr>
        <w:t>El Supervisor:</w:t>
      </w:r>
    </w:p>
    <w:p w14:paraId="1A7D16EC" w14:textId="5CF1B615" w:rsidR="000F770F" w:rsidRPr="0032572E" w:rsidRDefault="00A92AE2" w:rsidP="0032572E">
      <w:pPr>
        <w:pStyle w:val="Prrafodelista"/>
        <w:numPr>
          <w:ilvl w:val="2"/>
          <w:numId w:val="16"/>
        </w:numPr>
        <w:spacing w:before="240"/>
        <w:jc w:val="both"/>
        <w:rPr>
          <w:rFonts w:cstheme="minorHAnsi"/>
          <w:b/>
          <w:sz w:val="22"/>
          <w:szCs w:val="22"/>
          <w:lang w:eastAsia="es-ES"/>
        </w:rPr>
      </w:pPr>
      <w:r w:rsidRPr="0032572E">
        <w:rPr>
          <w:rFonts w:cstheme="minorHAnsi"/>
          <w:sz w:val="22"/>
          <w:szCs w:val="22"/>
          <w:lang w:eastAsia="es-ES"/>
        </w:rPr>
        <w:t xml:space="preserve">Aprobar los informes del monitoreo y evaluación final sobre la ejecución del </w:t>
      </w:r>
      <w:r w:rsidR="005212FF" w:rsidRPr="0032572E">
        <w:rPr>
          <w:rFonts w:cstheme="minorHAnsi"/>
          <w:sz w:val="22"/>
          <w:szCs w:val="22"/>
          <w:lang w:eastAsia="es-ES"/>
        </w:rPr>
        <w:t xml:space="preserve">CONVENIO, </w:t>
      </w:r>
      <w:r w:rsidRPr="0032572E">
        <w:rPr>
          <w:rFonts w:cstheme="minorHAnsi"/>
          <w:sz w:val="22"/>
          <w:szCs w:val="22"/>
          <w:lang w:eastAsia="es-ES"/>
        </w:rPr>
        <w:t>así como aquellos que, de conformidad con el ordenamiento jurídico</w:t>
      </w:r>
      <w:r w:rsidR="00C63B1D" w:rsidRPr="0032572E">
        <w:rPr>
          <w:rFonts w:cstheme="minorHAnsi"/>
          <w:sz w:val="22"/>
          <w:szCs w:val="22"/>
          <w:lang w:eastAsia="es-ES"/>
        </w:rPr>
        <w:t>,</w:t>
      </w:r>
      <w:r w:rsidRPr="0032572E">
        <w:rPr>
          <w:rFonts w:cstheme="minorHAnsi"/>
          <w:sz w:val="22"/>
          <w:szCs w:val="22"/>
          <w:lang w:eastAsia="es-ES"/>
        </w:rPr>
        <w:t xml:space="preserve"> </w:t>
      </w:r>
      <w:r w:rsidR="000367B1" w:rsidRPr="0032572E">
        <w:rPr>
          <w:rFonts w:cstheme="minorHAnsi"/>
          <w:sz w:val="22"/>
          <w:szCs w:val="22"/>
          <w:lang w:eastAsia="es-ES"/>
        </w:rPr>
        <w:t>nacional</w:t>
      </w:r>
      <w:r w:rsidR="00C63B1D" w:rsidRPr="0032572E">
        <w:rPr>
          <w:rFonts w:cstheme="minorHAnsi"/>
          <w:sz w:val="22"/>
          <w:szCs w:val="22"/>
          <w:lang w:eastAsia="es-ES"/>
        </w:rPr>
        <w:t>; y</w:t>
      </w:r>
      <w:r w:rsidR="004F0C3F" w:rsidRPr="0032572E">
        <w:rPr>
          <w:rFonts w:cstheme="minorHAnsi"/>
          <w:sz w:val="22"/>
          <w:szCs w:val="22"/>
          <w:lang w:eastAsia="es-ES"/>
        </w:rPr>
        <w:t xml:space="preserve">, </w:t>
      </w:r>
      <w:r w:rsidR="000367B1" w:rsidRPr="0032572E">
        <w:rPr>
          <w:rFonts w:cstheme="minorHAnsi"/>
          <w:sz w:val="22"/>
          <w:szCs w:val="22"/>
          <w:lang w:eastAsia="es-ES"/>
        </w:rPr>
        <w:t>metropolitano</w:t>
      </w:r>
      <w:r w:rsidRPr="0032572E">
        <w:rPr>
          <w:rFonts w:cstheme="minorHAnsi"/>
          <w:sz w:val="22"/>
          <w:szCs w:val="22"/>
          <w:lang w:eastAsia="es-ES"/>
        </w:rPr>
        <w:t xml:space="preserve">, deba emitir a requerimiento de </w:t>
      </w:r>
      <w:r w:rsidR="000367B1" w:rsidRPr="0032572E">
        <w:rPr>
          <w:rFonts w:cstheme="minorHAnsi"/>
          <w:sz w:val="22"/>
          <w:szCs w:val="22"/>
          <w:lang w:eastAsia="es-ES"/>
        </w:rPr>
        <w:t>otros órganos</w:t>
      </w:r>
      <w:r w:rsidRPr="0032572E">
        <w:rPr>
          <w:rFonts w:cstheme="minorHAnsi"/>
          <w:sz w:val="22"/>
          <w:szCs w:val="22"/>
          <w:lang w:eastAsia="es-ES"/>
        </w:rPr>
        <w:t>.</w:t>
      </w:r>
      <w:r w:rsidRPr="0032572E">
        <w:rPr>
          <w:rFonts w:cstheme="minorHAnsi"/>
          <w:b/>
          <w:sz w:val="22"/>
          <w:szCs w:val="22"/>
          <w:lang w:eastAsia="es-ES"/>
        </w:rPr>
        <w:tab/>
      </w:r>
    </w:p>
    <w:p w14:paraId="4C797F7B" w14:textId="25D8CB64" w:rsidR="000F770F" w:rsidRPr="0032572E" w:rsidRDefault="00A92AE2" w:rsidP="0032572E">
      <w:pPr>
        <w:pStyle w:val="Prrafodelista"/>
        <w:numPr>
          <w:ilvl w:val="2"/>
          <w:numId w:val="16"/>
        </w:numPr>
        <w:spacing w:before="240"/>
        <w:jc w:val="both"/>
        <w:rPr>
          <w:rFonts w:cstheme="minorHAnsi"/>
          <w:b/>
          <w:sz w:val="22"/>
          <w:szCs w:val="22"/>
          <w:lang w:eastAsia="es-ES"/>
        </w:rPr>
      </w:pPr>
      <w:r w:rsidRPr="0032572E">
        <w:rPr>
          <w:rFonts w:cstheme="minorHAnsi"/>
          <w:sz w:val="22"/>
          <w:szCs w:val="22"/>
          <w:lang w:eastAsia="es-ES"/>
        </w:rPr>
        <w:t xml:space="preserve">Emitir informe de monitoreo y evaluación respecto a los informes técnico y financiero del Administrador del </w:t>
      </w:r>
      <w:r w:rsidR="006B2344" w:rsidRPr="0032572E">
        <w:rPr>
          <w:rFonts w:cstheme="minorHAnsi"/>
          <w:sz w:val="22"/>
          <w:szCs w:val="22"/>
          <w:lang w:eastAsia="es-ES"/>
        </w:rPr>
        <w:t>CONVENIO</w:t>
      </w:r>
      <w:r w:rsidRPr="0032572E">
        <w:rPr>
          <w:rFonts w:cstheme="minorHAnsi"/>
          <w:sz w:val="22"/>
          <w:szCs w:val="22"/>
          <w:lang w:eastAsia="es-ES"/>
        </w:rPr>
        <w:t>.</w:t>
      </w:r>
      <w:r w:rsidRPr="0032572E">
        <w:rPr>
          <w:rFonts w:cstheme="minorHAnsi"/>
          <w:b/>
          <w:sz w:val="22"/>
          <w:szCs w:val="22"/>
          <w:lang w:eastAsia="es-ES"/>
        </w:rPr>
        <w:t xml:space="preserve"> </w:t>
      </w:r>
    </w:p>
    <w:p w14:paraId="1B60FAD7" w14:textId="22A2A936" w:rsidR="000F770F" w:rsidRPr="0032572E" w:rsidRDefault="00A92AE2" w:rsidP="0032572E">
      <w:pPr>
        <w:pStyle w:val="Prrafodelista"/>
        <w:numPr>
          <w:ilvl w:val="2"/>
          <w:numId w:val="16"/>
        </w:numPr>
        <w:spacing w:before="240"/>
        <w:jc w:val="both"/>
        <w:rPr>
          <w:rFonts w:cstheme="minorHAnsi"/>
          <w:b/>
          <w:sz w:val="22"/>
          <w:szCs w:val="22"/>
          <w:lang w:eastAsia="es-ES"/>
        </w:rPr>
      </w:pPr>
      <w:r w:rsidRPr="0032572E">
        <w:rPr>
          <w:rFonts w:cstheme="minorHAnsi"/>
          <w:sz w:val="22"/>
          <w:szCs w:val="22"/>
          <w:lang w:eastAsia="es-ES"/>
        </w:rPr>
        <w:t>Remitir en formato digital, los informes de monitoreo y evaluación al responsable del registro de información en el SISCON.</w:t>
      </w:r>
    </w:p>
    <w:p w14:paraId="177CD27C" w14:textId="695900B7" w:rsidR="00E160B4" w:rsidRPr="0032572E" w:rsidRDefault="00AE5DB3" w:rsidP="0032572E">
      <w:pPr>
        <w:pStyle w:val="Prrafodelista"/>
        <w:numPr>
          <w:ilvl w:val="2"/>
          <w:numId w:val="16"/>
        </w:numPr>
        <w:spacing w:before="240"/>
        <w:jc w:val="both"/>
        <w:rPr>
          <w:rFonts w:cstheme="minorHAnsi"/>
          <w:sz w:val="22"/>
          <w:szCs w:val="22"/>
          <w:lang w:eastAsia="es-ES"/>
        </w:rPr>
      </w:pPr>
      <w:r w:rsidRPr="0032572E">
        <w:rPr>
          <w:rFonts w:cstheme="minorHAnsi"/>
          <w:sz w:val="22"/>
          <w:szCs w:val="22"/>
          <w:lang w:eastAsia="es-ES"/>
        </w:rPr>
        <w:t>Cumplir con</w:t>
      </w:r>
      <w:r w:rsidR="004F0C3F" w:rsidRPr="0032572E">
        <w:rPr>
          <w:rFonts w:cstheme="minorHAnsi"/>
          <w:sz w:val="22"/>
          <w:szCs w:val="22"/>
          <w:lang w:eastAsia="es-ES"/>
        </w:rPr>
        <w:t xml:space="preserve"> </w:t>
      </w:r>
      <w:r w:rsidR="00A92AE2" w:rsidRPr="0032572E">
        <w:rPr>
          <w:rFonts w:cstheme="minorHAnsi"/>
          <w:sz w:val="22"/>
          <w:szCs w:val="22"/>
          <w:lang w:eastAsia="es-ES"/>
        </w:rPr>
        <w:t xml:space="preserve">todo lo previsto en la “Guía que Regula el Procedimiento para la </w:t>
      </w:r>
      <w:r w:rsidR="005212FF" w:rsidRPr="0032572E">
        <w:rPr>
          <w:rFonts w:cstheme="minorHAnsi"/>
          <w:sz w:val="22"/>
          <w:szCs w:val="22"/>
          <w:lang w:eastAsia="es-ES"/>
        </w:rPr>
        <w:t>S</w:t>
      </w:r>
      <w:r w:rsidR="00A92AE2" w:rsidRPr="0032572E">
        <w:rPr>
          <w:rFonts w:cstheme="minorHAnsi"/>
          <w:sz w:val="22"/>
          <w:szCs w:val="22"/>
          <w:lang w:eastAsia="es-ES"/>
        </w:rPr>
        <w:t>uscripción, Registro, Seguimiento y Custodia de Convenios del MDMQ”</w:t>
      </w:r>
      <w:r w:rsidR="004F0C3F" w:rsidRPr="0032572E">
        <w:rPr>
          <w:rFonts w:cstheme="minorHAnsi"/>
          <w:sz w:val="22"/>
          <w:szCs w:val="22"/>
          <w:lang w:eastAsia="es-ES"/>
        </w:rPr>
        <w:t xml:space="preserve">, </w:t>
      </w:r>
      <w:r w:rsidR="00C63B1D" w:rsidRPr="0032572E">
        <w:rPr>
          <w:rFonts w:cstheme="minorHAnsi"/>
          <w:sz w:val="22"/>
          <w:szCs w:val="22"/>
          <w:lang w:eastAsia="es-ES"/>
        </w:rPr>
        <w:t>contenida e</w:t>
      </w:r>
      <w:r w:rsidR="00431B0D" w:rsidRPr="0032572E">
        <w:rPr>
          <w:rFonts w:cstheme="minorHAnsi"/>
          <w:sz w:val="22"/>
          <w:szCs w:val="22"/>
          <w:lang w:eastAsia="es-ES"/>
        </w:rPr>
        <w:t xml:space="preserve">n la Resolución N° A </w:t>
      </w:r>
      <w:r w:rsidRPr="0032572E">
        <w:rPr>
          <w:rFonts w:cstheme="minorHAnsi"/>
          <w:sz w:val="22"/>
          <w:szCs w:val="22"/>
          <w:lang w:eastAsia="es-ES"/>
        </w:rPr>
        <w:t>0009 de</w:t>
      </w:r>
      <w:r w:rsidR="00431B0D" w:rsidRPr="0032572E">
        <w:rPr>
          <w:rFonts w:cstheme="minorHAnsi"/>
          <w:sz w:val="22"/>
          <w:szCs w:val="22"/>
          <w:lang w:eastAsia="es-ES"/>
        </w:rPr>
        <w:t xml:space="preserve"> 23</w:t>
      </w:r>
      <w:r w:rsidR="00C63B1D" w:rsidRPr="0032572E">
        <w:rPr>
          <w:rFonts w:cstheme="minorHAnsi"/>
          <w:sz w:val="22"/>
          <w:szCs w:val="22"/>
          <w:lang w:eastAsia="es-ES"/>
        </w:rPr>
        <w:t xml:space="preserve"> de agosto de 2013</w:t>
      </w:r>
    </w:p>
    <w:p w14:paraId="33406A58" w14:textId="77777777" w:rsidR="0033339E" w:rsidRPr="0032572E" w:rsidRDefault="0033339E" w:rsidP="0032572E">
      <w:pPr>
        <w:pStyle w:val="Prrafodelista"/>
        <w:spacing w:before="240"/>
        <w:jc w:val="both"/>
        <w:rPr>
          <w:rFonts w:cstheme="minorHAnsi"/>
          <w:sz w:val="22"/>
          <w:szCs w:val="22"/>
          <w:lang w:eastAsia="es-ES"/>
        </w:rPr>
      </w:pPr>
    </w:p>
    <w:p w14:paraId="5E3D61BE" w14:textId="5AFEB4C0" w:rsidR="00A92AE2" w:rsidRPr="0032572E" w:rsidRDefault="00A92AE2" w:rsidP="0032572E">
      <w:pPr>
        <w:pStyle w:val="Prrafodelista"/>
        <w:numPr>
          <w:ilvl w:val="1"/>
          <w:numId w:val="16"/>
        </w:numPr>
        <w:spacing w:before="240"/>
        <w:jc w:val="both"/>
        <w:rPr>
          <w:rFonts w:cstheme="minorHAnsi"/>
          <w:b/>
          <w:sz w:val="22"/>
          <w:szCs w:val="22"/>
          <w:lang w:eastAsia="es-ES"/>
        </w:rPr>
      </w:pPr>
      <w:r w:rsidRPr="0032572E">
        <w:rPr>
          <w:rFonts w:cstheme="minorHAnsi"/>
          <w:b/>
          <w:sz w:val="22"/>
          <w:szCs w:val="22"/>
          <w:lang w:eastAsia="es-ES"/>
        </w:rPr>
        <w:t>El Fiscalizador:</w:t>
      </w:r>
    </w:p>
    <w:p w14:paraId="0BFA85F8" w14:textId="7D1B2476" w:rsidR="000F770F" w:rsidRPr="0032572E" w:rsidRDefault="00A92AE2" w:rsidP="0032572E">
      <w:pPr>
        <w:pStyle w:val="Prrafodelista"/>
        <w:numPr>
          <w:ilvl w:val="2"/>
          <w:numId w:val="16"/>
        </w:numPr>
        <w:spacing w:before="240"/>
        <w:jc w:val="both"/>
        <w:rPr>
          <w:rFonts w:cstheme="minorHAnsi"/>
          <w:b/>
          <w:sz w:val="22"/>
          <w:szCs w:val="22"/>
          <w:lang w:eastAsia="es-ES"/>
        </w:rPr>
      </w:pPr>
      <w:r w:rsidRPr="0032572E">
        <w:rPr>
          <w:rFonts w:cstheme="minorHAnsi"/>
          <w:sz w:val="22"/>
          <w:szCs w:val="22"/>
          <w:lang w:eastAsia="es-ES"/>
        </w:rPr>
        <w:t xml:space="preserve">Emitir informe de monitoreo y evaluación respecto a los informes técnico y financiero del Administrador del </w:t>
      </w:r>
      <w:r w:rsidR="006B2344" w:rsidRPr="0032572E">
        <w:rPr>
          <w:rFonts w:cstheme="minorHAnsi"/>
          <w:sz w:val="22"/>
          <w:szCs w:val="22"/>
          <w:lang w:eastAsia="es-ES"/>
        </w:rPr>
        <w:t>C</w:t>
      </w:r>
      <w:r w:rsidR="0032572E" w:rsidRPr="0032572E">
        <w:rPr>
          <w:rFonts w:cstheme="minorHAnsi"/>
          <w:sz w:val="22"/>
          <w:szCs w:val="22"/>
          <w:lang w:eastAsia="es-ES"/>
        </w:rPr>
        <w:t>onvenio</w:t>
      </w:r>
      <w:r w:rsidRPr="0032572E">
        <w:rPr>
          <w:rFonts w:cstheme="minorHAnsi"/>
          <w:sz w:val="22"/>
          <w:szCs w:val="22"/>
          <w:lang w:eastAsia="es-ES"/>
        </w:rPr>
        <w:t>.</w:t>
      </w:r>
      <w:r w:rsidRPr="0032572E">
        <w:rPr>
          <w:rFonts w:cstheme="minorHAnsi"/>
          <w:b/>
          <w:sz w:val="22"/>
          <w:szCs w:val="22"/>
          <w:lang w:eastAsia="es-ES"/>
        </w:rPr>
        <w:t xml:space="preserve"> </w:t>
      </w:r>
    </w:p>
    <w:p w14:paraId="53EC67AD" w14:textId="21030AB0" w:rsidR="000F770F" w:rsidRPr="0032572E" w:rsidRDefault="00A92AE2" w:rsidP="0032572E">
      <w:pPr>
        <w:pStyle w:val="Prrafodelista"/>
        <w:numPr>
          <w:ilvl w:val="2"/>
          <w:numId w:val="16"/>
        </w:numPr>
        <w:spacing w:before="240"/>
        <w:jc w:val="both"/>
        <w:rPr>
          <w:rFonts w:cstheme="minorHAnsi"/>
          <w:sz w:val="22"/>
          <w:szCs w:val="22"/>
          <w:lang w:eastAsia="es-ES"/>
        </w:rPr>
      </w:pPr>
      <w:r w:rsidRPr="0032572E">
        <w:rPr>
          <w:rFonts w:cstheme="minorHAnsi"/>
          <w:sz w:val="22"/>
          <w:szCs w:val="22"/>
          <w:lang w:eastAsia="es-ES"/>
        </w:rPr>
        <w:t>Remitir en formato digital, los informes de monitoreo y evaluación al responsable del registro de información en el SISCON</w:t>
      </w:r>
      <w:r w:rsidR="000F770F" w:rsidRPr="0032572E">
        <w:rPr>
          <w:rFonts w:cstheme="minorHAnsi"/>
          <w:sz w:val="22"/>
          <w:szCs w:val="22"/>
          <w:lang w:eastAsia="es-ES"/>
        </w:rPr>
        <w:t>.</w:t>
      </w:r>
    </w:p>
    <w:p w14:paraId="4A0A024F" w14:textId="55F37621" w:rsidR="00A92AE2" w:rsidRPr="0032572E" w:rsidRDefault="00A92AE2" w:rsidP="0032572E">
      <w:pPr>
        <w:pStyle w:val="Prrafodelista"/>
        <w:numPr>
          <w:ilvl w:val="2"/>
          <w:numId w:val="16"/>
        </w:numPr>
        <w:spacing w:before="240"/>
        <w:jc w:val="both"/>
        <w:rPr>
          <w:rFonts w:cstheme="minorHAnsi"/>
          <w:sz w:val="22"/>
          <w:szCs w:val="22"/>
          <w:lang w:eastAsia="es-ES"/>
        </w:rPr>
      </w:pPr>
      <w:r w:rsidRPr="0032572E">
        <w:rPr>
          <w:rFonts w:cstheme="minorHAnsi"/>
          <w:sz w:val="22"/>
          <w:szCs w:val="22"/>
          <w:lang w:eastAsia="es-ES"/>
        </w:rPr>
        <w:t>Cumplir todo lo previsto en la “Guía que Regula el Procedimiento para la suscripción, Registro, Seguimiento y Custodia de Convenios del MDMQ”</w:t>
      </w:r>
      <w:r w:rsidR="00C63B1D" w:rsidRPr="0032572E">
        <w:rPr>
          <w:rFonts w:cstheme="minorHAnsi"/>
          <w:sz w:val="22"/>
          <w:szCs w:val="22"/>
          <w:lang w:eastAsia="es-ES"/>
        </w:rPr>
        <w:t>, contenida</w:t>
      </w:r>
      <w:r w:rsidR="004F0C3F" w:rsidRPr="0032572E">
        <w:rPr>
          <w:rFonts w:cstheme="minorHAnsi"/>
          <w:sz w:val="22"/>
          <w:szCs w:val="22"/>
          <w:lang w:eastAsia="es-ES"/>
        </w:rPr>
        <w:t xml:space="preserve"> en la Resoluci</w:t>
      </w:r>
      <w:r w:rsidR="00C63B1D" w:rsidRPr="0032572E">
        <w:rPr>
          <w:rFonts w:cstheme="minorHAnsi"/>
          <w:sz w:val="22"/>
          <w:szCs w:val="22"/>
          <w:lang w:eastAsia="es-ES"/>
        </w:rPr>
        <w:t>ón N</w:t>
      </w:r>
      <w:r w:rsidR="004F0C3F" w:rsidRPr="0032572E">
        <w:rPr>
          <w:rFonts w:cstheme="minorHAnsi"/>
          <w:sz w:val="22"/>
          <w:szCs w:val="22"/>
          <w:lang w:eastAsia="es-ES"/>
        </w:rPr>
        <w:t xml:space="preserve">° </w:t>
      </w:r>
      <w:r w:rsidR="00431B0D" w:rsidRPr="0032572E">
        <w:rPr>
          <w:rFonts w:cstheme="minorHAnsi"/>
          <w:sz w:val="22"/>
          <w:szCs w:val="22"/>
          <w:lang w:eastAsia="es-ES"/>
        </w:rPr>
        <w:t xml:space="preserve">A </w:t>
      </w:r>
      <w:r w:rsidR="00AE5DB3" w:rsidRPr="0032572E">
        <w:rPr>
          <w:rFonts w:cstheme="minorHAnsi"/>
          <w:sz w:val="22"/>
          <w:szCs w:val="22"/>
          <w:lang w:eastAsia="es-ES"/>
        </w:rPr>
        <w:t>0009 de</w:t>
      </w:r>
      <w:r w:rsidR="00431B0D" w:rsidRPr="0032572E">
        <w:rPr>
          <w:rFonts w:cstheme="minorHAnsi"/>
          <w:sz w:val="22"/>
          <w:szCs w:val="22"/>
          <w:lang w:eastAsia="es-ES"/>
        </w:rPr>
        <w:t xml:space="preserve"> 23</w:t>
      </w:r>
      <w:r w:rsidR="00C63B1D" w:rsidRPr="0032572E">
        <w:rPr>
          <w:rFonts w:cstheme="minorHAnsi"/>
          <w:sz w:val="22"/>
          <w:szCs w:val="22"/>
          <w:lang w:eastAsia="es-ES"/>
        </w:rPr>
        <w:t xml:space="preserve"> de agosto de 2013</w:t>
      </w:r>
      <w:r w:rsidR="00AE5DB3" w:rsidRPr="0032572E">
        <w:rPr>
          <w:rFonts w:cstheme="minorHAnsi"/>
          <w:sz w:val="22"/>
          <w:szCs w:val="22"/>
          <w:lang w:eastAsia="es-ES"/>
        </w:rPr>
        <w:t>.</w:t>
      </w:r>
    </w:p>
    <w:p w14:paraId="7F22A423" w14:textId="6386D535" w:rsidR="000F770F" w:rsidRPr="0032572E" w:rsidRDefault="000508C2" w:rsidP="0032572E">
      <w:pPr>
        <w:spacing w:before="240" w:line="240" w:lineRule="auto"/>
        <w:jc w:val="both"/>
        <w:rPr>
          <w:rFonts w:asciiTheme="minorHAnsi" w:hAnsiTheme="minorHAnsi" w:cstheme="minorHAnsi"/>
          <w:b/>
        </w:rPr>
      </w:pPr>
      <w:r w:rsidRPr="0032572E">
        <w:rPr>
          <w:rFonts w:asciiTheme="minorHAnsi" w:hAnsiTheme="minorHAnsi" w:cstheme="minorHAnsi"/>
          <w:b/>
        </w:rPr>
        <w:t xml:space="preserve">CLÁUSULA DÉCIMA </w:t>
      </w:r>
      <w:r w:rsidR="00762377" w:rsidRPr="0032572E">
        <w:rPr>
          <w:rFonts w:asciiTheme="minorHAnsi" w:hAnsiTheme="minorHAnsi" w:cstheme="minorHAnsi"/>
          <w:b/>
        </w:rPr>
        <w:t>PRIMERA</w:t>
      </w:r>
      <w:r w:rsidR="009455E9" w:rsidRPr="0032572E">
        <w:rPr>
          <w:rFonts w:asciiTheme="minorHAnsi" w:hAnsiTheme="minorHAnsi" w:cstheme="minorHAnsi"/>
          <w:b/>
        </w:rPr>
        <w:t>. -</w:t>
      </w:r>
      <w:r w:rsidRPr="0032572E">
        <w:rPr>
          <w:rFonts w:asciiTheme="minorHAnsi" w:hAnsiTheme="minorHAnsi" w:cstheme="minorHAnsi"/>
          <w:b/>
        </w:rPr>
        <w:t xml:space="preserve"> RELACIÓN LABORAL O DE DEPENDENCIA:</w:t>
      </w:r>
    </w:p>
    <w:p w14:paraId="2CA26E1A" w14:textId="2B771E28" w:rsidR="00392B34" w:rsidRPr="0032572E" w:rsidRDefault="000F770F" w:rsidP="0032572E">
      <w:pPr>
        <w:spacing w:before="240" w:line="240" w:lineRule="auto"/>
        <w:jc w:val="both"/>
        <w:rPr>
          <w:rFonts w:asciiTheme="minorHAnsi" w:hAnsiTheme="minorHAnsi" w:cstheme="minorHAnsi"/>
        </w:rPr>
      </w:pPr>
      <w:r w:rsidRPr="0032572E">
        <w:rPr>
          <w:rFonts w:asciiTheme="minorHAnsi" w:hAnsiTheme="minorHAnsi" w:cstheme="minorHAnsi"/>
        </w:rPr>
        <w:t>EL MUNICIPIO</w:t>
      </w:r>
      <w:r w:rsidR="00766689" w:rsidRPr="0032572E">
        <w:rPr>
          <w:rFonts w:asciiTheme="minorHAnsi" w:hAnsiTheme="minorHAnsi" w:cstheme="minorHAnsi"/>
        </w:rPr>
        <w:t xml:space="preserve"> p</w:t>
      </w:r>
      <w:r w:rsidR="000508C2" w:rsidRPr="0032572E">
        <w:rPr>
          <w:rFonts w:asciiTheme="minorHAnsi" w:hAnsiTheme="minorHAnsi" w:cstheme="minorHAnsi"/>
        </w:rPr>
        <w:t xml:space="preserve">or la naturaleza del presente </w:t>
      </w:r>
      <w:r w:rsidRPr="0032572E">
        <w:rPr>
          <w:rFonts w:asciiTheme="minorHAnsi" w:hAnsiTheme="minorHAnsi" w:cstheme="minorHAnsi"/>
        </w:rPr>
        <w:t xml:space="preserve">CONVENIO </w:t>
      </w:r>
      <w:r w:rsidR="00766689" w:rsidRPr="0032572E">
        <w:rPr>
          <w:rFonts w:asciiTheme="minorHAnsi" w:hAnsiTheme="minorHAnsi" w:cstheme="minorHAnsi"/>
        </w:rPr>
        <w:t xml:space="preserve">no tendrá </w:t>
      </w:r>
      <w:r w:rsidR="000508C2" w:rsidRPr="0032572E">
        <w:rPr>
          <w:rFonts w:asciiTheme="minorHAnsi" w:hAnsiTheme="minorHAnsi" w:cstheme="minorHAnsi"/>
        </w:rPr>
        <w:t>rel</w:t>
      </w:r>
      <w:r w:rsidR="00A2208F" w:rsidRPr="0032572E">
        <w:rPr>
          <w:rFonts w:asciiTheme="minorHAnsi" w:hAnsiTheme="minorHAnsi" w:cstheme="minorHAnsi"/>
        </w:rPr>
        <w:t>ación laboral</w:t>
      </w:r>
      <w:r w:rsidR="00766689" w:rsidRPr="0032572E">
        <w:rPr>
          <w:rFonts w:asciiTheme="minorHAnsi" w:hAnsiTheme="minorHAnsi" w:cstheme="minorHAnsi"/>
        </w:rPr>
        <w:t xml:space="preserve"> o de dependencia</w:t>
      </w:r>
      <w:r w:rsidR="00981CDF" w:rsidRPr="0032572E">
        <w:rPr>
          <w:rFonts w:asciiTheme="minorHAnsi" w:hAnsiTheme="minorHAnsi" w:cstheme="minorHAnsi"/>
        </w:rPr>
        <w:t xml:space="preserve"> con </w:t>
      </w:r>
      <w:r w:rsidR="00876780" w:rsidRPr="0032572E">
        <w:rPr>
          <w:rFonts w:asciiTheme="minorHAnsi" w:hAnsiTheme="minorHAnsi" w:cstheme="minorHAnsi"/>
        </w:rPr>
        <w:t xml:space="preserve">la directiva y/o integrantes de la </w:t>
      </w:r>
      <w:r w:rsidR="00B33A51" w:rsidRPr="0032572E">
        <w:rPr>
          <w:rFonts w:asciiTheme="minorHAnsi" w:hAnsiTheme="minorHAnsi" w:cstheme="minorHAnsi"/>
        </w:rPr>
        <w:t>Liga Deportiva Barrial “La Josefina”</w:t>
      </w:r>
      <w:r w:rsidR="00CE7151" w:rsidRPr="0032572E">
        <w:rPr>
          <w:rFonts w:asciiTheme="minorHAnsi" w:hAnsiTheme="minorHAnsi" w:cstheme="minorHAnsi"/>
        </w:rPr>
        <w:t>,</w:t>
      </w:r>
      <w:r w:rsidR="00AE5DB3" w:rsidRPr="0032572E">
        <w:rPr>
          <w:rFonts w:asciiTheme="minorHAnsi" w:hAnsiTheme="minorHAnsi" w:cstheme="minorHAnsi"/>
        </w:rPr>
        <w:t xml:space="preserve"> y el</w:t>
      </w:r>
      <w:r w:rsidR="00981CDF" w:rsidRPr="0032572E">
        <w:rPr>
          <w:rFonts w:asciiTheme="minorHAnsi" w:hAnsiTheme="minorHAnsi" w:cstheme="minorHAnsi"/>
        </w:rPr>
        <w:t xml:space="preserve"> personal que contra</w:t>
      </w:r>
      <w:r w:rsidR="00876780" w:rsidRPr="0032572E">
        <w:rPr>
          <w:rFonts w:asciiTheme="minorHAnsi" w:hAnsiTheme="minorHAnsi" w:cstheme="minorHAnsi"/>
        </w:rPr>
        <w:t xml:space="preserve">tare la misma para el cumplimiento del </w:t>
      </w:r>
      <w:r w:rsidR="004F0C3F" w:rsidRPr="0032572E">
        <w:rPr>
          <w:rFonts w:asciiTheme="minorHAnsi" w:hAnsiTheme="minorHAnsi" w:cstheme="minorHAnsi"/>
        </w:rPr>
        <w:t>CONVENIO.</w:t>
      </w:r>
    </w:p>
    <w:p w14:paraId="41F85EEE" w14:textId="3777273E" w:rsidR="004433A4" w:rsidRPr="0032572E" w:rsidRDefault="00392B34" w:rsidP="0032572E">
      <w:pPr>
        <w:spacing w:before="240" w:line="240" w:lineRule="auto"/>
        <w:jc w:val="both"/>
        <w:rPr>
          <w:rFonts w:asciiTheme="minorHAnsi" w:hAnsiTheme="minorHAnsi" w:cstheme="minorHAnsi"/>
        </w:rPr>
      </w:pPr>
      <w:r w:rsidRPr="0032572E">
        <w:rPr>
          <w:rFonts w:asciiTheme="minorHAnsi" w:hAnsiTheme="minorHAnsi" w:cstheme="minorHAnsi"/>
        </w:rPr>
        <w:t>En el caso de que el BENEFICIARIO cuente con personal para el cuidado y mantenimiento de la instalación y escenario deportivo, la relación laboral en cumplimiento a la ley</w:t>
      </w:r>
      <w:r w:rsidR="00D23FCC" w:rsidRPr="0032572E">
        <w:rPr>
          <w:rFonts w:asciiTheme="minorHAnsi" w:hAnsiTheme="minorHAnsi" w:cstheme="minorHAnsi"/>
        </w:rPr>
        <w:t>;</w:t>
      </w:r>
      <w:r w:rsidR="00431B0D" w:rsidRPr="0032572E">
        <w:rPr>
          <w:rFonts w:asciiTheme="minorHAnsi" w:hAnsiTheme="minorHAnsi" w:cstheme="minorHAnsi"/>
        </w:rPr>
        <w:t xml:space="preserve"> </w:t>
      </w:r>
      <w:r w:rsidR="00AE5DB3" w:rsidRPr="0032572E">
        <w:rPr>
          <w:rFonts w:asciiTheme="minorHAnsi" w:hAnsiTheme="minorHAnsi" w:cstheme="minorHAnsi"/>
        </w:rPr>
        <w:t>y</w:t>
      </w:r>
      <w:r w:rsidR="00D23FCC" w:rsidRPr="0032572E">
        <w:rPr>
          <w:rFonts w:asciiTheme="minorHAnsi" w:hAnsiTheme="minorHAnsi" w:cstheme="minorHAnsi"/>
        </w:rPr>
        <w:t>,</w:t>
      </w:r>
      <w:r w:rsidR="00AE5DB3" w:rsidRPr="0032572E">
        <w:rPr>
          <w:rFonts w:asciiTheme="minorHAnsi" w:hAnsiTheme="minorHAnsi" w:cstheme="minorHAnsi"/>
        </w:rPr>
        <w:t xml:space="preserve"> las</w:t>
      </w:r>
      <w:r w:rsidRPr="0032572E">
        <w:rPr>
          <w:rFonts w:asciiTheme="minorHAnsi" w:hAnsiTheme="minorHAnsi" w:cstheme="minorHAnsi"/>
        </w:rPr>
        <w:t xml:space="preserve"> obligaciones que la misma exige, será</w:t>
      </w:r>
      <w:r w:rsidR="006B2344" w:rsidRPr="0032572E">
        <w:rPr>
          <w:rFonts w:asciiTheme="minorHAnsi" w:hAnsiTheme="minorHAnsi" w:cstheme="minorHAnsi"/>
        </w:rPr>
        <w:t>n</w:t>
      </w:r>
      <w:r w:rsidRPr="0032572E">
        <w:rPr>
          <w:rFonts w:asciiTheme="minorHAnsi" w:hAnsiTheme="minorHAnsi" w:cstheme="minorHAnsi"/>
        </w:rPr>
        <w:t xml:space="preserve"> de cumplimiento y absoluta responsabilidad del BENEFICIARIO. </w:t>
      </w:r>
    </w:p>
    <w:p w14:paraId="07D5A76D" w14:textId="389943D1" w:rsidR="000F770F" w:rsidRPr="0032572E" w:rsidRDefault="000508C2" w:rsidP="0032572E">
      <w:pPr>
        <w:spacing w:before="240" w:line="240" w:lineRule="auto"/>
        <w:jc w:val="both"/>
        <w:rPr>
          <w:rFonts w:asciiTheme="minorHAnsi" w:hAnsiTheme="minorHAnsi" w:cstheme="minorHAnsi"/>
          <w:b/>
        </w:rPr>
      </w:pPr>
      <w:r w:rsidRPr="0032572E">
        <w:rPr>
          <w:rFonts w:asciiTheme="minorHAnsi" w:hAnsiTheme="minorHAnsi" w:cstheme="minorHAnsi"/>
          <w:b/>
        </w:rPr>
        <w:t xml:space="preserve">CLÁUSULA DÉCIMA </w:t>
      </w:r>
      <w:r w:rsidR="00762377" w:rsidRPr="0032572E">
        <w:rPr>
          <w:rFonts w:asciiTheme="minorHAnsi" w:hAnsiTheme="minorHAnsi" w:cstheme="minorHAnsi"/>
          <w:b/>
        </w:rPr>
        <w:t>SEGUNDA</w:t>
      </w:r>
      <w:r w:rsidR="009455E9" w:rsidRPr="0032572E">
        <w:rPr>
          <w:rFonts w:asciiTheme="minorHAnsi" w:hAnsiTheme="minorHAnsi" w:cstheme="minorHAnsi"/>
          <w:b/>
        </w:rPr>
        <w:t xml:space="preserve">. </w:t>
      </w:r>
      <w:r w:rsidR="00392B34" w:rsidRPr="0032572E">
        <w:rPr>
          <w:rFonts w:asciiTheme="minorHAnsi" w:hAnsiTheme="minorHAnsi" w:cstheme="minorHAnsi"/>
          <w:b/>
        </w:rPr>
        <w:t>–</w:t>
      </w:r>
      <w:r w:rsidRPr="0032572E">
        <w:rPr>
          <w:rFonts w:asciiTheme="minorHAnsi" w:hAnsiTheme="minorHAnsi" w:cstheme="minorHAnsi"/>
          <w:b/>
        </w:rPr>
        <w:t xml:space="preserve"> TERMINACIÓN</w:t>
      </w:r>
      <w:r w:rsidR="00392B34" w:rsidRPr="0032572E">
        <w:rPr>
          <w:rFonts w:asciiTheme="minorHAnsi" w:hAnsiTheme="minorHAnsi" w:cstheme="minorHAnsi"/>
          <w:b/>
        </w:rPr>
        <w:t xml:space="preserve"> </w:t>
      </w:r>
      <w:r w:rsidR="00B87114" w:rsidRPr="0032572E">
        <w:rPr>
          <w:rFonts w:asciiTheme="minorHAnsi" w:hAnsiTheme="minorHAnsi" w:cstheme="minorHAnsi"/>
          <w:b/>
        </w:rPr>
        <w:t>DEL CONVENIO.</w:t>
      </w:r>
    </w:p>
    <w:p w14:paraId="628B9A1C" w14:textId="18C9B464" w:rsidR="000508C2" w:rsidRPr="0032572E" w:rsidRDefault="000508C2" w:rsidP="0032572E">
      <w:pPr>
        <w:pStyle w:val="Prrafodelista"/>
        <w:numPr>
          <w:ilvl w:val="1"/>
          <w:numId w:val="17"/>
        </w:numPr>
        <w:spacing w:before="240"/>
        <w:jc w:val="both"/>
        <w:rPr>
          <w:rFonts w:cstheme="minorHAnsi"/>
          <w:sz w:val="22"/>
          <w:szCs w:val="22"/>
        </w:rPr>
      </w:pPr>
      <w:r w:rsidRPr="0032572E">
        <w:rPr>
          <w:rFonts w:cstheme="minorHAnsi"/>
          <w:sz w:val="22"/>
          <w:szCs w:val="22"/>
        </w:rPr>
        <w:t>Este Convenio se dará por terminado en los siguientes casos:</w:t>
      </w:r>
    </w:p>
    <w:p w14:paraId="20A418FD" w14:textId="5F5405E9" w:rsidR="00500A66" w:rsidRPr="0032572E" w:rsidRDefault="004F0C3F" w:rsidP="0032572E">
      <w:pPr>
        <w:numPr>
          <w:ilvl w:val="0"/>
          <w:numId w:val="8"/>
        </w:numPr>
        <w:spacing w:after="0" w:line="240" w:lineRule="auto"/>
        <w:jc w:val="both"/>
        <w:rPr>
          <w:rFonts w:asciiTheme="minorHAnsi" w:hAnsiTheme="minorHAnsi" w:cstheme="minorHAnsi"/>
          <w:lang w:val="es-ES_tradnl" w:eastAsia="es-ES"/>
        </w:rPr>
      </w:pPr>
      <w:r w:rsidRPr="0032572E">
        <w:rPr>
          <w:rFonts w:asciiTheme="minorHAnsi" w:hAnsiTheme="minorHAnsi" w:cstheme="minorHAnsi"/>
          <w:lang w:val="es-ES_tradnl" w:eastAsia="es-ES"/>
        </w:rPr>
        <w:t>Por i</w:t>
      </w:r>
      <w:r w:rsidR="00500A66" w:rsidRPr="0032572E">
        <w:rPr>
          <w:rFonts w:asciiTheme="minorHAnsi" w:hAnsiTheme="minorHAnsi" w:cstheme="minorHAnsi"/>
          <w:lang w:val="es-ES_tradnl" w:eastAsia="es-ES"/>
        </w:rPr>
        <w:t>ncumplimiento del objeto</w:t>
      </w:r>
      <w:r w:rsidR="00A00BFD" w:rsidRPr="0032572E">
        <w:rPr>
          <w:rFonts w:asciiTheme="minorHAnsi" w:hAnsiTheme="minorHAnsi" w:cstheme="minorHAnsi"/>
          <w:lang w:val="es-ES_tradnl" w:eastAsia="es-ES"/>
        </w:rPr>
        <w:t xml:space="preserve"> del </w:t>
      </w:r>
      <w:r w:rsidR="007052F0" w:rsidRPr="0032572E">
        <w:rPr>
          <w:rFonts w:asciiTheme="minorHAnsi" w:hAnsiTheme="minorHAnsi" w:cstheme="minorHAnsi"/>
          <w:lang w:val="es-ES_tradnl" w:eastAsia="es-ES"/>
        </w:rPr>
        <w:t>CONVENIO</w:t>
      </w:r>
      <w:r w:rsidR="000F770F" w:rsidRPr="0032572E">
        <w:rPr>
          <w:rFonts w:asciiTheme="minorHAnsi" w:hAnsiTheme="minorHAnsi" w:cstheme="minorHAnsi"/>
          <w:lang w:val="es-ES_tradnl" w:eastAsia="es-ES"/>
        </w:rPr>
        <w:t>.</w:t>
      </w:r>
    </w:p>
    <w:p w14:paraId="525F5C34" w14:textId="695F95DC" w:rsidR="004433A4" w:rsidRPr="0032572E" w:rsidRDefault="004433A4" w:rsidP="0032572E">
      <w:pPr>
        <w:numPr>
          <w:ilvl w:val="0"/>
          <w:numId w:val="8"/>
        </w:numPr>
        <w:spacing w:after="0" w:line="240" w:lineRule="auto"/>
        <w:jc w:val="both"/>
        <w:rPr>
          <w:rFonts w:asciiTheme="minorHAnsi" w:hAnsiTheme="minorHAnsi" w:cstheme="minorHAnsi"/>
          <w:lang w:val="es-ES_tradnl" w:eastAsia="es-ES"/>
        </w:rPr>
      </w:pPr>
      <w:r w:rsidRPr="0032572E">
        <w:rPr>
          <w:rFonts w:asciiTheme="minorHAnsi" w:hAnsiTheme="minorHAnsi" w:cstheme="minorHAnsi"/>
          <w:lang w:val="es-ES_tradnl" w:eastAsia="es-ES"/>
        </w:rPr>
        <w:t xml:space="preserve">Por incumplimiento de las obligaciones adquiridas por </w:t>
      </w:r>
      <w:r w:rsidR="00DB1852" w:rsidRPr="0032572E">
        <w:rPr>
          <w:rFonts w:asciiTheme="minorHAnsi" w:hAnsiTheme="minorHAnsi" w:cstheme="minorHAnsi"/>
          <w:lang w:val="es-ES_tradnl" w:eastAsia="es-ES"/>
        </w:rPr>
        <w:t xml:space="preserve">el </w:t>
      </w:r>
      <w:r w:rsidR="00C816AC" w:rsidRPr="0032572E">
        <w:rPr>
          <w:rFonts w:asciiTheme="minorHAnsi" w:hAnsiTheme="minorHAnsi" w:cstheme="minorHAnsi"/>
          <w:lang w:val="es-ES_tradnl" w:eastAsia="es-ES"/>
        </w:rPr>
        <w:t xml:space="preserve">BENEFICIARIO </w:t>
      </w:r>
      <w:r w:rsidRPr="0032572E">
        <w:rPr>
          <w:rFonts w:asciiTheme="minorHAnsi" w:hAnsiTheme="minorHAnsi" w:cstheme="minorHAnsi"/>
          <w:lang w:val="es-ES_tradnl" w:eastAsia="es-ES"/>
        </w:rPr>
        <w:t xml:space="preserve">a través del presente </w:t>
      </w:r>
      <w:r w:rsidR="007052F0" w:rsidRPr="0032572E">
        <w:rPr>
          <w:rFonts w:asciiTheme="minorHAnsi" w:hAnsiTheme="minorHAnsi" w:cstheme="minorHAnsi"/>
          <w:lang w:val="es-ES_tradnl" w:eastAsia="es-ES"/>
        </w:rPr>
        <w:t>CONVENIO</w:t>
      </w:r>
      <w:r w:rsidR="000F770F" w:rsidRPr="0032572E">
        <w:rPr>
          <w:rFonts w:asciiTheme="minorHAnsi" w:hAnsiTheme="minorHAnsi" w:cstheme="minorHAnsi"/>
          <w:lang w:val="es-ES_tradnl" w:eastAsia="es-ES"/>
        </w:rPr>
        <w:t>.</w:t>
      </w:r>
    </w:p>
    <w:p w14:paraId="2F611CDF" w14:textId="3F2E3836" w:rsidR="004433A4" w:rsidRPr="0032572E" w:rsidRDefault="004433A4" w:rsidP="0032572E">
      <w:pPr>
        <w:numPr>
          <w:ilvl w:val="0"/>
          <w:numId w:val="8"/>
        </w:numPr>
        <w:spacing w:after="0" w:line="240" w:lineRule="auto"/>
        <w:jc w:val="both"/>
        <w:rPr>
          <w:rFonts w:asciiTheme="minorHAnsi" w:hAnsiTheme="minorHAnsi" w:cstheme="minorHAnsi"/>
          <w:lang w:val="es-ES_tradnl" w:eastAsia="es-ES"/>
        </w:rPr>
      </w:pPr>
      <w:r w:rsidRPr="0032572E">
        <w:rPr>
          <w:rFonts w:asciiTheme="minorHAnsi" w:hAnsiTheme="minorHAnsi" w:cstheme="minorHAnsi"/>
          <w:lang w:val="es-ES_tradnl" w:eastAsia="es-ES"/>
        </w:rPr>
        <w:t>Por vencimiento del plazo</w:t>
      </w:r>
      <w:r w:rsidR="000F770F" w:rsidRPr="0032572E">
        <w:rPr>
          <w:rFonts w:asciiTheme="minorHAnsi" w:hAnsiTheme="minorHAnsi" w:cstheme="minorHAnsi"/>
          <w:lang w:val="es-ES_tradnl" w:eastAsia="es-ES"/>
        </w:rPr>
        <w:t>.</w:t>
      </w:r>
    </w:p>
    <w:p w14:paraId="3B9D52A8" w14:textId="6B2F4927" w:rsidR="004433A4" w:rsidRPr="0032572E" w:rsidRDefault="004433A4" w:rsidP="0032572E">
      <w:pPr>
        <w:numPr>
          <w:ilvl w:val="0"/>
          <w:numId w:val="8"/>
        </w:numPr>
        <w:spacing w:after="0" w:line="240" w:lineRule="auto"/>
        <w:jc w:val="both"/>
        <w:rPr>
          <w:rFonts w:asciiTheme="minorHAnsi" w:hAnsiTheme="minorHAnsi" w:cstheme="minorHAnsi"/>
          <w:lang w:val="es-ES_tradnl" w:eastAsia="es-ES"/>
        </w:rPr>
      </w:pPr>
      <w:r w:rsidRPr="0032572E">
        <w:rPr>
          <w:rFonts w:asciiTheme="minorHAnsi" w:hAnsiTheme="minorHAnsi" w:cstheme="minorHAnsi"/>
          <w:lang w:val="es-ES_tradnl" w:eastAsia="es-ES"/>
        </w:rPr>
        <w:t>Por mutuo acuerdo de las partes</w:t>
      </w:r>
      <w:r w:rsidR="000F770F" w:rsidRPr="0032572E">
        <w:rPr>
          <w:rFonts w:asciiTheme="minorHAnsi" w:hAnsiTheme="minorHAnsi" w:cstheme="minorHAnsi"/>
          <w:lang w:val="es-ES_tradnl" w:eastAsia="es-ES"/>
        </w:rPr>
        <w:t>.</w:t>
      </w:r>
    </w:p>
    <w:p w14:paraId="1D78C0FD" w14:textId="65ED1077" w:rsidR="004433A4" w:rsidRPr="0032572E" w:rsidRDefault="004433A4" w:rsidP="0032572E">
      <w:pPr>
        <w:numPr>
          <w:ilvl w:val="0"/>
          <w:numId w:val="8"/>
        </w:numPr>
        <w:spacing w:after="0" w:line="240" w:lineRule="auto"/>
        <w:jc w:val="both"/>
        <w:rPr>
          <w:rFonts w:asciiTheme="minorHAnsi" w:hAnsiTheme="minorHAnsi" w:cstheme="minorHAnsi"/>
          <w:lang w:val="es-ES_tradnl" w:eastAsia="es-ES"/>
        </w:rPr>
      </w:pPr>
      <w:r w:rsidRPr="0032572E">
        <w:rPr>
          <w:rFonts w:asciiTheme="minorHAnsi" w:hAnsiTheme="minorHAnsi" w:cstheme="minorHAnsi"/>
          <w:lang w:val="es-ES_tradnl" w:eastAsia="es-ES"/>
        </w:rPr>
        <w:t xml:space="preserve">Por liquidación de la organización </w:t>
      </w:r>
      <w:r w:rsidR="004F0C3F" w:rsidRPr="0032572E">
        <w:rPr>
          <w:rFonts w:asciiTheme="minorHAnsi" w:hAnsiTheme="minorHAnsi" w:cstheme="minorHAnsi"/>
          <w:lang w:val="es-ES_tradnl" w:eastAsia="es-ES"/>
        </w:rPr>
        <w:t>beneficiaria</w:t>
      </w:r>
      <w:r w:rsidR="000F770F" w:rsidRPr="0032572E">
        <w:rPr>
          <w:rFonts w:asciiTheme="minorHAnsi" w:hAnsiTheme="minorHAnsi" w:cstheme="minorHAnsi"/>
          <w:lang w:val="es-ES_tradnl" w:eastAsia="es-ES"/>
        </w:rPr>
        <w:t>.</w:t>
      </w:r>
    </w:p>
    <w:p w14:paraId="7A9443D1" w14:textId="4BD91C55" w:rsidR="00D363C9" w:rsidRPr="0032572E" w:rsidRDefault="00274DDD" w:rsidP="0032572E">
      <w:pPr>
        <w:numPr>
          <w:ilvl w:val="0"/>
          <w:numId w:val="8"/>
        </w:numPr>
        <w:spacing w:after="0" w:line="240" w:lineRule="auto"/>
        <w:jc w:val="both"/>
        <w:rPr>
          <w:rFonts w:asciiTheme="minorHAnsi" w:hAnsiTheme="minorHAnsi" w:cstheme="minorHAnsi"/>
          <w:lang w:val="es-ES_tradnl" w:eastAsia="es-ES"/>
        </w:rPr>
      </w:pPr>
      <w:r w:rsidRPr="0032572E">
        <w:rPr>
          <w:rFonts w:asciiTheme="minorHAnsi" w:hAnsiTheme="minorHAnsi" w:cstheme="minorHAnsi"/>
          <w:lang w:val="es-ES_tradnl" w:eastAsia="es-ES"/>
        </w:rPr>
        <w:t>De ser necesario</w:t>
      </w:r>
      <w:r w:rsidR="000F770F" w:rsidRPr="0032572E">
        <w:rPr>
          <w:rFonts w:asciiTheme="minorHAnsi" w:hAnsiTheme="minorHAnsi" w:cstheme="minorHAnsi"/>
          <w:lang w:val="es-ES_tradnl" w:eastAsia="es-ES"/>
        </w:rPr>
        <w:t>,</w:t>
      </w:r>
      <w:r w:rsidRPr="0032572E">
        <w:rPr>
          <w:rFonts w:asciiTheme="minorHAnsi" w:hAnsiTheme="minorHAnsi" w:cstheme="minorHAnsi"/>
          <w:lang w:val="es-ES_tradnl" w:eastAsia="es-ES"/>
        </w:rPr>
        <w:t xml:space="preserve"> para los intereses municipales</w:t>
      </w:r>
      <w:r w:rsidR="00C816AC" w:rsidRPr="0032572E">
        <w:rPr>
          <w:rFonts w:asciiTheme="minorHAnsi" w:hAnsiTheme="minorHAnsi" w:cstheme="minorHAnsi"/>
          <w:lang w:val="es-ES_tradnl" w:eastAsia="es-ES"/>
        </w:rPr>
        <w:t>,</w:t>
      </w:r>
      <w:r w:rsidRPr="0032572E">
        <w:rPr>
          <w:rFonts w:asciiTheme="minorHAnsi" w:hAnsiTheme="minorHAnsi" w:cstheme="minorHAnsi"/>
          <w:lang w:val="es-ES_tradnl" w:eastAsia="es-ES"/>
        </w:rPr>
        <w:t xml:space="preserve"> el plazo podrá terminar de forma unilateral, antes del plazo establecido en</w:t>
      </w:r>
      <w:r w:rsidR="007052F0" w:rsidRPr="0032572E">
        <w:rPr>
          <w:rFonts w:asciiTheme="minorHAnsi" w:hAnsiTheme="minorHAnsi" w:cstheme="minorHAnsi"/>
          <w:lang w:val="es-ES_tradnl" w:eastAsia="es-ES"/>
        </w:rPr>
        <w:t xml:space="preserve"> este</w:t>
      </w:r>
      <w:r w:rsidRPr="0032572E">
        <w:rPr>
          <w:rFonts w:asciiTheme="minorHAnsi" w:hAnsiTheme="minorHAnsi" w:cstheme="minorHAnsi"/>
          <w:lang w:val="es-ES_tradnl" w:eastAsia="es-ES"/>
        </w:rPr>
        <w:t xml:space="preserve"> </w:t>
      </w:r>
      <w:r w:rsidR="00C816AC" w:rsidRPr="0032572E">
        <w:rPr>
          <w:rFonts w:asciiTheme="minorHAnsi" w:hAnsiTheme="minorHAnsi" w:cstheme="minorHAnsi"/>
          <w:shd w:val="clear" w:color="auto" w:fill="FFFFFF" w:themeFill="background1"/>
          <w:lang w:val="es-ES_tradnl" w:eastAsia="es-ES"/>
        </w:rPr>
        <w:t>CONVENIO</w:t>
      </w:r>
      <w:r w:rsidR="004433A4" w:rsidRPr="0032572E">
        <w:rPr>
          <w:rFonts w:asciiTheme="minorHAnsi" w:hAnsiTheme="minorHAnsi" w:cstheme="minorHAnsi"/>
          <w:shd w:val="clear" w:color="auto" w:fill="FFFFFF" w:themeFill="background1"/>
          <w:lang w:val="es-ES_tradnl" w:eastAsia="es-ES"/>
        </w:rPr>
        <w:t xml:space="preserve">, por parte de la </w:t>
      </w:r>
      <w:r w:rsidR="007052F0" w:rsidRPr="0032572E">
        <w:rPr>
          <w:rFonts w:asciiTheme="minorHAnsi" w:hAnsiTheme="minorHAnsi" w:cstheme="minorHAnsi"/>
          <w:shd w:val="clear" w:color="auto" w:fill="FFFFFF" w:themeFill="background1"/>
          <w:lang w:val="es-ES_tradnl" w:eastAsia="es-ES"/>
        </w:rPr>
        <w:t xml:space="preserve">ADMINISTRACIÓN ZONAL, </w:t>
      </w:r>
      <w:r w:rsidR="004433A4" w:rsidRPr="0032572E">
        <w:rPr>
          <w:rFonts w:asciiTheme="minorHAnsi" w:hAnsiTheme="minorHAnsi" w:cstheme="minorHAnsi"/>
          <w:shd w:val="clear" w:color="auto" w:fill="FFFFFF" w:themeFill="background1"/>
          <w:lang w:val="es-ES_tradnl" w:eastAsia="es-ES"/>
        </w:rPr>
        <w:t xml:space="preserve">la </w:t>
      </w:r>
      <w:r w:rsidR="000F770F" w:rsidRPr="0032572E">
        <w:rPr>
          <w:rFonts w:asciiTheme="minorHAnsi" w:hAnsiTheme="minorHAnsi" w:cstheme="minorHAnsi"/>
          <w:shd w:val="clear" w:color="auto" w:fill="FFFFFF" w:themeFill="background1"/>
          <w:lang w:val="es-ES_tradnl" w:eastAsia="es-ES"/>
        </w:rPr>
        <w:t xml:space="preserve">que </w:t>
      </w:r>
      <w:r w:rsidR="00946139" w:rsidRPr="0032572E">
        <w:rPr>
          <w:rFonts w:asciiTheme="minorHAnsi" w:hAnsiTheme="minorHAnsi" w:cstheme="minorHAnsi"/>
          <w:shd w:val="clear" w:color="auto" w:fill="FFFFFF" w:themeFill="background1"/>
          <w:lang w:val="es-ES_tradnl" w:eastAsia="es-ES"/>
        </w:rPr>
        <w:t>enviará</w:t>
      </w:r>
      <w:r w:rsidR="00981CDF" w:rsidRPr="0032572E">
        <w:rPr>
          <w:rFonts w:asciiTheme="minorHAnsi" w:hAnsiTheme="minorHAnsi" w:cstheme="minorHAnsi"/>
          <w:shd w:val="clear" w:color="auto" w:fill="FFFFFF" w:themeFill="background1"/>
          <w:lang w:val="es-ES_tradnl" w:eastAsia="es-ES"/>
        </w:rPr>
        <w:t xml:space="preserve"> a la Comisión d</w:t>
      </w:r>
      <w:r w:rsidR="004433A4" w:rsidRPr="0032572E">
        <w:rPr>
          <w:rFonts w:asciiTheme="minorHAnsi" w:hAnsiTheme="minorHAnsi" w:cstheme="minorHAnsi"/>
          <w:shd w:val="clear" w:color="auto" w:fill="FFFFFF" w:themeFill="background1"/>
          <w:lang w:val="es-ES_tradnl" w:eastAsia="es-ES"/>
        </w:rPr>
        <w:t>e Propiedad y Espacio Público para su análisis e informe respectivo y se remitirá al Concejo M</w:t>
      </w:r>
      <w:r w:rsidRPr="0032572E">
        <w:rPr>
          <w:rFonts w:asciiTheme="minorHAnsi" w:hAnsiTheme="minorHAnsi" w:cstheme="minorHAnsi"/>
          <w:shd w:val="clear" w:color="auto" w:fill="FFFFFF" w:themeFill="background1"/>
          <w:lang w:val="es-ES_tradnl" w:eastAsia="es-ES"/>
        </w:rPr>
        <w:t>etropolitano para su resolución</w:t>
      </w:r>
      <w:r w:rsidR="00946139" w:rsidRPr="0032572E">
        <w:rPr>
          <w:rFonts w:asciiTheme="minorHAnsi" w:hAnsiTheme="minorHAnsi" w:cstheme="minorHAnsi"/>
          <w:lang w:val="es-ES_tradnl" w:eastAsia="es-ES"/>
        </w:rPr>
        <w:t>.</w:t>
      </w:r>
    </w:p>
    <w:p w14:paraId="68242509" w14:textId="451168F4" w:rsidR="00C816AC" w:rsidRPr="0032572E" w:rsidRDefault="00C816AC" w:rsidP="0032572E">
      <w:pPr>
        <w:numPr>
          <w:ilvl w:val="0"/>
          <w:numId w:val="8"/>
        </w:numPr>
        <w:spacing w:after="0" w:line="240" w:lineRule="auto"/>
        <w:jc w:val="both"/>
        <w:rPr>
          <w:rFonts w:asciiTheme="minorHAnsi" w:hAnsiTheme="minorHAnsi" w:cstheme="minorHAnsi"/>
          <w:lang w:val="es-ES_tradnl" w:eastAsia="es-ES"/>
        </w:rPr>
      </w:pPr>
      <w:r w:rsidRPr="0032572E">
        <w:rPr>
          <w:rFonts w:asciiTheme="minorHAnsi" w:hAnsiTheme="minorHAnsi" w:cstheme="min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38C2D0DF" w14:textId="77777777" w:rsidR="00D363C9" w:rsidRPr="0032572E" w:rsidRDefault="00D363C9" w:rsidP="0032572E">
      <w:pPr>
        <w:spacing w:after="0" w:line="240" w:lineRule="auto"/>
        <w:jc w:val="both"/>
        <w:rPr>
          <w:rFonts w:asciiTheme="minorHAnsi" w:hAnsiTheme="minorHAnsi" w:cstheme="minorHAnsi"/>
          <w:lang w:val="es-ES_tradnl" w:eastAsia="es-ES"/>
        </w:rPr>
      </w:pPr>
    </w:p>
    <w:p w14:paraId="59E1C10E" w14:textId="4A6A05C8" w:rsidR="00D363C9" w:rsidRPr="0032572E" w:rsidRDefault="00D363C9" w:rsidP="0032572E">
      <w:pPr>
        <w:shd w:val="clear" w:color="auto" w:fill="FFFFFF" w:themeFill="background1"/>
        <w:spacing w:after="0" w:line="240" w:lineRule="auto"/>
        <w:jc w:val="both"/>
        <w:rPr>
          <w:rFonts w:asciiTheme="minorHAnsi" w:hAnsiTheme="minorHAnsi" w:cstheme="minorHAnsi"/>
          <w:lang w:val="es-ES_tradnl" w:eastAsia="es-ES"/>
        </w:rPr>
      </w:pPr>
      <w:r w:rsidRPr="0032572E">
        <w:rPr>
          <w:rFonts w:asciiTheme="minorHAnsi" w:hAnsiTheme="minorHAnsi" w:cstheme="minorHAnsi"/>
          <w:lang w:val="es-ES_tradnl" w:eastAsia="es-ES"/>
        </w:rPr>
        <w:t>Por cualquiera de estas causales</w:t>
      </w:r>
      <w:r w:rsidR="00C816AC" w:rsidRPr="0032572E">
        <w:rPr>
          <w:rFonts w:asciiTheme="minorHAnsi" w:hAnsiTheme="minorHAnsi" w:cstheme="minorHAnsi"/>
          <w:lang w:val="es-ES_tradnl" w:eastAsia="es-ES"/>
        </w:rPr>
        <w:t>,</w:t>
      </w:r>
      <w:r w:rsidRPr="0032572E">
        <w:rPr>
          <w:rFonts w:asciiTheme="minorHAnsi" w:hAnsiTheme="minorHAnsi" w:cstheme="minorHAnsi"/>
          <w:lang w:val="es-ES_tradnl" w:eastAsia="es-ES"/>
        </w:rPr>
        <w:t xml:space="preserve"> el Administrador del </w:t>
      </w:r>
      <w:r w:rsidR="00C816AC" w:rsidRPr="0032572E">
        <w:rPr>
          <w:rFonts w:asciiTheme="minorHAnsi" w:hAnsiTheme="minorHAnsi" w:cstheme="minorHAnsi"/>
          <w:lang w:val="es-ES_tradnl" w:eastAsia="es-ES"/>
        </w:rPr>
        <w:t>C</w:t>
      </w:r>
      <w:r w:rsidR="0032572E" w:rsidRPr="0032572E">
        <w:rPr>
          <w:rFonts w:asciiTheme="minorHAnsi" w:hAnsiTheme="minorHAnsi" w:cstheme="minorHAnsi"/>
          <w:lang w:val="es-ES_tradnl" w:eastAsia="es-ES"/>
        </w:rPr>
        <w:t>onvenio</w:t>
      </w:r>
      <w:r w:rsidRPr="0032572E">
        <w:rPr>
          <w:rFonts w:asciiTheme="minorHAnsi" w:hAnsiTheme="minorHAnsi" w:cstheme="minorHAnsi"/>
          <w:lang w:val="es-ES_tradnl" w:eastAsia="es-ES"/>
        </w:rPr>
        <w:t>, procederá con la elaboración de un informe que motive la terminación del mismo.</w:t>
      </w:r>
    </w:p>
    <w:p w14:paraId="422E3388" w14:textId="6320D872" w:rsidR="004433A4" w:rsidRPr="0032572E" w:rsidRDefault="00D363C9" w:rsidP="0032572E">
      <w:pPr>
        <w:pStyle w:val="Prrafodelista"/>
        <w:numPr>
          <w:ilvl w:val="1"/>
          <w:numId w:val="17"/>
        </w:numPr>
        <w:spacing w:before="240"/>
        <w:jc w:val="both"/>
        <w:rPr>
          <w:rFonts w:cstheme="minorHAnsi"/>
          <w:b/>
          <w:sz w:val="22"/>
          <w:szCs w:val="22"/>
          <w:lang w:eastAsia="es-ES"/>
        </w:rPr>
      </w:pPr>
      <w:r w:rsidRPr="0032572E">
        <w:rPr>
          <w:rFonts w:cstheme="minorHAnsi"/>
          <w:sz w:val="22"/>
          <w:szCs w:val="22"/>
          <w:lang w:eastAsia="es-ES"/>
        </w:rPr>
        <w:t>La terminación de manera anticipada y unilateral, una vez conocida y resuelta</w:t>
      </w:r>
      <w:r w:rsidR="004433A4" w:rsidRPr="0032572E">
        <w:rPr>
          <w:rFonts w:cstheme="minorHAnsi"/>
          <w:sz w:val="22"/>
          <w:szCs w:val="22"/>
          <w:lang w:eastAsia="es-ES"/>
        </w:rPr>
        <w:t xml:space="preserve"> por el Concejo Metropolitano, se ejecutará mediante notificación al</w:t>
      </w:r>
      <w:r w:rsidR="00946139" w:rsidRPr="0032572E">
        <w:rPr>
          <w:rFonts w:cstheme="minorHAnsi"/>
          <w:sz w:val="22"/>
          <w:szCs w:val="22"/>
          <w:lang w:eastAsia="es-ES"/>
        </w:rPr>
        <w:t xml:space="preserve"> BENEFICIARIO</w:t>
      </w:r>
      <w:r w:rsidR="00C816AC" w:rsidRPr="0032572E">
        <w:rPr>
          <w:rFonts w:cstheme="minorHAnsi"/>
          <w:sz w:val="22"/>
          <w:szCs w:val="22"/>
          <w:lang w:eastAsia="es-ES"/>
        </w:rPr>
        <w:t xml:space="preserve"> </w:t>
      </w:r>
      <w:r w:rsidR="004433A4" w:rsidRPr="0032572E">
        <w:rPr>
          <w:rFonts w:cstheme="minorHAnsi"/>
          <w:sz w:val="22"/>
          <w:szCs w:val="22"/>
          <w:lang w:eastAsia="es-ES"/>
        </w:rPr>
        <w:t xml:space="preserve">por parte de la </w:t>
      </w:r>
      <w:r w:rsidR="00946139" w:rsidRPr="0032572E">
        <w:rPr>
          <w:rFonts w:cstheme="minorHAnsi"/>
          <w:sz w:val="22"/>
          <w:szCs w:val="22"/>
          <w:lang w:eastAsia="es-ES"/>
        </w:rPr>
        <w:t>ADMINISTRACIÓN ZONAL</w:t>
      </w:r>
      <w:r w:rsidR="004433A4" w:rsidRPr="0032572E">
        <w:rPr>
          <w:rFonts w:cstheme="minorHAnsi"/>
          <w:sz w:val="22"/>
          <w:szCs w:val="22"/>
          <w:lang w:eastAsia="es-ES"/>
        </w:rPr>
        <w:t>, co</w:t>
      </w:r>
      <w:r w:rsidR="00BE2B8C" w:rsidRPr="0032572E">
        <w:rPr>
          <w:rFonts w:cstheme="minorHAnsi"/>
          <w:sz w:val="22"/>
          <w:szCs w:val="22"/>
          <w:lang w:eastAsia="es-ES"/>
        </w:rPr>
        <w:t>ncediénd</w:t>
      </w:r>
      <w:r w:rsidR="00AE7D2E" w:rsidRPr="0032572E">
        <w:rPr>
          <w:rFonts w:cstheme="minorHAnsi"/>
          <w:sz w:val="22"/>
          <w:szCs w:val="22"/>
          <w:lang w:eastAsia="es-ES"/>
        </w:rPr>
        <w:t>ole un término de hasta 30 días para la entrega</w:t>
      </w:r>
      <w:r w:rsidR="004433A4" w:rsidRPr="0032572E">
        <w:rPr>
          <w:rFonts w:cstheme="minorHAnsi"/>
          <w:sz w:val="22"/>
          <w:szCs w:val="22"/>
          <w:lang w:eastAsia="es-ES"/>
        </w:rPr>
        <w:t xml:space="preserve"> </w:t>
      </w:r>
      <w:r w:rsidR="00AE7D2E" w:rsidRPr="0032572E">
        <w:rPr>
          <w:rFonts w:cstheme="minorHAnsi"/>
          <w:sz w:val="22"/>
          <w:szCs w:val="22"/>
          <w:lang w:eastAsia="es-ES"/>
        </w:rPr>
        <w:t>d</w:t>
      </w:r>
      <w:r w:rsidR="004433A4" w:rsidRPr="0032572E">
        <w:rPr>
          <w:rFonts w:cstheme="minorHAnsi"/>
          <w:sz w:val="22"/>
          <w:szCs w:val="22"/>
          <w:lang w:eastAsia="es-ES"/>
        </w:rPr>
        <w:t xml:space="preserve">el </w:t>
      </w:r>
      <w:r w:rsidR="00C51D09" w:rsidRPr="0032572E">
        <w:rPr>
          <w:rFonts w:cstheme="minorHAnsi"/>
          <w:sz w:val="22"/>
          <w:szCs w:val="22"/>
          <w:lang w:eastAsia="es-ES"/>
        </w:rPr>
        <w:t>escenario deportivo y sus instalaciones.</w:t>
      </w:r>
      <w:r w:rsidR="00C51D09" w:rsidRPr="0032572E" w:rsidDel="00C51D09">
        <w:rPr>
          <w:rFonts w:cstheme="minorHAnsi"/>
          <w:sz w:val="22"/>
          <w:szCs w:val="22"/>
          <w:lang w:eastAsia="es-ES"/>
        </w:rPr>
        <w:t xml:space="preserve"> </w:t>
      </w:r>
      <w:r w:rsidR="004433A4" w:rsidRPr="0032572E">
        <w:rPr>
          <w:rFonts w:cstheme="minorHAnsi"/>
          <w:sz w:val="22"/>
          <w:szCs w:val="22"/>
          <w:lang w:eastAsia="es-ES"/>
        </w:rPr>
        <w:t xml:space="preserve"> </w:t>
      </w:r>
    </w:p>
    <w:p w14:paraId="179827A0" w14:textId="77777777" w:rsidR="00A6198D" w:rsidRPr="0032572E" w:rsidRDefault="004433A4" w:rsidP="0032572E">
      <w:pPr>
        <w:spacing w:line="240" w:lineRule="auto"/>
        <w:jc w:val="both"/>
        <w:rPr>
          <w:rFonts w:asciiTheme="minorHAnsi" w:hAnsiTheme="minorHAnsi" w:cstheme="minorHAnsi"/>
          <w:lang w:val="es-ES_tradnl" w:eastAsia="es-ES"/>
        </w:rPr>
      </w:pPr>
      <w:r w:rsidRPr="0032572E">
        <w:rPr>
          <w:rFonts w:asciiTheme="minorHAnsi" w:hAnsiTheme="minorHAnsi" w:cstheme="minorHAnsi"/>
          <w:lang w:val="es-ES_tradnl" w:eastAsia="es-ES"/>
        </w:rPr>
        <w:t xml:space="preserve">En caso de no realizarse la desocupación y entrega del inmueble, la Dirección de Asesoría Jurídica de la </w:t>
      </w:r>
      <w:r w:rsidR="00ED48B0" w:rsidRPr="0032572E">
        <w:rPr>
          <w:rFonts w:asciiTheme="minorHAnsi" w:hAnsiTheme="minorHAnsi" w:cstheme="minorHAnsi"/>
          <w:lang w:val="es-ES_tradnl" w:eastAsia="es-ES"/>
        </w:rPr>
        <w:t>ADMINISTRACIÓN ZONAL</w:t>
      </w:r>
      <w:r w:rsidRPr="0032572E">
        <w:rPr>
          <w:rFonts w:asciiTheme="minorHAnsi" w:hAnsiTheme="minorHAnsi" w:cstheme="minorHAnsi"/>
          <w:lang w:val="es-ES_tradnl" w:eastAsia="es-ES"/>
        </w:rPr>
        <w:t>, procederá a iniciar las acciones legales que correspondan.</w:t>
      </w:r>
    </w:p>
    <w:p w14:paraId="1753BB72" w14:textId="255B3BA3" w:rsidR="000F770F" w:rsidRPr="0032572E" w:rsidRDefault="00AE7D2E" w:rsidP="0032572E">
      <w:pPr>
        <w:pStyle w:val="Prrafodelista"/>
        <w:numPr>
          <w:ilvl w:val="1"/>
          <w:numId w:val="17"/>
        </w:numPr>
        <w:jc w:val="both"/>
        <w:rPr>
          <w:rFonts w:cstheme="minorHAnsi"/>
          <w:sz w:val="22"/>
          <w:szCs w:val="22"/>
          <w:lang w:eastAsia="es-ES"/>
        </w:rPr>
      </w:pPr>
      <w:r w:rsidRPr="0032572E">
        <w:rPr>
          <w:rFonts w:cstheme="minorHAnsi"/>
          <w:sz w:val="22"/>
          <w:szCs w:val="22"/>
          <w:lang w:eastAsia="es-ES"/>
        </w:rPr>
        <w:t>Si una de las p</w:t>
      </w:r>
      <w:r w:rsidR="004433A4" w:rsidRPr="0032572E">
        <w:rPr>
          <w:rFonts w:cstheme="minorHAnsi"/>
          <w:sz w:val="22"/>
          <w:szCs w:val="22"/>
          <w:lang w:eastAsia="es-ES"/>
        </w:rPr>
        <w:t xml:space="preserve">artes quisiera dar por terminado este </w:t>
      </w:r>
      <w:r w:rsidR="0055525F" w:rsidRPr="0032572E">
        <w:rPr>
          <w:rFonts w:cstheme="minorHAnsi"/>
          <w:sz w:val="22"/>
          <w:szCs w:val="22"/>
          <w:lang w:eastAsia="es-ES"/>
        </w:rPr>
        <w:t>CONVENIO</w:t>
      </w:r>
      <w:r w:rsidR="004433A4" w:rsidRPr="0032572E">
        <w:rPr>
          <w:rFonts w:cstheme="minorHAnsi"/>
          <w:sz w:val="22"/>
          <w:szCs w:val="22"/>
          <w:lang w:eastAsia="es-ES"/>
        </w:rPr>
        <w:t xml:space="preserve"> antes de la fecha de su vencimiento, tendrá la obligación de comunicarlo por escrito a la otra</w:t>
      </w:r>
      <w:r w:rsidR="00ED48B0" w:rsidRPr="0032572E">
        <w:rPr>
          <w:rFonts w:cstheme="minorHAnsi"/>
          <w:sz w:val="22"/>
          <w:szCs w:val="22"/>
          <w:lang w:eastAsia="es-ES"/>
        </w:rPr>
        <w:t xml:space="preserve"> parte</w:t>
      </w:r>
      <w:r w:rsidR="004433A4" w:rsidRPr="0032572E">
        <w:rPr>
          <w:rFonts w:cstheme="minorHAnsi"/>
          <w:sz w:val="22"/>
          <w:szCs w:val="22"/>
          <w:lang w:eastAsia="es-ES"/>
        </w:rPr>
        <w:t xml:space="preserve"> </w:t>
      </w:r>
      <w:r w:rsidR="00C816AC" w:rsidRPr="0032572E">
        <w:rPr>
          <w:rFonts w:cstheme="minorHAnsi"/>
          <w:sz w:val="22"/>
          <w:szCs w:val="22"/>
          <w:lang w:eastAsia="es-ES"/>
        </w:rPr>
        <w:t>con</w:t>
      </w:r>
      <w:r w:rsidR="004433A4" w:rsidRPr="0032572E">
        <w:rPr>
          <w:rFonts w:cstheme="minorHAnsi"/>
          <w:sz w:val="22"/>
          <w:szCs w:val="22"/>
          <w:lang w:eastAsia="es-ES"/>
        </w:rPr>
        <w:t xml:space="preserve"> </w:t>
      </w:r>
      <w:r w:rsidR="00C816AC" w:rsidRPr="0032572E">
        <w:rPr>
          <w:rFonts w:cstheme="minorHAnsi"/>
          <w:sz w:val="22"/>
          <w:szCs w:val="22"/>
          <w:lang w:eastAsia="es-ES"/>
        </w:rPr>
        <w:t xml:space="preserve">30 </w:t>
      </w:r>
      <w:r w:rsidR="004433A4" w:rsidRPr="0032572E">
        <w:rPr>
          <w:rFonts w:cstheme="minorHAnsi"/>
          <w:sz w:val="22"/>
          <w:szCs w:val="22"/>
          <w:lang w:eastAsia="es-ES"/>
        </w:rPr>
        <w:t>días de anticipación.</w:t>
      </w:r>
    </w:p>
    <w:p w14:paraId="0EB91C45" w14:textId="276EFB46" w:rsidR="000F770F" w:rsidRPr="0032572E" w:rsidRDefault="004433A4" w:rsidP="0032572E">
      <w:pPr>
        <w:pStyle w:val="Prrafodelista"/>
        <w:numPr>
          <w:ilvl w:val="1"/>
          <w:numId w:val="17"/>
        </w:numPr>
        <w:jc w:val="both"/>
        <w:rPr>
          <w:rFonts w:cstheme="minorHAnsi"/>
          <w:sz w:val="22"/>
          <w:szCs w:val="22"/>
          <w:lang w:eastAsia="es-ES"/>
        </w:rPr>
      </w:pPr>
      <w:r w:rsidRPr="0032572E">
        <w:rPr>
          <w:rFonts w:cstheme="minorHAnsi"/>
          <w:sz w:val="22"/>
          <w:szCs w:val="22"/>
          <w:lang w:eastAsia="es-ES"/>
        </w:rPr>
        <w:t xml:space="preserve">Cualquiera de las causales de terminación, no libera la responsabilidad de ninguna de las partes respecto del cumplimiento de las obligaciones que se hubieren generado en base a </w:t>
      </w:r>
      <w:r w:rsidR="00D23FCC" w:rsidRPr="0032572E">
        <w:rPr>
          <w:rFonts w:cstheme="minorHAnsi"/>
          <w:sz w:val="22"/>
          <w:szCs w:val="22"/>
          <w:lang w:eastAsia="es-ES"/>
        </w:rPr>
        <w:t>la firma</w:t>
      </w:r>
      <w:r w:rsidR="00C816AC" w:rsidRPr="0032572E">
        <w:rPr>
          <w:rFonts w:cstheme="minorHAnsi"/>
          <w:sz w:val="22"/>
          <w:szCs w:val="22"/>
          <w:lang w:eastAsia="es-ES"/>
        </w:rPr>
        <w:t xml:space="preserve"> de este CONVE</w:t>
      </w:r>
      <w:r w:rsidR="00D23FCC" w:rsidRPr="0032572E">
        <w:rPr>
          <w:rFonts w:cstheme="minorHAnsi"/>
          <w:sz w:val="22"/>
          <w:szCs w:val="22"/>
          <w:lang w:eastAsia="es-ES"/>
        </w:rPr>
        <w:t>N</w:t>
      </w:r>
      <w:r w:rsidR="00C816AC" w:rsidRPr="0032572E">
        <w:rPr>
          <w:rFonts w:cstheme="minorHAnsi"/>
          <w:sz w:val="22"/>
          <w:szCs w:val="22"/>
          <w:lang w:eastAsia="es-ES"/>
        </w:rPr>
        <w:t>IO,</w:t>
      </w:r>
      <w:r w:rsidRPr="0032572E">
        <w:rPr>
          <w:rFonts w:cstheme="minorHAnsi"/>
          <w:sz w:val="22"/>
          <w:szCs w:val="22"/>
          <w:lang w:eastAsia="es-ES"/>
        </w:rPr>
        <w:t xml:space="preserve"> hasta el momento de la terminación del mismo.</w:t>
      </w:r>
    </w:p>
    <w:p w14:paraId="689C38D8" w14:textId="77777777" w:rsidR="0033339E" w:rsidRPr="0032572E" w:rsidRDefault="0033339E" w:rsidP="0032572E">
      <w:pPr>
        <w:pStyle w:val="Prrafodelista"/>
        <w:ind w:left="435"/>
        <w:jc w:val="both"/>
        <w:rPr>
          <w:rFonts w:cstheme="minorHAnsi"/>
          <w:sz w:val="22"/>
          <w:szCs w:val="22"/>
          <w:lang w:eastAsia="es-ES"/>
        </w:rPr>
      </w:pPr>
    </w:p>
    <w:p w14:paraId="0BA418F7" w14:textId="0EF63DAA" w:rsidR="00E91514" w:rsidRPr="0032572E" w:rsidRDefault="004433A4" w:rsidP="0032572E">
      <w:pPr>
        <w:pStyle w:val="Prrafodelista"/>
        <w:numPr>
          <w:ilvl w:val="1"/>
          <w:numId w:val="17"/>
        </w:numPr>
        <w:jc w:val="both"/>
        <w:rPr>
          <w:rFonts w:cstheme="minorHAnsi"/>
          <w:sz w:val="22"/>
          <w:szCs w:val="22"/>
          <w:lang w:eastAsia="es-ES"/>
        </w:rPr>
      </w:pPr>
      <w:r w:rsidRPr="0032572E">
        <w:rPr>
          <w:rFonts w:cstheme="minorHAnsi"/>
          <w:sz w:val="22"/>
          <w:szCs w:val="22"/>
          <w:lang w:eastAsia="es-ES"/>
        </w:rPr>
        <w:t xml:space="preserve">En toda instancia del trámite, será escuchado el </w:t>
      </w:r>
      <w:r w:rsidR="00ED48B0" w:rsidRPr="0032572E">
        <w:rPr>
          <w:rFonts w:cstheme="minorHAnsi"/>
          <w:sz w:val="22"/>
          <w:szCs w:val="22"/>
          <w:lang w:eastAsia="es-ES"/>
        </w:rPr>
        <w:t>BENEFICIARIO</w:t>
      </w:r>
      <w:r w:rsidRPr="0032572E">
        <w:rPr>
          <w:rFonts w:cstheme="minorHAnsi"/>
          <w:sz w:val="22"/>
          <w:szCs w:val="22"/>
          <w:lang w:eastAsia="es-ES"/>
        </w:rPr>
        <w:t xml:space="preserve"> del </w:t>
      </w:r>
      <w:r w:rsidR="00ED48B0" w:rsidRPr="0032572E">
        <w:rPr>
          <w:rFonts w:cstheme="minorHAnsi"/>
          <w:sz w:val="22"/>
          <w:szCs w:val="22"/>
          <w:lang w:eastAsia="es-ES"/>
        </w:rPr>
        <w:t>CONVENIO</w:t>
      </w:r>
      <w:r w:rsidRPr="0032572E">
        <w:rPr>
          <w:rFonts w:cstheme="minorHAnsi"/>
          <w:sz w:val="22"/>
          <w:szCs w:val="22"/>
          <w:lang w:eastAsia="es-ES"/>
        </w:rPr>
        <w:t>, garantizándole el derecho a la defensa.</w:t>
      </w:r>
    </w:p>
    <w:p w14:paraId="0EFE7E43" w14:textId="77777777" w:rsidR="004A4F5B" w:rsidRPr="0032572E" w:rsidRDefault="000749FF" w:rsidP="0032572E">
      <w:pPr>
        <w:spacing w:before="240" w:line="240" w:lineRule="auto"/>
        <w:jc w:val="both"/>
        <w:rPr>
          <w:rFonts w:asciiTheme="minorHAnsi" w:hAnsiTheme="minorHAnsi" w:cstheme="minorHAnsi"/>
          <w:b/>
        </w:rPr>
      </w:pPr>
      <w:r w:rsidRPr="0032572E">
        <w:rPr>
          <w:rFonts w:asciiTheme="minorHAnsi" w:hAnsiTheme="minorHAnsi" w:cstheme="minorHAnsi"/>
          <w:b/>
        </w:rPr>
        <w:t xml:space="preserve">CLÁUSULA DÉCIMA </w:t>
      </w:r>
      <w:r w:rsidR="00762377" w:rsidRPr="0032572E">
        <w:rPr>
          <w:rFonts w:asciiTheme="minorHAnsi" w:hAnsiTheme="minorHAnsi" w:cstheme="minorHAnsi"/>
          <w:b/>
        </w:rPr>
        <w:t>TERCERA</w:t>
      </w:r>
      <w:r w:rsidR="009455E9" w:rsidRPr="0032572E">
        <w:rPr>
          <w:rFonts w:asciiTheme="minorHAnsi" w:hAnsiTheme="minorHAnsi" w:cstheme="minorHAnsi"/>
          <w:b/>
        </w:rPr>
        <w:t>. -</w:t>
      </w:r>
      <w:r w:rsidRPr="0032572E">
        <w:rPr>
          <w:rFonts w:asciiTheme="minorHAnsi" w:hAnsiTheme="minorHAnsi" w:cstheme="minorHAnsi"/>
          <w:b/>
        </w:rPr>
        <w:t xml:space="preserve"> JURISDICCION Y COMPETENCIA:</w:t>
      </w:r>
    </w:p>
    <w:p w14:paraId="789DF96C" w14:textId="08C96D8C" w:rsidR="000F770F" w:rsidRPr="0032572E" w:rsidRDefault="004433A4" w:rsidP="0032572E">
      <w:pPr>
        <w:pStyle w:val="Prrafodelista"/>
        <w:numPr>
          <w:ilvl w:val="1"/>
          <w:numId w:val="21"/>
        </w:numPr>
        <w:spacing w:before="240"/>
        <w:jc w:val="both"/>
        <w:rPr>
          <w:rFonts w:cstheme="minorHAnsi"/>
          <w:sz w:val="22"/>
          <w:szCs w:val="22"/>
          <w:lang w:eastAsia="es-ES"/>
        </w:rPr>
      </w:pPr>
      <w:r w:rsidRPr="0032572E">
        <w:rPr>
          <w:rFonts w:cstheme="minorHAnsi"/>
          <w:sz w:val="22"/>
          <w:szCs w:val="22"/>
          <w:lang w:eastAsia="es-ES"/>
        </w:rPr>
        <w:t xml:space="preserve">Tratándose de un </w:t>
      </w:r>
      <w:r w:rsidR="00ED48B0" w:rsidRPr="0032572E">
        <w:rPr>
          <w:rFonts w:cstheme="minorHAnsi"/>
          <w:sz w:val="22"/>
          <w:szCs w:val="22"/>
          <w:lang w:eastAsia="es-ES"/>
        </w:rPr>
        <w:t>CONVENIO para la</w:t>
      </w:r>
      <w:r w:rsidRPr="0032572E">
        <w:rPr>
          <w:rFonts w:cstheme="minorHAnsi"/>
          <w:sz w:val="22"/>
          <w:szCs w:val="22"/>
          <w:lang w:eastAsia="es-ES"/>
        </w:rPr>
        <w:t xml:space="preserve"> Administración</w:t>
      </w:r>
      <w:r w:rsidR="00ED48B0" w:rsidRPr="0032572E">
        <w:rPr>
          <w:rFonts w:cstheme="minorHAnsi"/>
          <w:sz w:val="22"/>
          <w:szCs w:val="22"/>
          <w:lang w:eastAsia="es-ES"/>
        </w:rPr>
        <w:t xml:space="preserve"> y Uso</w:t>
      </w:r>
      <w:r w:rsidRPr="0032572E">
        <w:rPr>
          <w:rFonts w:cstheme="minorHAnsi"/>
          <w:sz w:val="22"/>
          <w:szCs w:val="22"/>
          <w:lang w:eastAsia="es-ES"/>
        </w:rPr>
        <w:t xml:space="preserve">, toda divergencia o controversia respecto de la interpretación, cumplimiento o ejecución del mismo, será sometida a un arreglo en forma directa y amistosa, mediante procedimientos de amigable composición, a través de los representantes de las </w:t>
      </w:r>
      <w:r w:rsidR="00A7176E" w:rsidRPr="0032572E">
        <w:rPr>
          <w:rFonts w:cstheme="minorHAnsi"/>
          <w:sz w:val="22"/>
          <w:szCs w:val="22"/>
          <w:lang w:eastAsia="es-ES"/>
        </w:rPr>
        <w:t>partes suscriptoras de este CONVENIO</w:t>
      </w:r>
      <w:r w:rsidR="00CE57C5" w:rsidRPr="0032572E">
        <w:rPr>
          <w:rFonts w:cstheme="minorHAnsi"/>
          <w:sz w:val="22"/>
          <w:szCs w:val="22"/>
          <w:lang w:eastAsia="es-ES"/>
        </w:rPr>
        <w:t xml:space="preserve">, </w:t>
      </w:r>
      <w:r w:rsidRPr="0032572E">
        <w:rPr>
          <w:rFonts w:cstheme="minorHAnsi"/>
          <w:sz w:val="22"/>
          <w:szCs w:val="22"/>
          <w:lang w:eastAsia="es-ES"/>
        </w:rPr>
        <w:t xml:space="preserve">en un lapso no mayor a </w:t>
      </w:r>
      <w:r w:rsidR="00ED48B0" w:rsidRPr="0032572E">
        <w:rPr>
          <w:rFonts w:cstheme="minorHAnsi"/>
          <w:sz w:val="22"/>
          <w:szCs w:val="22"/>
          <w:lang w:eastAsia="es-ES"/>
        </w:rPr>
        <w:t xml:space="preserve">30 </w:t>
      </w:r>
      <w:r w:rsidRPr="0032572E">
        <w:rPr>
          <w:rFonts w:cstheme="minorHAnsi"/>
          <w:sz w:val="22"/>
          <w:szCs w:val="22"/>
          <w:lang w:eastAsia="es-ES"/>
        </w:rPr>
        <w:t>días calendario, contados a partir de la notificación de cualquiera de ellas, señalando la divergencia o controversia surgida.</w:t>
      </w:r>
    </w:p>
    <w:p w14:paraId="327C49BC" w14:textId="77777777" w:rsidR="004A4F5B" w:rsidRPr="0032572E" w:rsidRDefault="004A4F5B" w:rsidP="0032572E">
      <w:pPr>
        <w:pStyle w:val="Prrafodelista"/>
        <w:spacing w:before="240"/>
        <w:ind w:left="375"/>
        <w:jc w:val="both"/>
        <w:rPr>
          <w:rFonts w:cstheme="minorHAnsi"/>
          <w:sz w:val="22"/>
          <w:szCs w:val="22"/>
          <w:lang w:eastAsia="es-ES"/>
        </w:rPr>
      </w:pPr>
    </w:p>
    <w:p w14:paraId="06D44149" w14:textId="02395020" w:rsidR="004A4F5B" w:rsidRPr="0032572E" w:rsidRDefault="004433A4" w:rsidP="0032572E">
      <w:pPr>
        <w:pStyle w:val="Prrafodelista"/>
        <w:numPr>
          <w:ilvl w:val="1"/>
          <w:numId w:val="21"/>
        </w:numPr>
        <w:spacing w:before="240"/>
        <w:jc w:val="both"/>
        <w:rPr>
          <w:rFonts w:cstheme="minorHAnsi"/>
          <w:sz w:val="22"/>
          <w:szCs w:val="22"/>
          <w:lang w:eastAsia="es-ES"/>
        </w:rPr>
      </w:pPr>
      <w:r w:rsidRPr="0032572E">
        <w:rPr>
          <w:rFonts w:cstheme="minorHAnsi"/>
          <w:sz w:val="22"/>
          <w:szCs w:val="22"/>
          <w:lang w:eastAsia="es-ES"/>
        </w:rPr>
        <w:t xml:space="preserve">En caso de no lograrse una solución a la divergencia surgida, los máximos personeros de cada </w:t>
      </w:r>
      <w:r w:rsidR="00A7176E" w:rsidRPr="0032572E">
        <w:rPr>
          <w:rFonts w:cstheme="minorHAnsi"/>
          <w:sz w:val="22"/>
          <w:szCs w:val="22"/>
          <w:lang w:eastAsia="es-ES"/>
        </w:rPr>
        <w:t>parte</w:t>
      </w:r>
      <w:r w:rsidR="009C6CB1" w:rsidRPr="0032572E">
        <w:rPr>
          <w:rFonts w:cstheme="minorHAnsi"/>
          <w:sz w:val="22"/>
          <w:szCs w:val="22"/>
          <w:lang w:eastAsia="es-ES"/>
        </w:rPr>
        <w:t>,</w:t>
      </w:r>
      <w:r w:rsidRPr="0032572E">
        <w:rPr>
          <w:rFonts w:cstheme="minorHAnsi"/>
          <w:sz w:val="22"/>
          <w:szCs w:val="22"/>
          <w:lang w:eastAsia="es-ES"/>
        </w:rPr>
        <w:t xml:space="preserve"> serán los competentes para viabilizar el correspondiente acuerdo o arreglo a la controversia, sometiéndose en todo caso, a la </w:t>
      </w:r>
      <w:r w:rsidR="0039005B" w:rsidRPr="0032572E">
        <w:rPr>
          <w:rFonts w:cstheme="minorHAnsi"/>
          <w:sz w:val="22"/>
          <w:szCs w:val="22"/>
          <w:lang w:eastAsia="es-ES"/>
        </w:rPr>
        <w:t>m</w:t>
      </w:r>
      <w:r w:rsidRPr="0032572E">
        <w:rPr>
          <w:rFonts w:cstheme="minorHAnsi"/>
          <w:sz w:val="22"/>
          <w:szCs w:val="22"/>
          <w:lang w:eastAsia="es-ES"/>
        </w:rPr>
        <w:t>ediación del Centro de Mediación de</w:t>
      </w:r>
      <w:r w:rsidR="002909C3" w:rsidRPr="0032572E">
        <w:rPr>
          <w:rFonts w:cstheme="minorHAnsi"/>
          <w:sz w:val="22"/>
          <w:szCs w:val="22"/>
          <w:lang w:eastAsia="es-ES"/>
        </w:rPr>
        <w:t xml:space="preserve"> </w:t>
      </w:r>
      <w:r w:rsidRPr="0032572E">
        <w:rPr>
          <w:rFonts w:cstheme="minorHAnsi"/>
          <w:sz w:val="22"/>
          <w:szCs w:val="22"/>
          <w:lang w:eastAsia="es-ES"/>
        </w:rPr>
        <w:t xml:space="preserve">la Procuraduría General del Estado y al Reglamento de Funcionamiento de dicho Centro. La controversia se resolverá en </w:t>
      </w:r>
      <w:r w:rsidR="00A7176E" w:rsidRPr="0032572E">
        <w:rPr>
          <w:rFonts w:cstheme="minorHAnsi"/>
          <w:sz w:val="22"/>
          <w:szCs w:val="22"/>
          <w:lang w:eastAsia="es-ES"/>
        </w:rPr>
        <w:t>D</w:t>
      </w:r>
      <w:r w:rsidRPr="0032572E">
        <w:rPr>
          <w:rFonts w:cstheme="minorHAnsi"/>
          <w:sz w:val="22"/>
          <w:szCs w:val="22"/>
          <w:lang w:eastAsia="es-ES"/>
        </w:rPr>
        <w:t>erecho.</w:t>
      </w:r>
    </w:p>
    <w:p w14:paraId="5454EDD6" w14:textId="77777777" w:rsidR="004A4F5B" w:rsidRPr="0032572E" w:rsidRDefault="004A4F5B" w:rsidP="0032572E">
      <w:pPr>
        <w:pStyle w:val="Prrafodelista"/>
        <w:rPr>
          <w:rFonts w:cstheme="minorHAnsi"/>
          <w:sz w:val="22"/>
          <w:szCs w:val="22"/>
          <w:lang w:eastAsia="es-ES"/>
        </w:rPr>
      </w:pPr>
    </w:p>
    <w:p w14:paraId="63FCCF2A" w14:textId="270AC9E1" w:rsidR="0039005B" w:rsidRPr="0032572E" w:rsidRDefault="004433A4" w:rsidP="0032572E">
      <w:pPr>
        <w:pStyle w:val="Prrafodelista"/>
        <w:numPr>
          <w:ilvl w:val="1"/>
          <w:numId w:val="21"/>
        </w:numPr>
        <w:spacing w:before="240"/>
        <w:jc w:val="both"/>
        <w:rPr>
          <w:rFonts w:cstheme="minorHAnsi"/>
          <w:sz w:val="22"/>
          <w:szCs w:val="22"/>
          <w:lang w:eastAsia="es-ES"/>
        </w:rPr>
      </w:pPr>
      <w:r w:rsidRPr="0032572E">
        <w:rPr>
          <w:rFonts w:cstheme="minorHAnsi"/>
          <w:sz w:val="22"/>
          <w:szCs w:val="22"/>
          <w:lang w:eastAsia="es-ES"/>
        </w:rPr>
        <w:t xml:space="preserve">El </w:t>
      </w:r>
      <w:r w:rsidR="0039005B" w:rsidRPr="0032572E">
        <w:rPr>
          <w:rFonts w:cstheme="minorHAnsi"/>
          <w:sz w:val="22"/>
          <w:szCs w:val="22"/>
          <w:lang w:eastAsia="es-ES"/>
        </w:rPr>
        <w:t>ac</w:t>
      </w:r>
      <w:r w:rsidRPr="0032572E">
        <w:rPr>
          <w:rFonts w:cstheme="minorHAnsi"/>
          <w:sz w:val="22"/>
          <w:szCs w:val="22"/>
          <w:lang w:eastAsia="es-ES"/>
        </w:rPr>
        <w:t>ta de mediación tiene el carácter de sentencia ejecutoriada</w:t>
      </w:r>
      <w:r w:rsidR="00A7176E" w:rsidRPr="0032572E">
        <w:rPr>
          <w:rFonts w:cstheme="minorHAnsi"/>
          <w:sz w:val="22"/>
          <w:szCs w:val="22"/>
          <w:lang w:eastAsia="es-ES"/>
        </w:rPr>
        <w:t>,</w:t>
      </w:r>
      <w:r w:rsidRPr="0032572E">
        <w:rPr>
          <w:rFonts w:cstheme="minorHAnsi"/>
          <w:sz w:val="22"/>
          <w:szCs w:val="22"/>
          <w:lang w:eastAsia="es-ES"/>
        </w:rPr>
        <w:t xml:space="preserve"> y de ést</w:t>
      </w:r>
      <w:r w:rsidR="00E412F7" w:rsidRPr="0032572E">
        <w:rPr>
          <w:rFonts w:cstheme="minorHAnsi"/>
          <w:sz w:val="22"/>
          <w:szCs w:val="22"/>
          <w:lang w:eastAsia="es-ES"/>
        </w:rPr>
        <w:t>a no habrá ningún</w:t>
      </w:r>
      <w:r w:rsidRPr="0032572E">
        <w:rPr>
          <w:rFonts w:cstheme="minorHAnsi"/>
          <w:sz w:val="22"/>
          <w:szCs w:val="22"/>
          <w:lang w:eastAsia="es-ES"/>
        </w:rPr>
        <w:t xml:space="preserve"> recurso de alzada</w:t>
      </w:r>
      <w:r w:rsidR="0039005B" w:rsidRPr="0032572E">
        <w:rPr>
          <w:rFonts w:cstheme="minorHAnsi"/>
          <w:sz w:val="22"/>
          <w:szCs w:val="22"/>
          <w:lang w:eastAsia="es-ES"/>
        </w:rPr>
        <w:t>.</w:t>
      </w:r>
    </w:p>
    <w:p w14:paraId="63EF8C16" w14:textId="77777777" w:rsidR="004A4F5B" w:rsidRPr="0032572E" w:rsidRDefault="004A4F5B" w:rsidP="0032572E">
      <w:pPr>
        <w:pStyle w:val="Prrafodelista"/>
        <w:spacing w:before="240"/>
        <w:ind w:left="375"/>
        <w:jc w:val="both"/>
        <w:rPr>
          <w:rFonts w:cstheme="minorHAnsi"/>
          <w:sz w:val="22"/>
          <w:szCs w:val="22"/>
          <w:lang w:eastAsia="es-ES"/>
        </w:rPr>
      </w:pPr>
    </w:p>
    <w:p w14:paraId="16EDC18E" w14:textId="3C3B979B" w:rsidR="0090792D" w:rsidRPr="0032572E" w:rsidRDefault="004433A4" w:rsidP="0032572E">
      <w:pPr>
        <w:pStyle w:val="Prrafodelista"/>
        <w:numPr>
          <w:ilvl w:val="1"/>
          <w:numId w:val="21"/>
        </w:numPr>
        <w:spacing w:before="240"/>
        <w:ind w:left="567" w:hanging="567"/>
        <w:jc w:val="both"/>
        <w:rPr>
          <w:rFonts w:cstheme="minorHAnsi"/>
          <w:sz w:val="22"/>
          <w:szCs w:val="22"/>
          <w:lang w:eastAsia="es-ES"/>
        </w:rPr>
      </w:pPr>
      <w:r w:rsidRPr="0032572E">
        <w:rPr>
          <w:rFonts w:cstheme="minorHAnsi"/>
          <w:sz w:val="22"/>
          <w:szCs w:val="22"/>
          <w:lang w:eastAsia="es-ES"/>
        </w:rPr>
        <w:t xml:space="preserve">Si fallare el proceso de mediación o si el acuerdo fuere parcial, respecto de la divergencia o controversia todavía existentes, las </w:t>
      </w:r>
      <w:r w:rsidR="000A2974" w:rsidRPr="0032572E">
        <w:rPr>
          <w:rFonts w:cstheme="minorHAnsi"/>
          <w:sz w:val="22"/>
          <w:szCs w:val="22"/>
          <w:lang w:eastAsia="es-ES"/>
        </w:rPr>
        <w:t>p</w:t>
      </w:r>
      <w:r w:rsidRPr="0032572E">
        <w:rPr>
          <w:rFonts w:cstheme="minorHAnsi"/>
          <w:sz w:val="22"/>
          <w:szCs w:val="22"/>
          <w:lang w:eastAsia="es-ES"/>
        </w:rPr>
        <w:t xml:space="preserve">artes, someterán sus controversias al procedimiento establecido en el </w:t>
      </w:r>
      <w:r w:rsidR="000A2974" w:rsidRPr="0032572E">
        <w:rPr>
          <w:rFonts w:cstheme="minorHAnsi"/>
          <w:sz w:val="22"/>
          <w:szCs w:val="22"/>
          <w:lang w:eastAsia="es-ES"/>
        </w:rPr>
        <w:t>Libro IV</w:t>
      </w:r>
      <w:r w:rsidR="00C63B1D" w:rsidRPr="0032572E">
        <w:rPr>
          <w:rFonts w:cstheme="minorHAnsi"/>
          <w:sz w:val="22"/>
          <w:szCs w:val="22"/>
          <w:lang w:eastAsia="es-ES"/>
        </w:rPr>
        <w:t>, Título</w:t>
      </w:r>
      <w:r w:rsidR="000A2974" w:rsidRPr="0032572E">
        <w:rPr>
          <w:rFonts w:cstheme="minorHAnsi"/>
          <w:sz w:val="22"/>
          <w:szCs w:val="22"/>
          <w:lang w:eastAsia="es-ES"/>
        </w:rPr>
        <w:t xml:space="preserve"> </w:t>
      </w:r>
      <w:r w:rsidR="00AE5DB3" w:rsidRPr="0032572E">
        <w:rPr>
          <w:rFonts w:cstheme="minorHAnsi"/>
          <w:sz w:val="22"/>
          <w:szCs w:val="22"/>
          <w:lang w:eastAsia="es-ES"/>
        </w:rPr>
        <w:t>I;</w:t>
      </w:r>
      <w:r w:rsidR="00C63B1D" w:rsidRPr="0032572E">
        <w:rPr>
          <w:rFonts w:cstheme="minorHAnsi"/>
          <w:sz w:val="22"/>
          <w:szCs w:val="22"/>
          <w:lang w:eastAsia="es-ES"/>
        </w:rPr>
        <w:t xml:space="preserve"> </w:t>
      </w:r>
      <w:r w:rsidRPr="0032572E">
        <w:rPr>
          <w:rFonts w:cstheme="minorHAnsi"/>
          <w:sz w:val="22"/>
          <w:szCs w:val="22"/>
          <w:lang w:eastAsia="es-ES"/>
        </w:rPr>
        <w:t>Capítulo II, Sección I, del Código Orgánico General de Procesos</w:t>
      </w:r>
      <w:r w:rsidR="00A7176E" w:rsidRPr="0032572E">
        <w:rPr>
          <w:rFonts w:cstheme="minorHAnsi"/>
          <w:sz w:val="22"/>
          <w:szCs w:val="22"/>
          <w:lang w:eastAsia="es-ES"/>
        </w:rPr>
        <w:t>,</w:t>
      </w:r>
      <w:r w:rsidRPr="0032572E">
        <w:rPr>
          <w:rFonts w:cstheme="minorHAnsi"/>
          <w:sz w:val="22"/>
          <w:szCs w:val="22"/>
          <w:lang w:eastAsia="es-ES"/>
        </w:rPr>
        <w:t xml:space="preserve"> siendo competente para conocer la controversia el Juez de lo Contencioso Administrativo.</w:t>
      </w:r>
    </w:p>
    <w:p w14:paraId="4E60CE5B" w14:textId="0B5323C7" w:rsidR="000749FF" w:rsidRPr="0032572E" w:rsidRDefault="000749FF" w:rsidP="0032572E">
      <w:pPr>
        <w:spacing w:before="240" w:line="240" w:lineRule="auto"/>
        <w:jc w:val="both"/>
        <w:rPr>
          <w:rFonts w:asciiTheme="minorHAnsi" w:hAnsiTheme="minorHAnsi" w:cstheme="minorHAnsi"/>
          <w:b/>
        </w:rPr>
      </w:pPr>
      <w:r w:rsidRPr="0032572E">
        <w:rPr>
          <w:rFonts w:asciiTheme="minorHAnsi" w:hAnsiTheme="minorHAnsi" w:cstheme="minorHAnsi"/>
          <w:b/>
        </w:rPr>
        <w:t xml:space="preserve">CLÁUSULA DÉCIMA </w:t>
      </w:r>
      <w:r w:rsidR="00762377" w:rsidRPr="0032572E">
        <w:rPr>
          <w:rFonts w:asciiTheme="minorHAnsi" w:hAnsiTheme="minorHAnsi" w:cstheme="minorHAnsi"/>
          <w:b/>
        </w:rPr>
        <w:t>CUARTA</w:t>
      </w:r>
      <w:r w:rsidR="009455E9" w:rsidRPr="0032572E">
        <w:rPr>
          <w:rFonts w:asciiTheme="minorHAnsi" w:hAnsiTheme="minorHAnsi" w:cstheme="minorHAnsi"/>
          <w:b/>
        </w:rPr>
        <w:t>. -</w:t>
      </w:r>
      <w:r w:rsidRPr="0032572E">
        <w:rPr>
          <w:rFonts w:asciiTheme="minorHAnsi" w:hAnsiTheme="minorHAnsi" w:cstheme="minorHAnsi"/>
          <w:b/>
        </w:rPr>
        <w:t xml:space="preserve"> LIQUIDACIÓN Y FINIQUITO:</w:t>
      </w:r>
    </w:p>
    <w:p w14:paraId="7555FFFE" w14:textId="2FD6132E" w:rsidR="0039005B" w:rsidRPr="0032572E" w:rsidRDefault="004433A4" w:rsidP="0032572E">
      <w:pPr>
        <w:pStyle w:val="Prrafodelista"/>
        <w:numPr>
          <w:ilvl w:val="1"/>
          <w:numId w:val="18"/>
        </w:numPr>
        <w:spacing w:before="240"/>
        <w:jc w:val="both"/>
        <w:rPr>
          <w:rFonts w:cstheme="minorHAnsi"/>
          <w:sz w:val="22"/>
          <w:szCs w:val="22"/>
        </w:rPr>
      </w:pPr>
      <w:r w:rsidRPr="0032572E">
        <w:rPr>
          <w:rFonts w:cstheme="minorHAnsi"/>
          <w:sz w:val="22"/>
          <w:szCs w:val="22"/>
          <w:lang w:eastAsia="es-ES"/>
        </w:rPr>
        <w:t xml:space="preserve">Una vez concluido el plazo del </w:t>
      </w:r>
      <w:r w:rsidR="00A7176E" w:rsidRPr="0032572E">
        <w:rPr>
          <w:rFonts w:cstheme="minorHAnsi"/>
          <w:sz w:val="22"/>
          <w:szCs w:val="22"/>
          <w:lang w:eastAsia="es-ES"/>
        </w:rPr>
        <w:t xml:space="preserve">CONVENIO </w:t>
      </w:r>
      <w:r w:rsidRPr="0032572E">
        <w:rPr>
          <w:rFonts w:cstheme="minorHAnsi"/>
          <w:sz w:val="22"/>
          <w:szCs w:val="22"/>
          <w:lang w:eastAsia="es-ES"/>
        </w:rPr>
        <w:t xml:space="preserve">o que sea terminado anticipadamente por mutuo </w:t>
      </w:r>
      <w:r w:rsidR="00A7176E" w:rsidRPr="0032572E">
        <w:rPr>
          <w:rFonts w:cstheme="minorHAnsi"/>
          <w:sz w:val="22"/>
          <w:szCs w:val="22"/>
          <w:lang w:eastAsia="es-ES"/>
        </w:rPr>
        <w:t>a</w:t>
      </w:r>
      <w:r w:rsidRPr="0032572E">
        <w:rPr>
          <w:rFonts w:cstheme="minorHAnsi"/>
          <w:sz w:val="22"/>
          <w:szCs w:val="22"/>
          <w:lang w:eastAsia="es-ES"/>
        </w:rPr>
        <w:t>cuerdo</w:t>
      </w:r>
      <w:r w:rsidR="00A7176E" w:rsidRPr="0032572E">
        <w:rPr>
          <w:rFonts w:cstheme="minorHAnsi"/>
          <w:sz w:val="22"/>
          <w:szCs w:val="22"/>
          <w:lang w:eastAsia="es-ES"/>
        </w:rPr>
        <w:t xml:space="preserve"> o unilateralmente, </w:t>
      </w:r>
      <w:r w:rsidRPr="0032572E">
        <w:rPr>
          <w:rFonts w:cstheme="minorHAnsi"/>
          <w:sz w:val="22"/>
          <w:szCs w:val="22"/>
          <w:lang w:eastAsia="es-ES"/>
        </w:rPr>
        <w:t>el Supervisor y Fiscalizador</w:t>
      </w:r>
      <w:r w:rsidR="00A7176E" w:rsidRPr="0032572E">
        <w:rPr>
          <w:rFonts w:cstheme="minorHAnsi"/>
          <w:sz w:val="22"/>
          <w:szCs w:val="22"/>
          <w:lang w:eastAsia="es-ES"/>
        </w:rPr>
        <w:t xml:space="preserve"> del C</w:t>
      </w:r>
      <w:r w:rsidR="0032572E" w:rsidRPr="0032572E">
        <w:rPr>
          <w:rFonts w:cstheme="minorHAnsi"/>
          <w:sz w:val="22"/>
          <w:szCs w:val="22"/>
          <w:lang w:eastAsia="es-ES"/>
        </w:rPr>
        <w:t xml:space="preserve">onvenio </w:t>
      </w:r>
      <w:r w:rsidRPr="0032572E">
        <w:rPr>
          <w:rFonts w:cstheme="minorHAnsi"/>
          <w:sz w:val="22"/>
          <w:szCs w:val="22"/>
          <w:lang w:eastAsia="es-ES"/>
        </w:rPr>
        <w:t>emitirán y aprobar</w:t>
      </w:r>
      <w:r w:rsidR="000A2974" w:rsidRPr="0032572E">
        <w:rPr>
          <w:rFonts w:cstheme="minorHAnsi"/>
          <w:sz w:val="22"/>
          <w:szCs w:val="22"/>
          <w:lang w:eastAsia="es-ES"/>
        </w:rPr>
        <w:t>á</w:t>
      </w:r>
      <w:r w:rsidRPr="0032572E">
        <w:rPr>
          <w:rFonts w:cstheme="minorHAnsi"/>
          <w:sz w:val="22"/>
          <w:szCs w:val="22"/>
          <w:lang w:eastAsia="es-ES"/>
        </w:rPr>
        <w:t xml:space="preserve">n los informes finales. El Administrador del </w:t>
      </w:r>
      <w:r w:rsidR="00A7176E" w:rsidRPr="0032572E">
        <w:rPr>
          <w:rFonts w:cstheme="minorHAnsi"/>
          <w:sz w:val="22"/>
          <w:szCs w:val="22"/>
          <w:lang w:eastAsia="es-ES"/>
        </w:rPr>
        <w:t>C</w:t>
      </w:r>
      <w:r w:rsidR="0032572E" w:rsidRPr="0032572E">
        <w:rPr>
          <w:rFonts w:cstheme="minorHAnsi"/>
          <w:sz w:val="22"/>
          <w:szCs w:val="22"/>
          <w:lang w:eastAsia="es-ES"/>
        </w:rPr>
        <w:t>onvenio</w:t>
      </w:r>
      <w:r w:rsidR="00A7176E" w:rsidRPr="0032572E">
        <w:rPr>
          <w:rFonts w:cstheme="minorHAnsi"/>
          <w:sz w:val="22"/>
          <w:szCs w:val="22"/>
          <w:lang w:eastAsia="es-ES"/>
        </w:rPr>
        <w:t xml:space="preserve"> </w:t>
      </w:r>
      <w:r w:rsidRPr="0032572E">
        <w:rPr>
          <w:rFonts w:cstheme="minorHAnsi"/>
          <w:sz w:val="22"/>
          <w:szCs w:val="22"/>
          <w:lang w:eastAsia="es-ES"/>
        </w:rPr>
        <w:t xml:space="preserve">y la </w:t>
      </w:r>
      <w:r w:rsidR="0039005B" w:rsidRPr="0032572E">
        <w:rPr>
          <w:rFonts w:cstheme="minorHAnsi"/>
          <w:sz w:val="22"/>
          <w:szCs w:val="22"/>
          <w:lang w:eastAsia="es-ES"/>
        </w:rPr>
        <w:t>c</w:t>
      </w:r>
      <w:r w:rsidRPr="0032572E">
        <w:rPr>
          <w:rFonts w:cstheme="minorHAnsi"/>
          <w:sz w:val="22"/>
          <w:szCs w:val="22"/>
          <w:lang w:eastAsia="es-ES"/>
        </w:rPr>
        <w:t xml:space="preserve">ontraparte procederán a suscribir un Acta de Liquidación </w:t>
      </w:r>
      <w:r w:rsidR="000A2974" w:rsidRPr="0032572E">
        <w:rPr>
          <w:rFonts w:cstheme="minorHAnsi"/>
          <w:sz w:val="22"/>
          <w:szCs w:val="22"/>
          <w:lang w:eastAsia="es-ES"/>
        </w:rPr>
        <w:t>y</w:t>
      </w:r>
      <w:r w:rsidRPr="0032572E">
        <w:rPr>
          <w:rFonts w:cstheme="minorHAnsi"/>
          <w:sz w:val="22"/>
          <w:szCs w:val="22"/>
          <w:lang w:eastAsia="es-ES"/>
        </w:rPr>
        <w:t xml:space="preserve">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32572E" w:rsidRDefault="004433A4" w:rsidP="0032572E">
      <w:pPr>
        <w:pStyle w:val="Prrafodelista"/>
        <w:numPr>
          <w:ilvl w:val="1"/>
          <w:numId w:val="18"/>
        </w:numPr>
        <w:spacing w:before="240"/>
        <w:jc w:val="both"/>
        <w:rPr>
          <w:rFonts w:cstheme="minorHAnsi"/>
          <w:sz w:val="22"/>
          <w:szCs w:val="22"/>
        </w:rPr>
      </w:pPr>
      <w:r w:rsidRPr="0032572E">
        <w:rPr>
          <w:rFonts w:cstheme="minorHAnsi"/>
          <w:sz w:val="22"/>
          <w:szCs w:val="22"/>
          <w:lang w:eastAsia="es-ES"/>
        </w:rPr>
        <w:t xml:space="preserve">El Acta de Finiquito y Liquidación contendrá: antecedentes, liquidación de valores, liquidación de </w:t>
      </w:r>
      <w:r w:rsidR="00E160B4" w:rsidRPr="0032572E">
        <w:rPr>
          <w:rFonts w:cstheme="minorHAnsi"/>
          <w:sz w:val="22"/>
          <w:szCs w:val="22"/>
          <w:lang w:eastAsia="es-ES"/>
        </w:rPr>
        <w:t>obligaciones,</w:t>
      </w:r>
      <w:r w:rsidRPr="0032572E">
        <w:rPr>
          <w:rFonts w:cstheme="minorHAnsi"/>
          <w:sz w:val="22"/>
          <w:szCs w:val="22"/>
          <w:lang w:eastAsia="es-ES"/>
        </w:rPr>
        <w:t xml:space="preserve"> declaración expresa de haber recibido a entera satisfacción las obligaciones acordadas y la aceptación de las partes.</w:t>
      </w:r>
    </w:p>
    <w:p w14:paraId="466215B1" w14:textId="4AA649F0" w:rsidR="0039005B" w:rsidRPr="0032572E" w:rsidRDefault="004433A4" w:rsidP="0032572E">
      <w:pPr>
        <w:pStyle w:val="Prrafodelista"/>
        <w:numPr>
          <w:ilvl w:val="1"/>
          <w:numId w:val="18"/>
        </w:numPr>
        <w:spacing w:before="240"/>
        <w:jc w:val="both"/>
        <w:rPr>
          <w:rFonts w:cstheme="minorHAnsi"/>
          <w:sz w:val="22"/>
          <w:szCs w:val="22"/>
          <w:lang w:eastAsia="es-ES"/>
        </w:rPr>
      </w:pPr>
      <w:r w:rsidRPr="0032572E">
        <w:rPr>
          <w:rFonts w:cstheme="min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32572E" w:rsidRDefault="004433A4" w:rsidP="0032572E">
      <w:pPr>
        <w:pStyle w:val="Prrafodelista"/>
        <w:numPr>
          <w:ilvl w:val="1"/>
          <w:numId w:val="18"/>
        </w:numPr>
        <w:spacing w:before="240"/>
        <w:jc w:val="both"/>
        <w:rPr>
          <w:rFonts w:cstheme="minorHAnsi"/>
          <w:sz w:val="22"/>
          <w:szCs w:val="22"/>
          <w:lang w:eastAsia="es-ES"/>
        </w:rPr>
      </w:pPr>
      <w:r w:rsidRPr="0032572E">
        <w:rPr>
          <w:rFonts w:cstheme="minorHAnsi"/>
          <w:sz w:val="22"/>
          <w:szCs w:val="22"/>
          <w:lang w:eastAsia="es-ES"/>
        </w:rPr>
        <w:t xml:space="preserve">El Acta se adjuntará al expediente del </w:t>
      </w:r>
      <w:r w:rsidR="009B14F0" w:rsidRPr="0032572E">
        <w:rPr>
          <w:rFonts w:cstheme="minorHAnsi"/>
          <w:sz w:val="22"/>
          <w:szCs w:val="22"/>
          <w:lang w:eastAsia="es-ES"/>
        </w:rPr>
        <w:t>CONVENIO</w:t>
      </w:r>
      <w:r w:rsidRPr="0032572E">
        <w:rPr>
          <w:rFonts w:cstheme="minorHAnsi"/>
          <w:sz w:val="22"/>
          <w:szCs w:val="22"/>
          <w:lang w:eastAsia="es-ES"/>
        </w:rPr>
        <w:t xml:space="preserve"> con los demás documentos habilitantes.</w:t>
      </w:r>
    </w:p>
    <w:p w14:paraId="5F8CB04A" w14:textId="72A0BF45" w:rsidR="004433A4" w:rsidRPr="0032572E" w:rsidRDefault="000749FF" w:rsidP="0032572E">
      <w:pPr>
        <w:spacing w:before="240" w:line="240" w:lineRule="auto"/>
        <w:jc w:val="both"/>
        <w:rPr>
          <w:rFonts w:asciiTheme="minorHAnsi" w:hAnsiTheme="minorHAnsi" w:cstheme="minorHAnsi"/>
          <w:b/>
        </w:rPr>
      </w:pPr>
      <w:r w:rsidRPr="0032572E">
        <w:rPr>
          <w:rFonts w:asciiTheme="minorHAnsi" w:hAnsiTheme="minorHAnsi" w:cstheme="minorHAnsi"/>
          <w:b/>
        </w:rPr>
        <w:t xml:space="preserve">CLÁUSULA DÉCIMA </w:t>
      </w:r>
      <w:r w:rsidR="00762377" w:rsidRPr="0032572E">
        <w:rPr>
          <w:rFonts w:asciiTheme="minorHAnsi" w:hAnsiTheme="minorHAnsi" w:cstheme="minorHAnsi"/>
          <w:b/>
        </w:rPr>
        <w:t>QUINTA</w:t>
      </w:r>
      <w:r w:rsidR="009455E9" w:rsidRPr="0032572E">
        <w:rPr>
          <w:rFonts w:asciiTheme="minorHAnsi" w:hAnsiTheme="minorHAnsi" w:cstheme="minorHAnsi"/>
          <w:b/>
        </w:rPr>
        <w:t>. -</w:t>
      </w:r>
      <w:r w:rsidRPr="0032572E">
        <w:rPr>
          <w:rFonts w:asciiTheme="minorHAnsi" w:hAnsiTheme="minorHAnsi" w:cstheme="minorHAnsi"/>
          <w:b/>
        </w:rPr>
        <w:t>DOMICILIO PARA NOTIFICACIONES</w:t>
      </w:r>
      <w:r w:rsidR="00AE7D2E" w:rsidRPr="0032572E">
        <w:rPr>
          <w:rFonts w:asciiTheme="minorHAnsi" w:hAnsiTheme="minorHAnsi" w:cstheme="minorHAnsi"/>
          <w:b/>
        </w:rPr>
        <w:t xml:space="preserve"> DE LAS PARTES</w:t>
      </w:r>
      <w:r w:rsidRPr="0032572E">
        <w:rPr>
          <w:rFonts w:asciiTheme="minorHAnsi" w:hAnsiTheme="minorHAnsi" w:cstheme="minorHAnsi"/>
          <w:b/>
        </w:rPr>
        <w:t>:</w:t>
      </w:r>
    </w:p>
    <w:p w14:paraId="3353E897" w14:textId="38D7988E" w:rsidR="004433A4" w:rsidRPr="0032572E" w:rsidRDefault="001771C8" w:rsidP="0032572E">
      <w:pPr>
        <w:pStyle w:val="Prrafodelista"/>
        <w:numPr>
          <w:ilvl w:val="0"/>
          <w:numId w:val="19"/>
        </w:numPr>
        <w:spacing w:before="240" w:after="0"/>
        <w:jc w:val="both"/>
        <w:rPr>
          <w:rFonts w:cstheme="minorHAnsi"/>
          <w:b/>
          <w:sz w:val="22"/>
          <w:szCs w:val="22"/>
          <w:lang w:eastAsia="es-ES"/>
        </w:rPr>
      </w:pPr>
      <w:r w:rsidRPr="0032572E">
        <w:rPr>
          <w:rFonts w:cstheme="minorHAnsi"/>
          <w:b/>
          <w:sz w:val="22"/>
          <w:szCs w:val="22"/>
          <w:lang w:eastAsia="es-ES"/>
        </w:rPr>
        <w:t>BENEFICIARIO:</w:t>
      </w:r>
    </w:p>
    <w:p w14:paraId="7DEC73ED" w14:textId="25387A44" w:rsidR="004A4F5B" w:rsidRPr="0032572E" w:rsidRDefault="004A4F5B" w:rsidP="0032572E">
      <w:pPr>
        <w:spacing w:before="240" w:line="240" w:lineRule="auto"/>
        <w:jc w:val="both"/>
        <w:rPr>
          <w:rFonts w:asciiTheme="minorHAnsi" w:hAnsiTheme="minorHAnsi" w:cstheme="minorHAnsi"/>
          <w:lang w:eastAsia="es-ES"/>
        </w:rPr>
      </w:pPr>
      <w:r w:rsidRPr="0032572E">
        <w:rPr>
          <w:rFonts w:asciiTheme="minorHAnsi" w:hAnsiTheme="minorHAnsi" w:cstheme="minorHAnsi"/>
          <w:lang w:eastAsia="es-ES"/>
        </w:rPr>
        <w:t xml:space="preserve">Dirección: Calle </w:t>
      </w:r>
      <w:r w:rsidR="0032572E" w:rsidRPr="0032572E">
        <w:rPr>
          <w:rFonts w:asciiTheme="minorHAnsi" w:hAnsiTheme="minorHAnsi" w:cstheme="minorHAnsi"/>
          <w:lang w:eastAsia="es-ES"/>
        </w:rPr>
        <w:t xml:space="preserve">OE3 Aguamarina y Calle OE3E Perla Barrio: La Josefina Parroquia: Carcelén </w:t>
      </w:r>
    </w:p>
    <w:p w14:paraId="732853FD" w14:textId="77777777" w:rsidR="004A4F5B" w:rsidRPr="0032572E" w:rsidRDefault="004A4F5B" w:rsidP="0032572E">
      <w:pPr>
        <w:spacing w:before="240" w:line="240" w:lineRule="auto"/>
        <w:jc w:val="both"/>
        <w:rPr>
          <w:rFonts w:asciiTheme="minorHAnsi" w:hAnsiTheme="minorHAnsi" w:cstheme="minorHAnsi"/>
          <w:lang w:eastAsia="es-ES"/>
        </w:rPr>
      </w:pPr>
      <w:r w:rsidRPr="0032572E">
        <w:rPr>
          <w:rFonts w:asciiTheme="minorHAnsi" w:hAnsiTheme="minorHAnsi" w:cstheme="minorHAnsi"/>
          <w:lang w:eastAsia="es-ES"/>
        </w:rPr>
        <w:t>Teléfono: 0992816565 / 0996104738</w:t>
      </w:r>
    </w:p>
    <w:p w14:paraId="4AD18A7A" w14:textId="6D2B0BB7" w:rsidR="004433A4" w:rsidRPr="0032572E" w:rsidRDefault="004A4F5B" w:rsidP="0032572E">
      <w:pPr>
        <w:spacing w:before="240" w:line="240" w:lineRule="auto"/>
        <w:jc w:val="both"/>
        <w:rPr>
          <w:rFonts w:asciiTheme="minorHAnsi" w:hAnsiTheme="minorHAnsi" w:cstheme="minorHAnsi"/>
          <w:lang w:eastAsia="es-ES"/>
        </w:rPr>
      </w:pPr>
      <w:r w:rsidRPr="0032572E">
        <w:rPr>
          <w:rFonts w:asciiTheme="minorHAnsi" w:hAnsiTheme="minorHAnsi" w:cstheme="minorHAnsi"/>
          <w:lang w:eastAsia="es-ES"/>
        </w:rPr>
        <w:t>Correo: ligalajosefina2008@gmail.com</w:t>
      </w:r>
    </w:p>
    <w:p w14:paraId="63BA4D73" w14:textId="3F7CADDB" w:rsidR="004433A4" w:rsidRPr="0032572E" w:rsidRDefault="004433A4" w:rsidP="0032572E">
      <w:pPr>
        <w:pStyle w:val="Prrafodelista"/>
        <w:numPr>
          <w:ilvl w:val="0"/>
          <w:numId w:val="19"/>
        </w:numPr>
        <w:spacing w:before="240" w:after="0"/>
        <w:jc w:val="both"/>
        <w:rPr>
          <w:rFonts w:cstheme="minorHAnsi"/>
          <w:b/>
          <w:sz w:val="22"/>
          <w:szCs w:val="22"/>
          <w:lang w:eastAsia="es-ES"/>
        </w:rPr>
      </w:pPr>
      <w:r w:rsidRPr="0032572E">
        <w:rPr>
          <w:rFonts w:cstheme="minorHAnsi"/>
          <w:b/>
          <w:sz w:val="22"/>
          <w:szCs w:val="22"/>
          <w:lang w:eastAsia="es-ES"/>
        </w:rPr>
        <w:t>ADMINISTRACI</w:t>
      </w:r>
      <w:r w:rsidR="0039005B" w:rsidRPr="0032572E">
        <w:rPr>
          <w:rFonts w:cstheme="minorHAnsi"/>
          <w:b/>
          <w:sz w:val="22"/>
          <w:szCs w:val="22"/>
          <w:lang w:eastAsia="es-ES"/>
        </w:rPr>
        <w:t>Ó</w:t>
      </w:r>
      <w:r w:rsidRPr="0032572E">
        <w:rPr>
          <w:rFonts w:cstheme="minorHAnsi"/>
          <w:b/>
          <w:sz w:val="22"/>
          <w:szCs w:val="22"/>
          <w:lang w:eastAsia="es-ES"/>
        </w:rPr>
        <w:t>N ZONAL</w:t>
      </w:r>
      <w:r w:rsidR="001771C8" w:rsidRPr="0032572E">
        <w:rPr>
          <w:rFonts w:cstheme="minorHAnsi"/>
          <w:b/>
          <w:sz w:val="22"/>
          <w:szCs w:val="22"/>
          <w:lang w:eastAsia="es-ES"/>
        </w:rPr>
        <w:t>:</w:t>
      </w:r>
    </w:p>
    <w:p w14:paraId="3C7940F0" w14:textId="77777777" w:rsidR="004A4F5B" w:rsidRPr="0032572E" w:rsidRDefault="004A4F5B" w:rsidP="0032572E">
      <w:pPr>
        <w:spacing w:before="240" w:line="240" w:lineRule="auto"/>
        <w:jc w:val="both"/>
        <w:rPr>
          <w:rFonts w:asciiTheme="minorHAnsi" w:hAnsiTheme="minorHAnsi" w:cstheme="minorHAnsi"/>
          <w:lang w:eastAsia="es-ES"/>
        </w:rPr>
      </w:pPr>
      <w:r w:rsidRPr="0032572E">
        <w:rPr>
          <w:rFonts w:asciiTheme="minorHAnsi" w:hAnsiTheme="minorHAnsi" w:cstheme="minorHAnsi"/>
          <w:lang w:eastAsia="es-ES"/>
        </w:rPr>
        <w:t>Dirección: Av. La Prensa N66-101 y Ramón Borja</w:t>
      </w:r>
    </w:p>
    <w:p w14:paraId="12BCFF32" w14:textId="77777777" w:rsidR="004A4F5B" w:rsidRPr="0032572E" w:rsidRDefault="004A4F5B" w:rsidP="0032572E">
      <w:pPr>
        <w:spacing w:before="240" w:line="240" w:lineRule="auto"/>
        <w:jc w:val="both"/>
        <w:rPr>
          <w:rFonts w:asciiTheme="minorHAnsi" w:hAnsiTheme="minorHAnsi" w:cstheme="minorHAnsi"/>
          <w:lang w:eastAsia="es-ES"/>
        </w:rPr>
      </w:pPr>
      <w:r w:rsidRPr="0032572E">
        <w:rPr>
          <w:rFonts w:asciiTheme="minorHAnsi" w:hAnsiTheme="minorHAnsi" w:cstheme="minorHAnsi"/>
          <w:lang w:eastAsia="es-ES"/>
        </w:rPr>
        <w:t>Teléfono: 229-4340</w:t>
      </w:r>
    </w:p>
    <w:p w14:paraId="72E78B52" w14:textId="428BD209" w:rsidR="004A4F5B" w:rsidRPr="0032572E" w:rsidRDefault="004A4F5B" w:rsidP="0032572E">
      <w:pPr>
        <w:spacing w:before="240" w:line="240" w:lineRule="auto"/>
        <w:jc w:val="both"/>
        <w:rPr>
          <w:rFonts w:asciiTheme="minorHAnsi" w:hAnsiTheme="minorHAnsi" w:cstheme="minorHAnsi"/>
          <w:lang w:eastAsia="es-ES"/>
        </w:rPr>
      </w:pPr>
      <w:r w:rsidRPr="0032572E">
        <w:rPr>
          <w:rFonts w:asciiTheme="minorHAnsi" w:hAnsiTheme="minorHAnsi" w:cstheme="minorHAnsi"/>
          <w:lang w:eastAsia="es-ES"/>
        </w:rPr>
        <w:t xml:space="preserve">Correo: </w:t>
      </w:r>
      <w:hyperlink r:id="rId12" w:history="1">
        <w:r w:rsidR="009A14D0" w:rsidRPr="0032572E">
          <w:rPr>
            <w:rFonts w:asciiTheme="minorHAnsi" w:hAnsiTheme="minorHAnsi" w:cstheme="minorHAnsi"/>
            <w:lang w:eastAsia="es-ES"/>
          </w:rPr>
          <w:t>administracionladelicia@quito.gob.ec</w:t>
        </w:r>
      </w:hyperlink>
    </w:p>
    <w:p w14:paraId="770B6F1A" w14:textId="14935318" w:rsidR="004433A4" w:rsidRPr="0032572E" w:rsidRDefault="004433A4" w:rsidP="0032572E">
      <w:pPr>
        <w:spacing w:before="240" w:line="240" w:lineRule="auto"/>
        <w:jc w:val="both"/>
        <w:rPr>
          <w:rFonts w:asciiTheme="minorHAnsi" w:hAnsiTheme="minorHAnsi" w:cstheme="minorHAnsi"/>
          <w:b/>
          <w:lang w:eastAsia="es-ES"/>
        </w:rPr>
      </w:pPr>
      <w:r w:rsidRPr="0032572E">
        <w:rPr>
          <w:rFonts w:asciiTheme="minorHAnsi" w:hAnsiTheme="minorHAnsi" w:cstheme="minorHAnsi"/>
          <w:b/>
          <w:lang w:eastAsia="es-ES"/>
        </w:rPr>
        <w:t>CLÁUSULA DÉCIMA SE</w:t>
      </w:r>
      <w:r w:rsidR="00762377" w:rsidRPr="0032572E">
        <w:rPr>
          <w:rFonts w:asciiTheme="minorHAnsi" w:hAnsiTheme="minorHAnsi" w:cstheme="minorHAnsi"/>
          <w:b/>
          <w:lang w:eastAsia="es-ES"/>
        </w:rPr>
        <w:t>XTA</w:t>
      </w:r>
      <w:r w:rsidRPr="0032572E">
        <w:rPr>
          <w:rFonts w:asciiTheme="minorHAnsi" w:hAnsiTheme="minorHAnsi" w:cstheme="minorHAnsi"/>
          <w:b/>
          <w:lang w:eastAsia="es-ES"/>
        </w:rPr>
        <w:t>. - DOCUMENTOS HABILITANTES:</w:t>
      </w:r>
    </w:p>
    <w:p w14:paraId="0CB241B8" w14:textId="3C262C5B" w:rsidR="004433A4" w:rsidRPr="0032572E" w:rsidRDefault="004433A4" w:rsidP="0032572E">
      <w:pPr>
        <w:spacing w:before="240" w:line="240" w:lineRule="auto"/>
        <w:jc w:val="both"/>
        <w:rPr>
          <w:rFonts w:asciiTheme="minorHAnsi" w:hAnsiTheme="minorHAnsi" w:cstheme="minorHAnsi"/>
          <w:lang w:eastAsia="es-ES"/>
        </w:rPr>
      </w:pPr>
      <w:r w:rsidRPr="0032572E">
        <w:rPr>
          <w:rFonts w:asciiTheme="minorHAnsi" w:hAnsiTheme="minorHAnsi" w:cstheme="minorHAnsi"/>
          <w:lang w:eastAsia="es-ES"/>
        </w:rPr>
        <w:t xml:space="preserve">Forman parte </w:t>
      </w:r>
      <w:r w:rsidR="00A7176E" w:rsidRPr="0032572E">
        <w:rPr>
          <w:rFonts w:asciiTheme="minorHAnsi" w:hAnsiTheme="minorHAnsi" w:cstheme="minorHAnsi"/>
          <w:lang w:eastAsia="es-ES"/>
        </w:rPr>
        <w:t xml:space="preserve">integrante </w:t>
      </w:r>
      <w:r w:rsidRPr="0032572E">
        <w:rPr>
          <w:rFonts w:asciiTheme="minorHAnsi" w:hAnsiTheme="minorHAnsi" w:cstheme="minorHAnsi"/>
          <w:lang w:eastAsia="es-ES"/>
        </w:rPr>
        <w:t xml:space="preserve">del presente </w:t>
      </w:r>
      <w:r w:rsidR="00A7176E" w:rsidRPr="0032572E">
        <w:rPr>
          <w:rFonts w:asciiTheme="minorHAnsi" w:hAnsiTheme="minorHAnsi" w:cstheme="minorHAnsi"/>
          <w:lang w:eastAsia="es-ES"/>
        </w:rPr>
        <w:t>CONVENIO</w:t>
      </w:r>
      <w:r w:rsidRPr="0032572E">
        <w:rPr>
          <w:rFonts w:asciiTheme="minorHAnsi" w:hAnsiTheme="minorHAnsi" w:cstheme="minorHAnsi"/>
          <w:lang w:eastAsia="es-ES"/>
        </w:rPr>
        <w:t>, los siguientes documentos habilitantes, que son conocidos por las partes:</w:t>
      </w:r>
    </w:p>
    <w:p w14:paraId="22052B63" w14:textId="22B6311D" w:rsidR="00CD76DF" w:rsidRPr="0032572E" w:rsidRDefault="0039005B" w:rsidP="0032572E">
      <w:pPr>
        <w:numPr>
          <w:ilvl w:val="0"/>
          <w:numId w:val="9"/>
        </w:numPr>
        <w:spacing w:after="0" w:line="240" w:lineRule="auto"/>
        <w:jc w:val="both"/>
        <w:rPr>
          <w:rFonts w:asciiTheme="minorHAnsi" w:hAnsiTheme="minorHAnsi" w:cstheme="minorHAnsi"/>
          <w:lang w:eastAsia="es-ES"/>
        </w:rPr>
      </w:pPr>
      <w:r w:rsidRPr="0032572E">
        <w:rPr>
          <w:rFonts w:asciiTheme="minorHAnsi" w:hAnsiTheme="minorHAnsi" w:cstheme="minorHAnsi"/>
          <w:lang w:eastAsia="es-ES"/>
        </w:rPr>
        <w:t xml:space="preserve">Acción de personal </w:t>
      </w:r>
      <w:r w:rsidR="004A4F5B" w:rsidRPr="0032572E">
        <w:rPr>
          <w:rFonts w:asciiTheme="minorHAnsi" w:hAnsiTheme="minorHAnsi" w:cstheme="minorHAnsi"/>
          <w:lang w:eastAsia="es-ES"/>
        </w:rPr>
        <w:t xml:space="preserve">No. 0000023050 </w:t>
      </w:r>
      <w:r w:rsidRPr="0032572E">
        <w:rPr>
          <w:rFonts w:asciiTheme="minorHAnsi" w:hAnsiTheme="minorHAnsi" w:cstheme="minorHAnsi"/>
          <w:lang w:eastAsia="es-ES"/>
        </w:rPr>
        <w:t xml:space="preserve">de </w:t>
      </w:r>
      <w:r w:rsidR="008E0213" w:rsidRPr="0032572E">
        <w:rPr>
          <w:rFonts w:asciiTheme="minorHAnsi" w:hAnsiTheme="minorHAnsi" w:cstheme="minorHAnsi"/>
          <w:lang w:eastAsia="es-ES"/>
        </w:rPr>
        <w:t>la Abogada María José Tapia Arreaga</w:t>
      </w:r>
      <w:r w:rsidR="008E0213" w:rsidRPr="0032572E">
        <w:rPr>
          <w:rFonts w:asciiTheme="minorHAnsi" w:hAnsiTheme="minorHAnsi" w:cstheme="minorHAnsi"/>
          <w:b/>
          <w:lang w:eastAsia="es-ES"/>
        </w:rPr>
        <w:t xml:space="preserve">, </w:t>
      </w:r>
      <w:r w:rsidR="008E0213" w:rsidRPr="0032572E">
        <w:rPr>
          <w:rFonts w:asciiTheme="minorHAnsi" w:hAnsiTheme="minorHAnsi" w:cstheme="minorHAnsi"/>
          <w:lang w:eastAsia="es-ES"/>
        </w:rPr>
        <w:t xml:space="preserve">Administradora Zonal de la </w:t>
      </w:r>
      <w:r w:rsidRPr="0032572E">
        <w:rPr>
          <w:rFonts w:asciiTheme="minorHAnsi" w:hAnsiTheme="minorHAnsi" w:cstheme="minorHAnsi"/>
          <w:lang w:eastAsia="es-ES"/>
        </w:rPr>
        <w:t>ADMINISTRACIÓN ZONAL</w:t>
      </w:r>
      <w:r w:rsidR="004A4F5B" w:rsidRPr="0032572E">
        <w:rPr>
          <w:rFonts w:asciiTheme="minorHAnsi" w:hAnsiTheme="minorHAnsi" w:cstheme="minorHAnsi"/>
          <w:lang w:eastAsia="es-ES"/>
        </w:rPr>
        <w:t xml:space="preserve"> LA DELIC</w:t>
      </w:r>
      <w:r w:rsidR="00FE71EA" w:rsidRPr="0032572E">
        <w:rPr>
          <w:rFonts w:asciiTheme="minorHAnsi" w:hAnsiTheme="minorHAnsi" w:cstheme="minorHAnsi"/>
          <w:lang w:eastAsia="es-ES"/>
        </w:rPr>
        <w:t>IA</w:t>
      </w:r>
      <w:r w:rsidRPr="0032572E">
        <w:rPr>
          <w:rFonts w:asciiTheme="minorHAnsi" w:hAnsiTheme="minorHAnsi" w:cstheme="minorHAnsi"/>
          <w:lang w:eastAsia="es-ES"/>
        </w:rPr>
        <w:t>.</w:t>
      </w:r>
    </w:p>
    <w:p w14:paraId="1235DD42" w14:textId="17D791F3" w:rsidR="002D11B8" w:rsidRPr="0032572E" w:rsidRDefault="002D11B8" w:rsidP="0032572E">
      <w:pPr>
        <w:numPr>
          <w:ilvl w:val="0"/>
          <w:numId w:val="9"/>
        </w:numPr>
        <w:spacing w:after="0" w:line="240" w:lineRule="auto"/>
        <w:jc w:val="both"/>
        <w:rPr>
          <w:rFonts w:asciiTheme="minorHAnsi" w:hAnsiTheme="minorHAnsi" w:cstheme="minorHAnsi"/>
          <w:lang w:eastAsia="es-ES"/>
        </w:rPr>
      </w:pPr>
      <w:r w:rsidRPr="0032572E">
        <w:rPr>
          <w:rFonts w:asciiTheme="minorHAnsi" w:hAnsiTheme="minorHAnsi" w:cstheme="minorHAnsi"/>
          <w:lang w:eastAsia="es-ES"/>
        </w:rPr>
        <w:t xml:space="preserve">Acuerdo Ministerial N° </w:t>
      </w:r>
      <w:r w:rsidR="008E0213" w:rsidRPr="0032572E">
        <w:rPr>
          <w:rFonts w:asciiTheme="minorHAnsi" w:hAnsiTheme="minorHAnsi" w:cstheme="minorHAnsi"/>
        </w:rPr>
        <w:t xml:space="preserve">0244 de 14 de abril de 2021, </w:t>
      </w:r>
      <w:r w:rsidR="008E0213" w:rsidRPr="0032572E">
        <w:rPr>
          <w:rFonts w:asciiTheme="minorHAnsi" w:hAnsiTheme="minorHAnsi" w:cstheme="minorHAnsi"/>
          <w:lang w:eastAsia="es-ES"/>
        </w:rPr>
        <w:t>mediante el cual se aprueba el estatuto y otorga personería jurídica a la Liga</w:t>
      </w:r>
      <w:r w:rsidR="008E0213" w:rsidRPr="0032572E">
        <w:rPr>
          <w:rFonts w:asciiTheme="minorHAnsi" w:hAnsiTheme="minorHAnsi" w:cstheme="minorHAnsi"/>
        </w:rPr>
        <w:t xml:space="preserve"> Deportiva Barrial “</w:t>
      </w:r>
      <w:r w:rsidR="008E0213" w:rsidRPr="0032572E">
        <w:rPr>
          <w:rFonts w:asciiTheme="minorHAnsi" w:hAnsiTheme="minorHAnsi" w:cstheme="minorHAnsi"/>
          <w:bCs/>
          <w:lang w:eastAsia="es-ES"/>
        </w:rPr>
        <w:t>La Josefina</w:t>
      </w:r>
      <w:r w:rsidR="008E0213" w:rsidRPr="0032572E">
        <w:rPr>
          <w:rFonts w:asciiTheme="minorHAnsi" w:hAnsiTheme="minorHAnsi" w:cstheme="minorHAnsi"/>
          <w:lang w:val="es-ES_tradnl" w:eastAsia="en-US"/>
        </w:rPr>
        <w:t>”</w:t>
      </w:r>
      <w:r w:rsidR="008E0213" w:rsidRPr="0032572E">
        <w:rPr>
          <w:rFonts w:asciiTheme="minorHAnsi" w:hAnsiTheme="minorHAnsi" w:cstheme="minorHAnsi"/>
          <w:lang w:eastAsia="es-ES"/>
        </w:rPr>
        <w:t xml:space="preserve">. </w:t>
      </w:r>
    </w:p>
    <w:p w14:paraId="46DB7F04" w14:textId="43EE3EF9" w:rsidR="002D11B8" w:rsidRPr="0032572E" w:rsidRDefault="002D11B8" w:rsidP="0032572E">
      <w:pPr>
        <w:numPr>
          <w:ilvl w:val="0"/>
          <w:numId w:val="9"/>
        </w:numPr>
        <w:spacing w:after="0" w:line="240" w:lineRule="auto"/>
        <w:jc w:val="both"/>
        <w:rPr>
          <w:rFonts w:asciiTheme="minorHAnsi" w:hAnsiTheme="minorHAnsi" w:cstheme="minorHAnsi"/>
          <w:lang w:eastAsia="es-ES"/>
        </w:rPr>
      </w:pPr>
      <w:r w:rsidRPr="0032572E">
        <w:rPr>
          <w:rFonts w:asciiTheme="minorHAnsi" w:hAnsiTheme="minorHAnsi" w:cstheme="minorHAnsi"/>
          <w:lang w:eastAsia="es-ES"/>
        </w:rPr>
        <w:t xml:space="preserve">Registro de Directorio </w:t>
      </w:r>
      <w:r w:rsidR="007777C8" w:rsidRPr="0032572E">
        <w:rPr>
          <w:rFonts w:asciiTheme="minorHAnsi" w:hAnsiTheme="minorHAnsi" w:cstheme="minorHAnsi"/>
          <w:lang w:eastAsia="es-ES"/>
        </w:rPr>
        <w:t xml:space="preserve">Oficio </w:t>
      </w:r>
      <w:r w:rsidRPr="0032572E">
        <w:rPr>
          <w:rFonts w:asciiTheme="minorHAnsi" w:hAnsiTheme="minorHAnsi" w:cstheme="minorHAnsi"/>
          <w:lang w:eastAsia="es-ES"/>
        </w:rPr>
        <w:t>N°</w:t>
      </w:r>
      <w:r w:rsidR="004A4F5B" w:rsidRPr="0032572E">
        <w:rPr>
          <w:rFonts w:asciiTheme="minorHAnsi" w:hAnsiTheme="minorHAnsi" w:cstheme="minorHAnsi"/>
          <w:lang w:eastAsia="es-ES"/>
        </w:rPr>
        <w:t xml:space="preserve"> </w:t>
      </w:r>
      <w:r w:rsidR="004A4F5B" w:rsidRPr="0032572E">
        <w:rPr>
          <w:rFonts w:asciiTheme="minorHAnsi" w:hAnsiTheme="minorHAnsi" w:cstheme="minorHAnsi"/>
        </w:rPr>
        <w:t xml:space="preserve">MD-DAD-2022-0416-OF de 03 de marzo de 2022 </w:t>
      </w:r>
      <w:r w:rsidR="00A7176E" w:rsidRPr="0032572E">
        <w:rPr>
          <w:rFonts w:asciiTheme="minorHAnsi" w:hAnsiTheme="minorHAnsi" w:cstheme="minorHAnsi"/>
          <w:lang w:eastAsia="es-ES"/>
        </w:rPr>
        <w:t>del BENEFICIARIO.</w:t>
      </w:r>
    </w:p>
    <w:p w14:paraId="1DC0BB72" w14:textId="53B95D0E" w:rsidR="004433A4" w:rsidRPr="0032572E" w:rsidRDefault="004433A4" w:rsidP="0032572E">
      <w:pPr>
        <w:numPr>
          <w:ilvl w:val="0"/>
          <w:numId w:val="9"/>
        </w:numPr>
        <w:spacing w:after="0" w:line="240" w:lineRule="auto"/>
        <w:jc w:val="both"/>
        <w:rPr>
          <w:rFonts w:asciiTheme="minorHAnsi" w:hAnsiTheme="minorHAnsi" w:cstheme="minorHAnsi"/>
          <w:lang w:eastAsia="es-ES"/>
        </w:rPr>
      </w:pPr>
      <w:r w:rsidRPr="0032572E">
        <w:rPr>
          <w:rFonts w:asciiTheme="minorHAnsi" w:hAnsiTheme="minorHAnsi" w:cstheme="minorHAnsi"/>
          <w:lang w:eastAsia="es-ES"/>
        </w:rPr>
        <w:t xml:space="preserve">Oficio Nro. </w:t>
      </w:r>
      <w:r w:rsidR="007777C8" w:rsidRPr="0032572E">
        <w:rPr>
          <w:rFonts w:asciiTheme="minorHAnsi" w:hAnsiTheme="minorHAnsi" w:cstheme="minorHAnsi"/>
          <w:lang w:eastAsia="es-ES"/>
        </w:rPr>
        <w:t xml:space="preserve">GADDMQ-DMGBI-2022-3447-O, de 08 de septiembre de 2022, </w:t>
      </w:r>
      <w:r w:rsidRPr="0032572E">
        <w:rPr>
          <w:rFonts w:asciiTheme="minorHAnsi" w:hAnsiTheme="minorHAnsi" w:cstheme="minorHAnsi"/>
          <w:lang w:eastAsia="es-ES"/>
        </w:rPr>
        <w:t>suscrito por l</w:t>
      </w:r>
      <w:r w:rsidR="007777C8" w:rsidRPr="0032572E">
        <w:rPr>
          <w:rFonts w:asciiTheme="minorHAnsi" w:hAnsiTheme="minorHAnsi" w:cstheme="minorHAnsi"/>
          <w:lang w:eastAsia="es-ES"/>
        </w:rPr>
        <w:t>a</w:t>
      </w:r>
      <w:r w:rsidRPr="0032572E">
        <w:rPr>
          <w:rFonts w:asciiTheme="minorHAnsi" w:hAnsiTheme="minorHAnsi" w:cstheme="minorHAnsi"/>
          <w:lang w:eastAsia="es-ES"/>
        </w:rPr>
        <w:t xml:space="preserve"> Director</w:t>
      </w:r>
      <w:r w:rsidR="007777C8" w:rsidRPr="0032572E">
        <w:rPr>
          <w:rFonts w:asciiTheme="minorHAnsi" w:hAnsiTheme="minorHAnsi" w:cstheme="minorHAnsi"/>
          <w:lang w:eastAsia="es-ES"/>
        </w:rPr>
        <w:t>a Metropolitana</w:t>
      </w:r>
      <w:r w:rsidRPr="0032572E">
        <w:rPr>
          <w:rFonts w:asciiTheme="minorHAnsi" w:hAnsiTheme="minorHAnsi" w:cstheme="minorHAnsi"/>
          <w:lang w:eastAsia="es-ES"/>
        </w:rPr>
        <w:t xml:space="preserve"> de Gestión de Bienes Inmuebles</w:t>
      </w:r>
      <w:r w:rsidR="007777C8" w:rsidRPr="0032572E">
        <w:rPr>
          <w:rFonts w:asciiTheme="minorHAnsi" w:hAnsiTheme="minorHAnsi" w:cstheme="minorHAnsi"/>
          <w:lang w:eastAsia="es-ES"/>
        </w:rPr>
        <w:t xml:space="preserve"> Subrogante</w:t>
      </w:r>
      <w:r w:rsidRPr="0032572E">
        <w:rPr>
          <w:rFonts w:asciiTheme="minorHAnsi" w:hAnsiTheme="minorHAnsi" w:cstheme="minorHAnsi"/>
          <w:lang w:eastAsia="es-ES"/>
        </w:rPr>
        <w:t>, en el que se remite el Informe Técnico</w:t>
      </w:r>
      <w:r w:rsidR="00762377" w:rsidRPr="0032572E">
        <w:rPr>
          <w:rFonts w:asciiTheme="minorHAnsi" w:hAnsiTheme="minorHAnsi" w:cstheme="minorHAnsi"/>
          <w:lang w:eastAsia="es-ES"/>
        </w:rPr>
        <w:t xml:space="preserve"> Nro.</w:t>
      </w:r>
      <w:r w:rsidRPr="0032572E">
        <w:rPr>
          <w:rFonts w:asciiTheme="minorHAnsi" w:hAnsiTheme="minorHAnsi" w:cstheme="minorHAnsi"/>
          <w:lang w:eastAsia="es-ES"/>
        </w:rPr>
        <w:t xml:space="preserve"> </w:t>
      </w:r>
      <w:r w:rsidR="007777C8" w:rsidRPr="0032572E">
        <w:rPr>
          <w:rFonts w:asciiTheme="minorHAnsi" w:hAnsiTheme="minorHAnsi" w:cstheme="minorHAnsi"/>
          <w:lang w:eastAsia="es-ES"/>
        </w:rPr>
        <w:t>DMGBI-ATI-2022-195.</w:t>
      </w:r>
    </w:p>
    <w:p w14:paraId="55B02644" w14:textId="0C21A4EE" w:rsidR="00762377" w:rsidRPr="0032572E" w:rsidRDefault="00762377" w:rsidP="0032572E">
      <w:pPr>
        <w:numPr>
          <w:ilvl w:val="0"/>
          <w:numId w:val="9"/>
        </w:numPr>
        <w:spacing w:after="0" w:line="240" w:lineRule="auto"/>
        <w:jc w:val="both"/>
        <w:rPr>
          <w:rFonts w:asciiTheme="minorHAnsi" w:hAnsiTheme="minorHAnsi" w:cstheme="minorHAnsi"/>
          <w:lang w:eastAsia="es-ES"/>
        </w:rPr>
      </w:pPr>
      <w:r w:rsidRPr="0032572E">
        <w:rPr>
          <w:rFonts w:asciiTheme="minorHAnsi" w:hAnsiTheme="minorHAnsi" w:cstheme="minorHAnsi"/>
          <w:lang w:eastAsia="es-ES"/>
        </w:rPr>
        <w:t xml:space="preserve">Memorando No. </w:t>
      </w:r>
      <w:r w:rsidR="0050134D" w:rsidRPr="0032572E">
        <w:rPr>
          <w:rFonts w:asciiTheme="minorHAnsi" w:hAnsiTheme="minorHAnsi" w:cstheme="minorHAnsi"/>
          <w:lang w:eastAsia="es-ES"/>
        </w:rPr>
        <w:t>GADDMQ-AZLD-DGT-2022-0736</w:t>
      </w:r>
      <w:r w:rsidR="007777C8" w:rsidRPr="0032572E">
        <w:rPr>
          <w:rFonts w:asciiTheme="minorHAnsi" w:hAnsiTheme="minorHAnsi" w:cstheme="minorHAnsi"/>
          <w:lang w:eastAsia="es-ES"/>
        </w:rPr>
        <w:t>-M</w:t>
      </w:r>
      <w:r w:rsidR="009C6CB1" w:rsidRPr="0032572E">
        <w:rPr>
          <w:rFonts w:asciiTheme="minorHAnsi" w:hAnsiTheme="minorHAnsi" w:cstheme="minorHAnsi"/>
          <w:lang w:eastAsia="es-ES"/>
        </w:rPr>
        <w:t>, de</w:t>
      </w:r>
      <w:r w:rsidR="000A2974" w:rsidRPr="0032572E">
        <w:rPr>
          <w:rFonts w:asciiTheme="minorHAnsi" w:hAnsiTheme="minorHAnsi" w:cstheme="minorHAnsi"/>
          <w:lang w:eastAsia="es-ES"/>
        </w:rPr>
        <w:t xml:space="preserve"> </w:t>
      </w:r>
      <w:r w:rsidR="0050134D" w:rsidRPr="0032572E">
        <w:rPr>
          <w:rFonts w:asciiTheme="minorHAnsi" w:hAnsiTheme="minorHAnsi" w:cstheme="minorHAnsi"/>
          <w:lang w:eastAsia="es-ES"/>
        </w:rPr>
        <w:t xml:space="preserve">02 </w:t>
      </w:r>
      <w:r w:rsidR="007777C8" w:rsidRPr="0032572E">
        <w:rPr>
          <w:rFonts w:asciiTheme="minorHAnsi" w:hAnsiTheme="minorHAnsi" w:cstheme="minorHAnsi"/>
          <w:lang w:eastAsia="es-ES"/>
        </w:rPr>
        <w:t xml:space="preserve">de </w:t>
      </w:r>
      <w:r w:rsidR="0050134D" w:rsidRPr="0032572E">
        <w:rPr>
          <w:rFonts w:asciiTheme="minorHAnsi" w:hAnsiTheme="minorHAnsi" w:cstheme="minorHAnsi"/>
          <w:lang w:eastAsia="es-ES"/>
        </w:rPr>
        <w:t>noviembre</w:t>
      </w:r>
      <w:r w:rsidR="007777C8" w:rsidRPr="0032572E">
        <w:rPr>
          <w:rFonts w:asciiTheme="minorHAnsi" w:hAnsiTheme="minorHAnsi" w:cstheme="minorHAnsi"/>
          <w:lang w:eastAsia="es-ES"/>
        </w:rPr>
        <w:t xml:space="preserve"> de 2022</w:t>
      </w:r>
      <w:r w:rsidR="00A7176E" w:rsidRPr="0032572E">
        <w:rPr>
          <w:rFonts w:asciiTheme="minorHAnsi" w:hAnsiTheme="minorHAnsi" w:cstheme="minorHAnsi"/>
          <w:lang w:eastAsia="es-ES"/>
        </w:rPr>
        <w:t>,</w:t>
      </w:r>
      <w:r w:rsidR="000A2974" w:rsidRPr="0032572E">
        <w:rPr>
          <w:rFonts w:asciiTheme="minorHAnsi" w:hAnsiTheme="minorHAnsi" w:cstheme="minorHAnsi"/>
          <w:lang w:eastAsia="es-ES"/>
        </w:rPr>
        <w:t xml:space="preserve"> </w:t>
      </w:r>
      <w:r w:rsidRPr="0032572E">
        <w:rPr>
          <w:rFonts w:asciiTheme="minorHAnsi" w:hAnsiTheme="minorHAnsi" w:cstheme="minorHAnsi"/>
          <w:lang w:eastAsia="es-ES"/>
        </w:rPr>
        <w:t xml:space="preserve">suscrito por el </w:t>
      </w:r>
      <w:r w:rsidR="0039005B" w:rsidRPr="0032572E">
        <w:rPr>
          <w:rFonts w:asciiTheme="minorHAnsi" w:hAnsiTheme="minorHAnsi" w:cstheme="minorHAnsi"/>
        </w:rPr>
        <w:t xml:space="preserve">Director </w:t>
      </w:r>
      <w:r w:rsidR="001469CA" w:rsidRPr="0032572E">
        <w:rPr>
          <w:rFonts w:asciiTheme="minorHAnsi" w:hAnsiTheme="minorHAnsi" w:cstheme="minorHAnsi"/>
        </w:rPr>
        <w:t>de Gestión del Territorio</w:t>
      </w:r>
      <w:r w:rsidRPr="0032572E">
        <w:rPr>
          <w:rFonts w:asciiTheme="minorHAnsi" w:hAnsiTheme="minorHAnsi" w:cstheme="minorHAnsi"/>
          <w:lang w:eastAsia="es-ES"/>
        </w:rPr>
        <w:t>,</w:t>
      </w:r>
      <w:r w:rsidR="001469CA" w:rsidRPr="0032572E">
        <w:rPr>
          <w:rFonts w:asciiTheme="minorHAnsi" w:hAnsiTheme="minorHAnsi" w:cstheme="minorHAnsi"/>
          <w:lang w:eastAsia="es-ES"/>
        </w:rPr>
        <w:t xml:space="preserve"> mediante el cual se </w:t>
      </w:r>
      <w:r w:rsidR="00A7176E" w:rsidRPr="0032572E">
        <w:rPr>
          <w:rFonts w:asciiTheme="minorHAnsi" w:hAnsiTheme="minorHAnsi" w:cstheme="minorHAnsi"/>
          <w:lang w:eastAsia="es-ES"/>
        </w:rPr>
        <w:t>e</w:t>
      </w:r>
      <w:r w:rsidR="001469CA" w:rsidRPr="0032572E">
        <w:rPr>
          <w:rFonts w:asciiTheme="minorHAnsi" w:hAnsiTheme="minorHAnsi" w:cstheme="minorHAnsi"/>
          <w:lang w:eastAsia="es-ES"/>
        </w:rPr>
        <w:t>mite el Informe T</w:t>
      </w:r>
      <w:r w:rsidRPr="0032572E">
        <w:rPr>
          <w:rFonts w:asciiTheme="minorHAnsi" w:hAnsiTheme="minorHAnsi" w:cstheme="minorHAnsi"/>
          <w:lang w:eastAsia="es-ES"/>
        </w:rPr>
        <w:t>écnico</w:t>
      </w:r>
      <w:r w:rsidR="001469CA" w:rsidRPr="0032572E">
        <w:rPr>
          <w:rFonts w:asciiTheme="minorHAnsi" w:hAnsiTheme="minorHAnsi" w:cstheme="minorHAnsi"/>
          <w:lang w:eastAsia="es-ES"/>
        </w:rPr>
        <w:t xml:space="preserve"> Favorable</w:t>
      </w:r>
      <w:r w:rsidRPr="0032572E">
        <w:rPr>
          <w:rFonts w:asciiTheme="minorHAnsi" w:hAnsiTheme="minorHAnsi" w:cstheme="minorHAnsi"/>
          <w:lang w:eastAsia="es-ES"/>
        </w:rPr>
        <w:t xml:space="preserve"> </w:t>
      </w:r>
      <w:r w:rsidR="00881685" w:rsidRPr="0032572E">
        <w:rPr>
          <w:rFonts w:asciiTheme="minorHAnsi" w:hAnsiTheme="minorHAnsi" w:cstheme="minorHAnsi"/>
        </w:rPr>
        <w:t>Nro. AZLD-DGT-UEP-362 de 12 de octubre de 2022</w:t>
      </w:r>
      <w:r w:rsidR="00F74E26" w:rsidRPr="0032572E">
        <w:rPr>
          <w:rFonts w:asciiTheme="minorHAnsi" w:hAnsiTheme="minorHAnsi" w:cstheme="minorHAnsi"/>
          <w:lang w:eastAsia="es-ES"/>
        </w:rPr>
        <w:t>.</w:t>
      </w:r>
    </w:p>
    <w:p w14:paraId="552DCFCD" w14:textId="26CD0E19" w:rsidR="001469CA" w:rsidRPr="0032572E" w:rsidRDefault="001469CA" w:rsidP="0032572E">
      <w:pPr>
        <w:numPr>
          <w:ilvl w:val="0"/>
          <w:numId w:val="9"/>
        </w:numPr>
        <w:spacing w:after="0" w:line="240" w:lineRule="auto"/>
        <w:jc w:val="both"/>
        <w:rPr>
          <w:rFonts w:asciiTheme="minorHAnsi" w:hAnsiTheme="minorHAnsi" w:cstheme="minorHAnsi"/>
          <w:lang w:eastAsia="es-ES"/>
        </w:rPr>
      </w:pPr>
      <w:r w:rsidRPr="0032572E">
        <w:rPr>
          <w:rFonts w:asciiTheme="minorHAnsi" w:hAnsiTheme="minorHAnsi" w:cstheme="minorHAnsi"/>
          <w:lang w:eastAsia="es-ES"/>
        </w:rPr>
        <w:t xml:space="preserve">Memorando Nro. </w:t>
      </w:r>
      <w:r w:rsidR="00F74E26" w:rsidRPr="0032572E">
        <w:rPr>
          <w:rFonts w:asciiTheme="minorHAnsi" w:hAnsiTheme="minorHAnsi" w:cstheme="minorHAnsi"/>
          <w:lang w:eastAsia="es-ES"/>
        </w:rPr>
        <w:t>GADDMQ-AZLD-DGPD-2022-0431-M</w:t>
      </w:r>
      <w:r w:rsidRPr="0032572E">
        <w:rPr>
          <w:rFonts w:asciiTheme="minorHAnsi" w:hAnsiTheme="minorHAnsi" w:cstheme="minorHAnsi"/>
          <w:lang w:eastAsia="es-ES"/>
        </w:rPr>
        <w:t xml:space="preserve">, </w:t>
      </w:r>
      <w:r w:rsidR="00F61EE7" w:rsidRPr="0032572E">
        <w:rPr>
          <w:rFonts w:asciiTheme="minorHAnsi" w:hAnsiTheme="minorHAnsi" w:cstheme="minorHAnsi"/>
          <w:lang w:eastAsia="es-ES"/>
        </w:rPr>
        <w:t>de</w:t>
      </w:r>
      <w:r w:rsidR="00F74E26" w:rsidRPr="0032572E">
        <w:rPr>
          <w:rFonts w:asciiTheme="minorHAnsi" w:hAnsiTheme="minorHAnsi" w:cstheme="minorHAnsi"/>
          <w:lang w:eastAsia="es-ES"/>
        </w:rPr>
        <w:t xml:space="preserve"> 20 de octubre de 2022</w:t>
      </w:r>
      <w:r w:rsidR="00A7176E" w:rsidRPr="0032572E">
        <w:rPr>
          <w:rFonts w:asciiTheme="minorHAnsi" w:hAnsiTheme="minorHAnsi" w:cstheme="minorHAnsi"/>
          <w:lang w:eastAsia="es-ES"/>
        </w:rPr>
        <w:t>,</w:t>
      </w:r>
      <w:r w:rsidR="00F61EE7" w:rsidRPr="0032572E">
        <w:rPr>
          <w:rFonts w:asciiTheme="minorHAnsi" w:hAnsiTheme="minorHAnsi" w:cstheme="minorHAnsi"/>
          <w:lang w:eastAsia="es-ES"/>
        </w:rPr>
        <w:t xml:space="preserve"> </w:t>
      </w:r>
      <w:r w:rsidRPr="0032572E">
        <w:rPr>
          <w:rFonts w:asciiTheme="minorHAnsi" w:hAnsiTheme="minorHAnsi" w:cstheme="minorHAnsi"/>
          <w:lang w:eastAsia="es-ES"/>
        </w:rPr>
        <w:t xml:space="preserve">suscrito por </w:t>
      </w:r>
      <w:r w:rsidR="004877B1" w:rsidRPr="0032572E">
        <w:rPr>
          <w:rFonts w:asciiTheme="minorHAnsi" w:hAnsiTheme="minorHAnsi" w:cstheme="minorHAnsi"/>
          <w:lang w:eastAsia="es-ES"/>
        </w:rPr>
        <w:t>e</w:t>
      </w:r>
      <w:r w:rsidRPr="0032572E">
        <w:rPr>
          <w:rFonts w:asciiTheme="minorHAnsi" w:hAnsiTheme="minorHAnsi" w:cstheme="minorHAnsi"/>
          <w:lang w:eastAsia="es-ES"/>
        </w:rPr>
        <w:t>l Director</w:t>
      </w:r>
      <w:r w:rsidR="004877B1" w:rsidRPr="0032572E">
        <w:rPr>
          <w:rFonts w:asciiTheme="minorHAnsi" w:hAnsiTheme="minorHAnsi" w:cstheme="minorHAnsi"/>
          <w:lang w:eastAsia="es-ES"/>
        </w:rPr>
        <w:t xml:space="preserve"> </w:t>
      </w:r>
      <w:r w:rsidRPr="0032572E">
        <w:rPr>
          <w:rFonts w:asciiTheme="minorHAnsi" w:hAnsiTheme="minorHAnsi" w:cstheme="minorHAnsi"/>
          <w:lang w:eastAsia="es-ES"/>
        </w:rPr>
        <w:t xml:space="preserve">de Gestión Participativa de la Administración Zonal </w:t>
      </w:r>
      <w:r w:rsidR="004877B1" w:rsidRPr="0032572E">
        <w:rPr>
          <w:rFonts w:asciiTheme="minorHAnsi" w:hAnsiTheme="minorHAnsi" w:cstheme="minorHAnsi"/>
          <w:lang w:eastAsia="es-ES"/>
        </w:rPr>
        <w:t>La Delicia</w:t>
      </w:r>
      <w:r w:rsidRPr="0032572E">
        <w:rPr>
          <w:rFonts w:asciiTheme="minorHAnsi" w:hAnsiTheme="minorHAnsi" w:cstheme="minorHAnsi"/>
          <w:lang w:eastAsia="es-ES"/>
        </w:rPr>
        <w:t>, mediante el cual se emite el Informe Social favorable Nro.</w:t>
      </w:r>
      <w:r w:rsidR="009A14D0" w:rsidRPr="0032572E">
        <w:rPr>
          <w:rFonts w:asciiTheme="minorHAnsi" w:hAnsiTheme="minorHAnsi" w:cstheme="minorHAnsi"/>
          <w:lang w:eastAsia="es-ES"/>
        </w:rPr>
        <w:t xml:space="preserve"> GADDMQ-AZLD-DGPD-UPGP</w:t>
      </w:r>
      <w:r w:rsidR="004877B1" w:rsidRPr="0032572E">
        <w:rPr>
          <w:rFonts w:asciiTheme="minorHAnsi" w:hAnsiTheme="minorHAnsi" w:cstheme="minorHAnsi"/>
          <w:lang w:eastAsia="es-ES"/>
        </w:rPr>
        <w:t>-007 de 18 de octubre de 2022.</w:t>
      </w:r>
    </w:p>
    <w:p w14:paraId="6DCDBE2D" w14:textId="55226FD9" w:rsidR="001469CA" w:rsidRPr="0032572E" w:rsidRDefault="001469CA" w:rsidP="0032572E">
      <w:pPr>
        <w:numPr>
          <w:ilvl w:val="0"/>
          <w:numId w:val="9"/>
        </w:numPr>
        <w:spacing w:after="0" w:line="240" w:lineRule="auto"/>
        <w:jc w:val="both"/>
        <w:rPr>
          <w:rFonts w:asciiTheme="minorHAnsi" w:hAnsiTheme="minorHAnsi" w:cstheme="minorHAnsi"/>
          <w:lang w:eastAsia="es-ES"/>
        </w:rPr>
      </w:pPr>
      <w:r w:rsidRPr="0032572E">
        <w:rPr>
          <w:rFonts w:asciiTheme="minorHAnsi" w:hAnsiTheme="minorHAnsi" w:cstheme="minorHAnsi"/>
        </w:rPr>
        <w:t xml:space="preserve">Oficio </w:t>
      </w:r>
      <w:r w:rsidR="00CE57C5" w:rsidRPr="0032572E">
        <w:rPr>
          <w:rFonts w:asciiTheme="minorHAnsi" w:hAnsiTheme="minorHAnsi" w:cstheme="minorHAnsi"/>
          <w:lang w:eastAsia="es-ES"/>
        </w:rPr>
        <w:t>Nro.</w:t>
      </w:r>
      <w:r w:rsidR="00CE57C5" w:rsidRPr="0032572E" w:rsidDel="00CE57C5">
        <w:rPr>
          <w:rFonts w:asciiTheme="minorHAnsi" w:hAnsiTheme="minorHAnsi" w:cstheme="minorHAnsi"/>
        </w:rPr>
        <w:t xml:space="preserve"> </w:t>
      </w:r>
      <w:r w:rsidR="004877B1" w:rsidRPr="0032572E">
        <w:rPr>
          <w:rFonts w:asciiTheme="minorHAnsi" w:hAnsiTheme="minorHAnsi" w:cstheme="minorHAnsi"/>
        </w:rPr>
        <w:t>GADDMQ-STHV-DMC-UCE-2022-2583-O</w:t>
      </w:r>
      <w:r w:rsidRPr="0032572E">
        <w:rPr>
          <w:rFonts w:asciiTheme="minorHAnsi" w:hAnsiTheme="minorHAnsi" w:cstheme="minorHAnsi"/>
        </w:rPr>
        <w:t xml:space="preserve"> de </w:t>
      </w:r>
      <w:r w:rsidR="004877B1" w:rsidRPr="0032572E">
        <w:rPr>
          <w:rFonts w:asciiTheme="minorHAnsi" w:hAnsiTheme="minorHAnsi" w:cstheme="minorHAnsi"/>
        </w:rPr>
        <w:t>19 de octubre de 2022</w:t>
      </w:r>
      <w:r w:rsidRPr="0032572E">
        <w:rPr>
          <w:rFonts w:asciiTheme="minorHAnsi" w:hAnsiTheme="minorHAnsi" w:cstheme="minorHAnsi"/>
        </w:rPr>
        <w:t xml:space="preserve">, </w:t>
      </w:r>
      <w:r w:rsidR="0050134D" w:rsidRPr="0032572E">
        <w:rPr>
          <w:rFonts w:asciiTheme="minorHAnsi" w:hAnsiTheme="minorHAnsi" w:cstheme="minorHAnsi"/>
        </w:rPr>
        <w:t>suscrito por el Jefe de la Unidad de Catastro Especial</w:t>
      </w:r>
      <w:r w:rsidR="0039005B" w:rsidRPr="0032572E">
        <w:rPr>
          <w:rFonts w:asciiTheme="minorHAnsi" w:hAnsiTheme="minorHAnsi" w:cstheme="minorHAnsi"/>
        </w:rPr>
        <w:t>, mediante el cual remite</w:t>
      </w:r>
      <w:r w:rsidRPr="0032572E">
        <w:rPr>
          <w:rFonts w:asciiTheme="minorHAnsi" w:hAnsiTheme="minorHAnsi" w:cstheme="minorHAnsi"/>
        </w:rPr>
        <w:t xml:space="preserve"> el Informe Técnico Favorable </w:t>
      </w:r>
      <w:r w:rsidR="009C6CB1" w:rsidRPr="0032572E">
        <w:rPr>
          <w:rFonts w:asciiTheme="minorHAnsi" w:hAnsiTheme="minorHAnsi" w:cstheme="minorHAnsi"/>
        </w:rPr>
        <w:t>Nro.</w:t>
      </w:r>
      <w:r w:rsidR="004877B1" w:rsidRPr="0032572E">
        <w:rPr>
          <w:rFonts w:asciiTheme="minorHAnsi" w:hAnsiTheme="minorHAnsi" w:cstheme="minorHAnsi"/>
        </w:rPr>
        <w:t xml:space="preserve"> STHV-DMC-UCE-2022-2354 </w:t>
      </w:r>
      <w:r w:rsidR="009C6CB1" w:rsidRPr="0032572E">
        <w:rPr>
          <w:rFonts w:asciiTheme="minorHAnsi" w:hAnsiTheme="minorHAnsi" w:cstheme="minorHAnsi"/>
        </w:rPr>
        <w:t>de</w:t>
      </w:r>
      <w:r w:rsidR="004877B1" w:rsidRPr="0032572E">
        <w:rPr>
          <w:rFonts w:asciiTheme="minorHAnsi" w:hAnsiTheme="minorHAnsi" w:cstheme="minorHAnsi"/>
        </w:rPr>
        <w:t xml:space="preserve"> 19 de octubre de 2022.</w:t>
      </w:r>
    </w:p>
    <w:p w14:paraId="0E0F409D" w14:textId="218BF428" w:rsidR="004433A4" w:rsidRPr="0032572E" w:rsidRDefault="004877B1" w:rsidP="0032572E">
      <w:pPr>
        <w:numPr>
          <w:ilvl w:val="0"/>
          <w:numId w:val="9"/>
        </w:numPr>
        <w:spacing w:after="0" w:line="240" w:lineRule="auto"/>
        <w:jc w:val="both"/>
        <w:rPr>
          <w:rFonts w:asciiTheme="minorHAnsi" w:hAnsiTheme="minorHAnsi" w:cstheme="minorHAnsi"/>
          <w:lang w:eastAsia="es-ES"/>
        </w:rPr>
      </w:pPr>
      <w:r w:rsidRPr="0032572E">
        <w:rPr>
          <w:rFonts w:asciiTheme="minorHAnsi" w:hAnsiTheme="minorHAnsi" w:cstheme="minorHAnsi"/>
        </w:rPr>
        <w:t xml:space="preserve">Memorando </w:t>
      </w:r>
      <w:r w:rsidRPr="0032572E">
        <w:rPr>
          <w:rFonts w:asciiTheme="minorHAnsi" w:hAnsiTheme="minorHAnsi" w:cstheme="minorHAnsi"/>
          <w:lang w:eastAsia="es-ES"/>
        </w:rPr>
        <w:t>Nro.</w:t>
      </w:r>
      <w:r w:rsidRPr="0032572E" w:rsidDel="00CE57C5">
        <w:rPr>
          <w:rFonts w:asciiTheme="minorHAnsi" w:hAnsiTheme="minorHAnsi" w:cstheme="minorHAnsi"/>
        </w:rPr>
        <w:t xml:space="preserve"> </w:t>
      </w:r>
      <w:r w:rsidRPr="0032572E">
        <w:rPr>
          <w:rFonts w:asciiTheme="minorHAnsi" w:hAnsiTheme="minorHAnsi" w:cstheme="minorHAnsi"/>
        </w:rPr>
        <w:t>GADDMQ-SERD-2022-02194-M de 21 de octubre de 2022</w:t>
      </w:r>
      <w:r w:rsidR="001469CA" w:rsidRPr="0032572E">
        <w:rPr>
          <w:rFonts w:asciiTheme="minorHAnsi" w:hAnsiTheme="minorHAnsi" w:cstheme="minorHAnsi"/>
        </w:rPr>
        <w:t xml:space="preserve">, </w:t>
      </w:r>
      <w:r w:rsidR="0039005B" w:rsidRPr="0032572E">
        <w:rPr>
          <w:rFonts w:asciiTheme="minorHAnsi" w:hAnsiTheme="minorHAnsi" w:cstheme="minorHAnsi"/>
        </w:rPr>
        <w:t xml:space="preserve">de </w:t>
      </w:r>
      <w:r w:rsidR="001469CA" w:rsidRPr="0032572E">
        <w:rPr>
          <w:rFonts w:asciiTheme="minorHAnsi" w:hAnsiTheme="minorHAnsi" w:cstheme="minorHAnsi"/>
        </w:rPr>
        <w:t>la Dirección Metropolitana de Deportes y Recreación,</w:t>
      </w:r>
      <w:r w:rsidR="0039005B" w:rsidRPr="0032572E">
        <w:rPr>
          <w:rFonts w:asciiTheme="minorHAnsi" w:hAnsiTheme="minorHAnsi" w:cstheme="minorHAnsi"/>
        </w:rPr>
        <w:t xml:space="preserve"> mediante el cual</w:t>
      </w:r>
      <w:r w:rsidR="001469CA" w:rsidRPr="0032572E">
        <w:rPr>
          <w:rFonts w:asciiTheme="minorHAnsi" w:hAnsiTheme="minorHAnsi" w:cstheme="minorHAnsi"/>
        </w:rPr>
        <w:t xml:space="preserve"> remite el Informe Técnico Favorable Nro.</w:t>
      </w:r>
      <w:r w:rsidR="001469CA" w:rsidRPr="0032572E">
        <w:rPr>
          <w:rFonts w:asciiTheme="minorHAnsi" w:hAnsiTheme="minorHAnsi" w:cstheme="minorHAnsi"/>
          <w:lang w:eastAsia="es-ES"/>
        </w:rPr>
        <w:t xml:space="preserve"> </w:t>
      </w:r>
      <w:r w:rsidRPr="0032572E">
        <w:rPr>
          <w:rFonts w:asciiTheme="minorHAnsi" w:hAnsiTheme="minorHAnsi" w:cstheme="minorHAnsi"/>
          <w:lang w:eastAsia="es-ES"/>
        </w:rPr>
        <w:t xml:space="preserve">DMDR-AFR-CDU-124-2022 </w:t>
      </w:r>
      <w:r w:rsidR="009C6CB1" w:rsidRPr="0032572E">
        <w:rPr>
          <w:rFonts w:asciiTheme="minorHAnsi" w:hAnsiTheme="minorHAnsi" w:cstheme="minorHAnsi"/>
          <w:lang w:eastAsia="es-ES"/>
        </w:rPr>
        <w:t xml:space="preserve">de </w:t>
      </w:r>
      <w:r w:rsidRPr="0032572E">
        <w:rPr>
          <w:rFonts w:asciiTheme="minorHAnsi" w:hAnsiTheme="minorHAnsi" w:cstheme="minorHAnsi"/>
          <w:lang w:eastAsia="es-ES"/>
        </w:rPr>
        <w:t>20 de octubre de 2022</w:t>
      </w:r>
      <w:r w:rsidR="009C6CB1" w:rsidRPr="0032572E">
        <w:rPr>
          <w:rFonts w:asciiTheme="minorHAnsi" w:hAnsiTheme="minorHAnsi" w:cstheme="minorHAnsi"/>
          <w:lang w:eastAsia="es-ES"/>
        </w:rPr>
        <w:t>.</w:t>
      </w:r>
    </w:p>
    <w:p w14:paraId="02105D6A" w14:textId="27738FF6" w:rsidR="00D216C3" w:rsidRPr="0032572E" w:rsidRDefault="004877B1" w:rsidP="0032572E">
      <w:pPr>
        <w:numPr>
          <w:ilvl w:val="0"/>
          <w:numId w:val="9"/>
        </w:numPr>
        <w:spacing w:after="0" w:line="240" w:lineRule="auto"/>
        <w:jc w:val="both"/>
        <w:rPr>
          <w:rFonts w:asciiTheme="minorHAnsi" w:hAnsiTheme="minorHAnsi" w:cstheme="minorHAnsi"/>
          <w:lang w:eastAsia="es-ES"/>
        </w:rPr>
      </w:pPr>
      <w:r w:rsidRPr="0032572E">
        <w:rPr>
          <w:rFonts w:asciiTheme="minorHAnsi" w:hAnsiTheme="minorHAnsi" w:cstheme="minorHAnsi"/>
        </w:rPr>
        <w:t xml:space="preserve">Informe </w:t>
      </w:r>
      <w:r w:rsidR="0081444E" w:rsidRPr="0032572E">
        <w:rPr>
          <w:rFonts w:asciiTheme="minorHAnsi" w:hAnsiTheme="minorHAnsi" w:cstheme="minorHAnsi"/>
        </w:rPr>
        <w:t xml:space="preserve">Legal </w:t>
      </w:r>
      <w:r w:rsidRPr="0032572E">
        <w:rPr>
          <w:rFonts w:asciiTheme="minorHAnsi" w:hAnsiTheme="minorHAnsi" w:cstheme="minorHAnsi"/>
        </w:rPr>
        <w:t>No. 002 de 21 de octubre de 2022</w:t>
      </w:r>
      <w:r w:rsidR="00D216C3" w:rsidRPr="0032572E">
        <w:rPr>
          <w:rFonts w:asciiTheme="minorHAnsi" w:hAnsiTheme="minorHAnsi" w:cstheme="minorHAnsi"/>
        </w:rPr>
        <w:t xml:space="preserve">, </w:t>
      </w:r>
      <w:r w:rsidR="0039005B" w:rsidRPr="0032572E">
        <w:rPr>
          <w:rFonts w:asciiTheme="minorHAnsi" w:hAnsiTheme="minorHAnsi" w:cstheme="minorHAnsi"/>
        </w:rPr>
        <w:t xml:space="preserve">suscrito </w:t>
      </w:r>
      <w:r w:rsidR="00D363C9" w:rsidRPr="0032572E">
        <w:rPr>
          <w:rFonts w:asciiTheme="minorHAnsi" w:hAnsiTheme="minorHAnsi" w:cstheme="minorHAnsi"/>
        </w:rPr>
        <w:t>por</w:t>
      </w:r>
      <w:r w:rsidR="0039005B" w:rsidRPr="0032572E">
        <w:rPr>
          <w:rFonts w:asciiTheme="minorHAnsi" w:hAnsiTheme="minorHAnsi" w:cstheme="minorHAnsi"/>
        </w:rPr>
        <w:t xml:space="preserve"> </w:t>
      </w:r>
      <w:r w:rsidR="00D216C3" w:rsidRPr="0032572E">
        <w:rPr>
          <w:rFonts w:asciiTheme="minorHAnsi" w:hAnsiTheme="minorHAnsi" w:cstheme="minorHAnsi"/>
        </w:rPr>
        <w:t>l</w:t>
      </w:r>
      <w:r w:rsidRPr="0032572E">
        <w:rPr>
          <w:rFonts w:asciiTheme="minorHAnsi" w:hAnsiTheme="minorHAnsi" w:cstheme="minorHAnsi"/>
        </w:rPr>
        <w:t>a</w:t>
      </w:r>
      <w:r w:rsidR="00D216C3" w:rsidRPr="0032572E">
        <w:rPr>
          <w:rFonts w:asciiTheme="minorHAnsi" w:hAnsiTheme="minorHAnsi" w:cstheme="minorHAnsi"/>
        </w:rPr>
        <w:t xml:space="preserve"> Director</w:t>
      </w:r>
      <w:r w:rsidRPr="0032572E">
        <w:rPr>
          <w:rFonts w:asciiTheme="minorHAnsi" w:hAnsiTheme="minorHAnsi" w:cstheme="minorHAnsi"/>
        </w:rPr>
        <w:t>a</w:t>
      </w:r>
      <w:r w:rsidR="00D216C3" w:rsidRPr="0032572E">
        <w:rPr>
          <w:rFonts w:asciiTheme="minorHAnsi" w:hAnsiTheme="minorHAnsi" w:cstheme="minorHAnsi"/>
        </w:rPr>
        <w:t xml:space="preserve"> Jurídic</w:t>
      </w:r>
      <w:r w:rsidRPr="0032572E">
        <w:rPr>
          <w:rFonts w:asciiTheme="minorHAnsi" w:hAnsiTheme="minorHAnsi" w:cstheme="minorHAnsi"/>
        </w:rPr>
        <w:t>a</w:t>
      </w:r>
      <w:r w:rsidR="00D216C3" w:rsidRPr="0032572E">
        <w:rPr>
          <w:rFonts w:asciiTheme="minorHAnsi" w:hAnsiTheme="minorHAnsi" w:cstheme="minorHAnsi"/>
        </w:rPr>
        <w:t xml:space="preserve"> de la </w:t>
      </w:r>
      <w:r w:rsidR="001A12F9" w:rsidRPr="0032572E">
        <w:rPr>
          <w:rFonts w:asciiTheme="minorHAnsi" w:hAnsiTheme="minorHAnsi" w:cstheme="minorHAnsi"/>
        </w:rPr>
        <w:t>ADMINISTRACIÓN ZONAL</w:t>
      </w:r>
      <w:r w:rsidR="00F07E4A" w:rsidRPr="0032572E">
        <w:rPr>
          <w:rFonts w:asciiTheme="minorHAnsi" w:hAnsiTheme="minorHAnsi" w:cstheme="minorHAnsi"/>
        </w:rPr>
        <w:t xml:space="preserve">, mediante el </w:t>
      </w:r>
      <w:r w:rsidR="00DB1852" w:rsidRPr="0032572E">
        <w:rPr>
          <w:rFonts w:asciiTheme="minorHAnsi" w:hAnsiTheme="minorHAnsi" w:cstheme="minorHAnsi"/>
        </w:rPr>
        <w:t>cual remite</w:t>
      </w:r>
      <w:r w:rsidRPr="0032572E">
        <w:rPr>
          <w:rFonts w:asciiTheme="minorHAnsi" w:hAnsiTheme="minorHAnsi" w:cstheme="minorHAnsi"/>
        </w:rPr>
        <w:t xml:space="preserve"> el   Informe Legal Favorable</w:t>
      </w:r>
      <w:r w:rsidR="00D216C3" w:rsidRPr="0032572E">
        <w:rPr>
          <w:rFonts w:asciiTheme="minorHAnsi" w:hAnsiTheme="minorHAnsi" w:cstheme="minorHAnsi"/>
          <w:lang w:eastAsia="es-ES"/>
        </w:rPr>
        <w:t>.</w:t>
      </w:r>
    </w:p>
    <w:p w14:paraId="122D64CD" w14:textId="4A0D1EDA" w:rsidR="00D216C3" w:rsidRPr="0032572E" w:rsidRDefault="001469CA" w:rsidP="0032572E">
      <w:pPr>
        <w:numPr>
          <w:ilvl w:val="0"/>
          <w:numId w:val="9"/>
        </w:numPr>
        <w:spacing w:after="0" w:line="240" w:lineRule="auto"/>
        <w:jc w:val="both"/>
        <w:rPr>
          <w:rFonts w:asciiTheme="minorHAnsi" w:hAnsiTheme="minorHAnsi" w:cstheme="minorHAnsi"/>
          <w:lang w:eastAsia="es-ES"/>
        </w:rPr>
      </w:pPr>
      <w:r w:rsidRPr="0032572E">
        <w:rPr>
          <w:rFonts w:asciiTheme="minorHAnsi" w:hAnsiTheme="minorHAnsi" w:cstheme="minorHAnsi"/>
        </w:rPr>
        <w:t xml:space="preserve">Oficio </w:t>
      </w:r>
      <w:r w:rsidR="00D216C3" w:rsidRPr="0032572E">
        <w:rPr>
          <w:rFonts w:asciiTheme="minorHAnsi" w:hAnsiTheme="minorHAnsi" w:cstheme="minorHAnsi"/>
        </w:rPr>
        <w:t>Nro.</w:t>
      </w:r>
      <w:r w:rsidR="004328EB" w:rsidRPr="0032572E">
        <w:rPr>
          <w:rFonts w:asciiTheme="minorHAnsi" w:hAnsiTheme="minorHAnsi" w:cstheme="minorHAnsi"/>
        </w:rPr>
        <w:t xml:space="preserve"> GADDMQ-AZLD-2022-2867-O </w:t>
      </w:r>
      <w:r w:rsidRPr="0032572E">
        <w:rPr>
          <w:rFonts w:asciiTheme="minorHAnsi" w:hAnsiTheme="minorHAnsi" w:cstheme="minorHAnsi"/>
        </w:rPr>
        <w:t xml:space="preserve">de </w:t>
      </w:r>
      <w:r w:rsidR="004328EB" w:rsidRPr="0032572E">
        <w:rPr>
          <w:rFonts w:asciiTheme="minorHAnsi" w:hAnsiTheme="minorHAnsi" w:cstheme="minorHAnsi"/>
        </w:rPr>
        <w:t>21 de octubre de 2022</w:t>
      </w:r>
      <w:r w:rsidRPr="0032572E">
        <w:rPr>
          <w:rFonts w:asciiTheme="minorHAnsi" w:hAnsiTheme="minorHAnsi" w:cstheme="minorHAnsi"/>
        </w:rPr>
        <w:t xml:space="preserve">, </w:t>
      </w:r>
      <w:r w:rsidR="0039005B" w:rsidRPr="0032572E">
        <w:rPr>
          <w:rFonts w:asciiTheme="minorHAnsi" w:hAnsiTheme="minorHAnsi" w:cstheme="minorHAnsi"/>
        </w:rPr>
        <w:t xml:space="preserve">suscrito por </w:t>
      </w:r>
      <w:r w:rsidRPr="0032572E">
        <w:rPr>
          <w:rFonts w:asciiTheme="minorHAnsi" w:hAnsiTheme="minorHAnsi" w:cstheme="minorHAnsi"/>
        </w:rPr>
        <w:t xml:space="preserve">la </w:t>
      </w:r>
      <w:r w:rsidR="00881685" w:rsidRPr="0032572E">
        <w:rPr>
          <w:rFonts w:asciiTheme="minorHAnsi" w:hAnsiTheme="minorHAnsi" w:cstheme="minorHAnsi"/>
        </w:rPr>
        <w:t>Abogada</w:t>
      </w:r>
      <w:r w:rsidR="004328EB" w:rsidRPr="0032572E">
        <w:rPr>
          <w:rFonts w:asciiTheme="minorHAnsi" w:hAnsiTheme="minorHAnsi" w:cstheme="minorHAnsi"/>
        </w:rPr>
        <w:t xml:space="preserve"> Laura Flores</w:t>
      </w:r>
      <w:r w:rsidRPr="0032572E">
        <w:rPr>
          <w:rFonts w:asciiTheme="minorHAnsi" w:hAnsiTheme="minorHAnsi" w:cstheme="minorHAnsi"/>
        </w:rPr>
        <w:t>, Administrador</w:t>
      </w:r>
      <w:r w:rsidR="00B515BD" w:rsidRPr="0032572E">
        <w:rPr>
          <w:rFonts w:asciiTheme="minorHAnsi" w:hAnsiTheme="minorHAnsi" w:cstheme="minorHAnsi"/>
        </w:rPr>
        <w:t>a</w:t>
      </w:r>
      <w:r w:rsidRPr="0032572E">
        <w:rPr>
          <w:rFonts w:asciiTheme="minorHAnsi" w:hAnsiTheme="minorHAnsi" w:cstheme="minorHAnsi"/>
        </w:rPr>
        <w:t xml:space="preserve"> Zonal</w:t>
      </w:r>
      <w:r w:rsidR="00B515BD" w:rsidRPr="0032572E">
        <w:rPr>
          <w:rFonts w:asciiTheme="minorHAnsi" w:hAnsiTheme="minorHAnsi" w:cstheme="minorHAnsi"/>
        </w:rPr>
        <w:t xml:space="preserve"> La Delicia, de ese entonces</w:t>
      </w:r>
      <w:r w:rsidR="001A12F9" w:rsidRPr="0032572E">
        <w:rPr>
          <w:rFonts w:asciiTheme="minorHAnsi" w:hAnsiTheme="minorHAnsi" w:cstheme="minorHAnsi"/>
        </w:rPr>
        <w:t>,</w:t>
      </w:r>
      <w:r w:rsidRPr="0032572E">
        <w:rPr>
          <w:rFonts w:asciiTheme="minorHAnsi" w:hAnsiTheme="minorHAnsi" w:cstheme="minorHAnsi"/>
        </w:rPr>
        <w:t xml:space="preserve"> </w:t>
      </w:r>
      <w:r w:rsidR="0039005B" w:rsidRPr="0032572E">
        <w:rPr>
          <w:rFonts w:asciiTheme="minorHAnsi" w:hAnsiTheme="minorHAnsi" w:cstheme="minorHAnsi"/>
        </w:rPr>
        <w:t xml:space="preserve">mediante el cual </w:t>
      </w:r>
      <w:r w:rsidRPr="0032572E">
        <w:rPr>
          <w:rFonts w:asciiTheme="minorHAnsi" w:hAnsiTheme="minorHAnsi" w:cstheme="minorHAnsi"/>
        </w:rPr>
        <w:t xml:space="preserve">remite el expediente </w:t>
      </w:r>
      <w:r w:rsidR="00F07E4A" w:rsidRPr="0032572E">
        <w:rPr>
          <w:rFonts w:asciiTheme="minorHAnsi" w:hAnsiTheme="minorHAnsi" w:cstheme="minorHAnsi"/>
        </w:rPr>
        <w:t xml:space="preserve">y </w:t>
      </w:r>
      <w:r w:rsidRPr="0032572E">
        <w:rPr>
          <w:rFonts w:asciiTheme="minorHAnsi" w:hAnsiTheme="minorHAnsi" w:cstheme="minorHAnsi"/>
        </w:rPr>
        <w:t xml:space="preserve">el Proyecto de Convenio de Administración y Uso, a favor de la Liga Deportiva Barrial </w:t>
      </w:r>
      <w:r w:rsidR="00B515BD" w:rsidRPr="0032572E">
        <w:rPr>
          <w:rFonts w:asciiTheme="minorHAnsi" w:hAnsiTheme="minorHAnsi" w:cstheme="minorHAnsi"/>
        </w:rPr>
        <w:t>“La Josefina”</w:t>
      </w:r>
      <w:r w:rsidR="00DB1852" w:rsidRPr="0032572E">
        <w:rPr>
          <w:rFonts w:asciiTheme="minorHAnsi" w:hAnsiTheme="minorHAnsi" w:cstheme="minorHAnsi"/>
        </w:rPr>
        <w:t xml:space="preserve"> a</w:t>
      </w:r>
      <w:r w:rsidRPr="0032572E">
        <w:rPr>
          <w:rFonts w:asciiTheme="minorHAnsi" w:hAnsiTheme="minorHAnsi" w:cstheme="minorHAnsi"/>
        </w:rPr>
        <w:t xml:space="preserve"> la Procuraduría Metropolitana</w:t>
      </w:r>
      <w:r w:rsidR="00F07E4A" w:rsidRPr="0032572E">
        <w:rPr>
          <w:rFonts w:asciiTheme="minorHAnsi" w:hAnsiTheme="minorHAnsi" w:cstheme="minorHAnsi"/>
        </w:rPr>
        <w:t>.</w:t>
      </w:r>
    </w:p>
    <w:p w14:paraId="6A4DA78D" w14:textId="7B8B87C3" w:rsidR="00D216C3" w:rsidRPr="0032572E" w:rsidRDefault="002D11B8" w:rsidP="0032572E">
      <w:pPr>
        <w:numPr>
          <w:ilvl w:val="0"/>
          <w:numId w:val="9"/>
        </w:numPr>
        <w:spacing w:after="0" w:line="240" w:lineRule="auto"/>
        <w:jc w:val="both"/>
        <w:rPr>
          <w:rFonts w:asciiTheme="minorHAnsi" w:hAnsiTheme="minorHAnsi" w:cstheme="minorHAnsi"/>
          <w:highlight w:val="cyan"/>
          <w:lang w:eastAsia="es-ES"/>
        </w:rPr>
      </w:pPr>
      <w:r w:rsidRPr="0032572E">
        <w:rPr>
          <w:rFonts w:asciiTheme="minorHAnsi" w:hAnsiTheme="minorHAnsi" w:cstheme="minorHAnsi"/>
          <w:highlight w:val="cyan"/>
        </w:rPr>
        <w:t xml:space="preserve">Informe de </w:t>
      </w:r>
      <w:r w:rsidR="00AE5DB3" w:rsidRPr="0032572E">
        <w:rPr>
          <w:rFonts w:asciiTheme="minorHAnsi" w:hAnsiTheme="minorHAnsi" w:cstheme="minorHAnsi"/>
          <w:highlight w:val="cyan"/>
        </w:rPr>
        <w:t>Comisión Nro.</w:t>
      </w:r>
      <w:r w:rsidRPr="0032572E">
        <w:rPr>
          <w:rFonts w:asciiTheme="minorHAnsi" w:hAnsiTheme="minorHAnsi" w:cstheme="minorHAnsi"/>
          <w:highlight w:val="cyan"/>
        </w:rPr>
        <w:t xml:space="preserve"> IC-CPP-20XX- …</w:t>
      </w:r>
      <w:r w:rsidR="00F07E4A" w:rsidRPr="0032572E">
        <w:rPr>
          <w:rFonts w:asciiTheme="minorHAnsi" w:hAnsiTheme="minorHAnsi" w:cstheme="minorHAnsi"/>
          <w:highlight w:val="cyan"/>
        </w:rPr>
        <w:t>emitida por la Comisión de Propiedad y Espacio Público, con</w:t>
      </w:r>
      <w:r w:rsidR="001469CA" w:rsidRPr="0032572E">
        <w:rPr>
          <w:rFonts w:asciiTheme="minorHAnsi" w:hAnsiTheme="minorHAnsi" w:cstheme="minorHAnsi"/>
          <w:highlight w:val="cyan"/>
        </w:rPr>
        <w:t xml:space="preserve"> dictamen favorable, </w:t>
      </w:r>
      <w:r w:rsidR="001A12F9" w:rsidRPr="0032572E">
        <w:rPr>
          <w:rFonts w:asciiTheme="minorHAnsi" w:hAnsiTheme="minorHAnsi" w:cstheme="minorHAnsi"/>
          <w:highlight w:val="cyan"/>
        </w:rPr>
        <w:t>para</w:t>
      </w:r>
      <w:r w:rsidR="001469CA" w:rsidRPr="0032572E">
        <w:rPr>
          <w:rFonts w:asciiTheme="minorHAnsi" w:hAnsiTheme="minorHAnsi" w:cstheme="minorHAnsi"/>
          <w:highlight w:val="cyan"/>
        </w:rPr>
        <w:t xml:space="preserve"> la aprobación del Concejo Metropolitano</w:t>
      </w:r>
      <w:r w:rsidR="001A12F9" w:rsidRPr="0032572E">
        <w:rPr>
          <w:rFonts w:asciiTheme="minorHAnsi" w:hAnsiTheme="minorHAnsi" w:cstheme="minorHAnsi"/>
          <w:highlight w:val="cyan"/>
        </w:rPr>
        <w:t xml:space="preserve"> para la suscripción</w:t>
      </w:r>
      <w:r w:rsidR="001469CA" w:rsidRPr="0032572E">
        <w:rPr>
          <w:rFonts w:asciiTheme="minorHAnsi" w:hAnsiTheme="minorHAnsi" w:cstheme="minorHAnsi"/>
          <w:highlight w:val="cyan"/>
        </w:rPr>
        <w:t xml:space="preserve"> del Convenio </w:t>
      </w:r>
      <w:r w:rsidR="001A12F9" w:rsidRPr="0032572E">
        <w:rPr>
          <w:rFonts w:asciiTheme="minorHAnsi" w:hAnsiTheme="minorHAnsi" w:cstheme="minorHAnsi"/>
          <w:highlight w:val="cyan"/>
        </w:rPr>
        <w:t xml:space="preserve">para la </w:t>
      </w:r>
      <w:r w:rsidR="001469CA" w:rsidRPr="0032572E">
        <w:rPr>
          <w:rFonts w:asciiTheme="minorHAnsi" w:hAnsiTheme="minorHAnsi" w:cstheme="minorHAnsi"/>
          <w:highlight w:val="cyan"/>
        </w:rPr>
        <w:t xml:space="preserve">Administración y Uso de las </w:t>
      </w:r>
      <w:r w:rsidR="00F07E4A" w:rsidRPr="0032572E">
        <w:rPr>
          <w:rFonts w:asciiTheme="minorHAnsi" w:hAnsiTheme="minorHAnsi" w:cstheme="minorHAnsi"/>
          <w:highlight w:val="cyan"/>
        </w:rPr>
        <w:t>I</w:t>
      </w:r>
      <w:r w:rsidR="001469CA" w:rsidRPr="0032572E">
        <w:rPr>
          <w:rFonts w:asciiTheme="minorHAnsi" w:hAnsiTheme="minorHAnsi" w:cstheme="minorHAnsi"/>
          <w:highlight w:val="cyan"/>
        </w:rPr>
        <w:t xml:space="preserve">nstalaciones y </w:t>
      </w:r>
      <w:r w:rsidR="00F07E4A" w:rsidRPr="0032572E">
        <w:rPr>
          <w:rFonts w:asciiTheme="minorHAnsi" w:hAnsiTheme="minorHAnsi" w:cstheme="minorHAnsi"/>
          <w:highlight w:val="cyan"/>
        </w:rPr>
        <w:t>E</w:t>
      </w:r>
      <w:r w:rsidR="001469CA" w:rsidRPr="0032572E">
        <w:rPr>
          <w:rFonts w:asciiTheme="minorHAnsi" w:hAnsiTheme="minorHAnsi" w:cstheme="minorHAnsi"/>
          <w:highlight w:val="cyan"/>
        </w:rPr>
        <w:t xml:space="preserve">scenarios </w:t>
      </w:r>
      <w:r w:rsidR="00F07E4A" w:rsidRPr="0032572E">
        <w:rPr>
          <w:rFonts w:asciiTheme="minorHAnsi" w:hAnsiTheme="minorHAnsi" w:cstheme="minorHAnsi"/>
          <w:highlight w:val="cyan"/>
        </w:rPr>
        <w:t>D</w:t>
      </w:r>
      <w:r w:rsidR="001469CA" w:rsidRPr="0032572E">
        <w:rPr>
          <w:rFonts w:asciiTheme="minorHAnsi" w:hAnsiTheme="minorHAnsi" w:cstheme="minorHAnsi"/>
          <w:highlight w:val="cyan"/>
        </w:rPr>
        <w:t xml:space="preserve">eportivos de </w:t>
      </w:r>
      <w:r w:rsidR="00F07E4A" w:rsidRPr="0032572E">
        <w:rPr>
          <w:rFonts w:asciiTheme="minorHAnsi" w:hAnsiTheme="minorHAnsi" w:cstheme="minorHAnsi"/>
          <w:highlight w:val="cyan"/>
        </w:rPr>
        <w:t>P</w:t>
      </w:r>
      <w:r w:rsidR="001469CA" w:rsidRPr="0032572E">
        <w:rPr>
          <w:rFonts w:asciiTheme="minorHAnsi" w:hAnsiTheme="minorHAnsi" w:cstheme="minorHAnsi"/>
          <w:highlight w:val="cyan"/>
        </w:rPr>
        <w:t xml:space="preserve">ropiedad </w:t>
      </w:r>
      <w:r w:rsidR="00F07E4A" w:rsidRPr="0032572E">
        <w:rPr>
          <w:rFonts w:asciiTheme="minorHAnsi" w:hAnsiTheme="minorHAnsi" w:cstheme="minorHAnsi"/>
          <w:highlight w:val="cyan"/>
        </w:rPr>
        <w:t>M</w:t>
      </w:r>
      <w:r w:rsidR="001469CA" w:rsidRPr="0032572E">
        <w:rPr>
          <w:rFonts w:asciiTheme="minorHAnsi" w:hAnsiTheme="minorHAnsi" w:cstheme="minorHAnsi"/>
          <w:highlight w:val="cyan"/>
        </w:rPr>
        <w:t>unicipal, a favor de la Liga</w:t>
      </w:r>
      <w:r w:rsidR="009C6CB1" w:rsidRPr="0032572E">
        <w:rPr>
          <w:rFonts w:asciiTheme="minorHAnsi" w:hAnsiTheme="minorHAnsi" w:cstheme="minorHAnsi"/>
          <w:highlight w:val="cyan"/>
        </w:rPr>
        <w:t xml:space="preserve"> Barrial </w:t>
      </w:r>
      <w:r w:rsidR="00B515BD" w:rsidRPr="0032572E">
        <w:rPr>
          <w:rFonts w:asciiTheme="minorHAnsi" w:hAnsiTheme="minorHAnsi" w:cstheme="minorHAnsi"/>
          <w:highlight w:val="cyan"/>
        </w:rPr>
        <w:t>“La Josefina”</w:t>
      </w:r>
      <w:r w:rsidR="001A12F9" w:rsidRPr="0032572E">
        <w:rPr>
          <w:rFonts w:asciiTheme="minorHAnsi" w:hAnsiTheme="minorHAnsi" w:cstheme="minorHAnsi"/>
          <w:highlight w:val="cyan"/>
        </w:rPr>
        <w:t>.</w:t>
      </w:r>
    </w:p>
    <w:p w14:paraId="6B731170" w14:textId="42ABFE93" w:rsidR="00D216C3" w:rsidRPr="0032572E" w:rsidRDefault="00D216C3" w:rsidP="0032572E">
      <w:pPr>
        <w:numPr>
          <w:ilvl w:val="0"/>
          <w:numId w:val="9"/>
        </w:numPr>
        <w:spacing w:after="0" w:line="240" w:lineRule="auto"/>
        <w:jc w:val="both"/>
        <w:rPr>
          <w:rFonts w:asciiTheme="minorHAnsi" w:hAnsiTheme="minorHAnsi" w:cstheme="minorHAnsi"/>
          <w:highlight w:val="cyan"/>
          <w:lang w:eastAsia="es-ES"/>
        </w:rPr>
      </w:pPr>
      <w:r w:rsidRPr="0032572E">
        <w:rPr>
          <w:rFonts w:asciiTheme="minorHAnsi" w:hAnsiTheme="minorHAnsi" w:cstheme="minorHAnsi"/>
          <w:highlight w:val="cyan"/>
          <w:lang w:eastAsia="es-ES"/>
        </w:rPr>
        <w:t>Resolución No………</w:t>
      </w:r>
      <w:r w:rsidR="00DB1852" w:rsidRPr="0032572E">
        <w:rPr>
          <w:rFonts w:asciiTheme="minorHAnsi" w:hAnsiTheme="minorHAnsi" w:cstheme="minorHAnsi"/>
          <w:highlight w:val="cyan"/>
          <w:lang w:eastAsia="es-ES"/>
        </w:rPr>
        <w:t>……</w:t>
      </w:r>
      <w:r w:rsidRPr="0032572E">
        <w:rPr>
          <w:rFonts w:asciiTheme="minorHAnsi" w:hAnsiTheme="minorHAnsi" w:cstheme="minorHAnsi"/>
          <w:highlight w:val="cyan"/>
          <w:lang w:eastAsia="es-ES"/>
        </w:rPr>
        <w:t xml:space="preserve">, </w:t>
      </w:r>
      <w:r w:rsidR="002D11B8" w:rsidRPr="0032572E">
        <w:rPr>
          <w:rFonts w:asciiTheme="minorHAnsi" w:hAnsiTheme="minorHAnsi" w:cstheme="minorHAnsi"/>
          <w:highlight w:val="cyan"/>
          <w:lang w:eastAsia="es-ES"/>
        </w:rPr>
        <w:t>de fecha</w:t>
      </w:r>
      <w:r w:rsidR="001A12F9" w:rsidRPr="0032572E">
        <w:rPr>
          <w:rFonts w:asciiTheme="minorHAnsi" w:hAnsiTheme="minorHAnsi" w:cstheme="minorHAnsi"/>
          <w:highlight w:val="cyan"/>
          <w:lang w:eastAsia="es-ES"/>
        </w:rPr>
        <w:t>……,</w:t>
      </w:r>
      <w:r w:rsidR="002D11B8" w:rsidRPr="0032572E">
        <w:rPr>
          <w:rFonts w:asciiTheme="minorHAnsi" w:hAnsiTheme="minorHAnsi" w:cstheme="minorHAnsi"/>
          <w:highlight w:val="cyan"/>
          <w:lang w:eastAsia="es-ES"/>
        </w:rPr>
        <w:t xml:space="preserve"> </w:t>
      </w:r>
      <w:r w:rsidRPr="0032572E">
        <w:rPr>
          <w:rFonts w:asciiTheme="minorHAnsi" w:hAnsiTheme="minorHAnsi" w:cstheme="minorHAnsi"/>
          <w:highlight w:val="cyan"/>
          <w:lang w:eastAsia="es-ES"/>
        </w:rPr>
        <w:t xml:space="preserve">mediante </w:t>
      </w:r>
      <w:r w:rsidR="001A12F9" w:rsidRPr="0032572E">
        <w:rPr>
          <w:rFonts w:asciiTheme="minorHAnsi" w:hAnsiTheme="minorHAnsi" w:cstheme="minorHAnsi"/>
          <w:highlight w:val="cyan"/>
          <w:lang w:eastAsia="es-ES"/>
        </w:rPr>
        <w:t>la</w:t>
      </w:r>
      <w:r w:rsidRPr="0032572E">
        <w:rPr>
          <w:rFonts w:asciiTheme="minorHAnsi" w:hAnsiTheme="minorHAnsi" w:cstheme="minorHAnsi"/>
          <w:highlight w:val="cyan"/>
          <w:lang w:eastAsia="es-ES"/>
        </w:rPr>
        <w:t xml:space="preserve"> cual el Concejo Metropolitano, en sesión ordinaria o extraordinaria</w:t>
      </w:r>
      <w:r w:rsidR="001A12F9" w:rsidRPr="0032572E">
        <w:rPr>
          <w:rFonts w:asciiTheme="minorHAnsi" w:hAnsiTheme="minorHAnsi" w:cstheme="minorHAnsi"/>
          <w:highlight w:val="cyan"/>
          <w:lang w:eastAsia="es-ES"/>
        </w:rPr>
        <w:t xml:space="preserve"> </w:t>
      </w:r>
      <w:r w:rsidR="00214261" w:rsidRPr="0032572E">
        <w:rPr>
          <w:rFonts w:asciiTheme="minorHAnsi" w:hAnsiTheme="minorHAnsi" w:cstheme="minorHAnsi"/>
          <w:highlight w:val="cyan"/>
          <w:lang w:eastAsia="es-ES"/>
        </w:rPr>
        <w:t>Nro.…</w:t>
      </w:r>
      <w:r w:rsidR="001A12F9" w:rsidRPr="0032572E">
        <w:rPr>
          <w:rFonts w:asciiTheme="minorHAnsi" w:hAnsiTheme="minorHAnsi" w:cstheme="minorHAnsi"/>
          <w:highlight w:val="cyan"/>
          <w:lang w:eastAsia="es-ES"/>
        </w:rPr>
        <w:t xml:space="preserve">. de </w:t>
      </w:r>
      <w:r w:rsidR="00214261" w:rsidRPr="0032572E">
        <w:rPr>
          <w:rFonts w:asciiTheme="minorHAnsi" w:hAnsiTheme="minorHAnsi" w:cstheme="minorHAnsi"/>
          <w:highlight w:val="cyan"/>
          <w:lang w:eastAsia="es-ES"/>
        </w:rPr>
        <w:t>fecha…</w:t>
      </w:r>
      <w:r w:rsidRPr="0032572E">
        <w:rPr>
          <w:rFonts w:asciiTheme="minorHAnsi" w:hAnsiTheme="minorHAnsi" w:cstheme="minorHAnsi"/>
          <w:highlight w:val="cyan"/>
          <w:lang w:eastAsia="es-ES"/>
        </w:rPr>
        <w:t>…………………………, aprobó el Convenio de Administración y Uso a favor de la Liga Deportiva Barrial</w:t>
      </w:r>
      <w:r w:rsidR="00B515BD" w:rsidRPr="0032572E">
        <w:rPr>
          <w:rFonts w:asciiTheme="minorHAnsi" w:hAnsiTheme="minorHAnsi" w:cstheme="minorHAnsi"/>
          <w:highlight w:val="cyan"/>
          <w:lang w:eastAsia="es-ES"/>
        </w:rPr>
        <w:t xml:space="preserve"> </w:t>
      </w:r>
      <w:r w:rsidR="00B515BD" w:rsidRPr="0032572E">
        <w:rPr>
          <w:rFonts w:asciiTheme="minorHAnsi" w:hAnsiTheme="minorHAnsi" w:cstheme="minorHAnsi"/>
          <w:highlight w:val="cyan"/>
        </w:rPr>
        <w:t>“La Josefina”</w:t>
      </w:r>
      <w:r w:rsidRPr="0032572E">
        <w:rPr>
          <w:rFonts w:asciiTheme="minorHAnsi" w:hAnsiTheme="minorHAnsi" w:cstheme="minorHAnsi"/>
          <w:highlight w:val="cyan"/>
          <w:lang w:eastAsia="es-ES"/>
        </w:rPr>
        <w:t>.</w:t>
      </w:r>
    </w:p>
    <w:p w14:paraId="32DE7D8A" w14:textId="77777777" w:rsidR="004433A4" w:rsidRPr="0032572E" w:rsidRDefault="004433A4" w:rsidP="0032572E">
      <w:pPr>
        <w:spacing w:line="240" w:lineRule="auto"/>
        <w:jc w:val="both"/>
        <w:rPr>
          <w:rFonts w:asciiTheme="minorHAnsi" w:hAnsiTheme="minorHAnsi" w:cstheme="minorHAnsi"/>
          <w:lang w:eastAsia="es-ES"/>
        </w:rPr>
      </w:pPr>
    </w:p>
    <w:p w14:paraId="64862798" w14:textId="688DAA4D" w:rsidR="004433A4" w:rsidRPr="0032572E" w:rsidRDefault="004433A4" w:rsidP="0032572E">
      <w:pPr>
        <w:spacing w:before="240" w:line="240" w:lineRule="auto"/>
        <w:jc w:val="both"/>
        <w:rPr>
          <w:rFonts w:asciiTheme="minorHAnsi" w:hAnsiTheme="minorHAnsi" w:cstheme="minorHAnsi"/>
          <w:lang w:eastAsia="es-ES"/>
        </w:rPr>
      </w:pPr>
      <w:r w:rsidRPr="0032572E">
        <w:rPr>
          <w:rFonts w:asciiTheme="minorHAnsi" w:hAnsiTheme="minorHAnsi" w:cstheme="minorHAnsi"/>
          <w:b/>
          <w:lang w:eastAsia="es-ES"/>
        </w:rPr>
        <w:t xml:space="preserve">CLÁUSULA DÉCIMA </w:t>
      </w:r>
      <w:r w:rsidR="00D216C3" w:rsidRPr="0032572E">
        <w:rPr>
          <w:rFonts w:asciiTheme="minorHAnsi" w:hAnsiTheme="minorHAnsi" w:cstheme="minorHAnsi"/>
          <w:b/>
          <w:lang w:eastAsia="es-ES"/>
        </w:rPr>
        <w:t>S</w:t>
      </w:r>
      <w:r w:rsidR="002D11B8" w:rsidRPr="0032572E">
        <w:rPr>
          <w:rFonts w:asciiTheme="minorHAnsi" w:hAnsiTheme="minorHAnsi" w:cstheme="minorHAnsi"/>
          <w:b/>
          <w:lang w:eastAsia="es-ES"/>
        </w:rPr>
        <w:t>É</w:t>
      </w:r>
      <w:r w:rsidR="00D216C3" w:rsidRPr="0032572E">
        <w:rPr>
          <w:rFonts w:asciiTheme="minorHAnsi" w:hAnsiTheme="minorHAnsi" w:cstheme="minorHAnsi"/>
          <w:b/>
          <w:lang w:eastAsia="es-ES"/>
        </w:rPr>
        <w:t>PTIMA</w:t>
      </w:r>
      <w:r w:rsidR="007A42AD" w:rsidRPr="0032572E">
        <w:rPr>
          <w:rFonts w:asciiTheme="minorHAnsi" w:hAnsiTheme="minorHAnsi" w:cstheme="minorHAnsi"/>
          <w:b/>
          <w:lang w:eastAsia="es-ES"/>
        </w:rPr>
        <w:t>. -</w:t>
      </w:r>
      <w:r w:rsidRPr="0032572E">
        <w:rPr>
          <w:rFonts w:asciiTheme="minorHAnsi" w:hAnsiTheme="minorHAnsi" w:cstheme="minorHAnsi"/>
          <w:b/>
          <w:lang w:eastAsia="es-ES"/>
        </w:rPr>
        <w:t xml:space="preserve"> ACEPTACIÓN Y RATIFICACIÓN:</w:t>
      </w:r>
    </w:p>
    <w:p w14:paraId="09A9EB88" w14:textId="77777777" w:rsidR="004433A4" w:rsidRPr="0032572E" w:rsidRDefault="004433A4" w:rsidP="0032572E">
      <w:pPr>
        <w:spacing w:before="240" w:line="240" w:lineRule="auto"/>
        <w:jc w:val="both"/>
        <w:rPr>
          <w:rFonts w:asciiTheme="minorHAnsi" w:hAnsiTheme="minorHAnsi" w:cstheme="minorHAnsi"/>
          <w:lang w:val="es-ES_tradnl" w:eastAsia="es-ES"/>
        </w:rPr>
      </w:pPr>
      <w:r w:rsidRPr="0032572E">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2BB916A1" w:rsidR="004433A4" w:rsidRPr="0032572E" w:rsidRDefault="004433A4" w:rsidP="0032572E">
      <w:pPr>
        <w:pStyle w:val="Sinespaciado"/>
        <w:spacing w:before="240"/>
        <w:jc w:val="both"/>
        <w:rPr>
          <w:rFonts w:asciiTheme="minorHAnsi" w:hAnsiTheme="minorHAnsi" w:cstheme="minorHAnsi"/>
          <w:lang w:eastAsia="es-ES"/>
        </w:rPr>
      </w:pPr>
      <w:r w:rsidRPr="0032572E">
        <w:rPr>
          <w:rFonts w:asciiTheme="minorHAnsi" w:hAnsiTheme="minorHAnsi" w:cstheme="minorHAnsi"/>
          <w:lang w:eastAsia="es-ES"/>
        </w:rPr>
        <w:t xml:space="preserve">Para constancia </w:t>
      </w:r>
      <w:r w:rsidR="00AE5DB3" w:rsidRPr="0032572E">
        <w:rPr>
          <w:rFonts w:asciiTheme="minorHAnsi" w:hAnsiTheme="minorHAnsi" w:cstheme="minorHAnsi"/>
          <w:lang w:eastAsia="es-ES"/>
        </w:rPr>
        <w:t xml:space="preserve">y de </w:t>
      </w:r>
      <w:r w:rsidRPr="0032572E">
        <w:rPr>
          <w:rFonts w:asciiTheme="minorHAnsi" w:hAnsiTheme="minorHAnsi" w:cstheme="minorHAnsi"/>
          <w:lang w:eastAsia="es-ES"/>
        </w:rPr>
        <w:t>conformidad de lo expuesto, las part</w:t>
      </w:r>
      <w:r w:rsidR="00EA599F" w:rsidRPr="0032572E">
        <w:rPr>
          <w:rFonts w:asciiTheme="minorHAnsi" w:hAnsiTheme="minorHAnsi" w:cstheme="minorHAnsi"/>
          <w:lang w:eastAsia="es-ES"/>
        </w:rPr>
        <w:t xml:space="preserve">es en unidad de acto proceden a </w:t>
      </w:r>
      <w:r w:rsidRPr="0032572E">
        <w:rPr>
          <w:rFonts w:asciiTheme="minorHAnsi" w:hAnsiTheme="minorHAnsi" w:cstheme="minorHAnsi"/>
          <w:lang w:eastAsia="es-ES"/>
        </w:rPr>
        <w:t xml:space="preserve">suscribir este Convenio, en cinco (5) ejemplares de igual tenor y valor cada uno, en la ciudad de Quito, Distrito Metropolitano, </w:t>
      </w:r>
      <w:r w:rsidR="008A471D" w:rsidRPr="0032572E">
        <w:rPr>
          <w:rFonts w:asciiTheme="minorHAnsi" w:hAnsiTheme="minorHAnsi" w:cstheme="minorHAnsi"/>
          <w:lang w:eastAsia="es-ES"/>
        </w:rPr>
        <w:t>a los xxx</w:t>
      </w:r>
      <w:r w:rsidRPr="0032572E">
        <w:rPr>
          <w:rFonts w:asciiTheme="minorHAnsi" w:hAnsiTheme="minorHAnsi" w:cstheme="minorHAnsi"/>
          <w:lang w:eastAsia="es-ES"/>
        </w:rPr>
        <w:t xml:space="preserve"> días del mes de </w:t>
      </w:r>
      <w:r w:rsidR="007A42AD" w:rsidRPr="0032572E">
        <w:rPr>
          <w:rFonts w:asciiTheme="minorHAnsi" w:hAnsiTheme="minorHAnsi" w:cstheme="minorHAnsi"/>
          <w:lang w:eastAsia="es-ES"/>
        </w:rPr>
        <w:t>………………………</w:t>
      </w:r>
      <w:r w:rsidRPr="0032572E">
        <w:rPr>
          <w:rFonts w:asciiTheme="minorHAnsi" w:hAnsiTheme="minorHAnsi" w:cstheme="minorHAnsi"/>
          <w:lang w:eastAsia="es-ES"/>
        </w:rPr>
        <w:t xml:space="preserve"> del 20</w:t>
      </w:r>
      <w:r w:rsidR="002D11B8" w:rsidRPr="0032572E">
        <w:rPr>
          <w:rFonts w:asciiTheme="minorHAnsi" w:hAnsiTheme="minorHAnsi" w:cstheme="minorHAnsi"/>
          <w:lang w:eastAsia="es-ES"/>
        </w:rPr>
        <w:t>XX</w:t>
      </w:r>
      <w:r w:rsidRPr="0032572E">
        <w:rPr>
          <w:rFonts w:asciiTheme="minorHAnsi" w:hAnsiTheme="minorHAnsi" w:cstheme="minorHAnsi"/>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32572E" w14:paraId="4BAC0E7D" w14:textId="77777777" w:rsidTr="00A2031C">
        <w:tc>
          <w:tcPr>
            <w:tcW w:w="4414" w:type="dxa"/>
          </w:tcPr>
          <w:p w14:paraId="27CA2B11" w14:textId="633861CD" w:rsidR="0077788A" w:rsidRPr="0032572E" w:rsidRDefault="008A471D" w:rsidP="0032572E">
            <w:pPr>
              <w:pStyle w:val="Sinespaciado"/>
              <w:spacing w:before="240"/>
              <w:jc w:val="both"/>
              <w:rPr>
                <w:rFonts w:asciiTheme="minorHAnsi" w:hAnsiTheme="minorHAnsi" w:cstheme="minorHAnsi"/>
                <w:lang w:eastAsia="es-ES"/>
              </w:rPr>
            </w:pPr>
            <w:r w:rsidRPr="0032572E">
              <w:rPr>
                <w:rFonts w:asciiTheme="minorHAnsi" w:hAnsiTheme="minorHAnsi" w:cstheme="minorHAnsi"/>
                <w:lang w:eastAsia="es-ES"/>
              </w:rPr>
              <w:t xml:space="preserve"> </w:t>
            </w:r>
          </w:p>
        </w:tc>
        <w:tc>
          <w:tcPr>
            <w:tcW w:w="4414" w:type="dxa"/>
          </w:tcPr>
          <w:p w14:paraId="11E2FA61" w14:textId="77777777" w:rsidR="0077788A" w:rsidRPr="0032572E" w:rsidRDefault="0077788A" w:rsidP="0032572E">
            <w:pPr>
              <w:pStyle w:val="Sinespaciado"/>
              <w:spacing w:before="240"/>
              <w:jc w:val="both"/>
              <w:rPr>
                <w:rFonts w:asciiTheme="minorHAnsi" w:hAnsiTheme="minorHAnsi" w:cstheme="minorHAnsi"/>
                <w:lang w:eastAsia="es-ES"/>
              </w:rPr>
            </w:pPr>
          </w:p>
        </w:tc>
      </w:tr>
      <w:tr w:rsidR="0077788A" w:rsidRPr="0032572E" w14:paraId="66F88C90" w14:textId="77777777" w:rsidTr="00A2031C">
        <w:tc>
          <w:tcPr>
            <w:tcW w:w="4414" w:type="dxa"/>
          </w:tcPr>
          <w:p w14:paraId="44642A74" w14:textId="47A727A4" w:rsidR="0077788A" w:rsidRPr="0032572E" w:rsidRDefault="009A14D0" w:rsidP="0032572E">
            <w:pPr>
              <w:pStyle w:val="Sinespaciado"/>
              <w:spacing w:before="240"/>
              <w:jc w:val="center"/>
              <w:rPr>
                <w:rFonts w:asciiTheme="minorHAnsi" w:hAnsiTheme="minorHAnsi" w:cstheme="minorHAnsi"/>
                <w:b/>
                <w:lang w:eastAsia="es-ES"/>
              </w:rPr>
            </w:pPr>
            <w:r w:rsidRPr="0032572E">
              <w:rPr>
                <w:rFonts w:asciiTheme="minorHAnsi" w:hAnsiTheme="minorHAnsi" w:cstheme="minorHAnsi"/>
                <w:lang w:eastAsia="es-ES"/>
              </w:rPr>
              <w:t>Abogada María José Tapia Arreaga</w:t>
            </w:r>
            <w:r w:rsidRPr="0032572E">
              <w:rPr>
                <w:rFonts w:asciiTheme="minorHAnsi" w:hAnsiTheme="minorHAnsi" w:cstheme="minorHAnsi"/>
                <w:b/>
                <w:lang w:eastAsia="es-ES"/>
              </w:rPr>
              <w:t xml:space="preserve"> </w:t>
            </w:r>
            <w:r w:rsidR="0077788A" w:rsidRPr="0032572E">
              <w:rPr>
                <w:rFonts w:asciiTheme="minorHAnsi" w:hAnsiTheme="minorHAnsi" w:cstheme="minorHAnsi"/>
                <w:b/>
                <w:lang w:eastAsia="es-ES"/>
              </w:rPr>
              <w:t>ADMINISTRADOR ZONAL</w:t>
            </w:r>
          </w:p>
          <w:p w14:paraId="22B4B48B" w14:textId="5840FF6F" w:rsidR="001A12F9" w:rsidRPr="0032572E" w:rsidRDefault="001A12F9" w:rsidP="0032572E">
            <w:pPr>
              <w:pStyle w:val="Sinespaciado"/>
              <w:spacing w:before="240"/>
              <w:jc w:val="center"/>
              <w:rPr>
                <w:rFonts w:asciiTheme="minorHAnsi" w:hAnsiTheme="minorHAnsi" w:cstheme="minorHAnsi"/>
                <w:b/>
                <w:lang w:eastAsia="es-ES"/>
              </w:rPr>
            </w:pPr>
          </w:p>
        </w:tc>
        <w:tc>
          <w:tcPr>
            <w:tcW w:w="4414" w:type="dxa"/>
          </w:tcPr>
          <w:p w14:paraId="109AD5C5" w14:textId="2C0E8494" w:rsidR="0077788A" w:rsidRPr="0032572E" w:rsidRDefault="009A14D0" w:rsidP="0032572E">
            <w:pPr>
              <w:pStyle w:val="Sinespaciado"/>
              <w:spacing w:before="240"/>
              <w:jc w:val="center"/>
              <w:rPr>
                <w:rFonts w:asciiTheme="minorHAnsi" w:hAnsiTheme="minorHAnsi" w:cstheme="minorHAnsi"/>
                <w:b/>
                <w:lang w:eastAsia="es-ES"/>
              </w:rPr>
            </w:pPr>
            <w:r w:rsidRPr="0032572E">
              <w:rPr>
                <w:rFonts w:asciiTheme="minorHAnsi" w:hAnsiTheme="minorHAnsi" w:cstheme="minorHAnsi"/>
                <w:lang w:val="es-ES_tradnl" w:eastAsia="en-US"/>
              </w:rPr>
              <w:t>Segundo Gustavo Armijos González</w:t>
            </w:r>
            <w:r w:rsidRPr="0032572E">
              <w:rPr>
                <w:rFonts w:asciiTheme="minorHAnsi" w:hAnsiTheme="minorHAnsi" w:cstheme="minorHAnsi"/>
                <w:b/>
                <w:lang w:eastAsia="es-ES"/>
              </w:rPr>
              <w:t xml:space="preserve"> </w:t>
            </w:r>
            <w:r w:rsidR="0077788A" w:rsidRPr="0032572E">
              <w:rPr>
                <w:rFonts w:asciiTheme="minorHAnsi" w:hAnsiTheme="minorHAnsi" w:cstheme="minorHAnsi"/>
                <w:b/>
                <w:lang w:eastAsia="es-ES"/>
              </w:rPr>
              <w:t>PRESIDENTE LIGA DEPORTIVA</w:t>
            </w:r>
            <w:r w:rsidR="001A12F9" w:rsidRPr="0032572E">
              <w:rPr>
                <w:rFonts w:asciiTheme="minorHAnsi" w:hAnsiTheme="minorHAnsi" w:cstheme="minorHAnsi"/>
                <w:b/>
                <w:lang w:eastAsia="es-ES"/>
              </w:rPr>
              <w:t xml:space="preserve"> </w:t>
            </w:r>
            <w:r w:rsidR="004A4F5B" w:rsidRPr="0032572E">
              <w:rPr>
                <w:rFonts w:asciiTheme="minorHAnsi" w:hAnsiTheme="minorHAnsi" w:cstheme="minorHAnsi"/>
                <w:b/>
                <w:lang w:eastAsia="es-ES"/>
              </w:rPr>
              <w:t>BARRIAL LA JOSEFINA</w:t>
            </w:r>
          </w:p>
          <w:p w14:paraId="097EF7E4" w14:textId="64A32FB4" w:rsidR="001A12F9" w:rsidRPr="0032572E" w:rsidRDefault="001A12F9" w:rsidP="0032572E">
            <w:pPr>
              <w:pStyle w:val="Sinespaciado"/>
              <w:spacing w:before="240"/>
              <w:jc w:val="center"/>
              <w:rPr>
                <w:rFonts w:asciiTheme="minorHAnsi" w:hAnsiTheme="minorHAnsi" w:cstheme="minorHAnsi"/>
                <w:b/>
                <w:lang w:eastAsia="es-ES"/>
              </w:rPr>
            </w:pPr>
          </w:p>
        </w:tc>
      </w:tr>
    </w:tbl>
    <w:p w14:paraId="75F18FA4" w14:textId="1F44A079" w:rsidR="00D216C3" w:rsidRPr="0032572E" w:rsidRDefault="00D216C3" w:rsidP="0032572E">
      <w:pPr>
        <w:pStyle w:val="Sinespaciado"/>
        <w:spacing w:before="240"/>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094"/>
        <w:gridCol w:w="1634"/>
      </w:tblGrid>
      <w:tr w:rsidR="00BE1357" w:rsidRPr="0032572E" w14:paraId="23C70177" w14:textId="77777777" w:rsidTr="00BE1357">
        <w:trPr>
          <w:trHeight w:val="274"/>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BE1357" w:rsidRPr="0032572E" w:rsidRDefault="00BE1357" w:rsidP="0032572E">
            <w:pPr>
              <w:pStyle w:val="Textoindependiente"/>
              <w:spacing w:before="240"/>
              <w:rPr>
                <w:rFonts w:asciiTheme="minorHAnsi" w:hAnsiTheme="minorHAnsi" w:cstheme="minorHAnsi"/>
                <w:szCs w:val="22"/>
                <w:lang w:val="es-EC"/>
              </w:rPr>
            </w:pPr>
          </w:p>
        </w:tc>
        <w:tc>
          <w:tcPr>
            <w:tcW w:w="3094"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BE1357" w:rsidRPr="0032572E" w:rsidRDefault="00BE1357" w:rsidP="0032572E">
            <w:pPr>
              <w:pStyle w:val="Textoindependiente"/>
              <w:spacing w:before="240"/>
              <w:rPr>
                <w:rFonts w:asciiTheme="minorHAnsi" w:hAnsiTheme="minorHAnsi" w:cstheme="minorHAnsi"/>
                <w:szCs w:val="22"/>
                <w:lang w:val="es-EC"/>
              </w:rPr>
            </w:pPr>
            <w:r w:rsidRPr="0032572E">
              <w:rPr>
                <w:rFonts w:asciiTheme="minorHAnsi" w:hAnsiTheme="minorHAnsi" w:cstheme="minorHAnsi"/>
                <w:szCs w:val="22"/>
                <w:lang w:val="es-CO"/>
              </w:rPr>
              <w:t>Nombre y Apellido</w:t>
            </w:r>
          </w:p>
        </w:tc>
        <w:tc>
          <w:tcPr>
            <w:tcW w:w="1634"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2FD6369C" w:rsidR="00BE1357" w:rsidRPr="0032572E" w:rsidRDefault="00BE1357" w:rsidP="0032572E">
            <w:pPr>
              <w:pStyle w:val="Textoindependiente"/>
              <w:spacing w:before="240"/>
              <w:rPr>
                <w:rFonts w:asciiTheme="minorHAnsi" w:hAnsiTheme="minorHAnsi" w:cstheme="minorHAnsi"/>
                <w:szCs w:val="22"/>
                <w:lang w:val="es-EC"/>
              </w:rPr>
            </w:pPr>
            <w:r w:rsidRPr="0032572E">
              <w:rPr>
                <w:rFonts w:asciiTheme="minorHAnsi" w:hAnsiTheme="minorHAnsi" w:cstheme="minorHAnsi"/>
                <w:szCs w:val="22"/>
                <w:lang w:val="es-CO"/>
              </w:rPr>
              <w:t>Sumilla</w:t>
            </w:r>
          </w:p>
        </w:tc>
      </w:tr>
      <w:tr w:rsidR="00BE1357" w:rsidRPr="0032572E" w14:paraId="32CB5E88" w14:textId="77777777" w:rsidTr="00BE1357">
        <w:trPr>
          <w:trHeight w:val="154"/>
        </w:trPr>
        <w:tc>
          <w:tcPr>
            <w:tcW w:w="1997" w:type="dxa"/>
            <w:tcBorders>
              <w:top w:val="single" w:sz="4" w:space="0" w:color="000000"/>
              <w:left w:val="single" w:sz="4" w:space="0" w:color="000000"/>
              <w:bottom w:val="single" w:sz="4" w:space="0" w:color="000000"/>
              <w:right w:val="single" w:sz="4" w:space="0" w:color="000000"/>
            </w:tcBorders>
            <w:hideMark/>
          </w:tcPr>
          <w:p w14:paraId="248FEB07" w14:textId="77777777" w:rsidR="00BE1357" w:rsidRPr="0032572E" w:rsidRDefault="00BE1357" w:rsidP="0032572E">
            <w:pPr>
              <w:pStyle w:val="Textoindependiente"/>
              <w:spacing w:before="240"/>
              <w:rPr>
                <w:rFonts w:asciiTheme="minorHAnsi" w:hAnsiTheme="minorHAnsi" w:cstheme="minorHAnsi"/>
                <w:szCs w:val="22"/>
                <w:lang w:val="es-CO"/>
              </w:rPr>
            </w:pPr>
            <w:r w:rsidRPr="0032572E">
              <w:rPr>
                <w:rFonts w:asciiTheme="minorHAnsi" w:hAnsiTheme="minorHAnsi" w:cstheme="minorHAnsi"/>
                <w:szCs w:val="22"/>
                <w:lang w:val="es-CO"/>
              </w:rPr>
              <w:t>Elaborado por:</w:t>
            </w:r>
          </w:p>
        </w:tc>
        <w:tc>
          <w:tcPr>
            <w:tcW w:w="3094" w:type="dxa"/>
            <w:tcBorders>
              <w:top w:val="single" w:sz="4" w:space="0" w:color="000000"/>
              <w:left w:val="single" w:sz="4" w:space="0" w:color="000000"/>
              <w:bottom w:val="single" w:sz="4" w:space="0" w:color="000000"/>
              <w:right w:val="single" w:sz="4" w:space="0" w:color="000000"/>
            </w:tcBorders>
            <w:hideMark/>
          </w:tcPr>
          <w:p w14:paraId="4038393E" w14:textId="6915DE8F" w:rsidR="00BE1357" w:rsidRPr="0032572E" w:rsidRDefault="00BE1357" w:rsidP="0032572E">
            <w:pPr>
              <w:pStyle w:val="Textoindependiente"/>
              <w:spacing w:before="240"/>
              <w:rPr>
                <w:rFonts w:asciiTheme="minorHAnsi" w:hAnsiTheme="minorHAnsi" w:cstheme="minorHAnsi"/>
                <w:szCs w:val="22"/>
                <w:lang w:val="es-CO"/>
              </w:rPr>
            </w:pPr>
            <w:r w:rsidRPr="0032572E">
              <w:rPr>
                <w:rFonts w:asciiTheme="minorHAnsi" w:hAnsiTheme="minorHAnsi" w:cstheme="minorHAnsi"/>
                <w:szCs w:val="22"/>
                <w:lang w:val="es-CO"/>
              </w:rPr>
              <w:t>Mgs. Laura Elizabeth Coello Fernández</w:t>
            </w:r>
          </w:p>
        </w:tc>
        <w:tc>
          <w:tcPr>
            <w:tcW w:w="1634" w:type="dxa"/>
            <w:tcBorders>
              <w:top w:val="single" w:sz="4" w:space="0" w:color="000000"/>
              <w:left w:val="single" w:sz="4" w:space="0" w:color="000000"/>
              <w:bottom w:val="single" w:sz="4" w:space="0" w:color="000000"/>
              <w:right w:val="single" w:sz="4" w:space="0" w:color="000000"/>
            </w:tcBorders>
          </w:tcPr>
          <w:p w14:paraId="47F8E739" w14:textId="5373139C" w:rsidR="00BE1357" w:rsidRPr="0032572E" w:rsidRDefault="00BE1357" w:rsidP="0032572E">
            <w:pPr>
              <w:pStyle w:val="Textoindependiente"/>
              <w:spacing w:before="240"/>
              <w:rPr>
                <w:rFonts w:asciiTheme="minorHAnsi" w:hAnsiTheme="minorHAnsi" w:cstheme="minorHAnsi"/>
                <w:szCs w:val="22"/>
                <w:lang w:val="es-EC"/>
              </w:rPr>
            </w:pPr>
          </w:p>
        </w:tc>
      </w:tr>
      <w:tr w:rsidR="00BE1357" w:rsidRPr="0032572E" w14:paraId="6A79D5CB" w14:textId="77777777" w:rsidTr="00BE1357">
        <w:trPr>
          <w:trHeight w:val="154"/>
        </w:trPr>
        <w:tc>
          <w:tcPr>
            <w:tcW w:w="1997" w:type="dxa"/>
            <w:tcBorders>
              <w:top w:val="single" w:sz="4" w:space="0" w:color="000000"/>
              <w:left w:val="single" w:sz="4" w:space="0" w:color="000000"/>
              <w:bottom w:val="single" w:sz="4" w:space="0" w:color="000000"/>
              <w:right w:val="single" w:sz="4" w:space="0" w:color="000000"/>
            </w:tcBorders>
            <w:hideMark/>
          </w:tcPr>
          <w:p w14:paraId="3EF665AB" w14:textId="77777777" w:rsidR="00BE1357" w:rsidRPr="0032572E" w:rsidRDefault="00BE1357" w:rsidP="0032572E">
            <w:pPr>
              <w:pStyle w:val="Textoindependiente"/>
              <w:spacing w:before="240"/>
              <w:rPr>
                <w:rFonts w:asciiTheme="minorHAnsi" w:hAnsiTheme="minorHAnsi" w:cstheme="minorHAnsi"/>
                <w:szCs w:val="22"/>
                <w:lang w:val="es-CO"/>
              </w:rPr>
            </w:pPr>
            <w:r w:rsidRPr="0032572E">
              <w:rPr>
                <w:rFonts w:asciiTheme="minorHAnsi" w:hAnsiTheme="minorHAnsi" w:cstheme="minorHAnsi"/>
                <w:szCs w:val="22"/>
                <w:lang w:val="es-CO"/>
              </w:rPr>
              <w:t>Revisado por:</w:t>
            </w:r>
          </w:p>
        </w:tc>
        <w:tc>
          <w:tcPr>
            <w:tcW w:w="3094" w:type="dxa"/>
            <w:tcBorders>
              <w:top w:val="single" w:sz="4" w:space="0" w:color="000000"/>
              <w:left w:val="single" w:sz="4" w:space="0" w:color="000000"/>
              <w:bottom w:val="single" w:sz="4" w:space="0" w:color="000000"/>
              <w:right w:val="single" w:sz="4" w:space="0" w:color="000000"/>
            </w:tcBorders>
            <w:hideMark/>
          </w:tcPr>
          <w:p w14:paraId="0DA717EF" w14:textId="6A39F8E2" w:rsidR="00BE1357" w:rsidRPr="0032572E" w:rsidRDefault="00BE1357" w:rsidP="0032572E">
            <w:pPr>
              <w:pStyle w:val="Textoindependiente"/>
              <w:spacing w:before="240"/>
              <w:rPr>
                <w:rFonts w:asciiTheme="minorHAnsi" w:hAnsiTheme="minorHAnsi" w:cstheme="minorHAnsi"/>
                <w:szCs w:val="22"/>
                <w:lang w:val="es-CO"/>
              </w:rPr>
            </w:pPr>
            <w:r w:rsidRPr="0032572E">
              <w:rPr>
                <w:rFonts w:asciiTheme="minorHAnsi" w:hAnsiTheme="minorHAnsi" w:cstheme="minorHAnsi"/>
                <w:szCs w:val="22"/>
                <w:lang w:val="es-CO"/>
              </w:rPr>
              <w:t>Mgs. Augusta del Pilar García Ayala</w:t>
            </w:r>
          </w:p>
        </w:tc>
        <w:tc>
          <w:tcPr>
            <w:tcW w:w="1634" w:type="dxa"/>
            <w:tcBorders>
              <w:top w:val="single" w:sz="4" w:space="0" w:color="000000"/>
              <w:left w:val="single" w:sz="4" w:space="0" w:color="000000"/>
              <w:bottom w:val="single" w:sz="4" w:space="0" w:color="000000"/>
              <w:right w:val="single" w:sz="4" w:space="0" w:color="000000"/>
            </w:tcBorders>
          </w:tcPr>
          <w:p w14:paraId="5E4DD1E3" w14:textId="022C0EE6" w:rsidR="00BE1357" w:rsidRPr="0032572E" w:rsidRDefault="00BE1357" w:rsidP="0032572E">
            <w:pPr>
              <w:pStyle w:val="Textoindependiente"/>
              <w:spacing w:before="240"/>
              <w:rPr>
                <w:rFonts w:asciiTheme="minorHAnsi" w:hAnsiTheme="minorHAnsi" w:cstheme="minorHAnsi"/>
                <w:szCs w:val="22"/>
                <w:lang w:val="es-EC"/>
              </w:rPr>
            </w:pPr>
          </w:p>
        </w:tc>
      </w:tr>
      <w:tr w:rsidR="00BE1357" w:rsidRPr="0032572E" w14:paraId="0F45730A" w14:textId="77777777" w:rsidTr="00BE1357">
        <w:trPr>
          <w:trHeight w:val="154"/>
        </w:trPr>
        <w:tc>
          <w:tcPr>
            <w:tcW w:w="1997" w:type="dxa"/>
            <w:tcBorders>
              <w:top w:val="single" w:sz="4" w:space="0" w:color="000000"/>
              <w:left w:val="single" w:sz="4" w:space="0" w:color="000000"/>
              <w:bottom w:val="single" w:sz="4" w:space="0" w:color="000000"/>
              <w:right w:val="single" w:sz="4" w:space="0" w:color="000000"/>
            </w:tcBorders>
          </w:tcPr>
          <w:p w14:paraId="5F0BAEE7" w14:textId="77777777" w:rsidR="00BE1357" w:rsidRPr="0032572E" w:rsidRDefault="00BE1357" w:rsidP="0032572E">
            <w:pPr>
              <w:pStyle w:val="Textoindependiente"/>
              <w:spacing w:before="240"/>
              <w:rPr>
                <w:rFonts w:asciiTheme="minorHAnsi" w:hAnsiTheme="minorHAnsi" w:cstheme="minorHAnsi"/>
                <w:szCs w:val="22"/>
                <w:lang w:val="es-CO"/>
              </w:rPr>
            </w:pPr>
            <w:r w:rsidRPr="0032572E">
              <w:rPr>
                <w:rFonts w:asciiTheme="minorHAnsi" w:hAnsiTheme="minorHAnsi" w:cstheme="minorHAnsi"/>
                <w:szCs w:val="22"/>
                <w:lang w:val="es-CO"/>
              </w:rPr>
              <w:t>Aprobado por:</w:t>
            </w:r>
          </w:p>
        </w:tc>
        <w:tc>
          <w:tcPr>
            <w:tcW w:w="3094" w:type="dxa"/>
            <w:tcBorders>
              <w:top w:val="single" w:sz="4" w:space="0" w:color="000000"/>
              <w:left w:val="single" w:sz="4" w:space="0" w:color="000000"/>
              <w:bottom w:val="single" w:sz="4" w:space="0" w:color="000000"/>
              <w:right w:val="single" w:sz="4" w:space="0" w:color="000000"/>
            </w:tcBorders>
          </w:tcPr>
          <w:p w14:paraId="5E41ABCF" w14:textId="29F7BC67" w:rsidR="00BE1357" w:rsidRPr="0032572E" w:rsidRDefault="00BE1357" w:rsidP="0032572E">
            <w:pPr>
              <w:pStyle w:val="Textoindependiente"/>
              <w:spacing w:before="240"/>
              <w:rPr>
                <w:rFonts w:asciiTheme="minorHAnsi" w:hAnsiTheme="minorHAnsi" w:cstheme="minorHAnsi"/>
                <w:szCs w:val="22"/>
                <w:lang w:val="es-CO"/>
              </w:rPr>
            </w:pPr>
            <w:r w:rsidRPr="0032572E">
              <w:rPr>
                <w:rFonts w:asciiTheme="minorHAnsi" w:hAnsiTheme="minorHAnsi" w:cstheme="minorHAnsi"/>
                <w:szCs w:val="22"/>
                <w:lang w:val="es-CO"/>
              </w:rPr>
              <w:t>Mgs. Augusta del Pilar García Ayala</w:t>
            </w:r>
          </w:p>
        </w:tc>
        <w:tc>
          <w:tcPr>
            <w:tcW w:w="1634" w:type="dxa"/>
            <w:tcBorders>
              <w:top w:val="single" w:sz="4" w:space="0" w:color="000000"/>
              <w:left w:val="single" w:sz="4" w:space="0" w:color="000000"/>
              <w:bottom w:val="single" w:sz="4" w:space="0" w:color="000000"/>
              <w:right w:val="single" w:sz="4" w:space="0" w:color="000000"/>
            </w:tcBorders>
          </w:tcPr>
          <w:p w14:paraId="18690083" w14:textId="2A121AF9" w:rsidR="00BE1357" w:rsidRPr="0032572E" w:rsidRDefault="00BE1357" w:rsidP="0032572E">
            <w:pPr>
              <w:pStyle w:val="Textoindependiente"/>
              <w:spacing w:before="240"/>
              <w:rPr>
                <w:rFonts w:asciiTheme="minorHAnsi" w:hAnsiTheme="minorHAnsi" w:cstheme="minorHAnsi"/>
                <w:szCs w:val="22"/>
                <w:lang w:val="es-EC"/>
              </w:rPr>
            </w:pPr>
          </w:p>
        </w:tc>
      </w:tr>
    </w:tbl>
    <w:p w14:paraId="765B0B1D" w14:textId="77777777" w:rsidR="00E74C3F" w:rsidRPr="0032572E" w:rsidRDefault="00E74C3F" w:rsidP="0032572E">
      <w:pPr>
        <w:spacing w:before="240" w:line="240" w:lineRule="auto"/>
        <w:ind w:left="708"/>
        <w:jc w:val="both"/>
        <w:rPr>
          <w:rFonts w:asciiTheme="minorHAnsi" w:hAnsiTheme="minorHAnsi" w:cstheme="minorHAnsi"/>
        </w:rPr>
      </w:pPr>
    </w:p>
    <w:sectPr w:rsidR="00E74C3F" w:rsidRPr="0032572E">
      <w:headerReference w:type="even" r:id="rId13"/>
      <w:headerReference w:type="default" r:id="rId14"/>
      <w:footerReference w:type="default" r:id="rId15"/>
      <w:head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D0353" w14:textId="77777777" w:rsidR="00083A67" w:rsidRDefault="00083A67">
      <w:pPr>
        <w:spacing w:after="0" w:line="240" w:lineRule="auto"/>
      </w:pPr>
      <w:r>
        <w:separator/>
      </w:r>
    </w:p>
  </w:endnote>
  <w:endnote w:type="continuationSeparator" w:id="0">
    <w:p w14:paraId="05D49646" w14:textId="77777777" w:rsidR="00083A67" w:rsidRDefault="0008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14:paraId="31F95E74" w14:textId="20358DDA" w:rsidR="00A7176E" w:rsidRDefault="00A7176E">
        <w:pPr>
          <w:pStyle w:val="Piedepgina"/>
          <w:jc w:val="right"/>
        </w:pPr>
        <w:r>
          <w:fldChar w:fldCharType="begin"/>
        </w:r>
        <w:r>
          <w:instrText>PAGE   \* MERGEFORMAT</w:instrText>
        </w:r>
        <w:r>
          <w:fldChar w:fldCharType="separate"/>
        </w:r>
        <w:r w:rsidR="0022555C" w:rsidRPr="0022555C">
          <w:rPr>
            <w:noProof/>
            <w:lang w:val="es-ES"/>
          </w:rPr>
          <w:t>1</w:t>
        </w:r>
        <w:r>
          <w:fldChar w:fldCharType="end"/>
        </w:r>
      </w:p>
    </w:sdtContent>
  </w:sdt>
  <w:p w14:paraId="42846E41" w14:textId="77777777" w:rsidR="00A7176E" w:rsidRDefault="00A717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3A8C1" w14:textId="77777777" w:rsidR="00083A67" w:rsidRDefault="00083A67">
      <w:pPr>
        <w:spacing w:after="0" w:line="240" w:lineRule="auto"/>
      </w:pPr>
      <w:r>
        <w:separator/>
      </w:r>
    </w:p>
  </w:footnote>
  <w:footnote w:type="continuationSeparator" w:id="0">
    <w:p w14:paraId="130342E4" w14:textId="77777777" w:rsidR="00083A67" w:rsidRDefault="00083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1131" w14:textId="77777777" w:rsidR="00A7176E" w:rsidRDefault="0022555C">
    <w:pPr>
      <w:pStyle w:val="Encabezado"/>
    </w:pPr>
    <w:r>
      <w:rPr>
        <w:noProof/>
      </w:rPr>
      <w:pict w14:anchorId="368F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876" o:spid="_x0000_s2050" type="#_x0000_t136" style="position:absolute;margin-left:0;margin-top:0;width:453.1pt;height:169.9pt;rotation:315;z-index:-251655168;mso-position-horizontal:center;mso-position-horizontal-relative:margin;mso-position-vertical:center;mso-position-vertical-relative:margin" o:allowincell="f" fillcolor="#d8d8d8 [2732]" stroked="f">
          <v:fill opacity=".5"/>
          <v:textpath style="font-family:&quot;Calibri&quot;;font-size:1pt" string="BORRADO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F4E5" w14:textId="77777777" w:rsidR="00A7176E" w:rsidRDefault="0022555C">
    <w:pPr>
      <w:pStyle w:val="Encabezado"/>
    </w:pPr>
    <w:r>
      <w:rPr>
        <w:noProof/>
      </w:rPr>
      <w:pict w14:anchorId="2799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877" o:spid="_x0000_s2051" type="#_x0000_t136" style="position:absolute;margin-left:0;margin-top:0;width:453.1pt;height:169.9pt;rotation:315;z-index:-251653120;mso-position-horizontal:center;mso-position-horizontal-relative:margin;mso-position-vertical:center;mso-position-vertical-relative:margin" o:allowincell="f" fillcolor="#d8d8d8 [2732]" stroked="f">
          <v:fill opacity=".5"/>
          <v:textpath style="font-family:&quot;Calibri&quot;;font-size:1pt" string="BORRADO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0B9E" w14:textId="77777777" w:rsidR="00A7176E" w:rsidRDefault="0022555C">
    <w:pPr>
      <w:pStyle w:val="Encabezado"/>
    </w:pPr>
    <w:r>
      <w:rPr>
        <w:noProof/>
      </w:rPr>
      <w:pict w14:anchorId="36676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875" o:spid="_x0000_s2049" type="#_x0000_t136" style="position:absolute;margin-left:0;margin-top:0;width:453.1pt;height:169.9pt;rotation:315;z-index:-251657216;mso-position-horizontal:center;mso-position-horizontal-relative:margin;mso-position-vertical:center;mso-position-vertical-relative:margin" o:allowincell="f" fillcolor="#d8d8d8 [2732]" stroked="f">
          <v:fill opacity=".5"/>
          <v:textpath style="font-family:&quot;Calibri&quot;;font-size:1pt" string="BORRADO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D983661"/>
    <w:multiLevelType w:val="multilevel"/>
    <w:tmpl w:val="B0E82FEA"/>
    <w:lvl w:ilvl="0">
      <w:start w:val="13"/>
      <w:numFmt w:val="decimal"/>
      <w:lvlText w:val="%1"/>
      <w:lvlJc w:val="left"/>
      <w:pPr>
        <w:ind w:left="375" w:hanging="375"/>
      </w:pPr>
      <w:rPr>
        <w:rFonts w:ascii="Calibri" w:hAnsi="Calibri" w:hint="default"/>
        <w:b/>
      </w:rPr>
    </w:lvl>
    <w:lvl w:ilvl="1">
      <w:start w:val="1"/>
      <w:numFmt w:val="decimal"/>
      <w:lvlText w:val="%1.%2"/>
      <w:lvlJc w:val="left"/>
      <w:pPr>
        <w:ind w:left="375" w:hanging="375"/>
      </w:pPr>
      <w:rPr>
        <w:rFonts w:ascii="Calibri" w:hAnsi="Calibri" w:hint="default"/>
        <w:b/>
      </w:rPr>
    </w:lvl>
    <w:lvl w:ilvl="2">
      <w:start w:val="1"/>
      <w:numFmt w:val="decimal"/>
      <w:lvlText w:val="%1.%2.%3"/>
      <w:lvlJc w:val="left"/>
      <w:pPr>
        <w:ind w:left="720" w:hanging="720"/>
      </w:pPr>
      <w:rPr>
        <w:rFonts w:ascii="Calibri" w:hAnsi="Calibri" w:hint="default"/>
        <w:b/>
      </w:rPr>
    </w:lvl>
    <w:lvl w:ilvl="3">
      <w:start w:val="1"/>
      <w:numFmt w:val="decimal"/>
      <w:lvlText w:val="%1.%2.%3.%4"/>
      <w:lvlJc w:val="left"/>
      <w:pPr>
        <w:ind w:left="720" w:hanging="720"/>
      </w:pPr>
      <w:rPr>
        <w:rFonts w:ascii="Calibri" w:hAnsi="Calibri" w:hint="default"/>
        <w:b/>
      </w:rPr>
    </w:lvl>
    <w:lvl w:ilvl="4">
      <w:start w:val="1"/>
      <w:numFmt w:val="decimal"/>
      <w:lvlText w:val="%1.%2.%3.%4.%5"/>
      <w:lvlJc w:val="left"/>
      <w:pPr>
        <w:ind w:left="1080" w:hanging="1080"/>
      </w:pPr>
      <w:rPr>
        <w:rFonts w:ascii="Calibri" w:hAnsi="Calibri" w:hint="default"/>
        <w:b/>
      </w:rPr>
    </w:lvl>
    <w:lvl w:ilvl="5">
      <w:start w:val="1"/>
      <w:numFmt w:val="decimal"/>
      <w:lvlText w:val="%1.%2.%3.%4.%5.%6"/>
      <w:lvlJc w:val="left"/>
      <w:pPr>
        <w:ind w:left="1080" w:hanging="1080"/>
      </w:pPr>
      <w:rPr>
        <w:rFonts w:ascii="Calibri" w:hAnsi="Calibri" w:hint="default"/>
        <w:b/>
      </w:rPr>
    </w:lvl>
    <w:lvl w:ilvl="6">
      <w:start w:val="1"/>
      <w:numFmt w:val="decimal"/>
      <w:lvlText w:val="%1.%2.%3.%4.%5.%6.%7"/>
      <w:lvlJc w:val="left"/>
      <w:pPr>
        <w:ind w:left="1440" w:hanging="1440"/>
      </w:pPr>
      <w:rPr>
        <w:rFonts w:ascii="Calibri" w:hAnsi="Calibri" w:hint="default"/>
        <w:b/>
      </w:rPr>
    </w:lvl>
    <w:lvl w:ilvl="7">
      <w:start w:val="1"/>
      <w:numFmt w:val="decimal"/>
      <w:lvlText w:val="%1.%2.%3.%4.%5.%6.%7.%8"/>
      <w:lvlJc w:val="left"/>
      <w:pPr>
        <w:ind w:left="1440" w:hanging="1440"/>
      </w:pPr>
      <w:rPr>
        <w:rFonts w:ascii="Calibri" w:hAnsi="Calibri" w:hint="default"/>
        <w:b/>
      </w:rPr>
    </w:lvl>
    <w:lvl w:ilvl="8">
      <w:start w:val="1"/>
      <w:numFmt w:val="decimal"/>
      <w:lvlText w:val="%1.%2.%3.%4.%5.%6.%7.%8.%9"/>
      <w:lvlJc w:val="left"/>
      <w:pPr>
        <w:ind w:left="1440" w:hanging="1440"/>
      </w:pPr>
      <w:rPr>
        <w:rFonts w:ascii="Calibri" w:hAnsi="Calibri" w:hint="default"/>
        <w:b/>
      </w:rPr>
    </w:lvl>
  </w:abstractNum>
  <w:abstractNum w:abstractNumId="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45E1C74"/>
    <w:multiLevelType w:val="multilevel"/>
    <w:tmpl w:val="035AE9BE"/>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8"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7"/>
  </w:num>
  <w:num w:numId="2">
    <w:abstractNumId w:val="2"/>
  </w:num>
  <w:num w:numId="3">
    <w:abstractNumId w:val="16"/>
  </w:num>
  <w:num w:numId="4">
    <w:abstractNumId w:val="6"/>
  </w:num>
  <w:num w:numId="5">
    <w:abstractNumId w:val="20"/>
  </w:num>
  <w:num w:numId="6">
    <w:abstractNumId w:val="1"/>
  </w:num>
  <w:num w:numId="7">
    <w:abstractNumId w:val="11"/>
  </w:num>
  <w:num w:numId="8">
    <w:abstractNumId w:val="18"/>
  </w:num>
  <w:num w:numId="9">
    <w:abstractNumId w:val="9"/>
  </w:num>
  <w:num w:numId="10">
    <w:abstractNumId w:val="10"/>
  </w:num>
  <w:num w:numId="11">
    <w:abstractNumId w:val="14"/>
  </w:num>
  <w:num w:numId="12">
    <w:abstractNumId w:val="5"/>
  </w:num>
  <w:num w:numId="13">
    <w:abstractNumId w:val="15"/>
  </w:num>
  <w:num w:numId="14">
    <w:abstractNumId w:val="4"/>
  </w:num>
  <w:num w:numId="15">
    <w:abstractNumId w:val="3"/>
  </w:num>
  <w:num w:numId="16">
    <w:abstractNumId w:val="12"/>
  </w:num>
  <w:num w:numId="17">
    <w:abstractNumId w:val="7"/>
  </w:num>
  <w:num w:numId="18">
    <w:abstractNumId w:val="19"/>
  </w:num>
  <w:num w:numId="19">
    <w:abstractNumId w:val="13"/>
  </w:num>
  <w:num w:numId="20">
    <w:abstractNumId w:val="0"/>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revisionView w:inkAnnotation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1228C"/>
    <w:rsid w:val="00013911"/>
    <w:rsid w:val="00014AD0"/>
    <w:rsid w:val="000367B1"/>
    <w:rsid w:val="00037765"/>
    <w:rsid w:val="000411D4"/>
    <w:rsid w:val="000421E5"/>
    <w:rsid w:val="0004451A"/>
    <w:rsid w:val="00045BA5"/>
    <w:rsid w:val="000508C2"/>
    <w:rsid w:val="00055074"/>
    <w:rsid w:val="000616CA"/>
    <w:rsid w:val="00062592"/>
    <w:rsid w:val="00064F24"/>
    <w:rsid w:val="000666A4"/>
    <w:rsid w:val="000740E4"/>
    <w:rsid w:val="000749FF"/>
    <w:rsid w:val="00076377"/>
    <w:rsid w:val="00083A67"/>
    <w:rsid w:val="000903D5"/>
    <w:rsid w:val="000932AA"/>
    <w:rsid w:val="000A1664"/>
    <w:rsid w:val="000A2974"/>
    <w:rsid w:val="000A2DE6"/>
    <w:rsid w:val="000A58DD"/>
    <w:rsid w:val="000B763F"/>
    <w:rsid w:val="000B7F60"/>
    <w:rsid w:val="000D033E"/>
    <w:rsid w:val="000E21A1"/>
    <w:rsid w:val="000E66D6"/>
    <w:rsid w:val="000F143C"/>
    <w:rsid w:val="000F1933"/>
    <w:rsid w:val="000F4F97"/>
    <w:rsid w:val="000F770F"/>
    <w:rsid w:val="000F7FE7"/>
    <w:rsid w:val="0010027F"/>
    <w:rsid w:val="00101A69"/>
    <w:rsid w:val="00107CF6"/>
    <w:rsid w:val="00110271"/>
    <w:rsid w:val="001229CF"/>
    <w:rsid w:val="00124070"/>
    <w:rsid w:val="0013228E"/>
    <w:rsid w:val="00132779"/>
    <w:rsid w:val="0013450D"/>
    <w:rsid w:val="0014164F"/>
    <w:rsid w:val="001469CA"/>
    <w:rsid w:val="001479C8"/>
    <w:rsid w:val="00152119"/>
    <w:rsid w:val="00152D8A"/>
    <w:rsid w:val="00156013"/>
    <w:rsid w:val="00162DC8"/>
    <w:rsid w:val="00163351"/>
    <w:rsid w:val="00170E43"/>
    <w:rsid w:val="00171D67"/>
    <w:rsid w:val="0017227C"/>
    <w:rsid w:val="00172323"/>
    <w:rsid w:val="0017349F"/>
    <w:rsid w:val="00175039"/>
    <w:rsid w:val="001771C8"/>
    <w:rsid w:val="00180F61"/>
    <w:rsid w:val="001A12F9"/>
    <w:rsid w:val="001A4AED"/>
    <w:rsid w:val="001A6A03"/>
    <w:rsid w:val="001B07C6"/>
    <w:rsid w:val="001B64DC"/>
    <w:rsid w:val="001C5FFF"/>
    <w:rsid w:val="001D780D"/>
    <w:rsid w:val="001E5774"/>
    <w:rsid w:val="001E5C1C"/>
    <w:rsid w:val="001F11C6"/>
    <w:rsid w:val="001F1DA3"/>
    <w:rsid w:val="001F4A95"/>
    <w:rsid w:val="00200779"/>
    <w:rsid w:val="00213ED0"/>
    <w:rsid w:val="00214261"/>
    <w:rsid w:val="002145B8"/>
    <w:rsid w:val="00220EC0"/>
    <w:rsid w:val="0022555C"/>
    <w:rsid w:val="002255DA"/>
    <w:rsid w:val="00225BA3"/>
    <w:rsid w:val="0023015F"/>
    <w:rsid w:val="002329C5"/>
    <w:rsid w:val="00245EB0"/>
    <w:rsid w:val="00260AB5"/>
    <w:rsid w:val="0026129F"/>
    <w:rsid w:val="00264D2C"/>
    <w:rsid w:val="00274DDD"/>
    <w:rsid w:val="002763C3"/>
    <w:rsid w:val="00283CD7"/>
    <w:rsid w:val="00283F8A"/>
    <w:rsid w:val="00286513"/>
    <w:rsid w:val="002870F7"/>
    <w:rsid w:val="0028738E"/>
    <w:rsid w:val="002909C3"/>
    <w:rsid w:val="00295E2C"/>
    <w:rsid w:val="002A6A3C"/>
    <w:rsid w:val="002B42A9"/>
    <w:rsid w:val="002C23CE"/>
    <w:rsid w:val="002C43D5"/>
    <w:rsid w:val="002C7180"/>
    <w:rsid w:val="002D11B8"/>
    <w:rsid w:val="002D47D5"/>
    <w:rsid w:val="002D7829"/>
    <w:rsid w:val="002E320A"/>
    <w:rsid w:val="002E3B4C"/>
    <w:rsid w:val="002E4859"/>
    <w:rsid w:val="002E7627"/>
    <w:rsid w:val="00301CCB"/>
    <w:rsid w:val="0030348C"/>
    <w:rsid w:val="00304C46"/>
    <w:rsid w:val="003131B2"/>
    <w:rsid w:val="003200B7"/>
    <w:rsid w:val="0032572E"/>
    <w:rsid w:val="0033339E"/>
    <w:rsid w:val="00333F00"/>
    <w:rsid w:val="00335341"/>
    <w:rsid w:val="00347516"/>
    <w:rsid w:val="00364834"/>
    <w:rsid w:val="00365A3A"/>
    <w:rsid w:val="003677BE"/>
    <w:rsid w:val="0037331A"/>
    <w:rsid w:val="00375812"/>
    <w:rsid w:val="003828A9"/>
    <w:rsid w:val="00382B63"/>
    <w:rsid w:val="00386626"/>
    <w:rsid w:val="003871E9"/>
    <w:rsid w:val="0039005B"/>
    <w:rsid w:val="00392B34"/>
    <w:rsid w:val="003B3D0C"/>
    <w:rsid w:val="003B65A9"/>
    <w:rsid w:val="003B74B9"/>
    <w:rsid w:val="003C5BFE"/>
    <w:rsid w:val="003C6154"/>
    <w:rsid w:val="003D34A3"/>
    <w:rsid w:val="003E433C"/>
    <w:rsid w:val="003F5429"/>
    <w:rsid w:val="004056D5"/>
    <w:rsid w:val="00423890"/>
    <w:rsid w:val="004253D1"/>
    <w:rsid w:val="00431B0D"/>
    <w:rsid w:val="004328EB"/>
    <w:rsid w:val="0043445D"/>
    <w:rsid w:val="0043784B"/>
    <w:rsid w:val="004433A4"/>
    <w:rsid w:val="00447E93"/>
    <w:rsid w:val="00451A2A"/>
    <w:rsid w:val="00455479"/>
    <w:rsid w:val="00462EA9"/>
    <w:rsid w:val="00463917"/>
    <w:rsid w:val="004805AC"/>
    <w:rsid w:val="0048593B"/>
    <w:rsid w:val="004877B1"/>
    <w:rsid w:val="004A15AB"/>
    <w:rsid w:val="004A4F5B"/>
    <w:rsid w:val="004A5AA6"/>
    <w:rsid w:val="004C3044"/>
    <w:rsid w:val="004C750C"/>
    <w:rsid w:val="004D2A9B"/>
    <w:rsid w:val="004D6EB5"/>
    <w:rsid w:val="004F0C3F"/>
    <w:rsid w:val="004F4822"/>
    <w:rsid w:val="004F7E77"/>
    <w:rsid w:val="00500A66"/>
    <w:rsid w:val="00500E85"/>
    <w:rsid w:val="00501101"/>
    <w:rsid w:val="0050134D"/>
    <w:rsid w:val="00505783"/>
    <w:rsid w:val="00505DD2"/>
    <w:rsid w:val="00506C8E"/>
    <w:rsid w:val="0051076A"/>
    <w:rsid w:val="005212FF"/>
    <w:rsid w:val="00526DE8"/>
    <w:rsid w:val="005270F2"/>
    <w:rsid w:val="00535C11"/>
    <w:rsid w:val="00543B11"/>
    <w:rsid w:val="00543BAF"/>
    <w:rsid w:val="005441CA"/>
    <w:rsid w:val="0055525F"/>
    <w:rsid w:val="005609E7"/>
    <w:rsid w:val="005630DE"/>
    <w:rsid w:val="0057430A"/>
    <w:rsid w:val="00575ADE"/>
    <w:rsid w:val="00580EDF"/>
    <w:rsid w:val="0058137A"/>
    <w:rsid w:val="00595782"/>
    <w:rsid w:val="005A0ABD"/>
    <w:rsid w:val="005A1A36"/>
    <w:rsid w:val="005B17DB"/>
    <w:rsid w:val="005B22FE"/>
    <w:rsid w:val="005B53A7"/>
    <w:rsid w:val="005B7CD5"/>
    <w:rsid w:val="005C08BA"/>
    <w:rsid w:val="005C49D3"/>
    <w:rsid w:val="005D633D"/>
    <w:rsid w:val="005D74E0"/>
    <w:rsid w:val="005E0FDF"/>
    <w:rsid w:val="005E4328"/>
    <w:rsid w:val="005E6AD3"/>
    <w:rsid w:val="005F1D43"/>
    <w:rsid w:val="00611B81"/>
    <w:rsid w:val="00621BD2"/>
    <w:rsid w:val="0062307B"/>
    <w:rsid w:val="0063395B"/>
    <w:rsid w:val="00636995"/>
    <w:rsid w:val="0064080B"/>
    <w:rsid w:val="00642C4C"/>
    <w:rsid w:val="00644A7A"/>
    <w:rsid w:val="00650971"/>
    <w:rsid w:val="006628DE"/>
    <w:rsid w:val="00675A8E"/>
    <w:rsid w:val="0067682F"/>
    <w:rsid w:val="0068704A"/>
    <w:rsid w:val="00693614"/>
    <w:rsid w:val="00693866"/>
    <w:rsid w:val="006A0006"/>
    <w:rsid w:val="006A37BB"/>
    <w:rsid w:val="006B1179"/>
    <w:rsid w:val="006B2344"/>
    <w:rsid w:val="006C36CA"/>
    <w:rsid w:val="006C53F1"/>
    <w:rsid w:val="006C5C67"/>
    <w:rsid w:val="006C6575"/>
    <w:rsid w:val="006D523B"/>
    <w:rsid w:val="006D67BD"/>
    <w:rsid w:val="006E0F1E"/>
    <w:rsid w:val="006E4FED"/>
    <w:rsid w:val="006F1BE4"/>
    <w:rsid w:val="0070346A"/>
    <w:rsid w:val="007052F0"/>
    <w:rsid w:val="00705713"/>
    <w:rsid w:val="00712833"/>
    <w:rsid w:val="00713EC1"/>
    <w:rsid w:val="00714180"/>
    <w:rsid w:val="00714F62"/>
    <w:rsid w:val="00724778"/>
    <w:rsid w:val="007248AD"/>
    <w:rsid w:val="00730F6C"/>
    <w:rsid w:val="00733697"/>
    <w:rsid w:val="00733797"/>
    <w:rsid w:val="00735460"/>
    <w:rsid w:val="0073677B"/>
    <w:rsid w:val="00736914"/>
    <w:rsid w:val="007424E5"/>
    <w:rsid w:val="007505A6"/>
    <w:rsid w:val="00750EB6"/>
    <w:rsid w:val="00754CAE"/>
    <w:rsid w:val="007558FD"/>
    <w:rsid w:val="00762377"/>
    <w:rsid w:val="00764A89"/>
    <w:rsid w:val="00766689"/>
    <w:rsid w:val="007678C8"/>
    <w:rsid w:val="00771466"/>
    <w:rsid w:val="007777C8"/>
    <w:rsid w:val="0077788A"/>
    <w:rsid w:val="007945BF"/>
    <w:rsid w:val="00795746"/>
    <w:rsid w:val="007A1BC3"/>
    <w:rsid w:val="007A21CC"/>
    <w:rsid w:val="007A41F0"/>
    <w:rsid w:val="007A42AD"/>
    <w:rsid w:val="007B27A1"/>
    <w:rsid w:val="007C08CF"/>
    <w:rsid w:val="007C44A5"/>
    <w:rsid w:val="007E1321"/>
    <w:rsid w:val="007E213F"/>
    <w:rsid w:val="007E6833"/>
    <w:rsid w:val="007E79BA"/>
    <w:rsid w:val="007F77C2"/>
    <w:rsid w:val="00803909"/>
    <w:rsid w:val="008049F1"/>
    <w:rsid w:val="00811551"/>
    <w:rsid w:val="0081444E"/>
    <w:rsid w:val="0081551F"/>
    <w:rsid w:val="00816B0B"/>
    <w:rsid w:val="0082601D"/>
    <w:rsid w:val="00840E02"/>
    <w:rsid w:val="00844230"/>
    <w:rsid w:val="00850248"/>
    <w:rsid w:val="00851382"/>
    <w:rsid w:val="008600A3"/>
    <w:rsid w:val="0086503E"/>
    <w:rsid w:val="0086685B"/>
    <w:rsid w:val="00876780"/>
    <w:rsid w:val="00877B23"/>
    <w:rsid w:val="00881685"/>
    <w:rsid w:val="008816F1"/>
    <w:rsid w:val="00884E36"/>
    <w:rsid w:val="00886BFB"/>
    <w:rsid w:val="00887589"/>
    <w:rsid w:val="008A471D"/>
    <w:rsid w:val="008A4B02"/>
    <w:rsid w:val="008B20F9"/>
    <w:rsid w:val="008C1459"/>
    <w:rsid w:val="008C39EE"/>
    <w:rsid w:val="008C639A"/>
    <w:rsid w:val="008D3305"/>
    <w:rsid w:val="008D6EDF"/>
    <w:rsid w:val="008E0213"/>
    <w:rsid w:val="008E7C5C"/>
    <w:rsid w:val="008F0428"/>
    <w:rsid w:val="008F564C"/>
    <w:rsid w:val="008F56F3"/>
    <w:rsid w:val="00901CF7"/>
    <w:rsid w:val="009023CF"/>
    <w:rsid w:val="0090353D"/>
    <w:rsid w:val="00906486"/>
    <w:rsid w:val="0090792D"/>
    <w:rsid w:val="00910230"/>
    <w:rsid w:val="00911EDB"/>
    <w:rsid w:val="009122DE"/>
    <w:rsid w:val="00913927"/>
    <w:rsid w:val="009171D2"/>
    <w:rsid w:val="00925F0D"/>
    <w:rsid w:val="009455E9"/>
    <w:rsid w:val="00946139"/>
    <w:rsid w:val="009477D6"/>
    <w:rsid w:val="009511A3"/>
    <w:rsid w:val="009511C1"/>
    <w:rsid w:val="009551D4"/>
    <w:rsid w:val="00955541"/>
    <w:rsid w:val="00963556"/>
    <w:rsid w:val="00965932"/>
    <w:rsid w:val="0097282C"/>
    <w:rsid w:val="00974943"/>
    <w:rsid w:val="00981CDF"/>
    <w:rsid w:val="00987488"/>
    <w:rsid w:val="009914CD"/>
    <w:rsid w:val="009930E4"/>
    <w:rsid w:val="009A0A0E"/>
    <w:rsid w:val="009A12D8"/>
    <w:rsid w:val="009A14D0"/>
    <w:rsid w:val="009A2480"/>
    <w:rsid w:val="009A7092"/>
    <w:rsid w:val="009B065A"/>
    <w:rsid w:val="009B14F0"/>
    <w:rsid w:val="009B64DD"/>
    <w:rsid w:val="009B7A05"/>
    <w:rsid w:val="009C00C0"/>
    <w:rsid w:val="009C381A"/>
    <w:rsid w:val="009C6CB1"/>
    <w:rsid w:val="009D5A1F"/>
    <w:rsid w:val="009D5B4B"/>
    <w:rsid w:val="009D6BDC"/>
    <w:rsid w:val="009E2322"/>
    <w:rsid w:val="009F1647"/>
    <w:rsid w:val="009F3297"/>
    <w:rsid w:val="009F3BAE"/>
    <w:rsid w:val="00A00BFD"/>
    <w:rsid w:val="00A05A35"/>
    <w:rsid w:val="00A06E4B"/>
    <w:rsid w:val="00A113E4"/>
    <w:rsid w:val="00A11B5E"/>
    <w:rsid w:val="00A2016B"/>
    <w:rsid w:val="00A2031C"/>
    <w:rsid w:val="00A2208F"/>
    <w:rsid w:val="00A324FC"/>
    <w:rsid w:val="00A339F9"/>
    <w:rsid w:val="00A378B5"/>
    <w:rsid w:val="00A6198D"/>
    <w:rsid w:val="00A65526"/>
    <w:rsid w:val="00A65C20"/>
    <w:rsid w:val="00A66357"/>
    <w:rsid w:val="00A7176E"/>
    <w:rsid w:val="00A7240A"/>
    <w:rsid w:val="00A74F3F"/>
    <w:rsid w:val="00A811C3"/>
    <w:rsid w:val="00A86194"/>
    <w:rsid w:val="00A871DC"/>
    <w:rsid w:val="00A92AE2"/>
    <w:rsid w:val="00A92BCF"/>
    <w:rsid w:val="00A95376"/>
    <w:rsid w:val="00AA4C09"/>
    <w:rsid w:val="00AD2875"/>
    <w:rsid w:val="00AD5C75"/>
    <w:rsid w:val="00AE371C"/>
    <w:rsid w:val="00AE5DB3"/>
    <w:rsid w:val="00AE772D"/>
    <w:rsid w:val="00AE7D2E"/>
    <w:rsid w:val="00AE7FA5"/>
    <w:rsid w:val="00AF20F8"/>
    <w:rsid w:val="00AF4968"/>
    <w:rsid w:val="00B04C23"/>
    <w:rsid w:val="00B0537C"/>
    <w:rsid w:val="00B17EFA"/>
    <w:rsid w:val="00B23113"/>
    <w:rsid w:val="00B25D8A"/>
    <w:rsid w:val="00B265E7"/>
    <w:rsid w:val="00B33A51"/>
    <w:rsid w:val="00B37A1A"/>
    <w:rsid w:val="00B4061C"/>
    <w:rsid w:val="00B41A8A"/>
    <w:rsid w:val="00B42ECF"/>
    <w:rsid w:val="00B514E6"/>
    <w:rsid w:val="00B515BD"/>
    <w:rsid w:val="00B57CCB"/>
    <w:rsid w:val="00B613F4"/>
    <w:rsid w:val="00B66105"/>
    <w:rsid w:val="00B7059E"/>
    <w:rsid w:val="00B74026"/>
    <w:rsid w:val="00B74834"/>
    <w:rsid w:val="00B75939"/>
    <w:rsid w:val="00B7713B"/>
    <w:rsid w:val="00B77C65"/>
    <w:rsid w:val="00B8512B"/>
    <w:rsid w:val="00B86D2D"/>
    <w:rsid w:val="00B87114"/>
    <w:rsid w:val="00B901DE"/>
    <w:rsid w:val="00B94566"/>
    <w:rsid w:val="00BA36B8"/>
    <w:rsid w:val="00BA6CF2"/>
    <w:rsid w:val="00BB04CA"/>
    <w:rsid w:val="00BB49B5"/>
    <w:rsid w:val="00BB791D"/>
    <w:rsid w:val="00BC5085"/>
    <w:rsid w:val="00BC7296"/>
    <w:rsid w:val="00BD1455"/>
    <w:rsid w:val="00BD2736"/>
    <w:rsid w:val="00BD4FE7"/>
    <w:rsid w:val="00BD6493"/>
    <w:rsid w:val="00BE0C50"/>
    <w:rsid w:val="00BE1357"/>
    <w:rsid w:val="00BE165B"/>
    <w:rsid w:val="00BE2B8C"/>
    <w:rsid w:val="00BE51DD"/>
    <w:rsid w:val="00BE7B5E"/>
    <w:rsid w:val="00BF6C32"/>
    <w:rsid w:val="00BF6C97"/>
    <w:rsid w:val="00BF6DE0"/>
    <w:rsid w:val="00C02D1E"/>
    <w:rsid w:val="00C16695"/>
    <w:rsid w:val="00C2016F"/>
    <w:rsid w:val="00C21CDE"/>
    <w:rsid w:val="00C27AFC"/>
    <w:rsid w:val="00C5188E"/>
    <w:rsid w:val="00C51D09"/>
    <w:rsid w:val="00C546DE"/>
    <w:rsid w:val="00C61C24"/>
    <w:rsid w:val="00C62D04"/>
    <w:rsid w:val="00C62FEF"/>
    <w:rsid w:val="00C63B1D"/>
    <w:rsid w:val="00C76CD2"/>
    <w:rsid w:val="00C816AC"/>
    <w:rsid w:val="00C84156"/>
    <w:rsid w:val="00C86914"/>
    <w:rsid w:val="00C86AF1"/>
    <w:rsid w:val="00CA20BA"/>
    <w:rsid w:val="00CB5904"/>
    <w:rsid w:val="00CC1349"/>
    <w:rsid w:val="00CC1D60"/>
    <w:rsid w:val="00CC32C3"/>
    <w:rsid w:val="00CD0C9D"/>
    <w:rsid w:val="00CD1BA4"/>
    <w:rsid w:val="00CD76DF"/>
    <w:rsid w:val="00CE2ADA"/>
    <w:rsid w:val="00CE57C5"/>
    <w:rsid w:val="00CE667B"/>
    <w:rsid w:val="00CE701C"/>
    <w:rsid w:val="00CE7151"/>
    <w:rsid w:val="00CE75BB"/>
    <w:rsid w:val="00CF3231"/>
    <w:rsid w:val="00D0074A"/>
    <w:rsid w:val="00D04860"/>
    <w:rsid w:val="00D21310"/>
    <w:rsid w:val="00D216C3"/>
    <w:rsid w:val="00D23FCC"/>
    <w:rsid w:val="00D321CB"/>
    <w:rsid w:val="00D363C9"/>
    <w:rsid w:val="00D43399"/>
    <w:rsid w:val="00D4540B"/>
    <w:rsid w:val="00D518D3"/>
    <w:rsid w:val="00D520A8"/>
    <w:rsid w:val="00D572C1"/>
    <w:rsid w:val="00D575A9"/>
    <w:rsid w:val="00D6098D"/>
    <w:rsid w:val="00D631C4"/>
    <w:rsid w:val="00D636E7"/>
    <w:rsid w:val="00D659C4"/>
    <w:rsid w:val="00D67EA5"/>
    <w:rsid w:val="00D71E4F"/>
    <w:rsid w:val="00D729CA"/>
    <w:rsid w:val="00D7311A"/>
    <w:rsid w:val="00D73209"/>
    <w:rsid w:val="00D76F5C"/>
    <w:rsid w:val="00D86469"/>
    <w:rsid w:val="00D91397"/>
    <w:rsid w:val="00D920CE"/>
    <w:rsid w:val="00D93E34"/>
    <w:rsid w:val="00DB1852"/>
    <w:rsid w:val="00DC0CA8"/>
    <w:rsid w:val="00DC5486"/>
    <w:rsid w:val="00DC5D6C"/>
    <w:rsid w:val="00DD13C1"/>
    <w:rsid w:val="00DD3679"/>
    <w:rsid w:val="00DE0313"/>
    <w:rsid w:val="00DE0327"/>
    <w:rsid w:val="00DE7BE5"/>
    <w:rsid w:val="00DF5019"/>
    <w:rsid w:val="00E005C1"/>
    <w:rsid w:val="00E00956"/>
    <w:rsid w:val="00E00FFF"/>
    <w:rsid w:val="00E02E65"/>
    <w:rsid w:val="00E1075B"/>
    <w:rsid w:val="00E160B4"/>
    <w:rsid w:val="00E22D01"/>
    <w:rsid w:val="00E2534E"/>
    <w:rsid w:val="00E27008"/>
    <w:rsid w:val="00E307EC"/>
    <w:rsid w:val="00E350B0"/>
    <w:rsid w:val="00E412F7"/>
    <w:rsid w:val="00E42C24"/>
    <w:rsid w:val="00E47038"/>
    <w:rsid w:val="00E527B4"/>
    <w:rsid w:val="00E53E5B"/>
    <w:rsid w:val="00E62172"/>
    <w:rsid w:val="00E74C3F"/>
    <w:rsid w:val="00E76759"/>
    <w:rsid w:val="00E86502"/>
    <w:rsid w:val="00E91514"/>
    <w:rsid w:val="00E95023"/>
    <w:rsid w:val="00EA40B5"/>
    <w:rsid w:val="00EA599F"/>
    <w:rsid w:val="00EB2208"/>
    <w:rsid w:val="00ED278B"/>
    <w:rsid w:val="00ED3C1A"/>
    <w:rsid w:val="00ED48B0"/>
    <w:rsid w:val="00ED4BC5"/>
    <w:rsid w:val="00ED688D"/>
    <w:rsid w:val="00EF6E18"/>
    <w:rsid w:val="00F0301C"/>
    <w:rsid w:val="00F0637B"/>
    <w:rsid w:val="00F07046"/>
    <w:rsid w:val="00F07E4A"/>
    <w:rsid w:val="00F21688"/>
    <w:rsid w:val="00F253D5"/>
    <w:rsid w:val="00F31A9D"/>
    <w:rsid w:val="00F41E76"/>
    <w:rsid w:val="00F43EFE"/>
    <w:rsid w:val="00F47FF9"/>
    <w:rsid w:val="00F61EE7"/>
    <w:rsid w:val="00F70C62"/>
    <w:rsid w:val="00F72614"/>
    <w:rsid w:val="00F72ACB"/>
    <w:rsid w:val="00F74E26"/>
    <w:rsid w:val="00F7632E"/>
    <w:rsid w:val="00F9326D"/>
    <w:rsid w:val="00F9648B"/>
    <w:rsid w:val="00FA28B4"/>
    <w:rsid w:val="00FB20F7"/>
    <w:rsid w:val="00FB3C5C"/>
    <w:rsid w:val="00FC11AF"/>
    <w:rsid w:val="00FC4332"/>
    <w:rsid w:val="00FC7314"/>
    <w:rsid w:val="00FD065E"/>
    <w:rsid w:val="00FD5C06"/>
    <w:rsid w:val="00FE61B9"/>
    <w:rsid w:val="00FE71EA"/>
    <w:rsid w:val="00FF573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C75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750C"/>
    <w:pPr>
      <w:widowControl w:val="0"/>
      <w:autoSpaceDE w:val="0"/>
      <w:autoSpaceDN w:val="0"/>
      <w:spacing w:after="0" w:line="240" w:lineRule="auto"/>
    </w:pPr>
    <w:rPr>
      <w:rFonts w:eastAsia="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ministracionladelicia@quito.gob.e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963478F7C8524A92163C3852E8A6D6" ma:contentTypeVersion="0" ma:contentTypeDescription="Crear nuevo documento." ma:contentTypeScope="" ma:versionID="96ed0d141620970ffd9daf946c50e644">
  <xsd:schema xmlns:xsd="http://www.w3.org/2001/XMLSchema" xmlns:xs="http://www.w3.org/2001/XMLSchema" xmlns:p="http://schemas.microsoft.com/office/2006/metadata/properties" xmlns:ns2="e1afb582-8169-4d6b-bb0d-54dc76403f48" targetNamespace="http://schemas.microsoft.com/office/2006/metadata/properties" ma:root="true" ma:fieldsID="98ac797b33e6bf93be28fe049d782868" ns2:_="">
    <xsd:import namespace="e1afb582-8169-4d6b-bb0d-54dc76403f4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b582-8169-4d6b-bb0d-54dc76403f4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1afb582-8169-4d6b-bb0d-54dc76403f48">XP7DAAFUKXQ4-1-210619</_dlc_DocId>
    <_dlc_DocIdUrl xmlns="e1afb582-8169-4d6b-bb0d-54dc76403f48">
      <Url>http://srv11share01:32381/sites/Procuraduria/_layouts/15/DocIdRedir.aspx?ID=XP7DAAFUKXQ4-1-210619</Url>
      <Description>XP7DAAFUKXQ4-1-210619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97955F2-8B05-473E-B4E5-C70DACBD6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b582-8169-4d6b-bb0d-54dc76403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19336-75B0-48EE-94FE-75D5CF9ED01E}">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e1afb582-8169-4d6b-bb0d-54dc76403f48"/>
    <ds:schemaRef ds:uri="http://www.w3.org/XML/1998/namespace"/>
    <ds:schemaRef ds:uri="http://purl.org/dc/dcmitype/"/>
  </ds:schemaRefs>
</ds:datastoreItem>
</file>

<file path=customXml/itemProps3.xml><?xml version="1.0" encoding="utf-8"?>
<ds:datastoreItem xmlns:ds="http://schemas.openxmlformats.org/officeDocument/2006/customXml" ds:itemID="{E45ED1B1-272F-4008-A0B5-66800B0FD5F4}">
  <ds:schemaRefs>
    <ds:schemaRef ds:uri="http://schemas.microsoft.com/sharepoint/v3/contenttype/forms"/>
  </ds:schemaRefs>
</ds:datastoreItem>
</file>

<file path=customXml/itemProps4.xml><?xml version="1.0" encoding="utf-8"?>
<ds:datastoreItem xmlns:ds="http://schemas.openxmlformats.org/officeDocument/2006/customXml" ds:itemID="{15608824-F2A6-4061-A4C6-1EBAF82B259D}">
  <ds:schemaRefs>
    <ds:schemaRef ds:uri="http://schemas.microsoft.com/sharepoint/events"/>
  </ds:schemaRefs>
</ds:datastoreItem>
</file>

<file path=customXml/itemProps5.xml><?xml version="1.0" encoding="utf-8"?>
<ds:datastoreItem xmlns:ds="http://schemas.openxmlformats.org/officeDocument/2006/customXml" ds:itemID="{FF9FE20E-24B6-41A5-8C2F-F3653960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8392</Words>
  <Characters>46158</Characters>
  <Application>Microsoft Office Word</Application>
  <DocSecurity>4</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Carlos Patricio Guerrero Medina</cp:lastModifiedBy>
  <cp:revision>2</cp:revision>
  <cp:lastPrinted>2023-01-14T03:38:00Z</cp:lastPrinted>
  <dcterms:created xsi:type="dcterms:W3CDTF">2023-01-24T23:47:00Z</dcterms:created>
  <dcterms:modified xsi:type="dcterms:W3CDTF">2023-01-24T23:47:00Z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0x010100BF963478F7C8524A92163C3852E8A6D6</vt:lpwstr>
  </property>
  <property fmtid="{D5CDD505-2E9C-101B-9397-08002B2CF9AE}" pid="3" name="_dlc_DocIdItemGuid">
    <vt:lpwstr>bc30c639-02b7-4c7c-ac73-87fcecde1f8c</vt:lpwstr>
  </property>
  <property fmtid="{D5CDD505-2E9C-101B-9397-08002B2CF9AE}" pid="4" name="_CopySource">
    <vt:lpwstr>C:\temp\temporal</vt:lpwstr>
  </property>
</Properties>
</file>