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152D998F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AC</w:t>
      </w:r>
      <w:r w:rsidR="004135D8" w:rsidRPr="002437F4">
        <w:rPr>
          <w:rFonts w:ascii="Palatino Linotype" w:hAnsi="Palatino Linotype" w:cs="Tahoma"/>
          <w:b/>
        </w:rPr>
        <w:t>TA DE LA SESIÓN</w:t>
      </w:r>
      <w:r w:rsidR="00016767" w:rsidRPr="002437F4">
        <w:rPr>
          <w:rFonts w:ascii="Palatino Linotype" w:hAnsi="Palatino Linotype" w:cs="Tahoma"/>
          <w:b/>
        </w:rPr>
        <w:t xml:space="preserve"> </w:t>
      </w:r>
      <w:r w:rsidR="001C3272" w:rsidRPr="002437F4">
        <w:rPr>
          <w:rFonts w:ascii="Palatino Linotype" w:hAnsi="Palatino Linotype" w:cs="Tahoma"/>
          <w:b/>
        </w:rPr>
        <w:t>0</w:t>
      </w:r>
      <w:r w:rsidR="0070189E">
        <w:rPr>
          <w:rFonts w:ascii="Palatino Linotype" w:hAnsi="Palatino Linotype" w:cs="Tahoma"/>
          <w:b/>
        </w:rPr>
        <w:t>82</w:t>
      </w:r>
      <w:r w:rsidR="0070767D" w:rsidRPr="002437F4">
        <w:rPr>
          <w:rFonts w:ascii="Palatino Linotype" w:hAnsi="Palatino Linotype" w:cs="Tahoma"/>
          <w:b/>
        </w:rPr>
        <w:t xml:space="preserve"> </w:t>
      </w:r>
      <w:r w:rsidRPr="002437F4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LA COMISIÓN DE </w:t>
      </w:r>
      <w:r w:rsidR="00760DE2" w:rsidRPr="002437F4">
        <w:rPr>
          <w:rFonts w:ascii="Palatino Linotype" w:hAnsi="Palatino Linotype" w:cs="Tahoma"/>
          <w:b/>
        </w:rPr>
        <w:t>PROPIEDAD Y ESPACIO PÚBLICO</w:t>
      </w:r>
    </w:p>
    <w:p w14:paraId="72C87FE8" w14:textId="25CFA0B1" w:rsidR="00845606" w:rsidRPr="002437F4" w:rsidRDefault="00304D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MIÉRCOL</w:t>
      </w:r>
      <w:r w:rsidR="00C37742" w:rsidRPr="002437F4">
        <w:rPr>
          <w:rFonts w:ascii="Palatino Linotype" w:hAnsi="Palatino Linotype" w:cs="Tahoma"/>
          <w:b/>
        </w:rPr>
        <w:t>E</w:t>
      </w:r>
      <w:r w:rsidR="00BE7200" w:rsidRPr="002437F4">
        <w:rPr>
          <w:rFonts w:ascii="Palatino Linotype" w:hAnsi="Palatino Linotype" w:cs="Tahoma"/>
          <w:b/>
        </w:rPr>
        <w:t>S</w:t>
      </w:r>
      <w:r w:rsidR="00900890" w:rsidRPr="002437F4">
        <w:rPr>
          <w:rFonts w:ascii="Palatino Linotype" w:hAnsi="Palatino Linotype" w:cs="Tahoma"/>
          <w:b/>
        </w:rPr>
        <w:t xml:space="preserve"> </w:t>
      </w:r>
      <w:r w:rsidR="0070189E">
        <w:rPr>
          <w:rFonts w:ascii="Palatino Linotype" w:hAnsi="Palatino Linotype" w:cs="Tahoma"/>
          <w:b/>
        </w:rPr>
        <w:t>16 DE NOVIEMBRE</w:t>
      </w:r>
      <w:r w:rsidR="00931F6C" w:rsidRPr="002437F4">
        <w:rPr>
          <w:rFonts w:ascii="Palatino Linotype" w:hAnsi="Palatino Linotype" w:cs="Tahoma"/>
          <w:b/>
        </w:rPr>
        <w:t xml:space="preserve"> DE</w:t>
      </w:r>
      <w:r w:rsidR="00BA25F0" w:rsidRPr="002437F4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57FEF4A5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2437F4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2437F4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49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16 de noviembre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2437F4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14</w:t>
      </w:r>
      <w:r w:rsidR="001064D6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noviembre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</w:t>
      </w:r>
      <w:r w:rsidR="001C3272" w:rsidRPr="002437F4">
        <w:rPr>
          <w:rFonts w:ascii="Palatino Linotype" w:hAnsi="Palatino Linotype" w:cs="Tahoma"/>
          <w:bCs/>
          <w:i w:val="0"/>
          <w:sz w:val="22"/>
          <w:szCs w:val="22"/>
        </w:rPr>
        <w:t>en la sala de Sesiones de Concejo Metropolitano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4135D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 xml:space="preserve"> 082</w:t>
      </w:r>
      <w:r w:rsidR="00D64C42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2437F4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60596434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2437F4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2437F4">
        <w:rPr>
          <w:rFonts w:ascii="Palatino Linotype" w:hAnsi="Palatino Linotype" w:cs="Tahoma"/>
          <w:bCs/>
          <w:i w:val="0"/>
          <w:sz w:val="22"/>
          <w:szCs w:val="22"/>
        </w:rPr>
        <w:t>os concejales: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991F86" w:rsidRPr="002437F4">
        <w:rPr>
          <w:rFonts w:ascii="Palatino Linotype" w:hAnsi="Palatino Linotype" w:cs="Tahoma"/>
          <w:bCs/>
          <w:i w:val="0"/>
          <w:sz w:val="22"/>
          <w:szCs w:val="22"/>
        </w:rPr>
        <w:t>Blanca Paucar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2437F4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2437F4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2437F4" w:rsidRDefault="00845606" w:rsidP="002437F4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2437F4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2437F4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2437F4" w:rsidRDefault="00A36962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2437F4" w:rsidRDefault="0004471A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297B4DE7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7AB4F4F2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65C7F0AC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31CD35B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52636A2F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  <w:r w:rsidR="00AC5037" w:rsidRPr="002437F4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416D3449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65FE3E81" w14:textId="77777777" w:rsidR="00C12D33" w:rsidRPr="002437F4" w:rsidRDefault="00C12D33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79F6A6E2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593305C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0C733AF9" w:rsidR="00D64000" w:rsidRPr="002437F4" w:rsidRDefault="00D64000" w:rsidP="002437F4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Además, se registra la presencia de los siguientes funcionarios: 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Joselito Ortiz</w:t>
      </w:r>
      <w:r w:rsidRPr="002437F4">
        <w:rPr>
          <w:rFonts w:ascii="Palatino Linotype" w:hAnsi="Palatino Linotype" w:cs="Tahoma"/>
          <w:i w:val="0"/>
          <w:sz w:val="22"/>
          <w:szCs w:val="22"/>
        </w:rPr>
        <w:t>, funcionaria de la Dire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cción Metropolitana de Catastro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; Fernanda Merchán, funcionaria de la Dirección Metropolitana Financiera;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>Carlos Guerrero, funcionario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2437F4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de Gestión de Bienes Inmuebles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;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 xml:space="preserve">Luis Quezada, funcionario de la Administración Zonal Manuela Sáenz;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Carla Jiménez, asesor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del concejal Marco Collaguazo; Álvaro Orbea, 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y Anahí Gómez, asesores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 d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espacho del</w:t>
      </w:r>
      <w:r w:rsidR="001A04CC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oncejal Diego Carrasco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</w:t>
      </w:r>
      <w:r w:rsidR="0070189E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o de la concejala Blanca Paucar; Señor Eduardo Velarde, y señora Paulina Velarde. </w:t>
      </w:r>
    </w:p>
    <w:p w14:paraId="3F9FE168" w14:textId="77777777" w:rsidR="00D64000" w:rsidRPr="002437F4" w:rsidRDefault="00D64000" w:rsidP="002437F4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51B1A1B1" w:rsidR="00AC5037" w:rsidRPr="002437F4" w:rsidRDefault="00E47C60" w:rsidP="002437F4">
      <w:pPr>
        <w:pStyle w:val="Textoindependiente"/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</w:rPr>
        <w:t xml:space="preserve">La </w:t>
      </w:r>
      <w:r w:rsidR="00F51375" w:rsidRPr="002437F4">
        <w:rPr>
          <w:rFonts w:ascii="Palatino Linotype" w:hAnsi="Palatino Linotype"/>
        </w:rPr>
        <w:t>Srta.</w:t>
      </w:r>
      <w:r w:rsidRPr="002437F4">
        <w:rPr>
          <w:rFonts w:ascii="Palatino Linotype" w:hAnsi="Palatino Linotype"/>
        </w:rPr>
        <w:t xml:space="preserve"> Leslie Guerrero, delegada</w:t>
      </w:r>
      <w:r w:rsidR="005B6DD4" w:rsidRPr="002437F4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2437F4">
        <w:rPr>
          <w:rFonts w:ascii="Palatino Linotype" w:hAnsi="Palatino Linotype"/>
        </w:rPr>
        <w:t>Propiedad y Espacio Público</w:t>
      </w:r>
      <w:r w:rsidR="001A04CC" w:rsidRPr="002437F4">
        <w:rPr>
          <w:rFonts w:ascii="Palatino Linotype" w:hAnsi="Palatino Linotype"/>
        </w:rPr>
        <w:t>, por disposición del señor P</w:t>
      </w:r>
      <w:r w:rsidR="005B6DD4" w:rsidRPr="002437F4">
        <w:rPr>
          <w:rFonts w:ascii="Palatino Linotype" w:hAnsi="Palatino Linotype"/>
        </w:rPr>
        <w:t>resident</w:t>
      </w:r>
      <w:r w:rsidR="002B66D9" w:rsidRPr="002437F4">
        <w:rPr>
          <w:rFonts w:ascii="Palatino Linotype" w:hAnsi="Palatino Linotype"/>
        </w:rPr>
        <w:t>e</w:t>
      </w:r>
      <w:r w:rsidR="005B6DD4" w:rsidRPr="002437F4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2437F4" w:rsidRDefault="003014DC" w:rsidP="002437F4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14B7F3A2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  <w:b/>
        </w:rPr>
        <w:lastRenderedPageBreak/>
        <w:t>1.</w:t>
      </w:r>
      <w:r w:rsidRPr="00640FFF">
        <w:rPr>
          <w:rFonts w:ascii="Palatino Linotype" w:eastAsia="MS Mincho" w:hAnsi="Palatino Linotype" w:cs="Times New Roman"/>
        </w:rPr>
        <w:t xml:space="preserve"> Conocimiento y aprobación de las siguientes actas:</w:t>
      </w:r>
    </w:p>
    <w:p w14:paraId="700A545B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57532456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- Acta de la sesión de fecha 21 de septiembre de 2022; y,</w:t>
      </w:r>
    </w:p>
    <w:p w14:paraId="2BA5EC0F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- Acta de la sesión de fecha 19 de octubre de 2022.</w:t>
      </w:r>
    </w:p>
    <w:p w14:paraId="175DB5BF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01122001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  <w:b/>
        </w:rPr>
        <w:t>2.</w:t>
      </w:r>
      <w:r w:rsidRPr="00640FFF">
        <w:rPr>
          <w:rFonts w:ascii="Palatino Linotype" w:eastAsia="MS Mincho" w:hAnsi="Palatino Linotype" w:cs="Times New Roman"/>
        </w:rPr>
        <w:t xml:space="preserve"> Comisión General para recibir al Ing. Ciro Valarde.</w:t>
      </w:r>
    </w:p>
    <w:p w14:paraId="2F628202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Tema: Inconvenientes con el proceso de expropiación del predio No. 3685689</w:t>
      </w:r>
    </w:p>
    <w:p w14:paraId="712250AE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 </w:t>
      </w:r>
    </w:p>
    <w:p w14:paraId="4C7E1344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  <w:b/>
        </w:rPr>
        <w:t>3.</w:t>
      </w:r>
      <w:r w:rsidRPr="00640FFF">
        <w:rPr>
          <w:rFonts w:ascii="Palatino Linotype" w:eastAsia="MS Mincho" w:hAnsi="Palatino Linotype" w:cs="Times New Roman"/>
        </w:rPr>
        <w:t xml:space="preserve"> Reconsideración de la votación del Dictamen favorable para que el concejo Metropolitano autorice el comodato por 30 años de los predios Nos. 189276, 189286 y 194712, ubicados en el barrio la Loma Grande con frente a las calles Sucre, Montufar y Milagros, a favor de la Empresa Pública Metropolitana Metro de Quito “EPMMQ”, para destinarlo al funcionamiento de sus oficinas; y, resolución al respecto.</w:t>
      </w:r>
    </w:p>
    <w:p w14:paraId="1BB5F717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 </w:t>
      </w:r>
    </w:p>
    <w:p w14:paraId="52C05174" w14:textId="2ED4E999" w:rsidR="001064D6" w:rsidRPr="001064D6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  <w:b/>
        </w:rPr>
        <w:t>4.</w:t>
      </w:r>
      <w:r w:rsidRPr="00640FFF">
        <w:rPr>
          <w:rFonts w:ascii="Palatino Linotype" w:eastAsia="MS Mincho" w:hAnsi="Palatino Linotype" w:cs="Times New Roman"/>
        </w:rPr>
        <w:t xml:space="preserve"> Conocimiento del texto de Convenio de Administración y Uso de Instalaciones y Escenarios Deportivos, en cumplimiento a la Resolución 019-CPP-2022; y, resolución al respecto.</w:t>
      </w:r>
    </w:p>
    <w:p w14:paraId="61AB3E4B" w14:textId="317AA454" w:rsidR="0046032E" w:rsidRPr="002437F4" w:rsidRDefault="004603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2437F4" w:rsidRDefault="003014DC" w:rsidP="002437F4">
      <w:pPr>
        <w:spacing w:after="0"/>
        <w:jc w:val="center"/>
        <w:rPr>
          <w:rFonts w:ascii="Palatino Linotype" w:hAnsi="Palatino Linotype" w:cs="Tahoma"/>
          <w:b/>
        </w:rPr>
      </w:pPr>
    </w:p>
    <w:p w14:paraId="31E3E6F2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640FFF">
        <w:rPr>
          <w:rFonts w:ascii="Palatino Linotype" w:eastAsia="MS Mincho" w:hAnsi="Palatino Linotype" w:cs="Times New Roman"/>
          <w:b/>
        </w:rPr>
        <w:t>1. Conocimiento y aprobación de las siguientes actas:</w:t>
      </w:r>
    </w:p>
    <w:p w14:paraId="0F1F8D1C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487531AE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- Acta de la sesión de fecha 21 de septiembre de 2022; y,</w:t>
      </w:r>
    </w:p>
    <w:p w14:paraId="52FFB720" w14:textId="77777777" w:rsidR="00640FFF" w:rsidRPr="00640FFF" w:rsidRDefault="00640FFF" w:rsidP="00640FFF">
      <w:pPr>
        <w:spacing w:after="0"/>
        <w:jc w:val="both"/>
        <w:rPr>
          <w:rFonts w:ascii="Palatino Linotype" w:eastAsia="MS Mincho" w:hAnsi="Palatino Linotype" w:cs="Times New Roman"/>
        </w:rPr>
      </w:pPr>
      <w:r w:rsidRPr="00640FFF">
        <w:rPr>
          <w:rFonts w:ascii="Palatino Linotype" w:eastAsia="MS Mincho" w:hAnsi="Palatino Linotype" w:cs="Times New Roman"/>
        </w:rPr>
        <w:t>- Acta de la sesión de fecha 19 de octubre de 2022.</w:t>
      </w:r>
    </w:p>
    <w:p w14:paraId="7A23FA88" w14:textId="30958FD3" w:rsidR="00AB0CAA" w:rsidRPr="002437F4" w:rsidRDefault="00AB0CAA" w:rsidP="001064D6">
      <w:pPr>
        <w:spacing w:after="0"/>
        <w:jc w:val="both"/>
        <w:rPr>
          <w:rFonts w:ascii="Palatino Linotype" w:hAnsi="Palatino Linotype"/>
          <w:b/>
        </w:rPr>
      </w:pPr>
    </w:p>
    <w:p w14:paraId="7F21C066" w14:textId="460E89AB" w:rsidR="00E67963" w:rsidRPr="002437F4" w:rsidRDefault="00E67963" w:rsidP="002437F4">
      <w:pPr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2437F4">
        <w:rPr>
          <w:rFonts w:ascii="Palatino Linotype" w:hAnsi="Palatino Linotype"/>
        </w:rPr>
        <w:t>informa que han sido acogidas las observaciones presentadas desde el despacho del concejal Marco Collaguazo</w:t>
      </w:r>
      <w:r w:rsidR="004F45C4">
        <w:rPr>
          <w:rFonts w:ascii="Palatino Linotype" w:hAnsi="Palatino Linotype"/>
        </w:rPr>
        <w:t xml:space="preserve">  y</w:t>
      </w:r>
      <w:r w:rsidR="001064D6">
        <w:rPr>
          <w:rFonts w:ascii="Palatino Linotype" w:hAnsi="Palatino Linotype"/>
        </w:rPr>
        <w:t xml:space="preserve"> Blanca Paucar. </w:t>
      </w:r>
    </w:p>
    <w:p w14:paraId="7F2AAB25" w14:textId="77777777" w:rsidR="003014DC" w:rsidRPr="002437F4" w:rsidRDefault="003014DC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458F061" w14:textId="419CA3C8" w:rsidR="00E67963" w:rsidRPr="002437F4" w:rsidRDefault="00E67963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 w:rsidR="004135D8"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415EF9D2" w14:textId="77777777" w:rsidR="003014DC" w:rsidRPr="002437F4" w:rsidRDefault="003014DC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E67963" w:rsidRPr="002437F4" w14:paraId="45497400" w14:textId="77777777" w:rsidTr="00BC605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A82D2" w14:textId="77777777" w:rsidR="00E67963" w:rsidRPr="002437F4" w:rsidRDefault="00E67963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7963" w:rsidRPr="002437F4" w14:paraId="0EBE670C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F4094F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CONCEJALES INTEGRANTES  </w:t>
            </w: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15D5FF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BF5741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31441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8ACF1EF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CA1C03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A19626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B0A21C5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7963" w:rsidRPr="002437F4" w14:paraId="4CC3C504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117" w14:textId="77777777" w:rsidR="00E67963" w:rsidRPr="002437F4" w:rsidRDefault="00E6796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F02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6D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0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455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2437F4" w14:paraId="3C538ED1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947" w14:textId="2279F501" w:rsidR="00E67963" w:rsidRPr="002437F4" w:rsidRDefault="00AB0CAA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B5" w14:textId="5202F4EC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25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D8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4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03E" w14:textId="218011C8" w:rsidR="00E67963" w:rsidRPr="002437F4" w:rsidRDefault="004F45C4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E67963" w:rsidRPr="002437F4" w14:paraId="01547249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F06" w14:textId="77777777" w:rsidR="00E67963" w:rsidRPr="002437F4" w:rsidRDefault="00E6796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FD" w14:textId="138BDC53" w:rsidR="00E67963" w:rsidRPr="002437F4" w:rsidRDefault="004F45C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7E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31" w14:textId="2545D008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DEC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7B" w14:textId="12AB0AED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2437F4" w14:paraId="495C4192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B0FE9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229BF3" w14:textId="66D97593" w:rsidR="00E67963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C5A31E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0F6C00" w14:textId="680E6F02" w:rsidR="00E67963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EF506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AA36C" w14:textId="14B8A26D" w:rsidR="00E67963" w:rsidRPr="002437F4" w:rsidRDefault="00AB0CAA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34C67FC" w14:textId="77777777" w:rsidR="00E67963" w:rsidRPr="002437F4" w:rsidRDefault="00E67963" w:rsidP="002437F4">
      <w:pPr>
        <w:spacing w:after="0"/>
        <w:jc w:val="both"/>
        <w:rPr>
          <w:rFonts w:ascii="Palatino Linotype" w:hAnsi="Palatino Linotype" w:cs="Tahoma"/>
        </w:rPr>
      </w:pPr>
    </w:p>
    <w:p w14:paraId="2B266404" w14:textId="0228D76B" w:rsidR="004F45C4" w:rsidRDefault="00E67963" w:rsidP="002437F4">
      <w:pPr>
        <w:spacing w:after="0"/>
        <w:jc w:val="both"/>
        <w:rPr>
          <w:rFonts w:ascii="Palatino Linotype" w:eastAsia="MS Mincho" w:hAnsi="Palatino Linotype" w:cs="Times New Roman"/>
        </w:rPr>
      </w:pPr>
      <w:r w:rsidRPr="002437F4">
        <w:rPr>
          <w:rFonts w:ascii="Palatino Linotype" w:hAnsi="Palatino Linotype" w:cs="Tahoma"/>
        </w:rPr>
        <w:t xml:space="preserve">Con </w:t>
      </w:r>
      <w:r w:rsidR="001064D6">
        <w:rPr>
          <w:rFonts w:ascii="Palatino Linotype" w:hAnsi="Palatino Linotype" w:cs="Tahoma"/>
        </w:rPr>
        <w:t>dos</w:t>
      </w:r>
      <w:r w:rsidRPr="002437F4">
        <w:rPr>
          <w:rFonts w:ascii="Palatino Linotype" w:hAnsi="Palatino Linotype" w:cs="Tahoma"/>
        </w:rPr>
        <w:t xml:space="preserve"> votos a favor queda aprobada el </w:t>
      </w:r>
      <w:r w:rsidRPr="002437F4">
        <w:rPr>
          <w:rFonts w:ascii="Palatino Linotype" w:hAnsi="Palatino Linotype" w:cs="Times New Roman"/>
        </w:rPr>
        <w:t xml:space="preserve">acta de la sesión de </w:t>
      </w:r>
      <w:r w:rsidR="001064D6" w:rsidRPr="001064D6">
        <w:rPr>
          <w:rFonts w:ascii="Palatino Linotype" w:eastAsia="MS Mincho" w:hAnsi="Palatino Linotype" w:cs="Times New Roman"/>
        </w:rPr>
        <w:t xml:space="preserve">fecha </w:t>
      </w:r>
      <w:r w:rsidR="004F45C4" w:rsidRPr="004F45C4">
        <w:rPr>
          <w:rFonts w:ascii="Palatino Linotype" w:eastAsia="MS Mincho" w:hAnsi="Palatino Linotype" w:cs="Times New Roman"/>
        </w:rPr>
        <w:t>21 de septiembre de 2022</w:t>
      </w:r>
    </w:p>
    <w:p w14:paraId="73DCC3DD" w14:textId="77777777" w:rsidR="006468D4" w:rsidRDefault="006468D4" w:rsidP="002437F4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35D5F5A7" w14:textId="15654D12" w:rsidR="006468D4" w:rsidRPr="002437F4" w:rsidRDefault="006468D4" w:rsidP="006468D4">
      <w:pPr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2437F4">
        <w:rPr>
          <w:rFonts w:ascii="Palatino Linotype" w:hAnsi="Palatino Linotype"/>
        </w:rPr>
        <w:t xml:space="preserve">informa que han sido acogidas las observaciones presentadas desde el despacho del concejal Marco </w:t>
      </w:r>
      <w:r w:rsidR="00C821D0" w:rsidRPr="002437F4">
        <w:rPr>
          <w:rFonts w:ascii="Palatino Linotype" w:hAnsi="Palatino Linotype"/>
        </w:rPr>
        <w:t>Collaguazo</w:t>
      </w:r>
      <w:r w:rsidR="00C821D0">
        <w:rPr>
          <w:rFonts w:ascii="Palatino Linotype" w:hAnsi="Palatino Linotype"/>
        </w:rPr>
        <w:t xml:space="preserve"> y</w:t>
      </w:r>
      <w:r>
        <w:rPr>
          <w:rFonts w:ascii="Palatino Linotype" w:hAnsi="Palatino Linotype"/>
        </w:rPr>
        <w:t xml:space="preserve"> Blanca Paucar. </w:t>
      </w:r>
    </w:p>
    <w:p w14:paraId="6C3DDD02" w14:textId="77777777" w:rsidR="006468D4" w:rsidRPr="002437F4" w:rsidRDefault="006468D4" w:rsidP="006468D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C5491A9" w14:textId="77777777" w:rsidR="006468D4" w:rsidRPr="002437F4" w:rsidRDefault="006468D4" w:rsidP="006468D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7364C4A7" w14:textId="77777777" w:rsidR="006468D4" w:rsidRPr="002437F4" w:rsidRDefault="006468D4" w:rsidP="006468D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6468D4" w:rsidRPr="002437F4" w14:paraId="54AF119F" w14:textId="77777777" w:rsidTr="004F2B2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D926B6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6468D4" w:rsidRPr="002437F4" w14:paraId="68261565" w14:textId="77777777" w:rsidTr="004F2B2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43E431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960710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99D3CB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5EEA90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0596BA8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83E19A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72950F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5CD1832" w14:textId="77777777" w:rsidR="006468D4" w:rsidRPr="002437F4" w:rsidRDefault="006468D4" w:rsidP="004F2B2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6468D4" w:rsidRPr="002437F4" w14:paraId="69EE2EB1" w14:textId="77777777" w:rsidTr="004F2B2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EBA" w14:textId="77777777" w:rsidR="006468D4" w:rsidRPr="002437F4" w:rsidRDefault="006468D4" w:rsidP="004F2B2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A2CA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238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914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332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39C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6468D4" w:rsidRPr="002437F4" w14:paraId="0AC539D5" w14:textId="77777777" w:rsidTr="004F2B2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26D" w14:textId="77777777" w:rsidR="006468D4" w:rsidRPr="002437F4" w:rsidRDefault="006468D4" w:rsidP="004F2B2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F8B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95B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B4D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A62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166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6468D4" w:rsidRPr="002437F4" w14:paraId="3F63FB4C" w14:textId="77777777" w:rsidTr="004F2B2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78F" w14:textId="77777777" w:rsidR="006468D4" w:rsidRPr="002437F4" w:rsidRDefault="006468D4" w:rsidP="004F2B2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838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C10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C35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9C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704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6468D4" w:rsidRPr="002437F4" w14:paraId="5D4B0127" w14:textId="77777777" w:rsidTr="004F2B2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AC5A16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090922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B04307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08500B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F36A11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391798" w14:textId="77777777" w:rsidR="006468D4" w:rsidRPr="002437F4" w:rsidRDefault="006468D4" w:rsidP="004F2B2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21781454" w14:textId="77777777" w:rsidR="006468D4" w:rsidRPr="002437F4" w:rsidRDefault="006468D4" w:rsidP="006468D4">
      <w:pPr>
        <w:spacing w:after="0"/>
        <w:jc w:val="both"/>
        <w:rPr>
          <w:rFonts w:ascii="Palatino Linotype" w:hAnsi="Palatino Linotype" w:cs="Tahoma"/>
        </w:rPr>
      </w:pPr>
    </w:p>
    <w:p w14:paraId="7F2E13A4" w14:textId="693CFCD9" w:rsidR="006468D4" w:rsidRDefault="006468D4" w:rsidP="002437F4">
      <w:pPr>
        <w:spacing w:after="0"/>
        <w:jc w:val="both"/>
        <w:rPr>
          <w:rFonts w:ascii="Palatino Linotype" w:eastAsia="MS Mincho" w:hAnsi="Palatino Linotype" w:cs="Times New Roman"/>
        </w:rPr>
      </w:pPr>
      <w:r w:rsidRPr="002437F4">
        <w:rPr>
          <w:rFonts w:ascii="Palatino Linotype" w:hAnsi="Palatino Linotype" w:cs="Tahoma"/>
        </w:rPr>
        <w:t xml:space="preserve">Con </w:t>
      </w:r>
      <w:r>
        <w:rPr>
          <w:rFonts w:ascii="Palatino Linotype" w:hAnsi="Palatino Linotype" w:cs="Tahoma"/>
        </w:rPr>
        <w:t>dos</w:t>
      </w:r>
      <w:r w:rsidRPr="002437F4">
        <w:rPr>
          <w:rFonts w:ascii="Palatino Linotype" w:hAnsi="Palatino Linotype" w:cs="Tahoma"/>
        </w:rPr>
        <w:t xml:space="preserve"> votos a favor queda aprobada el </w:t>
      </w:r>
      <w:r w:rsidRPr="002437F4">
        <w:rPr>
          <w:rFonts w:ascii="Palatino Linotype" w:hAnsi="Palatino Linotype" w:cs="Times New Roman"/>
        </w:rPr>
        <w:t xml:space="preserve">acta de la sesión de </w:t>
      </w:r>
      <w:r w:rsidRPr="001064D6">
        <w:rPr>
          <w:rFonts w:ascii="Palatino Linotype" w:eastAsia="MS Mincho" w:hAnsi="Palatino Linotype" w:cs="Times New Roman"/>
        </w:rPr>
        <w:t xml:space="preserve">fecha </w:t>
      </w:r>
      <w:r w:rsidRPr="00640FFF">
        <w:rPr>
          <w:rFonts w:ascii="Palatino Linotype" w:eastAsia="MS Mincho" w:hAnsi="Palatino Linotype" w:cs="Times New Roman"/>
        </w:rPr>
        <w:t>19 de octubre de 2022</w:t>
      </w:r>
      <w:r>
        <w:rPr>
          <w:rFonts w:ascii="Palatino Linotype" w:eastAsia="MS Mincho" w:hAnsi="Palatino Linotype" w:cs="Times New Roman"/>
        </w:rPr>
        <w:t>.</w:t>
      </w:r>
    </w:p>
    <w:p w14:paraId="441EDF28" w14:textId="77777777" w:rsidR="004F45C4" w:rsidRDefault="004F45C4" w:rsidP="002437F4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5C9A1FD6" w14:textId="77777777" w:rsidR="006468D4" w:rsidRPr="006468D4" w:rsidRDefault="003014DC" w:rsidP="006468D4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2437F4">
        <w:rPr>
          <w:rFonts w:ascii="Palatino Linotype" w:hAnsi="Palatino Linotype" w:cs="Tahoma"/>
          <w:b/>
        </w:rPr>
        <w:t>Punto dos:</w:t>
      </w:r>
      <w:r w:rsidR="003677C9" w:rsidRPr="002437F4">
        <w:rPr>
          <w:rFonts w:ascii="Palatino Linotype" w:hAnsi="Palatino Linotype" w:cs="Tahoma"/>
          <w:b/>
        </w:rPr>
        <w:t xml:space="preserve"> </w:t>
      </w:r>
      <w:r w:rsidR="006468D4" w:rsidRPr="006468D4">
        <w:rPr>
          <w:rFonts w:ascii="Palatino Linotype" w:eastAsia="MS Mincho" w:hAnsi="Palatino Linotype" w:cs="Times New Roman"/>
          <w:b/>
        </w:rPr>
        <w:t>Comisión General para recibir al Ing. Ciro Valarde.</w:t>
      </w:r>
    </w:p>
    <w:p w14:paraId="14002B1F" w14:textId="1FC44104" w:rsidR="0088794B" w:rsidRPr="002437F4" w:rsidRDefault="006468D4" w:rsidP="006468D4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6468D4">
        <w:rPr>
          <w:rFonts w:ascii="Palatino Linotype" w:eastAsia="MS Mincho" w:hAnsi="Palatino Linotype" w:cs="Times New Roman"/>
          <w:b/>
        </w:rPr>
        <w:t>Tema: Inconvenientes con el proceso de expropiación del predio No. 3685689</w:t>
      </w:r>
    </w:p>
    <w:p w14:paraId="3457248A" w14:textId="3BD6127C" w:rsidR="00AB0CAA" w:rsidRDefault="00AB0CAA" w:rsidP="002437F4">
      <w:pPr>
        <w:spacing w:after="0"/>
        <w:jc w:val="both"/>
        <w:rPr>
          <w:rFonts w:ascii="Palatino Linotype" w:eastAsia="MS Mincho" w:hAnsi="Palatino Linotype" w:cs="Times New Roman"/>
          <w:b/>
        </w:rPr>
      </w:pPr>
    </w:p>
    <w:p w14:paraId="174680B5" w14:textId="76283B88" w:rsidR="001064D6" w:rsidRDefault="006468D4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Se recibe en comisión general a la señora Paulina Velarde y Eduardo Velarde. </w:t>
      </w:r>
    </w:p>
    <w:p w14:paraId="0080D03D" w14:textId="77777777" w:rsidR="006468D4" w:rsidRPr="002437F4" w:rsidRDefault="006468D4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Tahoma"/>
        </w:rPr>
      </w:pPr>
    </w:p>
    <w:p w14:paraId="50B9B478" w14:textId="77777777" w:rsidR="006468D4" w:rsidRDefault="00964D7E" w:rsidP="006468D4">
      <w:pPr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 w:rsidRPr="002437F4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Punto tres: </w:t>
      </w:r>
      <w:r w:rsidR="006468D4" w:rsidRPr="006468D4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Reconsideración de la votación del Dictamen favorable para que el concejo Metropolitano autorice el comodato por 30 años de los predios Nos. 189276, 189286 y </w:t>
      </w:r>
      <w:r w:rsidR="006468D4" w:rsidRPr="006468D4">
        <w:rPr>
          <w:rFonts w:ascii="Palatino Linotype" w:eastAsia="Times New Roman" w:hAnsi="Palatino Linotype" w:cs="Arial"/>
          <w:b/>
          <w:snapToGrid w:val="0"/>
          <w:lang w:eastAsia="es-ES"/>
        </w:rPr>
        <w:lastRenderedPageBreak/>
        <w:t>194712, ubicados en el barrio la Loma Grande con frente a las calles Sucre, Montufar y Milagros, a favor de la Empresa Pública Metropolitana Metro de Quito “EPMMQ”, para destinarlo al funcionamiento de sus oficinas; y, resolución al respecto.</w:t>
      </w:r>
    </w:p>
    <w:p w14:paraId="1E245E1B" w14:textId="23B5E44E" w:rsidR="00195DD1" w:rsidRDefault="00195DD1" w:rsidP="006468D4">
      <w:pPr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Fonts w:ascii="Palatino Linotype" w:eastAsia="MS Mincho" w:hAnsi="Palatino Linotype" w:cs="Times New Roman"/>
          <w:b/>
        </w:rPr>
        <w:t xml:space="preserve">El Ing. Carlo Yépez, Directo Metropolitano de Gestión de Bienens Inmuebles, </w:t>
      </w:r>
      <w:r w:rsidR="006468D4">
        <w:rPr>
          <w:rFonts w:ascii="Palatino Linotype" w:eastAsia="MS Mincho" w:hAnsi="Palatino Linotype" w:cs="Times New Roman"/>
        </w:rPr>
        <w:t xml:space="preserve">señaló que por disposición del Concejal Marco </w:t>
      </w:r>
      <w:r w:rsidR="00C821D0">
        <w:rPr>
          <w:rFonts w:ascii="Palatino Linotype" w:eastAsia="MS Mincho" w:hAnsi="Palatino Linotype" w:cs="Times New Roman"/>
        </w:rPr>
        <w:t>Collaguazo, se</w:t>
      </w:r>
      <w:r w:rsidR="006468D4">
        <w:rPr>
          <w:rFonts w:ascii="Palatino Linotype" w:eastAsia="MS Mincho" w:hAnsi="Palatino Linotype" w:cs="Times New Roman"/>
        </w:rPr>
        <w:t xml:space="preserve"> realizó un informe respecto a la </w:t>
      </w:r>
      <w:r w:rsidR="001A3E2D">
        <w:rPr>
          <w:rFonts w:ascii="Palatino Linotype" w:eastAsia="MS Mincho" w:hAnsi="Palatino Linotype" w:cs="Times New Roman"/>
        </w:rPr>
        <w:t xml:space="preserve">titularidad del predio en el que se detectó inconsistencias en los predios. </w:t>
      </w:r>
    </w:p>
    <w:p w14:paraId="50A5190A" w14:textId="77777777" w:rsidR="00C821D0" w:rsidRDefault="001A3E2D" w:rsidP="00C821D0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El Concejal Metropolitano Marco Collaguazo,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al respecto mocionó </w:t>
      </w:r>
      <w:r w:rsidR="00C821D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reconsiderar el </w:t>
      </w:r>
      <w:r w:rsidR="00C821D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</w:t>
      </w:r>
      <w:r w:rsidR="00C821D0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mitir </w:t>
      </w:r>
      <w:r w:rsidR="00C821D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dictamen favorable para que el C</w:t>
      </w:r>
      <w:r w:rsidR="00C821D0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oncejo Metropolitano autorice el comodato por 30 años de los predios Nos. 189276, 189286 y 194712, ubicados en el barrio la Loma Grande con frente a las calles Sucre, Montufar y Milagros, a favor de la Empresa Pública Metropolitana Metro de Quito “EPMMQ”, para destinarlo al</w:t>
      </w:r>
      <w:r w:rsidR="00C821D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funcionamiento de sus oficinas</w:t>
      </w:r>
      <w:r w:rsidR="00C821D0"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. </w:t>
      </w:r>
    </w:p>
    <w:p w14:paraId="6CDB209D" w14:textId="77777777" w:rsidR="00C821D0" w:rsidRPr="001A3E2D" w:rsidRDefault="00C821D0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B6D6B5E" w14:textId="5A919595" w:rsidR="00AF4BA3" w:rsidRPr="002437F4" w:rsidRDefault="00AF4BA3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FBCAAA6" w14:textId="77777777" w:rsidR="00AF4BA3" w:rsidRPr="002437F4" w:rsidRDefault="00AF4BA3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F4BA3" w:rsidRPr="002437F4" w14:paraId="4A403D8C" w14:textId="77777777" w:rsidTr="00601AE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EB704F" w14:textId="77777777" w:rsidR="00AF4BA3" w:rsidRPr="002437F4" w:rsidRDefault="00AF4BA3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AF4BA3" w:rsidRPr="002437F4" w14:paraId="62E439D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5FC3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9104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629F9B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91C40A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71A9F7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640D97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6A3BC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68477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AF4BA3" w:rsidRPr="002437F4" w14:paraId="718B860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3F9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CD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2B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54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B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98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3B3B7AA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62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A63" w14:textId="263221BD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AC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0E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C9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AFC" w14:textId="18B9D0E0" w:rsidR="00AF4BA3" w:rsidRPr="002437F4" w:rsidRDefault="00C821D0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AF4BA3" w:rsidRPr="002437F4" w14:paraId="6B9C61D3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E75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4E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8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A5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29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E22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5EC1259C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61D3A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02E07A" w14:textId="7EA4453F" w:rsidR="00AF4BA3" w:rsidRPr="002437F4" w:rsidRDefault="00C821D0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6A847C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694C8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AD6AD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FA84B1" w14:textId="20ED0265" w:rsidR="00AF4BA3" w:rsidRPr="002437F4" w:rsidRDefault="00C821D0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32CCAB10" w14:textId="77777777" w:rsidR="00AF4BA3" w:rsidRPr="002437F4" w:rsidRDefault="00AF4BA3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5AF4920A" w14:textId="069B9D27" w:rsidR="00AF4BA3" w:rsidRDefault="00AF4BA3" w:rsidP="00195DD1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437F4">
        <w:rPr>
          <w:rFonts w:ascii="Palatino Linotype" w:hAnsi="Palatino Linotype"/>
        </w:rPr>
        <w:t xml:space="preserve">Con </w:t>
      </w:r>
      <w:r w:rsidR="00C821D0">
        <w:rPr>
          <w:rFonts w:ascii="Palatino Linotype" w:hAnsi="Palatino Linotype"/>
        </w:rPr>
        <w:t>dos</w:t>
      </w:r>
      <w:r w:rsidRPr="002437F4">
        <w:rPr>
          <w:rFonts w:ascii="Palatino Linotype" w:hAnsi="Palatino Linotype"/>
        </w:rPr>
        <w:t xml:space="preserve">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C821D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reconsiderar el</w:t>
      </w:r>
      <w:r w:rsidR="00195DD1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dictamen favorable para que el C</w:t>
      </w:r>
      <w:r w:rsidR="00195DD1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oncejo Metropolitano autorice el comodato por 30 años de los predios Nos. 189276, 189286 y 194712, ubicados en el barrio la Loma Grande con frente a las calles Sucre, Montufar y Milagros, a favor de la Empresa Pública Metropolitana Metro de Quito “EPMMQ”, para destinarlo al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funcionamiento de sus oficinas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. </w:t>
      </w:r>
    </w:p>
    <w:p w14:paraId="7A999E2F" w14:textId="1EE334FD" w:rsidR="00C821D0" w:rsidRPr="00C821D0" w:rsidRDefault="00C821D0" w:rsidP="00C821D0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A fin de continuar con el proceso del trámite solicita, el concejal Marco Collaguazo mocionó: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Solicitar a la Dirección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Metropolitana de Bienes Inmuebles, recabe en el término de tres días, las fichas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 xml:space="preserve">valorativas actualizadas de los predios municipales No. 189276 –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lastRenderedPageBreak/>
        <w:t>189286 – 194712, y el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informe del Instituto Metropolitano de Patrimonio, por ser bienes inmuebles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considerados como patrimoniales.</w:t>
      </w:r>
    </w:p>
    <w:p w14:paraId="76986151" w14:textId="701D32D9" w:rsidR="00C821D0" w:rsidRPr="00C821D0" w:rsidRDefault="00C821D0" w:rsidP="00C821D0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C821D0">
        <w:rPr>
          <w:rFonts w:ascii="Palatino Linotype" w:eastAsia="Times New Roman" w:hAnsi="Palatino Linotype" w:cs="Arial"/>
          <w:snapToGrid w:val="0"/>
          <w:lang w:eastAsia="es-ES"/>
        </w:rPr>
        <w:t>De igual manera se solicita a la Dirección Metropolitana de Bienes Inmuebles, emita un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informe en el que se determine la categoría y la titularidad de los bienes inmuebles.</w:t>
      </w:r>
    </w:p>
    <w:p w14:paraId="1AE89206" w14:textId="483B92A8" w:rsidR="00C821D0" w:rsidRDefault="00C821D0" w:rsidP="00C821D0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C821D0">
        <w:rPr>
          <w:rFonts w:ascii="Palatino Linotype" w:eastAsia="Times New Roman" w:hAnsi="Palatino Linotype" w:cs="Arial"/>
          <w:snapToGrid w:val="0"/>
          <w:lang w:eastAsia="es-ES"/>
        </w:rPr>
        <w:t>Posteriormente, en un término de 2 días, la Procuraduría Metropolitana, emitirá su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C821D0">
        <w:rPr>
          <w:rFonts w:ascii="Palatino Linotype" w:eastAsia="Times New Roman" w:hAnsi="Palatino Linotype" w:cs="Arial"/>
          <w:snapToGrid w:val="0"/>
          <w:lang w:eastAsia="es-ES"/>
        </w:rPr>
        <w:t>respectivo informe.</w:t>
      </w:r>
    </w:p>
    <w:p w14:paraId="331D64C2" w14:textId="396E6C03" w:rsidR="003B042F" w:rsidRDefault="00900ACB" w:rsidP="00462472">
      <w:pPr>
        <w:jc w:val="both"/>
        <w:rPr>
          <w:rFonts w:ascii="Palatino Linotype" w:hAnsi="Palatino Linotype"/>
          <w:b/>
        </w:rPr>
      </w:pPr>
      <w:r w:rsidRPr="002437F4">
        <w:rPr>
          <w:rFonts w:ascii="Palatino Linotype" w:hAnsi="Palatino Linotype"/>
        </w:rPr>
        <w:t xml:space="preserve"> </w:t>
      </w:r>
      <w:r w:rsidR="00AF4BA3" w:rsidRPr="002437F4">
        <w:rPr>
          <w:rFonts w:ascii="Palatino Linotype" w:hAnsi="Palatino Linotype"/>
          <w:b/>
        </w:rPr>
        <w:t xml:space="preserve">Punto cuatro: </w:t>
      </w:r>
      <w:r w:rsidR="00462472" w:rsidRPr="00462472">
        <w:rPr>
          <w:rFonts w:ascii="Palatino Linotype" w:hAnsi="Palatino Linotype"/>
          <w:b/>
        </w:rPr>
        <w:t>Conocimiento del texto de Convenio de Administración y Uso de Instalaciones y Escenarios Deportivos, en cumplimiento a la Resolución 019-CPP-2022; y, resolución al respecto.</w:t>
      </w:r>
    </w:p>
    <w:p w14:paraId="2EFADECA" w14:textId="3774761A" w:rsidR="00462472" w:rsidRDefault="00462472" w:rsidP="0046247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La Abg. Carolina Velásquez, Secretaría de Coordinación Territorial y Participación Ciudadana, </w:t>
      </w:r>
      <w:r>
        <w:rPr>
          <w:rFonts w:ascii="Palatino Linotype" w:hAnsi="Palatino Linotype"/>
        </w:rPr>
        <w:t xml:space="preserve">continuó con la revisión del nuevo texto </w:t>
      </w:r>
      <w:r w:rsidRPr="00462472">
        <w:rPr>
          <w:rFonts w:ascii="Palatino Linotype" w:hAnsi="Palatino Linotype"/>
        </w:rPr>
        <w:t>de Convenio de Administración y Uso de Instalaciones y Escenarios Deportivos</w:t>
      </w:r>
      <w:r>
        <w:rPr>
          <w:rFonts w:ascii="Palatino Linotype" w:hAnsi="Palatino Linotype"/>
        </w:rPr>
        <w:t xml:space="preserve">. </w:t>
      </w:r>
    </w:p>
    <w:p w14:paraId="09E3A2FC" w14:textId="0CBDB722" w:rsidR="00462472" w:rsidRPr="00462472" w:rsidRDefault="00462472" w:rsidP="00462472">
      <w:pPr>
        <w:jc w:val="both"/>
        <w:rPr>
          <w:rStyle w:val="fontstyle01"/>
          <w:rFonts w:ascii="Palatino Linotype" w:hAnsi="Palatino Linotype"/>
          <w:b w:val="0"/>
          <w:bCs w:val="0"/>
          <w:color w:val="auto"/>
          <w:sz w:val="22"/>
          <w:szCs w:val="22"/>
        </w:rPr>
      </w:pPr>
      <w:r>
        <w:rPr>
          <w:rFonts w:ascii="Palatino Linotype" w:hAnsi="Palatino Linotype"/>
          <w:b/>
        </w:rPr>
        <w:t xml:space="preserve">La Concejala Blanca Paucar, </w:t>
      </w:r>
      <w:r>
        <w:rPr>
          <w:rFonts w:ascii="Palatino Linotype" w:hAnsi="Palatino Linotype"/>
        </w:rPr>
        <w:t>mocionó c</w:t>
      </w:r>
      <w:r w:rsidRPr="00462472">
        <w:rPr>
          <w:rFonts w:ascii="Palatino Linotype" w:hAnsi="Palatino Linotype"/>
        </w:rPr>
        <w:t>onvocar a una mesa de trabajo el día viernes 18 de noviembre de 2022 a las</w:t>
      </w:r>
      <w:r>
        <w:rPr>
          <w:rFonts w:ascii="Palatino Linotype" w:hAnsi="Palatino Linotype"/>
        </w:rPr>
        <w:t xml:space="preserve"> </w:t>
      </w:r>
      <w:r w:rsidRPr="00462472">
        <w:rPr>
          <w:rFonts w:ascii="Palatino Linotype" w:hAnsi="Palatino Linotype"/>
        </w:rPr>
        <w:t>09h00, a fin de continuar con la revisión del texto de Convenio de Administración y</w:t>
      </w:r>
      <w:r>
        <w:rPr>
          <w:rFonts w:ascii="Palatino Linotype" w:hAnsi="Palatino Linotype"/>
        </w:rPr>
        <w:t xml:space="preserve"> </w:t>
      </w:r>
      <w:r w:rsidRPr="00462472">
        <w:rPr>
          <w:rFonts w:ascii="Palatino Linotype" w:hAnsi="Palatino Linotype"/>
        </w:rPr>
        <w:t>Uso de Instalaciones y Escenarios Deportivos</w:t>
      </w:r>
    </w:p>
    <w:p w14:paraId="1442BFB4" w14:textId="79827852" w:rsidR="00FA634B" w:rsidRDefault="00FA634B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B20C5D6" w14:textId="77777777" w:rsidR="00195DD1" w:rsidRPr="002437F4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5FC1206D" w14:textId="77777777" w:rsidR="00FA634B" w:rsidRPr="002437F4" w:rsidRDefault="00FA634B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FA634B" w:rsidRPr="002437F4" w14:paraId="6C8C5203" w14:textId="77777777" w:rsidTr="006B5E31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05CCBE" w14:textId="77777777" w:rsidR="00FA634B" w:rsidRPr="002437F4" w:rsidRDefault="00FA634B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FA634B" w:rsidRPr="002437F4" w14:paraId="12E4BB50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3337BF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E818F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ED4FB8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1840F4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58094E7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DD27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4515F0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8676D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FA634B" w:rsidRPr="002437F4" w14:paraId="18F574BB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408" w14:textId="77777777" w:rsidR="00FA634B" w:rsidRPr="002437F4" w:rsidRDefault="00FA634B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BB0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3D1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34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248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E8D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A634B" w:rsidRPr="002437F4" w14:paraId="3E4E0B6C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701" w14:textId="77777777" w:rsidR="00FA634B" w:rsidRPr="002437F4" w:rsidRDefault="00FA634B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643" w14:textId="619422C2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B53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0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FA6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F3C" w14:textId="08B2F8AD" w:rsidR="00FA634B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FA634B" w:rsidRPr="002437F4" w14:paraId="22B8E15C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3FE" w14:textId="73B6DD35" w:rsidR="00FA634B" w:rsidRPr="002437F4" w:rsidRDefault="003B042F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53B" w14:textId="3C0634D3" w:rsidR="00FA634B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019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5B5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430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890" w14:textId="700EAC5F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A634B" w:rsidRPr="002437F4" w14:paraId="50B5DC87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AA401E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6A937F" w14:textId="157354A2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A92563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C0DEC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7EF11A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4282C" w14:textId="10DAD430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BD9F7E3" w14:textId="77777777" w:rsidR="00FA634B" w:rsidRPr="002437F4" w:rsidRDefault="00FA634B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4FBA65E" w14:textId="318BB9AE" w:rsidR="003B042F" w:rsidRPr="002437F4" w:rsidRDefault="00FA634B" w:rsidP="00462472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Fonts w:ascii="Palatino Linotype" w:hAnsi="Palatino Linotype"/>
        </w:rPr>
        <w:t xml:space="preserve">Con </w:t>
      </w:r>
      <w:r w:rsidR="00462472">
        <w:rPr>
          <w:rFonts w:ascii="Palatino Linotype" w:hAnsi="Palatino Linotype"/>
        </w:rPr>
        <w:t>dos</w:t>
      </w:r>
      <w:r w:rsidRPr="002437F4">
        <w:rPr>
          <w:rFonts w:ascii="Palatino Linotype" w:hAnsi="Palatino Linotype"/>
        </w:rPr>
        <w:t xml:space="preserve">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462472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462472">
        <w:rPr>
          <w:rFonts w:ascii="Palatino Linotype" w:hAnsi="Palatino Linotype"/>
        </w:rPr>
        <w:t>c</w:t>
      </w:r>
      <w:r w:rsidR="00462472" w:rsidRPr="00462472">
        <w:rPr>
          <w:rFonts w:ascii="Palatino Linotype" w:hAnsi="Palatino Linotype"/>
        </w:rPr>
        <w:t>onvocar a una mesa de trabajo el día viernes 18 de noviembre de 2022 a las</w:t>
      </w:r>
      <w:r w:rsidR="00462472">
        <w:rPr>
          <w:rFonts w:ascii="Palatino Linotype" w:hAnsi="Palatino Linotype"/>
        </w:rPr>
        <w:t xml:space="preserve"> </w:t>
      </w:r>
      <w:r w:rsidR="00462472" w:rsidRPr="00462472">
        <w:rPr>
          <w:rFonts w:ascii="Palatino Linotype" w:hAnsi="Palatino Linotype"/>
        </w:rPr>
        <w:t>09h00, a fin de continuar con la revisión del texto de Convenio de Administración y</w:t>
      </w:r>
      <w:r w:rsidR="00462472">
        <w:rPr>
          <w:rFonts w:ascii="Palatino Linotype" w:hAnsi="Palatino Linotype"/>
        </w:rPr>
        <w:t xml:space="preserve"> </w:t>
      </w:r>
      <w:r w:rsidR="00462472" w:rsidRPr="00462472">
        <w:rPr>
          <w:rFonts w:ascii="Palatino Linotype" w:hAnsi="Palatino Linotype"/>
        </w:rPr>
        <w:t>Uso de Instalaciones y Escenarios Deportivos</w:t>
      </w:r>
      <w:r w:rsidR="00462472">
        <w:rPr>
          <w:rFonts w:ascii="Palatino Linotype" w:hAnsi="Palatino Linotype"/>
        </w:rPr>
        <w:t>.</w:t>
      </w:r>
    </w:p>
    <w:p w14:paraId="0A850EE9" w14:textId="397307BE" w:rsidR="00340E0C" w:rsidRPr="002437F4" w:rsidRDefault="00340E0C" w:rsidP="002437F4">
      <w:pPr>
        <w:spacing w:after="0"/>
        <w:jc w:val="both"/>
        <w:rPr>
          <w:rFonts w:ascii="Palatino Linotype" w:hAnsi="Palatino Linotype"/>
        </w:rPr>
      </w:pPr>
    </w:p>
    <w:p w14:paraId="75237884" w14:textId="0E270EC9" w:rsidR="00340E0C" w:rsidRPr="002437F4" w:rsidRDefault="00462472" w:rsidP="002437F4">
      <w:pPr>
        <w:spacing w:after="0"/>
        <w:jc w:val="both"/>
        <w:rPr>
          <w:rStyle w:val="Textoennegrita"/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>Siendo las 16h05</w:t>
      </w:r>
      <w:r w:rsidR="00340E0C" w:rsidRPr="002437F4">
        <w:rPr>
          <w:rFonts w:ascii="Palatino Linotype" w:hAnsi="Palatino Linotype"/>
        </w:rPr>
        <w:t xml:space="preserve">, una vez agostado el orden del día se clausura la sesión. </w:t>
      </w:r>
    </w:p>
    <w:p w14:paraId="3E45B917" w14:textId="77777777" w:rsidR="00340E0C" w:rsidRPr="002437F4" w:rsidRDefault="00340E0C" w:rsidP="002437F4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484C9D92" w:rsidR="005B6DD4" w:rsidRPr="002437F4" w:rsidRDefault="005B6DD4" w:rsidP="002437F4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2437F4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>e</w:t>
      </w:r>
      <w:r w:rsidRPr="002437F4">
        <w:rPr>
          <w:rStyle w:val="Textoennegrita"/>
          <w:rFonts w:ascii="Palatino Linotype" w:hAnsi="Palatino Linotype" w:cs="Tahoma"/>
          <w:b w:val="0"/>
        </w:rPr>
        <w:t>l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4665D1F7" w14:textId="6C0AD1B8" w:rsidR="005B6DD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61C7CBF" w14:textId="27D55BD6" w:rsidR="00497443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3F30DE69" w14:textId="77777777" w:rsidR="00497443" w:rsidRPr="002437F4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2437F4">
        <w:rPr>
          <w:rFonts w:ascii="Palatino Linotype" w:hAnsi="Palatino Linotype" w:cs="Tahoma"/>
        </w:rPr>
        <w:t>Dr. Marco Collaguazo</w:t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Pr="002437F4">
        <w:rPr>
          <w:rFonts w:ascii="Palatino Linotype" w:hAnsi="Palatino Linotype" w:cs="Tahoma"/>
        </w:rPr>
        <w:t xml:space="preserve">Ab. Pablo Santillán Paredes </w:t>
      </w:r>
      <w:r w:rsidR="00006741" w:rsidRPr="002437F4">
        <w:rPr>
          <w:rFonts w:ascii="Palatino Linotype" w:hAnsi="Palatino Linotype" w:cs="Tahoma"/>
        </w:rPr>
        <w:t xml:space="preserve"> </w:t>
      </w:r>
      <w:r w:rsidR="005B6DD4" w:rsidRPr="002437F4">
        <w:rPr>
          <w:rFonts w:ascii="Palatino Linotype" w:hAnsi="Palatino Linotype" w:cs="Tahoma"/>
        </w:rPr>
        <w:tab/>
      </w:r>
    </w:p>
    <w:p w14:paraId="35304CA7" w14:textId="78F90CF5" w:rsidR="005B6DD4" w:rsidRPr="002437F4" w:rsidRDefault="009910C7" w:rsidP="002437F4">
      <w:pPr>
        <w:spacing w:after="0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PRESIDENTE</w:t>
      </w:r>
      <w:r w:rsidR="00006741" w:rsidRPr="002437F4">
        <w:rPr>
          <w:rFonts w:ascii="Palatino Linotype" w:hAnsi="Palatino Linotype" w:cs="Tahoma"/>
          <w:b/>
        </w:rPr>
        <w:t xml:space="preserve"> DE LA COMISIÓN </w:t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  <w:t>SECRETARIO</w:t>
      </w:r>
      <w:r w:rsidR="005B6DD4" w:rsidRPr="002437F4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PROPIEDAD Y ESPACIO PÚBLICO </w:t>
      </w:r>
      <w:r w:rsidR="005B6DD4" w:rsidRPr="002437F4">
        <w:rPr>
          <w:rFonts w:ascii="Palatino Linotype" w:hAnsi="Palatino Linotype" w:cs="Tahoma"/>
          <w:b/>
        </w:rPr>
        <w:t xml:space="preserve">              </w:t>
      </w:r>
      <w:r w:rsidR="00006741" w:rsidRPr="002437F4">
        <w:rPr>
          <w:rFonts w:ascii="Palatino Linotype" w:hAnsi="Palatino Linotype" w:cs="Tahoma"/>
          <w:b/>
        </w:rPr>
        <w:tab/>
      </w:r>
      <w:r w:rsidR="005B6DD4" w:rsidRPr="002437F4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ab/>
      </w:r>
      <w:r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2437F4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2437F4" w:rsidRDefault="005B6DD4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2437F4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2437F4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2437F4" w:rsidRDefault="00B20068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2437F4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72E7D746" w:rsidR="00B20068" w:rsidRPr="002437F4" w:rsidRDefault="003B042F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6E7EAED5" w:rsidR="00B20068" w:rsidRPr="002437F4" w:rsidRDefault="00340E0C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74180D1C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2437F4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7F06F0E5" w:rsidR="00B20068" w:rsidRPr="002437F4" w:rsidRDefault="00340E0C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1962" w:type="dxa"/>
            <w:shd w:val="clear" w:color="auto" w:fill="auto"/>
          </w:tcPr>
          <w:p w14:paraId="172E10D9" w14:textId="11CF33BE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5D491232" w14:textId="083539F3" w:rsidR="00B20068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5B6DD4" w:rsidRPr="002437F4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466663E5" w:rsidR="005B6DD4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2F9AECE7" w14:textId="66C34D76" w:rsidR="005B6DD4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  <w:bookmarkStart w:id="0" w:name="_GoBack"/>
            <w:bookmarkEnd w:id="0"/>
          </w:p>
        </w:tc>
      </w:tr>
    </w:tbl>
    <w:p w14:paraId="5A75FC38" w14:textId="77777777" w:rsidR="005B6DD4" w:rsidRPr="002437F4" w:rsidRDefault="005B6DD4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2437F4" w:rsidRDefault="006376AE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3FA573A0" w14:textId="4AAF75B1" w:rsidR="006376AE" w:rsidRPr="002437F4" w:rsidRDefault="006376AE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4842E316" w14:textId="77777777" w:rsidR="00F54D5B" w:rsidRPr="002437F4" w:rsidRDefault="00F54D5B" w:rsidP="002437F4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2437F4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2C08" w14:textId="77777777" w:rsidR="005A4659" w:rsidRDefault="005A4659">
      <w:pPr>
        <w:spacing w:after="0" w:line="240" w:lineRule="auto"/>
      </w:pPr>
      <w:r>
        <w:separator/>
      </w:r>
    </w:p>
  </w:endnote>
  <w:endnote w:type="continuationSeparator" w:id="0">
    <w:p w14:paraId="78BDA495" w14:textId="77777777" w:rsidR="005A4659" w:rsidRDefault="005A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556CAF3A" w:rsidR="001064D6" w:rsidRDefault="001064D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4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4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1064D6" w:rsidRDefault="00106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6912" w14:textId="77777777" w:rsidR="005A4659" w:rsidRDefault="005A4659">
      <w:pPr>
        <w:spacing w:after="0" w:line="240" w:lineRule="auto"/>
      </w:pPr>
      <w:r>
        <w:separator/>
      </w:r>
    </w:p>
  </w:footnote>
  <w:footnote w:type="continuationSeparator" w:id="0">
    <w:p w14:paraId="7FDD9B6F" w14:textId="77777777" w:rsidR="005A4659" w:rsidRDefault="005A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1064D6" w:rsidRDefault="005A4659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5A3"/>
    <w:multiLevelType w:val="hybridMultilevel"/>
    <w:tmpl w:val="FDB0D9BE"/>
    <w:numStyleLink w:val="Lettered"/>
  </w:abstractNum>
  <w:abstractNum w:abstractNumId="18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4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24"/>
  </w:num>
  <w:num w:numId="17">
    <w:abstractNumId w:val="0"/>
  </w:num>
  <w:num w:numId="18">
    <w:abstractNumId w:val="5"/>
  </w:num>
  <w:num w:numId="19">
    <w:abstractNumId w:val="13"/>
  </w:num>
  <w:num w:numId="20">
    <w:abstractNumId w:val="26"/>
  </w:num>
  <w:num w:numId="21">
    <w:abstractNumId w:val="16"/>
  </w:num>
  <w:num w:numId="22">
    <w:abstractNumId w:val="25"/>
  </w:num>
  <w:num w:numId="23">
    <w:abstractNumId w:val="23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75B74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064D6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95DD1"/>
    <w:rsid w:val="001A04CC"/>
    <w:rsid w:val="001A3E2D"/>
    <w:rsid w:val="001A6037"/>
    <w:rsid w:val="001B077A"/>
    <w:rsid w:val="001B3E15"/>
    <w:rsid w:val="001C2599"/>
    <w:rsid w:val="001C2DCE"/>
    <w:rsid w:val="001C3272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59E"/>
    <w:rsid w:val="0021718D"/>
    <w:rsid w:val="00224843"/>
    <w:rsid w:val="00226CEC"/>
    <w:rsid w:val="00226D26"/>
    <w:rsid w:val="00231EA6"/>
    <w:rsid w:val="002437F4"/>
    <w:rsid w:val="0024411F"/>
    <w:rsid w:val="00244F36"/>
    <w:rsid w:val="0024798F"/>
    <w:rsid w:val="00247F8C"/>
    <w:rsid w:val="002504CE"/>
    <w:rsid w:val="0025151D"/>
    <w:rsid w:val="00260AD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0670A"/>
    <w:rsid w:val="00322714"/>
    <w:rsid w:val="003236F7"/>
    <w:rsid w:val="003279B3"/>
    <w:rsid w:val="00340A4D"/>
    <w:rsid w:val="00340E0C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042F"/>
    <w:rsid w:val="003B2619"/>
    <w:rsid w:val="003B55F1"/>
    <w:rsid w:val="003B5D94"/>
    <w:rsid w:val="003B7AAE"/>
    <w:rsid w:val="003B7D7E"/>
    <w:rsid w:val="003C19DB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2E3F"/>
    <w:rsid w:val="003F434C"/>
    <w:rsid w:val="003F4A87"/>
    <w:rsid w:val="00400D9A"/>
    <w:rsid w:val="00402BC4"/>
    <w:rsid w:val="00402D34"/>
    <w:rsid w:val="004135D8"/>
    <w:rsid w:val="00414402"/>
    <w:rsid w:val="00423E41"/>
    <w:rsid w:val="0042496C"/>
    <w:rsid w:val="00427618"/>
    <w:rsid w:val="00431ABD"/>
    <w:rsid w:val="004350A8"/>
    <w:rsid w:val="0045575D"/>
    <w:rsid w:val="0046032E"/>
    <w:rsid w:val="00462472"/>
    <w:rsid w:val="00466DF9"/>
    <w:rsid w:val="00471171"/>
    <w:rsid w:val="00477CAC"/>
    <w:rsid w:val="004849EB"/>
    <w:rsid w:val="004906A1"/>
    <w:rsid w:val="00497443"/>
    <w:rsid w:val="004A4784"/>
    <w:rsid w:val="004A554B"/>
    <w:rsid w:val="004A6CAD"/>
    <w:rsid w:val="004A774A"/>
    <w:rsid w:val="004C68C8"/>
    <w:rsid w:val="004D7110"/>
    <w:rsid w:val="004E0180"/>
    <w:rsid w:val="004E0A93"/>
    <w:rsid w:val="004E51A9"/>
    <w:rsid w:val="004F45C4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1C96"/>
    <w:rsid w:val="0056434B"/>
    <w:rsid w:val="005700BE"/>
    <w:rsid w:val="00572E72"/>
    <w:rsid w:val="00574C9B"/>
    <w:rsid w:val="00580D7C"/>
    <w:rsid w:val="005823A9"/>
    <w:rsid w:val="005828B9"/>
    <w:rsid w:val="005912C3"/>
    <w:rsid w:val="005A27F4"/>
    <w:rsid w:val="005A4659"/>
    <w:rsid w:val="005A7904"/>
    <w:rsid w:val="005B041E"/>
    <w:rsid w:val="005B6DD4"/>
    <w:rsid w:val="005C05E7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1AE6"/>
    <w:rsid w:val="006052EC"/>
    <w:rsid w:val="00605B52"/>
    <w:rsid w:val="00612948"/>
    <w:rsid w:val="006164E0"/>
    <w:rsid w:val="0063158A"/>
    <w:rsid w:val="00633F62"/>
    <w:rsid w:val="00636A59"/>
    <w:rsid w:val="006376AE"/>
    <w:rsid w:val="00640FFF"/>
    <w:rsid w:val="0064228B"/>
    <w:rsid w:val="006443B0"/>
    <w:rsid w:val="00645C6A"/>
    <w:rsid w:val="006468D4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B5E31"/>
    <w:rsid w:val="006C2DBB"/>
    <w:rsid w:val="006C6F82"/>
    <w:rsid w:val="006D0AF2"/>
    <w:rsid w:val="006D5F90"/>
    <w:rsid w:val="006D797B"/>
    <w:rsid w:val="006E0AF2"/>
    <w:rsid w:val="006F2673"/>
    <w:rsid w:val="006F4324"/>
    <w:rsid w:val="007016A5"/>
    <w:rsid w:val="0070189E"/>
    <w:rsid w:val="00701DDC"/>
    <w:rsid w:val="007022D3"/>
    <w:rsid w:val="0070767D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0B74"/>
    <w:rsid w:val="0079192B"/>
    <w:rsid w:val="007943BF"/>
    <w:rsid w:val="00795F58"/>
    <w:rsid w:val="00797232"/>
    <w:rsid w:val="007A4839"/>
    <w:rsid w:val="007B1C49"/>
    <w:rsid w:val="007B2C38"/>
    <w:rsid w:val="007B3C91"/>
    <w:rsid w:val="007B7A4C"/>
    <w:rsid w:val="007C3AB8"/>
    <w:rsid w:val="007C4ACF"/>
    <w:rsid w:val="007C79A4"/>
    <w:rsid w:val="007D0088"/>
    <w:rsid w:val="007D53A0"/>
    <w:rsid w:val="007E3098"/>
    <w:rsid w:val="007F53CE"/>
    <w:rsid w:val="00803DE0"/>
    <w:rsid w:val="00805A57"/>
    <w:rsid w:val="00834FD3"/>
    <w:rsid w:val="00845606"/>
    <w:rsid w:val="0084636C"/>
    <w:rsid w:val="00846F4E"/>
    <w:rsid w:val="00847929"/>
    <w:rsid w:val="0086107A"/>
    <w:rsid w:val="00867BAA"/>
    <w:rsid w:val="0088794B"/>
    <w:rsid w:val="00892AAD"/>
    <w:rsid w:val="00893606"/>
    <w:rsid w:val="008A3B8C"/>
    <w:rsid w:val="008A50FB"/>
    <w:rsid w:val="008A6E9F"/>
    <w:rsid w:val="008B4E9E"/>
    <w:rsid w:val="008B532B"/>
    <w:rsid w:val="008C6201"/>
    <w:rsid w:val="008D3099"/>
    <w:rsid w:val="008D3ED7"/>
    <w:rsid w:val="008D522E"/>
    <w:rsid w:val="008E1AF3"/>
    <w:rsid w:val="008F382A"/>
    <w:rsid w:val="00900890"/>
    <w:rsid w:val="00900ACB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4D7E"/>
    <w:rsid w:val="00967AE5"/>
    <w:rsid w:val="009719F1"/>
    <w:rsid w:val="00972D22"/>
    <w:rsid w:val="00975337"/>
    <w:rsid w:val="0097751C"/>
    <w:rsid w:val="009828E1"/>
    <w:rsid w:val="0098478C"/>
    <w:rsid w:val="009910C7"/>
    <w:rsid w:val="00991F86"/>
    <w:rsid w:val="00994120"/>
    <w:rsid w:val="009A1766"/>
    <w:rsid w:val="009A4EEB"/>
    <w:rsid w:val="009B04A7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6E6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A753B"/>
    <w:rsid w:val="00AB0CAA"/>
    <w:rsid w:val="00AB38CA"/>
    <w:rsid w:val="00AC4223"/>
    <w:rsid w:val="00AC5037"/>
    <w:rsid w:val="00AD3653"/>
    <w:rsid w:val="00AE429A"/>
    <w:rsid w:val="00AE6AEC"/>
    <w:rsid w:val="00AF067D"/>
    <w:rsid w:val="00AF4BA3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339C"/>
    <w:rsid w:val="00B5415B"/>
    <w:rsid w:val="00B61776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C6050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16431"/>
    <w:rsid w:val="00C20A06"/>
    <w:rsid w:val="00C210B0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21D0"/>
    <w:rsid w:val="00C8338E"/>
    <w:rsid w:val="00C84043"/>
    <w:rsid w:val="00C91692"/>
    <w:rsid w:val="00C94B76"/>
    <w:rsid w:val="00CA0050"/>
    <w:rsid w:val="00CA105F"/>
    <w:rsid w:val="00CA7BA2"/>
    <w:rsid w:val="00CB18D3"/>
    <w:rsid w:val="00CB3EF6"/>
    <w:rsid w:val="00CB7757"/>
    <w:rsid w:val="00CC0CBD"/>
    <w:rsid w:val="00CC1D4D"/>
    <w:rsid w:val="00CC1F34"/>
    <w:rsid w:val="00CC2D8C"/>
    <w:rsid w:val="00CC52BD"/>
    <w:rsid w:val="00CC6DA5"/>
    <w:rsid w:val="00CC7DFF"/>
    <w:rsid w:val="00CD215F"/>
    <w:rsid w:val="00CD3528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32D02"/>
    <w:rsid w:val="00D37F47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35B17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3566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1003"/>
    <w:rsid w:val="00F63A1D"/>
    <w:rsid w:val="00F63CB8"/>
    <w:rsid w:val="00F64F4C"/>
    <w:rsid w:val="00F82F9D"/>
    <w:rsid w:val="00F83238"/>
    <w:rsid w:val="00F855C6"/>
    <w:rsid w:val="00F9116D"/>
    <w:rsid w:val="00F91B53"/>
    <w:rsid w:val="00F9376E"/>
    <w:rsid w:val="00F941DB"/>
    <w:rsid w:val="00FA02A8"/>
    <w:rsid w:val="00FA634B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8259</TotalTime>
  <Pages>6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176</cp:revision>
  <cp:lastPrinted>2021-01-30T16:49:00Z</cp:lastPrinted>
  <dcterms:created xsi:type="dcterms:W3CDTF">2020-04-28T00:39:00Z</dcterms:created>
  <dcterms:modified xsi:type="dcterms:W3CDTF">2022-12-14T13:17:00Z</dcterms:modified>
</cp:coreProperties>
</file>