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5D2B" w14:textId="77777777"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14:paraId="727018A7" w14:textId="77777777" w:rsidR="001023C6" w:rsidRDefault="001023C6" w:rsidP="00511C30">
      <w:pPr>
        <w:spacing w:after="0" w:line="240" w:lineRule="auto"/>
        <w:ind w:right="55"/>
        <w:rPr>
          <w:b/>
          <w:bCs/>
          <w:iCs/>
        </w:rPr>
      </w:pPr>
    </w:p>
    <w:p w14:paraId="40531D00" w14:textId="77777777"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14:paraId="4F8C6D7A" w14:textId="77777777" w:rsidR="00C34198" w:rsidRPr="00476FA6" w:rsidRDefault="00C34198" w:rsidP="00C34198">
      <w:pPr>
        <w:rPr>
          <w:lang w:val="es-ES"/>
        </w:rPr>
      </w:pPr>
    </w:p>
    <w:p w14:paraId="5950D169" w14:textId="1F95923B"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w:t>
      </w:r>
      <w:r w:rsidR="00703780">
        <w:rPr>
          <w:lang w:val="es-ES"/>
        </w:rPr>
        <w:t xml:space="preserve">Metropolitana </w:t>
      </w:r>
      <w:r w:rsidR="005D208E" w:rsidRPr="00476FA6">
        <w:rPr>
          <w:lang w:val="es-ES"/>
        </w:rPr>
        <w:t xml:space="preserve">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703780">
        <w:rPr>
          <w:lang w:val="es-ES"/>
        </w:rPr>
        <w:t>publicado en el</w:t>
      </w:r>
      <w:r w:rsidR="00A45358" w:rsidRPr="00476FA6">
        <w:rPr>
          <w:lang w:val="es-ES"/>
        </w:rPr>
        <w:t xml:space="preserve"> Registro Oficial</w:t>
      </w:r>
      <w:r w:rsidR="00703780">
        <w:rPr>
          <w:lang w:val="es-ES"/>
        </w:rPr>
        <w:t xml:space="preserve"> en el Suplemento Especial</w:t>
      </w:r>
      <w:r w:rsidR="00795129" w:rsidRPr="00476FA6">
        <w:rPr>
          <w:lang w:val="es-ES"/>
        </w:rPr>
        <w:t xml:space="preserve"> No.</w:t>
      </w:r>
      <w:r w:rsidR="00A45358" w:rsidRPr="00476FA6">
        <w:rPr>
          <w:lang w:val="es-ES"/>
        </w:rPr>
        <w:t xml:space="preserve"> 902 de 7 de mayo de </w:t>
      </w:r>
      <w:r w:rsidR="00066CAF" w:rsidRPr="00476FA6">
        <w:rPr>
          <w:lang w:val="es-ES"/>
        </w:rPr>
        <w:t>2019, contiene</w:t>
      </w:r>
      <w:r w:rsidR="00F34636" w:rsidRPr="00476FA6">
        <w:rPr>
          <w:lang w:val="es-ES"/>
        </w:rPr>
        <w:t xml:space="preserve"> </w:t>
      </w:r>
      <w:r w:rsidR="00066CAF" w:rsidRPr="00476FA6">
        <w:rPr>
          <w:lang w:val="es-ES"/>
        </w:rPr>
        <w:t>la recopilación</w:t>
      </w:r>
      <w:r w:rsidR="0092122B" w:rsidRPr="00476FA6">
        <w:rPr>
          <w:lang w:val="es-ES"/>
        </w:rPr>
        <w:t xml:space="preserve"> de las o</w:t>
      </w:r>
      <w:r w:rsidR="00415259" w:rsidRPr="00476FA6">
        <w:rPr>
          <w:lang w:val="es-ES"/>
        </w:rPr>
        <w:t xml:space="preserve">rdenanzas que 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14:paraId="0C7E9F29" w14:textId="7BB7EE50" w:rsidR="00BE1371" w:rsidRPr="00476FA6" w:rsidRDefault="00076226" w:rsidP="00415259">
      <w:pPr>
        <w:jc w:val="both"/>
        <w:rPr>
          <w:lang w:val="es-ES"/>
        </w:rPr>
      </w:pPr>
      <w:r w:rsidRPr="00476FA6">
        <w:rPr>
          <w:lang w:val="es-ES"/>
        </w:rPr>
        <w:t xml:space="preserve">El Capítulo </w:t>
      </w:r>
      <w:r w:rsidR="00066CAF" w:rsidRPr="00476FA6">
        <w:rPr>
          <w:lang w:val="es-ES"/>
        </w:rPr>
        <w:t>I, Título</w:t>
      </w:r>
      <w:r w:rsidR="00ED7991" w:rsidRPr="00476FA6">
        <w:rPr>
          <w:lang w:val="es-ES"/>
        </w:rPr>
        <w:t xml:space="preserve"> </w:t>
      </w:r>
      <w:proofErr w:type="gramStart"/>
      <w:r w:rsidR="00ED7991" w:rsidRPr="00476FA6">
        <w:rPr>
          <w:lang w:val="es-ES"/>
        </w:rPr>
        <w:t xml:space="preserve">I, </w:t>
      </w:r>
      <w:r w:rsidRPr="00476FA6">
        <w:rPr>
          <w:lang w:val="es-ES"/>
        </w:rPr>
        <w:t xml:space="preserve"> </w:t>
      </w:r>
      <w:r w:rsidR="000303C4" w:rsidRPr="00476FA6">
        <w:rPr>
          <w:lang w:val="es-ES"/>
        </w:rPr>
        <w:t>Li</w:t>
      </w:r>
      <w:r w:rsidRPr="00476FA6">
        <w:rPr>
          <w:lang w:val="es-ES"/>
        </w:rPr>
        <w:t>bro</w:t>
      </w:r>
      <w:proofErr w:type="gramEnd"/>
      <w:r w:rsidRPr="00476FA6">
        <w:rPr>
          <w:lang w:val="es-ES"/>
        </w:rPr>
        <w:t xml:space="preserve"> IV.6</w:t>
      </w:r>
      <w:r w:rsidR="00706993" w:rsidRPr="00476FA6">
        <w:rPr>
          <w:lang w:val="es-ES"/>
        </w:rPr>
        <w:t xml:space="preserve">. </w:t>
      </w:r>
      <w:r w:rsidR="00E6097B" w:rsidRPr="00476FA6">
        <w:rPr>
          <w:lang w:val="es-ES"/>
        </w:rPr>
        <w:t xml:space="preserve">del Código </w:t>
      </w:r>
      <w:r w:rsidR="001606E3" w:rsidRPr="00476FA6">
        <w:rPr>
          <w:lang w:val="es-ES"/>
        </w:rPr>
        <w:t>Municipal, contiene</w:t>
      </w:r>
      <w:r w:rsidRPr="00476FA6">
        <w:rPr>
          <w:lang w:val="es-ES"/>
        </w:rPr>
        <w:t xml:space="preserv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14:paraId="70AC9E97" w14:textId="77777777"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14:paraId="294CF7A0" w14:textId="77777777"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14:paraId="08C476D7" w14:textId="7936A19F" w:rsidR="00282B09" w:rsidRDefault="00282B09" w:rsidP="00415259">
      <w:pPr>
        <w:jc w:val="both"/>
        <w:rPr>
          <w:lang w:val="es-ES"/>
        </w:rPr>
      </w:pPr>
      <w:r w:rsidRPr="00476FA6">
        <w:rPr>
          <w:lang w:val="es-ES"/>
        </w:rPr>
        <w:t xml:space="preserve">Por las razones </w:t>
      </w:r>
      <w:r w:rsidR="00703780" w:rsidRPr="00476FA6">
        <w:rPr>
          <w:lang w:val="es-ES"/>
        </w:rPr>
        <w:t>expuestas, se</w:t>
      </w:r>
      <w:r w:rsidR="00176ED4" w:rsidRPr="00476FA6">
        <w:rPr>
          <w:lang w:val="es-ES"/>
        </w:rPr>
        <w:t xml:space="preserv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14:paraId="740FD50B" w14:textId="77777777" w:rsidR="003158C2" w:rsidRDefault="003158C2" w:rsidP="003158C2">
      <w:pPr>
        <w:jc w:val="center"/>
      </w:pPr>
    </w:p>
    <w:p w14:paraId="1E6CF704" w14:textId="77777777" w:rsidR="003158C2" w:rsidRPr="003158C2" w:rsidRDefault="003158C2" w:rsidP="003158C2">
      <w:pPr>
        <w:pStyle w:val="Sinespaciado"/>
        <w:jc w:val="center"/>
        <w:rPr>
          <w:b/>
        </w:rPr>
      </w:pPr>
      <w:r w:rsidRPr="003158C2">
        <w:rPr>
          <w:b/>
        </w:rPr>
        <w:t>ORDENANZA METROPOLITANA No.</w:t>
      </w:r>
    </w:p>
    <w:p w14:paraId="554D1D35" w14:textId="77777777" w:rsidR="00D01D23" w:rsidRDefault="00D01D23" w:rsidP="003158C2">
      <w:pPr>
        <w:pStyle w:val="Sinespaciado"/>
        <w:jc w:val="center"/>
        <w:rPr>
          <w:b/>
        </w:rPr>
      </w:pPr>
    </w:p>
    <w:p w14:paraId="0A666268" w14:textId="77777777" w:rsidR="00D01D23" w:rsidRDefault="00D01D23" w:rsidP="003158C2">
      <w:pPr>
        <w:pStyle w:val="Sinespaciado"/>
        <w:jc w:val="center"/>
        <w:rPr>
          <w:b/>
        </w:rPr>
      </w:pPr>
    </w:p>
    <w:p w14:paraId="14D9F5B1" w14:textId="77777777" w:rsidR="003158C2" w:rsidRPr="003158C2" w:rsidRDefault="003158C2" w:rsidP="003158C2">
      <w:pPr>
        <w:pStyle w:val="Sinespaciado"/>
        <w:jc w:val="center"/>
        <w:rPr>
          <w:b/>
          <w:lang w:val="es-ES"/>
        </w:rPr>
      </w:pPr>
      <w:r w:rsidRPr="003158C2">
        <w:rPr>
          <w:b/>
        </w:rPr>
        <w:t>EL CONCEJO METROPOLITANO DE QUITO</w:t>
      </w:r>
    </w:p>
    <w:p w14:paraId="08B34CD7" w14:textId="77777777" w:rsidR="003158C2" w:rsidRPr="003158C2" w:rsidRDefault="003158C2" w:rsidP="003158C2">
      <w:pPr>
        <w:pStyle w:val="Sinespaciado"/>
        <w:jc w:val="center"/>
        <w:rPr>
          <w:b/>
          <w:lang w:val="es-ES"/>
        </w:rPr>
      </w:pPr>
    </w:p>
    <w:p w14:paraId="619776CC" w14:textId="77777777" w:rsidR="00D01D23" w:rsidRDefault="00D01D23" w:rsidP="007E4375">
      <w:pPr>
        <w:jc w:val="center"/>
        <w:rPr>
          <w:b/>
        </w:rPr>
      </w:pPr>
    </w:p>
    <w:p w14:paraId="0AB54DC6" w14:textId="77777777" w:rsidR="00DC56F2" w:rsidRDefault="00DC56F2" w:rsidP="007E4375">
      <w:pPr>
        <w:jc w:val="center"/>
        <w:rPr>
          <w:b/>
        </w:rPr>
      </w:pPr>
      <w:r w:rsidRPr="003704BE">
        <w:rPr>
          <w:b/>
        </w:rPr>
        <w:t>CONSIDERANDO:</w:t>
      </w:r>
    </w:p>
    <w:p w14:paraId="68755A5A" w14:textId="77777777"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 xml:space="preserve">por </w:t>
      </w:r>
      <w:proofErr w:type="gramStart"/>
      <w:r w:rsidR="007951E8" w:rsidRPr="00476FA6">
        <w:t>la autoridades competentes</w:t>
      </w:r>
      <w:proofErr w:type="gramEnd"/>
      <w:r w:rsidR="007951E8" w:rsidRPr="00476FA6">
        <w:t>”;</w:t>
      </w:r>
    </w:p>
    <w:p w14:paraId="79181C16" w14:textId="77777777"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cumplimiento de sus fines y hacer efectivo el goce y ejercicio de los derechos reconocidos en la Constitución; </w:t>
      </w:r>
    </w:p>
    <w:p w14:paraId="2CFA7FB0" w14:textId="77777777" w:rsidR="0031385E" w:rsidRPr="00476FA6" w:rsidRDefault="00DC56F2" w:rsidP="0031385E">
      <w:pPr>
        <w:ind w:left="709" w:hanging="709"/>
        <w:jc w:val="both"/>
      </w:pPr>
      <w:r w:rsidRPr="00476FA6">
        <w:lastRenderedPageBreak/>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14:paraId="21015AFB" w14:textId="77777777" w:rsidR="0026588B" w:rsidRPr="00476FA6" w:rsidRDefault="006E5797" w:rsidP="0031385E">
      <w:pPr>
        <w:ind w:left="709" w:hanging="709"/>
        <w:jc w:val="both"/>
      </w:pPr>
      <w:proofErr w:type="gramStart"/>
      <w:r w:rsidRPr="00476FA6">
        <w:t xml:space="preserve">Que,   </w:t>
      </w:r>
      <w:proofErr w:type="gramEnd"/>
      <w:r w:rsidRPr="00476FA6">
        <w:t xml:space="preserv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14:paraId="4C0C1311" w14:textId="77777777"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w:t>
      </w:r>
      <w:proofErr w:type="gramStart"/>
      <w:r w:rsidR="00890883" w:rsidRPr="00476FA6">
        <w:rPr>
          <w:rFonts w:eastAsia="Century Gothic" w:cs="Century Gothic"/>
          <w:spacing w:val="5"/>
        </w:rPr>
        <w:t xml:space="preserve">numeral </w:t>
      </w:r>
      <w:r w:rsidRPr="00476FA6">
        <w:t xml:space="preserve"> </w:t>
      </w:r>
      <w:r w:rsidRPr="00476FA6">
        <w:rPr>
          <w:rFonts w:eastAsia="Century Gothic" w:cs="Century Gothic"/>
        </w:rPr>
        <w:t>2</w:t>
      </w:r>
      <w:proofErr w:type="gramEnd"/>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14:paraId="064462BF" w14:textId="77777777" w:rsidR="0031385E" w:rsidRPr="00476FA6" w:rsidRDefault="0031385E" w:rsidP="000F3152">
      <w:pPr>
        <w:spacing w:after="0"/>
        <w:ind w:left="700" w:hanging="700"/>
        <w:jc w:val="both"/>
        <w:rPr>
          <w:rFonts w:ascii="Arial" w:hAnsi="Arial" w:cs="Arial"/>
          <w:shd w:val="clear" w:color="auto" w:fill="FFFFFF"/>
        </w:rPr>
      </w:pPr>
    </w:p>
    <w:p w14:paraId="088CFEA0" w14:textId="77777777"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w:t>
      </w:r>
      <w:proofErr w:type="gramStart"/>
      <w:r w:rsidR="004A79C5" w:rsidRPr="00476FA6">
        <w:rPr>
          <w:rFonts w:eastAsia="Century Gothic" w:cs="Century Gothic"/>
          <w:bCs/>
          <w:spacing w:val="-1"/>
        </w:rPr>
        <w:t xml:space="preserve">inciso, </w:t>
      </w:r>
      <w:r w:rsidRPr="00476FA6">
        <w:rPr>
          <w:rFonts w:eastAsia="Century Gothic" w:cs="Century Gothic"/>
          <w:bCs/>
          <w:spacing w:val="-1"/>
        </w:rPr>
        <w:t xml:space="preserve"> </w:t>
      </w:r>
      <w:r w:rsidR="004067CF" w:rsidRPr="00476FA6">
        <w:rPr>
          <w:rFonts w:eastAsia="Century Gothic" w:cs="Century Gothic"/>
          <w:bCs/>
          <w:spacing w:val="-1"/>
        </w:rPr>
        <w:t>de</w:t>
      </w:r>
      <w:proofErr w:type="gramEnd"/>
      <w:r w:rsidR="004067CF" w:rsidRPr="00476FA6">
        <w:rPr>
          <w:rFonts w:eastAsia="Century Gothic" w:cs="Century Gothic"/>
          <w:bCs/>
          <w:spacing w:val="-1"/>
        </w:rPr>
        <w:t xml:space="preserv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14:paraId="2410ED4F" w14:textId="77777777" w:rsidR="0031385E" w:rsidRPr="00476FA6" w:rsidRDefault="0031385E" w:rsidP="000F3152">
      <w:pPr>
        <w:spacing w:after="0"/>
        <w:ind w:left="700" w:hanging="700"/>
        <w:jc w:val="both"/>
        <w:rPr>
          <w:rFonts w:eastAsia="Century Gothic" w:cs="Century Gothic"/>
          <w:bCs/>
          <w:spacing w:val="-1"/>
        </w:rPr>
      </w:pPr>
    </w:p>
    <w:p w14:paraId="386CB77B" w14:textId="77777777"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proofErr w:type="gramStart"/>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el</w:t>
      </w:r>
      <w:proofErr w:type="gramEnd"/>
      <w:r w:rsidRPr="00476FA6">
        <w:rPr>
          <w:rFonts w:eastAsia="Century Gothic" w:cs="Century Gothic"/>
        </w:rPr>
        <w:t xml:space="preserve">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14:paraId="3DC7C3F9" w14:textId="77777777" w:rsidR="00E95F85" w:rsidRPr="00476FA6" w:rsidRDefault="00E95F85" w:rsidP="000F3152">
      <w:pPr>
        <w:spacing w:after="0"/>
        <w:ind w:left="700" w:hanging="700"/>
        <w:jc w:val="both"/>
        <w:rPr>
          <w:rFonts w:eastAsia="Century Gothic" w:cs="Century Gothic"/>
          <w:bCs/>
          <w:spacing w:val="-1"/>
        </w:rPr>
      </w:pPr>
    </w:p>
    <w:p w14:paraId="33B5FC94" w14:textId="77777777"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w:t>
      </w:r>
      <w:proofErr w:type="gramStart"/>
      <w:r w:rsidR="00EF396E" w:rsidRPr="00476FA6">
        <w:t xml:space="preserve">Quito </w:t>
      </w:r>
      <w:r w:rsidR="00FF2B70" w:rsidRPr="00476FA6">
        <w:t xml:space="preserve"> dispone</w:t>
      </w:r>
      <w:proofErr w:type="gramEnd"/>
      <w:r w:rsidR="00FF2B70" w:rsidRPr="00476FA6">
        <w:t>: “</w:t>
      </w:r>
      <w:r w:rsidR="00A00808" w:rsidRPr="00476FA6">
        <w:t>Le corresponde especialmente, al Concejo Metropolitano:</w:t>
      </w:r>
      <w:r w:rsidR="008F033E" w:rsidRPr="00476FA6">
        <w:tab/>
      </w:r>
    </w:p>
    <w:p w14:paraId="67A77A6D" w14:textId="77777777"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14:paraId="1F109E70" w14:textId="77777777"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14:paraId="5B9AE54F" w14:textId="77777777" w:rsidR="005D65B1" w:rsidRPr="00476FA6" w:rsidRDefault="005D65B1" w:rsidP="005D65B1">
      <w:pPr>
        <w:pStyle w:val="Prrafodelista"/>
        <w:spacing w:after="0"/>
        <w:ind w:left="709"/>
        <w:jc w:val="both"/>
      </w:pPr>
    </w:p>
    <w:p w14:paraId="605BF17F" w14:textId="77777777" w:rsidR="0026588B" w:rsidRPr="00476FA6" w:rsidRDefault="0026588B" w:rsidP="0026588B">
      <w:pPr>
        <w:spacing w:after="0"/>
        <w:ind w:left="709" w:hanging="709"/>
        <w:jc w:val="both"/>
      </w:pPr>
      <w:proofErr w:type="gramStart"/>
      <w:r w:rsidRPr="00476FA6">
        <w:t xml:space="preserve">Que,   </w:t>
      </w:r>
      <w:proofErr w:type="gramEnd"/>
      <w:r w:rsidRPr="00476FA6">
        <w:t xml:space="preserv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14:paraId="424C8142" w14:textId="77777777" w:rsidR="0026588B" w:rsidRPr="00476FA6" w:rsidRDefault="0026588B" w:rsidP="0026588B">
      <w:pPr>
        <w:spacing w:after="0"/>
        <w:jc w:val="both"/>
      </w:pPr>
    </w:p>
    <w:p w14:paraId="0C079EF1" w14:textId="77777777" w:rsidR="0026588B" w:rsidRPr="00476FA6" w:rsidRDefault="0026588B" w:rsidP="0026588B">
      <w:pPr>
        <w:spacing w:after="0"/>
        <w:ind w:left="709" w:hanging="709"/>
        <w:jc w:val="both"/>
      </w:pPr>
      <w:proofErr w:type="gramStart"/>
      <w:r w:rsidRPr="00476FA6">
        <w:t xml:space="preserve">Que,   </w:t>
      </w:r>
      <w:proofErr w:type="gramEnd"/>
      <w:r w:rsidRPr="00476FA6">
        <w:t>lo</w:t>
      </w:r>
      <w:r w:rsidR="005872F0" w:rsidRPr="00476FA6">
        <w:t>s literales a) y d) del Art.</w:t>
      </w:r>
      <w:r w:rsidRPr="00476FA6">
        <w:t xml:space="preserve"> 87 del </w:t>
      </w:r>
      <w:r w:rsidR="00540BCF" w:rsidRPr="00476FA6">
        <w:t>COOTAD</w:t>
      </w:r>
      <w:r w:rsidRPr="00476FA6">
        <w:t>,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14:paraId="1B692E7D" w14:textId="77777777" w:rsidR="0026588B" w:rsidRPr="00476FA6" w:rsidRDefault="0026588B" w:rsidP="001A3537">
      <w:pPr>
        <w:spacing w:after="0"/>
        <w:jc w:val="both"/>
      </w:pPr>
    </w:p>
    <w:p w14:paraId="2D2927F6" w14:textId="5966B919"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D83CA7">
        <w:rPr>
          <w:rFonts w:cs="Arial"/>
        </w:rPr>
        <w:t xml:space="preserve">. </w:t>
      </w:r>
      <w:r w:rsidR="00D83CA7">
        <w:t>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r w:rsidR="00E143AB" w:rsidRPr="00476FA6">
        <w:rPr>
          <w:rFonts w:cs="Arial"/>
        </w:rPr>
        <w:t>;</w:t>
      </w:r>
    </w:p>
    <w:p w14:paraId="1EEEC4D6" w14:textId="77777777" w:rsidR="000C1007" w:rsidRPr="00476FA6" w:rsidRDefault="000C1007" w:rsidP="00533888">
      <w:pPr>
        <w:spacing w:after="0"/>
        <w:jc w:val="both"/>
      </w:pPr>
    </w:p>
    <w:p w14:paraId="49020F9F" w14:textId="77777777"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14:paraId="6F1E2458" w14:textId="77777777" w:rsidR="00A85DD3" w:rsidRPr="00476FA6" w:rsidRDefault="00A85DD3" w:rsidP="0019061D">
      <w:pPr>
        <w:spacing w:after="0"/>
        <w:ind w:left="709" w:hanging="709"/>
        <w:jc w:val="both"/>
      </w:pPr>
    </w:p>
    <w:p w14:paraId="72653F26" w14:textId="77777777"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14:paraId="31348653" w14:textId="77777777"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14:paraId="4711D8D2" w14:textId="77777777"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14:paraId="12B7D2BF" w14:textId="77777777" w:rsidR="00BA5D9B" w:rsidRPr="00476FA6" w:rsidRDefault="00BA5D9B" w:rsidP="00BA5D9B">
      <w:pPr>
        <w:tabs>
          <w:tab w:val="left" w:pos="1311"/>
        </w:tabs>
        <w:spacing w:after="0"/>
        <w:ind w:left="700" w:hanging="700"/>
        <w:jc w:val="both"/>
      </w:pPr>
    </w:p>
    <w:p w14:paraId="311CB6CA" w14:textId="77777777"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14:paraId="359D2F36" w14:textId="77777777" w:rsidR="00676D01" w:rsidRPr="00476FA6" w:rsidRDefault="00BA5D9B" w:rsidP="00985596">
      <w:pPr>
        <w:ind w:left="709" w:hanging="709"/>
        <w:jc w:val="both"/>
      </w:pPr>
      <w:r w:rsidRPr="00476FA6">
        <w:t xml:space="preserve">             </w:t>
      </w:r>
      <w:r w:rsidR="00985596" w:rsidRPr="00476FA6">
        <w:t>“</w:t>
      </w:r>
      <w:r w:rsidR="00676D01" w:rsidRPr="00476FA6">
        <w:t xml:space="preserve">Lotes, fajas o </w:t>
      </w:r>
      <w:proofErr w:type="gramStart"/>
      <w:r w:rsidR="00676D01" w:rsidRPr="00476FA6">
        <w:t>excedentes.-</w:t>
      </w:r>
      <w:proofErr w:type="gramEnd"/>
      <w:r w:rsidR="00676D01" w:rsidRPr="00476FA6">
        <w:t xml:space="preserve"> Para efectos de su enajenación, los terrenos de propiedad de los gobiernos autónomos descentralizados municipales o metropolitanos se consideran como lotes, fajas o excedentes provenientes de errores de medición.</w:t>
      </w:r>
    </w:p>
    <w:p w14:paraId="6A28FD90" w14:textId="77777777"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14:paraId="41945A13" w14:textId="77777777"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14:paraId="73505FCB" w14:textId="77777777"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14:paraId="6D77E73A" w14:textId="3314360C" w:rsidR="009427FF" w:rsidRDefault="00676D01" w:rsidP="00D94AE2">
      <w:pPr>
        <w:ind w:left="709"/>
        <w:jc w:val="both"/>
      </w:pPr>
      <w:r w:rsidRPr="00476FA6">
        <w:lastRenderedPageBreak/>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p>
    <w:p w14:paraId="74E2C62A" w14:textId="4594A497" w:rsidR="00703780" w:rsidRPr="00476FA6" w:rsidRDefault="00703780" w:rsidP="00703780">
      <w:pPr>
        <w:ind w:left="709" w:hanging="709"/>
        <w:jc w:val="both"/>
      </w:pPr>
      <w:r w:rsidRPr="00476FA6">
        <w:t>Que,</w:t>
      </w:r>
      <w:r w:rsidRPr="00476FA6">
        <w:tab/>
        <w:t>el Art.</w:t>
      </w:r>
      <w:r>
        <w:t xml:space="preserve"> 482</w:t>
      </w:r>
      <w:r w:rsidRPr="00476FA6">
        <w:t xml:space="preserve"> del </w:t>
      </w:r>
      <w:r w:rsidR="00D83CA7">
        <w:t>COOTAD</w:t>
      </w:r>
      <w:r w:rsidRPr="00476FA6">
        <w:t xml:space="preserve">, </w:t>
      </w:r>
      <w:r w:rsidR="00D83CA7">
        <w:t>establece que: “</w:t>
      </w:r>
      <w:r w:rsidR="00D83CA7">
        <w:t>Cuando una faja de terreno de propiedad de un gobierno metropolitano o municipal hubiere salido a la venta mediante el procedimiento de pública subasta y no se hubieren presentado como oferentes algunos de los propietarios colindantes, el gobierno metropolitano o municipal procederá a expedir el respectivo título de crédito por un valor igual al de la base de la subasta, a cargo del propietario colindante que, a su juicio, sea el más llamado para adquirirla, valor que se cubrirá por la vía coactiva, si se estimare necesario y sin que dicho propietario pueda rehusar el pago alegando que no le interesa adquirir la mencionada faja. Para tal pago la municipalidad podrá otorgar plazos de hasta cinco años. En el caso de propietarios pertenecientes a grupos de atención prioritaria la municipalidad tomará medidas de acción positiva. Si únicamente existe un colindante la adjudicación forzosa será directa.</w:t>
      </w:r>
      <w:r w:rsidR="00D83CA7">
        <w:t>”</w:t>
      </w:r>
    </w:p>
    <w:p w14:paraId="43A89169" w14:textId="34DF483B" w:rsidR="00703780" w:rsidRPr="00476FA6" w:rsidRDefault="00703780" w:rsidP="00703780">
      <w:pPr>
        <w:jc w:val="both"/>
      </w:pPr>
    </w:p>
    <w:p w14:paraId="2BEE9F45" w14:textId="77777777" w:rsidR="00F30CBF" w:rsidRPr="00476FA6" w:rsidRDefault="00F30CBF" w:rsidP="00C174FB">
      <w:pPr>
        <w:spacing w:after="0" w:line="240" w:lineRule="auto"/>
        <w:ind w:left="102" w:right="54"/>
        <w:jc w:val="both"/>
        <w:rPr>
          <w:rFonts w:eastAsia="Century Gothic" w:cs="Century Gothic"/>
          <w:b/>
          <w:bCs/>
        </w:rPr>
      </w:pPr>
    </w:p>
    <w:p w14:paraId="7C60F600" w14:textId="77777777"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14:paraId="2ECA5955" w14:textId="77777777" w:rsidR="00C174FB" w:rsidRPr="00476FA6" w:rsidRDefault="00C174FB" w:rsidP="00C174FB">
      <w:pPr>
        <w:spacing w:before="8" w:after="0" w:line="260" w:lineRule="exact"/>
      </w:pPr>
    </w:p>
    <w:p w14:paraId="23D1EB1F" w14:textId="77777777" w:rsidR="00396AC0" w:rsidRPr="00476FA6" w:rsidRDefault="00396AC0" w:rsidP="00500847">
      <w:pPr>
        <w:spacing w:before="8" w:after="0" w:line="260" w:lineRule="exact"/>
        <w:jc w:val="center"/>
        <w:rPr>
          <w:b/>
        </w:rPr>
      </w:pPr>
      <w:r w:rsidRPr="00476FA6">
        <w:rPr>
          <w:b/>
        </w:rPr>
        <w:t>EL CONCEJO METROPOLITANO</w:t>
      </w:r>
    </w:p>
    <w:p w14:paraId="4735C48D" w14:textId="77777777" w:rsidR="00396AC0" w:rsidRPr="00476FA6" w:rsidRDefault="00396AC0" w:rsidP="00500847">
      <w:pPr>
        <w:spacing w:before="8" w:after="0" w:line="260" w:lineRule="exact"/>
        <w:jc w:val="center"/>
        <w:rPr>
          <w:b/>
        </w:rPr>
      </w:pPr>
    </w:p>
    <w:p w14:paraId="74C22937" w14:textId="77777777" w:rsidR="00BB60C1" w:rsidRPr="00476FA6" w:rsidRDefault="00BB60C1" w:rsidP="00500847">
      <w:pPr>
        <w:spacing w:before="8" w:after="0" w:line="260" w:lineRule="exact"/>
        <w:jc w:val="center"/>
        <w:rPr>
          <w:b/>
        </w:rPr>
      </w:pPr>
    </w:p>
    <w:p w14:paraId="57B41492" w14:textId="77777777" w:rsidR="00C174FB" w:rsidRPr="00476FA6" w:rsidRDefault="00500847" w:rsidP="00500847">
      <w:pPr>
        <w:spacing w:before="8" w:after="0" w:line="260" w:lineRule="exact"/>
        <w:jc w:val="center"/>
        <w:rPr>
          <w:rFonts w:eastAsia="Century Gothic" w:cs="Century Gothic"/>
          <w:b/>
        </w:rPr>
      </w:pPr>
      <w:r w:rsidRPr="00476FA6">
        <w:rPr>
          <w:b/>
        </w:rPr>
        <w:t>EXPIDE LA SIGUIENTE:</w:t>
      </w:r>
    </w:p>
    <w:p w14:paraId="32860CF7" w14:textId="77777777" w:rsidR="00C174FB" w:rsidRPr="00476FA6" w:rsidRDefault="00C174FB" w:rsidP="00C174FB">
      <w:pPr>
        <w:spacing w:after="0" w:line="240" w:lineRule="auto"/>
        <w:ind w:right="55"/>
        <w:jc w:val="both"/>
        <w:rPr>
          <w:b/>
        </w:rPr>
      </w:pPr>
    </w:p>
    <w:p w14:paraId="5BAC3718" w14:textId="77777777"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14:paraId="0C0414C4" w14:textId="008CEFC6" w:rsidR="00C174FB" w:rsidRPr="001023C6" w:rsidRDefault="00C174FB" w:rsidP="00066CAF">
      <w:pPr>
        <w:spacing w:after="0" w:line="240" w:lineRule="auto"/>
        <w:ind w:right="55"/>
        <w:jc w:val="center"/>
        <w:rPr>
          <w:b/>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r w:rsidR="00066CAF">
        <w:rPr>
          <w:rFonts w:eastAsia="Century Gothic" w:cs="Century Gothic"/>
          <w:b/>
          <w:bCs/>
          <w:i/>
        </w:rPr>
        <w:t xml:space="preserve"> </w:t>
      </w:r>
      <w:r w:rsidR="00115E7C" w:rsidRPr="001023C6">
        <w:rPr>
          <w:b/>
        </w:rPr>
        <w:t>AL</w:t>
      </w:r>
      <w:r w:rsidRPr="001023C6">
        <w:rPr>
          <w:b/>
        </w:rPr>
        <w:t xml:space="preserve"> CAPÍTULO I, TÍTULO I, LIBRO </w:t>
      </w:r>
      <w:r w:rsidR="002157A7" w:rsidRPr="001023C6">
        <w:rPr>
          <w:b/>
        </w:rPr>
        <w:t>IV.6</w:t>
      </w:r>
      <w:r w:rsidR="007A47B7" w:rsidRPr="001023C6">
        <w:rPr>
          <w:b/>
        </w:rPr>
        <w:t xml:space="preserve"> </w:t>
      </w:r>
      <w:r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14:paraId="139D49B8" w14:textId="77777777" w:rsidR="001023C6" w:rsidRDefault="001023C6" w:rsidP="00590120">
      <w:pPr>
        <w:pStyle w:val="Sinespaciado"/>
        <w:jc w:val="center"/>
        <w:rPr>
          <w:b/>
          <w:bCs/>
          <w:iCs/>
        </w:rPr>
      </w:pPr>
    </w:p>
    <w:p w14:paraId="05C1C85B" w14:textId="77777777" w:rsidR="00B211D1" w:rsidRDefault="00B211D1" w:rsidP="00172DA8">
      <w:pPr>
        <w:pStyle w:val="Sinespaciado"/>
        <w:jc w:val="center"/>
      </w:pPr>
    </w:p>
    <w:p w14:paraId="76300A85" w14:textId="66ECC1BE" w:rsidR="007A47B7" w:rsidRPr="00476FA6" w:rsidRDefault="00B211D1" w:rsidP="00B211D1">
      <w:pPr>
        <w:pStyle w:val="Sinespaciado"/>
      </w:pPr>
      <w:r w:rsidRPr="00066CAF">
        <w:rPr>
          <w:b/>
        </w:rPr>
        <w:t>Artículo 1</w:t>
      </w:r>
      <w:r w:rsidRPr="00B211D1">
        <w:t>.-Sustitúyase el Capítulo</w:t>
      </w:r>
      <w:r>
        <w:t xml:space="preserve"> </w:t>
      </w:r>
      <w:r w:rsidRPr="00B211D1">
        <w:t xml:space="preserve">I, </w:t>
      </w:r>
      <w:r w:rsidR="00066CAF" w:rsidRPr="00B211D1">
        <w:t>del Título I, del Libro IV.6 del Código</w:t>
      </w:r>
      <w:r w:rsidR="00066CAF">
        <w:t xml:space="preserve"> Municipal, por el siguiente</w:t>
      </w:r>
      <w:r>
        <w:t xml:space="preserve">: </w:t>
      </w:r>
    </w:p>
    <w:p w14:paraId="2C108AC0" w14:textId="77777777" w:rsidR="00B211D1" w:rsidRDefault="00B211D1" w:rsidP="00172DA8">
      <w:pPr>
        <w:pStyle w:val="Sinespaciado"/>
        <w:jc w:val="center"/>
        <w:rPr>
          <w:b/>
        </w:rPr>
      </w:pPr>
    </w:p>
    <w:p w14:paraId="11A7BA19" w14:textId="29318DDE" w:rsidR="00B211D1" w:rsidRPr="00066CAF" w:rsidRDefault="00B211D1" w:rsidP="00172DA8">
      <w:pPr>
        <w:pStyle w:val="Sinespaciado"/>
        <w:jc w:val="center"/>
      </w:pPr>
      <w:r>
        <w:t>CAPÍTULO I</w:t>
      </w:r>
    </w:p>
    <w:p w14:paraId="6A9B1C75" w14:textId="77777777" w:rsidR="00650DF5" w:rsidRPr="00476FA6" w:rsidRDefault="00650DF5" w:rsidP="00172DA8">
      <w:pPr>
        <w:pStyle w:val="Sinespaciado"/>
        <w:jc w:val="center"/>
        <w:rPr>
          <w:b/>
        </w:rPr>
      </w:pPr>
      <w:r w:rsidRPr="00476FA6">
        <w:rPr>
          <w:b/>
        </w:rPr>
        <w:t xml:space="preserve">DE LA ENAJENACIÓN DIRECTA Y DEL REMATE DE FAJAS DE TERRENO </w:t>
      </w:r>
    </w:p>
    <w:p w14:paraId="5B9FAA5D" w14:textId="77777777" w:rsidR="00650DF5" w:rsidRPr="00476FA6" w:rsidRDefault="00650DF5" w:rsidP="00172DA8">
      <w:pPr>
        <w:pStyle w:val="Sinespaciado"/>
        <w:jc w:val="center"/>
      </w:pPr>
    </w:p>
    <w:p w14:paraId="1757A747" w14:textId="6D35CBE9" w:rsidR="00650DF5" w:rsidRPr="00476FA6" w:rsidRDefault="00DF0747" w:rsidP="00172DA8">
      <w:pPr>
        <w:pStyle w:val="Sinespaciado"/>
        <w:jc w:val="center"/>
      </w:pPr>
      <w:r w:rsidRPr="00476FA6">
        <w:t>SECCIÓN I</w:t>
      </w:r>
    </w:p>
    <w:p w14:paraId="18B8FB14" w14:textId="77777777" w:rsidR="007D77F7" w:rsidRDefault="007D77F7" w:rsidP="00172DA8">
      <w:pPr>
        <w:pStyle w:val="Sinespaciado"/>
        <w:jc w:val="center"/>
        <w:rPr>
          <w:b/>
        </w:rPr>
      </w:pPr>
      <w:r w:rsidRPr="00476FA6">
        <w:rPr>
          <w:b/>
        </w:rPr>
        <w:t>GENERALIDADES</w:t>
      </w:r>
    </w:p>
    <w:p w14:paraId="0B84EF28" w14:textId="77777777" w:rsidR="00172DA8" w:rsidRPr="00476FA6" w:rsidRDefault="00172DA8" w:rsidP="00172DA8">
      <w:pPr>
        <w:pStyle w:val="Sinespaciado"/>
        <w:jc w:val="center"/>
      </w:pPr>
    </w:p>
    <w:p w14:paraId="05D7908D" w14:textId="2EEB02EC" w:rsidR="00B211D1" w:rsidRDefault="005F6D85" w:rsidP="00172DA8">
      <w:pPr>
        <w:pStyle w:val="Sinespaciado"/>
        <w:jc w:val="both"/>
      </w:pPr>
      <w:r w:rsidRPr="00476FA6">
        <w:rPr>
          <w:b/>
        </w:rPr>
        <w:t xml:space="preserve">Artículo </w:t>
      </w:r>
      <w:r w:rsidR="00B211D1">
        <w:rPr>
          <w:b/>
        </w:rPr>
        <w:t xml:space="preserve">[…] </w:t>
      </w:r>
      <w:proofErr w:type="gramStart"/>
      <w:r w:rsidR="00663CFC" w:rsidRPr="00476FA6">
        <w:rPr>
          <w:b/>
        </w:rPr>
        <w:t>Objeto.-</w:t>
      </w:r>
      <w:proofErr w:type="gramEnd"/>
      <w:r w:rsidR="00663CFC" w:rsidRPr="00476FA6">
        <w:rPr>
          <w:b/>
        </w:rPr>
        <w:t xml:space="preserve">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xml:space="preserve">, </w:t>
      </w:r>
      <w:r w:rsidR="00B211D1" w:rsidRPr="00B211D1">
        <w:t>a  favor  de  los  propietarios  de  los</w:t>
      </w:r>
      <w:r w:rsidR="00B211D1">
        <w:t xml:space="preserve"> </w:t>
      </w:r>
      <w:r w:rsidR="00B211D1" w:rsidRPr="00B211D1">
        <w:t>inmuebles   colindantes,   ya   sean   personas   naturales   o   jurídicas,   públicas   o   privadas</w:t>
      </w:r>
      <w:r w:rsidR="00B211D1">
        <w:t>.</w:t>
      </w:r>
    </w:p>
    <w:p w14:paraId="2618289C" w14:textId="6655C93F" w:rsidR="006864E0" w:rsidRPr="00476FA6" w:rsidRDefault="00231BFB" w:rsidP="00172DA8">
      <w:pPr>
        <w:pStyle w:val="Sinespaciado"/>
        <w:jc w:val="both"/>
      </w:pPr>
      <w:r w:rsidRPr="00476FA6">
        <w:t xml:space="preserve"> </w:t>
      </w:r>
    </w:p>
    <w:p w14:paraId="0369C31D" w14:textId="666A9861" w:rsidR="009C14EB" w:rsidRDefault="00C601EA" w:rsidP="007B4583">
      <w:pPr>
        <w:pStyle w:val="Sinespaciado"/>
        <w:jc w:val="both"/>
      </w:pPr>
      <w:r w:rsidRPr="00476FA6">
        <w:rPr>
          <w:b/>
        </w:rPr>
        <w:lastRenderedPageBreak/>
        <w:t xml:space="preserve">Artículo </w:t>
      </w:r>
      <w:r>
        <w:rPr>
          <w:b/>
        </w:rPr>
        <w:t xml:space="preserve">[…] De las </w:t>
      </w:r>
      <w:r w:rsidR="001400B9">
        <w:rPr>
          <w:b/>
        </w:rPr>
        <w:t>f</w:t>
      </w:r>
      <w:r w:rsidR="00AD34E5" w:rsidRPr="00476FA6">
        <w:rPr>
          <w:b/>
        </w:rPr>
        <w:t xml:space="preserve">ajas de </w:t>
      </w:r>
      <w:r w:rsidR="001400B9">
        <w:rPr>
          <w:b/>
        </w:rPr>
        <w:t>t</w:t>
      </w:r>
      <w:r w:rsidR="009C14EB" w:rsidRPr="00476FA6">
        <w:rPr>
          <w:b/>
        </w:rPr>
        <w:t>erreno. -</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w:t>
      </w:r>
      <w:r w:rsidR="00D66C89">
        <w:t xml:space="preserve">o por ser provenientes de rellenos </w:t>
      </w:r>
      <w:r w:rsidR="00FC1D64">
        <w:t>de quebradas o remanentes viales</w:t>
      </w:r>
      <w:r w:rsidR="00D83CA7">
        <w:t xml:space="preserve"> </w:t>
      </w:r>
      <w:r w:rsidR="00D83CA7" w:rsidRPr="00D83CA7">
        <w:t>o remanentes de espacios verdes o comunitarios</w:t>
      </w:r>
      <w:r w:rsidR="00FC1D64">
        <w:t xml:space="preserve"> </w:t>
      </w:r>
      <w:r w:rsidR="00683F9D" w:rsidRPr="00476FA6">
        <w:t xml:space="preserve">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D66C89">
        <w:t>.</w:t>
      </w:r>
    </w:p>
    <w:p w14:paraId="77A2E776" w14:textId="4823D000" w:rsidR="009C14EB" w:rsidRDefault="00C601EA" w:rsidP="00172DA8">
      <w:pPr>
        <w:pStyle w:val="Sinespaciado"/>
        <w:jc w:val="both"/>
        <w:rPr>
          <w:b/>
        </w:rPr>
      </w:pPr>
      <w:r>
        <w:rPr>
          <w:b/>
        </w:rPr>
        <w:t xml:space="preserve"> </w:t>
      </w:r>
    </w:p>
    <w:p w14:paraId="7F94F029" w14:textId="2924B4EF" w:rsidR="004A2A6A" w:rsidRPr="00476FA6" w:rsidRDefault="00C601EA" w:rsidP="00172DA8">
      <w:pPr>
        <w:pStyle w:val="Sinespaciado"/>
        <w:jc w:val="both"/>
      </w:pPr>
      <w:r>
        <w:rPr>
          <w:b/>
        </w:rPr>
        <w:t xml:space="preserve"> </w:t>
      </w:r>
      <w:r w:rsidR="00256BED" w:rsidRPr="00476FA6">
        <w:rPr>
          <w:b/>
        </w:rPr>
        <w:t xml:space="preserve">Artículo </w:t>
      </w:r>
      <w:r w:rsidR="001400B9">
        <w:rPr>
          <w:b/>
        </w:rPr>
        <w:t>[…</w:t>
      </w:r>
      <w:proofErr w:type="gramStart"/>
      <w:r w:rsidR="001400B9">
        <w:rPr>
          <w:b/>
        </w:rPr>
        <w:t>]</w:t>
      </w:r>
      <w:r w:rsidR="0021559F" w:rsidRPr="00476FA6">
        <w:rPr>
          <w:b/>
        </w:rPr>
        <w:t>.</w:t>
      </w:r>
      <w:r w:rsidR="00256BED" w:rsidRPr="00476FA6">
        <w:rPr>
          <w:b/>
        </w:rPr>
        <w:t>-</w:t>
      </w:r>
      <w:proofErr w:type="gramEnd"/>
      <w:r w:rsidR="00256BED" w:rsidRPr="00476FA6">
        <w:rPr>
          <w:b/>
        </w:rPr>
        <w:t xml:space="preserve"> Competencia.-</w:t>
      </w:r>
      <w:r w:rsidR="005C0855" w:rsidRPr="00476FA6">
        <w:t xml:space="preserve"> </w:t>
      </w:r>
      <w:r w:rsidR="00607E07" w:rsidRPr="00476FA6">
        <w:t xml:space="preserve">El </w:t>
      </w:r>
      <w:r w:rsidR="001400B9">
        <w:t xml:space="preserve">Concejo Metropolitano de Quito mediante resolución aprobará </w:t>
      </w:r>
      <w:r w:rsidR="00607E07" w:rsidRPr="00476FA6">
        <w:t>la enajenación</w:t>
      </w:r>
      <w:r w:rsidR="00613C08" w:rsidRPr="00476FA6">
        <w:t xml:space="preserve"> de las fajas de terreno</w:t>
      </w:r>
      <w:r w:rsidR="00CE09A1" w:rsidRPr="00476FA6">
        <w:t xml:space="preserve">, </w:t>
      </w:r>
      <w:r w:rsidR="00607E07" w:rsidRPr="00476FA6">
        <w:t xml:space="preserve">mediante </w:t>
      </w:r>
      <w:r w:rsidR="00D66C89">
        <w:t>venta</w:t>
      </w:r>
      <w:r w:rsidR="00D66C89" w:rsidRPr="00476FA6">
        <w:t xml:space="preserve"> </w:t>
      </w:r>
      <w:r w:rsidR="00607E07" w:rsidRPr="00476FA6">
        <w:t xml:space="preserve">directa o subasta pública, según el caso, </w:t>
      </w:r>
      <w:r w:rsidR="00460DD4" w:rsidRPr="00476FA6">
        <w:t>una vez cumplido el procedim</w:t>
      </w:r>
      <w:r w:rsidR="004A2A6A" w:rsidRPr="00476FA6">
        <w:t>i</w:t>
      </w:r>
      <w:r w:rsidR="00460DD4" w:rsidRPr="00476FA6">
        <w:t>en</w:t>
      </w:r>
      <w:r w:rsidR="005352C0" w:rsidRPr="00476FA6">
        <w:t>to establecido en el presente Capí</w:t>
      </w:r>
      <w:r w:rsidR="00460DD4" w:rsidRPr="00476FA6">
        <w:t>tulo.</w:t>
      </w:r>
    </w:p>
    <w:p w14:paraId="0FCE460A" w14:textId="77777777" w:rsidR="00255BE4" w:rsidRPr="00476FA6" w:rsidRDefault="00255BE4" w:rsidP="00172DA8">
      <w:pPr>
        <w:pStyle w:val="Sinespaciado"/>
        <w:jc w:val="both"/>
      </w:pPr>
    </w:p>
    <w:p w14:paraId="7761ABE5" w14:textId="02F32F2B" w:rsidR="00255BE4" w:rsidRPr="00476FA6" w:rsidRDefault="0044222B" w:rsidP="00255BE4">
      <w:pPr>
        <w:pStyle w:val="Sinespaciado"/>
        <w:jc w:val="both"/>
      </w:pPr>
      <w:r w:rsidRPr="00476FA6">
        <w:rPr>
          <w:b/>
        </w:rPr>
        <w:t xml:space="preserve">Artículo </w:t>
      </w:r>
      <w:r w:rsidR="001400B9">
        <w:rPr>
          <w:b/>
        </w:rPr>
        <w:t>[…</w:t>
      </w:r>
      <w:proofErr w:type="gramStart"/>
      <w:r w:rsidR="001400B9">
        <w:rPr>
          <w:b/>
        </w:rPr>
        <w:t>]</w:t>
      </w:r>
      <w:r w:rsidRPr="00476FA6">
        <w:rPr>
          <w:b/>
        </w:rPr>
        <w:t>.</w:t>
      </w:r>
      <w:r w:rsidR="00255BE4" w:rsidRPr="00476FA6">
        <w:rPr>
          <w:b/>
        </w:rPr>
        <w:t>-</w:t>
      </w:r>
      <w:proofErr w:type="gramEnd"/>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w:t>
      </w:r>
      <w:r w:rsidR="00A92007">
        <w:t>de los predios colindantes</w:t>
      </w:r>
      <w:r w:rsidR="00255BE4" w:rsidRPr="00476FA6">
        <w:t xml:space="preserve"> a la misma.  La inobservancia de esta norma determina</w:t>
      </w:r>
      <w:r w:rsidR="00E56CB5" w:rsidRPr="00476FA6">
        <w:t xml:space="preserve">rá la nulidad de la </w:t>
      </w:r>
      <w:r w:rsidR="001400B9">
        <w:t>adjudicación</w:t>
      </w:r>
      <w:r w:rsidR="00255BE4" w:rsidRPr="00476FA6">
        <w:t>.</w:t>
      </w:r>
    </w:p>
    <w:p w14:paraId="790C6E38" w14:textId="77777777" w:rsidR="003A7E97" w:rsidRPr="00476FA6" w:rsidRDefault="003A7E97" w:rsidP="00255BE4">
      <w:pPr>
        <w:pStyle w:val="Sinespaciado"/>
        <w:jc w:val="both"/>
      </w:pPr>
    </w:p>
    <w:p w14:paraId="6CED4843" w14:textId="2C3EDC48" w:rsidR="003A7E97" w:rsidRPr="00476FA6" w:rsidRDefault="00CE5189" w:rsidP="00255BE4">
      <w:pPr>
        <w:pStyle w:val="Sinespaciado"/>
        <w:jc w:val="both"/>
      </w:pPr>
      <w:r w:rsidRPr="00476FA6">
        <w:rPr>
          <w:b/>
        </w:rPr>
        <w:t>Artículo</w:t>
      </w:r>
      <w:r w:rsidR="0044222B" w:rsidRPr="00476FA6">
        <w:rPr>
          <w:b/>
        </w:rPr>
        <w:t xml:space="preserve"> </w:t>
      </w:r>
      <w:r w:rsidR="001400B9">
        <w:rPr>
          <w:b/>
        </w:rPr>
        <w:t>[…</w:t>
      </w:r>
      <w:proofErr w:type="gramStart"/>
      <w:r w:rsidR="001400B9">
        <w:rPr>
          <w:b/>
        </w:rPr>
        <w:t>]</w:t>
      </w:r>
      <w:r w:rsidR="0044222B" w:rsidRPr="00476FA6">
        <w:rPr>
          <w:b/>
        </w:rPr>
        <w:t>.</w:t>
      </w:r>
      <w:r w:rsidR="003A7E97" w:rsidRPr="00476FA6">
        <w:rPr>
          <w:b/>
        </w:rPr>
        <w:t>-</w:t>
      </w:r>
      <w:proofErr w:type="gramEnd"/>
      <w:r w:rsidR="004F49CC" w:rsidRPr="00476FA6">
        <w:rPr>
          <w:b/>
        </w:rPr>
        <w:t xml:space="preserve"> Cambio de categoría de la faja de </w:t>
      </w:r>
      <w:r w:rsidR="00FC1D64" w:rsidRPr="00476FA6">
        <w:rPr>
          <w:b/>
        </w:rPr>
        <w:t>terreno. -</w:t>
      </w:r>
      <w:r w:rsidR="00641381" w:rsidRPr="00476FA6">
        <w:rPr>
          <w:b/>
        </w:rPr>
        <w:t xml:space="preserve"> </w:t>
      </w:r>
      <w:r w:rsidR="00641381" w:rsidRPr="00476FA6">
        <w:t xml:space="preserve">El Concejo Metropolitano, en el mismo acto, </w:t>
      </w:r>
      <w:r w:rsidR="00577453" w:rsidRPr="00476FA6">
        <w:t xml:space="preserve">previo </w:t>
      </w:r>
      <w:r w:rsidR="00FC1D64" w:rsidRPr="00476FA6">
        <w:t xml:space="preserve">a </w:t>
      </w:r>
      <w:r w:rsidR="00066CAF" w:rsidRPr="00476FA6">
        <w:t>autorizar la</w:t>
      </w:r>
      <w:r w:rsidR="0005585B" w:rsidRPr="00476FA6">
        <w:t xml:space="preserve">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14:paraId="65FA1E29" w14:textId="77777777" w:rsidR="0025538F" w:rsidRPr="00476FA6" w:rsidRDefault="0025538F" w:rsidP="00255BE4">
      <w:pPr>
        <w:pStyle w:val="Sinespaciado"/>
        <w:jc w:val="both"/>
      </w:pPr>
    </w:p>
    <w:p w14:paraId="607E389F" w14:textId="3924CDDD" w:rsidR="00ED6BC4" w:rsidRDefault="00066CAF" w:rsidP="00255BE4">
      <w:pPr>
        <w:pStyle w:val="Sinespaciado"/>
        <w:jc w:val="both"/>
      </w:pPr>
      <w:r w:rsidRPr="00476FA6">
        <w:rPr>
          <w:b/>
        </w:rPr>
        <w:t>Artículo</w:t>
      </w:r>
      <w:r>
        <w:rPr>
          <w:b/>
        </w:rPr>
        <w:t xml:space="preserve"> [</w:t>
      </w:r>
      <w:r w:rsidR="00A92007">
        <w:rPr>
          <w:b/>
        </w:rPr>
        <w:t>…</w:t>
      </w:r>
      <w:r>
        <w:rPr>
          <w:b/>
        </w:rPr>
        <w:t>]</w:t>
      </w:r>
      <w:r w:rsidRPr="00476FA6">
        <w:rPr>
          <w:b/>
        </w:rPr>
        <w:t>. -</w:t>
      </w:r>
      <w:r w:rsidR="00736986" w:rsidRPr="00476FA6">
        <w:rPr>
          <w:b/>
        </w:rPr>
        <w:t xml:space="preserve">Enajenación voluntaria o </w:t>
      </w:r>
      <w:r w:rsidRPr="00476FA6">
        <w:rPr>
          <w:b/>
        </w:rPr>
        <w:t>forzosa. -</w:t>
      </w:r>
      <w:r w:rsidR="00245CF8" w:rsidRPr="00476FA6">
        <w:t xml:space="preserve"> </w:t>
      </w:r>
      <w:r w:rsidR="00D83CA7" w:rsidRPr="00D83CA7">
        <w:t>La enajenación de las fajas de terreno es voluntaria cuando lo solicita el o los propietarios colindantes, y es forzosa cuando de oficio lo determina el Municipio de Quito de acuerdo a lo establecido en el artículo 482 del COOTAD y la normativa correspondiente</w:t>
      </w:r>
      <w:r w:rsidR="00D83CA7">
        <w:t>.</w:t>
      </w:r>
    </w:p>
    <w:p w14:paraId="53FA78B1" w14:textId="77777777" w:rsidR="00D83CA7" w:rsidRPr="00476FA6" w:rsidRDefault="00D83CA7" w:rsidP="00255BE4">
      <w:pPr>
        <w:pStyle w:val="Sinespaciado"/>
        <w:jc w:val="both"/>
      </w:pPr>
    </w:p>
    <w:p w14:paraId="3033F17B" w14:textId="333E9BFB" w:rsidR="000E1730" w:rsidRDefault="00ED6BC4" w:rsidP="00ED6BC4">
      <w:pPr>
        <w:pStyle w:val="Sinespaciado"/>
        <w:jc w:val="both"/>
      </w:pPr>
      <w:r w:rsidRPr="00066CAF">
        <w:rPr>
          <w:b/>
        </w:rPr>
        <w:t xml:space="preserve">Artículo </w:t>
      </w:r>
      <w:r w:rsidR="00341300" w:rsidRPr="00066CAF">
        <w:rPr>
          <w:b/>
        </w:rPr>
        <w:t>[…</w:t>
      </w:r>
      <w:r w:rsidR="00066CAF" w:rsidRPr="00066CAF">
        <w:rPr>
          <w:b/>
        </w:rPr>
        <w:t>]. -</w:t>
      </w:r>
      <w:r w:rsidRPr="00066CAF">
        <w:rPr>
          <w:b/>
        </w:rPr>
        <w:t xml:space="preserve">  </w:t>
      </w:r>
      <w:r w:rsidR="00565D3D" w:rsidRPr="00066CAF">
        <w:rPr>
          <w:b/>
        </w:rPr>
        <w:t xml:space="preserve">Enajenación al nuevo propietario del bien </w:t>
      </w:r>
      <w:r w:rsidR="00066CAF" w:rsidRPr="00066CAF">
        <w:rPr>
          <w:b/>
        </w:rPr>
        <w:t>colindante. -</w:t>
      </w:r>
      <w:r w:rsidR="00565D3D" w:rsidRPr="00066CAF">
        <w:rPr>
          <w:b/>
        </w:rPr>
        <w:t xml:space="preserve"> </w:t>
      </w:r>
      <w:r w:rsidRPr="00066CAF">
        <w:t xml:space="preserve">Cuando el </w:t>
      </w:r>
      <w:r w:rsidR="00C60996" w:rsidRPr="00066CAF">
        <w:t>beneficiario de la enajenación</w:t>
      </w:r>
      <w:r w:rsidRPr="00066CAF">
        <w:t xml:space="preserve"> de una faja de terreno municipal haya transferido </w:t>
      </w:r>
      <w:r w:rsidR="00066CAF" w:rsidRPr="00066CAF">
        <w:t>el dominio</w:t>
      </w:r>
      <w:r w:rsidRPr="00066CAF">
        <w:t xml:space="preserve"> del inmueble que colinda con aquella, sin haber legalizado previamente dicha adjudicación, la Municipalidad actualizará el avalúo y en otro acto administrativo adjudicará la faja al nuevo propietario colindante</w:t>
      </w:r>
      <w:r w:rsidR="00476C17" w:rsidRPr="00066CAF">
        <w:t>.</w:t>
      </w:r>
    </w:p>
    <w:p w14:paraId="197BF785" w14:textId="77777777" w:rsidR="000E1730" w:rsidRDefault="000E1730" w:rsidP="00ED6BC4">
      <w:pPr>
        <w:pStyle w:val="Sinespaciado"/>
        <w:jc w:val="both"/>
      </w:pPr>
    </w:p>
    <w:p w14:paraId="72E400B6" w14:textId="77777777" w:rsidR="00007F35" w:rsidRPr="00066CAF" w:rsidRDefault="00007F35" w:rsidP="00007F35">
      <w:pPr>
        <w:pStyle w:val="Sinespaciado"/>
        <w:jc w:val="center"/>
        <w:rPr>
          <w:b/>
        </w:rPr>
      </w:pPr>
      <w:r w:rsidRPr="00066CAF">
        <w:rPr>
          <w:b/>
        </w:rPr>
        <w:t>SECCIÓN II</w:t>
      </w:r>
    </w:p>
    <w:p w14:paraId="2FFC3CE1" w14:textId="13E2BDE0" w:rsidR="00007F35" w:rsidRPr="00476FA6" w:rsidRDefault="00071670" w:rsidP="00071670">
      <w:pPr>
        <w:pStyle w:val="Sinespaciado"/>
        <w:jc w:val="center"/>
        <w:rPr>
          <w:b/>
        </w:rPr>
      </w:pPr>
      <w:r w:rsidRPr="00476FA6">
        <w:rPr>
          <w:b/>
        </w:rPr>
        <w:t>DE LA VENTA DIRECTA O LA SUBASTA PÚBLICA</w:t>
      </w:r>
    </w:p>
    <w:p w14:paraId="7AB859D4" w14:textId="77777777" w:rsidR="009676FD" w:rsidRPr="00476FA6" w:rsidRDefault="009676FD" w:rsidP="00071670">
      <w:pPr>
        <w:pStyle w:val="Sinespaciado"/>
        <w:jc w:val="center"/>
      </w:pPr>
    </w:p>
    <w:p w14:paraId="0D5B0EE8" w14:textId="77777777" w:rsidR="001435D0" w:rsidRPr="00476FA6" w:rsidRDefault="00CE5CA6" w:rsidP="00CE5CA6">
      <w:pPr>
        <w:pStyle w:val="Sinespaciado"/>
        <w:jc w:val="center"/>
        <w:rPr>
          <w:b/>
        </w:rPr>
      </w:pPr>
      <w:r w:rsidRPr="00476FA6">
        <w:rPr>
          <w:b/>
        </w:rPr>
        <w:t>PARÁGRAFO I</w:t>
      </w:r>
    </w:p>
    <w:p w14:paraId="79579B8A" w14:textId="77777777" w:rsidR="00CE5CA6" w:rsidRPr="00476FA6" w:rsidRDefault="00CE5CA6" w:rsidP="00CE5CA6">
      <w:pPr>
        <w:pStyle w:val="Sinespaciado"/>
        <w:jc w:val="center"/>
        <w:rPr>
          <w:b/>
        </w:rPr>
      </w:pPr>
      <w:r w:rsidRPr="00476FA6">
        <w:rPr>
          <w:b/>
        </w:rPr>
        <w:t>PROCEDENCIA DE LA ENAJENACIÓN POR VENTA DIRECTA</w:t>
      </w:r>
    </w:p>
    <w:p w14:paraId="30F7055B" w14:textId="77777777" w:rsidR="00EE0F16" w:rsidRPr="00476FA6" w:rsidRDefault="00EE0F16" w:rsidP="00CE5CA6">
      <w:pPr>
        <w:pStyle w:val="Sinespaciado"/>
        <w:jc w:val="center"/>
        <w:rPr>
          <w:b/>
        </w:rPr>
      </w:pPr>
    </w:p>
    <w:p w14:paraId="0F95303B" w14:textId="5D7003B4" w:rsidR="00A4592C" w:rsidRPr="00476FA6" w:rsidRDefault="00701496" w:rsidP="001435D0">
      <w:pPr>
        <w:pStyle w:val="Sinespaciado"/>
        <w:jc w:val="both"/>
      </w:pPr>
      <w:r w:rsidRPr="00476FA6">
        <w:rPr>
          <w:b/>
        </w:rPr>
        <w:t xml:space="preserve">Artículo </w:t>
      </w:r>
      <w:r w:rsidR="006554DA">
        <w:rPr>
          <w:b/>
        </w:rPr>
        <w:t>[…</w:t>
      </w:r>
      <w:proofErr w:type="gramStart"/>
      <w:r w:rsidR="006554DA">
        <w:rPr>
          <w:b/>
        </w:rPr>
        <w:t>]</w:t>
      </w:r>
      <w:r w:rsidRPr="00476FA6">
        <w:rPr>
          <w:b/>
        </w:rPr>
        <w:t>.</w:t>
      </w:r>
      <w:r w:rsidR="001435D0" w:rsidRPr="00476FA6">
        <w:rPr>
          <w:b/>
        </w:rPr>
        <w:t>-</w:t>
      </w:r>
      <w:proofErr w:type="gramEnd"/>
      <w:r w:rsidR="001435D0" w:rsidRPr="00476FA6">
        <w:rPr>
          <w:b/>
        </w:rPr>
        <w:t xml:space="preserve"> </w:t>
      </w:r>
      <w:r w:rsidR="003450BA" w:rsidRPr="00476FA6">
        <w:rPr>
          <w:b/>
        </w:rPr>
        <w:t xml:space="preserve">Casos en que procede la venta directa de la faja de </w:t>
      </w:r>
      <w:r w:rsidR="00476C17" w:rsidRPr="00476FA6">
        <w:rPr>
          <w:b/>
        </w:rPr>
        <w:t>terreno. -</w:t>
      </w:r>
      <w:r w:rsidR="000D78A4" w:rsidRPr="00476FA6">
        <w:rPr>
          <w:b/>
        </w:rPr>
        <w:t xml:space="preserve"> </w:t>
      </w:r>
      <w:r w:rsidR="000D78A4" w:rsidRPr="00476FA6">
        <w:t>La venta directa de una faja de terreno procede en los siguientes casos:</w:t>
      </w:r>
      <w:r w:rsidR="003450BA" w:rsidRPr="00476FA6">
        <w:t xml:space="preserve"> </w:t>
      </w:r>
    </w:p>
    <w:p w14:paraId="6967F570" w14:textId="77777777" w:rsidR="00C75404" w:rsidRPr="00476FA6" w:rsidRDefault="00C75404" w:rsidP="001435D0">
      <w:pPr>
        <w:pStyle w:val="Sinespaciado"/>
        <w:jc w:val="both"/>
      </w:pPr>
    </w:p>
    <w:p w14:paraId="543FB7C2" w14:textId="77777777"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14:paraId="2B7960CC" w14:textId="2D4AFCD0" w:rsidR="00C75404"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p>
    <w:p w14:paraId="6A834B59" w14:textId="54AB9055" w:rsidR="000F6DDA" w:rsidRPr="00476FA6" w:rsidRDefault="000F6DDA">
      <w:pPr>
        <w:pStyle w:val="Sinespaciado"/>
        <w:numPr>
          <w:ilvl w:val="0"/>
          <w:numId w:val="16"/>
        </w:numPr>
        <w:jc w:val="both"/>
      </w:pPr>
      <w:r>
        <w:t>C</w:t>
      </w:r>
      <w:r w:rsidRPr="000F6DDA">
        <w:t>uando existiendo</w:t>
      </w:r>
      <w:r>
        <w:t xml:space="preserve"> varios </w:t>
      </w:r>
      <w:r w:rsidRPr="000F6DDA">
        <w:t>predios</w:t>
      </w:r>
      <w:r>
        <w:t xml:space="preserve"> colindantes a la </w:t>
      </w:r>
      <w:r w:rsidR="001606E3" w:rsidRPr="000F6DDA">
        <w:t xml:space="preserve">faja </w:t>
      </w:r>
      <w:r w:rsidR="00066CAF" w:rsidRPr="000F6DDA">
        <w:t>de terreno, sólo el o los propietarios de uno de los predios</w:t>
      </w:r>
      <w:r>
        <w:t xml:space="preserve"> </w:t>
      </w:r>
      <w:r w:rsidRPr="000F6DDA">
        <w:t>manifiestan su voluntad de adquirir la faja de terreno y los demás propietarios de los</w:t>
      </w:r>
      <w:r>
        <w:t xml:space="preserve"> </w:t>
      </w:r>
      <w:r w:rsidRPr="000F6DDA">
        <w:t xml:space="preserve">predios colindantes, presentan su renuncia </w:t>
      </w:r>
      <w:r w:rsidR="00341300">
        <w:t xml:space="preserve">voluntaria </w:t>
      </w:r>
      <w:r w:rsidRPr="000F6DDA">
        <w:t>a la enajenación de la faja de terreno</w:t>
      </w:r>
      <w:r>
        <w:t>,</w:t>
      </w:r>
      <w:r w:rsidR="00341300">
        <w:t xml:space="preserve"> la cual deberá contener el reconocimiento de firmas notariado.</w:t>
      </w:r>
    </w:p>
    <w:p w14:paraId="49EE7BFC" w14:textId="71CF9914" w:rsidR="004E337A" w:rsidRDefault="004E337A" w:rsidP="00A4592C">
      <w:pPr>
        <w:pStyle w:val="Sinespaciado"/>
        <w:numPr>
          <w:ilvl w:val="0"/>
          <w:numId w:val="16"/>
        </w:numPr>
        <w:jc w:val="both"/>
      </w:pPr>
      <w:r w:rsidRPr="00476FA6">
        <w:t xml:space="preserve">En los demás casos establecidos en </w:t>
      </w:r>
      <w:r w:rsidR="00341300">
        <w:t>la normativa legal vigente</w:t>
      </w:r>
      <w:r w:rsidR="00476C17">
        <w:t>.</w:t>
      </w:r>
    </w:p>
    <w:p w14:paraId="60FA0DB9" w14:textId="77777777" w:rsidR="000307F2" w:rsidRPr="00476FA6" w:rsidRDefault="000307F2" w:rsidP="004E337A">
      <w:pPr>
        <w:pStyle w:val="Sinespaciado"/>
        <w:ind w:left="720"/>
        <w:jc w:val="both"/>
      </w:pPr>
    </w:p>
    <w:p w14:paraId="73ED5A21" w14:textId="77777777" w:rsidR="00D065D0" w:rsidRPr="00476FA6" w:rsidRDefault="00D065D0" w:rsidP="00D065D0">
      <w:pPr>
        <w:pStyle w:val="Sinespaciado"/>
        <w:jc w:val="center"/>
        <w:rPr>
          <w:b/>
        </w:rPr>
      </w:pPr>
      <w:r w:rsidRPr="00476FA6">
        <w:rPr>
          <w:b/>
        </w:rPr>
        <w:t>PARÁGRAFO 2</w:t>
      </w:r>
    </w:p>
    <w:p w14:paraId="73A7A1B7" w14:textId="77777777" w:rsidR="009E623B" w:rsidRDefault="00D065D0" w:rsidP="00D065D0">
      <w:pPr>
        <w:pStyle w:val="Sinespaciado"/>
        <w:jc w:val="center"/>
        <w:rPr>
          <w:b/>
        </w:rPr>
      </w:pPr>
      <w:r w:rsidRPr="00476FA6">
        <w:rPr>
          <w:b/>
        </w:rPr>
        <w:t xml:space="preserve">PROCEDENCIA DE LA ENAJENACIÓN </w:t>
      </w:r>
      <w:r w:rsidR="00A66FF2" w:rsidRPr="00476FA6">
        <w:rPr>
          <w:b/>
        </w:rPr>
        <w:t>MEDIANTE SUBASTA PÚBLICA</w:t>
      </w:r>
    </w:p>
    <w:p w14:paraId="00F3E1E5" w14:textId="77777777" w:rsidR="001D50F2" w:rsidRPr="00476FA6" w:rsidRDefault="001D50F2" w:rsidP="00D065D0">
      <w:pPr>
        <w:pStyle w:val="Sinespaciado"/>
        <w:jc w:val="center"/>
        <w:rPr>
          <w:b/>
        </w:rPr>
      </w:pPr>
    </w:p>
    <w:p w14:paraId="272DBDC6" w14:textId="1E4C7E13" w:rsidR="0025255F" w:rsidRPr="00476FA6" w:rsidRDefault="00701496" w:rsidP="009E623B">
      <w:pPr>
        <w:pStyle w:val="Sinespaciado"/>
        <w:jc w:val="both"/>
      </w:pPr>
      <w:r w:rsidRPr="00476FA6">
        <w:rPr>
          <w:b/>
        </w:rPr>
        <w:t xml:space="preserve">Artículo </w:t>
      </w:r>
      <w:r w:rsidR="00476C17">
        <w:rPr>
          <w:b/>
        </w:rPr>
        <w:t>[…</w:t>
      </w:r>
      <w:r w:rsidR="00066CAF">
        <w:rPr>
          <w:b/>
        </w:rPr>
        <w:t>]</w:t>
      </w:r>
      <w:r w:rsidR="00066CAF" w:rsidRPr="00476FA6">
        <w:rPr>
          <w:b/>
        </w:rPr>
        <w:t>. -</w:t>
      </w:r>
      <w:r w:rsidR="009E623B" w:rsidRPr="00476FA6">
        <w:rPr>
          <w:b/>
        </w:rPr>
        <w:t xml:space="preserve"> Casos en que procede </w:t>
      </w:r>
      <w:r w:rsidR="00832D5E" w:rsidRPr="00476FA6">
        <w:rPr>
          <w:b/>
        </w:rPr>
        <w:t xml:space="preserve">subasta </w:t>
      </w:r>
      <w:r w:rsidR="00476C17" w:rsidRPr="00476FA6">
        <w:rPr>
          <w:b/>
        </w:rPr>
        <w:t>pública. -</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14:paraId="20D61585" w14:textId="77777777" w:rsidR="00120486" w:rsidRPr="00476FA6" w:rsidRDefault="00120486" w:rsidP="00120486">
      <w:pPr>
        <w:pStyle w:val="Sinespaciado"/>
        <w:ind w:left="720"/>
        <w:jc w:val="both"/>
      </w:pPr>
    </w:p>
    <w:p w14:paraId="50046452" w14:textId="77777777" w:rsidR="00120486" w:rsidRPr="00476FA6" w:rsidRDefault="00120486" w:rsidP="00120486">
      <w:pPr>
        <w:pStyle w:val="Sinespaciado"/>
        <w:numPr>
          <w:ilvl w:val="0"/>
          <w:numId w:val="17"/>
        </w:numPr>
        <w:jc w:val="both"/>
      </w:pPr>
      <w:r w:rsidRPr="00476FA6">
        <w:t>Cuando la faja de terreno tuviere varios inmueble</w:t>
      </w:r>
      <w:r w:rsidR="000F6DDA">
        <w:t>s</w:t>
      </w:r>
      <w:r w:rsidRPr="00476FA6">
        <w:t xml:space="preserve"> colindante</w:t>
      </w:r>
      <w:r w:rsidR="000F6DDA">
        <w:t>s</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14:paraId="53898D8B" w14:textId="6734FE50" w:rsidR="00834ACA" w:rsidRPr="00476FA6" w:rsidRDefault="00834ACA" w:rsidP="00834ACA">
      <w:pPr>
        <w:pStyle w:val="Sinespaciado"/>
        <w:numPr>
          <w:ilvl w:val="0"/>
          <w:numId w:val="17"/>
        </w:numPr>
        <w:jc w:val="both"/>
      </w:pPr>
      <w:r w:rsidRPr="00476FA6">
        <w:t xml:space="preserve">En los demás casos establecidos en </w:t>
      </w:r>
      <w:r w:rsidR="00341300">
        <w:t>la normativa legal vigente</w:t>
      </w:r>
      <w:r w:rsidR="00476C17">
        <w:t>.</w:t>
      </w:r>
    </w:p>
    <w:p w14:paraId="5F07F74B" w14:textId="77777777" w:rsidR="00A4592C" w:rsidRPr="00476FA6" w:rsidRDefault="00A4592C" w:rsidP="001435D0">
      <w:pPr>
        <w:pStyle w:val="Sinespaciado"/>
        <w:jc w:val="both"/>
        <w:rPr>
          <w:b/>
        </w:rPr>
      </w:pPr>
    </w:p>
    <w:p w14:paraId="4FA6E45E" w14:textId="77777777" w:rsidR="004A2A6A" w:rsidRPr="00066CAF" w:rsidRDefault="00046E22" w:rsidP="00AE192A">
      <w:pPr>
        <w:pStyle w:val="Sinespaciado"/>
        <w:jc w:val="center"/>
        <w:rPr>
          <w:b/>
        </w:rPr>
      </w:pPr>
      <w:r w:rsidRPr="00066CAF">
        <w:rPr>
          <w:b/>
        </w:rPr>
        <w:t>SECCION</w:t>
      </w:r>
      <w:r w:rsidR="00AE192A" w:rsidRPr="00066CAF">
        <w:rPr>
          <w:b/>
        </w:rPr>
        <w:t xml:space="preserve"> II</w:t>
      </w:r>
      <w:r w:rsidR="00007F35" w:rsidRPr="00066CAF">
        <w:rPr>
          <w:b/>
        </w:rPr>
        <w:t>I</w:t>
      </w:r>
    </w:p>
    <w:p w14:paraId="5093C81C" w14:textId="77777777"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14:paraId="5070AB78" w14:textId="77777777" w:rsidR="004A2A6A" w:rsidRPr="00476FA6" w:rsidRDefault="004A2A6A" w:rsidP="00172DA8">
      <w:pPr>
        <w:pStyle w:val="Sinespaciado"/>
        <w:jc w:val="both"/>
      </w:pPr>
    </w:p>
    <w:p w14:paraId="307ACABB" w14:textId="55540267" w:rsidR="00476C17" w:rsidRDefault="004F60E6" w:rsidP="004F60E6">
      <w:pPr>
        <w:pStyle w:val="Sinespaciado"/>
        <w:jc w:val="both"/>
      </w:pPr>
      <w:r w:rsidRPr="00476FA6">
        <w:rPr>
          <w:b/>
        </w:rPr>
        <w:t xml:space="preserve">Artículo </w:t>
      </w:r>
      <w:r w:rsidR="00CD4793">
        <w:rPr>
          <w:b/>
        </w:rPr>
        <w:t>[…</w:t>
      </w:r>
      <w:r w:rsidR="00066CAF">
        <w:rPr>
          <w:b/>
        </w:rPr>
        <w:t>]</w:t>
      </w:r>
      <w:r w:rsidR="00066CAF" w:rsidRPr="00476FA6">
        <w:rPr>
          <w:b/>
        </w:rPr>
        <w:t>. -</w:t>
      </w:r>
      <w:r w:rsidRPr="00476FA6">
        <w:rPr>
          <w:b/>
        </w:rPr>
        <w:t xml:space="preserve"> Iniciativa del </w:t>
      </w:r>
      <w:r w:rsidR="003410E5" w:rsidRPr="00476FA6">
        <w:rPr>
          <w:b/>
        </w:rPr>
        <w:t>trámite. -</w:t>
      </w:r>
      <w:r w:rsidRPr="00476FA6">
        <w:rPr>
          <w:b/>
        </w:rPr>
        <w:t xml:space="preserve"> </w:t>
      </w:r>
      <w:r w:rsidRPr="00476FA6">
        <w:t xml:space="preserve">El trámite </w:t>
      </w:r>
      <w:r w:rsidR="00CD4793">
        <w:t>podrá ser de</w:t>
      </w:r>
      <w:r w:rsidRPr="00476FA6">
        <w:t xml:space="preserve"> iniciativa propia del Municipio</w:t>
      </w:r>
      <w:r w:rsidR="00CD4793">
        <w:t xml:space="preserve"> del Distrito Metropolitano de Quito</w:t>
      </w:r>
      <w:r w:rsidR="003410E5">
        <w:t xml:space="preserve">; </w:t>
      </w:r>
      <w:r w:rsidRPr="00476FA6">
        <w:t>o</w:t>
      </w:r>
      <w:r w:rsidR="00CD4793">
        <w:t>,</w:t>
      </w:r>
      <w:r w:rsidRPr="00476FA6">
        <w:t xml:space="preserve"> a pedido de cualquiera de los propietarios colindantes a la misma. </w:t>
      </w:r>
      <w:r w:rsidR="00CD4793">
        <w:t xml:space="preserve"> </w:t>
      </w:r>
    </w:p>
    <w:p w14:paraId="0D6EF782" w14:textId="2061397D" w:rsidR="004F60E6" w:rsidRPr="00476FA6" w:rsidRDefault="004F60E6" w:rsidP="004F60E6">
      <w:pPr>
        <w:pStyle w:val="Sinespaciado"/>
        <w:jc w:val="both"/>
      </w:pPr>
    </w:p>
    <w:p w14:paraId="7F80608A" w14:textId="7D24EE6F" w:rsidR="00F44E0E" w:rsidRPr="00066CAF" w:rsidRDefault="00C470D5" w:rsidP="00C470D5">
      <w:pPr>
        <w:pStyle w:val="Sinespaciado"/>
        <w:jc w:val="both"/>
        <w:rPr>
          <w:strike/>
        </w:rPr>
      </w:pPr>
      <w:r w:rsidRPr="00476FA6">
        <w:rPr>
          <w:b/>
        </w:rPr>
        <w:t xml:space="preserve">Artículo </w:t>
      </w:r>
      <w:r w:rsidR="00476C17">
        <w:rPr>
          <w:b/>
        </w:rPr>
        <w:t>[…</w:t>
      </w:r>
      <w:r w:rsidR="00066CAF">
        <w:rPr>
          <w:b/>
        </w:rPr>
        <w:t>]</w:t>
      </w:r>
      <w:r w:rsidR="00066CAF" w:rsidRPr="00476FA6">
        <w:rPr>
          <w:b/>
        </w:rPr>
        <w:t>. -</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w:t>
      </w:r>
      <w:r w:rsidR="00C6468C" w:rsidRPr="00476FA6">
        <w:rPr>
          <w:b/>
        </w:rPr>
        <w:t>petición. -</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te del</w:t>
      </w:r>
      <w:r w:rsidR="00CD4793" w:rsidRPr="00476FA6">
        <w:t xml:space="preserve"> Municipio</w:t>
      </w:r>
      <w:r w:rsidR="00CD4793">
        <w:t xml:space="preserve"> del Distrito Metropolitano de </w:t>
      </w:r>
      <w:r w:rsidR="00066CAF">
        <w:t>Quito</w:t>
      </w:r>
      <w:r w:rsidR="00066CAF" w:rsidRPr="00476FA6" w:rsidDel="00CD4793">
        <w:t>,</w:t>
      </w:r>
      <w:r w:rsidR="00783E1C" w:rsidRPr="00476FA6">
        <w:t xml:space="preserve"> para lo cual </w:t>
      </w:r>
      <w:r w:rsidR="00C9785B" w:rsidRPr="00476FA6">
        <w:t>se dirigirá la</w:t>
      </w:r>
      <w:r w:rsidR="00783E1C" w:rsidRPr="00476FA6">
        <w:t xml:space="preserve"> petición a la Administración Zonal</w:t>
      </w:r>
      <w:r w:rsidR="00CD4793">
        <w:t xml:space="preserve"> competente</w:t>
      </w:r>
      <w:r w:rsidR="00F44E0E" w:rsidRPr="00476FA6">
        <w:t xml:space="preserve">, </w:t>
      </w:r>
      <w:r w:rsidR="00F51F1A" w:rsidRPr="00476FA6">
        <w:t>donde se encuentre ubicada la faja de terreno</w:t>
      </w:r>
      <w:r w:rsidR="003410E5">
        <w:t>.</w:t>
      </w:r>
    </w:p>
    <w:p w14:paraId="7B04923A" w14:textId="4417A8A6" w:rsidR="00F44E0E" w:rsidRDefault="00F44E0E" w:rsidP="00C470D5">
      <w:pPr>
        <w:pStyle w:val="Sinespaciado"/>
        <w:jc w:val="both"/>
      </w:pPr>
    </w:p>
    <w:p w14:paraId="44E31476" w14:textId="701A4E74" w:rsidR="009F1533" w:rsidRPr="00476FA6" w:rsidRDefault="009F1533" w:rsidP="009F1533">
      <w:pPr>
        <w:pStyle w:val="Sinespaciado"/>
        <w:jc w:val="both"/>
      </w:pPr>
      <w:r>
        <w:t>Requisitos para la adjudicación</w:t>
      </w:r>
      <w:r w:rsidRPr="00476FA6">
        <w:t>:</w:t>
      </w:r>
    </w:p>
    <w:p w14:paraId="5694BB8C" w14:textId="77777777" w:rsidR="009F1533" w:rsidRPr="00476FA6" w:rsidRDefault="009F1533" w:rsidP="009F1533">
      <w:pPr>
        <w:pStyle w:val="Sinespaciado"/>
        <w:jc w:val="both"/>
      </w:pPr>
    </w:p>
    <w:p w14:paraId="170CFAD3" w14:textId="01103125" w:rsidR="009F1533" w:rsidRDefault="009F1533" w:rsidP="009F1533">
      <w:pPr>
        <w:pStyle w:val="Sinespaciado"/>
        <w:numPr>
          <w:ilvl w:val="0"/>
          <w:numId w:val="11"/>
        </w:numPr>
        <w:jc w:val="both"/>
      </w:pPr>
      <w:r>
        <w:t>Formulario de enajenación de faja de terreno</w:t>
      </w:r>
      <w:r w:rsidR="00476C17">
        <w:t>.</w:t>
      </w:r>
    </w:p>
    <w:p w14:paraId="4AD92F06" w14:textId="77777777" w:rsidR="009F1533" w:rsidRDefault="009F1533" w:rsidP="009F1533">
      <w:pPr>
        <w:pStyle w:val="Sinespaciado"/>
        <w:numPr>
          <w:ilvl w:val="0"/>
          <w:numId w:val="11"/>
        </w:numPr>
        <w:jc w:val="both"/>
      </w:pPr>
      <w:r>
        <w:t>Certificado de gravámenes actualizado emitido por el Registro de la Propiedad del</w:t>
      </w:r>
    </w:p>
    <w:p w14:paraId="08EDE4B5" w14:textId="7F1D9318" w:rsidR="009F1533" w:rsidRPr="00476FA6" w:rsidRDefault="009F1533" w:rsidP="009F1533">
      <w:pPr>
        <w:pStyle w:val="Sinespaciado"/>
        <w:ind w:left="1440"/>
        <w:jc w:val="both"/>
      </w:pPr>
      <w:r>
        <w:t>Distrito Metropolitano de Quito</w:t>
      </w:r>
      <w:r w:rsidRPr="00476FA6">
        <w:t xml:space="preserve"> que acredite la propiedad del inmueble colindante a la faja de terreno</w:t>
      </w:r>
      <w:r>
        <w:t>;</w:t>
      </w:r>
    </w:p>
    <w:p w14:paraId="296B99F8" w14:textId="77777777" w:rsidR="009F1533" w:rsidRPr="00476FA6" w:rsidRDefault="009F1533" w:rsidP="009F1533">
      <w:pPr>
        <w:pStyle w:val="Sinespaciado"/>
        <w:numPr>
          <w:ilvl w:val="0"/>
          <w:numId w:val="11"/>
        </w:numPr>
        <w:jc w:val="both"/>
      </w:pPr>
      <w:r w:rsidRPr="00476FA6">
        <w:t xml:space="preserve">Copia del documento que acredite la existencia legal y de los estatutos en el caso que el solicitante sea una persona jurídica; y, </w:t>
      </w:r>
    </w:p>
    <w:p w14:paraId="1FFE8B00" w14:textId="3AE74038" w:rsidR="009F1533" w:rsidRDefault="000369AF" w:rsidP="009F1533">
      <w:pPr>
        <w:pStyle w:val="Sinespaciado"/>
        <w:numPr>
          <w:ilvl w:val="0"/>
          <w:numId w:val="11"/>
        </w:numPr>
        <w:jc w:val="both"/>
      </w:pPr>
      <w:r>
        <w:t>Copia del n</w:t>
      </w:r>
      <w:r w:rsidR="009F1533" w:rsidRPr="00476FA6">
        <w:t>ombramiento vigente del representante legal de la entidad pública o privada, emitido por la autoridad competente.</w:t>
      </w:r>
    </w:p>
    <w:p w14:paraId="0630E170" w14:textId="77777777" w:rsidR="00D83CA7" w:rsidRDefault="00D83CA7" w:rsidP="00D83CA7">
      <w:pPr>
        <w:pStyle w:val="Sinespaciado"/>
        <w:numPr>
          <w:ilvl w:val="0"/>
          <w:numId w:val="11"/>
        </w:numPr>
        <w:jc w:val="both"/>
      </w:pPr>
      <w:r w:rsidRPr="00D83CA7">
        <w:t xml:space="preserve">Copia de la escritura pública de adquisición del inmueble debidamente inscrita en el Registro de la Propiedad, colindante a la faja de propiedad municipal. </w:t>
      </w:r>
    </w:p>
    <w:p w14:paraId="30F0C391" w14:textId="64285607" w:rsidR="00E26D03" w:rsidRDefault="00D83CA7" w:rsidP="00D83CA7">
      <w:pPr>
        <w:pStyle w:val="Sinespaciado"/>
        <w:numPr>
          <w:ilvl w:val="0"/>
          <w:numId w:val="11"/>
        </w:numPr>
        <w:jc w:val="both"/>
      </w:pPr>
      <w:r w:rsidRPr="00D83CA7">
        <w:t xml:space="preserve">Presentación de croquis donde conste </w:t>
      </w:r>
      <w:r>
        <w:t>la faja de terreno y el predio c</w:t>
      </w:r>
      <w:r w:rsidRPr="00D83CA7">
        <w:t>olindante, claramente especificados.</w:t>
      </w:r>
    </w:p>
    <w:p w14:paraId="1B62952F" w14:textId="3001E3F9" w:rsidR="00D83CA7" w:rsidRDefault="00D83CA7" w:rsidP="00D83CA7">
      <w:pPr>
        <w:pStyle w:val="Sinespaciado"/>
        <w:numPr>
          <w:ilvl w:val="0"/>
          <w:numId w:val="11"/>
        </w:numPr>
        <w:jc w:val="both"/>
      </w:pPr>
      <w:r w:rsidRPr="00D83CA7">
        <w:t xml:space="preserve">Certificación de la Dirección Metropolitana de Catastro en el que se indique que la superficie del lote de terreno colindante al cual se va </w:t>
      </w:r>
      <w:proofErr w:type="spellStart"/>
      <w:r w:rsidRPr="00D83CA7">
        <w:t>ha</w:t>
      </w:r>
      <w:proofErr w:type="spellEnd"/>
      <w:r w:rsidRPr="00D83CA7">
        <w:t xml:space="preserve"> anexar la faja de terreo, esté regularizado</w:t>
      </w:r>
      <w:r>
        <w:t>.</w:t>
      </w:r>
    </w:p>
    <w:p w14:paraId="5002BAA6" w14:textId="44C38217" w:rsidR="00E26D03" w:rsidRDefault="00E26D03" w:rsidP="00D83CA7">
      <w:pPr>
        <w:pStyle w:val="Sinespaciado"/>
        <w:numPr>
          <w:ilvl w:val="0"/>
          <w:numId w:val="11"/>
        </w:numPr>
        <w:jc w:val="both"/>
      </w:pPr>
      <w:r w:rsidRPr="00D83CA7">
        <w:t>L</w:t>
      </w:r>
      <w:r w:rsidRPr="00E26D03">
        <w:t>evantamiento topográfico georreferenciado de la faja de terreno que se pretende adjudicar, que se encuentre debidamente delimitado</w:t>
      </w:r>
    </w:p>
    <w:p w14:paraId="00BC92F8" w14:textId="77777777" w:rsidR="00476C17" w:rsidRPr="00476FA6" w:rsidRDefault="00476C17" w:rsidP="00066CAF">
      <w:pPr>
        <w:pStyle w:val="Sinespaciado"/>
        <w:ind w:left="1440"/>
        <w:jc w:val="both"/>
      </w:pPr>
    </w:p>
    <w:p w14:paraId="49DD268F" w14:textId="1144C539" w:rsidR="009F1533" w:rsidRPr="00476FA6" w:rsidRDefault="00EE1A05" w:rsidP="00C470D5">
      <w:pPr>
        <w:pStyle w:val="Sinespaciado"/>
        <w:jc w:val="both"/>
      </w:pPr>
      <w:r>
        <w:t>En el caso de incumplimiento de estos requisitos el trámite será devuelto al peticionario a fin de que en el término de 15 días subsane las observac</w:t>
      </w:r>
      <w:r w:rsidR="00703780">
        <w:t>iones, en caso de que no exista</w:t>
      </w:r>
      <w:r>
        <w:t xml:space="preserve"> contestación por parte del peticionario se procederá con el archivo de la solicitud.</w:t>
      </w:r>
    </w:p>
    <w:p w14:paraId="7978C8C8" w14:textId="77777777" w:rsidR="009A1383" w:rsidRPr="00476FA6" w:rsidRDefault="009A1383" w:rsidP="00C470D5">
      <w:pPr>
        <w:pStyle w:val="Sinespaciado"/>
        <w:jc w:val="both"/>
      </w:pPr>
    </w:p>
    <w:p w14:paraId="16E60147" w14:textId="7F836EDC" w:rsidR="00EE1A05" w:rsidRDefault="004A2A6A" w:rsidP="00172DA8">
      <w:pPr>
        <w:pStyle w:val="Sinespaciado"/>
        <w:jc w:val="both"/>
      </w:pPr>
      <w:r w:rsidRPr="00476FA6">
        <w:rPr>
          <w:b/>
        </w:rPr>
        <w:t xml:space="preserve">Artículo </w:t>
      </w:r>
      <w:r w:rsidR="000369AF">
        <w:rPr>
          <w:b/>
        </w:rPr>
        <w:t>[…</w:t>
      </w:r>
      <w:proofErr w:type="gramStart"/>
      <w:r w:rsidR="000369AF">
        <w:rPr>
          <w:b/>
        </w:rPr>
        <w:t>]</w:t>
      </w:r>
      <w:r w:rsidR="001618E5" w:rsidRPr="00476FA6">
        <w:rPr>
          <w:b/>
        </w:rPr>
        <w:t>.</w:t>
      </w:r>
      <w:r w:rsidRPr="00476FA6">
        <w:rPr>
          <w:b/>
        </w:rPr>
        <w:t>-</w:t>
      </w:r>
      <w:proofErr w:type="gramEnd"/>
      <w:r w:rsidRPr="00476FA6">
        <w:rPr>
          <w:b/>
        </w:rPr>
        <w:t xml:space="preserve"> </w:t>
      </w:r>
      <w:r w:rsidR="00C6468C" w:rsidRPr="00476FA6">
        <w:rPr>
          <w:b/>
        </w:rPr>
        <w:t>Procedimiento. -</w:t>
      </w:r>
      <w:r w:rsidR="006C4FC3" w:rsidRPr="00476FA6">
        <w:rPr>
          <w:b/>
        </w:rPr>
        <w:t xml:space="preserve"> </w:t>
      </w:r>
      <w:r w:rsidR="00860663" w:rsidRPr="00476FA6">
        <w:t>El trámite para</w:t>
      </w:r>
      <w:r w:rsidR="007B4583">
        <w:t xml:space="preserve"> la</w:t>
      </w:r>
      <w:r w:rsidR="00860663" w:rsidRPr="00476FA6">
        <w:t xml:space="preserve"> </w:t>
      </w:r>
      <w:r w:rsidR="007B4583">
        <w:t xml:space="preserve">autorización de </w:t>
      </w:r>
      <w:r w:rsidR="00860663" w:rsidRPr="00476FA6">
        <w:t xml:space="preserve">la </w:t>
      </w:r>
      <w:r w:rsidR="00F072F3" w:rsidRPr="00476FA6">
        <w:t xml:space="preserve">venta directa o subasta pública de las fajas de </w:t>
      </w:r>
      <w:r w:rsidR="00C6468C" w:rsidRPr="00476FA6">
        <w:t>terreno, estará</w:t>
      </w:r>
      <w:r w:rsidR="00235C35" w:rsidRPr="00476FA6">
        <w:t xml:space="preserve"> a cargo de la Dirección Metropolitana de Gestión de Bi</w:t>
      </w:r>
      <w:r w:rsidR="00AF747F" w:rsidRPr="00476FA6">
        <w:t>e</w:t>
      </w:r>
      <w:r w:rsidR="00235C35" w:rsidRPr="00476FA6">
        <w:t>nes Inmuebles,</w:t>
      </w:r>
      <w:r w:rsidR="00EE1A05">
        <w:t xml:space="preserve"> el cual mantendrá el siguiente proceso:</w:t>
      </w:r>
    </w:p>
    <w:p w14:paraId="425C2CDC" w14:textId="77777777" w:rsidR="006554DA" w:rsidRDefault="006554DA" w:rsidP="00172DA8">
      <w:pPr>
        <w:pStyle w:val="Sinespaciado"/>
        <w:jc w:val="both"/>
      </w:pPr>
    </w:p>
    <w:p w14:paraId="4E92117D" w14:textId="6531C6CA" w:rsidR="00EE1A05" w:rsidRDefault="00EE1A05" w:rsidP="00066CAF">
      <w:pPr>
        <w:pStyle w:val="Sinespaciado"/>
        <w:numPr>
          <w:ilvl w:val="0"/>
          <w:numId w:val="23"/>
        </w:numPr>
        <w:jc w:val="both"/>
      </w:pPr>
      <w:r>
        <w:t xml:space="preserve">En el término </w:t>
      </w:r>
      <w:r w:rsidR="0088614E">
        <w:t xml:space="preserve">máximo </w:t>
      </w:r>
      <w:r>
        <w:t xml:space="preserve">de 30 días la Administración Zonal competente, revisará la petición y de ser procedente remitirá </w:t>
      </w:r>
      <w:r w:rsidR="0088614E">
        <w:t xml:space="preserve">el expediente junto con los informes establecidos en el presente Capitulo </w:t>
      </w:r>
      <w:r>
        <w:t>a la Dirección Metropolitana de G</w:t>
      </w:r>
      <w:r w:rsidR="0088614E">
        <w:t>estión de Bienes Inmuebles.</w:t>
      </w:r>
    </w:p>
    <w:p w14:paraId="41A42F8A" w14:textId="77777777" w:rsidR="006554DA" w:rsidRDefault="006554DA" w:rsidP="00066CAF">
      <w:pPr>
        <w:pStyle w:val="Sinespaciado"/>
        <w:ind w:left="720"/>
        <w:jc w:val="both"/>
      </w:pPr>
    </w:p>
    <w:p w14:paraId="2DDBC83A" w14:textId="7040F457" w:rsidR="00482C07" w:rsidRDefault="0088614E" w:rsidP="00066CAF">
      <w:pPr>
        <w:pStyle w:val="Sinespaciado"/>
        <w:numPr>
          <w:ilvl w:val="0"/>
          <w:numId w:val="23"/>
        </w:numPr>
        <w:jc w:val="both"/>
      </w:pPr>
      <w:r>
        <w:lastRenderedPageBreak/>
        <w:t xml:space="preserve">En el término de 5 días La Dirección Metropolitana de Gestión de Bienes Inmuebles, una vez revisado el expediente </w:t>
      </w:r>
      <w:r w:rsidR="00482C07">
        <w:t xml:space="preserve">convocará a las entidades municipales pertinentes a una mesa técnica de trabajo, para lo cual </w:t>
      </w:r>
      <w:r w:rsidR="00D56B4D" w:rsidRPr="00476FA6">
        <w:t xml:space="preserve">solicitará los </w:t>
      </w:r>
      <w:r>
        <w:t xml:space="preserve">siguientes </w:t>
      </w:r>
      <w:r w:rsidR="00D56B4D" w:rsidRPr="00476FA6">
        <w:t>informes</w:t>
      </w:r>
      <w:r w:rsidR="00482C07">
        <w:t>:</w:t>
      </w:r>
    </w:p>
    <w:p w14:paraId="1662B410" w14:textId="77777777" w:rsidR="00B84B37" w:rsidRDefault="00B84B37" w:rsidP="00066CAF">
      <w:pPr>
        <w:pStyle w:val="Sinespaciado"/>
        <w:ind w:left="720"/>
        <w:jc w:val="both"/>
      </w:pPr>
    </w:p>
    <w:p w14:paraId="6D316018" w14:textId="77777777" w:rsidR="00B84B37" w:rsidRPr="00476FA6" w:rsidRDefault="00B84B37" w:rsidP="00B84B37">
      <w:pPr>
        <w:pStyle w:val="Sinespaciado"/>
        <w:numPr>
          <w:ilvl w:val="0"/>
          <w:numId w:val="3"/>
        </w:numPr>
        <w:jc w:val="both"/>
      </w:pPr>
      <w:r w:rsidRPr="00476FA6">
        <w:t>Ficha de datos técnicos de la faja de terreno y de referencia del o los inmuebles colindantes de la Dirección Metropolitana de Catastros;</w:t>
      </w:r>
    </w:p>
    <w:p w14:paraId="1A406538" w14:textId="77777777" w:rsidR="00B84B37" w:rsidRPr="00476FA6" w:rsidRDefault="00B84B37" w:rsidP="00B84B37">
      <w:pPr>
        <w:pStyle w:val="Sinespaciado"/>
        <w:numPr>
          <w:ilvl w:val="0"/>
          <w:numId w:val="3"/>
        </w:numPr>
        <w:jc w:val="both"/>
      </w:pPr>
      <w:r w:rsidRPr="00476FA6">
        <w:t xml:space="preserve">Informe técnico de riesgos de la Dirección Metropolitana de Gestión de Riesgos, en los casos que ameriten; </w:t>
      </w:r>
    </w:p>
    <w:p w14:paraId="1576F0EE" w14:textId="2575849E" w:rsidR="00B84B37" w:rsidRDefault="00B84B37" w:rsidP="00066CAF">
      <w:pPr>
        <w:pStyle w:val="Sinespaciado"/>
        <w:numPr>
          <w:ilvl w:val="0"/>
          <w:numId w:val="3"/>
        </w:numPr>
        <w:jc w:val="both"/>
      </w:pPr>
      <w:r w:rsidRPr="00476FA6">
        <w:t>Informe de la Dir</w:t>
      </w:r>
      <w:r w:rsidR="003D068D">
        <w:t>ección Metropolitana Financiera</w:t>
      </w:r>
      <w:r w:rsidR="0088614E">
        <w:t>;</w:t>
      </w:r>
    </w:p>
    <w:p w14:paraId="022601D9" w14:textId="62D57729" w:rsidR="0088614E" w:rsidRDefault="0088614E" w:rsidP="00D83CA7">
      <w:pPr>
        <w:pStyle w:val="Sinespaciado"/>
        <w:numPr>
          <w:ilvl w:val="0"/>
          <w:numId w:val="3"/>
        </w:numPr>
        <w:jc w:val="both"/>
      </w:pPr>
      <w:r>
        <w:t>Demás informes técnico</w:t>
      </w:r>
      <w:r w:rsidR="00D83CA7">
        <w:t xml:space="preserve">s que se consideren pertinentes, </w:t>
      </w:r>
      <w:r w:rsidR="00D83CA7" w:rsidRPr="00D83CA7">
        <w:t>como por ejemplo el de la EPMAPS</w:t>
      </w:r>
      <w:r w:rsidR="00D83CA7">
        <w:t>.</w:t>
      </w:r>
    </w:p>
    <w:p w14:paraId="787E3F84" w14:textId="77777777" w:rsidR="00482C07" w:rsidRDefault="00482C07" w:rsidP="00066CAF">
      <w:pPr>
        <w:pStyle w:val="Sinespaciado"/>
        <w:ind w:left="1440"/>
        <w:jc w:val="both"/>
      </w:pPr>
    </w:p>
    <w:p w14:paraId="7456E99A" w14:textId="3631B67E" w:rsidR="009A1383" w:rsidRDefault="00482C07" w:rsidP="00066CAF">
      <w:pPr>
        <w:pStyle w:val="Sinespaciado"/>
        <w:ind w:left="708"/>
        <w:jc w:val="both"/>
      </w:pPr>
      <w:r>
        <w:t>La mesa técnica deberá efectuarse en el término máximo de 30 días contados desde él envió de la convocatoria, para lo cual las entidades convocadas deberán remitir</w:t>
      </w:r>
      <w:r w:rsidR="009A1383">
        <w:t xml:space="preserve"> obligatoriamente</w:t>
      </w:r>
      <w:r>
        <w:t xml:space="preserve"> a la </w:t>
      </w:r>
      <w:r w:rsidR="009A1383">
        <w:t>Dirección</w:t>
      </w:r>
      <w:r>
        <w:t xml:space="preserve"> Metropolitana de </w:t>
      </w:r>
      <w:r w:rsidR="009A1383">
        <w:t>Gestión</w:t>
      </w:r>
      <w:r>
        <w:t xml:space="preserve"> de Bienes Inmuebles los informes </w:t>
      </w:r>
      <w:r w:rsidR="009A1383">
        <w:t>solicitados con al menos 5 días de anticipación a la mesa.</w:t>
      </w:r>
    </w:p>
    <w:p w14:paraId="2C32C3F6" w14:textId="77777777" w:rsidR="000369AF" w:rsidRDefault="000369AF" w:rsidP="00066CAF">
      <w:pPr>
        <w:pStyle w:val="Sinespaciado"/>
        <w:ind w:left="708"/>
        <w:jc w:val="both"/>
      </w:pPr>
    </w:p>
    <w:p w14:paraId="1AD54F2D" w14:textId="52C09A26" w:rsidR="009A1383" w:rsidRDefault="009A1383" w:rsidP="00066CAF">
      <w:pPr>
        <w:pStyle w:val="Sinespaciado"/>
        <w:numPr>
          <w:ilvl w:val="0"/>
          <w:numId w:val="23"/>
        </w:numPr>
        <w:jc w:val="both"/>
      </w:pPr>
      <w:r>
        <w:t>En la mesa técnica se analizará la petición junto con los informes técnicos remitidos desde cada entidad municipal pudiendo:</w:t>
      </w:r>
    </w:p>
    <w:p w14:paraId="41E6758D" w14:textId="77777777" w:rsidR="006554DA" w:rsidRDefault="006554DA" w:rsidP="00066CAF">
      <w:pPr>
        <w:pStyle w:val="Sinespaciado"/>
        <w:ind w:left="720"/>
        <w:jc w:val="both"/>
      </w:pPr>
    </w:p>
    <w:p w14:paraId="439274C4" w14:textId="4BD76436" w:rsidR="009A1383" w:rsidRDefault="0008500E" w:rsidP="00066CAF">
      <w:pPr>
        <w:pStyle w:val="Sinespaciado"/>
        <w:numPr>
          <w:ilvl w:val="1"/>
          <w:numId w:val="23"/>
        </w:numPr>
        <w:jc w:val="both"/>
      </w:pPr>
      <w:r>
        <w:t>En el caso de existir observaciones, s</w:t>
      </w:r>
      <w:r w:rsidR="009A1383">
        <w:t>olicitar la emisión, aclaración o rectificación de los informes técnicos que fueren necesarios en el término de 5 días, para lo cual se volverá a convocar a una mesa técnica en el término máximo de 15 días</w:t>
      </w:r>
      <w:r>
        <w:t>, para la emisión del respectivo informe.</w:t>
      </w:r>
    </w:p>
    <w:p w14:paraId="212C38B8" w14:textId="77777777" w:rsidR="006554DA" w:rsidRDefault="006554DA" w:rsidP="00066CAF">
      <w:pPr>
        <w:pStyle w:val="Sinespaciado"/>
        <w:ind w:left="1440"/>
        <w:jc w:val="both"/>
      </w:pPr>
    </w:p>
    <w:p w14:paraId="325794AD" w14:textId="4D9F8949" w:rsidR="0008500E" w:rsidRDefault="009A1383" w:rsidP="00066CAF">
      <w:pPr>
        <w:pStyle w:val="Sinespaciado"/>
        <w:numPr>
          <w:ilvl w:val="1"/>
          <w:numId w:val="23"/>
        </w:numPr>
        <w:jc w:val="both"/>
      </w:pPr>
      <w:r>
        <w:t>Emit</w:t>
      </w:r>
      <w:r w:rsidR="0008500E">
        <w:t xml:space="preserve">ir el Informe de Mesa favorable o desfavorable el cual deberá </w:t>
      </w:r>
      <w:r w:rsidR="00D83CA7">
        <w:t xml:space="preserve">debidamente motivado y </w:t>
      </w:r>
      <w:r w:rsidR="0008500E">
        <w:t>ser suscrito por todas las entidades convocadas.</w:t>
      </w:r>
    </w:p>
    <w:p w14:paraId="040FC7BF" w14:textId="77777777" w:rsidR="000369AF" w:rsidRDefault="000369AF" w:rsidP="00066CAF">
      <w:pPr>
        <w:pStyle w:val="Sinespaciado"/>
        <w:ind w:left="1440"/>
        <w:jc w:val="both"/>
      </w:pPr>
    </w:p>
    <w:p w14:paraId="6FA32031" w14:textId="6C6E9911" w:rsidR="00DF142A" w:rsidRDefault="0008500E" w:rsidP="00066CAF">
      <w:pPr>
        <w:pStyle w:val="Sinespaciado"/>
        <w:numPr>
          <w:ilvl w:val="0"/>
          <w:numId w:val="23"/>
        </w:numPr>
        <w:jc w:val="both"/>
      </w:pPr>
      <w:r>
        <w:t>Realizada la mesa técnica y suscrito el informe de mesa, la Dirección Metropolitana de Gestión de Bienes inmuebles enviará</w:t>
      </w:r>
      <w:r w:rsidR="00DF142A">
        <w:t xml:space="preserve"> el expediente completo en el término máximo de 5 días a la Procuraduría Metropolitana</w:t>
      </w:r>
      <w:r>
        <w:t xml:space="preserve"> </w:t>
      </w:r>
    </w:p>
    <w:p w14:paraId="69F3013B" w14:textId="77777777" w:rsidR="000369AF" w:rsidRDefault="000369AF" w:rsidP="00EE3E72">
      <w:pPr>
        <w:pStyle w:val="Sinespaciado"/>
        <w:ind w:left="720"/>
        <w:jc w:val="both"/>
      </w:pPr>
    </w:p>
    <w:p w14:paraId="21161BE1" w14:textId="4AD25B2A" w:rsidR="00DF142A" w:rsidRDefault="00DF142A" w:rsidP="00DF142A">
      <w:pPr>
        <w:pStyle w:val="Sinespaciado"/>
        <w:numPr>
          <w:ilvl w:val="0"/>
          <w:numId w:val="23"/>
        </w:numPr>
        <w:jc w:val="both"/>
      </w:pPr>
      <w:r>
        <w:t>La Procuraduría Metropolitana e</w:t>
      </w:r>
      <w:r w:rsidRPr="00DF142A">
        <w:t>n el término máximo de 15 días</w:t>
      </w:r>
      <w:r>
        <w:t xml:space="preserve"> remit</w:t>
      </w:r>
      <w:r w:rsidR="000369AF">
        <w:t>irá</w:t>
      </w:r>
      <w:r>
        <w:t xml:space="preserve"> su informe legal junto con el expediente completo a la Comisión de Propiedad y Espacio Público</w:t>
      </w:r>
      <w:r w:rsidR="000369AF">
        <w:t>.</w:t>
      </w:r>
      <w:r w:rsidR="00ED6DAA">
        <w:t xml:space="preserve"> </w:t>
      </w:r>
      <w:r w:rsidR="000369AF">
        <w:t>E</w:t>
      </w:r>
      <w:r w:rsidR="00ED6DAA">
        <w:t>n caso de existir observaciones a los informes presentados solicitará que estos sean aclarados o rectificados en el término máximo de 15 días.</w:t>
      </w:r>
    </w:p>
    <w:p w14:paraId="0AC6A7AF" w14:textId="789391A8" w:rsidR="000369AF" w:rsidRDefault="000369AF" w:rsidP="00066CAF">
      <w:pPr>
        <w:pStyle w:val="Sinespaciado"/>
        <w:jc w:val="both"/>
      </w:pPr>
    </w:p>
    <w:p w14:paraId="08193AC6" w14:textId="641FF541" w:rsidR="007B5EDA" w:rsidRDefault="007B5EDA" w:rsidP="00066CAF">
      <w:pPr>
        <w:pStyle w:val="Sinespaciado"/>
        <w:numPr>
          <w:ilvl w:val="0"/>
          <w:numId w:val="23"/>
        </w:numPr>
        <w:jc w:val="both"/>
      </w:pPr>
      <w:r>
        <w:t xml:space="preserve">Con los informes referidos </w:t>
      </w:r>
      <w:r w:rsidR="00815D82">
        <w:rPr>
          <w:i/>
        </w:rPr>
        <w:t>ut</w:t>
      </w:r>
      <w:r w:rsidRPr="00066CAF">
        <w:rPr>
          <w:i/>
        </w:rPr>
        <w:t xml:space="preserve"> supra</w:t>
      </w:r>
      <w:r>
        <w:t xml:space="preserve">, </w:t>
      </w:r>
      <w:r w:rsidR="007B4583">
        <w:t xml:space="preserve">la </w:t>
      </w:r>
      <w:r w:rsidRPr="00476FA6">
        <w:t>Comisión competente en materia de propiedad municipal y espacio público</w:t>
      </w:r>
      <w:r w:rsidR="007B4583">
        <w:t xml:space="preserve"> analizará el expediente completo y </w:t>
      </w:r>
      <w:r w:rsidRPr="00476FA6">
        <w:t xml:space="preserve">emitirá dictamen para </w:t>
      </w:r>
      <w:r w:rsidR="006554DA">
        <w:t>que el Concejo Metropolitano: (i) D</w:t>
      </w:r>
      <w:r w:rsidR="000369AF">
        <w:t>e ser el caso a</w:t>
      </w:r>
      <w:r w:rsidR="006554DA">
        <w:t>utorice</w:t>
      </w:r>
      <w:r w:rsidR="000369AF">
        <w:t xml:space="preserve"> el cambio de categoría de </w:t>
      </w:r>
      <w:r w:rsidR="006554DA">
        <w:t xml:space="preserve">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0369AF">
        <w:t>a bien de dominio privado</w:t>
      </w:r>
      <w:r w:rsidR="006554DA">
        <w:t>;</w:t>
      </w:r>
      <w:r w:rsidR="000369AF">
        <w:t xml:space="preserve"> y</w:t>
      </w:r>
      <w:r w:rsidR="006554DA">
        <w:t>,</w:t>
      </w:r>
      <w:r w:rsidR="000369AF">
        <w:t xml:space="preserve"> </w:t>
      </w:r>
      <w:r w:rsidR="006554DA">
        <w:t>(ii) autorice</w:t>
      </w:r>
      <w:r w:rsidR="000369AF">
        <w:t xml:space="preserve"> la </w:t>
      </w:r>
      <w:r w:rsidRPr="00476FA6">
        <w:t>enajenación de la faja de terreno, por venta directa o subasta pública.</w:t>
      </w:r>
    </w:p>
    <w:p w14:paraId="6D17C3C6" w14:textId="77777777" w:rsidR="000369AF" w:rsidRDefault="000369AF" w:rsidP="00066CAF">
      <w:pPr>
        <w:pStyle w:val="Sinespaciado"/>
        <w:ind w:left="720"/>
        <w:jc w:val="both"/>
      </w:pPr>
    </w:p>
    <w:p w14:paraId="29893EE9" w14:textId="62AE8622" w:rsidR="007B4583" w:rsidRPr="00476FA6" w:rsidRDefault="007B4583" w:rsidP="007B4583">
      <w:pPr>
        <w:pStyle w:val="Sinespaciado"/>
        <w:numPr>
          <w:ilvl w:val="0"/>
          <w:numId w:val="23"/>
        </w:numPr>
        <w:jc w:val="both"/>
      </w:pPr>
      <w:r>
        <w:t>El</w:t>
      </w:r>
      <w:r w:rsidRPr="00476FA6">
        <w:t xml:space="preserve"> Concejo Metropolitano de Quito, resolverá aprobar o negar la </w:t>
      </w:r>
      <w:r w:rsidR="000369AF">
        <w:t>autorización para</w:t>
      </w:r>
      <w:r w:rsidR="006554DA">
        <w:t>:</w:t>
      </w:r>
      <w:r w:rsidR="006554DA" w:rsidRPr="006554DA">
        <w:t xml:space="preserve"> </w:t>
      </w:r>
      <w:r w:rsidR="006554DA">
        <w:t xml:space="preserve">(i) De ser el caso a el cambio de categoría de bienes de dominio </w:t>
      </w:r>
      <w:r w:rsidR="006554DA">
        <w:rPr>
          <w:rStyle w:val="hit"/>
        </w:rPr>
        <w:t>público</w:t>
      </w:r>
      <w:r w:rsidR="006554DA">
        <w:t xml:space="preserve"> de </w:t>
      </w:r>
      <w:r w:rsidR="006554DA">
        <w:rPr>
          <w:rStyle w:val="hit"/>
        </w:rPr>
        <w:t>uso</w:t>
      </w:r>
      <w:r w:rsidR="006554DA">
        <w:t xml:space="preserve"> </w:t>
      </w:r>
      <w:r w:rsidR="006554DA">
        <w:rPr>
          <w:rStyle w:val="hit"/>
        </w:rPr>
        <w:t xml:space="preserve">público </w:t>
      </w:r>
      <w:r w:rsidR="006554DA">
        <w:t xml:space="preserve">a bien de dominio privado; y, (ii) la </w:t>
      </w:r>
      <w:r w:rsidR="006554DA" w:rsidRPr="00476FA6">
        <w:t>enajenación de la faja de terreno, por venta directa o subasta pública</w:t>
      </w:r>
      <w:r w:rsidR="006554DA">
        <w:t>.</w:t>
      </w:r>
    </w:p>
    <w:p w14:paraId="7E57659B" w14:textId="6BC76373" w:rsidR="0008500E" w:rsidRDefault="0008500E" w:rsidP="00066CAF">
      <w:pPr>
        <w:pStyle w:val="Sinespaciado"/>
        <w:ind w:firstLine="360"/>
        <w:jc w:val="both"/>
      </w:pPr>
    </w:p>
    <w:p w14:paraId="579E4112" w14:textId="5D5A83D5" w:rsidR="0008500E" w:rsidRDefault="0008500E" w:rsidP="00066CAF">
      <w:pPr>
        <w:pStyle w:val="Sinespaciado"/>
        <w:jc w:val="center"/>
        <w:rPr>
          <w:b/>
        </w:rPr>
      </w:pPr>
      <w:r>
        <w:rPr>
          <w:b/>
        </w:rPr>
        <w:t>SECCION IV</w:t>
      </w:r>
    </w:p>
    <w:p w14:paraId="74807AB6" w14:textId="75EAA9E0" w:rsidR="0008500E" w:rsidRPr="00066CAF" w:rsidRDefault="0008500E" w:rsidP="00066CAF">
      <w:pPr>
        <w:pStyle w:val="Sinespaciado"/>
        <w:jc w:val="center"/>
        <w:rPr>
          <w:b/>
        </w:rPr>
      </w:pPr>
      <w:r>
        <w:rPr>
          <w:b/>
        </w:rPr>
        <w:t>D</w:t>
      </w:r>
      <w:r w:rsidR="007B4583">
        <w:rPr>
          <w:b/>
        </w:rPr>
        <w:t>EL CONTENIDO DE</w:t>
      </w:r>
      <w:r>
        <w:rPr>
          <w:b/>
        </w:rPr>
        <w:t xml:space="preserve"> LOS INFORMES</w:t>
      </w:r>
    </w:p>
    <w:p w14:paraId="68A50E79" w14:textId="77777777" w:rsidR="0008500E" w:rsidRDefault="0008500E" w:rsidP="00B90F74">
      <w:pPr>
        <w:pStyle w:val="Sinespaciado"/>
        <w:jc w:val="both"/>
      </w:pPr>
    </w:p>
    <w:p w14:paraId="67BB2479" w14:textId="60B8A48C" w:rsidR="00B90F74" w:rsidRDefault="00B90F74" w:rsidP="00B90F74">
      <w:pPr>
        <w:pStyle w:val="Sinespaciado"/>
        <w:jc w:val="both"/>
      </w:pPr>
      <w:r w:rsidRPr="00476FA6">
        <w:rPr>
          <w:b/>
        </w:rPr>
        <w:lastRenderedPageBreak/>
        <w:t xml:space="preserve">Artículo </w:t>
      </w:r>
      <w:r w:rsidR="006554DA">
        <w:rPr>
          <w:b/>
        </w:rPr>
        <w:t>[…</w:t>
      </w:r>
      <w:proofErr w:type="gramStart"/>
      <w:r w:rsidR="006554DA">
        <w:rPr>
          <w:b/>
        </w:rPr>
        <w:t>]</w:t>
      </w:r>
      <w:r w:rsidRPr="00476FA6">
        <w:rPr>
          <w:b/>
        </w:rPr>
        <w:t>.-</w:t>
      </w:r>
      <w:proofErr w:type="gramEnd"/>
      <w:r w:rsidRPr="00476FA6">
        <w:rPr>
          <w:b/>
        </w:rPr>
        <w:t xml:space="preserve"> Informes de la Administración </w:t>
      </w:r>
      <w:r w:rsidR="008D6D13" w:rsidRPr="00476FA6">
        <w:rPr>
          <w:b/>
        </w:rPr>
        <w:t>Zonal. -</w:t>
      </w:r>
      <w:r w:rsidRPr="00476FA6">
        <w:t xml:space="preserve"> La Administración Zonal correspondiente, emitirá un informe unificado que deberá contener:</w:t>
      </w:r>
    </w:p>
    <w:p w14:paraId="117314D2" w14:textId="77777777" w:rsidR="008D6D13" w:rsidRPr="00476FA6" w:rsidRDefault="008D6D13" w:rsidP="00B90F74">
      <w:pPr>
        <w:pStyle w:val="Sinespaciado"/>
        <w:jc w:val="both"/>
      </w:pPr>
    </w:p>
    <w:p w14:paraId="06F26E1F" w14:textId="49BB631B" w:rsidR="00261B42" w:rsidRDefault="00B90F74">
      <w:pPr>
        <w:pStyle w:val="Sinespaciado"/>
        <w:numPr>
          <w:ilvl w:val="0"/>
          <w:numId w:val="6"/>
        </w:numPr>
        <w:jc w:val="both"/>
      </w:pPr>
      <w:r w:rsidRPr="00476FA6">
        <w:t xml:space="preserve">Información técnica en el que se </w:t>
      </w:r>
      <w:r w:rsidR="00261B42">
        <w:t>detallará si la adjudicación se trata sobre una faja de terreno o un lote.</w:t>
      </w:r>
    </w:p>
    <w:p w14:paraId="75659DA9" w14:textId="17F676C4" w:rsidR="00815D82" w:rsidRDefault="00261B42" w:rsidP="00815D82">
      <w:pPr>
        <w:pStyle w:val="Sinespaciado"/>
        <w:numPr>
          <w:ilvl w:val="0"/>
          <w:numId w:val="6"/>
        </w:numPr>
        <w:jc w:val="both"/>
      </w:pPr>
      <w:r w:rsidRPr="00476FA6">
        <w:t xml:space="preserve">Información técnica e investigación de campo </w:t>
      </w:r>
      <w:r>
        <w:t xml:space="preserve">que </w:t>
      </w:r>
      <w:r w:rsidR="00B90F74" w:rsidRPr="00476FA6">
        <w:t>incluirá</w:t>
      </w:r>
      <w:r w:rsidR="00815D82">
        <w:t xml:space="preserve"> </w:t>
      </w:r>
      <w:r w:rsidR="00815D82" w:rsidRPr="00815D82">
        <w:t>estado actual si se encuentra o no ocupado</w:t>
      </w:r>
      <w:r w:rsidR="00815D82">
        <w:t xml:space="preserve"> y</w:t>
      </w:r>
      <w:r w:rsidR="00B90F74" w:rsidRPr="00476FA6">
        <w:t xml:space="preserve"> los datos técnicos de</w:t>
      </w:r>
      <w:r>
        <w:t xml:space="preserve"> la faja de terreno</w:t>
      </w:r>
      <w:r w:rsidR="00B90F74" w:rsidRPr="00476FA6">
        <w:t>,</w:t>
      </w:r>
      <w:r w:rsidR="00DB0341">
        <w:t xml:space="preserve"> categoría,</w:t>
      </w:r>
      <w:r w:rsidR="00B90F74" w:rsidRPr="00476FA6">
        <w:t xml:space="preserve"> superficie, cabida, linderos y </w:t>
      </w:r>
      <w:r>
        <w:t xml:space="preserve">nombres de </w:t>
      </w:r>
      <w:r w:rsidR="00B90F74" w:rsidRPr="00476FA6">
        <w:t>colindantes que consten en el Catastro Municipal, así como el señalamiento de si existe o no algún proyecto a ejecutarse que afecte a la faja de terreno</w:t>
      </w:r>
      <w:r w:rsidR="00815D82">
        <w:t>, afectaciones, tipo de riesgo</w:t>
      </w:r>
      <w:r w:rsidR="00815D82" w:rsidRPr="00815D82">
        <w:t xml:space="preserve"> </w:t>
      </w:r>
      <w:r w:rsidR="00815D82" w:rsidRPr="00815D82">
        <w:t xml:space="preserve">y la conclusión </w:t>
      </w:r>
      <w:r w:rsidR="00815D82">
        <w:t>de favorable o desfavorable de a</w:t>
      </w:r>
      <w:r w:rsidR="00815D82" w:rsidRPr="00815D82">
        <w:t>djudicación, venta o subasta pública</w:t>
      </w:r>
      <w:r w:rsidR="00815D82">
        <w:t>.</w:t>
      </w:r>
      <w:r w:rsidR="00815D82" w:rsidRPr="00815D82">
        <w:t xml:space="preserve"> </w:t>
      </w:r>
      <w:r w:rsidR="00815D82" w:rsidRPr="00815D82">
        <w:t>De estar ocupado tiempo estimado</w:t>
      </w:r>
      <w:r w:rsidR="00815D82">
        <w:t xml:space="preserve"> de la construcción, memoria f</w:t>
      </w:r>
      <w:r w:rsidR="00815D82" w:rsidRPr="00815D82">
        <w:t xml:space="preserve">otográfica </w:t>
      </w:r>
    </w:p>
    <w:p w14:paraId="6637A5F7" w14:textId="08FA0680" w:rsidR="004E01D1" w:rsidRPr="00476FA6" w:rsidRDefault="004E01D1" w:rsidP="00815D82">
      <w:pPr>
        <w:pStyle w:val="Sinespaciado"/>
        <w:numPr>
          <w:ilvl w:val="0"/>
          <w:numId w:val="6"/>
        </w:numPr>
        <w:jc w:val="both"/>
      </w:pPr>
      <w:r w:rsidRPr="00476FA6">
        <w:t xml:space="preserve">Información legal, </w:t>
      </w:r>
      <w:r w:rsidR="00815D82" w:rsidRPr="00815D82">
        <w:t>que contendrá un detalle de los informes emitidos y la conclusión de que el mismo es susceptible o no de venta</w:t>
      </w:r>
      <w:r w:rsidR="00815D82">
        <w:t xml:space="preserve"> directa</w:t>
      </w:r>
      <w:r w:rsidR="00815D82" w:rsidRPr="00815D82">
        <w:t xml:space="preserve"> o subasta pública</w:t>
      </w:r>
      <w:r w:rsidRPr="00476FA6">
        <w:t>; y,</w:t>
      </w:r>
    </w:p>
    <w:p w14:paraId="7FE6E798" w14:textId="5DA52F4D" w:rsidR="00DB0341" w:rsidRDefault="00261B42" w:rsidP="00DB0341">
      <w:pPr>
        <w:pStyle w:val="Sinespaciado"/>
        <w:numPr>
          <w:ilvl w:val="0"/>
          <w:numId w:val="6"/>
        </w:numPr>
        <w:jc w:val="both"/>
      </w:pPr>
      <w:r w:rsidRPr="00261B42">
        <w:t xml:space="preserve">El o la Administrador(a) Zonal en base </w:t>
      </w:r>
      <w:r w:rsidR="00B90F74" w:rsidRPr="00476FA6">
        <w:t>de los informes señalados anteriormente, emitirá informe favorable o desfavorable</w:t>
      </w:r>
      <w:r w:rsidR="00D83CA7">
        <w:t xml:space="preserve"> debidamente motivado</w:t>
      </w:r>
      <w:r w:rsidR="00B90F74" w:rsidRPr="00476FA6">
        <w:t xml:space="preserve"> para la enajenación de la faja de terreno</w:t>
      </w:r>
      <w:r w:rsidR="00DB0341">
        <w:t xml:space="preserve"> y cambio de categoría de bien de dominio público a dominio privado.</w:t>
      </w:r>
    </w:p>
    <w:p w14:paraId="584F9D84" w14:textId="77777777" w:rsidR="00DB0341" w:rsidRDefault="00DB0341" w:rsidP="00066CAF">
      <w:pPr>
        <w:pStyle w:val="Sinespaciado"/>
        <w:ind w:left="720"/>
        <w:jc w:val="both"/>
      </w:pPr>
    </w:p>
    <w:p w14:paraId="59F8AF23" w14:textId="79BFE149" w:rsidR="00BA6083" w:rsidRDefault="00EB5E11" w:rsidP="00172DA8">
      <w:pPr>
        <w:pStyle w:val="Sinespaciado"/>
        <w:jc w:val="both"/>
      </w:pPr>
      <w:r w:rsidRPr="00476FA6">
        <w:rPr>
          <w:b/>
        </w:rPr>
        <w:t xml:space="preserve">Artículo </w:t>
      </w:r>
      <w:r w:rsidR="006554DA">
        <w:rPr>
          <w:b/>
        </w:rPr>
        <w:t>[…</w:t>
      </w:r>
      <w:proofErr w:type="gramStart"/>
      <w:r w:rsidR="006554DA">
        <w:rPr>
          <w:b/>
        </w:rPr>
        <w:t>]</w:t>
      </w:r>
      <w:r w:rsidRPr="00476FA6">
        <w:rPr>
          <w:b/>
        </w:rPr>
        <w:t>.-</w:t>
      </w:r>
      <w:proofErr w:type="gramEnd"/>
      <w:r w:rsidR="001B39F9" w:rsidRPr="00476FA6">
        <w:rPr>
          <w:b/>
        </w:rPr>
        <w:t xml:space="preserve"> Ficha </w:t>
      </w:r>
      <w:r w:rsidR="00A71F38" w:rsidRPr="00476FA6">
        <w:rPr>
          <w:b/>
        </w:rPr>
        <w:t>de datos técnicos</w:t>
      </w:r>
      <w:r w:rsidR="00036E55" w:rsidRPr="00476FA6">
        <w:rPr>
          <w:b/>
        </w:rPr>
        <w:t xml:space="preserve"> de la faja de </w:t>
      </w:r>
      <w:r w:rsidR="00DB0341" w:rsidRPr="00476FA6">
        <w:rPr>
          <w:b/>
        </w:rPr>
        <w:t>terreno. -</w:t>
      </w:r>
      <w:r w:rsidR="00C57DD2" w:rsidRPr="00476FA6">
        <w:rPr>
          <w:b/>
        </w:rPr>
        <w:t xml:space="preserve"> </w:t>
      </w:r>
      <w:r w:rsidR="00C57DD2" w:rsidRPr="00476FA6">
        <w:t xml:space="preserve">La Dirección Metropolitana de Catastro,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14:paraId="3463C06C" w14:textId="77777777" w:rsidR="00DB0341" w:rsidRDefault="00DB0341" w:rsidP="00172DA8">
      <w:pPr>
        <w:pStyle w:val="Sinespaciado"/>
        <w:jc w:val="both"/>
      </w:pPr>
    </w:p>
    <w:p w14:paraId="7CD083A9" w14:textId="4F89DED3" w:rsidR="00A2181E" w:rsidRPr="00476FA6" w:rsidRDefault="005F31F9" w:rsidP="00D83CA7">
      <w:pPr>
        <w:pStyle w:val="Sinespaciado"/>
        <w:numPr>
          <w:ilvl w:val="0"/>
          <w:numId w:val="26"/>
        </w:numPr>
        <w:jc w:val="both"/>
      </w:pPr>
      <w:r w:rsidRPr="00476FA6">
        <w:t xml:space="preserve">Datos técnicos </w:t>
      </w:r>
      <w:r w:rsidR="004E462B" w:rsidRPr="00476FA6">
        <w:t xml:space="preserve">catastrales </w:t>
      </w:r>
      <w:r w:rsidRPr="00476FA6">
        <w:t>de la faja de terreno y referenciales del inmueble colindante</w:t>
      </w:r>
      <w:r w:rsidR="00DB0341">
        <w:t>, que contendrá:</w:t>
      </w:r>
      <w:r w:rsidR="00DB0341" w:rsidRPr="00DB0341">
        <w:t xml:space="preserve"> área, dimensiones, linderos, gráfico de ubicación, razón del bien</w:t>
      </w:r>
      <w:r w:rsidR="00D83CA7">
        <w:t xml:space="preserve"> y </w:t>
      </w:r>
      <w:r w:rsidR="00D83CA7" w:rsidRPr="00D83CA7">
        <w:t>debe</w:t>
      </w:r>
      <w:r w:rsidR="00D83CA7">
        <w:t>rá</w:t>
      </w:r>
      <w:r w:rsidR="00D83CA7" w:rsidRPr="00D83CA7">
        <w:t xml:space="preserve"> precisar si se trata de uno o varios propietarios colindantes a la faja de terreno municipal</w:t>
      </w:r>
      <w:r w:rsidR="007B4583">
        <w:t>;</w:t>
      </w:r>
    </w:p>
    <w:p w14:paraId="6657D71D" w14:textId="5F44CB82" w:rsidR="00E95A8F" w:rsidRPr="00476FA6" w:rsidRDefault="00ED5D08" w:rsidP="00066CAF">
      <w:pPr>
        <w:pStyle w:val="Sinespaciado"/>
        <w:numPr>
          <w:ilvl w:val="0"/>
          <w:numId w:val="26"/>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14:paraId="52E462F4" w14:textId="77777777" w:rsidR="004E462B" w:rsidRPr="00476FA6" w:rsidRDefault="00C3316A" w:rsidP="00066CAF">
      <w:pPr>
        <w:pStyle w:val="Sinespaciado"/>
        <w:numPr>
          <w:ilvl w:val="0"/>
          <w:numId w:val="26"/>
        </w:numPr>
        <w:jc w:val="both"/>
      </w:pPr>
      <w:r w:rsidRPr="00476FA6">
        <w:t>Observ</w:t>
      </w:r>
      <w:r w:rsidR="00ED5D08" w:rsidRPr="00476FA6">
        <w:t>a</w:t>
      </w:r>
      <w:r w:rsidRPr="00476FA6">
        <w:t>ciones;</w:t>
      </w:r>
    </w:p>
    <w:p w14:paraId="1EB5084E" w14:textId="77777777" w:rsidR="004E462B" w:rsidRPr="00476FA6" w:rsidRDefault="004E462B" w:rsidP="00066CAF">
      <w:pPr>
        <w:pStyle w:val="Sinespaciado"/>
        <w:numPr>
          <w:ilvl w:val="0"/>
          <w:numId w:val="26"/>
        </w:numPr>
        <w:jc w:val="both"/>
      </w:pPr>
      <w:r w:rsidRPr="00476FA6">
        <w:t>Datos del trámite; y,</w:t>
      </w:r>
    </w:p>
    <w:p w14:paraId="220C4DC3" w14:textId="77777777" w:rsidR="00CB1B2B" w:rsidRPr="00476FA6" w:rsidRDefault="00CB1B2B" w:rsidP="00066CAF">
      <w:pPr>
        <w:pStyle w:val="Sinespaciado"/>
        <w:numPr>
          <w:ilvl w:val="0"/>
          <w:numId w:val="26"/>
        </w:numPr>
        <w:jc w:val="both"/>
      </w:pPr>
      <w:r w:rsidRPr="00476FA6">
        <w:t>Firmas de responsabilidad.</w:t>
      </w:r>
    </w:p>
    <w:p w14:paraId="4D0FF8DF" w14:textId="77777777" w:rsidR="001808A3" w:rsidRPr="00476FA6" w:rsidRDefault="001808A3" w:rsidP="001808A3">
      <w:pPr>
        <w:pStyle w:val="Sinespaciado"/>
        <w:jc w:val="both"/>
      </w:pPr>
    </w:p>
    <w:p w14:paraId="78CB6457" w14:textId="73F5719C" w:rsidR="002F43FD" w:rsidRPr="00476FA6" w:rsidRDefault="00265719" w:rsidP="001808A3">
      <w:pPr>
        <w:pStyle w:val="Sinespaciado"/>
        <w:jc w:val="both"/>
      </w:pPr>
      <w:r w:rsidRPr="00476FA6">
        <w:rPr>
          <w:b/>
        </w:rPr>
        <w:t xml:space="preserve">Artículo </w:t>
      </w:r>
      <w:r w:rsidR="006554DA">
        <w:rPr>
          <w:b/>
        </w:rPr>
        <w:t>[…</w:t>
      </w:r>
      <w:proofErr w:type="gramStart"/>
      <w:r w:rsidR="006554DA">
        <w:rPr>
          <w:b/>
        </w:rPr>
        <w:t>]</w:t>
      </w:r>
      <w:r w:rsidR="001808A3" w:rsidRPr="00476FA6">
        <w:rPr>
          <w:b/>
        </w:rPr>
        <w:t>.-</w:t>
      </w:r>
      <w:proofErr w:type="gramEnd"/>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emitirá el informe técnico de evaluación de riesgos </w:t>
      </w:r>
      <w:r w:rsidR="00576E88" w:rsidRPr="00476FA6">
        <w:t xml:space="preserve">de la faja de terreno </w:t>
      </w:r>
      <w:r w:rsidR="002F43FD" w:rsidRPr="00476FA6">
        <w:t>el que contendrá lo siguiente:</w:t>
      </w:r>
    </w:p>
    <w:p w14:paraId="2DD55BF0" w14:textId="77777777" w:rsidR="00640A8C" w:rsidRPr="00476FA6" w:rsidRDefault="00640A8C" w:rsidP="001808A3">
      <w:pPr>
        <w:pStyle w:val="Sinespaciado"/>
        <w:jc w:val="both"/>
      </w:pPr>
    </w:p>
    <w:p w14:paraId="6D34C340" w14:textId="77777777"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14:paraId="1C336FE1" w14:textId="77777777" w:rsidR="003E058F" w:rsidRPr="00476FA6" w:rsidRDefault="003E058F" w:rsidP="00640A8C">
      <w:pPr>
        <w:pStyle w:val="Sinespaciado"/>
        <w:numPr>
          <w:ilvl w:val="0"/>
          <w:numId w:val="5"/>
        </w:numPr>
        <w:jc w:val="both"/>
      </w:pPr>
      <w:r w:rsidRPr="00476FA6">
        <w:t>Descripción física del área evaluada;</w:t>
      </w:r>
    </w:p>
    <w:p w14:paraId="7C57C780" w14:textId="77777777" w:rsidR="003E058F" w:rsidRPr="00476FA6" w:rsidRDefault="003E058F" w:rsidP="00640A8C">
      <w:pPr>
        <w:pStyle w:val="Sinespaciado"/>
        <w:numPr>
          <w:ilvl w:val="0"/>
          <w:numId w:val="5"/>
        </w:numPr>
        <w:jc w:val="both"/>
      </w:pPr>
      <w:r w:rsidRPr="00476FA6">
        <w:t>Amenazas en el sector evaluado;</w:t>
      </w:r>
    </w:p>
    <w:p w14:paraId="4E8D859E" w14:textId="77777777" w:rsidR="00BD4BE5" w:rsidRPr="00476FA6" w:rsidRDefault="00BD4BE5" w:rsidP="00640A8C">
      <w:pPr>
        <w:pStyle w:val="Sinespaciado"/>
        <w:numPr>
          <w:ilvl w:val="0"/>
          <w:numId w:val="5"/>
        </w:numPr>
        <w:jc w:val="both"/>
      </w:pPr>
      <w:r w:rsidRPr="00476FA6">
        <w:t>Elementos expuestos y vulnerables;</w:t>
      </w:r>
    </w:p>
    <w:p w14:paraId="264BCBA7" w14:textId="77777777" w:rsidR="002C0454" w:rsidRPr="00476FA6" w:rsidRDefault="002C0454" w:rsidP="00640A8C">
      <w:pPr>
        <w:pStyle w:val="Sinespaciado"/>
        <w:numPr>
          <w:ilvl w:val="0"/>
          <w:numId w:val="5"/>
        </w:numPr>
        <w:jc w:val="both"/>
      </w:pPr>
      <w:r w:rsidRPr="00476FA6">
        <w:t>Calificación de riesgo;</w:t>
      </w:r>
    </w:p>
    <w:p w14:paraId="44D0838F" w14:textId="77777777" w:rsidR="00DB0341" w:rsidRDefault="00DB0341" w:rsidP="00DB0341">
      <w:pPr>
        <w:pStyle w:val="Sinespaciado"/>
        <w:numPr>
          <w:ilvl w:val="0"/>
          <w:numId w:val="5"/>
        </w:numPr>
        <w:jc w:val="both"/>
      </w:pPr>
      <w:r w:rsidRPr="00DB0341">
        <w:t>En caso de rellenos de quebradas existentes, determinará si está considerada como patrimonio natural, histórico, cultural y paisajístico</w:t>
      </w:r>
      <w:r>
        <w:t>.</w:t>
      </w:r>
    </w:p>
    <w:p w14:paraId="0E53E024" w14:textId="77777777"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14:paraId="42CA7ABA" w14:textId="77777777" w:rsidR="009C0902" w:rsidRPr="00476FA6" w:rsidRDefault="009C0902" w:rsidP="00640A8C">
      <w:pPr>
        <w:pStyle w:val="Sinespaciado"/>
        <w:numPr>
          <w:ilvl w:val="0"/>
          <w:numId w:val="5"/>
        </w:numPr>
        <w:jc w:val="both"/>
      </w:pPr>
      <w:r w:rsidRPr="00476FA6">
        <w:t xml:space="preserve">Anexos y registros fotográficos; y, </w:t>
      </w:r>
    </w:p>
    <w:p w14:paraId="6CD30D81" w14:textId="77777777" w:rsidR="001808A3" w:rsidRPr="00476FA6" w:rsidRDefault="009C0902" w:rsidP="00640A8C">
      <w:pPr>
        <w:pStyle w:val="Sinespaciado"/>
        <w:numPr>
          <w:ilvl w:val="0"/>
          <w:numId w:val="5"/>
        </w:numPr>
        <w:jc w:val="both"/>
      </w:pPr>
      <w:r w:rsidRPr="00476FA6">
        <w:t>Firmas de responsabilidad.</w:t>
      </w:r>
      <w:r w:rsidR="002F43FD" w:rsidRPr="00476FA6">
        <w:t xml:space="preserve"> </w:t>
      </w:r>
    </w:p>
    <w:p w14:paraId="77BA0931" w14:textId="77777777" w:rsidR="009F74AF" w:rsidRPr="00476FA6" w:rsidRDefault="009F74AF" w:rsidP="001808A3">
      <w:pPr>
        <w:pStyle w:val="Sinespaciado"/>
        <w:jc w:val="both"/>
        <w:rPr>
          <w:b/>
        </w:rPr>
      </w:pPr>
    </w:p>
    <w:p w14:paraId="5C0A5596" w14:textId="77777777" w:rsidR="00D83CA7" w:rsidRDefault="00D83CA7" w:rsidP="00437E00">
      <w:pPr>
        <w:pStyle w:val="Sinespaciado"/>
        <w:jc w:val="both"/>
        <w:rPr>
          <w:b/>
        </w:rPr>
      </w:pPr>
    </w:p>
    <w:p w14:paraId="0CA151B1" w14:textId="77777777" w:rsidR="00D83CA7" w:rsidRDefault="00D83CA7" w:rsidP="00D83CA7">
      <w:pPr>
        <w:pStyle w:val="Sinespaciado"/>
        <w:jc w:val="both"/>
      </w:pPr>
      <w:r w:rsidRPr="00D83CA7">
        <w:rPr>
          <w:b/>
        </w:rPr>
        <w:t>Artículo […</w:t>
      </w:r>
      <w:proofErr w:type="gramStart"/>
      <w:r w:rsidRPr="00D83CA7">
        <w:rPr>
          <w:b/>
        </w:rPr>
        <w:t>].-</w:t>
      </w:r>
      <w:proofErr w:type="gramEnd"/>
      <w:r w:rsidRPr="00D83CA7">
        <w:rPr>
          <w:b/>
        </w:rPr>
        <w:t xml:space="preserve"> Informe técnico de la</w:t>
      </w:r>
      <w:r>
        <w:rPr>
          <w:b/>
        </w:rPr>
        <w:t xml:space="preserve"> EPMAPS</w:t>
      </w:r>
      <w:r w:rsidRPr="00D83CA7">
        <w:rPr>
          <w:b/>
        </w:rPr>
        <w:t xml:space="preserve">.- </w:t>
      </w:r>
      <w:r>
        <w:t>La Empresa Pública Metropolitana de Agua Potable y Saneamiento, en los casos que la Dirección de Gestión de Bienes Inmuebles lo considere necesario, emitirá el informe técnico de evaluación de riesgos de la faja de terreno el que contendrá lo siguiente:</w:t>
      </w:r>
    </w:p>
    <w:p w14:paraId="23C7BA69" w14:textId="77777777" w:rsidR="00D83CA7" w:rsidRDefault="00D83CA7" w:rsidP="00D83CA7">
      <w:pPr>
        <w:pStyle w:val="Sinespaciado"/>
        <w:jc w:val="both"/>
      </w:pPr>
    </w:p>
    <w:p w14:paraId="40471015" w14:textId="77777777" w:rsidR="00D83CA7" w:rsidRDefault="00D83CA7" w:rsidP="00D83CA7">
      <w:pPr>
        <w:pStyle w:val="Sinespaciado"/>
        <w:jc w:val="both"/>
      </w:pPr>
      <w:r>
        <w:t xml:space="preserve">a. Ubicación e identificación de la faja de terreno y referencia del inmueble colindante; </w:t>
      </w:r>
    </w:p>
    <w:p w14:paraId="0140C97A" w14:textId="77777777" w:rsidR="00D83CA7" w:rsidRDefault="00D83CA7" w:rsidP="00D83CA7">
      <w:pPr>
        <w:pStyle w:val="Sinespaciado"/>
        <w:jc w:val="both"/>
      </w:pPr>
      <w:r>
        <w:lastRenderedPageBreak/>
        <w:t>b. Descripción física del área evaluada;</w:t>
      </w:r>
    </w:p>
    <w:p w14:paraId="2D7E0A9D" w14:textId="77777777" w:rsidR="00D83CA7" w:rsidRDefault="00D83CA7" w:rsidP="00D83CA7">
      <w:pPr>
        <w:pStyle w:val="Sinespaciado"/>
        <w:jc w:val="both"/>
      </w:pPr>
      <w:r>
        <w:t>c. Amenazas en el sector evaluado;</w:t>
      </w:r>
    </w:p>
    <w:p w14:paraId="5769F2D7" w14:textId="77777777" w:rsidR="00D83CA7" w:rsidRDefault="00D83CA7" w:rsidP="00D83CA7">
      <w:pPr>
        <w:pStyle w:val="Sinespaciado"/>
        <w:jc w:val="both"/>
      </w:pPr>
      <w:r>
        <w:t>d. Elementos expuestos y vulnerables;</w:t>
      </w:r>
    </w:p>
    <w:p w14:paraId="1696043A" w14:textId="77777777" w:rsidR="00D83CA7" w:rsidRDefault="00D83CA7" w:rsidP="00D83CA7">
      <w:pPr>
        <w:pStyle w:val="Sinespaciado"/>
        <w:jc w:val="both"/>
      </w:pPr>
      <w:r>
        <w:t>e. Calificación de riesgo;</w:t>
      </w:r>
    </w:p>
    <w:p w14:paraId="142CE643" w14:textId="77777777" w:rsidR="00D83CA7" w:rsidRDefault="00D83CA7" w:rsidP="00D83CA7">
      <w:pPr>
        <w:pStyle w:val="Sinespaciado"/>
        <w:jc w:val="both"/>
      </w:pPr>
      <w:r>
        <w:t xml:space="preserve">f. En caso de rellenos de quebradas existentes, determinará si está considerada como </w:t>
      </w:r>
      <w:proofErr w:type="spellStart"/>
      <w:r>
        <w:t>cause</w:t>
      </w:r>
      <w:proofErr w:type="spellEnd"/>
      <w:r>
        <w:t xml:space="preserve"> natural, activo, seco o rellenado.</w:t>
      </w:r>
    </w:p>
    <w:p w14:paraId="198A4CDE" w14:textId="77777777" w:rsidR="00D83CA7" w:rsidRDefault="00D83CA7" w:rsidP="00D83CA7">
      <w:pPr>
        <w:pStyle w:val="Sinespaciado"/>
        <w:jc w:val="both"/>
      </w:pPr>
      <w:r>
        <w:t xml:space="preserve">g. Conclusiones, que contendrá el pronunciamiento claro sobre la factibilidad o no de la enajenación, y recomendaciones; </w:t>
      </w:r>
    </w:p>
    <w:p w14:paraId="69B3A0C9" w14:textId="77777777" w:rsidR="00D83CA7" w:rsidRDefault="00D83CA7" w:rsidP="00D83CA7">
      <w:pPr>
        <w:pStyle w:val="Sinespaciado"/>
        <w:jc w:val="both"/>
      </w:pPr>
      <w:r>
        <w:t xml:space="preserve">h. Anexos y registros fotográficos; y, </w:t>
      </w:r>
    </w:p>
    <w:p w14:paraId="2B2C2B71" w14:textId="77777777" w:rsidR="00D83CA7" w:rsidRPr="00476FA6" w:rsidRDefault="00D83CA7" w:rsidP="00D83CA7">
      <w:pPr>
        <w:pStyle w:val="Sinespaciado"/>
        <w:jc w:val="both"/>
      </w:pPr>
      <w:r>
        <w:t>i. Firmas de responsabilidad.</w:t>
      </w:r>
    </w:p>
    <w:p w14:paraId="050E3203" w14:textId="77777777" w:rsidR="00D83CA7" w:rsidRDefault="00D83CA7" w:rsidP="00437E00">
      <w:pPr>
        <w:pStyle w:val="Sinespaciado"/>
        <w:jc w:val="both"/>
        <w:rPr>
          <w:b/>
        </w:rPr>
      </w:pPr>
    </w:p>
    <w:p w14:paraId="661478D7" w14:textId="26417CBA" w:rsidR="00437E00" w:rsidRDefault="00437E00" w:rsidP="00437E00">
      <w:pPr>
        <w:pStyle w:val="Sinespaciado"/>
        <w:jc w:val="both"/>
      </w:pPr>
      <w:r w:rsidRPr="00476FA6">
        <w:rPr>
          <w:b/>
        </w:rPr>
        <w:t>A</w:t>
      </w:r>
      <w:r w:rsidR="00AF4AF6" w:rsidRPr="00476FA6">
        <w:rPr>
          <w:b/>
        </w:rPr>
        <w:t xml:space="preserve">rtículo </w:t>
      </w:r>
      <w:r w:rsidR="006554DA">
        <w:rPr>
          <w:b/>
        </w:rPr>
        <w:t>[…</w:t>
      </w:r>
      <w:r w:rsidR="00066CAF">
        <w:rPr>
          <w:b/>
        </w:rPr>
        <w:t>]</w:t>
      </w:r>
      <w:r w:rsidR="00066CAF" w:rsidRPr="00476FA6">
        <w:rPr>
          <w:b/>
        </w:rPr>
        <w:t>. -</w:t>
      </w:r>
      <w:r w:rsidRPr="00476FA6">
        <w:rPr>
          <w:b/>
        </w:rPr>
        <w:t xml:space="preserve"> Informes de la Dirección Metropolitana </w:t>
      </w:r>
      <w:r w:rsidR="00066CAF" w:rsidRPr="00476FA6">
        <w:rPr>
          <w:b/>
        </w:rPr>
        <w:t>Financiera. -</w:t>
      </w:r>
      <w:r w:rsidRPr="00476FA6">
        <w:rPr>
          <w:b/>
        </w:rPr>
        <w:t xml:space="preserve"> </w:t>
      </w:r>
      <w:r w:rsidRPr="00476FA6">
        <w:t>La Dirección Metropolitana Financiera, emitirá el informe financiero respecto si la faja de terreno motivo del trámite reporta o no provecho a las finanzas del Municipio del Distrito Metropolitano de Quito, o si el provecho, de haberlo, es inferior o no al que podría obtenerse con otro destino.</w:t>
      </w:r>
      <w:r w:rsidR="00395290">
        <w:t xml:space="preserve"> </w:t>
      </w:r>
      <w:r w:rsidRPr="00476FA6">
        <w:t xml:space="preserve">El informe </w:t>
      </w:r>
      <w:r w:rsidR="00395290" w:rsidRPr="00476FA6">
        <w:t>deb</w:t>
      </w:r>
      <w:r w:rsidR="00395290">
        <w:t>erá encontrarse</w:t>
      </w:r>
      <w:r w:rsidRPr="00476FA6">
        <w:t xml:space="preserve"> </w:t>
      </w:r>
      <w:r w:rsidR="00395290">
        <w:t xml:space="preserve">debidamente </w:t>
      </w:r>
      <w:r w:rsidRPr="00476FA6">
        <w:t>motivado e indicando si es favorable o desfavorable</w:t>
      </w:r>
      <w:r w:rsidR="00D83CA7">
        <w:t xml:space="preserve">. </w:t>
      </w:r>
      <w:r w:rsidR="00D83CA7" w:rsidRPr="00D83CA7">
        <w:t>La Dirección</w:t>
      </w:r>
      <w:r w:rsidR="00D83CA7">
        <w:t xml:space="preserve"> </w:t>
      </w:r>
      <w:r w:rsidR="00D83CA7" w:rsidRPr="00D83CA7">
        <w:t>Metropolitana Financiera, certificará si se ha realizado algún pago por concepto de</w:t>
      </w:r>
      <w:r w:rsidR="00D83CA7">
        <w:t xml:space="preserve"> </w:t>
      </w:r>
      <w:r w:rsidR="00D83CA7" w:rsidRPr="00D83CA7">
        <w:t>adjudicación de la faja de terreno.</w:t>
      </w:r>
    </w:p>
    <w:p w14:paraId="3A6CAAEB" w14:textId="77777777" w:rsidR="00B52552" w:rsidRDefault="00B52552" w:rsidP="00437E00">
      <w:pPr>
        <w:pStyle w:val="Sinespaciado"/>
        <w:jc w:val="both"/>
      </w:pPr>
    </w:p>
    <w:p w14:paraId="7467B01C" w14:textId="4F42A66C" w:rsidR="00BA4CA9" w:rsidRDefault="002E4037" w:rsidP="00C347B9">
      <w:pPr>
        <w:pStyle w:val="Sinespaciado"/>
        <w:jc w:val="both"/>
      </w:pPr>
      <w:r w:rsidRPr="00476FA6">
        <w:rPr>
          <w:b/>
        </w:rPr>
        <w:t xml:space="preserve">Artículo </w:t>
      </w:r>
      <w:r w:rsidR="006554DA">
        <w:rPr>
          <w:b/>
        </w:rPr>
        <w:t>[…</w:t>
      </w:r>
      <w:proofErr w:type="gramStart"/>
      <w:r w:rsidR="006554DA">
        <w:rPr>
          <w:b/>
        </w:rPr>
        <w:t>]</w:t>
      </w:r>
      <w:r w:rsidRPr="00476FA6">
        <w:rPr>
          <w:b/>
        </w:rPr>
        <w:t>.-</w:t>
      </w:r>
      <w:proofErr w:type="gramEnd"/>
      <w:r w:rsidRPr="00476FA6">
        <w:rPr>
          <w:b/>
        </w:rPr>
        <w:t xml:space="preserve"> </w:t>
      </w:r>
      <w:r w:rsidR="0011465A" w:rsidRPr="00476FA6">
        <w:rPr>
          <w:b/>
        </w:rPr>
        <w:t xml:space="preserve">Informe de la </w:t>
      </w:r>
      <w:r w:rsidR="00BA4CA9">
        <w:rPr>
          <w:b/>
        </w:rPr>
        <w:t>Mesa Técnica</w:t>
      </w:r>
      <w:r w:rsidR="0011465A" w:rsidRPr="00476FA6">
        <w:rPr>
          <w:b/>
        </w:rPr>
        <w:t xml:space="preserve"> </w:t>
      </w:r>
      <w:r w:rsidR="00BA4CA9" w:rsidRPr="00476FA6">
        <w:t>. -</w:t>
      </w:r>
      <w:r w:rsidR="002C509D" w:rsidRPr="00476FA6">
        <w:t xml:space="preserve"> La </w:t>
      </w:r>
      <w:r w:rsidR="00BA4CA9">
        <w:t>Mesa Técnica</w:t>
      </w:r>
      <w:r w:rsidR="00207B4E" w:rsidRPr="00476FA6">
        <w:t xml:space="preserve"> </w:t>
      </w:r>
      <w:r w:rsidR="004224A4">
        <w:t>emitirá</w:t>
      </w:r>
      <w:r w:rsidR="004224A4" w:rsidRPr="00476FA6">
        <w:t xml:space="preserve"> </w:t>
      </w:r>
      <w:r w:rsidR="00A37F95" w:rsidRPr="00476FA6">
        <w:t>un informe téc</w:t>
      </w:r>
      <w:r w:rsidR="00207B4E" w:rsidRPr="00476FA6">
        <w:t>n</w:t>
      </w:r>
      <w:r w:rsidR="00A37F95" w:rsidRPr="00476FA6">
        <w:t>ico y</w:t>
      </w:r>
      <w:r w:rsidR="007B613C" w:rsidRPr="00476FA6">
        <w:t>,</w:t>
      </w:r>
      <w:r w:rsidR="00A6674F" w:rsidRPr="00476FA6">
        <w:t xml:space="preserve"> en</w:t>
      </w:r>
      <w:r w:rsidR="007B613C" w:rsidRPr="00476FA6">
        <w:t xml:space="preserve"> cuya</w:t>
      </w:r>
      <w:r w:rsidR="004224A4">
        <w:t>s</w:t>
      </w:r>
      <w:r w:rsidR="007B613C" w:rsidRPr="00476FA6">
        <w:t xml:space="preserve"> conclusiones, </w:t>
      </w:r>
      <w:r w:rsidR="009D2FB0" w:rsidRPr="00476FA6">
        <w:t xml:space="preserve">expresará </w:t>
      </w:r>
      <w:r w:rsidR="00BA4CA9">
        <w:t>lo siguiente:</w:t>
      </w:r>
    </w:p>
    <w:p w14:paraId="48DC1ACE" w14:textId="77777777" w:rsidR="00BA4CA9" w:rsidRDefault="00BA4CA9" w:rsidP="00C347B9">
      <w:pPr>
        <w:pStyle w:val="Sinespaciado"/>
        <w:jc w:val="both"/>
      </w:pPr>
    </w:p>
    <w:p w14:paraId="3EFD3BC2" w14:textId="77777777" w:rsidR="00BA4CA9" w:rsidRPr="00476FA6" w:rsidRDefault="00BA4CA9" w:rsidP="00BA4CA9">
      <w:pPr>
        <w:pStyle w:val="Sinespaciado"/>
        <w:numPr>
          <w:ilvl w:val="0"/>
          <w:numId w:val="14"/>
        </w:numPr>
        <w:jc w:val="both"/>
      </w:pPr>
      <w:r>
        <w:t>Si es necesario e</w:t>
      </w:r>
      <w:r w:rsidRPr="00476FA6">
        <w:t xml:space="preserve">l cambio de categoría de bien municipal de dominio público a bien municipal de dominio privado de la faja de terreno; </w:t>
      </w:r>
    </w:p>
    <w:p w14:paraId="13EA6309" w14:textId="77777777" w:rsidR="00BA4CA9" w:rsidRPr="00476FA6" w:rsidRDefault="00BA4CA9" w:rsidP="00BA4CA9">
      <w:pPr>
        <w:pStyle w:val="Sinespaciado"/>
        <w:numPr>
          <w:ilvl w:val="0"/>
          <w:numId w:val="14"/>
        </w:numPr>
        <w:jc w:val="both"/>
      </w:pPr>
      <w:r>
        <w:t xml:space="preserve">Si </w:t>
      </w:r>
      <w:r w:rsidRPr="00476FA6">
        <w:t xml:space="preserve">La </w:t>
      </w:r>
      <w:r w:rsidRPr="00476FA6">
        <w:rPr>
          <w:rFonts w:cs="Times New Roman"/>
        </w:rPr>
        <w:t xml:space="preserve">enajenación </w:t>
      </w:r>
      <w:r>
        <w:rPr>
          <w:rFonts w:cs="Times New Roman"/>
        </w:rPr>
        <w:t xml:space="preserve">es </w:t>
      </w:r>
      <w:r w:rsidRPr="00476FA6">
        <w:rPr>
          <w:rFonts w:cs="Times New Roman"/>
        </w:rPr>
        <w:t>directa o mediante subasta pública;</w:t>
      </w:r>
    </w:p>
    <w:p w14:paraId="21E616C7" w14:textId="77777777" w:rsidR="00BA4CA9" w:rsidRPr="00476FA6" w:rsidRDefault="00BA4CA9" w:rsidP="00BA4CA9">
      <w:pPr>
        <w:pStyle w:val="Sinespaciado"/>
        <w:numPr>
          <w:ilvl w:val="0"/>
          <w:numId w:val="14"/>
        </w:numPr>
        <w:jc w:val="both"/>
      </w:pPr>
      <w:r w:rsidRPr="00476FA6">
        <w:t xml:space="preserve">El o los beneficiarios o posibles beneficiarios, según el caso; y, </w:t>
      </w:r>
    </w:p>
    <w:p w14:paraId="1304A736" w14:textId="77777777" w:rsidR="00BA4CA9" w:rsidRPr="00476FA6" w:rsidRDefault="00BA4CA9" w:rsidP="00BA4CA9">
      <w:pPr>
        <w:pStyle w:val="Sinespaciado"/>
        <w:numPr>
          <w:ilvl w:val="0"/>
          <w:numId w:val="14"/>
        </w:numPr>
        <w:jc w:val="both"/>
      </w:pPr>
      <w:r w:rsidRPr="00476FA6">
        <w:t>Los demás asuntos propios del trámite.</w:t>
      </w:r>
    </w:p>
    <w:p w14:paraId="348F9111" w14:textId="77777777" w:rsidR="00BA4CA9" w:rsidRDefault="00BA4CA9" w:rsidP="00C347B9">
      <w:pPr>
        <w:pStyle w:val="Sinespaciado"/>
        <w:jc w:val="both"/>
      </w:pPr>
    </w:p>
    <w:p w14:paraId="3C389CC3" w14:textId="4AF75E31" w:rsidR="004224A4" w:rsidRDefault="004224A4" w:rsidP="00C347B9">
      <w:pPr>
        <w:pStyle w:val="Sinespaciado"/>
        <w:jc w:val="both"/>
      </w:pPr>
      <w:r>
        <w:t>Como anexo de este informe deberá adjuntarse el proyecto de resolución de Concejo Metropolitano respectivo, el cual deberá ser elaborado por la Dirección Metropolitana de Gestión de Bienes Inmuebles y aprobado por todos los integrantes de la mesa.</w:t>
      </w:r>
    </w:p>
    <w:p w14:paraId="0A561312" w14:textId="77777777" w:rsidR="00834902" w:rsidRPr="00476FA6" w:rsidRDefault="00834902" w:rsidP="00834902">
      <w:pPr>
        <w:pStyle w:val="Sinespaciado"/>
        <w:jc w:val="both"/>
        <w:rPr>
          <w:b/>
        </w:rPr>
      </w:pPr>
    </w:p>
    <w:p w14:paraId="430B05D2" w14:textId="773625E8" w:rsidR="00CF1FF8" w:rsidRDefault="0082001F" w:rsidP="00066CAF">
      <w:pPr>
        <w:pStyle w:val="Sinespaciado"/>
        <w:jc w:val="both"/>
      </w:pPr>
      <w:r w:rsidRPr="00476FA6">
        <w:rPr>
          <w:b/>
        </w:rPr>
        <w:t xml:space="preserve">Artículo </w:t>
      </w:r>
      <w:r w:rsidR="006554DA">
        <w:rPr>
          <w:b/>
        </w:rPr>
        <w:t>[…</w:t>
      </w:r>
      <w:proofErr w:type="gramStart"/>
      <w:r w:rsidR="006554DA">
        <w:rPr>
          <w:b/>
        </w:rPr>
        <w:t>]</w:t>
      </w:r>
      <w:r w:rsidRPr="00476FA6">
        <w:rPr>
          <w:b/>
        </w:rPr>
        <w:t>.-</w:t>
      </w:r>
      <w:proofErr w:type="gramEnd"/>
      <w:r w:rsidRPr="00476FA6">
        <w:rPr>
          <w:b/>
        </w:rPr>
        <w:t xml:space="preserve"> Informe </w:t>
      </w:r>
      <w:r w:rsidR="004224A4">
        <w:rPr>
          <w:b/>
        </w:rPr>
        <w:t>de Procuraduría Metropolitana</w:t>
      </w:r>
      <w:r w:rsidRPr="00476FA6">
        <w:rPr>
          <w:b/>
        </w:rPr>
        <w:t xml:space="preserve">.- </w:t>
      </w:r>
      <w:r w:rsidR="00B6558D" w:rsidRPr="00476FA6">
        <w:t>La Procuraduría Metropolitana</w:t>
      </w:r>
      <w:r w:rsidR="0028729F" w:rsidRPr="00476FA6">
        <w:t>, una vez rec</w:t>
      </w:r>
      <w:r w:rsidR="00DB6709" w:rsidRPr="00476FA6">
        <w:t>i</w:t>
      </w:r>
      <w:r w:rsidR="0028729F" w:rsidRPr="00476FA6">
        <w:t>bido el expedi</w:t>
      </w:r>
      <w:r w:rsidR="00DB6709" w:rsidRPr="00476FA6">
        <w:t>ente, ela</w:t>
      </w:r>
      <w:r w:rsidR="00A93151" w:rsidRPr="00476FA6">
        <w:t xml:space="preserve">borará </w:t>
      </w:r>
      <w:r w:rsidR="004224A4">
        <w:t>su</w:t>
      </w:r>
      <w:r w:rsidR="00A93151" w:rsidRPr="00476FA6">
        <w:t xml:space="preserve"> informe</w:t>
      </w:r>
      <w:r w:rsidR="004224A4">
        <w:t xml:space="preserve"> jurídico debidamente</w:t>
      </w:r>
      <w:r w:rsidR="00A93151" w:rsidRPr="00476FA6">
        <w:t xml:space="preserv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w:t>
      </w:r>
      <w:r w:rsidR="004224A4">
        <w:t>criterio favorable o desfavorable.</w:t>
      </w:r>
    </w:p>
    <w:p w14:paraId="58C73638" w14:textId="55D2CCD6" w:rsidR="00ED6DAA" w:rsidRDefault="00ED6DAA" w:rsidP="001E7F35">
      <w:pPr>
        <w:pStyle w:val="Sinespaciado"/>
        <w:jc w:val="both"/>
      </w:pPr>
    </w:p>
    <w:p w14:paraId="6D9AEAAC" w14:textId="221DA615" w:rsidR="00ED6DAA" w:rsidRDefault="00ED6DAA" w:rsidP="00066CAF">
      <w:pPr>
        <w:pStyle w:val="Sinespaciado"/>
        <w:jc w:val="center"/>
        <w:rPr>
          <w:b/>
        </w:rPr>
      </w:pPr>
      <w:r>
        <w:rPr>
          <w:b/>
        </w:rPr>
        <w:t>SECCION V</w:t>
      </w:r>
    </w:p>
    <w:p w14:paraId="3389C461" w14:textId="00CCC950" w:rsidR="00FA345E" w:rsidRPr="00476FA6" w:rsidRDefault="00FA345E" w:rsidP="00066CAF">
      <w:pPr>
        <w:pStyle w:val="Sinespaciado"/>
        <w:jc w:val="center"/>
        <w:rPr>
          <w:b/>
        </w:rPr>
      </w:pPr>
      <w:r w:rsidRPr="00476FA6">
        <w:rPr>
          <w:b/>
        </w:rPr>
        <w:t>DEL</w:t>
      </w:r>
      <w:r w:rsidR="005118C2" w:rsidRPr="00476FA6">
        <w:rPr>
          <w:b/>
        </w:rPr>
        <w:t xml:space="preserve"> TRAMITE DE LA SUBASTA PÚBLICA </w:t>
      </w:r>
    </w:p>
    <w:p w14:paraId="473F7C8E" w14:textId="48842D0E" w:rsidR="00EF0B6D" w:rsidRPr="00476FA6" w:rsidRDefault="00EF0B6D" w:rsidP="00EF0B6D">
      <w:pPr>
        <w:pStyle w:val="Sinespaciado"/>
        <w:jc w:val="both"/>
        <w:rPr>
          <w:b/>
        </w:rPr>
      </w:pPr>
      <w:r w:rsidRPr="00476FA6">
        <w:rPr>
          <w:b/>
        </w:rPr>
        <w:t xml:space="preserve">                                                                                                                                                                                                                                                                                                                                                                                                                                                                                                                                                                                                                                                                                                                                                                                                                                                                                                                                                                                                                                                                                                                                                                                                                                                                                                                                                                                                                                                                                                                                                                                                                                                                                                                                                                                                                                                                                                                                                                                                                                                                                                                                                                                                                                                                                                                                                                                                                                                                                                                                                                                                                                                                                                                                                                                                                                                                                                                                                                                                                                                                                                                                                                                                                                                                                                                                                                                                                                                                                                                                                              </w:t>
      </w:r>
    </w:p>
    <w:p w14:paraId="699A281A" w14:textId="596C52B9" w:rsidR="008935F5" w:rsidRPr="00476FA6" w:rsidRDefault="00EF0B6D" w:rsidP="00EF0B6D">
      <w:pPr>
        <w:pStyle w:val="Sinespaciado"/>
        <w:jc w:val="both"/>
      </w:pPr>
      <w:r w:rsidRPr="00476FA6">
        <w:rPr>
          <w:b/>
        </w:rPr>
        <w:t xml:space="preserve">Artículo </w:t>
      </w:r>
      <w:r w:rsidR="005F4625">
        <w:rPr>
          <w:b/>
        </w:rPr>
        <w:t>[…</w:t>
      </w:r>
      <w:proofErr w:type="gramStart"/>
      <w:r w:rsidR="005F4625">
        <w:rPr>
          <w:b/>
        </w:rPr>
        <w:t>]</w:t>
      </w:r>
      <w:r w:rsidR="00F1457F" w:rsidRPr="00476FA6">
        <w:rPr>
          <w:b/>
        </w:rPr>
        <w:t>.</w:t>
      </w:r>
      <w:r w:rsidRPr="00476FA6">
        <w:rPr>
          <w:b/>
        </w:rPr>
        <w:t>-</w:t>
      </w:r>
      <w:proofErr w:type="gramEnd"/>
      <w:r w:rsidRPr="00476FA6">
        <w:rPr>
          <w:b/>
        </w:rPr>
        <w:t xml:space="preserve"> Facultad exclusiva de la junta de </w:t>
      </w:r>
      <w:r w:rsidR="00EE3E72" w:rsidRPr="00476FA6">
        <w:rPr>
          <w:b/>
        </w:rPr>
        <w:t>remates. -</w:t>
      </w:r>
      <w:r w:rsidRPr="00476FA6">
        <w:rPr>
          <w:b/>
        </w:rPr>
        <w:t xml:space="preserve"> </w:t>
      </w:r>
      <w:r w:rsidRPr="00476FA6">
        <w:t>La Junta de Remates es la única facultad</w:t>
      </w:r>
      <w:r w:rsidR="00703780">
        <w:t>a</w:t>
      </w:r>
      <w:r w:rsidRPr="00476FA6">
        <w:t xml:space="preserve"> para la adjudicación de fajas de terreno al mejor postor.  En consecuencia, toda instancia previa debe abstene</w:t>
      </w:r>
      <w:r w:rsidR="00F0610F" w:rsidRPr="00476FA6">
        <w:t>rse de mencionar adjudicatarios</w:t>
      </w:r>
      <w:r w:rsidR="00444C64" w:rsidRPr="00476FA6">
        <w:t>.</w:t>
      </w:r>
    </w:p>
    <w:p w14:paraId="5A016973" w14:textId="4F679ECB" w:rsidR="008935F5" w:rsidRPr="00476FA6" w:rsidRDefault="008935F5" w:rsidP="00EF0B6D">
      <w:pPr>
        <w:pStyle w:val="Sinespaciado"/>
        <w:jc w:val="both"/>
      </w:pPr>
    </w:p>
    <w:p w14:paraId="03375239" w14:textId="61F78660" w:rsidR="008935F5" w:rsidRPr="00C70330" w:rsidRDefault="008935F5" w:rsidP="00EF0B6D">
      <w:pPr>
        <w:pStyle w:val="Sinespaciado"/>
        <w:jc w:val="both"/>
      </w:pPr>
      <w:r w:rsidRPr="00476FA6">
        <w:rPr>
          <w:b/>
        </w:rPr>
        <w:t xml:space="preserve">Artículo </w:t>
      </w:r>
      <w:r w:rsidR="005F4625">
        <w:rPr>
          <w:b/>
        </w:rPr>
        <w:t>[…</w:t>
      </w:r>
      <w:proofErr w:type="gramStart"/>
      <w:r w:rsidR="005F4625">
        <w:rPr>
          <w:b/>
        </w:rPr>
        <w:t>]</w:t>
      </w:r>
      <w:r w:rsidR="00F1457F" w:rsidRPr="00476FA6">
        <w:rPr>
          <w:b/>
        </w:rPr>
        <w:t>.</w:t>
      </w:r>
      <w:r w:rsidRPr="00476FA6">
        <w:rPr>
          <w:b/>
        </w:rPr>
        <w:t>-</w:t>
      </w:r>
      <w:proofErr w:type="gramEnd"/>
      <w:r w:rsidRPr="00476FA6">
        <w:rPr>
          <w:b/>
        </w:rPr>
        <w:t xml:space="preserve"> Conformación de la Junta de </w:t>
      </w:r>
      <w:r w:rsidR="00EE3E72">
        <w:rPr>
          <w:b/>
        </w:rPr>
        <w:t>R</w:t>
      </w:r>
      <w:r w:rsidRPr="00476FA6">
        <w:rPr>
          <w:b/>
        </w:rPr>
        <w:t xml:space="preserve">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14:paraId="7C5A0854" w14:textId="201264BE" w:rsidR="00E5414D" w:rsidRPr="00C70330" w:rsidRDefault="00E5414D" w:rsidP="00EF0B6D">
      <w:pPr>
        <w:pStyle w:val="Sinespaciado"/>
        <w:jc w:val="both"/>
      </w:pPr>
    </w:p>
    <w:p w14:paraId="24FE847E" w14:textId="6D407F7C" w:rsidR="00A4380C" w:rsidRPr="00476FA6" w:rsidRDefault="00E5414D" w:rsidP="00E5414D">
      <w:pPr>
        <w:pStyle w:val="Sinespaciado"/>
        <w:numPr>
          <w:ilvl w:val="0"/>
          <w:numId w:val="21"/>
        </w:numPr>
        <w:jc w:val="both"/>
        <w:rPr>
          <w:b/>
        </w:rPr>
      </w:pPr>
      <w:r w:rsidRPr="00476FA6">
        <w:t>El A</w:t>
      </w:r>
      <w:r w:rsidR="00C120C9">
        <w:t xml:space="preserve">lcalde Metropolitano </w:t>
      </w:r>
      <w:r w:rsidR="002C415A" w:rsidRPr="00476FA6">
        <w:t>o</w:t>
      </w:r>
      <w:r w:rsidR="00787658" w:rsidRPr="00476FA6">
        <w:t xml:space="preserve"> su delegado quien la presidirá</w:t>
      </w:r>
      <w:r w:rsidR="00A4380C" w:rsidRPr="00476FA6">
        <w:rPr>
          <w:b/>
        </w:rPr>
        <w:t>;</w:t>
      </w:r>
    </w:p>
    <w:p w14:paraId="532D97A2" w14:textId="0C0B777D"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14:paraId="171F1518" w14:textId="092095B0" w:rsidR="007F7147" w:rsidRPr="00476FA6" w:rsidRDefault="006E45C2" w:rsidP="00E5414D">
      <w:pPr>
        <w:pStyle w:val="Sinespaciado"/>
        <w:numPr>
          <w:ilvl w:val="0"/>
          <w:numId w:val="21"/>
        </w:numPr>
        <w:jc w:val="both"/>
        <w:rPr>
          <w:b/>
        </w:rPr>
      </w:pPr>
      <w:r>
        <w:t>El Director (a) de Gestión de Bienes Inmuebles</w:t>
      </w:r>
      <w:r w:rsidR="007F7147" w:rsidRPr="00476FA6">
        <w:t xml:space="preserve"> o su delegado; </w:t>
      </w:r>
    </w:p>
    <w:p w14:paraId="694304A2" w14:textId="3F3D3ED2" w:rsidR="006E45C2" w:rsidRDefault="006E45C2" w:rsidP="00E5414D">
      <w:pPr>
        <w:pStyle w:val="Sinespaciado"/>
        <w:numPr>
          <w:ilvl w:val="0"/>
          <w:numId w:val="21"/>
        </w:numPr>
        <w:jc w:val="both"/>
      </w:pPr>
      <w:r>
        <w:t>El Secretario (a) General de Coordinación Territorial o su delegado; y,</w:t>
      </w:r>
    </w:p>
    <w:p w14:paraId="1E78FB22" w14:textId="52F70336"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14:paraId="224710C9" w14:textId="52D88E58" w:rsidR="00327C79" w:rsidRPr="00476FA6" w:rsidRDefault="00327C79" w:rsidP="00327C79">
      <w:pPr>
        <w:pStyle w:val="Sinespaciado"/>
        <w:ind w:left="720"/>
        <w:jc w:val="both"/>
      </w:pPr>
    </w:p>
    <w:p w14:paraId="1B5BA2CC" w14:textId="30F9CCAE" w:rsidR="003774FA" w:rsidRPr="00476FA6" w:rsidRDefault="003A56F7" w:rsidP="00327C79">
      <w:pPr>
        <w:pStyle w:val="Sinespaciado"/>
        <w:jc w:val="both"/>
      </w:pPr>
      <w:r w:rsidRPr="00476FA6">
        <w:t>Los delegados serán funcionarios municipales del área correspondiente.</w:t>
      </w:r>
    </w:p>
    <w:p w14:paraId="2581334B" w14:textId="7A2E0A3F" w:rsidR="00695816" w:rsidRPr="00476FA6" w:rsidRDefault="00695816" w:rsidP="00327C79">
      <w:pPr>
        <w:pStyle w:val="Sinespaciado"/>
        <w:jc w:val="both"/>
      </w:pPr>
    </w:p>
    <w:p w14:paraId="68998D26" w14:textId="11B1B3BF" w:rsidR="00695816" w:rsidRPr="00476FA6" w:rsidRDefault="00815DB6" w:rsidP="00327C79">
      <w:pPr>
        <w:pStyle w:val="Sinespaciado"/>
        <w:jc w:val="both"/>
      </w:pPr>
      <w:r w:rsidRPr="00476FA6">
        <w:rPr>
          <w:b/>
        </w:rPr>
        <w:t xml:space="preserve">Artículo </w:t>
      </w:r>
      <w:r w:rsidR="005F4625">
        <w:rPr>
          <w:b/>
        </w:rPr>
        <w:t>[…</w:t>
      </w:r>
      <w:proofErr w:type="gramStart"/>
      <w:r w:rsidR="005F4625">
        <w:rPr>
          <w:b/>
        </w:rPr>
        <w:t>]</w:t>
      </w:r>
      <w:r w:rsidRPr="00476FA6">
        <w:rPr>
          <w:b/>
        </w:rPr>
        <w:t>.</w:t>
      </w:r>
      <w:r w:rsidR="00695816" w:rsidRPr="00476FA6">
        <w:rPr>
          <w:b/>
        </w:rPr>
        <w:t>-</w:t>
      </w:r>
      <w:proofErr w:type="gramEnd"/>
      <w:r w:rsidR="00695816" w:rsidRPr="00476FA6">
        <w:rPr>
          <w:b/>
        </w:rPr>
        <w:t xml:space="preserve"> Convocatoria a la primera sesión.-</w:t>
      </w:r>
      <w:r w:rsidR="00695816" w:rsidRPr="00476FA6">
        <w:t xml:space="preserve"> </w:t>
      </w:r>
      <w:r w:rsidR="005A6795" w:rsidRPr="00476FA6">
        <w:t>El P</w:t>
      </w:r>
      <w:r w:rsidR="0073413B" w:rsidRPr="00476FA6">
        <w:t>rocurador Metropolitano</w:t>
      </w:r>
      <w:r w:rsidR="006E45C2">
        <w:t xml:space="preserve"> o su delegado</w:t>
      </w:r>
      <w:r w:rsidR="0073413B" w:rsidRPr="00476FA6">
        <w:t xml:space="preserve">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w:t>
      </w:r>
      <w:r w:rsidR="00703780">
        <w:t>el té</w:t>
      </w:r>
      <w:r w:rsidR="00D80446">
        <w:t xml:space="preserve">rmino de 3 días </w:t>
      </w:r>
      <w:r w:rsidR="00760494" w:rsidRPr="00476FA6">
        <w:t>de anticipación a su realización.</w:t>
      </w:r>
      <w:r w:rsidR="005C4924" w:rsidRPr="00476FA6">
        <w:t xml:space="preserve"> </w:t>
      </w:r>
      <w:r w:rsidR="00A30044" w:rsidRPr="00476FA6">
        <w:t xml:space="preserve"> </w:t>
      </w:r>
    </w:p>
    <w:p w14:paraId="65C8E0E4" w14:textId="34A9019B" w:rsidR="00695816" w:rsidRPr="00476FA6" w:rsidRDefault="00695816" w:rsidP="00327C79">
      <w:pPr>
        <w:pStyle w:val="Sinespaciado"/>
        <w:jc w:val="both"/>
      </w:pPr>
    </w:p>
    <w:p w14:paraId="66686EDB" w14:textId="3D3DBD1D" w:rsidR="002F698B" w:rsidRPr="00476FA6" w:rsidRDefault="00CC5B9A" w:rsidP="00327C79">
      <w:pPr>
        <w:pStyle w:val="Sinespaciado"/>
        <w:jc w:val="both"/>
      </w:pPr>
      <w:r w:rsidRPr="00476FA6">
        <w:rPr>
          <w:b/>
        </w:rPr>
        <w:t xml:space="preserve">Artículo </w:t>
      </w:r>
      <w:r w:rsidR="005F4625">
        <w:rPr>
          <w:b/>
        </w:rPr>
        <w:t>[…</w:t>
      </w:r>
      <w:proofErr w:type="gramStart"/>
      <w:r w:rsidR="005F4625">
        <w:rPr>
          <w:b/>
        </w:rPr>
        <w:t>]</w:t>
      </w:r>
      <w:r w:rsidRPr="00476FA6">
        <w:rPr>
          <w:b/>
        </w:rPr>
        <w:t>.</w:t>
      </w:r>
      <w:r w:rsidR="003774FA" w:rsidRPr="00476FA6">
        <w:rPr>
          <w:b/>
        </w:rPr>
        <w:t>-</w:t>
      </w:r>
      <w:proofErr w:type="gramEnd"/>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14:paraId="4F71B434" w14:textId="17CF1513" w:rsidR="002F698B" w:rsidRPr="00476FA6" w:rsidRDefault="002F698B" w:rsidP="00327C79">
      <w:pPr>
        <w:pStyle w:val="Sinespaciado"/>
        <w:jc w:val="both"/>
      </w:pPr>
    </w:p>
    <w:p w14:paraId="581B1744" w14:textId="351B7258" w:rsidR="00916B6B" w:rsidRDefault="009F6116" w:rsidP="00327C79">
      <w:pPr>
        <w:pStyle w:val="Sinespaciado"/>
        <w:jc w:val="both"/>
      </w:pPr>
      <w:r>
        <w:rPr>
          <w:b/>
        </w:rPr>
        <w:t xml:space="preserve">Artículo </w:t>
      </w:r>
      <w:r w:rsidR="005F4625">
        <w:rPr>
          <w:b/>
        </w:rPr>
        <w:t>[…</w:t>
      </w:r>
      <w:proofErr w:type="gramStart"/>
      <w:r w:rsidR="005F4625">
        <w:rPr>
          <w:b/>
        </w:rPr>
        <w:t>]</w:t>
      </w:r>
      <w:r>
        <w:rPr>
          <w:b/>
        </w:rPr>
        <w:t>.</w:t>
      </w:r>
      <w:r w:rsidR="002F698B" w:rsidRPr="00476FA6">
        <w:rPr>
          <w:b/>
        </w:rPr>
        <w:t>-</w:t>
      </w:r>
      <w:proofErr w:type="gramEnd"/>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AC6A9D">
        <w:t xml:space="preserve"> y </w:t>
      </w:r>
      <w:r w:rsidR="00280DD3" w:rsidRPr="00476FA6">
        <w:t>por medio</w:t>
      </w:r>
      <w:r w:rsidR="00AC6A9D">
        <w:t xml:space="preserve">s electrónicos, </w:t>
      </w:r>
      <w:r w:rsidR="008536C2" w:rsidRPr="00476FA6">
        <w:t xml:space="preserve">para que asistan </w:t>
      </w:r>
      <w:r w:rsidR="005D0191" w:rsidRPr="00476FA6">
        <w:t>y presenten sus propuestas.</w:t>
      </w:r>
    </w:p>
    <w:p w14:paraId="62903F06" w14:textId="52CEC39D" w:rsidR="00D80446" w:rsidRDefault="00D80446" w:rsidP="00327C79">
      <w:pPr>
        <w:pStyle w:val="Sinespaciado"/>
        <w:jc w:val="both"/>
      </w:pPr>
    </w:p>
    <w:p w14:paraId="7490729E" w14:textId="2FC5F689" w:rsidR="00D80446" w:rsidRDefault="00D80446" w:rsidP="00066CAF">
      <w:pPr>
        <w:pStyle w:val="Sinespaciado"/>
        <w:jc w:val="both"/>
      </w:pPr>
      <w:r>
        <w:rPr>
          <w:b/>
        </w:rPr>
        <w:t>Artículo […].</w:t>
      </w:r>
      <w:r w:rsidRPr="00476FA6">
        <w:rPr>
          <w:b/>
        </w:rPr>
        <w:t xml:space="preserve"> - </w:t>
      </w:r>
      <w:r>
        <w:rPr>
          <w:b/>
        </w:rPr>
        <w:t>Propuestas</w:t>
      </w:r>
      <w:r w:rsidRPr="00476FA6">
        <w:rPr>
          <w:b/>
        </w:rPr>
        <w:t>. -</w:t>
      </w:r>
      <w:r>
        <w:rPr>
          <w:b/>
        </w:rPr>
        <w:t xml:space="preserve"> </w:t>
      </w:r>
      <w:r>
        <w:t>Los interesados podrán registrar sus propuestas a través del portal electrónico para remates entre las 0</w:t>
      </w:r>
      <w:r w:rsidR="00AC6A9D">
        <w:t>8</w:t>
      </w:r>
      <w:r>
        <w:t xml:space="preserve">h00 y las </w:t>
      </w:r>
      <w:r w:rsidR="00AC6A9D">
        <w:t>12</w:t>
      </w:r>
      <w:r>
        <w:t>h00 del d</w:t>
      </w:r>
      <w:r w:rsidR="00AC6A9D">
        <w:t>ía de la subasta pública. Los requisitos mínimos que contendrá la propuesta serán los previstos por la Administración General emitidos mediante resolución.</w:t>
      </w:r>
    </w:p>
    <w:p w14:paraId="389A5418" w14:textId="1398F13E" w:rsidR="00AC6A9D" w:rsidRDefault="00AC6A9D" w:rsidP="00066CAF">
      <w:pPr>
        <w:pStyle w:val="Sinespaciado"/>
        <w:jc w:val="both"/>
      </w:pPr>
    </w:p>
    <w:p w14:paraId="3461B57D" w14:textId="0A1D83ED" w:rsidR="00BA338C" w:rsidRDefault="00CF680C" w:rsidP="00EF0B6D">
      <w:pPr>
        <w:pStyle w:val="Sinespaciado"/>
        <w:jc w:val="both"/>
      </w:pPr>
      <w:r w:rsidRPr="00476FA6">
        <w:rPr>
          <w:b/>
        </w:rPr>
        <w:t xml:space="preserve">Artículo </w:t>
      </w:r>
      <w:r w:rsidR="005F4625">
        <w:rPr>
          <w:b/>
        </w:rPr>
        <w:t>[…</w:t>
      </w:r>
      <w:proofErr w:type="gramStart"/>
      <w:r w:rsidR="005F4625">
        <w:rPr>
          <w:b/>
        </w:rPr>
        <w:t>]</w:t>
      </w:r>
      <w:r w:rsidR="00DE175F" w:rsidRPr="00476FA6">
        <w:rPr>
          <w:b/>
        </w:rPr>
        <w:t>.</w:t>
      </w:r>
      <w:r w:rsidRPr="00476FA6">
        <w:rPr>
          <w:b/>
        </w:rPr>
        <w:t>-</w:t>
      </w:r>
      <w:proofErr w:type="gramEnd"/>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w:t>
      </w:r>
      <w:r w:rsidR="00681304">
        <w:t>a</w:t>
      </w:r>
      <w:r w:rsidR="006C1653" w:rsidRPr="00476FA6">
        <w:t xml:space="preserve"> las </w:t>
      </w:r>
      <w:r w:rsidR="00AC6A9D">
        <w:t xml:space="preserve">16h00 </w:t>
      </w:r>
      <w:r w:rsidR="00C14BFB" w:rsidRPr="00476FA6">
        <w:t xml:space="preserve">horas </w:t>
      </w:r>
      <w:r w:rsidR="006C1653" w:rsidRPr="00476FA6">
        <w:t xml:space="preserve">conocerá las ofertas </w:t>
      </w:r>
      <w:r w:rsidR="00681304">
        <w:t xml:space="preserve">presentadas y </w:t>
      </w:r>
      <w:r w:rsidR="006C1653" w:rsidRPr="00476FA6">
        <w:t xml:space="preserve">procederá a resolver en el mismo </w:t>
      </w:r>
      <w:r w:rsidR="00AD0A51" w:rsidRPr="00476FA6">
        <w:t>acto la adjudicación.</w:t>
      </w:r>
    </w:p>
    <w:p w14:paraId="08F2EA33" w14:textId="6A0F4971" w:rsidR="00C97569" w:rsidRDefault="00C97569" w:rsidP="00EF0B6D">
      <w:pPr>
        <w:pStyle w:val="Sinespaciado"/>
        <w:jc w:val="both"/>
      </w:pPr>
    </w:p>
    <w:p w14:paraId="6A4A8AD2" w14:textId="6DC6A7CF" w:rsidR="00C97569" w:rsidRPr="00476FA6" w:rsidRDefault="00C97569" w:rsidP="00C97569">
      <w:pPr>
        <w:pStyle w:val="Sinespaciado"/>
        <w:jc w:val="both"/>
      </w:pPr>
      <w:r w:rsidRPr="00476FA6">
        <w:rPr>
          <w:b/>
        </w:rPr>
        <w:t xml:space="preserve">Artículo </w:t>
      </w:r>
      <w:r>
        <w:rPr>
          <w:b/>
        </w:rPr>
        <w:t>[…]</w:t>
      </w:r>
      <w:r w:rsidRPr="00476FA6">
        <w:rPr>
          <w:b/>
        </w:rPr>
        <w:t xml:space="preserve">. - Adjudicación. - </w:t>
      </w:r>
      <w:r w:rsidRPr="00476FA6">
        <w:t xml:space="preserve">La Junta de Remates conocerá cada caso de adjudicación </w:t>
      </w:r>
      <w:r>
        <w:t>a</w:t>
      </w:r>
      <w:r w:rsidRPr="00476FA6">
        <w:t xml:space="preserve"> las </w:t>
      </w:r>
      <w:r>
        <w:t>16h00</w:t>
      </w:r>
      <w:r w:rsidRPr="00476FA6">
        <w:t xml:space="preserve"> del día señalado y resolverá lo más conveniente dentro de los siguientes lineamientos generales:</w:t>
      </w:r>
    </w:p>
    <w:p w14:paraId="48BC88CF" w14:textId="77777777" w:rsidR="00C97569" w:rsidRPr="00476FA6" w:rsidRDefault="00C97569" w:rsidP="00C97569">
      <w:pPr>
        <w:pStyle w:val="Sinespaciado"/>
        <w:jc w:val="both"/>
      </w:pPr>
    </w:p>
    <w:p w14:paraId="03D943F8" w14:textId="71494183" w:rsidR="00C97569" w:rsidRPr="00476FA6" w:rsidRDefault="00C97569" w:rsidP="00C97569">
      <w:pPr>
        <w:pStyle w:val="Sinespaciado"/>
        <w:numPr>
          <w:ilvl w:val="0"/>
          <w:numId w:val="18"/>
        </w:numPr>
        <w:jc w:val="both"/>
      </w:pPr>
      <w:r w:rsidRPr="00476FA6">
        <w:t xml:space="preserve">Si ninguno de los propietarios colindantes comparece, pese a haber sido notificado de la realización de la subasta, la Junta de Remates procederá a adjudicar forzosamente la faja de terreno de ser posible en partes iguales para los propietarios colindantes. Para ello, la Junta </w:t>
      </w:r>
      <w:r w:rsidR="00D9306A">
        <w:t>solicitará un</w:t>
      </w:r>
      <w:r w:rsidRPr="00476FA6">
        <w:t xml:space="preserve"> informe técnico</w:t>
      </w:r>
      <w:r w:rsidR="00D9306A">
        <w:t xml:space="preserve"> a la administración zonal competente</w:t>
      </w:r>
      <w:r w:rsidRPr="00476FA6">
        <w:t xml:space="preserve"> </w:t>
      </w:r>
      <w:r w:rsidR="00D9306A">
        <w:t xml:space="preserve">en el cual, se </w:t>
      </w:r>
      <w:r w:rsidRPr="00476FA6">
        <w:t xml:space="preserve">establezca </w:t>
      </w:r>
      <w:r w:rsidR="00D9306A">
        <w:t>la viabilidad para la adjudicación de la faja en partes iguales o a un solo colindante</w:t>
      </w:r>
      <w:r w:rsidRPr="00476FA6">
        <w:t xml:space="preserve">.  </w:t>
      </w:r>
      <w:r w:rsidR="00D9306A">
        <w:t>La Junta de Remates en una nueva sesión analizará el informe técnico y resolverá sobre la adjudicación forzosa a fin de que continúe con el tramite respectivo</w:t>
      </w:r>
      <w:r w:rsidRPr="00476FA6">
        <w:t>;</w:t>
      </w:r>
    </w:p>
    <w:p w14:paraId="4111419B" w14:textId="77777777" w:rsidR="00C97569" w:rsidRPr="00476FA6" w:rsidRDefault="00C97569" w:rsidP="00C97569">
      <w:pPr>
        <w:pStyle w:val="Sinespaciado"/>
        <w:numPr>
          <w:ilvl w:val="0"/>
          <w:numId w:val="18"/>
        </w:numPr>
        <w:jc w:val="both"/>
      </w:pPr>
      <w:r w:rsidRPr="00476FA6">
        <w:t xml:space="preserve">Si comparece solamente uno de los propietarios colindantes y presenta su oferta sobre el avalúo técnico que será la base del remate la Junta de Remates procederá a adjudicar la faja a su favor sin lugar a reclamo posterior de los propietarios colindantes que no han comparecido; y, </w:t>
      </w:r>
    </w:p>
    <w:p w14:paraId="4E0EC035" w14:textId="3CB7DE6A" w:rsidR="00C97569" w:rsidRPr="00476FA6" w:rsidRDefault="00C97569" w:rsidP="00C97569">
      <w:pPr>
        <w:pStyle w:val="Sinespaciado"/>
        <w:numPr>
          <w:ilvl w:val="0"/>
          <w:numId w:val="18"/>
        </w:numPr>
        <w:jc w:val="both"/>
      </w:pPr>
      <w:r w:rsidRPr="00476FA6">
        <w:t>Si dos o más propietarios colindantes comparecen y presentan ofertas, la Junta de Remates determinará la más conveniente en función del precio y forma de pago.  Sin embargo, toda oferta deberá sujetarse a un mínimo establecido por el informe en el que se determina el avalúo de la faja.</w:t>
      </w:r>
    </w:p>
    <w:p w14:paraId="6781669D" w14:textId="77777777" w:rsidR="00C97569" w:rsidRPr="00476FA6" w:rsidRDefault="00C97569" w:rsidP="00EF0B6D">
      <w:pPr>
        <w:pStyle w:val="Sinespaciado"/>
        <w:jc w:val="both"/>
      </w:pPr>
    </w:p>
    <w:p w14:paraId="237C4697" w14:textId="2A890401" w:rsidR="00BA338C" w:rsidRPr="00476FA6" w:rsidRDefault="00BA338C" w:rsidP="00EF0B6D">
      <w:pPr>
        <w:pStyle w:val="Sinespaciado"/>
        <w:jc w:val="both"/>
      </w:pPr>
    </w:p>
    <w:p w14:paraId="71ACE1F3" w14:textId="2B23EBA0" w:rsidR="00BA338C" w:rsidRPr="00476FA6" w:rsidRDefault="007C4666" w:rsidP="00EF0B6D">
      <w:pPr>
        <w:pStyle w:val="Sinespaciado"/>
        <w:jc w:val="both"/>
      </w:pPr>
      <w:r w:rsidRPr="00476FA6">
        <w:rPr>
          <w:b/>
        </w:rPr>
        <w:t xml:space="preserve">Artículo </w:t>
      </w:r>
      <w:r w:rsidR="005F4625">
        <w:rPr>
          <w:b/>
        </w:rPr>
        <w:t>[…</w:t>
      </w:r>
      <w:r w:rsidR="00F55CE9">
        <w:rPr>
          <w:b/>
        </w:rPr>
        <w:t>]</w:t>
      </w:r>
      <w:r w:rsidR="00F55CE9" w:rsidRPr="00476FA6">
        <w:rPr>
          <w:b/>
        </w:rPr>
        <w:t>. -</w:t>
      </w:r>
      <w:r w:rsidR="00C47609" w:rsidRPr="00476FA6">
        <w:rPr>
          <w:b/>
        </w:rPr>
        <w:t xml:space="preserve"> Acta de </w:t>
      </w:r>
      <w:r w:rsidR="00F55CE9" w:rsidRPr="00476FA6">
        <w:rPr>
          <w:b/>
        </w:rPr>
        <w:t>adjudicación. -</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97569">
        <w:t>s</w:t>
      </w:r>
      <w:r w:rsidR="00681304">
        <w:t>.</w:t>
      </w:r>
    </w:p>
    <w:p w14:paraId="106511FA" w14:textId="0725A2D4" w:rsidR="004846F0" w:rsidRPr="00476FA6" w:rsidRDefault="004846F0" w:rsidP="00EF0B6D">
      <w:pPr>
        <w:pStyle w:val="Sinespaciado"/>
        <w:jc w:val="both"/>
      </w:pPr>
    </w:p>
    <w:p w14:paraId="106F707A" w14:textId="4ABF7BE4" w:rsidR="004846F0" w:rsidRDefault="004846F0" w:rsidP="00C120C9">
      <w:pPr>
        <w:pStyle w:val="Sinespaciado"/>
        <w:jc w:val="both"/>
      </w:pPr>
      <w:r w:rsidRPr="00476FA6">
        <w:t xml:space="preserve">El acta de adjudicación suscrita por todos </w:t>
      </w:r>
      <w:r w:rsidR="00681304">
        <w:t>sus miembros o sus delegados</w:t>
      </w:r>
      <w:r w:rsidRPr="00476FA6">
        <w:t>, con los documentos habilitantes correspondientes,</w:t>
      </w:r>
      <w:r w:rsidR="00C97569">
        <w:t xml:space="preserve"> previo el pago que consta en el acta, </w:t>
      </w:r>
      <w:r w:rsidRPr="00476FA6">
        <w:t xml:space="preserve">será protocolizada e inscrita en el </w:t>
      </w:r>
      <w:r w:rsidRPr="00476FA6">
        <w:lastRenderedPageBreak/>
        <w:t>Registro de la Propiedad y servirá de título de dominio del adjudicatari</w:t>
      </w:r>
      <w:r w:rsidR="00C120C9">
        <w:t xml:space="preserve">o, la cual, deberá contener </w:t>
      </w:r>
      <w:r w:rsidR="00C120C9">
        <w:t>descripción detallada del inmueble, su ubicación, superficie, linderos, títulos antecedentes de dominio y el nombre</w:t>
      </w:r>
      <w:r w:rsidR="00C120C9">
        <w:t xml:space="preserve"> </w:t>
      </w:r>
      <w:r w:rsidR="00C120C9">
        <w:t>del adjudicatario, el valor por el que se hace la adjudicación y, si hubiere saldos de precio pagaderos a plazos, la constitución de la primera hipoteca a favor de la entidad u</w:t>
      </w:r>
      <w:r w:rsidR="00C120C9">
        <w:t xml:space="preserve"> </w:t>
      </w:r>
      <w:r w:rsidR="00C120C9">
        <w:t>organismo rematante, en garantía del pago del saldo adeudado y de los respectivos intereses, así como la forma de pago de los intereses y su reajuste, de ser el caso, y las sanciones e intereses moratorios para los casos de producirse demora en el pago de los saldos adeudados</w:t>
      </w:r>
      <w:r w:rsidR="00C120C9">
        <w:t>.</w:t>
      </w:r>
    </w:p>
    <w:p w14:paraId="487C6A61" w14:textId="6809F9FB" w:rsidR="00C120C9" w:rsidRDefault="00C120C9" w:rsidP="00EF0B6D">
      <w:pPr>
        <w:pStyle w:val="Sinespaciado"/>
        <w:jc w:val="both"/>
      </w:pPr>
    </w:p>
    <w:p w14:paraId="61C7FDDB" w14:textId="392D74D7" w:rsidR="00C120C9" w:rsidRPr="00476FA6" w:rsidRDefault="00C120C9" w:rsidP="00EF0B6D">
      <w:pPr>
        <w:pStyle w:val="Sinespaciado"/>
        <w:jc w:val="both"/>
      </w:pPr>
      <w:r w:rsidRPr="00C120C9">
        <w:t xml:space="preserve">Para fines catastrales y toda vez que el área materia de la enajenación o adjudicación se anexa al predio colindante, en el acta de adjudicación, se hará constar, la nueva superficie y linderos del predio integrado </w:t>
      </w:r>
      <w:r>
        <w:t>de manera global.</w:t>
      </w:r>
    </w:p>
    <w:p w14:paraId="1E3AA4D5" w14:textId="7B3A9DFE" w:rsidR="003B4118" w:rsidRPr="00476FA6" w:rsidRDefault="003B4118" w:rsidP="00EF0B6D">
      <w:pPr>
        <w:pStyle w:val="Sinespaciado"/>
        <w:jc w:val="both"/>
      </w:pPr>
    </w:p>
    <w:p w14:paraId="0E6B8802" w14:textId="0A42BAA8" w:rsidR="005D4B08" w:rsidRPr="00066CAF" w:rsidRDefault="005D4B08" w:rsidP="005D4B08">
      <w:pPr>
        <w:pStyle w:val="Sinespaciado"/>
        <w:ind w:left="720"/>
        <w:jc w:val="center"/>
        <w:rPr>
          <w:b/>
        </w:rPr>
      </w:pPr>
      <w:r w:rsidRPr="00066CAF">
        <w:rPr>
          <w:b/>
        </w:rPr>
        <w:t>SECCION V</w:t>
      </w:r>
      <w:r w:rsidR="00D9306A" w:rsidRPr="00066CAF">
        <w:rPr>
          <w:b/>
        </w:rPr>
        <w:t>I</w:t>
      </w:r>
    </w:p>
    <w:p w14:paraId="4E4D6042" w14:textId="0ECEE66F"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14:paraId="0972B246" w14:textId="326ADCE8" w:rsidR="005D4B08" w:rsidRPr="00476FA6" w:rsidRDefault="005D4B08" w:rsidP="005D4B08">
      <w:pPr>
        <w:pStyle w:val="Sinespaciado"/>
        <w:ind w:left="720"/>
        <w:jc w:val="center"/>
      </w:pPr>
    </w:p>
    <w:p w14:paraId="49D6CED6" w14:textId="60DBF7A6" w:rsidR="00C120C9" w:rsidRPr="00C120C9" w:rsidRDefault="00C120C9" w:rsidP="00C120C9">
      <w:pPr>
        <w:pStyle w:val="Sinespaciado"/>
        <w:jc w:val="both"/>
        <w:rPr>
          <w:b/>
        </w:rPr>
      </w:pPr>
      <w:r w:rsidRPr="00C120C9">
        <w:rPr>
          <w:b/>
        </w:rPr>
        <w:t xml:space="preserve">Artículo […].- Resoluciones de Ventas Directas y Adjudicaciones de Fajas caducadas.- </w:t>
      </w:r>
      <w:r w:rsidRPr="00C120C9">
        <w:t>En los casos en que las Resoluciones del Concejo autorizando la venta directa de un lote o la adjudicación de una faja de terreno de propiedad municipal que no se hayan ejecutado por cualquier causa y se encuentren caducadas de conformidad a lo que establece el Art. 278 de la Ley de Régimen Municipal y Art. 381.1 del Código Orgánico de Organización Territorial, Autonomía y Descentralización, la Dirección Metropolitana de Gestión de Bienes Inmuebles reiniciará el trámite y recopilará los informes necesarios para la ratificación de la venta o adjudicación por parte de la Comisión competente en materia de Propiedad y Espacio Público, para su posterior resolución del Concejo Metropolitano.</w:t>
      </w:r>
    </w:p>
    <w:p w14:paraId="6573758D" w14:textId="77777777" w:rsidR="00C120C9" w:rsidRDefault="00C120C9" w:rsidP="00177DAC">
      <w:pPr>
        <w:pStyle w:val="Sinespaciado"/>
        <w:jc w:val="both"/>
        <w:rPr>
          <w:b/>
        </w:rPr>
      </w:pPr>
    </w:p>
    <w:p w14:paraId="27F003C0" w14:textId="50C9B6B7" w:rsidR="00177DAC" w:rsidRDefault="00177DAC" w:rsidP="00177DAC">
      <w:pPr>
        <w:pStyle w:val="Sinespaciado"/>
        <w:jc w:val="both"/>
      </w:pPr>
      <w:r w:rsidRPr="00476FA6">
        <w:rPr>
          <w:b/>
        </w:rPr>
        <w:t xml:space="preserve">Artículo </w:t>
      </w:r>
      <w:r>
        <w:rPr>
          <w:b/>
        </w:rPr>
        <w:t>[…]</w:t>
      </w:r>
      <w:r w:rsidRPr="00476FA6">
        <w:rPr>
          <w:b/>
        </w:rPr>
        <w:t xml:space="preserve">. </w:t>
      </w:r>
      <w:r>
        <w:rPr>
          <w:b/>
        </w:rPr>
        <w:t>–</w:t>
      </w:r>
      <w:r w:rsidRPr="00476FA6">
        <w:rPr>
          <w:b/>
        </w:rPr>
        <w:t xml:space="preserve"> </w:t>
      </w:r>
      <w:r>
        <w:rPr>
          <w:b/>
        </w:rPr>
        <w:t>Emisión de títulos de crédito</w:t>
      </w:r>
      <w:r w:rsidRPr="00476FA6">
        <w:rPr>
          <w:b/>
        </w:rPr>
        <w:t>. -</w:t>
      </w:r>
      <w:r w:rsidRPr="00177DAC">
        <w:t xml:space="preserve"> </w:t>
      </w:r>
      <w:r w:rsidRPr="00476FA6">
        <w:t xml:space="preserve">La </w:t>
      </w:r>
      <w:r>
        <w:t>Dirección Metropolitana</w:t>
      </w:r>
      <w:r w:rsidR="00703780">
        <w:t xml:space="preserve"> Financiera</w:t>
      </w:r>
      <w:r w:rsidRPr="00476FA6">
        <w:t>, una vez recibida la documentación con la aprobación del Concejo Metropolitano</w:t>
      </w:r>
      <w:r w:rsidR="00D9306A">
        <w:t xml:space="preserve"> por venta directa o el A</w:t>
      </w:r>
      <w:r>
        <w:t xml:space="preserve">cta de </w:t>
      </w:r>
      <w:r w:rsidR="00D9306A">
        <w:t>A</w:t>
      </w:r>
      <w:r>
        <w:t xml:space="preserve">djudicación </w:t>
      </w:r>
      <w:r w:rsidR="00D9306A">
        <w:t>por</w:t>
      </w:r>
      <w:r>
        <w:t xml:space="preserve"> subasta pública emitirá los títulos de crédito correspondiente.</w:t>
      </w:r>
    </w:p>
    <w:p w14:paraId="3DCCB0D0" w14:textId="77777777" w:rsidR="00177DAC" w:rsidRDefault="00177DAC" w:rsidP="00177DAC">
      <w:pPr>
        <w:pStyle w:val="Sinespaciado"/>
        <w:jc w:val="both"/>
      </w:pPr>
    </w:p>
    <w:p w14:paraId="70A7DE82" w14:textId="591E4DC9" w:rsidR="00177DAC" w:rsidRPr="00BF75FA" w:rsidRDefault="00177DAC" w:rsidP="00177DAC">
      <w:pPr>
        <w:pStyle w:val="Sinespaciado"/>
        <w:jc w:val="both"/>
      </w:pPr>
      <w:r w:rsidRPr="00BF75FA">
        <w:t>Una vez realizado el pago, la Tesorería Metropolitana remitirá todo el expediente, con su constancia a la Procuraduría Metropolitana, par</w:t>
      </w:r>
      <w:r w:rsidR="00D9306A">
        <w:t>a continuar con los trámites pertinentes.</w:t>
      </w:r>
    </w:p>
    <w:p w14:paraId="7310198F" w14:textId="77777777" w:rsidR="00177DAC" w:rsidRPr="00BF75FA" w:rsidRDefault="00177DAC" w:rsidP="00177DAC">
      <w:pPr>
        <w:pStyle w:val="Sinespaciado"/>
        <w:jc w:val="both"/>
      </w:pPr>
    </w:p>
    <w:p w14:paraId="4BB1785D" w14:textId="40303C16" w:rsidR="00177DAC" w:rsidRDefault="00177DAC" w:rsidP="00177DAC">
      <w:pPr>
        <w:pStyle w:val="Sinespaciado"/>
        <w:jc w:val="both"/>
      </w:pPr>
      <w:r w:rsidRPr="00BF75FA">
        <w:t>En caso de que no se verifiquen los pagos en el plazo legal, la Tesorería Metropolitana procederá al cobro por la vía coactiva.</w:t>
      </w:r>
    </w:p>
    <w:p w14:paraId="157DEF83" w14:textId="1B5A2E10" w:rsidR="006E45C2" w:rsidRDefault="006E45C2" w:rsidP="00177DAC">
      <w:pPr>
        <w:pStyle w:val="Sinespaciado"/>
        <w:jc w:val="both"/>
      </w:pPr>
    </w:p>
    <w:p w14:paraId="0EE2A67A" w14:textId="65591564" w:rsidR="006E45C2" w:rsidRPr="002E5018" w:rsidRDefault="006E45C2" w:rsidP="006E45C2">
      <w:pPr>
        <w:pStyle w:val="Sinespaciado"/>
        <w:jc w:val="both"/>
      </w:pPr>
      <w:r w:rsidRPr="00476FA6">
        <w:rPr>
          <w:b/>
        </w:rPr>
        <w:t xml:space="preserve">Artículo </w:t>
      </w:r>
      <w:r>
        <w:rPr>
          <w:b/>
        </w:rPr>
        <w:t>[…]</w:t>
      </w:r>
      <w:r w:rsidRPr="00476FA6">
        <w:rPr>
          <w:b/>
        </w:rPr>
        <w:t>. -</w:t>
      </w:r>
      <w:r>
        <w:rPr>
          <w:b/>
        </w:rPr>
        <w:t xml:space="preserve"> Facilidades de pago. -</w:t>
      </w:r>
      <w:r w:rsidRPr="002E5018">
        <w:t xml:space="preserve"> </w:t>
      </w:r>
      <w:r w:rsidR="00703780" w:rsidRPr="00476FA6">
        <w:t xml:space="preserve">La </w:t>
      </w:r>
      <w:r w:rsidR="00703780">
        <w:t>Dirección Metropolitana Financiera</w:t>
      </w:r>
      <w:r w:rsidR="00703780" w:rsidRPr="00476FA6">
        <w:t xml:space="preserve">, </w:t>
      </w:r>
      <w:r w:rsidR="00703780">
        <w:t>e</w:t>
      </w:r>
      <w:r w:rsidRPr="002E5018">
        <w:t xml:space="preserve">n los casos de </w:t>
      </w:r>
      <w:r w:rsidR="00D9306A">
        <w:t>subasta pública</w:t>
      </w:r>
      <w:r w:rsidRPr="002E5018">
        <w:t xml:space="preserve"> o venta directa de una faja de terreno de propiedad municipal, se podrán otorgar facilidades de pago de hasta </w:t>
      </w:r>
      <w:r w:rsidR="00D9306A">
        <w:t>dos</w:t>
      </w:r>
      <w:r w:rsidRPr="002E5018">
        <w:t xml:space="preserve"> años, cuando con posterioridad al acta de adjudicación o resolución de venta directa, el adjudicatario o comprador los solicite.</w:t>
      </w:r>
    </w:p>
    <w:p w14:paraId="28195C3B" w14:textId="77777777" w:rsidR="006E45C2" w:rsidRPr="00476FA6" w:rsidRDefault="006E45C2" w:rsidP="006E45C2">
      <w:pPr>
        <w:pStyle w:val="Sinespaciado"/>
        <w:jc w:val="both"/>
        <w:rPr>
          <w:b/>
        </w:rPr>
      </w:pPr>
    </w:p>
    <w:p w14:paraId="6FF408F7" w14:textId="1F2A9FC7" w:rsidR="006E45C2" w:rsidRPr="00CC022A" w:rsidRDefault="006E45C2" w:rsidP="006E45C2">
      <w:pPr>
        <w:pStyle w:val="Sinespaciado"/>
        <w:jc w:val="both"/>
      </w:pPr>
      <w:r w:rsidRPr="00476FA6">
        <w:rPr>
          <w:b/>
        </w:rPr>
        <w:t xml:space="preserve">Artículo </w:t>
      </w:r>
      <w:r>
        <w:rPr>
          <w:b/>
        </w:rPr>
        <w:t>[…</w:t>
      </w:r>
      <w:r w:rsidR="00D9306A">
        <w:rPr>
          <w:b/>
        </w:rPr>
        <w:t>].</w:t>
      </w:r>
      <w:r w:rsidR="00D9306A" w:rsidRPr="00476FA6">
        <w:rPr>
          <w:b/>
        </w:rPr>
        <w:t xml:space="preserve"> -</w:t>
      </w:r>
      <w:r>
        <w:rPr>
          <w:b/>
        </w:rPr>
        <w:t xml:space="preserve"> Solicitud y requisitos para las facilidades de </w:t>
      </w:r>
      <w:r w:rsidR="00D9306A">
        <w:rPr>
          <w:b/>
        </w:rPr>
        <w:t>pago. -</w:t>
      </w:r>
      <w:r>
        <w:rPr>
          <w:b/>
        </w:rPr>
        <w:t xml:space="preserve"> </w:t>
      </w:r>
      <w:r w:rsidRPr="00CC022A">
        <w:t>Para la concesión de facilidades de pago, el interesado cumplirá con los siguientes requisitos:</w:t>
      </w:r>
    </w:p>
    <w:p w14:paraId="0008DB27" w14:textId="77777777" w:rsidR="006E45C2" w:rsidRPr="00CC022A" w:rsidRDefault="006E45C2" w:rsidP="006E45C2">
      <w:pPr>
        <w:pStyle w:val="Sinespaciado"/>
        <w:jc w:val="both"/>
      </w:pPr>
    </w:p>
    <w:p w14:paraId="6ECC1E8A" w14:textId="77777777" w:rsidR="006E45C2" w:rsidRPr="00CC022A" w:rsidRDefault="006E45C2" w:rsidP="006E45C2">
      <w:pPr>
        <w:pStyle w:val="Sinespaciado"/>
        <w:numPr>
          <w:ilvl w:val="0"/>
          <w:numId w:val="19"/>
        </w:numPr>
        <w:jc w:val="both"/>
      </w:pPr>
      <w:r w:rsidRPr="00CC022A">
        <w:t>Solicitud en la que se indique en forma clara y precisa la obligación respecto de la cual se piden facilidades de pago;</w:t>
      </w:r>
    </w:p>
    <w:p w14:paraId="27BC76E4" w14:textId="77777777" w:rsidR="006E45C2" w:rsidRPr="00CC022A" w:rsidRDefault="006E45C2" w:rsidP="006E45C2">
      <w:pPr>
        <w:pStyle w:val="Sinespaciado"/>
        <w:numPr>
          <w:ilvl w:val="0"/>
          <w:numId w:val="19"/>
        </w:numPr>
        <w:jc w:val="both"/>
      </w:pPr>
      <w:r w:rsidRPr="00CC022A">
        <w:t>Razón o motivos fundamentados que impidan realizar el pago de contado;</w:t>
      </w:r>
    </w:p>
    <w:p w14:paraId="0429D988" w14:textId="77777777" w:rsidR="006E45C2" w:rsidRPr="00CC022A" w:rsidRDefault="006E45C2" w:rsidP="006E45C2">
      <w:pPr>
        <w:pStyle w:val="Sinespaciado"/>
        <w:numPr>
          <w:ilvl w:val="0"/>
          <w:numId w:val="19"/>
        </w:numPr>
        <w:jc w:val="both"/>
      </w:pPr>
      <w:r w:rsidRPr="00CC022A">
        <w:t>Oferta de pago inmediato no menor al 20% de la obligación y forma en que se pagaría el saldo adeudado;</w:t>
      </w:r>
    </w:p>
    <w:p w14:paraId="548ADB92" w14:textId="77777777" w:rsidR="006E45C2" w:rsidRPr="00CC022A" w:rsidRDefault="006E45C2" w:rsidP="006E45C2">
      <w:pPr>
        <w:pStyle w:val="Sinespaciado"/>
        <w:numPr>
          <w:ilvl w:val="0"/>
          <w:numId w:val="19"/>
        </w:numPr>
        <w:jc w:val="both"/>
      </w:pPr>
      <w:r w:rsidRPr="00CC022A">
        <w:t xml:space="preserve">Indicación de la garantía a rendirse por la diferencia de la obligación adeudada, cuando el plazo sea superior a seis meses. La garantía será una de las determinadas en la Ley Orgánica del Sistema Nacional de Contratación Pública; </w:t>
      </w:r>
    </w:p>
    <w:p w14:paraId="6E164D79" w14:textId="77777777" w:rsidR="006E45C2" w:rsidRPr="00CC022A" w:rsidRDefault="006E45C2" w:rsidP="006E45C2">
      <w:pPr>
        <w:pStyle w:val="Sinespaciado"/>
        <w:numPr>
          <w:ilvl w:val="0"/>
          <w:numId w:val="19"/>
        </w:numPr>
        <w:jc w:val="both"/>
      </w:pPr>
      <w:r w:rsidRPr="00CC022A">
        <w:lastRenderedPageBreak/>
        <w:t>Las fajas de terreno rematadas o vendidas, con oferta de pago del precio, superior a los dos años, quedarán hipotecados a favor del Municipio de Quito, hasta la cancelación total de la deuda, de conformidad con lo previsto en el artículo 461 del Código Orgánico de Organización Territorial, Autonomía y Descentralización –COOTAD.</w:t>
      </w:r>
    </w:p>
    <w:p w14:paraId="68A70833" w14:textId="77777777" w:rsidR="006E45C2" w:rsidRPr="00476FA6" w:rsidRDefault="006E45C2" w:rsidP="006E45C2">
      <w:pPr>
        <w:pStyle w:val="Sinespaciado"/>
        <w:jc w:val="both"/>
      </w:pPr>
    </w:p>
    <w:p w14:paraId="33A17906" w14:textId="2D165C4B" w:rsidR="006E45C2" w:rsidRPr="00CC022A" w:rsidRDefault="00D9306A" w:rsidP="00066CAF">
      <w:pPr>
        <w:pStyle w:val="Sinespaciado"/>
        <w:jc w:val="both"/>
      </w:pPr>
      <w:r w:rsidRPr="00476FA6">
        <w:rPr>
          <w:b/>
        </w:rPr>
        <w:t xml:space="preserve">Artículo </w:t>
      </w:r>
      <w:r>
        <w:rPr>
          <w:b/>
        </w:rPr>
        <w:t>[…]</w:t>
      </w:r>
      <w:r w:rsidRPr="00476FA6">
        <w:rPr>
          <w:b/>
        </w:rPr>
        <w:t>. -</w:t>
      </w:r>
      <w:r w:rsidR="006E45C2" w:rsidRPr="00476FA6">
        <w:rPr>
          <w:b/>
        </w:rPr>
        <w:t xml:space="preserve"> Competencia y plazos para el </w:t>
      </w:r>
      <w:r w:rsidRPr="00476FA6">
        <w:rPr>
          <w:b/>
        </w:rPr>
        <w:t>pago. -</w:t>
      </w:r>
      <w:r w:rsidR="006E45C2">
        <w:rPr>
          <w:b/>
        </w:rPr>
        <w:t xml:space="preserve"> </w:t>
      </w:r>
      <w:r w:rsidR="00703780" w:rsidRPr="00703780">
        <w:t>Para la concesión de las facilidades de pago se tomará en cuenta el procedimiento determinado en la ley y normativa metropolitana</w:t>
      </w:r>
      <w:r w:rsidR="00703780">
        <w:t>.</w:t>
      </w:r>
    </w:p>
    <w:p w14:paraId="54ACA848" w14:textId="77777777" w:rsidR="006E45C2" w:rsidRPr="00CC022A" w:rsidRDefault="006E45C2" w:rsidP="006E45C2">
      <w:pPr>
        <w:pStyle w:val="Sinespaciado"/>
        <w:jc w:val="both"/>
      </w:pPr>
    </w:p>
    <w:p w14:paraId="7EC0A878" w14:textId="77777777" w:rsidR="006E45C2" w:rsidRPr="00CC022A" w:rsidRDefault="006E45C2" w:rsidP="006E45C2">
      <w:pPr>
        <w:pStyle w:val="Sinespaciado"/>
        <w:jc w:val="both"/>
      </w:pPr>
      <w:r w:rsidRPr="00CC022A">
        <w:t>El incumplimiento o no pago de cualquier cuota parcial acordada en el respectivo convenio, dejará insubsistente la concesión de las facilidades de pago, debiendo la Tesorería Metropolitana disponer la acción coactiva correspondiente, sin perjuicio de hacerse efectivas las garantía rendidas.</w:t>
      </w:r>
    </w:p>
    <w:p w14:paraId="400C0D63" w14:textId="77777777" w:rsidR="006E45C2" w:rsidRPr="00476FA6" w:rsidRDefault="006E45C2" w:rsidP="006E45C2">
      <w:pPr>
        <w:pStyle w:val="Sinespaciado"/>
        <w:jc w:val="both"/>
        <w:rPr>
          <w:b/>
        </w:rPr>
      </w:pPr>
    </w:p>
    <w:p w14:paraId="296A6A4E" w14:textId="2BFD3126" w:rsidR="006E45C2" w:rsidRPr="00041941" w:rsidRDefault="006E45C2" w:rsidP="006E45C2">
      <w:pPr>
        <w:pStyle w:val="Sinespaciado"/>
        <w:jc w:val="both"/>
      </w:pPr>
      <w:r>
        <w:rPr>
          <w:b/>
        </w:rPr>
        <w:t xml:space="preserve">Artículo </w:t>
      </w:r>
      <w:r w:rsidR="00353FB1">
        <w:rPr>
          <w:b/>
        </w:rPr>
        <w:t>[…]</w:t>
      </w:r>
      <w:r w:rsidR="00353FB1" w:rsidRPr="00476FA6">
        <w:rPr>
          <w:b/>
        </w:rPr>
        <w:t>. -</w:t>
      </w:r>
      <w:r w:rsidRPr="00476FA6">
        <w:rPr>
          <w:b/>
        </w:rPr>
        <w:t xml:space="preserve"> </w:t>
      </w:r>
      <w:r>
        <w:rPr>
          <w:b/>
        </w:rPr>
        <w:t xml:space="preserve">Control del </w:t>
      </w:r>
      <w:r w:rsidR="00353FB1">
        <w:rPr>
          <w:b/>
        </w:rPr>
        <w:t>pago. –</w:t>
      </w:r>
      <w:r>
        <w:rPr>
          <w:b/>
        </w:rPr>
        <w:t xml:space="preserve"> </w:t>
      </w:r>
      <w:r w:rsidR="00353FB1">
        <w:t>La Dirección Metropolitana Financiera</w:t>
      </w:r>
      <w:r w:rsidRPr="00041941">
        <w:t xml:space="preserve"> llevará un registro individualizado del control y cumplimiento de los convenios de pago suscritos, debiendo reportar </w:t>
      </w:r>
      <w:r w:rsidR="00353FB1" w:rsidRPr="00041941">
        <w:t>inmediatamente los</w:t>
      </w:r>
      <w:r w:rsidRPr="00041941">
        <w:t xml:space="preserve"> casos de incumplimiento de pagos de las cuotas parciales establecidas, a efecto de solicitar o disponer las acciones que correspondan, en defensa del interés institucional.</w:t>
      </w:r>
    </w:p>
    <w:p w14:paraId="72635389" w14:textId="5A155674" w:rsidR="00177DAC" w:rsidRDefault="00177DAC" w:rsidP="00177DAC">
      <w:pPr>
        <w:pStyle w:val="Sinespaciado"/>
        <w:jc w:val="both"/>
        <w:rPr>
          <w:b/>
        </w:rPr>
      </w:pPr>
    </w:p>
    <w:p w14:paraId="6788A11C" w14:textId="105B350C" w:rsidR="00177DAC" w:rsidRPr="00476FA6" w:rsidRDefault="00177DAC" w:rsidP="00177DAC">
      <w:pPr>
        <w:pStyle w:val="Sinespaciado"/>
        <w:jc w:val="both"/>
      </w:pPr>
      <w:r w:rsidRPr="00476FA6">
        <w:rPr>
          <w:b/>
        </w:rPr>
        <w:t xml:space="preserve">Artículo </w:t>
      </w:r>
      <w:r>
        <w:rPr>
          <w:b/>
        </w:rPr>
        <w:t>[…]</w:t>
      </w:r>
      <w:r w:rsidRPr="00476FA6">
        <w:rPr>
          <w:b/>
        </w:rPr>
        <w:t xml:space="preserve">. - Trámite en la Procuraduría Metropolitana. - </w:t>
      </w:r>
      <w:r w:rsidRPr="00476FA6">
        <w:t>La Procuraduría Metropolitana, una vez recibida la documentación con la aprobación del Concejo Metropolitano</w:t>
      </w:r>
      <w:r w:rsidR="00353FB1">
        <w:t xml:space="preserve"> o el Acta de Adjudicación por subasta pública </w:t>
      </w:r>
      <w:r>
        <w:t>junto con la certificación del pago</w:t>
      </w:r>
      <w:r w:rsidRPr="00476FA6">
        <w:t xml:space="preserve">, elaborará </w:t>
      </w:r>
      <w:r w:rsidR="00C120C9">
        <w:t xml:space="preserve">la minuta o </w:t>
      </w:r>
      <w:r w:rsidR="00C120C9" w:rsidRPr="00C120C9">
        <w:t>el documento pertinente para continuar con el trámite de escrituración e inscripción en el Registro de la Propiedad según el caso</w:t>
      </w:r>
      <w:r w:rsidR="00C120C9">
        <w:t>,</w:t>
      </w:r>
      <w:r>
        <w:t xml:space="preserve"> </w:t>
      </w:r>
      <w:r w:rsidR="00C120C9">
        <w:t xml:space="preserve">el cual, será entregado al beneficiario </w:t>
      </w:r>
      <w:r w:rsidRPr="005F4625">
        <w:t>conjuntamente</w:t>
      </w:r>
      <w:r>
        <w:t xml:space="preserve"> </w:t>
      </w:r>
      <w:r w:rsidRPr="005F4625">
        <w:t xml:space="preserve">con los </w:t>
      </w:r>
      <w:r w:rsidR="00C120C9">
        <w:t>demás documentos habilitantes.</w:t>
      </w:r>
      <w:bookmarkStart w:id="0" w:name="_GoBack"/>
      <w:bookmarkEnd w:id="0"/>
    </w:p>
    <w:p w14:paraId="7F999033" w14:textId="77777777" w:rsidR="00177DAC" w:rsidRPr="00476FA6" w:rsidRDefault="00177DAC" w:rsidP="00177DAC">
      <w:pPr>
        <w:pStyle w:val="Sinespaciado"/>
        <w:jc w:val="both"/>
      </w:pPr>
    </w:p>
    <w:p w14:paraId="413DFD59" w14:textId="6F71FD00" w:rsidR="00177DAC" w:rsidRPr="00476FA6" w:rsidRDefault="00177DAC" w:rsidP="00177DAC">
      <w:pPr>
        <w:pStyle w:val="Sinespaciado"/>
        <w:jc w:val="both"/>
      </w:pPr>
      <w:r w:rsidRPr="00476FA6">
        <w:rPr>
          <w:b/>
        </w:rPr>
        <w:t xml:space="preserve">Artículo </w:t>
      </w:r>
      <w:r>
        <w:rPr>
          <w:b/>
        </w:rPr>
        <w:t>[…]</w:t>
      </w:r>
      <w:r w:rsidRPr="00476FA6">
        <w:rPr>
          <w:b/>
        </w:rPr>
        <w:t xml:space="preserve">. - Obligación de los beneficiarios de la enajenación por venta directa. - </w:t>
      </w:r>
      <w:r w:rsidRPr="00476FA6">
        <w:t xml:space="preserve">Una vez recibida la minuta y demás documentos, los beneficiarios realizarán los trámites para elevar a escritura pública la venta y la inscripción en el Registro de la Propiedad.  </w:t>
      </w:r>
      <w:r w:rsidR="00F55CE9">
        <w:t>Los beneficiarios deberán inscribir en el Registro de la Propiedad</w:t>
      </w:r>
      <w:r w:rsidRPr="00476FA6">
        <w:t xml:space="preserve"> </w:t>
      </w:r>
      <w:r w:rsidR="00F55CE9">
        <w:t>el acto de transferencia en el plazo máximo de seis (6) meses.</w:t>
      </w:r>
    </w:p>
    <w:p w14:paraId="022D0CE3" w14:textId="77777777" w:rsidR="00177DAC" w:rsidRPr="00476FA6" w:rsidRDefault="00177DAC" w:rsidP="00177DAC">
      <w:pPr>
        <w:pStyle w:val="Sinespaciado"/>
        <w:jc w:val="both"/>
      </w:pPr>
    </w:p>
    <w:p w14:paraId="723CFC00" w14:textId="0100DC78" w:rsidR="00F55CE9" w:rsidRDefault="00177DAC" w:rsidP="00177DAC">
      <w:pPr>
        <w:pStyle w:val="Sinespaciado"/>
        <w:jc w:val="both"/>
      </w:pPr>
      <w:r w:rsidRPr="00476FA6">
        <w:t>Una vez perfeccionada la enajenación, entregarán tres (3) copias certificadas de la escritura pública, para que sean archivadas en la Procuraduría Metropolitana, Dirección Metropolitana de Catastros y Dirección Metropolitana de Gestión de Bienes Inmuebles.</w:t>
      </w:r>
      <w:r>
        <w:t xml:space="preserve">  </w:t>
      </w:r>
    </w:p>
    <w:p w14:paraId="44698D1A" w14:textId="7EB21D9E" w:rsidR="003719BD" w:rsidRPr="00476FA6" w:rsidRDefault="003719BD" w:rsidP="00045DC0">
      <w:pPr>
        <w:pStyle w:val="Sinespaciado"/>
        <w:jc w:val="both"/>
        <w:rPr>
          <w:b/>
        </w:rPr>
      </w:pPr>
    </w:p>
    <w:p w14:paraId="4326BE33" w14:textId="47A7FC25" w:rsidR="00060F22" w:rsidRDefault="000F6038" w:rsidP="00066CAF">
      <w:pPr>
        <w:pStyle w:val="Sinespaciado"/>
        <w:jc w:val="both"/>
      </w:pPr>
      <w:r>
        <w:rPr>
          <w:b/>
        </w:rPr>
        <w:t xml:space="preserve">Art </w:t>
      </w:r>
      <w:r w:rsidR="00353FB1">
        <w:rPr>
          <w:b/>
        </w:rPr>
        <w:t>[…</w:t>
      </w:r>
      <w:r w:rsidR="00066CAF">
        <w:rPr>
          <w:b/>
        </w:rPr>
        <w:t>]</w:t>
      </w:r>
      <w:r w:rsidR="00066CAF" w:rsidRPr="00476FA6">
        <w:rPr>
          <w:b/>
        </w:rPr>
        <w:t>. -</w:t>
      </w:r>
      <w:r w:rsidR="00B11026" w:rsidRPr="00476FA6">
        <w:rPr>
          <w:b/>
        </w:rPr>
        <w:t xml:space="preserve"> </w:t>
      </w:r>
      <w:r w:rsidR="00066CAF" w:rsidRPr="00476FA6">
        <w:rPr>
          <w:b/>
        </w:rPr>
        <w:t>Supletoriedad. -</w:t>
      </w:r>
      <w:r w:rsidR="00B11026" w:rsidRPr="00476FA6">
        <w:rPr>
          <w:b/>
        </w:rPr>
        <w:t xml:space="preserve"> </w:t>
      </w:r>
      <w:r w:rsidR="00B11026" w:rsidRPr="00476FA6">
        <w:t xml:space="preserve">Todo lo que no estuviere contemplado en </w:t>
      </w:r>
      <w:r w:rsidR="005860CC" w:rsidRPr="00476FA6">
        <w:t>este C</w:t>
      </w:r>
      <w:r w:rsidR="0019278B" w:rsidRPr="00476FA6">
        <w:t>apítulo respecto a</w:t>
      </w:r>
      <w:r w:rsidR="00353FB1">
        <w:t xml:space="preserve"> la subasta pública o remate</w:t>
      </w:r>
      <w:r w:rsidR="0019278B" w:rsidRPr="00476FA6">
        <w:t xml:space="preserv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 xml:space="preserve">General Sustitutivo </w:t>
      </w:r>
      <w:r w:rsidR="00353FB1">
        <w:t>p</w:t>
      </w:r>
      <w:r w:rsidR="0019278B" w:rsidRPr="00476FA6">
        <w:t>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353FB1">
        <w:t xml:space="preserve"> o la norma que le sustituyera</w:t>
      </w:r>
      <w:r w:rsidR="00C9275D" w:rsidRPr="00476FA6">
        <w:t>.</w:t>
      </w:r>
      <w:r w:rsidR="00B11026" w:rsidRPr="00476FA6">
        <w:rPr>
          <w:b/>
        </w:rPr>
        <w:t xml:space="preserve">  </w:t>
      </w:r>
      <w:r w:rsidR="00751E61">
        <w:t xml:space="preserve"> </w:t>
      </w:r>
    </w:p>
    <w:p w14:paraId="1280ECB7" w14:textId="7705D0B7" w:rsidR="00F55CE9" w:rsidRDefault="00F55CE9" w:rsidP="00066CAF">
      <w:pPr>
        <w:pStyle w:val="Sinespaciado"/>
        <w:jc w:val="both"/>
      </w:pPr>
    </w:p>
    <w:p w14:paraId="7A5B8748" w14:textId="77777777" w:rsidR="00ED6DAA" w:rsidRPr="00476FA6" w:rsidRDefault="00ED6DAA" w:rsidP="00570C5F">
      <w:pPr>
        <w:pStyle w:val="Sinespaciado"/>
        <w:jc w:val="center"/>
        <w:rPr>
          <w:b/>
        </w:rPr>
      </w:pPr>
    </w:p>
    <w:p w14:paraId="44EDF3D6" w14:textId="71E5F86C" w:rsidR="00353FB1" w:rsidRDefault="00353FB1" w:rsidP="00EB13D5">
      <w:pPr>
        <w:pStyle w:val="Sinespaciado"/>
        <w:jc w:val="both"/>
        <w:rPr>
          <w:rFonts w:eastAsia="Times New Roman" w:cs="Arial"/>
          <w:b/>
          <w:lang w:eastAsia="es-EC"/>
        </w:rPr>
      </w:pPr>
      <w:r>
        <w:rPr>
          <w:b/>
        </w:rPr>
        <w:t>Disposiciones transitorias:</w:t>
      </w:r>
    </w:p>
    <w:p w14:paraId="1449625B" w14:textId="77777777" w:rsidR="00353FB1" w:rsidRDefault="00353FB1" w:rsidP="00EB13D5">
      <w:pPr>
        <w:pStyle w:val="Sinespaciado"/>
        <w:jc w:val="both"/>
        <w:rPr>
          <w:rFonts w:eastAsia="Times New Roman" w:cs="Arial"/>
          <w:b/>
          <w:lang w:eastAsia="es-EC"/>
        </w:rPr>
      </w:pPr>
    </w:p>
    <w:p w14:paraId="6BE9B7E5" w14:textId="4DDB7A6E" w:rsidR="00ED6DAA" w:rsidRDefault="00353FB1" w:rsidP="00EB13D5">
      <w:pPr>
        <w:pStyle w:val="Sinespaciado"/>
        <w:jc w:val="both"/>
        <w:rPr>
          <w:rFonts w:eastAsia="Times New Roman" w:cs="Arial"/>
          <w:lang w:eastAsia="es-EC"/>
        </w:rPr>
      </w:pPr>
      <w:r>
        <w:rPr>
          <w:rFonts w:eastAsia="Times New Roman" w:cs="Arial"/>
          <w:b/>
          <w:lang w:eastAsia="es-EC"/>
        </w:rPr>
        <w:t xml:space="preserve">Primera. - </w:t>
      </w:r>
      <w:r w:rsidR="00ED6DAA">
        <w:rPr>
          <w:rFonts w:eastAsia="Times New Roman" w:cs="Arial"/>
          <w:lang w:eastAsia="es-EC"/>
        </w:rPr>
        <w:t>La Secretaría General Coordinación Territorial y Participación Ciudadana en coordinación con la Dirección Metropolitana de Servicios Ciudadanos en el término máximo de</w:t>
      </w:r>
      <w:r>
        <w:rPr>
          <w:rFonts w:eastAsia="Times New Roman" w:cs="Arial"/>
          <w:lang w:eastAsia="es-EC"/>
        </w:rPr>
        <w:t xml:space="preserve"> treinta días</w:t>
      </w:r>
      <w:r w:rsidR="00ED6DAA">
        <w:rPr>
          <w:rFonts w:eastAsia="Times New Roman" w:cs="Arial"/>
          <w:lang w:eastAsia="es-EC"/>
        </w:rPr>
        <w:t xml:space="preserve"> contados a partir de la publicación de la presente ordenanza en el Registro Oficial elaborará y pondrá a disposición </w:t>
      </w:r>
      <w:r>
        <w:rPr>
          <w:rFonts w:eastAsia="Times New Roman" w:cs="Arial"/>
          <w:lang w:eastAsia="es-EC"/>
        </w:rPr>
        <w:t xml:space="preserve">de la ciudadanía </w:t>
      </w:r>
      <w:r w:rsidR="00ED6DAA">
        <w:rPr>
          <w:rFonts w:eastAsia="Times New Roman" w:cs="Arial"/>
          <w:lang w:eastAsia="es-EC"/>
        </w:rPr>
        <w:t>el “Formulario de Enajenación de fajas de terreno”</w:t>
      </w:r>
      <w:r>
        <w:rPr>
          <w:rFonts w:eastAsia="Times New Roman" w:cs="Arial"/>
          <w:lang w:eastAsia="es-EC"/>
        </w:rPr>
        <w:t>.</w:t>
      </w:r>
    </w:p>
    <w:p w14:paraId="77F4B429" w14:textId="01B07FCF" w:rsidR="00353FB1" w:rsidRDefault="00353FB1" w:rsidP="00EB13D5">
      <w:pPr>
        <w:pStyle w:val="Sinespaciado"/>
        <w:jc w:val="both"/>
        <w:rPr>
          <w:rFonts w:eastAsia="Times New Roman" w:cs="Arial"/>
          <w:lang w:eastAsia="es-EC"/>
        </w:rPr>
      </w:pPr>
    </w:p>
    <w:p w14:paraId="6B23E5DD" w14:textId="2596778B" w:rsidR="00353FB1" w:rsidRPr="00066CAF" w:rsidRDefault="00353FB1" w:rsidP="00EB13D5">
      <w:pPr>
        <w:pStyle w:val="Sinespaciado"/>
        <w:jc w:val="both"/>
        <w:rPr>
          <w:rFonts w:eastAsia="Times New Roman" w:cs="Arial"/>
          <w:lang w:eastAsia="es-EC"/>
        </w:rPr>
      </w:pPr>
      <w:r>
        <w:rPr>
          <w:rFonts w:eastAsia="Times New Roman" w:cs="Arial"/>
          <w:b/>
          <w:lang w:eastAsia="es-EC"/>
        </w:rPr>
        <w:t xml:space="preserve">Segunda. – </w:t>
      </w:r>
      <w:r>
        <w:rPr>
          <w:rFonts w:eastAsia="Times New Roman" w:cs="Arial"/>
          <w:lang w:eastAsia="es-EC"/>
        </w:rPr>
        <w:t xml:space="preserve">La Administración General en el </w:t>
      </w:r>
      <w:r w:rsidR="00066CAF">
        <w:rPr>
          <w:rFonts w:eastAsia="Times New Roman" w:cs="Arial"/>
          <w:lang w:eastAsia="es-EC"/>
        </w:rPr>
        <w:t>término</w:t>
      </w:r>
      <w:r>
        <w:rPr>
          <w:rFonts w:eastAsia="Times New Roman" w:cs="Arial"/>
          <w:lang w:eastAsia="es-EC"/>
        </w:rPr>
        <w:t xml:space="preserve"> máximo de treinta días contados a partir de la publicación de la presente ordenanza en el Registro Oficial</w:t>
      </w:r>
      <w:r w:rsidR="00066CAF">
        <w:rPr>
          <w:rFonts w:eastAsia="Times New Roman" w:cs="Arial"/>
          <w:lang w:eastAsia="es-EC"/>
        </w:rPr>
        <w:t xml:space="preserve"> mediante resolución administrativa emitirá los lineamientos mínimos que deberán contener las propuestas para subasta pública.</w:t>
      </w:r>
    </w:p>
    <w:p w14:paraId="1735749F" w14:textId="78C7A816" w:rsidR="00353FB1" w:rsidRDefault="00353FB1" w:rsidP="00EB13D5">
      <w:pPr>
        <w:pStyle w:val="Sinespaciado"/>
        <w:jc w:val="both"/>
        <w:rPr>
          <w:rFonts w:eastAsia="Times New Roman" w:cs="Arial"/>
          <w:lang w:eastAsia="es-EC"/>
        </w:rPr>
      </w:pPr>
    </w:p>
    <w:p w14:paraId="3D604CDB" w14:textId="2DB4178C" w:rsidR="00EB13D5" w:rsidRPr="00476FA6" w:rsidRDefault="00EB13D5" w:rsidP="00EB13D5">
      <w:pPr>
        <w:pStyle w:val="Sinespaciado"/>
        <w:jc w:val="both"/>
      </w:pPr>
      <w:r w:rsidRPr="00476FA6">
        <w:rPr>
          <w:rFonts w:eastAsia="Times New Roman" w:cs="Arial"/>
          <w:b/>
          <w:bCs/>
          <w:lang w:eastAsia="es-EC"/>
        </w:rPr>
        <w:lastRenderedPageBreak/>
        <w:t>Disposición </w:t>
      </w:r>
      <w:r w:rsidR="00066CAF" w:rsidRPr="00476FA6">
        <w:rPr>
          <w:rFonts w:eastAsia="Times New Roman" w:cs="Arial"/>
          <w:b/>
          <w:bCs/>
          <w:lang w:eastAsia="es-EC"/>
        </w:rPr>
        <w:t>final. -</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14:paraId="3271527D" w14:textId="77777777" w:rsidR="00BB6B09" w:rsidRDefault="00BB6B09" w:rsidP="00EB13D5">
      <w:pPr>
        <w:pStyle w:val="Sinespaciado"/>
        <w:jc w:val="both"/>
      </w:pPr>
    </w:p>
    <w:p w14:paraId="164B21C8" w14:textId="77777777" w:rsidR="006B5912" w:rsidRPr="00476FA6" w:rsidRDefault="006B5912" w:rsidP="00EB13D5">
      <w:pPr>
        <w:pStyle w:val="Sinespaciado"/>
        <w:jc w:val="both"/>
      </w:pPr>
    </w:p>
    <w:sectPr w:rsidR="006B5912" w:rsidRPr="0047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3AA"/>
    <w:multiLevelType w:val="hybridMultilevel"/>
    <w:tmpl w:val="B5A4FD02"/>
    <w:lvl w:ilvl="0" w:tplc="580A000F">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 w15:restartNumberingAfterBreak="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02568F"/>
    <w:multiLevelType w:val="hybridMultilevel"/>
    <w:tmpl w:val="136A204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AF554AD"/>
    <w:multiLevelType w:val="hybridMultilevel"/>
    <w:tmpl w:val="3BE08D00"/>
    <w:lvl w:ilvl="0" w:tplc="6902FA8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77C682F"/>
    <w:multiLevelType w:val="hybridMultilevel"/>
    <w:tmpl w:val="DA7EA40A"/>
    <w:lvl w:ilvl="0" w:tplc="9D5C4398">
      <w:start w:val="1"/>
      <w:numFmt w:val="decimal"/>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15:restartNumberingAfterBreak="0">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4891E5F"/>
    <w:multiLevelType w:val="hybridMultilevel"/>
    <w:tmpl w:val="A0380C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5"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8"/>
  </w:num>
  <w:num w:numId="5">
    <w:abstractNumId w:val="13"/>
  </w:num>
  <w:num w:numId="6">
    <w:abstractNumId w:val="16"/>
  </w:num>
  <w:num w:numId="7">
    <w:abstractNumId w:val="3"/>
  </w:num>
  <w:num w:numId="8">
    <w:abstractNumId w:val="21"/>
  </w:num>
  <w:num w:numId="9">
    <w:abstractNumId w:val="17"/>
  </w:num>
  <w:num w:numId="10">
    <w:abstractNumId w:val="10"/>
  </w:num>
  <w:num w:numId="11">
    <w:abstractNumId w:val="19"/>
  </w:num>
  <w:num w:numId="12">
    <w:abstractNumId w:val="23"/>
  </w:num>
  <w:num w:numId="13">
    <w:abstractNumId w:val="1"/>
  </w:num>
  <w:num w:numId="14">
    <w:abstractNumId w:val="25"/>
  </w:num>
  <w:num w:numId="15">
    <w:abstractNumId w:val="18"/>
  </w:num>
  <w:num w:numId="16">
    <w:abstractNumId w:val="14"/>
  </w:num>
  <w:num w:numId="17">
    <w:abstractNumId w:val="12"/>
  </w:num>
  <w:num w:numId="18">
    <w:abstractNumId w:val="9"/>
  </w:num>
  <w:num w:numId="19">
    <w:abstractNumId w:val="15"/>
  </w:num>
  <w:num w:numId="20">
    <w:abstractNumId w:val="20"/>
  </w:num>
  <w:num w:numId="21">
    <w:abstractNumId w:val="2"/>
  </w:num>
  <w:num w:numId="22">
    <w:abstractNumId w:val="6"/>
  </w:num>
  <w:num w:numId="23">
    <w:abstractNumId w:val="26"/>
  </w:num>
  <w:num w:numId="24">
    <w:abstractNumId w:val="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9AF"/>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66CAF"/>
    <w:rsid w:val="00071670"/>
    <w:rsid w:val="00076226"/>
    <w:rsid w:val="000775D3"/>
    <w:rsid w:val="00081FE3"/>
    <w:rsid w:val="000830AD"/>
    <w:rsid w:val="0008436A"/>
    <w:rsid w:val="0008500E"/>
    <w:rsid w:val="00085364"/>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1730"/>
    <w:rsid w:val="000E23F4"/>
    <w:rsid w:val="000E3DF8"/>
    <w:rsid w:val="000F006D"/>
    <w:rsid w:val="000F27F3"/>
    <w:rsid w:val="000F3152"/>
    <w:rsid w:val="000F48E0"/>
    <w:rsid w:val="000F6038"/>
    <w:rsid w:val="000F6DDA"/>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00B9"/>
    <w:rsid w:val="00141112"/>
    <w:rsid w:val="001435D0"/>
    <w:rsid w:val="00143AAA"/>
    <w:rsid w:val="001455E9"/>
    <w:rsid w:val="0014688F"/>
    <w:rsid w:val="00147A92"/>
    <w:rsid w:val="001500F8"/>
    <w:rsid w:val="00151FE9"/>
    <w:rsid w:val="00152CA5"/>
    <w:rsid w:val="00155E70"/>
    <w:rsid w:val="0015783A"/>
    <w:rsid w:val="001606E3"/>
    <w:rsid w:val="00161721"/>
    <w:rsid w:val="001618E5"/>
    <w:rsid w:val="001629CE"/>
    <w:rsid w:val="00164370"/>
    <w:rsid w:val="00166058"/>
    <w:rsid w:val="00167020"/>
    <w:rsid w:val="00167B77"/>
    <w:rsid w:val="00172DA8"/>
    <w:rsid w:val="001732CF"/>
    <w:rsid w:val="0017333F"/>
    <w:rsid w:val="0017546C"/>
    <w:rsid w:val="00176ED4"/>
    <w:rsid w:val="00177DAC"/>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D50F2"/>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B42"/>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0E5"/>
    <w:rsid w:val="00341300"/>
    <w:rsid w:val="00341881"/>
    <w:rsid w:val="00342762"/>
    <w:rsid w:val="00343919"/>
    <w:rsid w:val="0034449D"/>
    <w:rsid w:val="003450BA"/>
    <w:rsid w:val="00346035"/>
    <w:rsid w:val="00350FC0"/>
    <w:rsid w:val="00351E29"/>
    <w:rsid w:val="00351ED7"/>
    <w:rsid w:val="003532EC"/>
    <w:rsid w:val="00353AB3"/>
    <w:rsid w:val="00353FB1"/>
    <w:rsid w:val="0035564B"/>
    <w:rsid w:val="00356138"/>
    <w:rsid w:val="00357C96"/>
    <w:rsid w:val="00362677"/>
    <w:rsid w:val="003642AE"/>
    <w:rsid w:val="003704BE"/>
    <w:rsid w:val="00371287"/>
    <w:rsid w:val="003719BD"/>
    <w:rsid w:val="00372777"/>
    <w:rsid w:val="00374360"/>
    <w:rsid w:val="003774FA"/>
    <w:rsid w:val="00386240"/>
    <w:rsid w:val="00391E9D"/>
    <w:rsid w:val="0039266F"/>
    <w:rsid w:val="003927AC"/>
    <w:rsid w:val="00395290"/>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68D"/>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24A4"/>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066F"/>
    <w:rsid w:val="00473AC5"/>
    <w:rsid w:val="00474164"/>
    <w:rsid w:val="00476C17"/>
    <w:rsid w:val="00476FA6"/>
    <w:rsid w:val="00481455"/>
    <w:rsid w:val="00481902"/>
    <w:rsid w:val="00482C07"/>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A41"/>
    <w:rsid w:val="005E6E24"/>
    <w:rsid w:val="005E6F45"/>
    <w:rsid w:val="005E7585"/>
    <w:rsid w:val="005F036E"/>
    <w:rsid w:val="005F31F9"/>
    <w:rsid w:val="005F4625"/>
    <w:rsid w:val="005F48D1"/>
    <w:rsid w:val="005F6D85"/>
    <w:rsid w:val="0060233A"/>
    <w:rsid w:val="0060301B"/>
    <w:rsid w:val="0060429B"/>
    <w:rsid w:val="006050B1"/>
    <w:rsid w:val="006056B5"/>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4DA"/>
    <w:rsid w:val="00655769"/>
    <w:rsid w:val="00655C92"/>
    <w:rsid w:val="0065608A"/>
    <w:rsid w:val="00660766"/>
    <w:rsid w:val="006619D5"/>
    <w:rsid w:val="00663CFC"/>
    <w:rsid w:val="00666833"/>
    <w:rsid w:val="00676D01"/>
    <w:rsid w:val="00677A33"/>
    <w:rsid w:val="00677C72"/>
    <w:rsid w:val="00681304"/>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45C2"/>
    <w:rsid w:val="006E5639"/>
    <w:rsid w:val="006E572B"/>
    <w:rsid w:val="006E5797"/>
    <w:rsid w:val="006E57BD"/>
    <w:rsid w:val="006F10C8"/>
    <w:rsid w:val="006F1CC9"/>
    <w:rsid w:val="006F3423"/>
    <w:rsid w:val="006F35AE"/>
    <w:rsid w:val="006F3DDE"/>
    <w:rsid w:val="006F54D6"/>
    <w:rsid w:val="006F7557"/>
    <w:rsid w:val="007003A0"/>
    <w:rsid w:val="00701496"/>
    <w:rsid w:val="00701A23"/>
    <w:rsid w:val="00703780"/>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1E61"/>
    <w:rsid w:val="00752347"/>
    <w:rsid w:val="00752423"/>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4583"/>
    <w:rsid w:val="007B596A"/>
    <w:rsid w:val="007B5ED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82"/>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14E"/>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6D13"/>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1773"/>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383"/>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4EB"/>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1533"/>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007"/>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C6A9D"/>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8CC"/>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11D1"/>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2552"/>
    <w:rsid w:val="00B54E94"/>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B3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4CA9"/>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20C9"/>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649"/>
    <w:rsid w:val="00C57DD2"/>
    <w:rsid w:val="00C601EA"/>
    <w:rsid w:val="00C60996"/>
    <w:rsid w:val="00C60AC5"/>
    <w:rsid w:val="00C620A6"/>
    <w:rsid w:val="00C6468C"/>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569"/>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3EA"/>
    <w:rsid w:val="00CC2C64"/>
    <w:rsid w:val="00CC4D10"/>
    <w:rsid w:val="00CC5B9A"/>
    <w:rsid w:val="00CC612A"/>
    <w:rsid w:val="00CD0A1C"/>
    <w:rsid w:val="00CD2301"/>
    <w:rsid w:val="00CD2BCF"/>
    <w:rsid w:val="00CD4793"/>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5A3"/>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6C89"/>
    <w:rsid w:val="00D67765"/>
    <w:rsid w:val="00D702ED"/>
    <w:rsid w:val="00D70736"/>
    <w:rsid w:val="00D7291A"/>
    <w:rsid w:val="00D80446"/>
    <w:rsid w:val="00D8255C"/>
    <w:rsid w:val="00D83CA7"/>
    <w:rsid w:val="00D855C2"/>
    <w:rsid w:val="00D85978"/>
    <w:rsid w:val="00D86024"/>
    <w:rsid w:val="00D9245E"/>
    <w:rsid w:val="00D9306A"/>
    <w:rsid w:val="00D94AE2"/>
    <w:rsid w:val="00D9793B"/>
    <w:rsid w:val="00DA09DE"/>
    <w:rsid w:val="00DA0E4E"/>
    <w:rsid w:val="00DA1A2B"/>
    <w:rsid w:val="00DA27E5"/>
    <w:rsid w:val="00DA32B3"/>
    <w:rsid w:val="00DA4224"/>
    <w:rsid w:val="00DB0177"/>
    <w:rsid w:val="00DB0341"/>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142A"/>
    <w:rsid w:val="00DF5A16"/>
    <w:rsid w:val="00E00003"/>
    <w:rsid w:val="00E004E1"/>
    <w:rsid w:val="00E01671"/>
    <w:rsid w:val="00E04831"/>
    <w:rsid w:val="00E05759"/>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26D03"/>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6DAA"/>
    <w:rsid w:val="00ED7991"/>
    <w:rsid w:val="00EE0F16"/>
    <w:rsid w:val="00EE1A05"/>
    <w:rsid w:val="00EE29DE"/>
    <w:rsid w:val="00EE3E72"/>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5CE9"/>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0D3D"/>
    <w:rsid w:val="00FC1D64"/>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89E"/>
  <w15:docId w15:val="{2C8E036E-4708-4D46-9CD7-8812EBC1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151C-6D6F-4C5C-B279-8B78966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6183</Words>
  <Characters>34010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Isaac Samuel Byun Olivo</cp:lastModifiedBy>
  <cp:revision>2</cp:revision>
  <dcterms:created xsi:type="dcterms:W3CDTF">2021-07-26T18:50:00Z</dcterms:created>
  <dcterms:modified xsi:type="dcterms:W3CDTF">2021-07-26T18:50:00Z</dcterms:modified>
</cp:coreProperties>
</file>