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06" w:rsidRPr="00A01184" w:rsidRDefault="00845606" w:rsidP="00A01184">
      <w:pPr>
        <w:spacing w:after="0"/>
        <w:jc w:val="center"/>
        <w:rPr>
          <w:rFonts w:ascii="Palatino Linotype" w:hAnsi="Palatino Linotype" w:cs="Tahoma"/>
          <w:b/>
        </w:rPr>
      </w:pPr>
      <w:r w:rsidRPr="00A01184">
        <w:rPr>
          <w:rFonts w:ascii="Palatino Linotype" w:hAnsi="Palatino Linotype" w:cs="Tahoma"/>
          <w:b/>
        </w:rPr>
        <w:t>AC</w:t>
      </w:r>
      <w:r w:rsidR="00951726" w:rsidRPr="00A01184">
        <w:rPr>
          <w:rFonts w:ascii="Palatino Linotype" w:hAnsi="Palatino Linotype" w:cs="Tahoma"/>
          <w:b/>
        </w:rPr>
        <w:t>TA RESUMIDA DE LA SESIÓN No. 0</w:t>
      </w:r>
      <w:r w:rsidR="003B1A05" w:rsidRPr="00A01184">
        <w:rPr>
          <w:rFonts w:ascii="Palatino Linotype" w:hAnsi="Palatino Linotype" w:cs="Tahoma"/>
          <w:b/>
        </w:rPr>
        <w:t>49</w:t>
      </w:r>
      <w:r w:rsidRPr="00A01184">
        <w:rPr>
          <w:rFonts w:ascii="Palatino Linotype" w:hAnsi="Palatino Linotype" w:cs="Tahoma"/>
          <w:b/>
        </w:rPr>
        <w:t xml:space="preserve"> ORDINARIA</w:t>
      </w:r>
    </w:p>
    <w:p w:rsidR="00845606" w:rsidRPr="00A01184" w:rsidRDefault="00845606" w:rsidP="00A01184">
      <w:pPr>
        <w:spacing w:after="0"/>
        <w:jc w:val="center"/>
        <w:rPr>
          <w:rFonts w:ascii="Palatino Linotype" w:hAnsi="Palatino Linotype" w:cs="Tahoma"/>
          <w:b/>
        </w:rPr>
      </w:pPr>
      <w:r w:rsidRPr="00A01184">
        <w:rPr>
          <w:rFonts w:ascii="Palatino Linotype" w:hAnsi="Palatino Linotype" w:cs="Tahoma"/>
          <w:b/>
        </w:rPr>
        <w:t xml:space="preserve">DE LA COMISIÓN DE </w:t>
      </w:r>
      <w:r w:rsidR="003B1A05" w:rsidRPr="00A01184">
        <w:rPr>
          <w:rFonts w:ascii="Palatino Linotype" w:hAnsi="Palatino Linotype" w:cs="Tahoma"/>
          <w:b/>
        </w:rPr>
        <w:t xml:space="preserve">PROPIEDAD Y ESPACIO PÚBLICO </w:t>
      </w:r>
    </w:p>
    <w:p w:rsidR="00845606" w:rsidRPr="00A01184" w:rsidRDefault="00845606" w:rsidP="00A01184">
      <w:pPr>
        <w:spacing w:after="0"/>
        <w:jc w:val="center"/>
        <w:rPr>
          <w:rFonts w:ascii="Palatino Linotype" w:hAnsi="Palatino Linotype" w:cs="Tahoma"/>
          <w:b/>
        </w:rPr>
      </w:pPr>
    </w:p>
    <w:p w:rsidR="00845606" w:rsidRPr="00A01184" w:rsidRDefault="003B1A05" w:rsidP="00A01184">
      <w:pPr>
        <w:spacing w:after="0"/>
        <w:jc w:val="center"/>
        <w:rPr>
          <w:rFonts w:ascii="Palatino Linotype" w:hAnsi="Palatino Linotype" w:cs="Tahoma"/>
          <w:b/>
        </w:rPr>
      </w:pPr>
      <w:r w:rsidRPr="00A01184">
        <w:rPr>
          <w:rFonts w:ascii="Palatino Linotype" w:hAnsi="Palatino Linotype" w:cs="Tahoma"/>
          <w:b/>
        </w:rPr>
        <w:t xml:space="preserve">MIÉRCOLES </w:t>
      </w:r>
      <w:r w:rsidR="007022D3" w:rsidRPr="00A01184">
        <w:rPr>
          <w:rFonts w:ascii="Palatino Linotype" w:hAnsi="Palatino Linotype" w:cs="Tahoma"/>
          <w:b/>
        </w:rPr>
        <w:t>2</w:t>
      </w:r>
      <w:r w:rsidRPr="00A01184">
        <w:rPr>
          <w:rFonts w:ascii="Palatino Linotype" w:hAnsi="Palatino Linotype" w:cs="Tahoma"/>
          <w:b/>
        </w:rPr>
        <w:t>2</w:t>
      </w:r>
      <w:r w:rsidR="0098478C" w:rsidRPr="00A01184">
        <w:rPr>
          <w:rFonts w:ascii="Palatino Linotype" w:hAnsi="Palatino Linotype" w:cs="Tahoma"/>
          <w:b/>
        </w:rPr>
        <w:t xml:space="preserve"> DE </w:t>
      </w:r>
      <w:r w:rsidRPr="00A01184">
        <w:rPr>
          <w:rFonts w:ascii="Palatino Linotype" w:hAnsi="Palatino Linotype" w:cs="Tahoma"/>
          <w:b/>
        </w:rPr>
        <w:t xml:space="preserve">SEPTIEMBRE </w:t>
      </w:r>
      <w:r w:rsidR="00A80D6E" w:rsidRPr="00A01184">
        <w:rPr>
          <w:rFonts w:ascii="Palatino Linotype" w:hAnsi="Palatino Linotype" w:cs="Tahoma"/>
          <w:b/>
        </w:rPr>
        <w:t>DE 2021</w:t>
      </w:r>
    </w:p>
    <w:p w:rsidR="00845606" w:rsidRPr="00A01184" w:rsidRDefault="00845606" w:rsidP="00A01184">
      <w:pPr>
        <w:spacing w:after="0"/>
        <w:jc w:val="center"/>
        <w:rPr>
          <w:rFonts w:ascii="Palatino Linotype" w:hAnsi="Palatino Linotype" w:cs="Tahoma"/>
          <w:b/>
        </w:rPr>
      </w:pPr>
    </w:p>
    <w:p w:rsidR="00845606" w:rsidRPr="00A01184" w:rsidRDefault="00845606" w:rsidP="00A01184">
      <w:pPr>
        <w:pStyle w:val="Subttulo"/>
        <w:spacing w:line="276" w:lineRule="auto"/>
        <w:rPr>
          <w:rFonts w:ascii="Palatino Linotype" w:hAnsi="Palatino Linotype" w:cs="Tahoma"/>
          <w:bCs/>
          <w:i w:val="0"/>
          <w:sz w:val="22"/>
          <w:szCs w:val="22"/>
        </w:rPr>
      </w:pPr>
      <w:r w:rsidRPr="00A01184">
        <w:rPr>
          <w:rFonts w:ascii="Palatino Linotype" w:hAnsi="Palatino Linotype" w:cs="Tahoma"/>
          <w:bCs/>
          <w:i w:val="0"/>
          <w:sz w:val="22"/>
          <w:szCs w:val="22"/>
        </w:rPr>
        <w:t>En el Distrito Metropo</w:t>
      </w:r>
      <w:r w:rsidR="00AC5037" w:rsidRPr="00A01184">
        <w:rPr>
          <w:rFonts w:ascii="Palatino Linotype" w:hAnsi="Palatino Linotype" w:cs="Tahoma"/>
          <w:bCs/>
          <w:i w:val="0"/>
          <w:sz w:val="22"/>
          <w:szCs w:val="22"/>
        </w:rPr>
        <w:t>l</w:t>
      </w:r>
      <w:r w:rsidR="00A01184" w:rsidRPr="00A01184">
        <w:rPr>
          <w:rFonts w:ascii="Palatino Linotype" w:hAnsi="Palatino Linotype" w:cs="Tahoma"/>
          <w:bCs/>
          <w:i w:val="0"/>
          <w:sz w:val="22"/>
          <w:szCs w:val="22"/>
        </w:rPr>
        <w:t>itano de Quito, siendo las 14h46</w:t>
      </w:r>
      <w:r w:rsidR="003B1A05" w:rsidRPr="00A01184">
        <w:rPr>
          <w:rFonts w:ascii="Palatino Linotype" w:hAnsi="Palatino Linotype" w:cs="Tahoma"/>
          <w:bCs/>
          <w:i w:val="0"/>
          <w:sz w:val="22"/>
          <w:szCs w:val="22"/>
        </w:rPr>
        <w:t xml:space="preserve"> </w:t>
      </w:r>
      <w:r w:rsidR="00AC5037" w:rsidRPr="00A01184">
        <w:rPr>
          <w:rFonts w:ascii="Palatino Linotype" w:hAnsi="Palatino Linotype" w:cs="Tahoma"/>
          <w:bCs/>
          <w:i w:val="0"/>
          <w:sz w:val="22"/>
          <w:szCs w:val="22"/>
        </w:rPr>
        <w:t xml:space="preserve">del </w:t>
      </w:r>
      <w:r w:rsidR="003B1A05" w:rsidRPr="00A01184">
        <w:rPr>
          <w:rFonts w:ascii="Palatino Linotype" w:hAnsi="Palatino Linotype" w:cs="Tahoma"/>
          <w:bCs/>
          <w:i w:val="0"/>
          <w:sz w:val="22"/>
          <w:szCs w:val="22"/>
        </w:rPr>
        <w:t xml:space="preserve">miércoles </w:t>
      </w:r>
      <w:r w:rsidR="007022D3" w:rsidRPr="00A01184">
        <w:rPr>
          <w:rFonts w:ascii="Palatino Linotype" w:hAnsi="Palatino Linotype" w:cs="Tahoma"/>
          <w:bCs/>
          <w:i w:val="0"/>
          <w:sz w:val="22"/>
          <w:szCs w:val="22"/>
        </w:rPr>
        <w:t>2</w:t>
      </w:r>
      <w:r w:rsidR="003B1A05" w:rsidRPr="00A01184">
        <w:rPr>
          <w:rFonts w:ascii="Palatino Linotype" w:hAnsi="Palatino Linotype" w:cs="Tahoma"/>
          <w:bCs/>
          <w:i w:val="0"/>
          <w:sz w:val="22"/>
          <w:szCs w:val="22"/>
        </w:rPr>
        <w:t>2</w:t>
      </w:r>
      <w:r w:rsidR="007022D3" w:rsidRPr="00A01184">
        <w:rPr>
          <w:rFonts w:ascii="Palatino Linotype" w:hAnsi="Palatino Linotype" w:cs="Tahoma"/>
          <w:bCs/>
          <w:i w:val="0"/>
          <w:sz w:val="22"/>
          <w:szCs w:val="22"/>
        </w:rPr>
        <w:t xml:space="preserve"> de </w:t>
      </w:r>
      <w:r w:rsidR="003B1A05" w:rsidRPr="00A01184">
        <w:rPr>
          <w:rFonts w:ascii="Palatino Linotype" w:hAnsi="Palatino Linotype" w:cs="Tahoma"/>
          <w:bCs/>
          <w:i w:val="0"/>
          <w:sz w:val="22"/>
          <w:szCs w:val="22"/>
        </w:rPr>
        <w:t xml:space="preserve">septiembre </w:t>
      </w:r>
      <w:r w:rsidR="00A80D6E" w:rsidRPr="00A01184">
        <w:rPr>
          <w:rFonts w:ascii="Palatino Linotype" w:hAnsi="Palatino Linotype" w:cs="Tahoma"/>
          <w:bCs/>
          <w:i w:val="0"/>
          <w:sz w:val="22"/>
          <w:szCs w:val="22"/>
        </w:rPr>
        <w:t>de 2021</w:t>
      </w:r>
      <w:r w:rsidRPr="00A01184">
        <w:rPr>
          <w:rFonts w:ascii="Palatino Linotype" w:hAnsi="Palatino Linotype" w:cs="Tahoma"/>
          <w:bCs/>
          <w:i w:val="0"/>
          <w:sz w:val="22"/>
          <w:szCs w:val="22"/>
        </w:rPr>
        <w:t xml:space="preserve">, </w:t>
      </w:r>
      <w:r w:rsidR="006478B9" w:rsidRPr="00A01184">
        <w:rPr>
          <w:rFonts w:ascii="Palatino Linotype" w:hAnsi="Palatino Linotype" w:cs="Tahoma"/>
          <w:bCs/>
          <w:i w:val="0"/>
          <w:sz w:val="22"/>
          <w:szCs w:val="22"/>
        </w:rPr>
        <w:t>conforme la convocatoria No. 0</w:t>
      </w:r>
      <w:r w:rsidR="003B1A05" w:rsidRPr="00A01184">
        <w:rPr>
          <w:rFonts w:ascii="Palatino Linotype" w:hAnsi="Palatino Linotype" w:cs="Tahoma"/>
          <w:bCs/>
          <w:i w:val="0"/>
          <w:sz w:val="22"/>
          <w:szCs w:val="22"/>
        </w:rPr>
        <w:t>49</w:t>
      </w:r>
      <w:r w:rsidR="00994120" w:rsidRPr="00A01184">
        <w:rPr>
          <w:rFonts w:ascii="Palatino Linotype" w:hAnsi="Palatino Linotype" w:cs="Tahoma"/>
          <w:bCs/>
          <w:i w:val="0"/>
          <w:sz w:val="22"/>
          <w:szCs w:val="22"/>
        </w:rPr>
        <w:t xml:space="preserve"> de</w:t>
      </w:r>
      <w:r w:rsidR="00402BC4" w:rsidRPr="00A01184">
        <w:rPr>
          <w:rFonts w:ascii="Palatino Linotype" w:hAnsi="Palatino Linotype" w:cs="Tahoma"/>
          <w:bCs/>
          <w:i w:val="0"/>
          <w:sz w:val="22"/>
          <w:szCs w:val="22"/>
        </w:rPr>
        <w:t xml:space="preserve"> </w:t>
      </w:r>
      <w:r w:rsidR="003B1A05" w:rsidRPr="00A01184">
        <w:rPr>
          <w:rFonts w:ascii="Palatino Linotype" w:hAnsi="Palatino Linotype" w:cs="Tahoma"/>
          <w:bCs/>
          <w:i w:val="0"/>
          <w:sz w:val="22"/>
          <w:szCs w:val="22"/>
        </w:rPr>
        <w:t xml:space="preserve">20 </w:t>
      </w:r>
      <w:r w:rsidR="006478B9" w:rsidRPr="00A01184">
        <w:rPr>
          <w:rFonts w:ascii="Palatino Linotype" w:hAnsi="Palatino Linotype" w:cs="Tahoma"/>
          <w:bCs/>
          <w:i w:val="0"/>
          <w:sz w:val="22"/>
          <w:szCs w:val="22"/>
        </w:rPr>
        <w:t xml:space="preserve">de </w:t>
      </w:r>
      <w:r w:rsidR="003B1A05" w:rsidRPr="00A01184">
        <w:rPr>
          <w:rFonts w:ascii="Palatino Linotype" w:hAnsi="Palatino Linotype" w:cs="Tahoma"/>
          <w:bCs/>
          <w:i w:val="0"/>
          <w:sz w:val="22"/>
          <w:szCs w:val="22"/>
        </w:rPr>
        <w:t xml:space="preserve">septiembre </w:t>
      </w:r>
      <w:r w:rsidR="00A80D6E" w:rsidRPr="00A01184">
        <w:rPr>
          <w:rFonts w:ascii="Palatino Linotype" w:hAnsi="Palatino Linotype" w:cs="Tahoma"/>
          <w:bCs/>
          <w:i w:val="0"/>
          <w:sz w:val="22"/>
          <w:szCs w:val="22"/>
        </w:rPr>
        <w:t>de 2021</w:t>
      </w:r>
      <w:r w:rsidRPr="00A01184">
        <w:rPr>
          <w:rFonts w:ascii="Palatino Linotype" w:hAnsi="Palatino Linotype" w:cs="Tahoma"/>
          <w:bCs/>
          <w:i w:val="0"/>
          <w:sz w:val="22"/>
          <w:szCs w:val="22"/>
        </w:rPr>
        <w:t xml:space="preserve">, se lleva a cabo </w:t>
      </w:r>
      <w:r w:rsidR="005B6DD4" w:rsidRPr="00A01184">
        <w:rPr>
          <w:rFonts w:ascii="Palatino Linotype" w:hAnsi="Palatino Linotype" w:cs="Tahoma"/>
          <w:bCs/>
          <w:i w:val="0"/>
          <w:sz w:val="22"/>
          <w:szCs w:val="22"/>
        </w:rPr>
        <w:t xml:space="preserve">de manera virtual por medio de la plataforma </w:t>
      </w:r>
      <w:r w:rsidR="00E57162" w:rsidRPr="00A01184">
        <w:rPr>
          <w:rFonts w:ascii="Palatino Linotype" w:hAnsi="Palatino Linotype" w:cs="Tahoma"/>
          <w:bCs/>
          <w:i w:val="0"/>
          <w:sz w:val="22"/>
          <w:szCs w:val="22"/>
        </w:rPr>
        <w:t>Teams</w:t>
      </w:r>
      <w:r w:rsidRPr="00A01184">
        <w:rPr>
          <w:rFonts w:ascii="Palatino Linotype" w:hAnsi="Palatino Linotype" w:cs="Tahoma"/>
          <w:bCs/>
          <w:i w:val="0"/>
          <w:sz w:val="22"/>
          <w:szCs w:val="22"/>
        </w:rPr>
        <w:t xml:space="preserve">, la sesión ordinaria de la Comisión de </w:t>
      </w:r>
      <w:r w:rsidR="003B1A05" w:rsidRPr="00A01184">
        <w:rPr>
          <w:rFonts w:ascii="Palatino Linotype" w:hAnsi="Palatino Linotype" w:cs="Tahoma"/>
          <w:bCs/>
          <w:i w:val="0"/>
          <w:sz w:val="22"/>
          <w:szCs w:val="22"/>
        </w:rPr>
        <w:t>Propiedad y Espacio Público</w:t>
      </w:r>
      <w:r w:rsidRPr="00A01184">
        <w:rPr>
          <w:rFonts w:ascii="Palatino Linotype" w:hAnsi="Palatino Linotype" w:cs="Tahoma"/>
          <w:bCs/>
          <w:i w:val="0"/>
          <w:sz w:val="22"/>
          <w:szCs w:val="22"/>
        </w:rPr>
        <w:t xml:space="preserve">, presidida por </w:t>
      </w:r>
      <w:r w:rsidR="003B1A05" w:rsidRPr="00A01184">
        <w:rPr>
          <w:rFonts w:ascii="Palatino Linotype" w:hAnsi="Palatino Linotype" w:cs="Tahoma"/>
          <w:bCs/>
          <w:i w:val="0"/>
          <w:sz w:val="22"/>
          <w:szCs w:val="22"/>
        </w:rPr>
        <w:t>el concejal</w:t>
      </w:r>
      <w:r w:rsidRPr="00A01184">
        <w:rPr>
          <w:rFonts w:ascii="Palatino Linotype" w:hAnsi="Palatino Linotype" w:cs="Tahoma"/>
          <w:bCs/>
          <w:i w:val="0"/>
          <w:sz w:val="22"/>
          <w:szCs w:val="22"/>
        </w:rPr>
        <w:t xml:space="preserve"> </w:t>
      </w:r>
      <w:r w:rsidR="003B1A05" w:rsidRPr="00A01184">
        <w:rPr>
          <w:rFonts w:ascii="Palatino Linotype" w:hAnsi="Palatino Linotype" w:cs="Tahoma"/>
          <w:bCs/>
          <w:i w:val="0"/>
          <w:sz w:val="22"/>
          <w:szCs w:val="22"/>
        </w:rPr>
        <w:t xml:space="preserve">Marco Collaguazo </w:t>
      </w:r>
      <w:r w:rsidRPr="00A01184">
        <w:rPr>
          <w:rFonts w:ascii="Palatino Linotype" w:hAnsi="Palatino Linotype" w:cs="Tahoma"/>
          <w:bCs/>
          <w:i w:val="0"/>
          <w:sz w:val="22"/>
          <w:szCs w:val="22"/>
        </w:rPr>
        <w:t>.</w:t>
      </w:r>
    </w:p>
    <w:p w:rsidR="00845606" w:rsidRPr="00A01184" w:rsidRDefault="00845606" w:rsidP="00A01184">
      <w:pPr>
        <w:pStyle w:val="Subttulo"/>
        <w:spacing w:line="276" w:lineRule="auto"/>
        <w:rPr>
          <w:rFonts w:ascii="Palatino Linotype" w:hAnsi="Palatino Linotype" w:cs="Tahoma"/>
          <w:bCs/>
          <w:i w:val="0"/>
          <w:sz w:val="22"/>
          <w:szCs w:val="22"/>
        </w:rPr>
      </w:pPr>
    </w:p>
    <w:p w:rsidR="00845606" w:rsidRPr="00A01184" w:rsidRDefault="00845606" w:rsidP="00A01184">
      <w:pPr>
        <w:pStyle w:val="Subttulo"/>
        <w:spacing w:line="276" w:lineRule="auto"/>
        <w:rPr>
          <w:rFonts w:ascii="Palatino Linotype" w:hAnsi="Palatino Linotype" w:cs="Tahoma"/>
          <w:bCs/>
          <w:i w:val="0"/>
          <w:sz w:val="22"/>
          <w:szCs w:val="22"/>
        </w:rPr>
      </w:pPr>
      <w:r w:rsidRPr="00A01184">
        <w:rPr>
          <w:rFonts w:ascii="Palatino Linotype" w:hAnsi="Palatino Linotype" w:cs="Tahoma"/>
          <w:bCs/>
          <w:i w:val="0"/>
          <w:sz w:val="22"/>
          <w:szCs w:val="22"/>
        </w:rPr>
        <w:t>Por disposición del</w:t>
      </w:r>
      <w:r w:rsidR="003B1A05" w:rsidRPr="00A01184">
        <w:rPr>
          <w:rFonts w:ascii="Palatino Linotype" w:hAnsi="Palatino Linotype" w:cs="Tahoma"/>
          <w:bCs/>
          <w:i w:val="0"/>
          <w:sz w:val="22"/>
          <w:szCs w:val="22"/>
        </w:rPr>
        <w:t xml:space="preserve"> señor presidente</w:t>
      </w:r>
      <w:r w:rsidRPr="00A01184">
        <w:rPr>
          <w:rFonts w:ascii="Palatino Linotype" w:hAnsi="Palatino Linotype" w:cs="Tahoma"/>
          <w:bCs/>
          <w:i w:val="0"/>
          <w:sz w:val="22"/>
          <w:szCs w:val="22"/>
        </w:rPr>
        <w:t xml:space="preserve"> de la Comisión, se procede a constatar el quórum reglamentario, el mismo que se encuentra conformado por l</w:t>
      </w:r>
      <w:r w:rsidR="00917626" w:rsidRPr="00A01184">
        <w:rPr>
          <w:rFonts w:ascii="Palatino Linotype" w:hAnsi="Palatino Linotype" w:cs="Tahoma"/>
          <w:bCs/>
          <w:i w:val="0"/>
          <w:sz w:val="22"/>
          <w:szCs w:val="22"/>
        </w:rPr>
        <w:t xml:space="preserve">os concejales: </w:t>
      </w:r>
      <w:r w:rsidR="002A71CD" w:rsidRPr="00A01184">
        <w:rPr>
          <w:rFonts w:ascii="Palatino Linotype" w:hAnsi="Palatino Linotype" w:cs="Tahoma"/>
          <w:bCs/>
          <w:i w:val="0"/>
          <w:sz w:val="22"/>
          <w:szCs w:val="22"/>
        </w:rPr>
        <w:t xml:space="preserve">Blanca Paucar </w:t>
      </w:r>
      <w:r w:rsidR="00917626" w:rsidRPr="00A01184">
        <w:rPr>
          <w:rFonts w:ascii="Palatino Linotype" w:hAnsi="Palatino Linotype" w:cs="Tahoma"/>
          <w:bCs/>
          <w:i w:val="0"/>
          <w:sz w:val="22"/>
          <w:szCs w:val="22"/>
        </w:rPr>
        <w:t xml:space="preserve">y </w:t>
      </w:r>
      <w:r w:rsidR="002A71CD" w:rsidRPr="00A01184">
        <w:rPr>
          <w:rFonts w:ascii="Palatino Linotype" w:hAnsi="Palatino Linotype" w:cs="Tahoma"/>
          <w:bCs/>
          <w:i w:val="0"/>
          <w:sz w:val="22"/>
          <w:szCs w:val="22"/>
        </w:rPr>
        <w:t>Marco Collaguazo</w:t>
      </w:r>
      <w:r w:rsidR="001E78FA" w:rsidRPr="00A01184">
        <w:rPr>
          <w:rFonts w:ascii="Palatino Linotype" w:hAnsi="Palatino Linotype" w:cs="Tahoma"/>
          <w:bCs/>
          <w:i w:val="0"/>
          <w:sz w:val="22"/>
          <w:szCs w:val="22"/>
        </w:rPr>
        <w:t xml:space="preserve">, </w:t>
      </w:r>
      <w:r w:rsidRPr="00A01184">
        <w:rPr>
          <w:rFonts w:ascii="Palatino Linotype" w:hAnsi="Palatino Linotype" w:cs="Tahoma"/>
          <w:bCs/>
          <w:i w:val="0"/>
          <w:sz w:val="22"/>
          <w:szCs w:val="22"/>
        </w:rPr>
        <w:t>de conformidad con el siguiente detalle:</w:t>
      </w:r>
    </w:p>
    <w:p w:rsidR="00845606" w:rsidRPr="00A01184" w:rsidRDefault="00845606" w:rsidP="00A01184">
      <w:pPr>
        <w:spacing w:after="0"/>
        <w:jc w:val="both"/>
        <w:rPr>
          <w:rFonts w:ascii="Palatino Linotype" w:hAnsi="Palatino Linotype" w:cs="Tahoma"/>
        </w:rPr>
      </w:pPr>
    </w:p>
    <w:tbl>
      <w:tblPr>
        <w:tblW w:w="10568" w:type="dxa"/>
        <w:tblInd w:w="55" w:type="dxa"/>
        <w:tblCellMar>
          <w:left w:w="70" w:type="dxa"/>
          <w:right w:w="70" w:type="dxa"/>
        </w:tblCellMar>
        <w:tblLook w:val="04A0" w:firstRow="1" w:lastRow="0" w:firstColumn="1" w:lastColumn="0" w:noHBand="0" w:noVBand="1"/>
      </w:tblPr>
      <w:tblGrid>
        <w:gridCol w:w="4003"/>
        <w:gridCol w:w="2638"/>
        <w:gridCol w:w="2345"/>
        <w:gridCol w:w="1582"/>
      </w:tblGrid>
      <w:tr w:rsidR="00845606" w:rsidRPr="00A01184" w:rsidTr="00C23888">
        <w:trPr>
          <w:gridAfter w:val="1"/>
          <w:wAfter w:w="1580" w:type="dxa"/>
          <w:trHeight w:hRule="exact" w:val="342"/>
        </w:trPr>
        <w:tc>
          <w:tcPr>
            <w:tcW w:w="8988" w:type="dxa"/>
            <w:gridSpan w:val="3"/>
            <w:tcBorders>
              <w:top w:val="single" w:sz="8" w:space="0" w:color="000000"/>
              <w:left w:val="single" w:sz="8" w:space="0" w:color="000000"/>
              <w:bottom w:val="single" w:sz="8" w:space="0" w:color="000000"/>
              <w:right w:val="single" w:sz="8" w:space="0" w:color="000000"/>
            </w:tcBorders>
            <w:shd w:val="clear" w:color="000000" w:fill="0070C0"/>
            <w:vAlign w:val="center"/>
            <w:hideMark/>
          </w:tcPr>
          <w:p w:rsidR="00845606" w:rsidRPr="00A01184" w:rsidRDefault="00845606" w:rsidP="00A01184">
            <w:pPr>
              <w:spacing w:after="0"/>
              <w:jc w:val="center"/>
              <w:rPr>
                <w:rFonts w:ascii="Palatino Linotype" w:hAnsi="Palatino Linotype" w:cs="Tahoma"/>
                <w:b/>
                <w:bCs/>
                <w:color w:val="FFFFFF"/>
                <w:lang w:eastAsia="es-EC"/>
              </w:rPr>
            </w:pPr>
            <w:r w:rsidRPr="00A01184">
              <w:rPr>
                <w:rFonts w:ascii="Palatino Linotype" w:hAnsi="Palatino Linotype" w:cs="Tahoma"/>
                <w:b/>
                <w:bCs/>
                <w:color w:val="FFFFFF"/>
                <w:lang w:eastAsia="es-EC"/>
              </w:rPr>
              <w:t>REGISTRO DE ASISTENCIA – INICIO SESIÓN</w:t>
            </w:r>
            <w:r w:rsidRPr="00A01184">
              <w:rPr>
                <w:rFonts w:ascii="Palatino Linotype" w:hAnsi="Palatino Linotype" w:cs="Tahoma"/>
                <w:b/>
              </w:rPr>
              <w:t xml:space="preserve"> </w:t>
            </w:r>
          </w:p>
          <w:p w:rsidR="00845606" w:rsidRPr="00A01184" w:rsidRDefault="00845606" w:rsidP="00A01184">
            <w:pPr>
              <w:spacing w:after="0"/>
              <w:jc w:val="center"/>
              <w:rPr>
                <w:rFonts w:ascii="Palatino Linotype" w:hAnsi="Palatino Linotype" w:cs="Tahoma"/>
                <w:b/>
                <w:bCs/>
                <w:color w:val="FFFFFF"/>
                <w:lang w:eastAsia="es-EC"/>
              </w:rPr>
            </w:pPr>
          </w:p>
        </w:tc>
      </w:tr>
      <w:tr w:rsidR="00845606" w:rsidRPr="00A01184"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rsidR="00845606" w:rsidRPr="00A01184" w:rsidRDefault="00845606" w:rsidP="00A01184">
            <w:pPr>
              <w:spacing w:after="0"/>
              <w:jc w:val="center"/>
              <w:rPr>
                <w:rFonts w:ascii="Palatino Linotype" w:hAnsi="Palatino Linotype" w:cs="Tahoma"/>
                <w:b/>
                <w:bCs/>
                <w:color w:val="FFFFFF"/>
                <w:lang w:eastAsia="es-EC"/>
              </w:rPr>
            </w:pPr>
            <w:r w:rsidRPr="00A01184">
              <w:rPr>
                <w:rFonts w:ascii="Palatino Linotype" w:hAnsi="Palatino Linotype" w:cs="Tahoma"/>
                <w:b/>
                <w:bCs/>
                <w:color w:val="FFFFFF"/>
                <w:lang w:eastAsia="es-EC"/>
              </w:rPr>
              <w:t>INTEGRANTE COMISIÓN</w:t>
            </w:r>
          </w:p>
        </w:tc>
        <w:tc>
          <w:tcPr>
            <w:tcW w:w="2638" w:type="dxa"/>
            <w:tcBorders>
              <w:top w:val="nil"/>
              <w:left w:val="nil"/>
              <w:bottom w:val="single" w:sz="8" w:space="0" w:color="000000"/>
              <w:right w:val="single" w:sz="8" w:space="0" w:color="000000"/>
            </w:tcBorders>
            <w:shd w:val="clear" w:color="000000" w:fill="0070C0"/>
            <w:vAlign w:val="center"/>
            <w:hideMark/>
          </w:tcPr>
          <w:p w:rsidR="00845606" w:rsidRPr="00A01184" w:rsidRDefault="00845606" w:rsidP="00A01184">
            <w:pPr>
              <w:spacing w:after="0"/>
              <w:jc w:val="center"/>
              <w:rPr>
                <w:rFonts w:ascii="Palatino Linotype" w:hAnsi="Palatino Linotype" w:cs="Tahoma"/>
                <w:b/>
                <w:bCs/>
                <w:color w:val="FFFFFF"/>
                <w:lang w:eastAsia="es-EC"/>
              </w:rPr>
            </w:pPr>
            <w:r w:rsidRPr="00A01184">
              <w:rPr>
                <w:rFonts w:ascii="Palatino Linotype" w:hAnsi="Palatino Linotype" w:cs="Tahoma"/>
                <w:b/>
                <w:bCs/>
                <w:color w:val="FFFFFF"/>
                <w:lang w:eastAsia="es-EC"/>
              </w:rPr>
              <w:t>PRESENTE</w:t>
            </w:r>
          </w:p>
        </w:tc>
        <w:tc>
          <w:tcPr>
            <w:tcW w:w="2343" w:type="dxa"/>
            <w:tcBorders>
              <w:top w:val="nil"/>
              <w:left w:val="nil"/>
              <w:bottom w:val="single" w:sz="8" w:space="0" w:color="000000"/>
              <w:right w:val="single" w:sz="8" w:space="0" w:color="000000"/>
            </w:tcBorders>
            <w:shd w:val="clear" w:color="000000" w:fill="0070C0"/>
            <w:vAlign w:val="center"/>
            <w:hideMark/>
          </w:tcPr>
          <w:p w:rsidR="00845606" w:rsidRPr="00A01184" w:rsidRDefault="00845606" w:rsidP="00A01184">
            <w:pPr>
              <w:spacing w:after="0"/>
              <w:jc w:val="center"/>
              <w:rPr>
                <w:rFonts w:ascii="Palatino Linotype" w:hAnsi="Palatino Linotype" w:cs="Tahoma"/>
                <w:b/>
                <w:bCs/>
                <w:color w:val="FFFFFF"/>
                <w:lang w:eastAsia="es-EC"/>
              </w:rPr>
            </w:pPr>
            <w:r w:rsidRPr="00A01184">
              <w:rPr>
                <w:rFonts w:ascii="Palatino Linotype" w:hAnsi="Palatino Linotype" w:cs="Tahoma"/>
                <w:b/>
                <w:bCs/>
                <w:color w:val="FFFFFF"/>
                <w:lang w:eastAsia="es-EC"/>
              </w:rPr>
              <w:t>AUSENTE</w:t>
            </w:r>
          </w:p>
        </w:tc>
      </w:tr>
      <w:tr w:rsidR="00845606" w:rsidRPr="00A01184" w:rsidTr="00C23888">
        <w:trPr>
          <w:trHeight w:hRule="exact" w:val="374"/>
        </w:trPr>
        <w:tc>
          <w:tcPr>
            <w:tcW w:w="4005" w:type="dxa"/>
            <w:tcBorders>
              <w:top w:val="nil"/>
              <w:left w:val="single" w:sz="8" w:space="0" w:color="000000"/>
              <w:bottom w:val="single" w:sz="8" w:space="0" w:color="000000"/>
              <w:right w:val="single" w:sz="8" w:space="0" w:color="000000"/>
            </w:tcBorders>
            <w:shd w:val="clear" w:color="auto" w:fill="auto"/>
            <w:vAlign w:val="center"/>
          </w:tcPr>
          <w:p w:rsidR="00845606" w:rsidRPr="00A01184" w:rsidRDefault="003B1A05"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 xml:space="preserve">Marco Collaguazo </w:t>
            </w:r>
          </w:p>
        </w:tc>
        <w:tc>
          <w:tcPr>
            <w:tcW w:w="2638" w:type="dxa"/>
            <w:tcBorders>
              <w:top w:val="nil"/>
              <w:left w:val="nil"/>
              <w:bottom w:val="single" w:sz="8" w:space="0" w:color="000000"/>
              <w:right w:val="single" w:sz="8" w:space="0" w:color="000000"/>
            </w:tcBorders>
            <w:shd w:val="clear" w:color="auto" w:fill="auto"/>
            <w:vAlign w:val="center"/>
          </w:tcPr>
          <w:p w:rsidR="00845606" w:rsidRPr="00A01184" w:rsidRDefault="00845606" w:rsidP="00A01184">
            <w:pPr>
              <w:spacing w:after="0"/>
              <w:jc w:val="center"/>
              <w:rPr>
                <w:rFonts w:ascii="Palatino Linotype" w:hAnsi="Palatino Linotype" w:cs="Tahoma"/>
                <w:color w:val="000000"/>
                <w:lang w:eastAsia="es-EC"/>
              </w:rPr>
            </w:pPr>
            <w:r w:rsidRPr="00A01184">
              <w:rPr>
                <w:rFonts w:ascii="Palatino Linotype" w:hAnsi="Palatino Linotype" w:cs="Tahoma"/>
                <w:color w:val="000000"/>
                <w:lang w:eastAsia="es-EC"/>
              </w:rPr>
              <w:t> 1</w:t>
            </w:r>
          </w:p>
        </w:tc>
        <w:tc>
          <w:tcPr>
            <w:tcW w:w="2343" w:type="dxa"/>
            <w:tcBorders>
              <w:top w:val="nil"/>
              <w:left w:val="nil"/>
              <w:bottom w:val="single" w:sz="8" w:space="0" w:color="000000"/>
              <w:right w:val="single" w:sz="8" w:space="0" w:color="000000"/>
            </w:tcBorders>
            <w:shd w:val="clear" w:color="auto" w:fill="auto"/>
            <w:vAlign w:val="center"/>
          </w:tcPr>
          <w:p w:rsidR="00845606" w:rsidRPr="00A01184" w:rsidRDefault="00845606" w:rsidP="00A01184">
            <w:pPr>
              <w:spacing w:after="0"/>
              <w:jc w:val="center"/>
              <w:rPr>
                <w:rFonts w:ascii="Palatino Linotype" w:hAnsi="Palatino Linotype" w:cs="Tahoma"/>
                <w:color w:val="000000"/>
                <w:lang w:eastAsia="es-EC"/>
              </w:rPr>
            </w:pPr>
          </w:p>
        </w:tc>
        <w:tc>
          <w:tcPr>
            <w:tcW w:w="1582" w:type="dxa"/>
            <w:vAlign w:val="center"/>
          </w:tcPr>
          <w:p w:rsidR="00845606" w:rsidRPr="00A01184" w:rsidRDefault="00845606" w:rsidP="00A01184">
            <w:pPr>
              <w:spacing w:after="0"/>
              <w:jc w:val="center"/>
              <w:rPr>
                <w:rFonts w:ascii="Palatino Linotype" w:hAnsi="Palatino Linotype" w:cs="Tahoma"/>
                <w:color w:val="000000"/>
                <w:lang w:eastAsia="es-EC"/>
              </w:rPr>
            </w:pPr>
          </w:p>
        </w:tc>
      </w:tr>
      <w:tr w:rsidR="00845606" w:rsidRPr="00A01184" w:rsidTr="00C23888">
        <w:trPr>
          <w:trHeight w:hRule="exact" w:val="316"/>
        </w:trPr>
        <w:tc>
          <w:tcPr>
            <w:tcW w:w="4005" w:type="dxa"/>
            <w:tcBorders>
              <w:top w:val="nil"/>
              <w:left w:val="single" w:sz="8" w:space="0" w:color="000000"/>
              <w:bottom w:val="single" w:sz="8" w:space="0" w:color="000000"/>
              <w:right w:val="single" w:sz="8" w:space="0" w:color="000000"/>
            </w:tcBorders>
            <w:shd w:val="clear" w:color="auto" w:fill="auto"/>
            <w:vAlign w:val="center"/>
          </w:tcPr>
          <w:p w:rsidR="00845606" w:rsidRPr="00A01184" w:rsidRDefault="003B1A05"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 xml:space="preserve">Analía Ledesma </w:t>
            </w:r>
          </w:p>
        </w:tc>
        <w:tc>
          <w:tcPr>
            <w:tcW w:w="2638" w:type="dxa"/>
            <w:tcBorders>
              <w:top w:val="nil"/>
              <w:left w:val="nil"/>
              <w:bottom w:val="single" w:sz="8" w:space="0" w:color="000000"/>
              <w:right w:val="single" w:sz="8" w:space="0" w:color="000000"/>
            </w:tcBorders>
            <w:shd w:val="clear" w:color="auto" w:fill="auto"/>
            <w:vAlign w:val="center"/>
          </w:tcPr>
          <w:p w:rsidR="00845606" w:rsidRPr="00A01184" w:rsidRDefault="00845606" w:rsidP="00A01184">
            <w:pPr>
              <w:spacing w:after="0"/>
              <w:jc w:val="center"/>
              <w:rPr>
                <w:rFonts w:ascii="Palatino Linotype" w:hAnsi="Palatino Linotype" w:cs="Tahoma"/>
                <w:color w:val="000000"/>
                <w:lang w:eastAsia="es-EC"/>
              </w:rPr>
            </w:pPr>
          </w:p>
        </w:tc>
        <w:tc>
          <w:tcPr>
            <w:tcW w:w="2343" w:type="dxa"/>
            <w:tcBorders>
              <w:top w:val="nil"/>
              <w:left w:val="nil"/>
              <w:bottom w:val="single" w:sz="8" w:space="0" w:color="000000"/>
              <w:right w:val="single" w:sz="8" w:space="0" w:color="000000"/>
            </w:tcBorders>
            <w:shd w:val="clear" w:color="auto" w:fill="auto"/>
            <w:vAlign w:val="center"/>
          </w:tcPr>
          <w:p w:rsidR="00845606" w:rsidRPr="00A01184" w:rsidRDefault="003B1A05" w:rsidP="00A01184">
            <w:pPr>
              <w:spacing w:after="0"/>
              <w:jc w:val="center"/>
              <w:rPr>
                <w:rFonts w:ascii="Palatino Linotype" w:hAnsi="Palatino Linotype" w:cs="Tahoma"/>
                <w:color w:val="000000"/>
                <w:lang w:eastAsia="es-EC"/>
              </w:rPr>
            </w:pPr>
            <w:r w:rsidRPr="00A01184">
              <w:rPr>
                <w:rFonts w:ascii="Palatino Linotype" w:hAnsi="Palatino Linotype" w:cs="Tahoma"/>
                <w:color w:val="000000"/>
                <w:lang w:eastAsia="es-EC"/>
              </w:rPr>
              <w:t>1</w:t>
            </w:r>
          </w:p>
        </w:tc>
        <w:tc>
          <w:tcPr>
            <w:tcW w:w="1582" w:type="dxa"/>
            <w:vAlign w:val="center"/>
          </w:tcPr>
          <w:p w:rsidR="00845606" w:rsidRPr="00A01184" w:rsidRDefault="00845606" w:rsidP="00A01184">
            <w:pPr>
              <w:spacing w:after="0"/>
              <w:jc w:val="center"/>
              <w:rPr>
                <w:rFonts w:ascii="Palatino Linotype" w:hAnsi="Palatino Linotype" w:cs="Tahoma"/>
                <w:color w:val="000000"/>
                <w:lang w:eastAsia="es-EC"/>
              </w:rPr>
            </w:pPr>
          </w:p>
        </w:tc>
      </w:tr>
      <w:tr w:rsidR="00845606" w:rsidRPr="00A01184" w:rsidTr="00C23888">
        <w:trPr>
          <w:trHeight w:hRule="exact" w:val="321"/>
        </w:trPr>
        <w:tc>
          <w:tcPr>
            <w:tcW w:w="4005" w:type="dxa"/>
            <w:tcBorders>
              <w:top w:val="nil"/>
              <w:left w:val="single" w:sz="8" w:space="0" w:color="000000"/>
              <w:bottom w:val="single" w:sz="8" w:space="0" w:color="000000"/>
              <w:right w:val="single" w:sz="8" w:space="0" w:color="000000"/>
            </w:tcBorders>
            <w:shd w:val="clear" w:color="auto" w:fill="auto"/>
            <w:vAlign w:val="center"/>
          </w:tcPr>
          <w:p w:rsidR="00845606" w:rsidRPr="00A01184" w:rsidRDefault="003B1A05"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Blanca Paucar</w:t>
            </w:r>
          </w:p>
        </w:tc>
        <w:tc>
          <w:tcPr>
            <w:tcW w:w="2638" w:type="dxa"/>
            <w:tcBorders>
              <w:top w:val="nil"/>
              <w:left w:val="nil"/>
              <w:bottom w:val="single" w:sz="8" w:space="0" w:color="000000"/>
              <w:right w:val="single" w:sz="8" w:space="0" w:color="000000"/>
            </w:tcBorders>
            <w:shd w:val="clear" w:color="auto" w:fill="auto"/>
            <w:vAlign w:val="center"/>
          </w:tcPr>
          <w:p w:rsidR="00845606" w:rsidRPr="00A01184" w:rsidRDefault="00900890" w:rsidP="00A01184">
            <w:pPr>
              <w:spacing w:after="0"/>
              <w:jc w:val="center"/>
              <w:rPr>
                <w:rFonts w:ascii="Palatino Linotype" w:hAnsi="Palatino Linotype" w:cs="Tahoma"/>
                <w:color w:val="000000"/>
                <w:lang w:eastAsia="es-EC"/>
              </w:rPr>
            </w:pPr>
            <w:r w:rsidRPr="00A01184">
              <w:rPr>
                <w:rFonts w:ascii="Palatino Linotype" w:hAnsi="Palatino Linotype" w:cs="Tahoma"/>
                <w:color w:val="000000"/>
                <w:lang w:eastAsia="es-EC"/>
              </w:rPr>
              <w:t>1</w:t>
            </w:r>
          </w:p>
        </w:tc>
        <w:tc>
          <w:tcPr>
            <w:tcW w:w="2343" w:type="dxa"/>
            <w:tcBorders>
              <w:top w:val="nil"/>
              <w:left w:val="nil"/>
              <w:bottom w:val="single" w:sz="8" w:space="0" w:color="000000"/>
              <w:right w:val="single" w:sz="8" w:space="0" w:color="000000"/>
            </w:tcBorders>
            <w:shd w:val="clear" w:color="auto" w:fill="auto"/>
            <w:vAlign w:val="center"/>
          </w:tcPr>
          <w:p w:rsidR="00845606" w:rsidRPr="00A01184" w:rsidRDefault="00AC5037" w:rsidP="00A01184">
            <w:pPr>
              <w:spacing w:after="0"/>
              <w:jc w:val="center"/>
              <w:rPr>
                <w:rFonts w:ascii="Palatino Linotype" w:hAnsi="Palatino Linotype" w:cs="Tahoma"/>
                <w:color w:val="000000"/>
                <w:lang w:eastAsia="es-EC"/>
              </w:rPr>
            </w:pPr>
            <w:r w:rsidRPr="00A01184">
              <w:rPr>
                <w:rFonts w:ascii="Palatino Linotype" w:hAnsi="Palatino Linotype" w:cs="Tahoma"/>
                <w:color w:val="000000"/>
                <w:lang w:eastAsia="es-EC"/>
              </w:rPr>
              <w:t> </w:t>
            </w:r>
          </w:p>
        </w:tc>
        <w:tc>
          <w:tcPr>
            <w:tcW w:w="1582" w:type="dxa"/>
            <w:vAlign w:val="center"/>
          </w:tcPr>
          <w:p w:rsidR="00845606" w:rsidRPr="00A01184" w:rsidRDefault="00845606" w:rsidP="00A01184">
            <w:pPr>
              <w:spacing w:after="0"/>
              <w:jc w:val="center"/>
              <w:rPr>
                <w:rFonts w:ascii="Palatino Linotype" w:hAnsi="Palatino Linotype" w:cs="Tahoma"/>
                <w:color w:val="000000"/>
                <w:lang w:eastAsia="es-EC"/>
              </w:rPr>
            </w:pPr>
          </w:p>
        </w:tc>
      </w:tr>
      <w:tr w:rsidR="00845606" w:rsidRPr="00A01184"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rsidR="00845606" w:rsidRPr="00A01184" w:rsidRDefault="00845606" w:rsidP="00A01184">
            <w:pPr>
              <w:spacing w:after="0"/>
              <w:jc w:val="center"/>
              <w:rPr>
                <w:rFonts w:ascii="Palatino Linotype" w:hAnsi="Palatino Linotype" w:cs="Tahoma"/>
                <w:b/>
                <w:bCs/>
                <w:color w:val="FFFFFF"/>
                <w:lang w:eastAsia="es-EC"/>
              </w:rPr>
            </w:pPr>
            <w:r w:rsidRPr="00A01184">
              <w:rPr>
                <w:rFonts w:ascii="Palatino Linotype" w:hAnsi="Palatino Linotype" w:cs="Tahoma"/>
                <w:b/>
                <w:bCs/>
                <w:color w:val="FFFFFF"/>
                <w:lang w:eastAsia="es-EC"/>
              </w:rPr>
              <w:t>TOTAL</w:t>
            </w:r>
          </w:p>
        </w:tc>
        <w:tc>
          <w:tcPr>
            <w:tcW w:w="2638" w:type="dxa"/>
            <w:tcBorders>
              <w:top w:val="nil"/>
              <w:left w:val="nil"/>
              <w:bottom w:val="single" w:sz="8" w:space="0" w:color="000000"/>
              <w:right w:val="single" w:sz="8" w:space="0" w:color="000000"/>
            </w:tcBorders>
            <w:shd w:val="clear" w:color="000000" w:fill="0070C0"/>
            <w:vAlign w:val="center"/>
            <w:hideMark/>
          </w:tcPr>
          <w:p w:rsidR="00845606" w:rsidRPr="00A01184" w:rsidRDefault="002A71CD" w:rsidP="00A01184">
            <w:pPr>
              <w:spacing w:after="0"/>
              <w:jc w:val="center"/>
              <w:rPr>
                <w:rFonts w:ascii="Palatino Linotype" w:hAnsi="Palatino Linotype" w:cs="Tahoma"/>
                <w:color w:val="FFFFFF"/>
                <w:lang w:eastAsia="es-EC"/>
              </w:rPr>
            </w:pPr>
            <w:r w:rsidRPr="00A01184">
              <w:rPr>
                <w:rFonts w:ascii="Palatino Linotype" w:hAnsi="Palatino Linotype" w:cs="Tahoma"/>
                <w:color w:val="FFFFFF"/>
                <w:lang w:eastAsia="es-EC"/>
              </w:rPr>
              <w:t>2</w:t>
            </w:r>
          </w:p>
          <w:p w:rsidR="00C12D33" w:rsidRPr="00A01184" w:rsidRDefault="00C12D33" w:rsidP="00A01184">
            <w:pPr>
              <w:spacing w:after="0"/>
              <w:jc w:val="center"/>
              <w:rPr>
                <w:rFonts w:ascii="Palatino Linotype" w:hAnsi="Palatino Linotype" w:cs="Tahoma"/>
                <w:color w:val="FFFFFF"/>
                <w:lang w:eastAsia="es-EC"/>
              </w:rPr>
            </w:pPr>
          </w:p>
        </w:tc>
        <w:tc>
          <w:tcPr>
            <w:tcW w:w="2343" w:type="dxa"/>
            <w:tcBorders>
              <w:top w:val="nil"/>
              <w:left w:val="nil"/>
              <w:bottom w:val="single" w:sz="8" w:space="0" w:color="000000"/>
              <w:right w:val="single" w:sz="8" w:space="0" w:color="000000"/>
            </w:tcBorders>
            <w:shd w:val="clear" w:color="000000" w:fill="0070C0"/>
            <w:vAlign w:val="center"/>
            <w:hideMark/>
          </w:tcPr>
          <w:p w:rsidR="00845606" w:rsidRPr="00A01184" w:rsidRDefault="003B1A05" w:rsidP="00A01184">
            <w:pPr>
              <w:spacing w:after="0"/>
              <w:jc w:val="center"/>
              <w:rPr>
                <w:rFonts w:ascii="Palatino Linotype" w:hAnsi="Palatino Linotype" w:cs="Tahoma"/>
                <w:color w:val="FFFFFF"/>
                <w:lang w:eastAsia="es-EC"/>
              </w:rPr>
            </w:pPr>
            <w:r w:rsidRPr="00A01184">
              <w:rPr>
                <w:rFonts w:ascii="Palatino Linotype" w:hAnsi="Palatino Linotype" w:cs="Tahoma"/>
                <w:color w:val="FFFFFF"/>
                <w:lang w:eastAsia="es-EC"/>
              </w:rPr>
              <w:t>1</w:t>
            </w:r>
          </w:p>
        </w:tc>
      </w:tr>
    </w:tbl>
    <w:p w:rsidR="00845606" w:rsidRPr="00A01184" w:rsidRDefault="00845606" w:rsidP="00A01184">
      <w:pPr>
        <w:pStyle w:val="Subttulo"/>
        <w:spacing w:line="276" w:lineRule="auto"/>
        <w:rPr>
          <w:rFonts w:ascii="Palatino Linotype" w:hAnsi="Palatino Linotype" w:cs="Tahoma"/>
          <w:bCs/>
          <w:i w:val="0"/>
          <w:sz w:val="22"/>
          <w:szCs w:val="22"/>
        </w:rPr>
      </w:pPr>
    </w:p>
    <w:p w:rsidR="003B1A05" w:rsidRPr="00A01184" w:rsidRDefault="00845606" w:rsidP="00A01184">
      <w:pPr>
        <w:pStyle w:val="Subttulo"/>
        <w:spacing w:line="276" w:lineRule="auto"/>
        <w:rPr>
          <w:rFonts w:ascii="Palatino Linotype" w:hAnsi="Palatino Linotype" w:cs="Tahoma"/>
          <w:i w:val="0"/>
          <w:color w:val="000000" w:themeColor="text1"/>
          <w:sz w:val="22"/>
          <w:szCs w:val="22"/>
        </w:rPr>
      </w:pPr>
      <w:r w:rsidRPr="00A01184">
        <w:rPr>
          <w:rFonts w:ascii="Palatino Linotype" w:hAnsi="Palatino Linotype" w:cs="Tahoma"/>
          <w:bCs/>
          <w:i w:val="0"/>
          <w:color w:val="000000" w:themeColor="text1"/>
          <w:sz w:val="22"/>
          <w:szCs w:val="22"/>
        </w:rPr>
        <w:t xml:space="preserve">Además, se registra la presencia de </w:t>
      </w:r>
      <w:r w:rsidRPr="00A01184">
        <w:rPr>
          <w:rFonts w:ascii="Palatino Linotype" w:hAnsi="Palatino Linotype" w:cs="Tahoma"/>
          <w:i w:val="0"/>
          <w:color w:val="000000" w:themeColor="text1"/>
          <w:sz w:val="22"/>
          <w:szCs w:val="22"/>
        </w:rPr>
        <w:t>los siguientes funcionarios:</w:t>
      </w:r>
      <w:r w:rsidR="00D12056" w:rsidRPr="00A01184">
        <w:rPr>
          <w:rFonts w:ascii="Palatino Linotype" w:hAnsi="Palatino Linotype" w:cs="Tahoma"/>
          <w:i w:val="0"/>
          <w:color w:val="000000" w:themeColor="text1"/>
          <w:sz w:val="22"/>
          <w:szCs w:val="22"/>
        </w:rPr>
        <w:t xml:space="preserve"> </w:t>
      </w:r>
      <w:r w:rsidR="00AD081C" w:rsidRPr="00A01184">
        <w:rPr>
          <w:rFonts w:ascii="Palatino Linotype" w:hAnsi="Palatino Linotype" w:cs="Tahoma"/>
          <w:i w:val="0"/>
          <w:color w:val="000000" w:themeColor="text1"/>
          <w:sz w:val="22"/>
          <w:szCs w:val="22"/>
        </w:rPr>
        <w:t xml:space="preserve">Caros Guerrero de la Procuraduría Metropolitana; Daniela Duque y Fausto Pardo, funcionarios de la Secretaría General de Coordinación Territorial y Participación Ciudadana; </w:t>
      </w:r>
      <w:r w:rsidR="003B1A05" w:rsidRPr="00A01184">
        <w:rPr>
          <w:rFonts w:ascii="Palatino Linotype" w:hAnsi="Palatino Linotype" w:cs="Tahoma"/>
          <w:i w:val="0"/>
          <w:color w:val="000000" w:themeColor="text1"/>
          <w:sz w:val="22"/>
          <w:szCs w:val="22"/>
        </w:rPr>
        <w:t xml:space="preserve">Dr. Bruno Andrade, funcionario de la Dirección Metropolitana de Gestión de Bienes Inmuebles; Ing. Geovanny Ortiz, funcionario de la Dirección Metropolitana de Catastro; Fernanda Merchán Ponce, Dirección Metropolitana Financiera; Verónica Cueva, funcionaria de la Administración Zonal Valle de Los Chillos; Marlon Ramírez, funcionario de la Administración Zonal Quitumbe. </w:t>
      </w:r>
    </w:p>
    <w:p w:rsidR="00C12D33" w:rsidRPr="00A01184" w:rsidRDefault="00C12D33" w:rsidP="00A01184">
      <w:pPr>
        <w:pStyle w:val="Subttulo"/>
        <w:spacing w:line="276" w:lineRule="auto"/>
        <w:rPr>
          <w:rFonts w:ascii="Palatino Linotype" w:hAnsi="Palatino Linotype" w:cs="Tahoma"/>
          <w:i w:val="0"/>
          <w:sz w:val="22"/>
          <w:szCs w:val="22"/>
        </w:rPr>
      </w:pPr>
    </w:p>
    <w:p w:rsidR="00AC5037" w:rsidRPr="00A01184" w:rsidRDefault="00E47C60" w:rsidP="00A01184">
      <w:pPr>
        <w:pStyle w:val="Textoindependiente"/>
        <w:spacing w:after="0"/>
        <w:jc w:val="both"/>
        <w:rPr>
          <w:rFonts w:ascii="Palatino Linotype" w:hAnsi="Palatino Linotype"/>
        </w:rPr>
      </w:pPr>
      <w:r w:rsidRPr="00A01184">
        <w:rPr>
          <w:rFonts w:ascii="Palatino Linotype" w:hAnsi="Palatino Linotype"/>
        </w:rPr>
        <w:t xml:space="preserve">La </w:t>
      </w:r>
      <w:r w:rsidR="00F51375" w:rsidRPr="00A01184">
        <w:rPr>
          <w:rFonts w:ascii="Palatino Linotype" w:hAnsi="Palatino Linotype"/>
        </w:rPr>
        <w:t>Srta.</w:t>
      </w:r>
      <w:r w:rsidRPr="00A01184">
        <w:rPr>
          <w:rFonts w:ascii="Palatino Linotype" w:hAnsi="Palatino Linotype"/>
        </w:rPr>
        <w:t xml:space="preserve"> Leslie Guerrero, delegada</w:t>
      </w:r>
      <w:r w:rsidR="005B6DD4" w:rsidRPr="00A01184">
        <w:rPr>
          <w:rFonts w:ascii="Palatino Linotype" w:hAnsi="Palatino Linotype"/>
        </w:rPr>
        <w:t xml:space="preserve"> de la Secretaría General del Concejo Metropolitano de Quito a la Comisión de </w:t>
      </w:r>
      <w:r w:rsidR="00B71063" w:rsidRPr="00A01184">
        <w:rPr>
          <w:rFonts w:ascii="Palatino Linotype" w:hAnsi="Palatino Linotype"/>
        </w:rPr>
        <w:t>Propiedad y Espacio Público</w:t>
      </w:r>
      <w:r w:rsidR="005B6DD4" w:rsidRPr="00A01184">
        <w:rPr>
          <w:rFonts w:ascii="Palatino Linotype" w:hAnsi="Palatino Linotype"/>
        </w:rPr>
        <w:t>, por disposición del señor president</w:t>
      </w:r>
      <w:r w:rsidR="00B71063" w:rsidRPr="00A01184">
        <w:rPr>
          <w:rFonts w:ascii="Palatino Linotype" w:hAnsi="Palatino Linotype"/>
        </w:rPr>
        <w:t>e</w:t>
      </w:r>
      <w:r w:rsidR="005B6DD4" w:rsidRPr="00A01184">
        <w:rPr>
          <w:rFonts w:ascii="Palatino Linotype" w:hAnsi="Palatino Linotype"/>
        </w:rPr>
        <w:t xml:space="preserve"> procede a dar lectura del orden del día:</w:t>
      </w:r>
    </w:p>
    <w:p w:rsidR="00EC378A" w:rsidRPr="00A01184" w:rsidRDefault="00EC378A" w:rsidP="00A01184">
      <w:pPr>
        <w:pStyle w:val="Textoindependiente"/>
        <w:spacing w:after="0"/>
        <w:jc w:val="both"/>
        <w:rPr>
          <w:rFonts w:ascii="Palatino Linotype" w:hAnsi="Palatino Linotype"/>
        </w:rPr>
      </w:pPr>
    </w:p>
    <w:p w:rsidR="00B71063" w:rsidRPr="00A01184" w:rsidRDefault="00B71063" w:rsidP="00A01184">
      <w:pPr>
        <w:pStyle w:val="Textoindependiente"/>
        <w:spacing w:after="0"/>
        <w:jc w:val="both"/>
        <w:rPr>
          <w:rFonts w:ascii="Palatino Linotype" w:hAnsi="Palatino Linotype"/>
        </w:rPr>
      </w:pPr>
    </w:p>
    <w:p w:rsidR="00B71063" w:rsidRPr="00A01184" w:rsidRDefault="00B71063" w:rsidP="00A01184">
      <w:pPr>
        <w:pStyle w:val="Textoindependiente"/>
        <w:spacing w:after="0"/>
        <w:jc w:val="both"/>
        <w:rPr>
          <w:rFonts w:ascii="Palatino Linotype" w:hAnsi="Palatino Linotype"/>
          <w:shd w:val="clear" w:color="auto" w:fill="FAF9F8"/>
        </w:rPr>
      </w:pPr>
      <w:r w:rsidRPr="00A01184">
        <w:rPr>
          <w:rFonts w:ascii="Palatino Linotype" w:hAnsi="Palatino Linotype"/>
          <w:shd w:val="clear" w:color="auto" w:fill="FAF9F8"/>
        </w:rPr>
        <w:t xml:space="preserve">1.- Conocimiento y Aprobación de las siguientes actas: </w:t>
      </w:r>
    </w:p>
    <w:p w:rsidR="00B71063" w:rsidRPr="00A01184" w:rsidRDefault="00B71063" w:rsidP="00A01184">
      <w:pPr>
        <w:pStyle w:val="Textoindependiente"/>
        <w:spacing w:after="0"/>
        <w:jc w:val="both"/>
        <w:rPr>
          <w:rFonts w:ascii="Palatino Linotype" w:hAnsi="Palatino Linotype"/>
          <w:shd w:val="clear" w:color="auto" w:fill="FAF9F8"/>
        </w:rPr>
      </w:pPr>
    </w:p>
    <w:p w:rsidR="00B71063" w:rsidRPr="00A01184" w:rsidRDefault="00B71063" w:rsidP="00A01184">
      <w:pPr>
        <w:pStyle w:val="Textoindependiente"/>
        <w:spacing w:after="0"/>
        <w:jc w:val="both"/>
        <w:rPr>
          <w:rFonts w:ascii="Palatino Linotype" w:hAnsi="Palatino Linotype"/>
          <w:shd w:val="clear" w:color="auto" w:fill="FAF9F8"/>
        </w:rPr>
      </w:pPr>
      <w:r w:rsidRPr="00A01184">
        <w:rPr>
          <w:rFonts w:ascii="Palatino Linotype" w:hAnsi="Palatino Linotype"/>
          <w:shd w:val="clear" w:color="auto" w:fill="FAF9F8"/>
        </w:rPr>
        <w:t xml:space="preserve">Acta de la sesión de fecha 11 de agosto de 2021. </w:t>
      </w:r>
    </w:p>
    <w:p w:rsidR="00B71063" w:rsidRPr="00A01184" w:rsidRDefault="00B71063" w:rsidP="00A01184">
      <w:pPr>
        <w:pStyle w:val="Textoindependiente"/>
        <w:spacing w:after="0"/>
        <w:jc w:val="both"/>
        <w:rPr>
          <w:rFonts w:ascii="Palatino Linotype" w:hAnsi="Palatino Linotype"/>
          <w:shd w:val="clear" w:color="auto" w:fill="FAF9F8"/>
        </w:rPr>
      </w:pPr>
      <w:r w:rsidRPr="00A01184">
        <w:rPr>
          <w:rFonts w:ascii="Palatino Linotype" w:hAnsi="Palatino Linotype"/>
          <w:shd w:val="clear" w:color="auto" w:fill="FAF9F8"/>
        </w:rPr>
        <w:t>Acta de la sesión de fecha 08 de septiembre de 2021.</w:t>
      </w:r>
    </w:p>
    <w:p w:rsidR="00B71063" w:rsidRPr="00A01184" w:rsidRDefault="00B71063" w:rsidP="00A01184">
      <w:pPr>
        <w:pStyle w:val="Textoindependiente"/>
        <w:spacing w:after="0"/>
        <w:jc w:val="both"/>
        <w:rPr>
          <w:rFonts w:ascii="Palatino Linotype" w:hAnsi="Palatino Linotype"/>
          <w:shd w:val="clear" w:color="auto" w:fill="FAF9F8"/>
        </w:rPr>
      </w:pPr>
    </w:p>
    <w:p w:rsidR="00B71063" w:rsidRPr="00A01184" w:rsidRDefault="00B71063" w:rsidP="00A01184">
      <w:pPr>
        <w:pStyle w:val="Textoindependiente"/>
        <w:spacing w:after="0"/>
        <w:jc w:val="both"/>
        <w:rPr>
          <w:rFonts w:ascii="Palatino Linotype" w:hAnsi="Palatino Linotype"/>
          <w:shd w:val="clear" w:color="auto" w:fill="FAF9F8"/>
        </w:rPr>
      </w:pPr>
      <w:r w:rsidRPr="00A01184">
        <w:rPr>
          <w:rFonts w:ascii="Palatino Linotype" w:hAnsi="Palatino Linotype"/>
          <w:shd w:val="clear" w:color="auto" w:fill="FAF9F8"/>
        </w:rPr>
        <w:t xml:space="preserve">2.- Comisiones generales para recibir a: </w:t>
      </w:r>
    </w:p>
    <w:p w:rsidR="00B71063" w:rsidRPr="00A01184" w:rsidRDefault="00B71063" w:rsidP="00A01184">
      <w:pPr>
        <w:pStyle w:val="Textoindependiente"/>
        <w:spacing w:after="0"/>
        <w:jc w:val="both"/>
        <w:rPr>
          <w:rFonts w:ascii="Palatino Linotype" w:hAnsi="Palatino Linotype"/>
          <w:shd w:val="clear" w:color="auto" w:fill="FAF9F8"/>
        </w:rPr>
      </w:pPr>
    </w:p>
    <w:p w:rsidR="00B71063" w:rsidRPr="00A01184" w:rsidRDefault="00B71063" w:rsidP="00A01184">
      <w:pPr>
        <w:pStyle w:val="Textoindependiente"/>
        <w:spacing w:after="0"/>
        <w:jc w:val="both"/>
        <w:rPr>
          <w:rFonts w:ascii="Palatino Linotype" w:hAnsi="Palatino Linotype"/>
          <w:shd w:val="clear" w:color="auto" w:fill="FAF9F8"/>
        </w:rPr>
      </w:pPr>
      <w:r w:rsidRPr="00A01184">
        <w:rPr>
          <w:rFonts w:ascii="Palatino Linotype" w:hAnsi="Palatino Linotype"/>
          <w:shd w:val="clear" w:color="auto" w:fill="FAF9F8"/>
        </w:rPr>
        <w:t xml:space="preserve">Señor Vicente Bahamonde, representante del Comité Pro mejoras del Barrio San José Bajo Tema: Inconvenientes del Comité Pro mejoras del Barrio San José Bajo y la Administración Zonal Valle de Los Chillos.  </w:t>
      </w:r>
    </w:p>
    <w:p w:rsidR="00B71063" w:rsidRPr="00A01184" w:rsidRDefault="00B71063" w:rsidP="00A01184">
      <w:pPr>
        <w:pStyle w:val="Textoindependiente"/>
        <w:spacing w:after="0"/>
        <w:jc w:val="both"/>
        <w:rPr>
          <w:rFonts w:ascii="Palatino Linotype" w:hAnsi="Palatino Linotype"/>
          <w:shd w:val="clear" w:color="auto" w:fill="FAF9F8"/>
        </w:rPr>
      </w:pPr>
    </w:p>
    <w:p w:rsidR="00B71063" w:rsidRPr="00A01184" w:rsidRDefault="00B71063" w:rsidP="00A01184">
      <w:pPr>
        <w:pStyle w:val="Textoindependiente"/>
        <w:spacing w:after="0"/>
        <w:jc w:val="both"/>
        <w:rPr>
          <w:rFonts w:ascii="Palatino Linotype" w:hAnsi="Palatino Linotype"/>
          <w:shd w:val="clear" w:color="auto" w:fill="FAF9F8"/>
        </w:rPr>
      </w:pPr>
      <w:r w:rsidRPr="00A01184">
        <w:rPr>
          <w:rFonts w:ascii="Palatino Linotype" w:hAnsi="Palatino Linotype"/>
          <w:shd w:val="clear" w:color="auto" w:fill="FAF9F8"/>
        </w:rPr>
        <w:t xml:space="preserve">Señora María de Lourdes Mejía, Presidente de DESENDOR, Fundación Desaparecidos en Ecuador. Tema: Estado legal de las instalaciones donde funciona la Fundación DESENDOR. </w:t>
      </w:r>
    </w:p>
    <w:p w:rsidR="00B71063" w:rsidRPr="00A01184" w:rsidRDefault="00B71063" w:rsidP="00A01184">
      <w:pPr>
        <w:pStyle w:val="Textoindependiente"/>
        <w:spacing w:after="0"/>
        <w:jc w:val="both"/>
        <w:rPr>
          <w:rFonts w:ascii="Palatino Linotype" w:hAnsi="Palatino Linotype"/>
          <w:shd w:val="clear" w:color="auto" w:fill="FAF9F8"/>
        </w:rPr>
      </w:pPr>
    </w:p>
    <w:p w:rsidR="00B71063" w:rsidRPr="00A01184" w:rsidRDefault="00B71063" w:rsidP="00A01184">
      <w:pPr>
        <w:pStyle w:val="Textoindependiente"/>
        <w:spacing w:after="0"/>
        <w:jc w:val="both"/>
        <w:rPr>
          <w:rFonts w:ascii="Palatino Linotype" w:hAnsi="Palatino Linotype"/>
          <w:shd w:val="clear" w:color="auto" w:fill="FAF9F8"/>
        </w:rPr>
      </w:pPr>
      <w:r w:rsidRPr="00A01184">
        <w:rPr>
          <w:rFonts w:ascii="Palatino Linotype" w:hAnsi="Palatino Linotype"/>
          <w:shd w:val="clear" w:color="auto" w:fill="FAF9F8"/>
        </w:rPr>
        <w:t xml:space="preserve">3.-  Presentación  por  parte  de  la  Dirección  Metropolitana  de  Gestión  de  Bienes  Inmuebles  y  Procuraduría Metropolitana, respecto la autorización para la donación del predio municipal No. 279114, a favor del GADP de Conocoto; y, resolución al respecto. </w:t>
      </w:r>
    </w:p>
    <w:p w:rsidR="00B71063" w:rsidRPr="00A01184" w:rsidRDefault="00B71063" w:rsidP="00A01184">
      <w:pPr>
        <w:pStyle w:val="Textoindependiente"/>
        <w:spacing w:after="0"/>
        <w:jc w:val="both"/>
        <w:rPr>
          <w:rFonts w:ascii="Palatino Linotype" w:hAnsi="Palatino Linotype"/>
          <w:shd w:val="clear" w:color="auto" w:fill="FAF9F8"/>
        </w:rPr>
      </w:pPr>
    </w:p>
    <w:p w:rsidR="00B71063" w:rsidRPr="00A01184" w:rsidRDefault="00B71063" w:rsidP="00A01184">
      <w:pPr>
        <w:pStyle w:val="Textoindependiente"/>
        <w:spacing w:after="0"/>
        <w:jc w:val="both"/>
        <w:rPr>
          <w:rFonts w:ascii="Palatino Linotype" w:hAnsi="Palatino Linotype"/>
          <w:shd w:val="clear" w:color="auto" w:fill="FAF9F8"/>
        </w:rPr>
      </w:pPr>
      <w:r w:rsidRPr="00A01184">
        <w:rPr>
          <w:rFonts w:ascii="Palatino Linotype" w:hAnsi="Palatino Linotype"/>
          <w:shd w:val="clear" w:color="auto" w:fill="FAF9F8"/>
        </w:rPr>
        <w:t xml:space="preserve">4.-  Conocimiento del proyecto de "ORDENANZA REFORMATORIA AL ARTÍCULO 3639, NUMERAL 4, DEL CAPÍTULO  II,  TÍTULO  IV,  LIBRO  IV.6  DEL  CÓDIGO  MUNICIPAL  QUE  TRATA  DEL  INFORME  DELREGISTRO  DE  LA  PROPIEDAD  SOBRE  LA  TITULARIDAD  DE  BIENES  MOSTRENCOS";  y,  resolución  al  respecto. </w:t>
      </w:r>
    </w:p>
    <w:p w:rsidR="00B71063" w:rsidRPr="00A01184" w:rsidRDefault="00B71063" w:rsidP="00A01184">
      <w:pPr>
        <w:pStyle w:val="Textoindependiente"/>
        <w:spacing w:after="0"/>
        <w:jc w:val="both"/>
        <w:rPr>
          <w:rFonts w:ascii="Palatino Linotype" w:hAnsi="Palatino Linotype"/>
          <w:shd w:val="clear" w:color="auto" w:fill="FAF9F8"/>
        </w:rPr>
      </w:pPr>
    </w:p>
    <w:p w:rsidR="00B71063" w:rsidRPr="00A01184" w:rsidRDefault="00B71063" w:rsidP="00A01184">
      <w:pPr>
        <w:pStyle w:val="Textoindependiente"/>
        <w:spacing w:after="0"/>
        <w:jc w:val="both"/>
        <w:rPr>
          <w:rFonts w:ascii="Palatino Linotype" w:hAnsi="Palatino Linotype"/>
          <w:shd w:val="clear" w:color="auto" w:fill="FAF9F8"/>
        </w:rPr>
      </w:pPr>
      <w:r w:rsidRPr="00A01184">
        <w:rPr>
          <w:rFonts w:ascii="Palatino Linotype" w:hAnsi="Palatino Linotype"/>
          <w:shd w:val="clear" w:color="auto" w:fill="FAF9F8"/>
        </w:rPr>
        <w:t xml:space="preserve">5.-  Conocimiento  del  proyecto  de  “ORDENANZA  METROPOLITANA  REFORMATORIA  DEL  LIBRO  IV.6,TIÌTULO  I,  CAPIÌTULO  I,  DE  LA  ORDENANZA  METROPOLITANA  No.  </w:t>
      </w:r>
      <w:r w:rsidRPr="00A01184">
        <w:rPr>
          <w:rFonts w:ascii="Palatino Linotype" w:hAnsi="Palatino Linotype"/>
        </w:rPr>
        <w:t>001  DE  29  DE  MAR</w:t>
      </w:r>
      <w:r w:rsidR="007B5BF3" w:rsidRPr="00A01184">
        <w:rPr>
          <w:rFonts w:ascii="Palatino Linotype" w:hAnsi="Palatino Linotype"/>
        </w:rPr>
        <w:t>ZO  DE  2019,QUE  EXPIDE  EL  CÓ</w:t>
      </w:r>
      <w:r w:rsidRPr="00A01184">
        <w:rPr>
          <w:rFonts w:ascii="Palatino Linotype" w:hAnsi="Palatino Linotype"/>
        </w:rPr>
        <w:t>DIGO  MUNICIPAL  PARA  EL  DISTRITO</w:t>
      </w:r>
      <w:r w:rsidRPr="00A01184">
        <w:rPr>
          <w:rFonts w:ascii="Palatino Linotype" w:hAnsi="Palatino Linotype"/>
          <w:shd w:val="clear" w:color="auto" w:fill="FAF9F8"/>
        </w:rPr>
        <w:t xml:space="preserve">  METROPOLITANO  DE  QUITO, LA  CUALESTABLECE LAS NORMAS DE LA ENAJENACIÓN DIRECTA Y DEL REMATE DE FAJAS DE TERRENO”; y, resolución al respecto. </w:t>
      </w:r>
    </w:p>
    <w:p w:rsidR="00B71063" w:rsidRPr="00A01184" w:rsidRDefault="00B71063" w:rsidP="00A01184">
      <w:pPr>
        <w:pStyle w:val="Textoindependiente"/>
        <w:spacing w:after="0"/>
        <w:jc w:val="both"/>
        <w:rPr>
          <w:rFonts w:ascii="Palatino Linotype" w:hAnsi="Palatino Linotype"/>
          <w:shd w:val="clear" w:color="auto" w:fill="FAF9F8"/>
        </w:rPr>
      </w:pPr>
    </w:p>
    <w:p w:rsidR="00B71063" w:rsidRPr="00A01184" w:rsidRDefault="00B71063" w:rsidP="00A01184">
      <w:pPr>
        <w:pStyle w:val="Textoindependiente"/>
        <w:spacing w:after="0"/>
        <w:jc w:val="both"/>
        <w:rPr>
          <w:rFonts w:ascii="Palatino Linotype" w:hAnsi="Palatino Linotype"/>
          <w:shd w:val="clear" w:color="auto" w:fill="FAF9F8"/>
        </w:rPr>
      </w:pPr>
      <w:r w:rsidRPr="00A01184">
        <w:rPr>
          <w:rFonts w:ascii="Palatino Linotype" w:hAnsi="Palatino Linotype"/>
          <w:shd w:val="clear" w:color="auto" w:fill="FAF9F8"/>
        </w:rPr>
        <w:t xml:space="preserve">6.-  Conocimiento  del  proyecto  de  "ORDENANZA  METROPOLITANA  REFORMATORIA  DEL  LIBRO  IV.6,TIÌTULO  I,  CAPIÌTULO  II,  DE  LA  ORDENANZA  METROPOLITANA  No.  001  DE  29  DE  MARZO  DE  2019,QUE  EXPIDE  EL  COÌDIGO  MUNICIPAL  PARA  EL  DISTRITO  METROPOLITANO  DE  QUITO,  LA  CUALESTABLECE  EL  PROCEDIMIENTO  PARA  LA  ENTREGA  DE  BIENES  INMUEBLES  DE  PROPIEDAD  DELDISTRITO  METROPOLITANO  DE  </w:t>
      </w:r>
      <w:r w:rsidRPr="00A01184">
        <w:rPr>
          <w:rFonts w:ascii="Palatino Linotype" w:hAnsi="Palatino Linotype"/>
          <w:shd w:val="clear" w:color="auto" w:fill="FAF9F8"/>
        </w:rPr>
        <w:lastRenderedPageBreak/>
        <w:t>QUITO  EN  COMODATO,  A  ENTIDADES  U  ORGANISMOS,  PÚBLICOSO PRIVADOS, QUE NO PERSIGAN FINES DE LUCRO"; y, resolución al respecto.</w:t>
      </w:r>
    </w:p>
    <w:p w:rsidR="00B71063" w:rsidRPr="00A01184" w:rsidRDefault="00B71063" w:rsidP="00A01184">
      <w:pPr>
        <w:pStyle w:val="Textoindependiente"/>
        <w:spacing w:after="0"/>
        <w:jc w:val="both"/>
        <w:rPr>
          <w:rFonts w:ascii="Palatino Linotype" w:hAnsi="Palatino Linotype"/>
        </w:rPr>
      </w:pPr>
    </w:p>
    <w:p w:rsidR="007022D3" w:rsidRPr="00A01184" w:rsidRDefault="00A01184" w:rsidP="00A01184">
      <w:pPr>
        <w:pBdr>
          <w:top w:val="single" w:sz="4" w:space="1" w:color="auto"/>
          <w:left w:val="single" w:sz="4" w:space="4" w:color="auto"/>
          <w:bottom w:val="single" w:sz="4" w:space="1" w:color="auto"/>
          <w:right w:val="single" w:sz="4" w:space="4" w:color="auto"/>
        </w:pBdr>
        <w:spacing w:after="0"/>
        <w:rPr>
          <w:rFonts w:ascii="Palatino Linotype" w:hAnsi="Palatino Linotype" w:cs="Tahoma"/>
          <w:b/>
        </w:rPr>
      </w:pPr>
      <w:r w:rsidRPr="00A01184">
        <w:rPr>
          <w:rFonts w:ascii="Palatino Linotype" w:hAnsi="Palatino Linotype" w:cs="Tahoma"/>
          <w:b/>
        </w:rPr>
        <w:t>Siendo las 14h30</w:t>
      </w:r>
      <w:r w:rsidR="00B71063" w:rsidRPr="00A01184">
        <w:rPr>
          <w:rFonts w:ascii="Palatino Linotype" w:hAnsi="Palatino Linotype" w:cs="Tahoma"/>
          <w:b/>
        </w:rPr>
        <w:t xml:space="preserve"> ingresa a la sala de sesiones virtuales la señora concejala Analía Ledesma. </w:t>
      </w:r>
    </w:p>
    <w:p w:rsidR="00B71063" w:rsidRPr="00A01184" w:rsidRDefault="00B71063" w:rsidP="00A01184">
      <w:pPr>
        <w:spacing w:after="0"/>
        <w:rPr>
          <w:rFonts w:ascii="Palatino Linotype" w:hAnsi="Palatino Linotype" w:cs="Tahoma"/>
        </w:rPr>
      </w:pPr>
    </w:p>
    <w:p w:rsidR="006478B9" w:rsidRPr="00A01184" w:rsidRDefault="00B71063" w:rsidP="00A01184">
      <w:pPr>
        <w:spacing w:after="0"/>
        <w:rPr>
          <w:rFonts w:ascii="Palatino Linotype" w:hAnsi="Palatino Linotype" w:cs="Tahoma"/>
        </w:rPr>
      </w:pPr>
      <w:r w:rsidRPr="00A01184">
        <w:rPr>
          <w:rFonts w:ascii="Palatino Linotype" w:hAnsi="Palatino Linotype" w:cs="Tahoma"/>
        </w:rPr>
        <w:t>Por pedido del señor Presidente, se procede a tomar votación del orden del día</w:t>
      </w:r>
      <w:r w:rsidR="006478B9" w:rsidRPr="00A01184">
        <w:rPr>
          <w:rFonts w:ascii="Palatino Linotype" w:hAnsi="Palatino Linotype" w:cs="Tahoma"/>
        </w:rPr>
        <w:t>, mism</w:t>
      </w:r>
      <w:r w:rsidRPr="00A01184">
        <w:rPr>
          <w:rFonts w:ascii="Palatino Linotype" w:hAnsi="Palatino Linotype" w:cs="Tahoma"/>
        </w:rPr>
        <w:t>o</w:t>
      </w:r>
      <w:r w:rsidR="006478B9" w:rsidRPr="00A01184">
        <w:rPr>
          <w:rFonts w:ascii="Palatino Linotype" w:hAnsi="Palatino Linotype" w:cs="Tahoma"/>
        </w:rPr>
        <w:t xml:space="preserve"> que se aprueba de conformidad con el siguiente detalle:</w:t>
      </w:r>
    </w:p>
    <w:p w:rsidR="006478B9" w:rsidRPr="00A01184" w:rsidRDefault="006478B9" w:rsidP="00A01184">
      <w:pPr>
        <w:spacing w:after="0"/>
        <w:rPr>
          <w:rFonts w:ascii="Palatino Linotype" w:hAnsi="Palatino Linotype" w:cs="Tahoma"/>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6478B9" w:rsidRPr="00A01184" w:rsidTr="00A8035C">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6478B9" w:rsidRPr="00A01184" w:rsidRDefault="006478B9"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REGISTRO DE VOTACIÓN</w:t>
            </w:r>
          </w:p>
        </w:tc>
      </w:tr>
      <w:tr w:rsidR="006478B9"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A01184" w:rsidRDefault="006478B9"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A01184" w:rsidRDefault="006478B9"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A01184" w:rsidRDefault="006478B9"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A01184" w:rsidRDefault="006478B9" w:rsidP="00A01184">
            <w:pPr>
              <w:pStyle w:val="Subttulo"/>
              <w:spacing w:line="276" w:lineRule="auto"/>
              <w:jc w:val="center"/>
              <w:rPr>
                <w:rFonts w:ascii="Palatino Linotype" w:hAnsi="Palatino Linotype"/>
                <w:b/>
                <w:i w:val="0"/>
                <w:color w:val="FFFFFF"/>
                <w:sz w:val="22"/>
                <w:szCs w:val="22"/>
                <w:lang w:val="es-ES"/>
              </w:rPr>
            </w:pPr>
          </w:p>
          <w:p w:rsidR="006478B9" w:rsidRPr="00A01184" w:rsidRDefault="006478B9"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6478B9" w:rsidRPr="00A01184" w:rsidRDefault="006478B9"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A01184" w:rsidRDefault="006478B9" w:rsidP="00A01184">
            <w:pPr>
              <w:pStyle w:val="Subttulo"/>
              <w:spacing w:line="276" w:lineRule="auto"/>
              <w:jc w:val="center"/>
              <w:rPr>
                <w:rFonts w:ascii="Palatino Linotype" w:hAnsi="Palatino Linotype"/>
                <w:b/>
                <w:i w:val="0"/>
                <w:color w:val="FFFFFF"/>
                <w:sz w:val="22"/>
                <w:szCs w:val="22"/>
                <w:lang w:val="es-ES"/>
              </w:rPr>
            </w:pPr>
          </w:p>
          <w:p w:rsidR="006478B9" w:rsidRPr="00A01184" w:rsidRDefault="006478B9"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AUSENTE</w:t>
            </w:r>
          </w:p>
        </w:tc>
      </w:tr>
      <w:tr w:rsidR="00B71063"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B71063" w:rsidRPr="00A01184" w:rsidRDefault="00B71063"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rsidR="00B71063" w:rsidRPr="00A01184" w:rsidRDefault="00B71063" w:rsidP="00A01184">
            <w:pPr>
              <w:pStyle w:val="Subttulo"/>
              <w:spacing w:line="276" w:lineRule="auto"/>
              <w:jc w:val="center"/>
              <w:rPr>
                <w:rFonts w:ascii="Palatino Linotype" w:hAnsi="Palatino Linotype" w:cs="Tahoma"/>
                <w:i w:val="0"/>
                <w:color w:val="000000"/>
                <w:sz w:val="22"/>
                <w:szCs w:val="22"/>
                <w:lang w:val="es-ES"/>
              </w:rPr>
            </w:pPr>
            <w:r w:rsidRPr="00A01184">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r>
      <w:tr w:rsidR="00B71063"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B71063" w:rsidRPr="00A01184" w:rsidRDefault="00B71063"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 xml:space="preserve">Analía Ledesma </w:t>
            </w:r>
          </w:p>
        </w:tc>
        <w:tc>
          <w:tcPr>
            <w:tcW w:w="1134"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cs="Tahoma"/>
                <w:i w:val="0"/>
                <w:color w:val="000000"/>
                <w:sz w:val="22"/>
                <w:szCs w:val="22"/>
                <w:lang w:val="es-ES"/>
              </w:rPr>
            </w:pPr>
            <w:r w:rsidRPr="00A01184">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r>
      <w:tr w:rsidR="00B71063"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B71063" w:rsidRPr="00A01184" w:rsidRDefault="00B71063"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Blanca Paucar</w:t>
            </w:r>
          </w:p>
        </w:tc>
        <w:tc>
          <w:tcPr>
            <w:tcW w:w="1134"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cs="Tahoma"/>
                <w:i w:val="0"/>
                <w:color w:val="000000"/>
                <w:sz w:val="22"/>
                <w:szCs w:val="22"/>
                <w:lang w:val="es-ES"/>
              </w:rPr>
            </w:pPr>
            <w:r w:rsidRPr="00A01184">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r>
      <w:tr w:rsidR="006478B9"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A01184" w:rsidRDefault="006478B9" w:rsidP="00A01184">
            <w:pPr>
              <w:pStyle w:val="Subttulo"/>
              <w:spacing w:line="276" w:lineRule="auto"/>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A01184" w:rsidRDefault="006478B9"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A01184" w:rsidRDefault="006478B9"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A01184" w:rsidRDefault="006478B9"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6478B9" w:rsidRPr="00A01184" w:rsidRDefault="006478B9"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A01184" w:rsidRDefault="006478B9"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0</w:t>
            </w:r>
          </w:p>
        </w:tc>
      </w:tr>
    </w:tbl>
    <w:p w:rsidR="006478B9" w:rsidRPr="00A01184" w:rsidRDefault="006478B9" w:rsidP="00A01184">
      <w:pPr>
        <w:spacing w:after="0"/>
        <w:rPr>
          <w:rFonts w:ascii="Palatino Linotype" w:hAnsi="Palatino Linotype" w:cs="Tahoma"/>
        </w:rPr>
      </w:pPr>
    </w:p>
    <w:p w:rsidR="00B71063" w:rsidRPr="00A01184" w:rsidRDefault="00B71063" w:rsidP="00A01184">
      <w:pPr>
        <w:spacing w:after="0"/>
        <w:rPr>
          <w:rFonts w:ascii="Palatino Linotype" w:hAnsi="Palatino Linotype" w:cs="Tahoma"/>
        </w:rPr>
      </w:pPr>
      <w:r w:rsidRPr="00A01184">
        <w:rPr>
          <w:rFonts w:ascii="Palatino Linotype" w:hAnsi="Palatino Linotype" w:cs="Tahoma"/>
        </w:rPr>
        <w:t xml:space="preserve">Con 3 votos favorables queda aprobado el orden del día. </w:t>
      </w:r>
    </w:p>
    <w:p w:rsidR="00BD3BD8" w:rsidRPr="00A01184" w:rsidRDefault="00BD3BD8" w:rsidP="00A01184">
      <w:pPr>
        <w:spacing w:after="0"/>
        <w:jc w:val="center"/>
        <w:rPr>
          <w:rFonts w:ascii="Palatino Linotype" w:hAnsi="Palatino Linotype" w:cs="Tahoma"/>
          <w:b/>
        </w:rPr>
      </w:pPr>
    </w:p>
    <w:p w:rsidR="0046032E" w:rsidRPr="00A01184" w:rsidRDefault="0046032E" w:rsidP="00A01184">
      <w:pPr>
        <w:spacing w:after="0"/>
        <w:jc w:val="center"/>
        <w:rPr>
          <w:rFonts w:ascii="Palatino Linotype" w:hAnsi="Palatino Linotype" w:cs="Tahoma"/>
          <w:b/>
        </w:rPr>
      </w:pPr>
      <w:r w:rsidRPr="00A01184">
        <w:rPr>
          <w:rFonts w:ascii="Palatino Linotype" w:hAnsi="Palatino Linotype" w:cs="Tahoma"/>
          <w:b/>
        </w:rPr>
        <w:t>DESARROLLO DE LA SESIÓN</w:t>
      </w:r>
    </w:p>
    <w:p w:rsidR="009473C4" w:rsidRPr="00A01184" w:rsidRDefault="009473C4" w:rsidP="00A01184">
      <w:pPr>
        <w:spacing w:after="0"/>
        <w:jc w:val="both"/>
        <w:rPr>
          <w:rFonts w:ascii="Palatino Linotype" w:hAnsi="Palatino Linotype" w:cs="Tahoma"/>
        </w:rPr>
      </w:pPr>
    </w:p>
    <w:p w:rsidR="00B71063" w:rsidRPr="00A01184" w:rsidRDefault="005B6DD4" w:rsidP="00A01184">
      <w:pPr>
        <w:pStyle w:val="Textoindependiente"/>
        <w:spacing w:after="0"/>
        <w:jc w:val="both"/>
        <w:rPr>
          <w:rFonts w:ascii="Palatino Linotype" w:hAnsi="Palatino Linotype"/>
          <w:shd w:val="clear" w:color="auto" w:fill="FAF9F8"/>
        </w:rPr>
      </w:pPr>
      <w:r w:rsidRPr="00A01184">
        <w:rPr>
          <w:rStyle w:val="fontstyle01"/>
          <w:rFonts w:ascii="Palatino Linotype" w:hAnsi="Palatino Linotype"/>
          <w:sz w:val="22"/>
          <w:szCs w:val="22"/>
        </w:rPr>
        <w:t>Punto uno</w:t>
      </w:r>
      <w:r w:rsidRPr="00A01184">
        <w:rPr>
          <w:rStyle w:val="fontstyle01"/>
          <w:rFonts w:ascii="Palatino Linotype" w:hAnsi="Palatino Linotype"/>
          <w:b w:val="0"/>
          <w:sz w:val="22"/>
          <w:szCs w:val="22"/>
        </w:rPr>
        <w:t xml:space="preserve">: </w:t>
      </w:r>
      <w:r w:rsidR="00B71063" w:rsidRPr="00A01184">
        <w:rPr>
          <w:rFonts w:ascii="Palatino Linotype" w:hAnsi="Palatino Linotype"/>
          <w:b/>
          <w:shd w:val="clear" w:color="auto" w:fill="FAF9F8"/>
        </w:rPr>
        <w:t>1.- Conocimiento y Aprobación de las siguientes actas:</w:t>
      </w:r>
      <w:r w:rsidR="00B71063" w:rsidRPr="00A01184">
        <w:rPr>
          <w:rFonts w:ascii="Palatino Linotype" w:hAnsi="Palatino Linotype"/>
          <w:shd w:val="clear" w:color="auto" w:fill="FAF9F8"/>
        </w:rPr>
        <w:t xml:space="preserve"> </w:t>
      </w:r>
    </w:p>
    <w:p w:rsidR="003D08C9" w:rsidRPr="00A01184" w:rsidRDefault="003D08C9" w:rsidP="00A01184">
      <w:pPr>
        <w:pStyle w:val="Textoindependiente"/>
        <w:spacing w:after="0"/>
        <w:jc w:val="both"/>
        <w:rPr>
          <w:rFonts w:ascii="Palatino Linotype" w:hAnsi="Palatino Linotype"/>
          <w:shd w:val="clear" w:color="auto" w:fill="FAF9F8"/>
        </w:rPr>
      </w:pPr>
    </w:p>
    <w:p w:rsidR="00B71063" w:rsidRPr="00A01184" w:rsidRDefault="003D08C9" w:rsidP="00A01184">
      <w:pPr>
        <w:pStyle w:val="Textoindependiente"/>
        <w:spacing w:after="0"/>
        <w:jc w:val="both"/>
        <w:rPr>
          <w:rFonts w:ascii="Palatino Linotype" w:hAnsi="Palatino Linotype"/>
          <w:b/>
          <w:shd w:val="clear" w:color="auto" w:fill="FAF9F8"/>
        </w:rPr>
      </w:pPr>
      <w:r w:rsidRPr="00A01184">
        <w:rPr>
          <w:rFonts w:ascii="Palatino Linotype" w:hAnsi="Palatino Linotype"/>
          <w:shd w:val="clear" w:color="auto" w:fill="FAF9F8"/>
        </w:rPr>
        <w:t xml:space="preserve">* </w:t>
      </w:r>
      <w:r w:rsidR="00B71063" w:rsidRPr="00A01184">
        <w:rPr>
          <w:rFonts w:ascii="Palatino Linotype" w:hAnsi="Palatino Linotype"/>
          <w:b/>
          <w:shd w:val="clear" w:color="auto" w:fill="FAF9F8"/>
        </w:rPr>
        <w:t xml:space="preserve">Acta de la sesión de fecha 11 de agosto de 2021. </w:t>
      </w:r>
    </w:p>
    <w:p w:rsidR="00B71063" w:rsidRPr="00A01184" w:rsidRDefault="00B71063" w:rsidP="00A01184">
      <w:pPr>
        <w:pStyle w:val="Textoindependiente"/>
        <w:spacing w:after="0"/>
        <w:jc w:val="both"/>
        <w:rPr>
          <w:rFonts w:ascii="Palatino Linotype" w:hAnsi="Palatino Linotype"/>
          <w:shd w:val="clear" w:color="auto" w:fill="FAF9F8"/>
        </w:rPr>
      </w:pPr>
    </w:p>
    <w:p w:rsidR="003D08C9" w:rsidRPr="00A01184" w:rsidRDefault="003D08C9" w:rsidP="00A01184">
      <w:pPr>
        <w:pStyle w:val="Textoindependiente"/>
        <w:spacing w:after="0"/>
        <w:jc w:val="both"/>
        <w:rPr>
          <w:rFonts w:ascii="Palatino Linotype" w:hAnsi="Palatino Linotype"/>
          <w:shd w:val="clear" w:color="auto" w:fill="FAF9F8"/>
        </w:rPr>
      </w:pPr>
      <w:r w:rsidRPr="00A01184">
        <w:rPr>
          <w:rFonts w:ascii="Palatino Linotype" w:hAnsi="Palatino Linotype"/>
          <w:shd w:val="clear" w:color="auto" w:fill="FAF9F8"/>
        </w:rPr>
        <w:t xml:space="preserve">Por pedido del señor Presidente se procede a tomar votación del acta en mención, de conformidad con el siguiente detalle: </w:t>
      </w:r>
    </w:p>
    <w:p w:rsidR="003D08C9" w:rsidRPr="00A01184" w:rsidRDefault="003D08C9" w:rsidP="00A01184">
      <w:pPr>
        <w:pStyle w:val="Textoindependiente"/>
        <w:spacing w:after="0"/>
        <w:jc w:val="both"/>
        <w:rPr>
          <w:rFonts w:ascii="Palatino Linotype" w:hAnsi="Palatino Linotype"/>
          <w:shd w:val="clear" w:color="auto" w:fill="FAF9F8"/>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B71063" w:rsidRPr="00A01184" w:rsidTr="00A8035C">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B71063" w:rsidRPr="00A01184" w:rsidRDefault="00B71063"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REGISTRO DE VOTACIÓN</w:t>
            </w:r>
          </w:p>
        </w:tc>
      </w:tr>
      <w:tr w:rsidR="00B71063"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B71063"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B71063"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B71063"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B71063" w:rsidP="00A01184">
            <w:pPr>
              <w:pStyle w:val="Subttulo"/>
              <w:spacing w:line="276" w:lineRule="auto"/>
              <w:jc w:val="center"/>
              <w:rPr>
                <w:rFonts w:ascii="Palatino Linotype" w:hAnsi="Palatino Linotype"/>
                <w:b/>
                <w:i w:val="0"/>
                <w:color w:val="FFFFFF"/>
                <w:sz w:val="22"/>
                <w:szCs w:val="22"/>
                <w:lang w:val="es-ES"/>
              </w:rPr>
            </w:pPr>
          </w:p>
          <w:p w:rsidR="00B71063" w:rsidRPr="00A01184" w:rsidRDefault="00B71063"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B71063" w:rsidRPr="00A01184" w:rsidRDefault="00B71063"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B71063" w:rsidP="00A01184">
            <w:pPr>
              <w:pStyle w:val="Subttulo"/>
              <w:spacing w:line="276" w:lineRule="auto"/>
              <w:jc w:val="center"/>
              <w:rPr>
                <w:rFonts w:ascii="Palatino Linotype" w:hAnsi="Palatino Linotype"/>
                <w:b/>
                <w:i w:val="0"/>
                <w:color w:val="FFFFFF"/>
                <w:sz w:val="22"/>
                <w:szCs w:val="22"/>
                <w:lang w:val="es-ES"/>
              </w:rPr>
            </w:pPr>
          </w:p>
          <w:p w:rsidR="00B71063" w:rsidRPr="00A01184" w:rsidRDefault="00B71063"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AUSENTE</w:t>
            </w:r>
          </w:p>
        </w:tc>
      </w:tr>
      <w:tr w:rsidR="00B71063"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B71063" w:rsidRPr="00A01184" w:rsidRDefault="00B71063"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rsidR="00B71063" w:rsidRPr="00A01184" w:rsidRDefault="00B71063" w:rsidP="00A01184">
            <w:pPr>
              <w:pStyle w:val="Subttulo"/>
              <w:spacing w:line="276" w:lineRule="auto"/>
              <w:jc w:val="center"/>
              <w:rPr>
                <w:rFonts w:ascii="Palatino Linotype" w:hAnsi="Palatino Linotype" w:cs="Tahoma"/>
                <w:i w:val="0"/>
                <w:color w:val="000000"/>
                <w:sz w:val="22"/>
                <w:szCs w:val="22"/>
                <w:lang w:val="es-ES"/>
              </w:rPr>
            </w:pPr>
            <w:r w:rsidRPr="00A01184">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r>
      <w:tr w:rsidR="00B71063"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B71063" w:rsidRPr="00A01184" w:rsidRDefault="00B71063"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 xml:space="preserve">Analía Ledesma </w:t>
            </w:r>
          </w:p>
        </w:tc>
        <w:tc>
          <w:tcPr>
            <w:tcW w:w="1134"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cs="Tahoma"/>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B71063" w:rsidRPr="00A01184" w:rsidRDefault="003D08C9" w:rsidP="00A01184">
            <w:pPr>
              <w:pStyle w:val="Subttulo"/>
              <w:spacing w:line="276" w:lineRule="auto"/>
              <w:jc w:val="center"/>
              <w:rPr>
                <w:rFonts w:ascii="Palatino Linotype" w:hAnsi="Palatino Linotype"/>
                <w:i w:val="0"/>
                <w:color w:val="000000"/>
                <w:sz w:val="22"/>
                <w:szCs w:val="22"/>
                <w:lang w:val="es-ES"/>
              </w:rPr>
            </w:pPr>
            <w:r w:rsidRPr="00A01184">
              <w:rPr>
                <w:rFonts w:ascii="Palatino Linotype" w:hAnsi="Palatino Linotype"/>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r>
      <w:tr w:rsidR="00B71063"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B71063" w:rsidRPr="00A01184" w:rsidRDefault="00B71063"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Blanca Paucar</w:t>
            </w:r>
          </w:p>
        </w:tc>
        <w:tc>
          <w:tcPr>
            <w:tcW w:w="1134"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cs="Tahoma"/>
                <w:i w:val="0"/>
                <w:color w:val="000000"/>
                <w:sz w:val="22"/>
                <w:szCs w:val="22"/>
                <w:lang w:val="es-ES"/>
              </w:rPr>
            </w:pPr>
            <w:r w:rsidRPr="00A01184">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r>
      <w:tr w:rsidR="00B71063"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B71063" w:rsidP="00A01184">
            <w:pPr>
              <w:pStyle w:val="Subttulo"/>
              <w:spacing w:line="276" w:lineRule="auto"/>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3D08C9"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B71063"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3D08C9"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B71063" w:rsidRPr="00A01184" w:rsidRDefault="00B71063"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B71063"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0</w:t>
            </w:r>
          </w:p>
        </w:tc>
      </w:tr>
    </w:tbl>
    <w:p w:rsidR="00B71063" w:rsidRPr="00A01184" w:rsidRDefault="00B71063" w:rsidP="00A01184">
      <w:pPr>
        <w:pStyle w:val="Textoindependiente"/>
        <w:spacing w:after="0"/>
        <w:jc w:val="both"/>
        <w:rPr>
          <w:rFonts w:ascii="Palatino Linotype" w:hAnsi="Palatino Linotype"/>
          <w:shd w:val="clear" w:color="auto" w:fill="FAF9F8"/>
        </w:rPr>
      </w:pPr>
    </w:p>
    <w:p w:rsidR="003D08C9" w:rsidRPr="00A01184" w:rsidRDefault="003D08C9" w:rsidP="00A01184">
      <w:pPr>
        <w:pStyle w:val="Textoindependiente"/>
        <w:spacing w:after="0"/>
        <w:jc w:val="both"/>
        <w:rPr>
          <w:rFonts w:ascii="Palatino Linotype" w:hAnsi="Palatino Linotype"/>
          <w:shd w:val="clear" w:color="auto" w:fill="FAF9F8"/>
        </w:rPr>
      </w:pPr>
      <w:r w:rsidRPr="00A01184">
        <w:rPr>
          <w:rFonts w:ascii="Palatino Linotype" w:hAnsi="Palatino Linotype"/>
          <w:shd w:val="clear" w:color="auto" w:fill="FAF9F8"/>
        </w:rPr>
        <w:t>Con 2 votos favorables que aprobada el acta de la sesión realizada el 11 de agosto de 2021.</w:t>
      </w:r>
    </w:p>
    <w:p w:rsidR="003D08C9" w:rsidRPr="00A01184" w:rsidRDefault="003D08C9" w:rsidP="00A01184">
      <w:pPr>
        <w:pStyle w:val="Textoindependiente"/>
        <w:spacing w:after="0"/>
        <w:jc w:val="both"/>
        <w:rPr>
          <w:rFonts w:ascii="Palatino Linotype" w:hAnsi="Palatino Linotype"/>
          <w:shd w:val="clear" w:color="auto" w:fill="FAF9F8"/>
        </w:rPr>
      </w:pPr>
    </w:p>
    <w:p w:rsidR="00B71063" w:rsidRPr="00A01184" w:rsidRDefault="003D08C9" w:rsidP="00A01184">
      <w:pPr>
        <w:pStyle w:val="Textoindependiente"/>
        <w:spacing w:after="0"/>
        <w:jc w:val="both"/>
        <w:rPr>
          <w:rFonts w:ascii="Palatino Linotype" w:hAnsi="Palatino Linotype"/>
          <w:b/>
          <w:shd w:val="clear" w:color="auto" w:fill="FAF9F8"/>
        </w:rPr>
      </w:pPr>
      <w:r w:rsidRPr="00A01184">
        <w:rPr>
          <w:rFonts w:ascii="Palatino Linotype" w:hAnsi="Palatino Linotype"/>
          <w:b/>
          <w:shd w:val="clear" w:color="auto" w:fill="FAF9F8"/>
        </w:rPr>
        <w:t xml:space="preserve">* </w:t>
      </w:r>
      <w:r w:rsidR="00B71063" w:rsidRPr="00A01184">
        <w:rPr>
          <w:rFonts w:ascii="Palatino Linotype" w:hAnsi="Palatino Linotype"/>
          <w:b/>
          <w:shd w:val="clear" w:color="auto" w:fill="FAF9F8"/>
        </w:rPr>
        <w:t>Acta de la sesión de fecha 08 de septiembre de 2021.</w:t>
      </w:r>
    </w:p>
    <w:p w:rsidR="00B71063" w:rsidRPr="00A01184" w:rsidRDefault="00B71063" w:rsidP="00A01184">
      <w:pPr>
        <w:pStyle w:val="Textoindependiente"/>
        <w:spacing w:after="0"/>
        <w:jc w:val="both"/>
        <w:rPr>
          <w:rFonts w:ascii="Palatino Linotype" w:hAnsi="Palatino Linotype"/>
          <w:shd w:val="clear" w:color="auto" w:fill="FAF9F8"/>
        </w:rPr>
      </w:pPr>
    </w:p>
    <w:p w:rsidR="00A63F07" w:rsidRPr="00A01184" w:rsidRDefault="00A63F07" w:rsidP="00A01184">
      <w:pPr>
        <w:pStyle w:val="Textoindependiente"/>
        <w:spacing w:after="0"/>
        <w:jc w:val="both"/>
        <w:rPr>
          <w:rFonts w:ascii="Palatino Linotype" w:hAnsi="Palatino Linotype"/>
          <w:shd w:val="clear" w:color="auto" w:fill="FAF9F8"/>
        </w:rPr>
      </w:pPr>
      <w:r w:rsidRPr="00A01184">
        <w:rPr>
          <w:rFonts w:ascii="Palatino Linotype" w:hAnsi="Palatino Linotype"/>
          <w:shd w:val="clear" w:color="auto" w:fill="FAF9F8"/>
        </w:rPr>
        <w:t xml:space="preserve">Por pedido del señor Presidente se procede a tomar votación del acta en mención, de conformidad con el siguiente detalle: </w:t>
      </w:r>
    </w:p>
    <w:p w:rsidR="00A63F07" w:rsidRPr="00A01184" w:rsidRDefault="00A63F07" w:rsidP="00A01184">
      <w:pPr>
        <w:pStyle w:val="Textoindependiente"/>
        <w:spacing w:after="0"/>
        <w:jc w:val="both"/>
        <w:rPr>
          <w:rFonts w:ascii="Palatino Linotype" w:hAnsi="Palatino Linotype"/>
          <w:shd w:val="clear" w:color="auto" w:fill="FAF9F8"/>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B71063" w:rsidRPr="00A01184" w:rsidTr="00A8035C">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B71063" w:rsidRPr="00A01184" w:rsidRDefault="00B71063"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REGISTRO DE VOTACIÓN</w:t>
            </w:r>
          </w:p>
        </w:tc>
      </w:tr>
      <w:tr w:rsidR="00B71063"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B71063"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B71063"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B71063"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B71063" w:rsidP="00A01184">
            <w:pPr>
              <w:pStyle w:val="Subttulo"/>
              <w:spacing w:line="276" w:lineRule="auto"/>
              <w:jc w:val="center"/>
              <w:rPr>
                <w:rFonts w:ascii="Palatino Linotype" w:hAnsi="Palatino Linotype"/>
                <w:b/>
                <w:i w:val="0"/>
                <w:color w:val="FFFFFF"/>
                <w:sz w:val="22"/>
                <w:szCs w:val="22"/>
                <w:lang w:val="es-ES"/>
              </w:rPr>
            </w:pPr>
          </w:p>
          <w:p w:rsidR="00B71063" w:rsidRPr="00A01184" w:rsidRDefault="00B71063"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B71063" w:rsidRPr="00A01184" w:rsidRDefault="00B71063"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B71063" w:rsidP="00A01184">
            <w:pPr>
              <w:pStyle w:val="Subttulo"/>
              <w:spacing w:line="276" w:lineRule="auto"/>
              <w:jc w:val="center"/>
              <w:rPr>
                <w:rFonts w:ascii="Palatino Linotype" w:hAnsi="Palatino Linotype"/>
                <w:b/>
                <w:i w:val="0"/>
                <w:color w:val="FFFFFF"/>
                <w:sz w:val="22"/>
                <w:szCs w:val="22"/>
                <w:lang w:val="es-ES"/>
              </w:rPr>
            </w:pPr>
          </w:p>
          <w:p w:rsidR="00B71063" w:rsidRPr="00A01184" w:rsidRDefault="00B71063"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AUSENTE</w:t>
            </w:r>
          </w:p>
        </w:tc>
      </w:tr>
      <w:tr w:rsidR="00B71063"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B71063" w:rsidRPr="00A01184" w:rsidRDefault="00B71063"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rsidR="00B71063" w:rsidRPr="00A01184" w:rsidRDefault="00B71063" w:rsidP="00A01184">
            <w:pPr>
              <w:pStyle w:val="Subttulo"/>
              <w:spacing w:line="276" w:lineRule="auto"/>
              <w:jc w:val="center"/>
              <w:rPr>
                <w:rFonts w:ascii="Palatino Linotype" w:hAnsi="Palatino Linotype" w:cs="Tahoma"/>
                <w:i w:val="0"/>
                <w:color w:val="000000"/>
                <w:sz w:val="22"/>
                <w:szCs w:val="22"/>
                <w:lang w:val="es-ES"/>
              </w:rPr>
            </w:pPr>
            <w:r w:rsidRPr="00A01184">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r>
      <w:tr w:rsidR="00B71063"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B71063" w:rsidRPr="00A01184" w:rsidRDefault="00B71063"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 xml:space="preserve">Analía Ledesma </w:t>
            </w:r>
          </w:p>
        </w:tc>
        <w:tc>
          <w:tcPr>
            <w:tcW w:w="1134"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cs="Tahoma"/>
                <w:i w:val="0"/>
                <w:color w:val="000000"/>
                <w:sz w:val="22"/>
                <w:szCs w:val="22"/>
                <w:lang w:val="es-ES"/>
              </w:rPr>
            </w:pPr>
            <w:r w:rsidRPr="00A01184">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r>
      <w:tr w:rsidR="00B71063"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B71063" w:rsidRPr="00A01184" w:rsidRDefault="00B71063"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Blanca Paucar</w:t>
            </w:r>
          </w:p>
        </w:tc>
        <w:tc>
          <w:tcPr>
            <w:tcW w:w="1134"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cs="Tahoma"/>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B71063" w:rsidRPr="00A01184" w:rsidRDefault="003D08C9" w:rsidP="00A01184">
            <w:pPr>
              <w:pStyle w:val="Subttulo"/>
              <w:spacing w:line="276" w:lineRule="auto"/>
              <w:jc w:val="center"/>
              <w:rPr>
                <w:rFonts w:ascii="Palatino Linotype" w:hAnsi="Palatino Linotype"/>
                <w:i w:val="0"/>
                <w:color w:val="000000"/>
                <w:sz w:val="22"/>
                <w:szCs w:val="22"/>
                <w:lang w:val="es-ES"/>
              </w:rPr>
            </w:pPr>
            <w:r w:rsidRPr="00A01184">
              <w:rPr>
                <w:rFonts w:ascii="Palatino Linotype" w:hAnsi="Palatino Linotype"/>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71063" w:rsidRPr="00A01184" w:rsidRDefault="00B71063" w:rsidP="00A01184">
            <w:pPr>
              <w:pStyle w:val="Subttulo"/>
              <w:spacing w:line="276" w:lineRule="auto"/>
              <w:jc w:val="center"/>
              <w:rPr>
                <w:rFonts w:ascii="Palatino Linotype" w:hAnsi="Palatino Linotype"/>
                <w:i w:val="0"/>
                <w:color w:val="000000"/>
                <w:sz w:val="22"/>
                <w:szCs w:val="22"/>
                <w:lang w:val="es-ES"/>
              </w:rPr>
            </w:pPr>
          </w:p>
        </w:tc>
      </w:tr>
      <w:tr w:rsidR="00B71063"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B71063" w:rsidP="00A01184">
            <w:pPr>
              <w:pStyle w:val="Subttulo"/>
              <w:spacing w:line="276" w:lineRule="auto"/>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3D08C9"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B71063"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3D08C9"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B71063" w:rsidRPr="00A01184" w:rsidRDefault="00B71063"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B71063" w:rsidRPr="00A01184" w:rsidRDefault="00B71063"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0</w:t>
            </w:r>
          </w:p>
        </w:tc>
      </w:tr>
    </w:tbl>
    <w:p w:rsidR="00B71063" w:rsidRPr="00A01184" w:rsidRDefault="00B71063" w:rsidP="00A01184">
      <w:pPr>
        <w:pStyle w:val="Textoindependiente"/>
        <w:spacing w:after="0"/>
        <w:jc w:val="both"/>
        <w:rPr>
          <w:rFonts w:ascii="Palatino Linotype" w:hAnsi="Palatino Linotype"/>
          <w:shd w:val="clear" w:color="auto" w:fill="FAF9F8"/>
        </w:rPr>
      </w:pPr>
    </w:p>
    <w:p w:rsidR="00A01184" w:rsidRPr="00A01184" w:rsidRDefault="00A01184" w:rsidP="00A01184">
      <w:pPr>
        <w:pStyle w:val="Textoindependiente"/>
        <w:spacing w:after="0"/>
        <w:jc w:val="both"/>
        <w:rPr>
          <w:rFonts w:ascii="Palatino Linotype" w:hAnsi="Palatino Linotype"/>
          <w:shd w:val="clear" w:color="auto" w:fill="FAF9F8"/>
        </w:rPr>
      </w:pPr>
      <w:r w:rsidRPr="00A01184">
        <w:rPr>
          <w:rFonts w:ascii="Palatino Linotype" w:hAnsi="Palatino Linotype"/>
          <w:shd w:val="clear" w:color="auto" w:fill="FAF9F8"/>
        </w:rPr>
        <w:t>Con 2 votos favorables que aprobada el acta de la sesión realizada el 11 de agosto de 2021.</w:t>
      </w:r>
    </w:p>
    <w:p w:rsidR="00A01184" w:rsidRPr="00A01184" w:rsidRDefault="00A01184" w:rsidP="00A01184">
      <w:pPr>
        <w:pStyle w:val="Textoindependiente"/>
        <w:spacing w:after="0"/>
        <w:jc w:val="both"/>
        <w:rPr>
          <w:rFonts w:ascii="Palatino Linotype" w:hAnsi="Palatino Linotype" w:cs="Tahoma"/>
          <w:b/>
        </w:rPr>
      </w:pPr>
    </w:p>
    <w:p w:rsidR="003D08C9" w:rsidRPr="00A01184" w:rsidRDefault="00845606" w:rsidP="00A01184">
      <w:pPr>
        <w:pStyle w:val="Textoindependiente"/>
        <w:spacing w:after="0"/>
        <w:jc w:val="both"/>
        <w:rPr>
          <w:rFonts w:ascii="Palatino Linotype" w:hAnsi="Palatino Linotype"/>
          <w:b/>
          <w:shd w:val="clear" w:color="auto" w:fill="FAF9F8"/>
        </w:rPr>
      </w:pPr>
      <w:r w:rsidRPr="00A01184">
        <w:rPr>
          <w:rFonts w:ascii="Palatino Linotype" w:hAnsi="Palatino Linotype" w:cs="Tahoma"/>
          <w:b/>
        </w:rPr>
        <w:t>Segundo punto:</w:t>
      </w:r>
      <w:r w:rsidR="003D167C" w:rsidRPr="00A01184">
        <w:rPr>
          <w:rFonts w:ascii="Palatino Linotype" w:hAnsi="Palatino Linotype" w:cs="Tahoma"/>
          <w:b/>
        </w:rPr>
        <w:t xml:space="preserve"> </w:t>
      </w:r>
      <w:r w:rsidR="003D08C9" w:rsidRPr="00A01184">
        <w:rPr>
          <w:rFonts w:ascii="Palatino Linotype" w:hAnsi="Palatino Linotype"/>
          <w:b/>
          <w:shd w:val="clear" w:color="auto" w:fill="FAF9F8"/>
        </w:rPr>
        <w:t xml:space="preserve">Comisiones generales para recibir a: </w:t>
      </w:r>
    </w:p>
    <w:p w:rsidR="003D08C9" w:rsidRPr="00A01184" w:rsidRDefault="003D08C9" w:rsidP="00A01184">
      <w:pPr>
        <w:pStyle w:val="Textoindependiente"/>
        <w:spacing w:after="0"/>
        <w:jc w:val="both"/>
        <w:rPr>
          <w:rFonts w:ascii="Palatino Linotype" w:hAnsi="Palatino Linotype"/>
          <w:b/>
          <w:shd w:val="clear" w:color="auto" w:fill="FAF9F8"/>
        </w:rPr>
      </w:pPr>
    </w:p>
    <w:p w:rsidR="003D08C9" w:rsidRPr="00A01184" w:rsidRDefault="003D08C9" w:rsidP="00A01184">
      <w:pPr>
        <w:pStyle w:val="Textoindependiente"/>
        <w:numPr>
          <w:ilvl w:val="0"/>
          <w:numId w:val="17"/>
        </w:numPr>
        <w:spacing w:after="0"/>
        <w:jc w:val="both"/>
        <w:rPr>
          <w:rFonts w:ascii="Palatino Linotype" w:hAnsi="Palatino Linotype"/>
          <w:b/>
          <w:shd w:val="clear" w:color="auto" w:fill="FAF9F8"/>
        </w:rPr>
      </w:pPr>
      <w:r w:rsidRPr="00A01184">
        <w:rPr>
          <w:rFonts w:ascii="Palatino Linotype" w:hAnsi="Palatino Linotype"/>
          <w:b/>
          <w:shd w:val="clear" w:color="auto" w:fill="FAF9F8"/>
        </w:rPr>
        <w:t xml:space="preserve">Señor Vicente Bahamonde, representante del Comité Pro mejoras del Barrio San José Bajo Tema: Inconvenientes del Comité Pro mejoras del Barrio San José Bajo y la Administración Zonal Valle de Los Chillos.  </w:t>
      </w:r>
    </w:p>
    <w:p w:rsidR="00900890" w:rsidRPr="00A01184" w:rsidRDefault="00900890" w:rsidP="00A01184">
      <w:pPr>
        <w:pStyle w:val="NormalWeb"/>
        <w:spacing w:before="0" w:beforeAutospacing="0" w:after="0" w:afterAutospacing="0" w:line="276" w:lineRule="auto"/>
        <w:jc w:val="both"/>
        <w:textAlignment w:val="baseline"/>
        <w:rPr>
          <w:rFonts w:ascii="Palatino Linotype" w:hAnsi="Palatino Linotype" w:cs="Tahoma"/>
          <w:sz w:val="22"/>
          <w:szCs w:val="22"/>
        </w:rPr>
      </w:pPr>
    </w:p>
    <w:p w:rsidR="003E28DB" w:rsidRPr="00A01184" w:rsidRDefault="003E28DB" w:rsidP="00A01184">
      <w:pPr>
        <w:pStyle w:val="NormalWeb"/>
        <w:spacing w:before="0" w:beforeAutospacing="0" w:after="0" w:afterAutospacing="0" w:line="276" w:lineRule="auto"/>
        <w:jc w:val="both"/>
        <w:textAlignment w:val="baseline"/>
        <w:rPr>
          <w:rFonts w:ascii="Palatino Linotype" w:hAnsi="Palatino Linotype"/>
          <w:sz w:val="22"/>
          <w:szCs w:val="22"/>
          <w:shd w:val="clear" w:color="auto" w:fill="FAF9F8"/>
        </w:rPr>
      </w:pPr>
      <w:r w:rsidRPr="00A01184">
        <w:rPr>
          <w:rFonts w:ascii="Palatino Linotype" w:hAnsi="Palatino Linotype"/>
          <w:sz w:val="22"/>
          <w:szCs w:val="22"/>
          <w:shd w:val="clear" w:color="auto" w:fill="FAF9F8"/>
        </w:rPr>
        <w:t>S</w:t>
      </w:r>
      <w:r w:rsidR="00B427C5" w:rsidRPr="00A01184">
        <w:rPr>
          <w:rFonts w:ascii="Palatino Linotype" w:hAnsi="Palatino Linotype"/>
          <w:sz w:val="22"/>
          <w:szCs w:val="22"/>
          <w:shd w:val="clear" w:color="auto" w:fill="FAF9F8"/>
        </w:rPr>
        <w:t>eñala que el motivo de su presencia en la C</w:t>
      </w:r>
      <w:r w:rsidR="00181147" w:rsidRPr="00A01184">
        <w:rPr>
          <w:rFonts w:ascii="Palatino Linotype" w:hAnsi="Palatino Linotype"/>
          <w:sz w:val="22"/>
          <w:szCs w:val="22"/>
          <w:shd w:val="clear" w:color="auto" w:fill="FAF9F8"/>
        </w:rPr>
        <w:t xml:space="preserve">omisión es para dar a conocer </w:t>
      </w:r>
      <w:r w:rsidRPr="00A01184">
        <w:rPr>
          <w:rFonts w:ascii="Palatino Linotype" w:hAnsi="Palatino Linotype"/>
          <w:sz w:val="22"/>
          <w:szCs w:val="22"/>
          <w:shd w:val="clear" w:color="auto" w:fill="FAF9F8"/>
        </w:rPr>
        <w:t xml:space="preserve">que desde el  año </w:t>
      </w:r>
      <w:r w:rsidR="00926B25" w:rsidRPr="00A01184">
        <w:rPr>
          <w:rFonts w:ascii="Palatino Linotype" w:hAnsi="Palatino Linotype"/>
          <w:sz w:val="22"/>
          <w:szCs w:val="22"/>
          <w:shd w:val="clear" w:color="auto" w:fill="FAF9F8"/>
        </w:rPr>
        <w:t xml:space="preserve">1990 comenzaron </w:t>
      </w:r>
      <w:r w:rsidRPr="00A01184">
        <w:rPr>
          <w:rFonts w:ascii="Palatino Linotype" w:hAnsi="Palatino Linotype"/>
          <w:sz w:val="22"/>
          <w:szCs w:val="22"/>
          <w:shd w:val="clear" w:color="auto" w:fill="FAF9F8"/>
        </w:rPr>
        <w:t xml:space="preserve">con el </w:t>
      </w:r>
      <w:r w:rsidR="00926B25" w:rsidRPr="00A01184">
        <w:rPr>
          <w:rFonts w:ascii="Palatino Linotype" w:hAnsi="Palatino Linotype"/>
          <w:sz w:val="22"/>
          <w:szCs w:val="22"/>
          <w:shd w:val="clear" w:color="auto" w:fill="FAF9F8"/>
        </w:rPr>
        <w:t>proceso de asentamiento de hecho</w:t>
      </w:r>
      <w:r w:rsidR="002A0B23" w:rsidRPr="00A01184">
        <w:rPr>
          <w:rFonts w:ascii="Palatino Linotype" w:hAnsi="Palatino Linotype"/>
          <w:sz w:val="22"/>
          <w:szCs w:val="22"/>
          <w:shd w:val="clear" w:color="auto" w:fill="FAF9F8"/>
        </w:rPr>
        <w:t xml:space="preserve"> del Barrio San José Bajo de Conocoto</w:t>
      </w:r>
      <w:r w:rsidR="00926B25" w:rsidRPr="00A01184">
        <w:rPr>
          <w:rFonts w:ascii="Palatino Linotype" w:hAnsi="Palatino Linotype"/>
          <w:sz w:val="22"/>
          <w:szCs w:val="22"/>
          <w:shd w:val="clear" w:color="auto" w:fill="FAF9F8"/>
        </w:rPr>
        <w:t xml:space="preserve">, donde </w:t>
      </w:r>
      <w:r w:rsidRPr="00A01184">
        <w:rPr>
          <w:rFonts w:ascii="Palatino Linotype" w:hAnsi="Palatino Linotype"/>
          <w:sz w:val="22"/>
          <w:szCs w:val="22"/>
          <w:shd w:val="clear" w:color="auto" w:fill="FAF9F8"/>
        </w:rPr>
        <w:t xml:space="preserve">actualmente </w:t>
      </w:r>
      <w:r w:rsidR="00926B25" w:rsidRPr="00A01184">
        <w:rPr>
          <w:rFonts w:ascii="Palatino Linotype" w:hAnsi="Palatino Linotype"/>
          <w:sz w:val="22"/>
          <w:szCs w:val="22"/>
          <w:shd w:val="clear" w:color="auto" w:fill="FAF9F8"/>
        </w:rPr>
        <w:t>están asentadas las oficinas de la Administración Zonal Los Chillos</w:t>
      </w:r>
      <w:r w:rsidR="009E6687" w:rsidRPr="00A01184">
        <w:rPr>
          <w:rFonts w:ascii="Palatino Linotype" w:hAnsi="Palatino Linotype"/>
          <w:sz w:val="22"/>
          <w:szCs w:val="22"/>
          <w:shd w:val="clear" w:color="auto" w:fill="FAF9F8"/>
        </w:rPr>
        <w:t xml:space="preserve">, en el año 2010 </w:t>
      </w:r>
      <w:r w:rsidRPr="00A01184">
        <w:rPr>
          <w:rFonts w:ascii="Palatino Linotype" w:hAnsi="Palatino Linotype"/>
          <w:sz w:val="22"/>
          <w:szCs w:val="22"/>
          <w:shd w:val="clear" w:color="auto" w:fill="FAF9F8"/>
        </w:rPr>
        <w:t>mencionada que la señora Administradora Zonal de ese entonces, procedió a desaloja</w:t>
      </w:r>
      <w:r w:rsidR="009E6687" w:rsidRPr="00A01184">
        <w:rPr>
          <w:rFonts w:ascii="Palatino Linotype" w:hAnsi="Palatino Linotype"/>
          <w:sz w:val="22"/>
          <w:szCs w:val="22"/>
          <w:shd w:val="clear" w:color="auto" w:fill="FAF9F8"/>
        </w:rPr>
        <w:t>r</w:t>
      </w:r>
      <w:r w:rsidRPr="00A01184">
        <w:rPr>
          <w:rFonts w:ascii="Palatino Linotype" w:hAnsi="Palatino Linotype"/>
          <w:sz w:val="22"/>
          <w:szCs w:val="22"/>
          <w:shd w:val="clear" w:color="auto" w:fill="FAF9F8"/>
        </w:rPr>
        <w:t>les</w:t>
      </w:r>
      <w:r w:rsidR="009E6687" w:rsidRPr="00A01184">
        <w:rPr>
          <w:rFonts w:ascii="Palatino Linotype" w:hAnsi="Palatino Linotype"/>
          <w:sz w:val="22"/>
          <w:szCs w:val="22"/>
          <w:shd w:val="clear" w:color="auto" w:fill="FAF9F8"/>
        </w:rPr>
        <w:t xml:space="preserve"> del inmueble</w:t>
      </w:r>
      <w:r w:rsidR="00392C46" w:rsidRPr="00A01184">
        <w:rPr>
          <w:rFonts w:ascii="Palatino Linotype" w:hAnsi="Palatino Linotype"/>
          <w:sz w:val="22"/>
          <w:szCs w:val="22"/>
          <w:shd w:val="clear" w:color="auto" w:fill="FAF9F8"/>
        </w:rPr>
        <w:t xml:space="preserve">, </w:t>
      </w:r>
      <w:r w:rsidRPr="00A01184">
        <w:rPr>
          <w:rFonts w:ascii="Palatino Linotype" w:hAnsi="Palatino Linotype"/>
          <w:sz w:val="22"/>
          <w:szCs w:val="22"/>
          <w:shd w:val="clear" w:color="auto" w:fill="FAF9F8"/>
        </w:rPr>
        <w:t>sin haberles restituido ningún otro bien.</w:t>
      </w:r>
    </w:p>
    <w:p w:rsidR="003E28DB" w:rsidRPr="00A01184" w:rsidRDefault="003E28DB" w:rsidP="00A01184">
      <w:pPr>
        <w:pStyle w:val="NormalWeb"/>
        <w:spacing w:before="0" w:beforeAutospacing="0" w:after="0" w:afterAutospacing="0" w:line="276" w:lineRule="auto"/>
        <w:jc w:val="both"/>
        <w:textAlignment w:val="baseline"/>
        <w:rPr>
          <w:rFonts w:ascii="Palatino Linotype" w:hAnsi="Palatino Linotype"/>
          <w:sz w:val="22"/>
          <w:szCs w:val="22"/>
          <w:shd w:val="clear" w:color="auto" w:fill="FAF9F8"/>
        </w:rPr>
      </w:pPr>
    </w:p>
    <w:p w:rsidR="00B908AE" w:rsidRPr="00A01184" w:rsidRDefault="003E28DB" w:rsidP="00A01184">
      <w:pPr>
        <w:pStyle w:val="NormalWeb"/>
        <w:spacing w:before="0" w:beforeAutospacing="0" w:after="0" w:afterAutospacing="0" w:line="276" w:lineRule="auto"/>
        <w:jc w:val="both"/>
        <w:textAlignment w:val="baseline"/>
        <w:rPr>
          <w:rFonts w:ascii="Palatino Linotype" w:hAnsi="Palatino Linotype" w:cs="Tahoma"/>
          <w:sz w:val="22"/>
          <w:szCs w:val="22"/>
        </w:rPr>
      </w:pPr>
      <w:r w:rsidRPr="00A01184">
        <w:rPr>
          <w:rFonts w:ascii="Palatino Linotype" w:hAnsi="Palatino Linotype"/>
          <w:sz w:val="22"/>
          <w:szCs w:val="22"/>
          <w:shd w:val="clear" w:color="auto" w:fill="FAF9F8"/>
        </w:rPr>
        <w:t xml:space="preserve">Adicionalmente señala que suscribieron un convenio con el cual </w:t>
      </w:r>
      <w:r w:rsidR="00306719" w:rsidRPr="00A01184">
        <w:rPr>
          <w:rFonts w:ascii="Palatino Linotype" w:hAnsi="Palatino Linotype"/>
          <w:sz w:val="22"/>
          <w:szCs w:val="22"/>
          <w:shd w:val="clear" w:color="auto" w:fill="FAF9F8"/>
        </w:rPr>
        <w:t>supuestamente podía</w:t>
      </w:r>
      <w:r w:rsidRPr="00A01184">
        <w:rPr>
          <w:rFonts w:ascii="Palatino Linotype" w:hAnsi="Palatino Linotype"/>
          <w:sz w:val="22"/>
          <w:szCs w:val="22"/>
          <w:shd w:val="clear" w:color="auto" w:fill="FAF9F8"/>
        </w:rPr>
        <w:t>n</w:t>
      </w:r>
      <w:r w:rsidR="00306719" w:rsidRPr="00A01184">
        <w:rPr>
          <w:rFonts w:ascii="Palatino Linotype" w:hAnsi="Palatino Linotype"/>
          <w:sz w:val="22"/>
          <w:szCs w:val="22"/>
          <w:shd w:val="clear" w:color="auto" w:fill="FAF9F8"/>
        </w:rPr>
        <w:t xml:space="preserve"> hacer uso del bien</w:t>
      </w:r>
      <w:r w:rsidRPr="00A01184">
        <w:rPr>
          <w:rFonts w:ascii="Palatino Linotype" w:hAnsi="Palatino Linotype"/>
          <w:sz w:val="22"/>
          <w:szCs w:val="22"/>
          <w:shd w:val="clear" w:color="auto" w:fill="FAF9F8"/>
        </w:rPr>
        <w:t xml:space="preserve"> inmueble en referencia lo cual no se ha dado cumplimento. Actualmente manifiesta que les han dado a conocer que el bien inmueble había sido entregado al Patronato Municipal San José. </w:t>
      </w:r>
    </w:p>
    <w:p w:rsidR="00FE1E6F" w:rsidRPr="00A01184" w:rsidRDefault="00FE1E6F" w:rsidP="00A01184">
      <w:pPr>
        <w:pStyle w:val="NormalWeb"/>
        <w:spacing w:before="0" w:beforeAutospacing="0" w:after="0" w:afterAutospacing="0" w:line="276" w:lineRule="auto"/>
        <w:jc w:val="both"/>
        <w:textAlignment w:val="baseline"/>
        <w:rPr>
          <w:rFonts w:ascii="Palatino Linotype" w:hAnsi="Palatino Linotype" w:cs="Tahoma"/>
          <w:sz w:val="22"/>
          <w:szCs w:val="22"/>
        </w:rPr>
      </w:pPr>
    </w:p>
    <w:p w:rsidR="00FE1E6F" w:rsidRPr="00A01184" w:rsidRDefault="00FE1E6F" w:rsidP="00A01184">
      <w:pPr>
        <w:pStyle w:val="NormalWeb"/>
        <w:spacing w:before="0" w:beforeAutospacing="0" w:after="0" w:afterAutospacing="0" w:line="276" w:lineRule="auto"/>
        <w:jc w:val="both"/>
        <w:textAlignment w:val="baseline"/>
        <w:rPr>
          <w:rFonts w:ascii="Palatino Linotype" w:hAnsi="Palatino Linotype" w:cs="Tahoma"/>
          <w:sz w:val="22"/>
          <w:szCs w:val="22"/>
        </w:rPr>
      </w:pPr>
      <w:r w:rsidRPr="00A01184">
        <w:rPr>
          <w:rFonts w:ascii="Palatino Linotype" w:hAnsi="Palatino Linotype" w:cs="Tahoma"/>
          <w:b/>
          <w:sz w:val="22"/>
          <w:szCs w:val="22"/>
        </w:rPr>
        <w:lastRenderedPageBreak/>
        <w:t xml:space="preserve">Concejal Marco Collaguazo, </w:t>
      </w:r>
      <w:r w:rsidRPr="00A01184">
        <w:rPr>
          <w:rFonts w:ascii="Palatino Linotype" w:hAnsi="Palatino Linotype" w:cs="Tahoma"/>
          <w:sz w:val="22"/>
          <w:szCs w:val="22"/>
        </w:rPr>
        <w:t xml:space="preserve">señala que en calidad de Presidente </w:t>
      </w:r>
      <w:r w:rsidR="003E28DB" w:rsidRPr="00A01184">
        <w:rPr>
          <w:rFonts w:ascii="Palatino Linotype" w:hAnsi="Palatino Linotype" w:cs="Tahoma"/>
          <w:sz w:val="22"/>
          <w:szCs w:val="22"/>
        </w:rPr>
        <w:t xml:space="preserve">de la Comisión, </w:t>
      </w:r>
      <w:r w:rsidRPr="00A01184">
        <w:rPr>
          <w:rFonts w:ascii="Palatino Linotype" w:hAnsi="Palatino Linotype" w:cs="Tahoma"/>
          <w:sz w:val="22"/>
          <w:szCs w:val="22"/>
        </w:rPr>
        <w:t xml:space="preserve">convocará a una mesa de trabajo y a una visita al lugar para conocer más a fondo la problemática suscitada. </w:t>
      </w:r>
    </w:p>
    <w:p w:rsidR="00FE1E6F" w:rsidRPr="00A01184" w:rsidRDefault="00FE1E6F" w:rsidP="00A01184">
      <w:pPr>
        <w:pStyle w:val="NormalWeb"/>
        <w:spacing w:before="0" w:beforeAutospacing="0" w:after="0" w:afterAutospacing="0" w:line="276" w:lineRule="auto"/>
        <w:jc w:val="both"/>
        <w:textAlignment w:val="baseline"/>
        <w:rPr>
          <w:rFonts w:ascii="Palatino Linotype" w:hAnsi="Palatino Linotype" w:cs="Tahoma"/>
          <w:sz w:val="22"/>
          <w:szCs w:val="22"/>
        </w:rPr>
      </w:pPr>
    </w:p>
    <w:p w:rsidR="00FE1E6F" w:rsidRPr="00A01184" w:rsidRDefault="00FE1E6F" w:rsidP="00A01184">
      <w:pPr>
        <w:pStyle w:val="Textoindependiente"/>
        <w:numPr>
          <w:ilvl w:val="0"/>
          <w:numId w:val="18"/>
        </w:numPr>
        <w:spacing w:after="0"/>
        <w:jc w:val="both"/>
        <w:rPr>
          <w:rFonts w:ascii="Palatino Linotype" w:hAnsi="Palatino Linotype"/>
          <w:b/>
          <w:shd w:val="clear" w:color="auto" w:fill="FAF9F8"/>
        </w:rPr>
      </w:pPr>
      <w:r w:rsidRPr="00A01184">
        <w:rPr>
          <w:rFonts w:ascii="Palatino Linotype" w:hAnsi="Palatino Linotype"/>
          <w:b/>
          <w:shd w:val="clear" w:color="auto" w:fill="FAF9F8"/>
        </w:rPr>
        <w:t xml:space="preserve">Señora María de Lourdes Mejía, Presidente de DESENDOR, Fundación Desaparecidos en Ecuador. Tema: Estado legal de las instalaciones donde funciona la Fundación DESENDOR. </w:t>
      </w:r>
    </w:p>
    <w:p w:rsidR="00FE1E6F" w:rsidRPr="00A01184" w:rsidRDefault="00FE1E6F" w:rsidP="00A01184">
      <w:pPr>
        <w:pStyle w:val="NormalWeb"/>
        <w:spacing w:before="0" w:beforeAutospacing="0" w:after="0" w:afterAutospacing="0" w:line="276" w:lineRule="auto"/>
        <w:jc w:val="both"/>
        <w:textAlignment w:val="baseline"/>
        <w:rPr>
          <w:rFonts w:ascii="Palatino Linotype" w:hAnsi="Palatino Linotype" w:cs="Tahoma"/>
          <w:sz w:val="22"/>
          <w:szCs w:val="22"/>
        </w:rPr>
      </w:pPr>
    </w:p>
    <w:p w:rsidR="00EA2ACD" w:rsidRPr="00A01184" w:rsidRDefault="003E28DB" w:rsidP="00A01184">
      <w:pPr>
        <w:pStyle w:val="NormalWeb"/>
        <w:spacing w:before="0" w:beforeAutospacing="0" w:after="0" w:afterAutospacing="0" w:line="276" w:lineRule="auto"/>
        <w:jc w:val="both"/>
        <w:textAlignment w:val="baseline"/>
        <w:rPr>
          <w:rFonts w:ascii="Palatino Linotype" w:hAnsi="Palatino Linotype" w:cs="Tahoma"/>
          <w:sz w:val="22"/>
          <w:szCs w:val="22"/>
        </w:rPr>
      </w:pPr>
      <w:r w:rsidRPr="00A01184">
        <w:rPr>
          <w:rFonts w:ascii="Palatino Linotype" w:hAnsi="Palatino Linotype" w:cs="Tahoma"/>
          <w:sz w:val="22"/>
          <w:szCs w:val="22"/>
        </w:rPr>
        <w:t xml:space="preserve">Manifiesta que la Fundación a la cual representa ha venido funcionando durante algunos años en el espacio donde funciona el Comando Centro Oriente, ubicado bajo el puente del Mercado Central, </w:t>
      </w:r>
      <w:r w:rsidR="00D259E7" w:rsidRPr="00A01184">
        <w:rPr>
          <w:rFonts w:ascii="Palatino Linotype" w:hAnsi="Palatino Linotype" w:cs="Tahoma"/>
          <w:sz w:val="22"/>
          <w:szCs w:val="22"/>
        </w:rPr>
        <w:t>sin embargo</w:t>
      </w:r>
      <w:r w:rsidR="00A01184">
        <w:rPr>
          <w:rFonts w:ascii="Palatino Linotype" w:hAnsi="Palatino Linotype" w:cs="Tahoma"/>
          <w:sz w:val="22"/>
          <w:szCs w:val="22"/>
        </w:rPr>
        <w:t>,</w:t>
      </w:r>
      <w:r w:rsidR="00D259E7" w:rsidRPr="00A01184">
        <w:rPr>
          <w:rFonts w:ascii="Palatino Linotype" w:hAnsi="Palatino Linotype" w:cs="Tahoma"/>
          <w:sz w:val="22"/>
          <w:szCs w:val="22"/>
        </w:rPr>
        <w:t xml:space="preserve"> hasta la fecha no han tenido </w:t>
      </w:r>
      <w:r w:rsidR="00EA2ACD" w:rsidRPr="00A01184">
        <w:rPr>
          <w:rFonts w:ascii="Palatino Linotype" w:hAnsi="Palatino Linotype" w:cs="Tahoma"/>
          <w:sz w:val="22"/>
          <w:szCs w:val="22"/>
        </w:rPr>
        <w:t>una respuesta favorable respecto de</w:t>
      </w:r>
      <w:r w:rsidR="00D259E7" w:rsidRPr="00A01184">
        <w:rPr>
          <w:rFonts w:ascii="Palatino Linotype" w:hAnsi="Palatino Linotype" w:cs="Tahoma"/>
          <w:sz w:val="22"/>
          <w:szCs w:val="22"/>
        </w:rPr>
        <w:t xml:space="preserve"> </w:t>
      </w:r>
      <w:r w:rsidR="00EA2ACD" w:rsidRPr="00A01184">
        <w:rPr>
          <w:rFonts w:ascii="Palatino Linotype" w:hAnsi="Palatino Linotype" w:cs="Tahoma"/>
          <w:sz w:val="22"/>
          <w:szCs w:val="22"/>
        </w:rPr>
        <w:t>l</w:t>
      </w:r>
      <w:r w:rsidR="00D259E7" w:rsidRPr="00A01184">
        <w:rPr>
          <w:rFonts w:ascii="Palatino Linotype" w:hAnsi="Palatino Linotype" w:cs="Tahoma"/>
          <w:sz w:val="22"/>
          <w:szCs w:val="22"/>
        </w:rPr>
        <w:t>a</w:t>
      </w:r>
      <w:r w:rsidR="00EA2ACD" w:rsidRPr="00A01184">
        <w:rPr>
          <w:rFonts w:ascii="Palatino Linotype" w:hAnsi="Palatino Linotype" w:cs="Tahoma"/>
          <w:sz w:val="22"/>
          <w:szCs w:val="22"/>
        </w:rPr>
        <w:t xml:space="preserve"> </w:t>
      </w:r>
      <w:r w:rsidR="00D259E7" w:rsidRPr="00A01184">
        <w:rPr>
          <w:rFonts w:ascii="Palatino Linotype" w:hAnsi="Palatino Linotype" w:cs="Tahoma"/>
          <w:sz w:val="22"/>
          <w:szCs w:val="22"/>
        </w:rPr>
        <w:t xml:space="preserve">entrega en </w:t>
      </w:r>
      <w:r w:rsidR="00EA2ACD" w:rsidRPr="00A01184">
        <w:rPr>
          <w:rFonts w:ascii="Palatino Linotype" w:hAnsi="Palatino Linotype" w:cs="Tahoma"/>
          <w:sz w:val="22"/>
          <w:szCs w:val="22"/>
        </w:rPr>
        <w:t>Comodato</w:t>
      </w:r>
      <w:r w:rsidR="00D259E7" w:rsidRPr="00A01184">
        <w:rPr>
          <w:rFonts w:ascii="Palatino Linotype" w:hAnsi="Palatino Linotype" w:cs="Tahoma"/>
          <w:sz w:val="22"/>
          <w:szCs w:val="22"/>
        </w:rPr>
        <w:t xml:space="preserve"> del referido </w:t>
      </w:r>
      <w:r w:rsidR="00EA2ACD" w:rsidRPr="00A01184">
        <w:rPr>
          <w:rFonts w:ascii="Palatino Linotype" w:hAnsi="Palatino Linotype" w:cs="Tahoma"/>
          <w:sz w:val="22"/>
          <w:szCs w:val="22"/>
        </w:rPr>
        <w:t>espacio físico</w:t>
      </w:r>
      <w:r w:rsidR="00D259E7" w:rsidRPr="00A01184">
        <w:rPr>
          <w:rFonts w:ascii="Palatino Linotype" w:hAnsi="Palatino Linotype" w:cs="Tahoma"/>
          <w:sz w:val="22"/>
          <w:szCs w:val="22"/>
        </w:rPr>
        <w:t xml:space="preserve">, por lo que solicita se brinde una respuesta a su requerimiento. </w:t>
      </w:r>
    </w:p>
    <w:p w:rsidR="00626007" w:rsidRPr="00A01184" w:rsidRDefault="00626007" w:rsidP="00A01184">
      <w:pPr>
        <w:pStyle w:val="NormalWeb"/>
        <w:spacing w:before="0" w:beforeAutospacing="0" w:after="0" w:afterAutospacing="0" w:line="276" w:lineRule="auto"/>
        <w:jc w:val="both"/>
        <w:textAlignment w:val="baseline"/>
        <w:rPr>
          <w:rFonts w:ascii="Palatino Linotype" w:hAnsi="Palatino Linotype" w:cs="Tahoma"/>
          <w:sz w:val="22"/>
          <w:szCs w:val="22"/>
        </w:rPr>
      </w:pPr>
    </w:p>
    <w:p w:rsidR="00626007" w:rsidRPr="00A01184" w:rsidRDefault="00626007" w:rsidP="00A01184">
      <w:pPr>
        <w:pStyle w:val="NormalWeb"/>
        <w:spacing w:before="0" w:beforeAutospacing="0" w:after="0" w:afterAutospacing="0" w:line="276" w:lineRule="auto"/>
        <w:jc w:val="both"/>
        <w:textAlignment w:val="baseline"/>
        <w:rPr>
          <w:rFonts w:ascii="Palatino Linotype" w:hAnsi="Palatino Linotype" w:cs="Tahoma"/>
          <w:sz w:val="22"/>
          <w:szCs w:val="22"/>
        </w:rPr>
      </w:pPr>
      <w:r w:rsidRPr="00A01184">
        <w:rPr>
          <w:rFonts w:ascii="Palatino Linotype" w:hAnsi="Palatino Linotype" w:cs="Tahoma"/>
          <w:b/>
          <w:sz w:val="22"/>
          <w:szCs w:val="22"/>
        </w:rPr>
        <w:t>Concejal Marco Collaguazo</w:t>
      </w:r>
      <w:r w:rsidRPr="00A01184">
        <w:rPr>
          <w:rFonts w:ascii="Palatino Linotype" w:hAnsi="Palatino Linotype" w:cs="Tahoma"/>
          <w:sz w:val="22"/>
          <w:szCs w:val="22"/>
        </w:rPr>
        <w:t>, manifiesta que</w:t>
      </w:r>
      <w:r w:rsidR="003063CD" w:rsidRPr="00A01184">
        <w:rPr>
          <w:rFonts w:ascii="Palatino Linotype" w:hAnsi="Palatino Linotype" w:cs="Tahoma"/>
          <w:sz w:val="22"/>
          <w:szCs w:val="22"/>
        </w:rPr>
        <w:t xml:space="preserve"> de la misma manera</w:t>
      </w:r>
      <w:r w:rsidRPr="00A01184">
        <w:rPr>
          <w:rFonts w:ascii="Palatino Linotype" w:hAnsi="Palatino Linotype" w:cs="Tahoma"/>
          <w:sz w:val="22"/>
          <w:szCs w:val="22"/>
        </w:rPr>
        <w:t xml:space="preserve"> como Presidente de Comisión solicitará se emita un informe a la brevedad posible</w:t>
      </w:r>
      <w:r w:rsidR="00250064" w:rsidRPr="00A01184">
        <w:rPr>
          <w:rFonts w:ascii="Palatino Linotype" w:hAnsi="Palatino Linotype" w:cs="Tahoma"/>
          <w:sz w:val="22"/>
          <w:szCs w:val="22"/>
        </w:rPr>
        <w:t xml:space="preserve"> y la Comisión estará pendiente sobre lo que suceda</w:t>
      </w:r>
      <w:r w:rsidRPr="00A01184">
        <w:rPr>
          <w:rFonts w:ascii="Palatino Linotype" w:hAnsi="Palatino Linotype" w:cs="Tahoma"/>
          <w:sz w:val="22"/>
          <w:szCs w:val="22"/>
        </w:rPr>
        <w:t xml:space="preserve">. </w:t>
      </w:r>
    </w:p>
    <w:p w:rsidR="00626007" w:rsidRPr="00A01184" w:rsidRDefault="00626007" w:rsidP="00A01184">
      <w:pPr>
        <w:pStyle w:val="NormalWeb"/>
        <w:spacing w:before="0" w:beforeAutospacing="0" w:after="0" w:afterAutospacing="0" w:line="276" w:lineRule="auto"/>
        <w:jc w:val="both"/>
        <w:textAlignment w:val="baseline"/>
        <w:rPr>
          <w:rFonts w:ascii="Palatino Linotype" w:hAnsi="Palatino Linotype" w:cs="Tahoma"/>
          <w:sz w:val="22"/>
          <w:szCs w:val="22"/>
        </w:rPr>
      </w:pPr>
    </w:p>
    <w:p w:rsidR="00626007" w:rsidRPr="00A01184" w:rsidRDefault="005C0D14" w:rsidP="00A01184">
      <w:pPr>
        <w:pStyle w:val="NormalWeb"/>
        <w:spacing w:before="0" w:beforeAutospacing="0" w:after="0" w:afterAutospacing="0" w:line="276" w:lineRule="auto"/>
        <w:jc w:val="both"/>
        <w:textAlignment w:val="baseline"/>
        <w:rPr>
          <w:rFonts w:ascii="Palatino Linotype" w:hAnsi="Palatino Linotype" w:cs="Tahoma"/>
          <w:sz w:val="22"/>
          <w:szCs w:val="22"/>
        </w:rPr>
      </w:pPr>
      <w:r w:rsidRPr="00A01184">
        <w:rPr>
          <w:rFonts w:ascii="Palatino Linotype" w:hAnsi="Palatino Linotype" w:cs="Tahoma"/>
          <w:b/>
          <w:sz w:val="22"/>
          <w:szCs w:val="22"/>
        </w:rPr>
        <w:t xml:space="preserve">Dr. </w:t>
      </w:r>
      <w:r w:rsidR="00626007" w:rsidRPr="00A01184">
        <w:rPr>
          <w:rFonts w:ascii="Palatino Linotype" w:hAnsi="Palatino Linotype" w:cs="Tahoma"/>
          <w:b/>
          <w:sz w:val="22"/>
          <w:szCs w:val="22"/>
        </w:rPr>
        <w:t>Bruno</w:t>
      </w:r>
      <w:r w:rsidRPr="00A01184">
        <w:rPr>
          <w:rFonts w:ascii="Palatino Linotype" w:hAnsi="Palatino Linotype" w:cs="Tahoma"/>
          <w:b/>
          <w:sz w:val="22"/>
          <w:szCs w:val="22"/>
        </w:rPr>
        <w:t xml:space="preserve"> Andrade, Dirección Metropolitano de Gestión de Bienes Inmuebles</w:t>
      </w:r>
      <w:r w:rsidR="00626007" w:rsidRPr="00A01184">
        <w:rPr>
          <w:rFonts w:ascii="Palatino Linotype" w:hAnsi="Palatino Linotype" w:cs="Tahoma"/>
          <w:b/>
          <w:sz w:val="22"/>
          <w:szCs w:val="22"/>
        </w:rPr>
        <w:t>,</w:t>
      </w:r>
      <w:r w:rsidR="00626007" w:rsidRPr="00A01184">
        <w:rPr>
          <w:rFonts w:ascii="Palatino Linotype" w:hAnsi="Palatino Linotype" w:cs="Tahoma"/>
          <w:sz w:val="22"/>
          <w:szCs w:val="22"/>
        </w:rPr>
        <w:t xml:space="preserve"> </w:t>
      </w:r>
      <w:r w:rsidR="003063CD" w:rsidRPr="00A01184">
        <w:rPr>
          <w:rFonts w:ascii="Palatino Linotype" w:hAnsi="Palatino Linotype" w:cs="Tahoma"/>
          <w:sz w:val="22"/>
          <w:szCs w:val="22"/>
        </w:rPr>
        <w:t xml:space="preserve">informa </w:t>
      </w:r>
      <w:r w:rsidRPr="00A01184">
        <w:rPr>
          <w:rFonts w:ascii="Palatino Linotype" w:hAnsi="Palatino Linotype" w:cs="Tahoma"/>
          <w:sz w:val="22"/>
          <w:szCs w:val="22"/>
        </w:rPr>
        <w:t xml:space="preserve">que </w:t>
      </w:r>
      <w:r w:rsidR="00626007" w:rsidRPr="00A01184">
        <w:rPr>
          <w:rFonts w:ascii="Palatino Linotype" w:hAnsi="Palatino Linotype" w:cs="Tahoma"/>
          <w:sz w:val="22"/>
          <w:szCs w:val="22"/>
        </w:rPr>
        <w:t xml:space="preserve">tienen planificado </w:t>
      </w:r>
      <w:r w:rsidR="003063CD" w:rsidRPr="00A01184">
        <w:rPr>
          <w:rFonts w:ascii="Palatino Linotype" w:hAnsi="Palatino Linotype" w:cs="Tahoma"/>
          <w:sz w:val="22"/>
          <w:szCs w:val="22"/>
        </w:rPr>
        <w:t xml:space="preserve">en esta semana mantener </w:t>
      </w:r>
      <w:r w:rsidR="00626007" w:rsidRPr="00A01184">
        <w:rPr>
          <w:rFonts w:ascii="Palatino Linotype" w:hAnsi="Palatino Linotype" w:cs="Tahoma"/>
          <w:sz w:val="22"/>
          <w:szCs w:val="22"/>
        </w:rPr>
        <w:t xml:space="preserve">una reunión </w:t>
      </w:r>
      <w:r w:rsidR="003063CD" w:rsidRPr="00A01184">
        <w:rPr>
          <w:rFonts w:ascii="Palatino Linotype" w:hAnsi="Palatino Linotype" w:cs="Tahoma"/>
          <w:sz w:val="22"/>
          <w:szCs w:val="22"/>
        </w:rPr>
        <w:t xml:space="preserve">con los representantes de la Fundación con el propósito de </w:t>
      </w:r>
      <w:r w:rsidR="00626007" w:rsidRPr="00A01184">
        <w:rPr>
          <w:rFonts w:ascii="Palatino Linotype" w:hAnsi="Palatino Linotype" w:cs="Tahoma"/>
          <w:sz w:val="22"/>
          <w:szCs w:val="22"/>
        </w:rPr>
        <w:t xml:space="preserve">tomar conocimiento del trámite que se ha manifestado y poder brindar el seguimiento correspondiente. </w:t>
      </w:r>
    </w:p>
    <w:p w:rsidR="00626007" w:rsidRPr="00A01184" w:rsidRDefault="00626007" w:rsidP="00A01184">
      <w:pPr>
        <w:pStyle w:val="NormalWeb"/>
        <w:spacing w:before="0" w:beforeAutospacing="0" w:after="0" w:afterAutospacing="0" w:line="276" w:lineRule="auto"/>
        <w:jc w:val="both"/>
        <w:textAlignment w:val="baseline"/>
        <w:rPr>
          <w:rFonts w:ascii="Palatino Linotype" w:hAnsi="Palatino Linotype" w:cs="Tahoma"/>
          <w:sz w:val="22"/>
          <w:szCs w:val="22"/>
        </w:rPr>
      </w:pPr>
    </w:p>
    <w:p w:rsidR="000D46CE" w:rsidRPr="00A01184" w:rsidRDefault="000D46CE" w:rsidP="00A01184">
      <w:pPr>
        <w:pStyle w:val="Textoindependiente"/>
        <w:spacing w:after="0"/>
        <w:jc w:val="both"/>
        <w:rPr>
          <w:rFonts w:ascii="Palatino Linotype" w:hAnsi="Palatino Linotype"/>
          <w:b/>
          <w:shd w:val="clear" w:color="auto" w:fill="FAF9F8"/>
        </w:rPr>
      </w:pPr>
      <w:r w:rsidRPr="00A01184">
        <w:rPr>
          <w:rFonts w:ascii="Palatino Linotype" w:hAnsi="Palatino Linotype"/>
          <w:b/>
          <w:shd w:val="clear" w:color="auto" w:fill="FAF9F8"/>
        </w:rPr>
        <w:t xml:space="preserve">Tercer punto: </w:t>
      </w:r>
      <w:r w:rsidR="00A01184" w:rsidRPr="00A01184">
        <w:rPr>
          <w:rFonts w:ascii="Palatino Linotype" w:hAnsi="Palatino Linotype"/>
          <w:b/>
          <w:shd w:val="clear" w:color="auto" w:fill="FAF9F8"/>
        </w:rPr>
        <w:t>Presentación por</w:t>
      </w:r>
      <w:r w:rsidRPr="00A01184">
        <w:rPr>
          <w:rFonts w:ascii="Palatino Linotype" w:hAnsi="Palatino Linotype"/>
          <w:b/>
          <w:shd w:val="clear" w:color="auto" w:fill="FAF9F8"/>
        </w:rPr>
        <w:t xml:space="preserve">  parte  de  la  Dirección  Metropolitana  de  Gestión  de  Bienes  Inmuebles  y  Procuraduría Metropolitana, respecto la autorización para la donación del predio municipal No. 279114, a favor del GADP de Conocoto; y, resolución al respecto. </w:t>
      </w:r>
    </w:p>
    <w:p w:rsidR="00FE1E6F" w:rsidRPr="00A01184" w:rsidRDefault="00FE1E6F" w:rsidP="00A01184">
      <w:pPr>
        <w:pStyle w:val="NormalWeb"/>
        <w:spacing w:before="0" w:beforeAutospacing="0" w:after="0" w:afterAutospacing="0" w:line="276" w:lineRule="auto"/>
        <w:jc w:val="both"/>
        <w:textAlignment w:val="baseline"/>
        <w:rPr>
          <w:rFonts w:ascii="Palatino Linotype" w:hAnsi="Palatino Linotype" w:cs="Tahoma"/>
          <w:sz w:val="22"/>
          <w:szCs w:val="22"/>
        </w:rPr>
      </w:pPr>
    </w:p>
    <w:p w:rsidR="000D46CE" w:rsidRPr="00A01184" w:rsidRDefault="000D46CE" w:rsidP="00A01184">
      <w:pPr>
        <w:pStyle w:val="NormalWeb"/>
        <w:spacing w:before="0" w:beforeAutospacing="0" w:after="0" w:afterAutospacing="0" w:line="276" w:lineRule="auto"/>
        <w:jc w:val="both"/>
        <w:textAlignment w:val="baseline"/>
        <w:rPr>
          <w:rFonts w:ascii="Palatino Linotype" w:hAnsi="Palatino Linotype" w:cs="Tahoma"/>
          <w:sz w:val="22"/>
          <w:szCs w:val="22"/>
        </w:rPr>
      </w:pPr>
      <w:r w:rsidRPr="00A01184">
        <w:rPr>
          <w:rFonts w:ascii="Palatino Linotype" w:hAnsi="Palatino Linotype" w:cs="Tahoma"/>
          <w:b/>
          <w:sz w:val="22"/>
          <w:szCs w:val="22"/>
        </w:rPr>
        <w:t xml:space="preserve">Dr. Bruno Andrade, Dirección Metropolitano de Gestión de Bienes Inmuebles, </w:t>
      </w:r>
      <w:r w:rsidRPr="00A01184">
        <w:rPr>
          <w:rFonts w:ascii="Palatino Linotype" w:hAnsi="Palatino Linotype" w:cs="Tahoma"/>
          <w:sz w:val="22"/>
          <w:szCs w:val="22"/>
        </w:rPr>
        <w:t>manifiesta que en efecto han localizado algunos trámites, respecto de la transferencia de dominio perpetua en calidad de donación a favor de los GAD’s parroquiales.</w:t>
      </w:r>
    </w:p>
    <w:p w:rsidR="000D46CE" w:rsidRPr="00A01184" w:rsidRDefault="000D46CE" w:rsidP="00A01184">
      <w:pPr>
        <w:pStyle w:val="NormalWeb"/>
        <w:spacing w:before="0" w:beforeAutospacing="0" w:after="0" w:afterAutospacing="0" w:line="276" w:lineRule="auto"/>
        <w:jc w:val="both"/>
        <w:textAlignment w:val="baseline"/>
        <w:rPr>
          <w:rFonts w:ascii="Palatino Linotype" w:hAnsi="Palatino Linotype" w:cs="Tahoma"/>
          <w:sz w:val="22"/>
          <w:szCs w:val="22"/>
        </w:rPr>
      </w:pPr>
    </w:p>
    <w:p w:rsidR="0025151D" w:rsidRPr="00A01184" w:rsidRDefault="000D46CE" w:rsidP="00A01184">
      <w:pPr>
        <w:pStyle w:val="NormalWeb"/>
        <w:spacing w:before="0" w:beforeAutospacing="0" w:after="0" w:afterAutospacing="0" w:line="276" w:lineRule="auto"/>
        <w:jc w:val="both"/>
        <w:textAlignment w:val="baseline"/>
        <w:rPr>
          <w:rFonts w:ascii="Palatino Linotype" w:hAnsi="Palatino Linotype" w:cs="Arial"/>
          <w:b/>
          <w:snapToGrid w:val="0"/>
          <w:sz w:val="22"/>
          <w:szCs w:val="22"/>
          <w:lang w:eastAsia="es-ES"/>
        </w:rPr>
      </w:pPr>
      <w:r w:rsidRPr="00A01184">
        <w:rPr>
          <w:rFonts w:ascii="Palatino Linotype" w:hAnsi="Palatino Linotype" w:cs="Tahoma"/>
          <w:b/>
          <w:sz w:val="22"/>
          <w:szCs w:val="22"/>
        </w:rPr>
        <w:t>Abg. Andrés Villalba, funcionario de la Dirección Metropolitana de Bienes Inmuebles,</w:t>
      </w:r>
      <w:r w:rsidRPr="00A01184">
        <w:rPr>
          <w:rFonts w:ascii="Palatino Linotype" w:hAnsi="Palatino Linotype" w:cs="Tahoma"/>
          <w:sz w:val="22"/>
          <w:szCs w:val="22"/>
        </w:rPr>
        <w:t xml:space="preserve"> realiza</w:t>
      </w:r>
      <w:r w:rsidR="003063CD" w:rsidRPr="00A01184">
        <w:rPr>
          <w:rFonts w:ascii="Palatino Linotype" w:hAnsi="Palatino Linotype" w:cs="Tahoma"/>
          <w:sz w:val="22"/>
          <w:szCs w:val="22"/>
        </w:rPr>
        <w:t xml:space="preserve"> una </w:t>
      </w:r>
      <w:r w:rsidRPr="00A01184">
        <w:rPr>
          <w:rFonts w:ascii="Palatino Linotype" w:hAnsi="Palatino Linotype" w:cs="Tahoma"/>
          <w:sz w:val="22"/>
          <w:szCs w:val="22"/>
        </w:rPr>
        <w:t>presentaci</w:t>
      </w:r>
      <w:r w:rsidR="00A8035C" w:rsidRPr="00A01184">
        <w:rPr>
          <w:rFonts w:ascii="Palatino Linotype" w:hAnsi="Palatino Linotype" w:cs="Tahoma"/>
          <w:sz w:val="22"/>
          <w:szCs w:val="22"/>
        </w:rPr>
        <w:t>ón</w:t>
      </w:r>
      <w:r w:rsidR="00FE1E6F" w:rsidRPr="00A01184">
        <w:rPr>
          <w:rFonts w:ascii="Palatino Linotype" w:hAnsi="Palatino Linotype" w:cs="Arial"/>
          <w:b/>
          <w:snapToGrid w:val="0"/>
          <w:sz w:val="22"/>
          <w:szCs w:val="22"/>
          <w:lang w:eastAsia="es-ES"/>
        </w:rPr>
        <w:t xml:space="preserve"> </w:t>
      </w:r>
      <w:r w:rsidR="003063CD" w:rsidRPr="00A01184">
        <w:rPr>
          <w:rFonts w:ascii="Palatino Linotype" w:hAnsi="Palatino Linotype" w:cs="Arial"/>
          <w:snapToGrid w:val="0"/>
          <w:sz w:val="22"/>
          <w:szCs w:val="22"/>
          <w:lang w:eastAsia="es-ES"/>
        </w:rPr>
        <w:t xml:space="preserve">la misma que </w:t>
      </w:r>
      <w:r w:rsidR="00A8035C" w:rsidRPr="00A01184">
        <w:rPr>
          <w:rFonts w:ascii="Palatino Linotype" w:hAnsi="Palatino Linotype" w:cs="Arial"/>
          <w:snapToGrid w:val="0"/>
          <w:sz w:val="22"/>
          <w:szCs w:val="22"/>
          <w:lang w:eastAsia="es-ES"/>
        </w:rPr>
        <w:t>s</w:t>
      </w:r>
      <w:r w:rsidR="0025151D" w:rsidRPr="00A01184">
        <w:rPr>
          <w:rFonts w:ascii="Palatino Linotype" w:hAnsi="Palatino Linotype" w:cs="Arial"/>
          <w:snapToGrid w:val="0"/>
          <w:sz w:val="22"/>
          <w:szCs w:val="22"/>
          <w:lang w:eastAsia="es-ES"/>
        </w:rPr>
        <w:t xml:space="preserve">e adjunta </w:t>
      </w:r>
      <w:r w:rsidR="003063CD" w:rsidRPr="00A01184">
        <w:rPr>
          <w:rFonts w:ascii="Palatino Linotype" w:hAnsi="Palatino Linotype" w:cs="Arial"/>
          <w:snapToGrid w:val="0"/>
          <w:sz w:val="22"/>
          <w:szCs w:val="22"/>
          <w:lang w:eastAsia="es-ES"/>
        </w:rPr>
        <w:t>a esta acta como anexo 1 y consta de los siguientes aspectos:</w:t>
      </w:r>
    </w:p>
    <w:p w:rsidR="00A8035C" w:rsidRPr="00A01184" w:rsidRDefault="00A8035C" w:rsidP="00A01184">
      <w:pPr>
        <w:pStyle w:val="NormalWeb"/>
        <w:spacing w:before="0" w:beforeAutospacing="0" w:after="0" w:afterAutospacing="0" w:line="276" w:lineRule="auto"/>
        <w:jc w:val="both"/>
        <w:textAlignment w:val="baseline"/>
        <w:rPr>
          <w:rFonts w:ascii="Palatino Linotype" w:hAnsi="Palatino Linotype" w:cs="Arial"/>
          <w:b/>
          <w:snapToGrid w:val="0"/>
          <w:sz w:val="22"/>
          <w:szCs w:val="22"/>
          <w:lang w:eastAsia="es-ES"/>
        </w:rPr>
      </w:pPr>
    </w:p>
    <w:p w:rsidR="00A8035C" w:rsidRPr="00A01184" w:rsidRDefault="00A8035C" w:rsidP="00A01184">
      <w:pPr>
        <w:pStyle w:val="NormalWeb"/>
        <w:numPr>
          <w:ilvl w:val="0"/>
          <w:numId w:val="18"/>
        </w:numPr>
        <w:spacing w:before="0" w:beforeAutospacing="0" w:after="0" w:afterAutospacing="0" w:line="276" w:lineRule="auto"/>
        <w:jc w:val="both"/>
        <w:textAlignment w:val="baseline"/>
        <w:rPr>
          <w:rFonts w:ascii="Palatino Linotype" w:hAnsi="Palatino Linotype" w:cs="Arial"/>
          <w:snapToGrid w:val="0"/>
          <w:sz w:val="22"/>
          <w:szCs w:val="22"/>
          <w:lang w:eastAsia="es-ES"/>
        </w:rPr>
      </w:pPr>
      <w:r w:rsidRPr="00A01184">
        <w:rPr>
          <w:rFonts w:ascii="Palatino Linotype" w:hAnsi="Palatino Linotype" w:cs="Arial"/>
          <w:snapToGrid w:val="0"/>
          <w:sz w:val="22"/>
          <w:szCs w:val="22"/>
          <w:lang w:eastAsia="es-ES"/>
        </w:rPr>
        <w:lastRenderedPageBreak/>
        <w:t xml:space="preserve">Ubicación </w:t>
      </w:r>
    </w:p>
    <w:p w:rsidR="00A8035C" w:rsidRPr="00A01184" w:rsidRDefault="00A8035C" w:rsidP="00A01184">
      <w:pPr>
        <w:pStyle w:val="NormalWeb"/>
        <w:numPr>
          <w:ilvl w:val="0"/>
          <w:numId w:val="18"/>
        </w:numPr>
        <w:spacing w:before="0" w:beforeAutospacing="0" w:after="0" w:afterAutospacing="0" w:line="276" w:lineRule="auto"/>
        <w:jc w:val="both"/>
        <w:textAlignment w:val="baseline"/>
        <w:rPr>
          <w:rFonts w:ascii="Palatino Linotype" w:hAnsi="Palatino Linotype" w:cs="Arial"/>
          <w:snapToGrid w:val="0"/>
          <w:sz w:val="22"/>
          <w:szCs w:val="22"/>
          <w:lang w:eastAsia="es-ES"/>
        </w:rPr>
      </w:pPr>
      <w:r w:rsidRPr="00A01184">
        <w:rPr>
          <w:rFonts w:ascii="Palatino Linotype" w:hAnsi="Palatino Linotype" w:cs="Arial"/>
          <w:snapToGrid w:val="0"/>
          <w:sz w:val="22"/>
          <w:szCs w:val="22"/>
          <w:lang w:eastAsia="es-ES"/>
        </w:rPr>
        <w:t>Antecedentes</w:t>
      </w:r>
    </w:p>
    <w:p w:rsidR="00A8035C" w:rsidRPr="00A01184" w:rsidRDefault="00A8035C" w:rsidP="00A01184">
      <w:pPr>
        <w:pStyle w:val="NormalWeb"/>
        <w:numPr>
          <w:ilvl w:val="0"/>
          <w:numId w:val="18"/>
        </w:numPr>
        <w:spacing w:before="0" w:beforeAutospacing="0" w:after="0" w:afterAutospacing="0" w:line="276" w:lineRule="auto"/>
        <w:jc w:val="both"/>
        <w:textAlignment w:val="baseline"/>
        <w:rPr>
          <w:rFonts w:ascii="Palatino Linotype" w:hAnsi="Palatino Linotype" w:cs="Arial"/>
          <w:snapToGrid w:val="0"/>
          <w:sz w:val="22"/>
          <w:szCs w:val="22"/>
          <w:lang w:eastAsia="es-ES"/>
        </w:rPr>
      </w:pPr>
      <w:r w:rsidRPr="00A01184">
        <w:rPr>
          <w:rFonts w:ascii="Palatino Linotype" w:hAnsi="Palatino Linotype" w:cs="Arial"/>
          <w:snapToGrid w:val="0"/>
          <w:sz w:val="22"/>
          <w:szCs w:val="22"/>
          <w:lang w:eastAsia="es-ES"/>
        </w:rPr>
        <w:t>Datos técnicos del inmueble</w:t>
      </w:r>
    </w:p>
    <w:p w:rsidR="00A8035C" w:rsidRPr="00A01184" w:rsidRDefault="00A8035C" w:rsidP="00A01184">
      <w:pPr>
        <w:pStyle w:val="NormalWeb"/>
        <w:numPr>
          <w:ilvl w:val="0"/>
          <w:numId w:val="18"/>
        </w:numPr>
        <w:spacing w:before="0" w:beforeAutospacing="0" w:after="0" w:afterAutospacing="0" w:line="276" w:lineRule="auto"/>
        <w:jc w:val="both"/>
        <w:textAlignment w:val="baseline"/>
        <w:rPr>
          <w:rFonts w:ascii="Palatino Linotype" w:hAnsi="Palatino Linotype" w:cs="Arial"/>
          <w:snapToGrid w:val="0"/>
          <w:sz w:val="22"/>
          <w:szCs w:val="22"/>
          <w:lang w:eastAsia="es-ES"/>
        </w:rPr>
      </w:pPr>
      <w:r w:rsidRPr="00A01184">
        <w:rPr>
          <w:rFonts w:ascii="Palatino Linotype" w:hAnsi="Palatino Linotype" w:cs="Arial"/>
          <w:snapToGrid w:val="0"/>
          <w:sz w:val="22"/>
          <w:szCs w:val="22"/>
          <w:lang w:eastAsia="es-ES"/>
        </w:rPr>
        <w:t xml:space="preserve">Informes </w:t>
      </w:r>
    </w:p>
    <w:p w:rsidR="003063CD" w:rsidRPr="00A01184" w:rsidRDefault="003063CD" w:rsidP="00A01184">
      <w:pPr>
        <w:pStyle w:val="NormalWeb"/>
        <w:spacing w:before="0" w:beforeAutospacing="0" w:after="0" w:afterAutospacing="0" w:line="276" w:lineRule="auto"/>
        <w:jc w:val="both"/>
        <w:textAlignment w:val="baseline"/>
        <w:rPr>
          <w:rFonts w:ascii="Palatino Linotype" w:hAnsi="Palatino Linotype" w:cs="Arial"/>
          <w:snapToGrid w:val="0"/>
          <w:sz w:val="22"/>
          <w:szCs w:val="22"/>
          <w:lang w:eastAsia="es-ES"/>
        </w:rPr>
      </w:pPr>
    </w:p>
    <w:p w:rsidR="00A01184" w:rsidRPr="00A01184" w:rsidRDefault="003063CD" w:rsidP="00A01184">
      <w:pPr>
        <w:pStyle w:val="NormalWeb"/>
        <w:spacing w:after="0" w:line="276" w:lineRule="auto"/>
        <w:jc w:val="both"/>
        <w:textAlignment w:val="baseline"/>
        <w:rPr>
          <w:rFonts w:ascii="Palatino Linotype" w:hAnsi="Palatino Linotype" w:cs="Arial"/>
          <w:snapToGrid w:val="0"/>
          <w:sz w:val="22"/>
          <w:szCs w:val="22"/>
          <w:lang w:eastAsia="es-ES"/>
        </w:rPr>
      </w:pPr>
      <w:r w:rsidRPr="00A01184">
        <w:rPr>
          <w:rFonts w:ascii="Palatino Linotype" w:hAnsi="Palatino Linotype" w:cs="Arial"/>
          <w:b/>
          <w:snapToGrid w:val="0"/>
          <w:sz w:val="22"/>
          <w:szCs w:val="22"/>
          <w:lang w:eastAsia="es-ES"/>
        </w:rPr>
        <w:t xml:space="preserve">Concejal Marco Collaguazo, </w:t>
      </w:r>
      <w:r w:rsidRPr="00A01184">
        <w:rPr>
          <w:rFonts w:ascii="Palatino Linotype" w:hAnsi="Palatino Linotype" w:cs="Arial"/>
          <w:snapToGrid w:val="0"/>
          <w:sz w:val="22"/>
          <w:szCs w:val="22"/>
          <w:lang w:eastAsia="es-ES"/>
        </w:rPr>
        <w:t xml:space="preserve">mociona </w:t>
      </w:r>
      <w:r w:rsidR="00A01184" w:rsidRPr="00A01184">
        <w:rPr>
          <w:rFonts w:ascii="Palatino Linotype" w:hAnsi="Palatino Linotype" w:cs="Arial"/>
          <w:snapToGrid w:val="0"/>
          <w:sz w:val="22"/>
          <w:szCs w:val="22"/>
          <w:lang w:eastAsia="es-ES"/>
        </w:rPr>
        <w:t>que l</w:t>
      </w:r>
      <w:r w:rsidR="00A01184" w:rsidRPr="00A01184">
        <w:rPr>
          <w:rFonts w:ascii="Palatino Linotype" w:hAnsi="Palatino Linotype" w:cs="Arial"/>
          <w:snapToGrid w:val="0"/>
          <w:sz w:val="22"/>
          <w:szCs w:val="22"/>
          <w:lang w:eastAsia="es-ES"/>
        </w:rPr>
        <w:t>a Comisión de Propiedad y Espacio Público en base a los informes</w:t>
      </w:r>
      <w:r w:rsidR="00A01184" w:rsidRPr="00A01184">
        <w:rPr>
          <w:rFonts w:ascii="Palatino Linotype" w:hAnsi="Palatino Linotype" w:cs="Arial"/>
          <w:snapToGrid w:val="0"/>
          <w:sz w:val="22"/>
          <w:szCs w:val="22"/>
          <w:lang w:eastAsia="es-ES"/>
        </w:rPr>
        <w:t xml:space="preserve"> técnicos y legales, emitir</w:t>
      </w:r>
      <w:r w:rsidR="00A01184" w:rsidRPr="00A01184">
        <w:rPr>
          <w:rFonts w:ascii="Palatino Linotype" w:hAnsi="Palatino Linotype" w:cs="Arial"/>
          <w:snapToGrid w:val="0"/>
          <w:sz w:val="22"/>
          <w:szCs w:val="22"/>
          <w:lang w:eastAsia="es-ES"/>
        </w:rPr>
        <w:t xml:space="preserve"> DICTAMEN FAVORABLE, para obtener del Concejo Metropolitano de Quito: (i) la autorización del acuerdo suscrito por el señor Alcalde y el señor Presidente del GADP de Conocoto, documento que se encuentra adjunto al expediente; y, (ii) la autorización para la donación del predio municipal No. 279114 a favor del GADP de Conocoto para que lo sigan destinando a su funcionamiento, conforme a los datos constantes en la ficha técnica, adjunta al Oficio Nro. GADDMQ-STHV-DMC-UCE-2021-1232-O, de 24 de junio de 2021, de la Unidad de Catastro Especial de la Dirección Metropolitana de Catastro.</w:t>
      </w:r>
    </w:p>
    <w:p w:rsidR="00A8035C" w:rsidRPr="00A01184" w:rsidRDefault="00A01184" w:rsidP="00A01184">
      <w:pPr>
        <w:pStyle w:val="NormalWeb"/>
        <w:spacing w:before="0" w:beforeAutospacing="0" w:after="0" w:afterAutospacing="0" w:line="276" w:lineRule="auto"/>
        <w:jc w:val="both"/>
        <w:textAlignment w:val="baseline"/>
        <w:rPr>
          <w:rFonts w:ascii="Palatino Linotype" w:hAnsi="Palatino Linotype" w:cs="Arial"/>
          <w:snapToGrid w:val="0"/>
          <w:sz w:val="22"/>
          <w:szCs w:val="22"/>
          <w:lang w:eastAsia="es-ES"/>
        </w:rPr>
      </w:pPr>
      <w:r w:rsidRPr="00A01184">
        <w:rPr>
          <w:rFonts w:ascii="Palatino Linotype" w:hAnsi="Palatino Linotype" w:cs="Arial"/>
          <w:snapToGrid w:val="0"/>
          <w:sz w:val="22"/>
          <w:szCs w:val="22"/>
          <w:lang w:eastAsia="es-ES"/>
        </w:rPr>
        <w:t xml:space="preserve"> En el caso de que el predio no se destine para el fin propuesto se procederá con la reversión de la autorización de donación, de conformidad con las disposiciones legales vigentes</w:t>
      </w:r>
    </w:p>
    <w:p w:rsidR="00A8035C" w:rsidRPr="00A01184" w:rsidRDefault="00A8035C" w:rsidP="00A01184">
      <w:pPr>
        <w:pStyle w:val="NormalWeb"/>
        <w:spacing w:before="0" w:beforeAutospacing="0" w:after="0" w:afterAutospacing="0" w:line="276" w:lineRule="auto"/>
        <w:jc w:val="both"/>
        <w:textAlignment w:val="baseline"/>
        <w:rPr>
          <w:rFonts w:ascii="Palatino Linotype" w:hAnsi="Palatino Linotype" w:cs="Arial"/>
          <w:snapToGrid w:val="0"/>
          <w:sz w:val="22"/>
          <w:szCs w:val="22"/>
          <w:lang w:eastAsia="es-ES"/>
        </w:rPr>
      </w:pPr>
    </w:p>
    <w:p w:rsidR="00A01184" w:rsidRPr="00A01184" w:rsidRDefault="00A01184" w:rsidP="00A01184">
      <w:pPr>
        <w:spacing w:after="0"/>
        <w:jc w:val="both"/>
        <w:rPr>
          <w:rFonts w:ascii="Palatino Linotype" w:eastAsia="Times New Roman" w:hAnsi="Palatino Linotype" w:cs="Times New Roman"/>
          <w:color w:val="000000"/>
          <w:lang w:val="es-ES" w:eastAsia="es-ES"/>
        </w:rPr>
      </w:pPr>
    </w:p>
    <w:p w:rsidR="00D272C0" w:rsidRPr="00A01184" w:rsidRDefault="003063CD" w:rsidP="00A01184">
      <w:pPr>
        <w:spacing w:after="0"/>
        <w:jc w:val="both"/>
        <w:rPr>
          <w:rFonts w:ascii="Palatino Linotype" w:eastAsia="Times New Roman" w:hAnsi="Palatino Linotype" w:cs="Times New Roman"/>
          <w:color w:val="000000"/>
          <w:lang w:val="es-ES" w:eastAsia="es-ES"/>
        </w:rPr>
      </w:pPr>
      <w:r w:rsidRPr="00A01184">
        <w:rPr>
          <w:rFonts w:ascii="Palatino Linotype" w:eastAsia="Times New Roman" w:hAnsi="Palatino Linotype" w:cs="Times New Roman"/>
          <w:color w:val="000000"/>
          <w:lang w:val="es-ES" w:eastAsia="es-ES"/>
        </w:rPr>
        <w:t>Una vez apoyada l</w:t>
      </w:r>
      <w:r w:rsidR="009B5605" w:rsidRPr="00A01184">
        <w:rPr>
          <w:rFonts w:ascii="Palatino Linotype" w:eastAsia="Times New Roman" w:hAnsi="Palatino Linotype" w:cs="Times New Roman"/>
          <w:color w:val="000000"/>
          <w:lang w:val="es-ES" w:eastAsia="es-ES"/>
        </w:rPr>
        <w:t xml:space="preserve">a moción del señor </w:t>
      </w:r>
      <w:r w:rsidRPr="00A01184">
        <w:rPr>
          <w:rFonts w:ascii="Palatino Linotype" w:eastAsia="Times New Roman" w:hAnsi="Palatino Linotype" w:cs="Times New Roman"/>
          <w:color w:val="000000"/>
          <w:lang w:val="es-ES" w:eastAsia="es-ES"/>
        </w:rPr>
        <w:t>concejal Marco Collaguazo, por pedido del señor Presidente se procede a tomar votación, con los siguientes resultados</w:t>
      </w:r>
      <w:r w:rsidR="00D272C0" w:rsidRPr="00A01184">
        <w:rPr>
          <w:rFonts w:ascii="Palatino Linotype" w:eastAsia="Times New Roman" w:hAnsi="Palatino Linotype" w:cs="Times New Roman"/>
          <w:color w:val="000000"/>
          <w:lang w:val="es-ES" w:eastAsia="es-ES"/>
        </w:rPr>
        <w:t>:</w:t>
      </w:r>
    </w:p>
    <w:p w:rsidR="009B5605" w:rsidRPr="00A01184" w:rsidRDefault="00D272C0" w:rsidP="00A01184">
      <w:pPr>
        <w:spacing w:after="0"/>
        <w:jc w:val="both"/>
        <w:rPr>
          <w:rFonts w:ascii="Palatino Linotype" w:eastAsia="Times New Roman" w:hAnsi="Palatino Linotype" w:cs="Times New Roman"/>
          <w:color w:val="000000"/>
          <w:lang w:val="es-ES" w:eastAsia="es-ES"/>
        </w:rPr>
      </w:pPr>
      <w:r w:rsidRPr="00A01184">
        <w:rPr>
          <w:rFonts w:ascii="Palatino Linotype" w:eastAsia="Times New Roman" w:hAnsi="Palatino Linotype" w:cs="Times New Roman"/>
          <w:color w:val="000000"/>
          <w:lang w:val="es-ES" w:eastAsia="es-ES"/>
        </w:rPr>
        <w:t xml:space="preserve"> </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D272C0" w:rsidRPr="00A01184" w:rsidTr="00A8035C">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D272C0" w:rsidRPr="00A01184" w:rsidRDefault="00D272C0"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REGISTRO DE VOTACIÓN</w:t>
            </w:r>
          </w:p>
        </w:tc>
      </w:tr>
      <w:tr w:rsidR="00D272C0"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D272C0" w:rsidRPr="00A01184" w:rsidRDefault="00D272C0"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D272C0" w:rsidRPr="00A01184" w:rsidRDefault="00D272C0"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D272C0" w:rsidRPr="00A01184" w:rsidRDefault="00D272C0"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D272C0" w:rsidRPr="00A01184" w:rsidRDefault="00D272C0" w:rsidP="00A01184">
            <w:pPr>
              <w:pStyle w:val="Subttulo"/>
              <w:spacing w:line="276" w:lineRule="auto"/>
              <w:jc w:val="center"/>
              <w:rPr>
                <w:rFonts w:ascii="Palatino Linotype" w:hAnsi="Palatino Linotype"/>
                <w:b/>
                <w:i w:val="0"/>
                <w:color w:val="FFFFFF"/>
                <w:sz w:val="22"/>
                <w:szCs w:val="22"/>
                <w:lang w:val="es-ES"/>
              </w:rPr>
            </w:pPr>
          </w:p>
          <w:p w:rsidR="00D272C0" w:rsidRPr="00A01184" w:rsidRDefault="00D272C0"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D272C0" w:rsidRPr="00A01184" w:rsidRDefault="00D272C0"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D272C0" w:rsidRPr="00A01184" w:rsidRDefault="00D272C0" w:rsidP="00A01184">
            <w:pPr>
              <w:pStyle w:val="Subttulo"/>
              <w:spacing w:line="276" w:lineRule="auto"/>
              <w:jc w:val="center"/>
              <w:rPr>
                <w:rFonts w:ascii="Palatino Linotype" w:hAnsi="Palatino Linotype"/>
                <w:b/>
                <w:i w:val="0"/>
                <w:color w:val="FFFFFF"/>
                <w:sz w:val="22"/>
                <w:szCs w:val="22"/>
                <w:lang w:val="es-ES"/>
              </w:rPr>
            </w:pPr>
          </w:p>
          <w:p w:rsidR="00D272C0" w:rsidRPr="00A01184" w:rsidRDefault="00D272C0"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AUSENTE</w:t>
            </w:r>
          </w:p>
        </w:tc>
      </w:tr>
      <w:tr w:rsidR="00A8035C"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A8035C" w:rsidRPr="00A01184" w:rsidRDefault="00A8035C"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rsidR="00A8035C" w:rsidRPr="00A01184" w:rsidRDefault="00A8035C" w:rsidP="00A01184">
            <w:pPr>
              <w:pStyle w:val="Subttulo"/>
              <w:spacing w:line="276" w:lineRule="auto"/>
              <w:jc w:val="center"/>
              <w:rPr>
                <w:rFonts w:ascii="Palatino Linotype" w:hAnsi="Palatino Linotype" w:cs="Tahoma"/>
                <w:i w:val="0"/>
                <w:color w:val="000000"/>
                <w:sz w:val="22"/>
                <w:szCs w:val="22"/>
                <w:lang w:val="es-ES"/>
              </w:rPr>
            </w:pPr>
            <w:r w:rsidRPr="00A01184">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A8035C" w:rsidRPr="00A01184" w:rsidRDefault="00A8035C" w:rsidP="00A01184">
            <w:pPr>
              <w:pStyle w:val="Subttulo"/>
              <w:spacing w:line="276" w:lineRule="aut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A8035C" w:rsidRPr="00A01184" w:rsidRDefault="00A8035C" w:rsidP="00A01184">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A8035C" w:rsidRPr="00A01184" w:rsidRDefault="00A8035C" w:rsidP="00A0118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8035C" w:rsidRPr="00A01184" w:rsidRDefault="00A8035C" w:rsidP="00A01184">
            <w:pPr>
              <w:pStyle w:val="Subttulo"/>
              <w:spacing w:line="276" w:lineRule="auto"/>
              <w:jc w:val="center"/>
              <w:rPr>
                <w:rFonts w:ascii="Palatino Linotype" w:hAnsi="Palatino Linotype"/>
                <w:i w:val="0"/>
                <w:color w:val="000000"/>
                <w:sz w:val="22"/>
                <w:szCs w:val="22"/>
                <w:lang w:val="es-ES"/>
              </w:rPr>
            </w:pPr>
          </w:p>
        </w:tc>
      </w:tr>
      <w:tr w:rsidR="00A8035C"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A8035C" w:rsidRPr="00A01184" w:rsidRDefault="00A8035C"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 xml:space="preserve">Analía Ledesma </w:t>
            </w:r>
          </w:p>
        </w:tc>
        <w:tc>
          <w:tcPr>
            <w:tcW w:w="1134" w:type="dxa"/>
            <w:tcBorders>
              <w:top w:val="single" w:sz="4" w:space="0" w:color="auto"/>
              <w:left w:val="single" w:sz="4" w:space="0" w:color="auto"/>
              <w:bottom w:val="single" w:sz="4" w:space="0" w:color="auto"/>
              <w:right w:val="single" w:sz="4" w:space="0" w:color="auto"/>
            </w:tcBorders>
          </w:tcPr>
          <w:p w:rsidR="00A8035C" w:rsidRPr="00A01184" w:rsidRDefault="00A8035C" w:rsidP="00A01184">
            <w:pPr>
              <w:pStyle w:val="Subttulo"/>
              <w:spacing w:line="276" w:lineRule="auto"/>
              <w:jc w:val="center"/>
              <w:rPr>
                <w:rFonts w:ascii="Palatino Linotype" w:hAnsi="Palatino Linotype" w:cs="Tahoma"/>
                <w:i w:val="0"/>
                <w:color w:val="000000"/>
                <w:sz w:val="22"/>
                <w:szCs w:val="22"/>
                <w:lang w:val="es-ES"/>
              </w:rPr>
            </w:pPr>
            <w:r w:rsidRPr="00A01184">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A8035C" w:rsidRPr="00A01184" w:rsidRDefault="00A8035C" w:rsidP="00A01184">
            <w:pPr>
              <w:pStyle w:val="Subttulo"/>
              <w:spacing w:line="276" w:lineRule="aut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A8035C" w:rsidRPr="00A01184" w:rsidRDefault="00A8035C" w:rsidP="00A01184">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A8035C" w:rsidRPr="00A01184" w:rsidRDefault="00A8035C" w:rsidP="00A0118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8035C" w:rsidRPr="00A01184" w:rsidRDefault="00A8035C" w:rsidP="00A01184">
            <w:pPr>
              <w:pStyle w:val="Subttulo"/>
              <w:spacing w:line="276" w:lineRule="auto"/>
              <w:jc w:val="center"/>
              <w:rPr>
                <w:rFonts w:ascii="Palatino Linotype" w:hAnsi="Palatino Linotype"/>
                <w:i w:val="0"/>
                <w:color w:val="000000"/>
                <w:sz w:val="22"/>
                <w:szCs w:val="22"/>
                <w:lang w:val="es-ES"/>
              </w:rPr>
            </w:pPr>
          </w:p>
        </w:tc>
      </w:tr>
      <w:tr w:rsidR="00A8035C"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A8035C" w:rsidRPr="00A01184" w:rsidRDefault="00A8035C"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Blanca Paucar</w:t>
            </w:r>
          </w:p>
        </w:tc>
        <w:tc>
          <w:tcPr>
            <w:tcW w:w="1134" w:type="dxa"/>
            <w:tcBorders>
              <w:top w:val="single" w:sz="4" w:space="0" w:color="auto"/>
              <w:left w:val="single" w:sz="4" w:space="0" w:color="auto"/>
              <w:bottom w:val="single" w:sz="4" w:space="0" w:color="auto"/>
              <w:right w:val="single" w:sz="4" w:space="0" w:color="auto"/>
            </w:tcBorders>
          </w:tcPr>
          <w:p w:rsidR="00A8035C" w:rsidRPr="00A01184" w:rsidRDefault="00A8035C" w:rsidP="00A01184">
            <w:pPr>
              <w:pStyle w:val="Subttulo"/>
              <w:spacing w:line="276" w:lineRule="auto"/>
              <w:jc w:val="center"/>
              <w:rPr>
                <w:rFonts w:ascii="Palatino Linotype" w:hAnsi="Palatino Linotype" w:cs="Tahoma"/>
                <w:i w:val="0"/>
                <w:color w:val="000000"/>
                <w:sz w:val="22"/>
                <w:szCs w:val="22"/>
                <w:lang w:val="es-ES"/>
              </w:rPr>
            </w:pPr>
            <w:r w:rsidRPr="00A01184">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A8035C" w:rsidRPr="00A01184" w:rsidRDefault="00A8035C" w:rsidP="00A01184">
            <w:pPr>
              <w:pStyle w:val="Subttulo"/>
              <w:spacing w:line="276" w:lineRule="aut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A8035C" w:rsidRPr="00A01184" w:rsidRDefault="00A8035C" w:rsidP="00A01184">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A8035C" w:rsidRPr="00A01184" w:rsidRDefault="00A8035C" w:rsidP="00A0118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8035C" w:rsidRPr="00A01184" w:rsidRDefault="00A8035C" w:rsidP="00A01184">
            <w:pPr>
              <w:pStyle w:val="Subttulo"/>
              <w:spacing w:line="276" w:lineRule="auto"/>
              <w:jc w:val="center"/>
              <w:rPr>
                <w:rFonts w:ascii="Palatino Linotype" w:hAnsi="Palatino Linotype"/>
                <w:i w:val="0"/>
                <w:color w:val="000000"/>
                <w:sz w:val="22"/>
                <w:szCs w:val="22"/>
                <w:lang w:val="es-ES"/>
              </w:rPr>
            </w:pPr>
          </w:p>
        </w:tc>
      </w:tr>
      <w:tr w:rsidR="00D272C0"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D272C0" w:rsidRPr="00A01184" w:rsidRDefault="00D272C0" w:rsidP="00A01184">
            <w:pPr>
              <w:pStyle w:val="Subttulo"/>
              <w:spacing w:line="276" w:lineRule="auto"/>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D272C0" w:rsidRPr="00A01184" w:rsidRDefault="00D272C0"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D272C0" w:rsidRPr="00A01184" w:rsidRDefault="00D272C0"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D272C0" w:rsidRPr="00A01184" w:rsidRDefault="00D272C0"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D272C0" w:rsidRPr="00A01184" w:rsidRDefault="00D272C0"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D272C0" w:rsidRPr="00A01184" w:rsidRDefault="00D272C0"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0</w:t>
            </w:r>
          </w:p>
        </w:tc>
      </w:tr>
    </w:tbl>
    <w:p w:rsidR="004A4784" w:rsidRPr="00A01184" w:rsidRDefault="004A4784" w:rsidP="00A01184">
      <w:pPr>
        <w:spacing w:after="0"/>
        <w:rPr>
          <w:rFonts w:ascii="Palatino Linotype" w:eastAsia="Times New Roman" w:hAnsi="Palatino Linotype" w:cs="Times New Roman"/>
          <w:color w:val="000000"/>
          <w:lang w:val="es-ES" w:eastAsia="es-ES"/>
        </w:rPr>
      </w:pPr>
    </w:p>
    <w:p w:rsidR="00A01184" w:rsidRPr="00A01184" w:rsidRDefault="003063CD" w:rsidP="00A01184">
      <w:pPr>
        <w:spacing w:after="0"/>
        <w:jc w:val="both"/>
        <w:rPr>
          <w:rFonts w:ascii="Palatino Linotype" w:eastAsia="Times New Roman" w:hAnsi="Palatino Linotype" w:cs="Times New Roman"/>
          <w:color w:val="000000"/>
          <w:lang w:val="es-ES" w:eastAsia="es-ES"/>
        </w:rPr>
      </w:pPr>
      <w:r w:rsidRPr="00A01184">
        <w:rPr>
          <w:rFonts w:ascii="Palatino Linotype" w:eastAsia="Times New Roman" w:hAnsi="Palatino Linotype" w:cs="Times New Roman"/>
          <w:color w:val="000000"/>
          <w:lang w:val="es-ES" w:eastAsia="es-ES"/>
        </w:rPr>
        <w:t>Con 3 votos favorables, la Comisión de Propiedad y E</w:t>
      </w:r>
      <w:r w:rsidR="00A01184" w:rsidRPr="00A01184">
        <w:rPr>
          <w:rFonts w:ascii="Palatino Linotype" w:eastAsia="Times New Roman" w:hAnsi="Palatino Linotype" w:cs="Times New Roman"/>
          <w:color w:val="000000"/>
          <w:lang w:val="es-ES" w:eastAsia="es-ES"/>
        </w:rPr>
        <w:t xml:space="preserve">spacio Público, en sesión No. 049 Ordinaria, realizada el 22 de septiembre de 2021, </w:t>
      </w:r>
      <w:r w:rsidR="00A01184" w:rsidRPr="00A01184">
        <w:rPr>
          <w:rFonts w:ascii="Palatino Linotype" w:eastAsia="Times New Roman" w:hAnsi="Palatino Linotype" w:cs="Times New Roman"/>
          <w:b/>
          <w:color w:val="000000"/>
          <w:lang w:val="es-ES" w:eastAsia="es-ES"/>
        </w:rPr>
        <w:t>resolvió:</w:t>
      </w:r>
      <w:r w:rsidR="00A01184" w:rsidRPr="00A01184">
        <w:rPr>
          <w:rFonts w:ascii="Palatino Linotype" w:eastAsia="Times New Roman" w:hAnsi="Palatino Linotype" w:cs="Times New Roman"/>
          <w:color w:val="000000"/>
          <w:lang w:val="es-ES" w:eastAsia="es-ES"/>
        </w:rPr>
        <w:t xml:space="preserve"> </w:t>
      </w:r>
      <w:r w:rsidR="00A01184" w:rsidRPr="00A01184">
        <w:rPr>
          <w:rFonts w:ascii="Palatino Linotype" w:eastAsia="Times New Roman" w:hAnsi="Palatino Linotype" w:cs="Times New Roman"/>
          <w:color w:val="000000"/>
          <w:lang w:val="es-ES" w:eastAsia="es-ES"/>
        </w:rPr>
        <w:t>en base a los in</w:t>
      </w:r>
      <w:r w:rsidR="00A01184" w:rsidRPr="00A01184">
        <w:rPr>
          <w:rFonts w:ascii="Palatino Linotype" w:eastAsia="Times New Roman" w:hAnsi="Palatino Linotype" w:cs="Times New Roman"/>
          <w:color w:val="000000"/>
          <w:lang w:val="es-ES" w:eastAsia="es-ES"/>
        </w:rPr>
        <w:t>formes técnicos y legales, emitir</w:t>
      </w:r>
      <w:r w:rsidR="00A01184" w:rsidRPr="00A01184">
        <w:rPr>
          <w:rFonts w:ascii="Palatino Linotype" w:eastAsia="Times New Roman" w:hAnsi="Palatino Linotype" w:cs="Times New Roman"/>
          <w:color w:val="000000"/>
          <w:lang w:val="es-ES" w:eastAsia="es-ES"/>
        </w:rPr>
        <w:t xml:space="preserve"> DICTAMEN FAVORABLE, para obtener del Concejo Metropolitano de Quito: (i) la autorización del acuerdo suscrito por el señor Alcalde y el señor Presidente del </w:t>
      </w:r>
      <w:r w:rsidR="00A01184" w:rsidRPr="00A01184">
        <w:rPr>
          <w:rFonts w:ascii="Palatino Linotype" w:eastAsia="Times New Roman" w:hAnsi="Palatino Linotype" w:cs="Times New Roman"/>
          <w:color w:val="000000"/>
          <w:lang w:val="es-ES" w:eastAsia="es-ES"/>
        </w:rPr>
        <w:lastRenderedPageBreak/>
        <w:t>GADP de Conocoto, documento que se encuentra adjunto al expediente; y, (ii) la autorización para la donación del predio municipal No. 279114 a favor del GADP de Conocoto para que lo sigan destinando a su funcionamiento, conforme a los datos constantes en la ficha técnica, adjunta al Oficio Nro. GADDMQ-STHV-DMC-UCE-2021-1232-O, de 24 de junio de 2021, de la Unidad de Catastro Especial de la Dirección Metropolitana de Catastro.</w:t>
      </w:r>
    </w:p>
    <w:p w:rsidR="003063CD" w:rsidRPr="00A01184" w:rsidRDefault="00A01184" w:rsidP="00A01184">
      <w:pPr>
        <w:spacing w:after="0"/>
        <w:jc w:val="both"/>
        <w:rPr>
          <w:rFonts w:ascii="Palatino Linotype" w:eastAsia="Times New Roman" w:hAnsi="Palatino Linotype" w:cs="Times New Roman"/>
          <w:color w:val="000000"/>
          <w:lang w:val="es-ES" w:eastAsia="es-ES"/>
        </w:rPr>
      </w:pPr>
      <w:r w:rsidRPr="00A01184">
        <w:rPr>
          <w:rFonts w:ascii="Palatino Linotype" w:eastAsia="Times New Roman" w:hAnsi="Palatino Linotype" w:cs="Times New Roman"/>
          <w:color w:val="000000"/>
          <w:lang w:val="es-ES" w:eastAsia="es-ES"/>
        </w:rPr>
        <w:t xml:space="preserve"> En el caso de que el predio no se destine para el fin propuesto se procederá con la reversión de la autorización de donación, de conformidad con las disposiciones legales vigentes</w:t>
      </w:r>
    </w:p>
    <w:p w:rsidR="003063CD" w:rsidRPr="00A01184" w:rsidRDefault="003063CD" w:rsidP="00A01184">
      <w:pPr>
        <w:spacing w:after="0"/>
        <w:rPr>
          <w:rFonts w:ascii="Palatino Linotype" w:eastAsia="Times New Roman" w:hAnsi="Palatino Linotype" w:cs="Times New Roman"/>
          <w:color w:val="000000"/>
          <w:lang w:val="es-ES" w:eastAsia="es-ES"/>
        </w:rPr>
      </w:pPr>
    </w:p>
    <w:p w:rsidR="006D7AF7" w:rsidRPr="00A01184" w:rsidRDefault="006D7AF7" w:rsidP="00A01184">
      <w:pPr>
        <w:pStyle w:val="Textoindependiente"/>
        <w:spacing w:after="0"/>
        <w:jc w:val="both"/>
        <w:rPr>
          <w:rFonts w:ascii="Palatino Linotype" w:hAnsi="Palatino Linotype"/>
          <w:shd w:val="clear" w:color="auto" w:fill="FAF9F8"/>
        </w:rPr>
      </w:pPr>
      <w:r w:rsidRPr="00A01184">
        <w:rPr>
          <w:rFonts w:ascii="Palatino Linotype" w:eastAsia="Times New Roman" w:hAnsi="Palatino Linotype"/>
          <w:b/>
          <w:color w:val="000000"/>
          <w:lang w:val="es-ES" w:eastAsia="es-ES"/>
        </w:rPr>
        <w:t xml:space="preserve">Cuarto punto: </w:t>
      </w:r>
      <w:r w:rsidRPr="00A01184">
        <w:rPr>
          <w:rFonts w:ascii="Palatino Linotype" w:hAnsi="Palatino Linotype"/>
          <w:shd w:val="clear" w:color="auto" w:fill="FAF9F8"/>
        </w:rPr>
        <w:t xml:space="preserve">Conocimiento del proyecto de "ORDENANZA REFORMATORIA AL ARTÍCULO 3639, NUMERAL 4, DEL </w:t>
      </w:r>
      <w:r w:rsidR="00A01184" w:rsidRPr="00A01184">
        <w:rPr>
          <w:rFonts w:ascii="Palatino Linotype" w:hAnsi="Palatino Linotype"/>
          <w:shd w:val="clear" w:color="auto" w:fill="FAF9F8"/>
        </w:rPr>
        <w:t>CAPÍTULO II</w:t>
      </w:r>
      <w:r w:rsidRPr="00A01184">
        <w:rPr>
          <w:rFonts w:ascii="Palatino Linotype" w:hAnsi="Palatino Linotype"/>
          <w:shd w:val="clear" w:color="auto" w:fill="FAF9F8"/>
        </w:rPr>
        <w:t>,  TÍTULO  IV,  LIBRO  IV.6  DEL  CÓDIGO  MUNICIPAL  QUE  TRATA  DEL  INFORME  DEL</w:t>
      </w:r>
      <w:r w:rsidR="00B80CC8" w:rsidRPr="00A01184">
        <w:rPr>
          <w:rFonts w:ascii="Palatino Linotype" w:hAnsi="Palatino Linotype"/>
          <w:shd w:val="clear" w:color="auto" w:fill="FAF9F8"/>
        </w:rPr>
        <w:t xml:space="preserve"> </w:t>
      </w:r>
      <w:r w:rsidRPr="00A01184">
        <w:rPr>
          <w:rFonts w:ascii="Palatino Linotype" w:hAnsi="Palatino Linotype"/>
          <w:shd w:val="clear" w:color="auto" w:fill="FAF9F8"/>
        </w:rPr>
        <w:t xml:space="preserve">REGISTRO  DE  LA  PROPIEDAD  SOBRE  LA  TITULARIDAD  DE  BIENES  MOSTRENCOS";  y,  resolución  al  respecto. </w:t>
      </w:r>
    </w:p>
    <w:p w:rsidR="006D7AF7" w:rsidRPr="00A01184" w:rsidRDefault="006D7AF7" w:rsidP="00A01184">
      <w:pPr>
        <w:spacing w:after="0"/>
        <w:rPr>
          <w:rFonts w:ascii="Palatino Linotype" w:eastAsia="Times New Roman" w:hAnsi="Palatino Linotype" w:cs="Times New Roman"/>
          <w:b/>
          <w:color w:val="000000"/>
          <w:lang w:val="es-ES" w:eastAsia="es-ES"/>
        </w:rPr>
      </w:pPr>
    </w:p>
    <w:p w:rsidR="00B07724" w:rsidRPr="00A01184" w:rsidRDefault="00B80CC8" w:rsidP="00A01184">
      <w:pPr>
        <w:spacing w:after="0"/>
        <w:jc w:val="both"/>
        <w:rPr>
          <w:rFonts w:ascii="Palatino Linotype" w:eastAsia="Times New Roman" w:hAnsi="Palatino Linotype" w:cs="Times New Roman"/>
          <w:color w:val="000000"/>
          <w:lang w:val="es-ES" w:eastAsia="es-ES"/>
        </w:rPr>
      </w:pPr>
      <w:r w:rsidRPr="00A01184">
        <w:rPr>
          <w:rFonts w:ascii="Palatino Linotype" w:eastAsia="Times New Roman" w:hAnsi="Palatino Linotype" w:cs="Times New Roman"/>
          <w:b/>
          <w:color w:val="000000"/>
          <w:lang w:val="es-ES" w:eastAsia="es-ES"/>
        </w:rPr>
        <w:t xml:space="preserve">Concejal Marco Collaguazo, </w:t>
      </w:r>
      <w:r w:rsidRPr="00A01184">
        <w:rPr>
          <w:rFonts w:ascii="Palatino Linotype" w:eastAsia="Times New Roman" w:hAnsi="Palatino Linotype" w:cs="Times New Roman"/>
          <w:color w:val="000000"/>
          <w:lang w:val="es-ES" w:eastAsia="es-ES"/>
        </w:rPr>
        <w:t>realiza un</w:t>
      </w:r>
      <w:r w:rsidR="00AB4A09" w:rsidRPr="00A01184">
        <w:rPr>
          <w:rFonts w:ascii="Palatino Linotype" w:eastAsia="Times New Roman" w:hAnsi="Palatino Linotype" w:cs="Times New Roman"/>
          <w:color w:val="000000"/>
          <w:lang w:val="es-ES" w:eastAsia="es-ES"/>
        </w:rPr>
        <w:t>a</w:t>
      </w:r>
      <w:r w:rsidRPr="00A01184">
        <w:rPr>
          <w:rFonts w:ascii="Palatino Linotype" w:eastAsia="Times New Roman" w:hAnsi="Palatino Linotype" w:cs="Times New Roman"/>
          <w:color w:val="000000"/>
          <w:lang w:val="es-ES" w:eastAsia="es-ES"/>
        </w:rPr>
        <w:t xml:space="preserve"> pequeña síntesis respecto del proyecto en mención, señalando </w:t>
      </w:r>
      <w:r w:rsidR="00AB4A09" w:rsidRPr="00A01184">
        <w:rPr>
          <w:rFonts w:ascii="Palatino Linotype" w:eastAsia="Times New Roman" w:hAnsi="Palatino Linotype" w:cs="Times New Roman"/>
          <w:color w:val="000000"/>
          <w:lang w:val="es-ES" w:eastAsia="es-ES"/>
        </w:rPr>
        <w:t>que existe un gran problema respecto a los certificados que emite el Registro de la Propiedad</w:t>
      </w:r>
      <w:r w:rsidR="00DC07E4" w:rsidRPr="00A01184">
        <w:rPr>
          <w:rFonts w:ascii="Palatino Linotype" w:eastAsia="Times New Roman" w:hAnsi="Palatino Linotype" w:cs="Times New Roman"/>
          <w:color w:val="000000"/>
          <w:lang w:val="es-ES" w:eastAsia="es-ES"/>
        </w:rPr>
        <w:t>, en el numeral 4 del artículo que se refiere a los bienes mostrencos del Código Municipal</w:t>
      </w:r>
      <w:r w:rsidR="006D779A" w:rsidRPr="00A01184">
        <w:rPr>
          <w:rFonts w:ascii="Palatino Linotype" w:eastAsia="Times New Roman" w:hAnsi="Palatino Linotype" w:cs="Times New Roman"/>
          <w:color w:val="000000"/>
          <w:lang w:val="es-ES" w:eastAsia="es-ES"/>
        </w:rPr>
        <w:t xml:space="preserve">, dice que es necesario el informe del Registro de la Propiedad, donde deberá contener el certificado de búsqueda </w:t>
      </w:r>
      <w:r w:rsidR="00C96C0F" w:rsidRPr="00A01184">
        <w:rPr>
          <w:rFonts w:ascii="Palatino Linotype" w:eastAsia="Times New Roman" w:hAnsi="Palatino Linotype" w:cs="Times New Roman"/>
          <w:color w:val="000000"/>
          <w:lang w:val="es-ES" w:eastAsia="es-ES"/>
        </w:rPr>
        <w:t xml:space="preserve">y el certificado de gravámenes, sin embargo para que un bien sea declarado como bien mostrenco no debe tener certificado de gravámenes por cuanto estos bienes no tienen propiedad. </w:t>
      </w:r>
    </w:p>
    <w:p w:rsidR="00B07724" w:rsidRPr="00A01184" w:rsidRDefault="00B07724" w:rsidP="00A01184">
      <w:pPr>
        <w:spacing w:after="0"/>
        <w:rPr>
          <w:rFonts w:ascii="Palatino Linotype" w:eastAsia="Times New Roman" w:hAnsi="Palatino Linotype" w:cs="Times New Roman"/>
          <w:color w:val="000000"/>
          <w:lang w:val="es-ES" w:eastAsia="es-ES"/>
        </w:rPr>
      </w:pPr>
    </w:p>
    <w:p w:rsidR="00B80CC8" w:rsidRPr="00A01184" w:rsidRDefault="003063CD" w:rsidP="00A01184">
      <w:pPr>
        <w:spacing w:after="0"/>
        <w:jc w:val="both"/>
        <w:rPr>
          <w:rFonts w:ascii="Palatino Linotype" w:eastAsia="Times New Roman" w:hAnsi="Palatino Linotype" w:cs="Times New Roman"/>
          <w:color w:val="000000"/>
          <w:lang w:val="es-ES" w:eastAsia="es-ES"/>
        </w:rPr>
      </w:pPr>
      <w:r w:rsidRPr="00A01184">
        <w:rPr>
          <w:rFonts w:ascii="Palatino Linotype" w:eastAsia="Times New Roman" w:hAnsi="Palatino Linotype" w:cs="Times New Roman"/>
          <w:color w:val="000000"/>
          <w:lang w:val="es-ES" w:eastAsia="es-ES"/>
        </w:rPr>
        <w:t xml:space="preserve">En ese sentido, señala que es necesario realizar una reforma al artículo mencionado, por lo que </w:t>
      </w:r>
      <w:r w:rsidR="00B07724" w:rsidRPr="00A01184">
        <w:rPr>
          <w:rFonts w:ascii="Palatino Linotype" w:eastAsia="Times New Roman" w:hAnsi="Palatino Linotype" w:cs="Times New Roman"/>
          <w:color w:val="000000"/>
          <w:lang w:val="es-ES" w:eastAsia="es-ES"/>
        </w:rPr>
        <w:t>mociona que la</w:t>
      </w:r>
      <w:r w:rsidR="00B07724" w:rsidRPr="00A01184">
        <w:rPr>
          <w:rFonts w:ascii="Palatino Linotype" w:hAnsi="Palatino Linotype"/>
          <w:color w:val="000000"/>
        </w:rPr>
        <w:t xml:space="preserve"> Comisión de Propiedad y Espacio Público, en sesión No. 049 - ordinaria realizada el día miércoles 22 de septiembre de 2021, durante el tratamiento del cuarto punto del orden del día referente al “Conocimiento del proyecto de "ORDENANZA REFORMATORIA AL ARTÍCULO 3639, NUMERAL 4, DEL CAPÍTULO II, TÍTULO IV, LIBRO IV.6 DEL CÓDIGO MUNICIPAL QUE TRATA DEL INFORME DEL REGISTRO DE LA PROPIEDAD SOBRE LA TITULARIDAD DE BIENES MOSTRENCOS"; Resolvió: Solicitar a la Secretaría de Coordinación Territorial y Participación Ciudadana; Dirección de Gestión Metropolitana de Bienes Inmuebles; Dirección Metropolitana Financiera; Dirección Metropolitana de Catastros y Registro de la Propiedad; que, en el término de 15 días emitan en el ámbito de sus competencias sus observaciones respecto al proyecto de “ORDENANZA REFORMATORIA AL ARTÍCULO 3639, NUMERAL 4, DEL CAPÍTULO </w:t>
      </w:r>
      <w:r w:rsidR="00B07724" w:rsidRPr="00A01184">
        <w:rPr>
          <w:rFonts w:ascii="Palatino Linotype" w:hAnsi="Palatino Linotype"/>
          <w:color w:val="000000"/>
        </w:rPr>
        <w:lastRenderedPageBreak/>
        <w:t>II, TÍTULO IV, LIBRO IV.6 DEL CÓDIGO MUNICIPAL QUE TRATA DEL INFORME DEL REGISTRO DE LA PROPIEDAD SOBRE LA TITULARIDAD DE BIENES MOSTRENCOS.</w:t>
      </w:r>
      <w:r w:rsidR="00DC07E4" w:rsidRPr="00A01184">
        <w:rPr>
          <w:rFonts w:ascii="Palatino Linotype" w:eastAsia="Times New Roman" w:hAnsi="Palatino Linotype" w:cs="Times New Roman"/>
          <w:color w:val="000000"/>
          <w:lang w:val="es-ES" w:eastAsia="es-ES"/>
        </w:rPr>
        <w:t xml:space="preserve"> </w:t>
      </w:r>
    </w:p>
    <w:p w:rsidR="0064228B" w:rsidRPr="00A01184" w:rsidRDefault="0064228B" w:rsidP="00A01184">
      <w:pPr>
        <w:pStyle w:val="NormalWeb"/>
        <w:spacing w:before="0" w:beforeAutospacing="0" w:after="0" w:afterAutospacing="0" w:line="276" w:lineRule="auto"/>
        <w:jc w:val="both"/>
        <w:textAlignment w:val="baseline"/>
        <w:rPr>
          <w:rFonts w:ascii="Palatino Linotype" w:hAnsi="Palatino Linotype"/>
          <w:b/>
          <w:color w:val="000000"/>
          <w:sz w:val="22"/>
          <w:szCs w:val="22"/>
        </w:rPr>
      </w:pPr>
    </w:p>
    <w:p w:rsidR="000F35B4" w:rsidRPr="00A01184" w:rsidRDefault="00B07724" w:rsidP="00A01184">
      <w:pPr>
        <w:spacing w:after="0"/>
        <w:jc w:val="both"/>
        <w:rPr>
          <w:rFonts w:ascii="Palatino Linotype" w:eastAsia="Times New Roman" w:hAnsi="Palatino Linotype" w:cs="Times New Roman"/>
          <w:color w:val="000000"/>
          <w:lang w:val="es-ES" w:eastAsia="es-ES"/>
        </w:rPr>
      </w:pPr>
      <w:r w:rsidRPr="00A01184">
        <w:rPr>
          <w:rFonts w:ascii="Palatino Linotype" w:eastAsia="Times New Roman" w:hAnsi="Palatino Linotype" w:cs="Times New Roman"/>
          <w:color w:val="000000"/>
          <w:lang w:val="es-ES" w:eastAsia="es-ES"/>
        </w:rPr>
        <w:t xml:space="preserve">Una vez apoyada la </w:t>
      </w:r>
      <w:r w:rsidR="000F35B4" w:rsidRPr="00A01184">
        <w:rPr>
          <w:rFonts w:ascii="Palatino Linotype" w:eastAsia="Times New Roman" w:hAnsi="Palatino Linotype" w:cs="Times New Roman"/>
          <w:color w:val="000000"/>
          <w:lang w:val="es-ES" w:eastAsia="es-ES"/>
        </w:rPr>
        <w:t>moción del</w:t>
      </w:r>
      <w:r w:rsidRPr="00A01184">
        <w:rPr>
          <w:rFonts w:ascii="Palatino Linotype" w:eastAsia="Times New Roman" w:hAnsi="Palatino Linotype" w:cs="Times New Roman"/>
          <w:color w:val="000000"/>
          <w:lang w:val="es-ES" w:eastAsia="es-ES"/>
        </w:rPr>
        <w:t xml:space="preserve"> señor</w:t>
      </w:r>
      <w:r w:rsidR="000F35B4" w:rsidRPr="00A01184">
        <w:rPr>
          <w:rFonts w:ascii="Palatino Linotype" w:eastAsia="Times New Roman" w:hAnsi="Palatino Linotype" w:cs="Times New Roman"/>
          <w:color w:val="000000"/>
          <w:lang w:val="es-ES" w:eastAsia="es-ES"/>
        </w:rPr>
        <w:t xml:space="preserve"> </w:t>
      </w:r>
      <w:r w:rsidRPr="00A01184">
        <w:rPr>
          <w:rFonts w:ascii="Palatino Linotype" w:eastAsia="Times New Roman" w:hAnsi="Palatino Linotype" w:cs="Times New Roman"/>
          <w:color w:val="000000"/>
          <w:lang w:val="es-ES" w:eastAsia="es-ES"/>
        </w:rPr>
        <w:t xml:space="preserve">Presidente de la Comisión, se procede a tomar votación de conformidad con el siguiente detalle: </w:t>
      </w:r>
    </w:p>
    <w:p w:rsidR="000F35B4" w:rsidRPr="00A01184" w:rsidRDefault="000F35B4" w:rsidP="00A01184">
      <w:pPr>
        <w:spacing w:after="0"/>
        <w:jc w:val="both"/>
        <w:rPr>
          <w:rFonts w:ascii="Palatino Linotype" w:eastAsia="Times New Roman" w:hAnsi="Palatino Linotype" w:cs="Times New Roman"/>
          <w:color w:val="000000"/>
          <w:lang w:val="es-ES" w:eastAsia="es-ES"/>
        </w:rPr>
      </w:pPr>
      <w:r w:rsidRPr="00A01184">
        <w:rPr>
          <w:rFonts w:ascii="Palatino Linotype" w:eastAsia="Times New Roman" w:hAnsi="Palatino Linotype" w:cs="Times New Roman"/>
          <w:color w:val="000000"/>
          <w:lang w:val="es-ES" w:eastAsia="es-ES"/>
        </w:rPr>
        <w:t xml:space="preserve"> </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0F35B4" w:rsidRPr="00A01184" w:rsidTr="00A8035C">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0F35B4" w:rsidRPr="00A01184" w:rsidRDefault="000F35B4"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REGISTRO DE VOTACIÓN</w:t>
            </w:r>
          </w:p>
        </w:tc>
      </w:tr>
      <w:tr w:rsidR="000F35B4"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0F35B4" w:rsidRPr="00A01184" w:rsidRDefault="000F35B4"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0F35B4" w:rsidRPr="00A01184" w:rsidRDefault="000F35B4"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0F35B4" w:rsidRPr="00A01184" w:rsidRDefault="000F35B4"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0F35B4" w:rsidRPr="00A01184" w:rsidRDefault="000F35B4" w:rsidP="00A01184">
            <w:pPr>
              <w:pStyle w:val="Subttulo"/>
              <w:spacing w:line="276" w:lineRule="auto"/>
              <w:jc w:val="center"/>
              <w:rPr>
                <w:rFonts w:ascii="Palatino Linotype" w:hAnsi="Palatino Linotype"/>
                <w:b/>
                <w:i w:val="0"/>
                <w:color w:val="FFFFFF"/>
                <w:sz w:val="22"/>
                <w:szCs w:val="22"/>
                <w:lang w:val="es-ES"/>
              </w:rPr>
            </w:pPr>
          </w:p>
          <w:p w:rsidR="000F35B4" w:rsidRPr="00A01184" w:rsidRDefault="000F35B4"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F35B4" w:rsidRPr="00A01184" w:rsidRDefault="000F35B4"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0F35B4" w:rsidRPr="00A01184" w:rsidRDefault="000F35B4" w:rsidP="00A01184">
            <w:pPr>
              <w:pStyle w:val="Subttulo"/>
              <w:spacing w:line="276" w:lineRule="auto"/>
              <w:jc w:val="center"/>
              <w:rPr>
                <w:rFonts w:ascii="Palatino Linotype" w:hAnsi="Palatino Linotype"/>
                <w:b/>
                <w:i w:val="0"/>
                <w:color w:val="FFFFFF"/>
                <w:sz w:val="22"/>
                <w:szCs w:val="22"/>
                <w:lang w:val="es-ES"/>
              </w:rPr>
            </w:pPr>
          </w:p>
          <w:p w:rsidR="000F35B4" w:rsidRPr="00A01184" w:rsidRDefault="000F35B4" w:rsidP="00A01184">
            <w:pPr>
              <w:pStyle w:val="Subttulo"/>
              <w:spacing w:line="276" w:lineRule="auto"/>
              <w:jc w:val="center"/>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AUSENTE</w:t>
            </w:r>
          </w:p>
        </w:tc>
      </w:tr>
      <w:tr w:rsidR="00B07724" w:rsidRPr="00A01184" w:rsidTr="00EE455D">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B07724" w:rsidRPr="00A01184" w:rsidRDefault="00B07724"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rsidR="00B07724" w:rsidRPr="00A01184" w:rsidRDefault="00B07724" w:rsidP="00A01184">
            <w:pPr>
              <w:pStyle w:val="Subttulo"/>
              <w:spacing w:line="276" w:lineRule="auto"/>
              <w:jc w:val="center"/>
              <w:rPr>
                <w:rFonts w:ascii="Palatino Linotype" w:hAnsi="Palatino Linotype" w:cs="Tahoma"/>
                <w:i w:val="0"/>
                <w:color w:val="000000"/>
                <w:sz w:val="22"/>
                <w:szCs w:val="22"/>
                <w:lang w:val="es-ES"/>
              </w:rPr>
            </w:pPr>
            <w:r w:rsidRPr="00A01184">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07724" w:rsidRPr="00A01184" w:rsidRDefault="00B07724" w:rsidP="00A01184">
            <w:pPr>
              <w:pStyle w:val="Subttulo"/>
              <w:spacing w:line="276" w:lineRule="aut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B07724" w:rsidRPr="00A01184" w:rsidRDefault="00B07724" w:rsidP="00A01184">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07724" w:rsidRPr="00A01184" w:rsidRDefault="00B07724" w:rsidP="00A0118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07724" w:rsidRPr="00A01184" w:rsidRDefault="00B07724" w:rsidP="00A01184">
            <w:pPr>
              <w:pStyle w:val="Subttulo"/>
              <w:spacing w:line="276" w:lineRule="auto"/>
              <w:jc w:val="center"/>
              <w:rPr>
                <w:rFonts w:ascii="Palatino Linotype" w:hAnsi="Palatino Linotype"/>
                <w:i w:val="0"/>
                <w:color w:val="000000"/>
                <w:sz w:val="22"/>
                <w:szCs w:val="22"/>
                <w:lang w:val="es-ES"/>
              </w:rPr>
            </w:pPr>
          </w:p>
        </w:tc>
      </w:tr>
      <w:tr w:rsidR="00B07724" w:rsidRPr="00A01184" w:rsidTr="00EE455D">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B07724" w:rsidRPr="00A01184" w:rsidRDefault="00B07724"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 xml:space="preserve">Analía Ledesma </w:t>
            </w:r>
          </w:p>
        </w:tc>
        <w:tc>
          <w:tcPr>
            <w:tcW w:w="1134" w:type="dxa"/>
            <w:tcBorders>
              <w:top w:val="single" w:sz="4" w:space="0" w:color="auto"/>
              <w:left w:val="single" w:sz="4" w:space="0" w:color="auto"/>
              <w:bottom w:val="single" w:sz="4" w:space="0" w:color="auto"/>
              <w:right w:val="single" w:sz="4" w:space="0" w:color="auto"/>
            </w:tcBorders>
          </w:tcPr>
          <w:p w:rsidR="00B07724" w:rsidRPr="00A01184" w:rsidRDefault="00B07724" w:rsidP="00A01184">
            <w:pPr>
              <w:pStyle w:val="Subttulo"/>
              <w:spacing w:line="276" w:lineRule="auto"/>
              <w:jc w:val="center"/>
              <w:rPr>
                <w:rFonts w:ascii="Palatino Linotype" w:hAnsi="Palatino Linotype" w:cs="Tahoma"/>
                <w:i w:val="0"/>
                <w:color w:val="000000"/>
                <w:sz w:val="22"/>
                <w:szCs w:val="22"/>
                <w:lang w:val="es-ES"/>
              </w:rPr>
            </w:pPr>
            <w:r w:rsidRPr="00A01184">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07724" w:rsidRPr="00A01184" w:rsidRDefault="00B07724" w:rsidP="00A01184">
            <w:pPr>
              <w:pStyle w:val="Subttulo"/>
              <w:spacing w:line="276" w:lineRule="aut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B07724" w:rsidRPr="00A01184" w:rsidRDefault="00B07724" w:rsidP="00A01184">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07724" w:rsidRPr="00A01184" w:rsidRDefault="00B07724" w:rsidP="00A0118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07724" w:rsidRPr="00A01184" w:rsidRDefault="00B07724" w:rsidP="00A01184">
            <w:pPr>
              <w:pStyle w:val="Subttulo"/>
              <w:spacing w:line="276" w:lineRule="auto"/>
              <w:jc w:val="center"/>
              <w:rPr>
                <w:rFonts w:ascii="Palatino Linotype" w:hAnsi="Palatino Linotype"/>
                <w:i w:val="0"/>
                <w:color w:val="000000"/>
                <w:sz w:val="22"/>
                <w:szCs w:val="22"/>
                <w:lang w:val="es-ES"/>
              </w:rPr>
            </w:pPr>
          </w:p>
        </w:tc>
      </w:tr>
      <w:tr w:rsidR="00B07724" w:rsidRPr="00A01184" w:rsidTr="00EE455D">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B07724" w:rsidRPr="00A01184" w:rsidRDefault="00B07724"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Blanca Paucar</w:t>
            </w:r>
          </w:p>
        </w:tc>
        <w:tc>
          <w:tcPr>
            <w:tcW w:w="1134" w:type="dxa"/>
            <w:tcBorders>
              <w:top w:val="single" w:sz="4" w:space="0" w:color="auto"/>
              <w:left w:val="single" w:sz="4" w:space="0" w:color="auto"/>
              <w:bottom w:val="single" w:sz="4" w:space="0" w:color="auto"/>
              <w:right w:val="single" w:sz="4" w:space="0" w:color="auto"/>
            </w:tcBorders>
          </w:tcPr>
          <w:p w:rsidR="00B07724" w:rsidRPr="00A01184" w:rsidRDefault="00B07724" w:rsidP="00A01184">
            <w:pPr>
              <w:pStyle w:val="Subttulo"/>
              <w:spacing w:line="276" w:lineRule="auto"/>
              <w:jc w:val="center"/>
              <w:rPr>
                <w:rFonts w:ascii="Palatino Linotype" w:hAnsi="Palatino Linotype" w:cs="Tahoma"/>
                <w:i w:val="0"/>
                <w:color w:val="000000"/>
                <w:sz w:val="22"/>
                <w:szCs w:val="22"/>
                <w:lang w:val="es-ES"/>
              </w:rPr>
            </w:pPr>
            <w:r w:rsidRPr="00A01184">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07724" w:rsidRPr="00A01184" w:rsidRDefault="00B07724" w:rsidP="00A01184">
            <w:pPr>
              <w:pStyle w:val="Subttulo"/>
              <w:spacing w:line="276" w:lineRule="aut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B07724" w:rsidRPr="00A01184" w:rsidRDefault="00B07724" w:rsidP="00A01184">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07724" w:rsidRPr="00A01184" w:rsidRDefault="00B07724" w:rsidP="00A0118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07724" w:rsidRPr="00A01184" w:rsidRDefault="00B07724" w:rsidP="00A01184">
            <w:pPr>
              <w:pStyle w:val="Subttulo"/>
              <w:spacing w:line="276" w:lineRule="auto"/>
              <w:jc w:val="center"/>
              <w:rPr>
                <w:rFonts w:ascii="Palatino Linotype" w:hAnsi="Palatino Linotype"/>
                <w:i w:val="0"/>
                <w:color w:val="000000"/>
                <w:sz w:val="22"/>
                <w:szCs w:val="22"/>
                <w:lang w:val="es-ES"/>
              </w:rPr>
            </w:pPr>
          </w:p>
        </w:tc>
      </w:tr>
      <w:tr w:rsidR="000F35B4" w:rsidRPr="00A01184" w:rsidTr="00A8035C">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0F35B4" w:rsidRPr="00A01184" w:rsidRDefault="000F35B4" w:rsidP="00A01184">
            <w:pPr>
              <w:pStyle w:val="Subttulo"/>
              <w:spacing w:line="276" w:lineRule="auto"/>
              <w:rPr>
                <w:rFonts w:ascii="Palatino Linotype" w:hAnsi="Palatino Linotype"/>
                <w:b/>
                <w:i w:val="0"/>
                <w:color w:val="FFFFFF"/>
                <w:sz w:val="22"/>
                <w:szCs w:val="22"/>
                <w:lang w:val="es-ES"/>
              </w:rPr>
            </w:pPr>
            <w:r w:rsidRPr="00A01184">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0F35B4" w:rsidRPr="00A01184" w:rsidRDefault="000F35B4"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0F35B4" w:rsidRPr="00A01184" w:rsidRDefault="000F35B4"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0F35B4" w:rsidRPr="00A01184" w:rsidRDefault="000F35B4"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F35B4" w:rsidRPr="00A01184" w:rsidRDefault="000F35B4"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0F35B4" w:rsidRPr="00A01184" w:rsidRDefault="000F35B4" w:rsidP="00A01184">
            <w:pPr>
              <w:pStyle w:val="Subttulo"/>
              <w:spacing w:line="276" w:lineRule="auto"/>
              <w:jc w:val="center"/>
              <w:rPr>
                <w:rFonts w:ascii="Palatino Linotype" w:hAnsi="Palatino Linotype"/>
                <w:i w:val="0"/>
                <w:color w:val="FFFFFF"/>
                <w:sz w:val="22"/>
                <w:szCs w:val="22"/>
                <w:lang w:val="es-ES"/>
              </w:rPr>
            </w:pPr>
            <w:r w:rsidRPr="00A01184">
              <w:rPr>
                <w:rFonts w:ascii="Palatino Linotype" w:hAnsi="Palatino Linotype"/>
                <w:i w:val="0"/>
                <w:color w:val="FFFFFF"/>
                <w:sz w:val="22"/>
                <w:szCs w:val="22"/>
                <w:lang w:val="es-ES"/>
              </w:rPr>
              <w:t>0</w:t>
            </w:r>
          </w:p>
        </w:tc>
      </w:tr>
    </w:tbl>
    <w:p w:rsidR="000F35B4" w:rsidRPr="00A01184" w:rsidRDefault="000F35B4" w:rsidP="00A01184">
      <w:pPr>
        <w:spacing w:after="0"/>
        <w:rPr>
          <w:rFonts w:ascii="Palatino Linotype" w:eastAsia="Times New Roman" w:hAnsi="Palatino Linotype" w:cs="Times New Roman"/>
          <w:color w:val="000000"/>
          <w:lang w:val="es-ES" w:eastAsia="es-ES"/>
        </w:rPr>
      </w:pPr>
    </w:p>
    <w:p w:rsidR="000F35B4" w:rsidRPr="00A01184" w:rsidRDefault="000F35B4" w:rsidP="00A01184">
      <w:pPr>
        <w:pStyle w:val="NormalWeb"/>
        <w:spacing w:before="0" w:beforeAutospacing="0" w:after="0" w:afterAutospacing="0" w:line="276" w:lineRule="auto"/>
        <w:jc w:val="both"/>
        <w:textAlignment w:val="baseline"/>
        <w:rPr>
          <w:rFonts w:ascii="Palatino Linotype" w:hAnsi="Palatino Linotype" w:cs="Arial"/>
          <w:snapToGrid w:val="0"/>
          <w:sz w:val="22"/>
          <w:szCs w:val="22"/>
          <w:lang w:eastAsia="es-ES"/>
        </w:rPr>
      </w:pPr>
    </w:p>
    <w:p w:rsidR="00B07724" w:rsidRPr="00A01184" w:rsidRDefault="00B07724" w:rsidP="00A01184">
      <w:pPr>
        <w:spacing w:after="0"/>
        <w:jc w:val="both"/>
        <w:rPr>
          <w:rFonts w:ascii="Palatino Linotype" w:eastAsia="Times New Roman" w:hAnsi="Palatino Linotype" w:cs="Times New Roman"/>
          <w:color w:val="000000"/>
          <w:lang w:val="es-ES" w:eastAsia="es-ES"/>
        </w:rPr>
      </w:pPr>
      <w:r w:rsidRPr="00A01184">
        <w:rPr>
          <w:rFonts w:ascii="Palatino Linotype" w:eastAsia="Times New Roman" w:hAnsi="Palatino Linotype" w:cs="Times New Roman"/>
          <w:color w:val="000000"/>
          <w:lang w:val="es-ES" w:eastAsia="es-ES"/>
        </w:rPr>
        <w:t>Con 3 votos favorables, la</w:t>
      </w:r>
      <w:r w:rsidRPr="00A01184">
        <w:rPr>
          <w:rFonts w:ascii="Palatino Linotype" w:hAnsi="Palatino Linotype"/>
          <w:color w:val="000000"/>
        </w:rPr>
        <w:t xml:space="preserve"> Comisión de Propiedad y Espacio Público, en sesión No. 049 - ordinaria realizada el día miércoles 22 de septiembre de 2021, durante el tratamiento del cuarto punto del orden del día referente al “Conocimiento del proyecto de "ORDENANZA REFORMATORIA AL ARTÍCULO 3639, NUMERAL 4, DEL CAPÍTULO II, TÍTULO IV, LIBRO IV.6 DEL CÓDIGO MUNICIPAL QUE TRATA DEL INFORME DEL REGISTRO DE LA PROPIEDAD SOBRE LA TITULARIDAD DE BIENES MOSTRENCOS"; Resolvió: Solicitar a la Secretaría de Coordinación Territorial y Participación Ciudadana; Dirección de Gestión Metropolitana de Bienes Inmuebles; Dirección Metropolitana Financiera; Dirección Metropolitana de Catastros y Registro de la Propiedad; que, en el término de 15 días emitan en el ámbito de sus competencias sus observaciones respecto al proyecto de “ORDENANZA REFORMATORIA AL ARTÍCULO 3639, NUMERAL 4, DEL CAPÍTULO II, TÍTULO IV, LIBRO IV.6 DEL CÓDIGO MUNICIPAL QUE TRATA DEL INFORME DEL REGISTRO DE LA PROPIEDAD SOBRE LA TITULARIDAD DE BIENES MOSTRENCOS.</w:t>
      </w:r>
      <w:r w:rsidRPr="00A01184">
        <w:rPr>
          <w:rFonts w:ascii="Palatino Linotype" w:eastAsia="Times New Roman" w:hAnsi="Palatino Linotype" w:cs="Times New Roman"/>
          <w:color w:val="000000"/>
          <w:lang w:val="es-ES" w:eastAsia="es-ES"/>
        </w:rPr>
        <w:t xml:space="preserve"> </w:t>
      </w:r>
    </w:p>
    <w:p w:rsidR="000F35B4" w:rsidRPr="00A01184" w:rsidRDefault="000F35B4" w:rsidP="00A01184">
      <w:pPr>
        <w:pStyle w:val="NormalWeb"/>
        <w:spacing w:before="0" w:beforeAutospacing="0" w:after="0" w:afterAutospacing="0" w:line="276" w:lineRule="auto"/>
        <w:jc w:val="both"/>
        <w:textAlignment w:val="baseline"/>
        <w:rPr>
          <w:rFonts w:ascii="Palatino Linotype" w:hAnsi="Palatino Linotype"/>
          <w:b/>
          <w:color w:val="000000"/>
          <w:sz w:val="22"/>
          <w:szCs w:val="22"/>
        </w:rPr>
      </w:pPr>
    </w:p>
    <w:p w:rsidR="009D65F7" w:rsidRPr="00A01184" w:rsidRDefault="00A01184" w:rsidP="00A01184">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textAlignment w:val="baseline"/>
        <w:rPr>
          <w:rFonts w:ascii="Palatino Linotype" w:hAnsi="Palatino Linotype"/>
          <w:b/>
          <w:color w:val="000000"/>
          <w:sz w:val="22"/>
          <w:szCs w:val="22"/>
        </w:rPr>
      </w:pPr>
      <w:r w:rsidRPr="00A01184">
        <w:rPr>
          <w:rFonts w:ascii="Palatino Linotype" w:hAnsi="Palatino Linotype"/>
          <w:b/>
          <w:color w:val="000000"/>
          <w:sz w:val="22"/>
          <w:szCs w:val="22"/>
        </w:rPr>
        <w:t>Siendo las 15h50</w:t>
      </w:r>
      <w:r w:rsidR="00BD2DE3" w:rsidRPr="00A01184">
        <w:rPr>
          <w:rFonts w:ascii="Palatino Linotype" w:hAnsi="Palatino Linotype"/>
          <w:b/>
          <w:color w:val="000000"/>
          <w:sz w:val="22"/>
          <w:szCs w:val="22"/>
        </w:rPr>
        <w:t xml:space="preserve"> abandonan la sala de sesiones las señoras concejalas Blanca Paucar y Analía Ledesma. </w:t>
      </w:r>
    </w:p>
    <w:p w:rsidR="00BD2DE3" w:rsidRPr="00A01184" w:rsidRDefault="00BD2DE3" w:rsidP="00A01184">
      <w:pPr>
        <w:pStyle w:val="NormalWeb"/>
        <w:spacing w:before="0" w:beforeAutospacing="0" w:after="0" w:afterAutospacing="0" w:line="276" w:lineRule="auto"/>
        <w:jc w:val="both"/>
        <w:textAlignment w:val="baseline"/>
        <w:rPr>
          <w:rFonts w:ascii="Palatino Linotype" w:hAnsi="Palatino Linotype"/>
          <w:color w:val="000000"/>
          <w:sz w:val="22"/>
          <w:szCs w:val="22"/>
        </w:rPr>
      </w:pPr>
    </w:p>
    <w:p w:rsidR="005B6DD4" w:rsidRPr="00A01184" w:rsidRDefault="008D3099" w:rsidP="00A01184">
      <w:pPr>
        <w:pStyle w:val="NormalWeb"/>
        <w:spacing w:before="0" w:beforeAutospacing="0" w:after="0" w:afterAutospacing="0" w:line="276" w:lineRule="auto"/>
        <w:jc w:val="both"/>
        <w:textAlignment w:val="baseline"/>
        <w:rPr>
          <w:rFonts w:ascii="Palatino Linotype" w:hAnsi="Palatino Linotype"/>
          <w:bCs/>
          <w:color w:val="000000"/>
          <w:sz w:val="22"/>
          <w:szCs w:val="22"/>
        </w:rPr>
      </w:pPr>
      <w:r w:rsidRPr="00A01184">
        <w:rPr>
          <w:rFonts w:ascii="Palatino Linotype" w:hAnsi="Palatino Linotype"/>
          <w:color w:val="000000"/>
          <w:sz w:val="22"/>
          <w:szCs w:val="22"/>
        </w:rPr>
        <w:lastRenderedPageBreak/>
        <w:t>S</w:t>
      </w:r>
      <w:r w:rsidR="0074533C" w:rsidRPr="00A01184">
        <w:rPr>
          <w:rFonts w:ascii="Palatino Linotype" w:hAnsi="Palatino Linotype"/>
          <w:color w:val="000000"/>
          <w:sz w:val="22"/>
          <w:szCs w:val="22"/>
        </w:rPr>
        <w:t>iendo las 1</w:t>
      </w:r>
      <w:r w:rsidR="00BD2DE3" w:rsidRPr="00A01184">
        <w:rPr>
          <w:rFonts w:ascii="Palatino Linotype" w:hAnsi="Palatino Linotype"/>
          <w:color w:val="000000"/>
          <w:sz w:val="22"/>
          <w:szCs w:val="22"/>
        </w:rPr>
        <w:t xml:space="preserve">5h53, al no contar con el quórum legal y reglamentario el señor Presidente cancela la sesión. </w:t>
      </w:r>
      <w:r w:rsidR="005B6DD4" w:rsidRPr="00A01184">
        <w:rPr>
          <w:rFonts w:ascii="Palatino Linotype" w:hAnsi="Palatino Linotype"/>
          <w:color w:val="000000"/>
          <w:sz w:val="22"/>
          <w:szCs w:val="22"/>
        </w:rPr>
        <w:t xml:space="preserve"> </w:t>
      </w:r>
      <w:r w:rsidR="005B6DD4" w:rsidRPr="00A01184">
        <w:rPr>
          <w:rFonts w:ascii="Palatino Linotype" w:hAnsi="Palatino Linotype"/>
          <w:color w:val="000000"/>
          <w:sz w:val="22"/>
          <w:szCs w:val="22"/>
          <w:lang w:val="es-ES"/>
        </w:rPr>
        <w:t xml:space="preserve"> </w:t>
      </w:r>
    </w:p>
    <w:p w:rsidR="005B6DD4" w:rsidRPr="00A01184" w:rsidRDefault="005B6DD4" w:rsidP="00A01184">
      <w:pPr>
        <w:spacing w:after="0"/>
        <w:jc w:val="both"/>
        <w:rPr>
          <w:rFonts w:ascii="Palatino Linotype" w:hAnsi="Palatino Linotype"/>
          <w:color w:val="000000"/>
          <w:lang w:val="es-ES"/>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5B6DD4" w:rsidRPr="00A01184" w:rsidTr="00C23888">
        <w:trPr>
          <w:trHeight w:val="25"/>
          <w:jc w:val="center"/>
        </w:trPr>
        <w:tc>
          <w:tcPr>
            <w:tcW w:w="8871" w:type="dxa"/>
            <w:gridSpan w:val="3"/>
            <w:shd w:val="clear" w:color="auto" w:fill="0070C0"/>
          </w:tcPr>
          <w:p w:rsidR="005B6DD4" w:rsidRPr="00A01184" w:rsidRDefault="005B6DD4" w:rsidP="00A01184">
            <w:pPr>
              <w:pStyle w:val="Subttulo"/>
              <w:spacing w:line="276" w:lineRule="auto"/>
              <w:jc w:val="center"/>
              <w:rPr>
                <w:rFonts w:ascii="Palatino Linotype" w:hAnsi="Palatino Linotype" w:cs="Tahoma"/>
                <w:b/>
                <w:i w:val="0"/>
                <w:color w:val="FFFFFF"/>
                <w:sz w:val="22"/>
                <w:szCs w:val="22"/>
                <w:lang w:val="es-ES"/>
              </w:rPr>
            </w:pPr>
            <w:r w:rsidRPr="00A01184">
              <w:rPr>
                <w:rFonts w:ascii="Palatino Linotype" w:hAnsi="Palatino Linotype"/>
                <w:sz w:val="22"/>
                <w:szCs w:val="22"/>
              </w:rPr>
              <w:t xml:space="preserve">          </w:t>
            </w:r>
            <w:r w:rsidRPr="00A01184">
              <w:rPr>
                <w:rFonts w:ascii="Palatino Linotype" w:hAnsi="Palatino Linotype" w:cs="Tahoma"/>
                <w:b/>
                <w:i w:val="0"/>
                <w:color w:val="FFFFFF"/>
                <w:sz w:val="22"/>
                <w:szCs w:val="22"/>
                <w:lang w:val="es-ES"/>
              </w:rPr>
              <w:t>REGISTRO ASISTENCIA – FINALIZACIÓN  SESIÓN</w:t>
            </w:r>
          </w:p>
        </w:tc>
      </w:tr>
      <w:tr w:rsidR="005B6DD4" w:rsidRPr="00A01184" w:rsidTr="00C23888">
        <w:trPr>
          <w:trHeight w:val="25"/>
          <w:jc w:val="center"/>
        </w:trPr>
        <w:tc>
          <w:tcPr>
            <w:tcW w:w="4992" w:type="dxa"/>
            <w:shd w:val="clear" w:color="auto" w:fill="0070C0"/>
          </w:tcPr>
          <w:p w:rsidR="005B6DD4" w:rsidRPr="00A01184" w:rsidRDefault="005B6DD4" w:rsidP="00A01184">
            <w:pPr>
              <w:pStyle w:val="Subttulo"/>
              <w:spacing w:line="276" w:lineRule="auto"/>
              <w:jc w:val="center"/>
              <w:rPr>
                <w:rFonts w:ascii="Palatino Linotype" w:hAnsi="Palatino Linotype" w:cs="Tahoma"/>
                <w:b/>
                <w:i w:val="0"/>
                <w:color w:val="FFFFFF"/>
                <w:sz w:val="22"/>
                <w:szCs w:val="22"/>
                <w:lang w:val="es-ES"/>
              </w:rPr>
            </w:pPr>
            <w:r w:rsidRPr="00A01184">
              <w:rPr>
                <w:rFonts w:ascii="Palatino Linotype" w:hAnsi="Palatino Linotype"/>
                <w:b/>
                <w:i w:val="0"/>
                <w:color w:val="FFFFFF"/>
                <w:sz w:val="22"/>
                <w:szCs w:val="22"/>
                <w:lang w:val="es-ES"/>
              </w:rPr>
              <w:t>INTEGRANTES  COMISIÓN</w:t>
            </w:r>
          </w:p>
        </w:tc>
        <w:tc>
          <w:tcPr>
            <w:tcW w:w="1962" w:type="dxa"/>
            <w:shd w:val="clear" w:color="auto" w:fill="0070C0"/>
          </w:tcPr>
          <w:p w:rsidR="005B6DD4" w:rsidRPr="00A01184" w:rsidRDefault="005B6DD4" w:rsidP="00A01184">
            <w:pPr>
              <w:pStyle w:val="Subttulo"/>
              <w:spacing w:line="276" w:lineRule="auto"/>
              <w:jc w:val="center"/>
              <w:rPr>
                <w:rFonts w:ascii="Palatino Linotype" w:hAnsi="Palatino Linotype" w:cs="Tahoma"/>
                <w:b/>
                <w:i w:val="0"/>
                <w:color w:val="FFFFFF"/>
                <w:sz w:val="22"/>
                <w:szCs w:val="22"/>
                <w:lang w:val="es-ES"/>
              </w:rPr>
            </w:pPr>
            <w:r w:rsidRPr="00A01184">
              <w:rPr>
                <w:rFonts w:ascii="Palatino Linotype" w:hAnsi="Palatino Linotype" w:cs="Tahoma"/>
                <w:b/>
                <w:i w:val="0"/>
                <w:color w:val="FFFFFF"/>
                <w:sz w:val="22"/>
                <w:szCs w:val="22"/>
                <w:lang w:val="es-ES"/>
              </w:rPr>
              <w:t>PRESENTE</w:t>
            </w:r>
          </w:p>
        </w:tc>
        <w:tc>
          <w:tcPr>
            <w:tcW w:w="1917" w:type="dxa"/>
            <w:shd w:val="clear" w:color="auto" w:fill="0070C0"/>
          </w:tcPr>
          <w:p w:rsidR="005B6DD4" w:rsidRPr="00A01184" w:rsidRDefault="005B6DD4" w:rsidP="00A01184">
            <w:pPr>
              <w:pStyle w:val="Subttulo"/>
              <w:spacing w:line="276" w:lineRule="auto"/>
              <w:jc w:val="center"/>
              <w:rPr>
                <w:rFonts w:ascii="Palatino Linotype" w:hAnsi="Palatino Linotype" w:cs="Tahoma"/>
                <w:b/>
                <w:i w:val="0"/>
                <w:color w:val="FFFFFF"/>
                <w:sz w:val="22"/>
                <w:szCs w:val="22"/>
                <w:lang w:val="es-ES"/>
              </w:rPr>
            </w:pPr>
            <w:r w:rsidRPr="00A01184">
              <w:rPr>
                <w:rFonts w:ascii="Palatino Linotype" w:hAnsi="Palatino Linotype" w:cs="Tahoma"/>
                <w:b/>
                <w:i w:val="0"/>
                <w:color w:val="FFFFFF"/>
                <w:sz w:val="22"/>
                <w:szCs w:val="22"/>
                <w:lang w:val="es-ES"/>
              </w:rPr>
              <w:t xml:space="preserve">AUSENTE </w:t>
            </w:r>
          </w:p>
        </w:tc>
      </w:tr>
      <w:tr w:rsidR="00BD2DE3" w:rsidRPr="00A01184" w:rsidTr="0006223D">
        <w:trPr>
          <w:trHeight w:val="25"/>
          <w:jc w:val="center"/>
        </w:trPr>
        <w:tc>
          <w:tcPr>
            <w:tcW w:w="4992" w:type="dxa"/>
            <w:shd w:val="clear" w:color="auto" w:fill="auto"/>
            <w:vAlign w:val="center"/>
          </w:tcPr>
          <w:p w:rsidR="00BD2DE3" w:rsidRPr="00A01184" w:rsidRDefault="00BD2DE3"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 xml:space="preserve">Marco Collaguazo </w:t>
            </w:r>
          </w:p>
        </w:tc>
        <w:tc>
          <w:tcPr>
            <w:tcW w:w="1962" w:type="dxa"/>
            <w:shd w:val="clear" w:color="auto" w:fill="auto"/>
          </w:tcPr>
          <w:p w:rsidR="00BD2DE3" w:rsidRPr="00A01184" w:rsidRDefault="00BD2DE3" w:rsidP="00A01184">
            <w:pPr>
              <w:pStyle w:val="Subttulo"/>
              <w:spacing w:line="276" w:lineRule="auto"/>
              <w:jc w:val="center"/>
              <w:rPr>
                <w:rFonts w:ascii="Palatino Linotype" w:hAnsi="Palatino Linotype" w:cs="Tahoma"/>
                <w:i w:val="0"/>
                <w:color w:val="000000"/>
                <w:sz w:val="22"/>
                <w:szCs w:val="22"/>
                <w:lang w:val="es-ES"/>
              </w:rPr>
            </w:pPr>
            <w:r w:rsidRPr="00A01184">
              <w:rPr>
                <w:rFonts w:ascii="Palatino Linotype" w:hAnsi="Palatino Linotype" w:cs="Tahoma"/>
                <w:i w:val="0"/>
                <w:color w:val="000000"/>
                <w:sz w:val="22"/>
                <w:szCs w:val="22"/>
                <w:lang w:val="es-ES"/>
              </w:rPr>
              <w:t>1</w:t>
            </w:r>
          </w:p>
        </w:tc>
        <w:tc>
          <w:tcPr>
            <w:tcW w:w="1917" w:type="dxa"/>
            <w:shd w:val="clear" w:color="auto" w:fill="auto"/>
          </w:tcPr>
          <w:p w:rsidR="00BD2DE3" w:rsidRPr="00A01184" w:rsidRDefault="00BD2DE3" w:rsidP="00A01184">
            <w:pPr>
              <w:pStyle w:val="Subttulo"/>
              <w:spacing w:line="276" w:lineRule="auto"/>
              <w:jc w:val="center"/>
              <w:rPr>
                <w:rFonts w:ascii="Palatino Linotype" w:hAnsi="Palatino Linotype" w:cs="Tahoma"/>
                <w:i w:val="0"/>
                <w:color w:val="000000"/>
                <w:sz w:val="22"/>
                <w:szCs w:val="22"/>
                <w:lang w:val="es-ES"/>
              </w:rPr>
            </w:pPr>
          </w:p>
        </w:tc>
      </w:tr>
      <w:tr w:rsidR="00BD2DE3" w:rsidRPr="00A01184" w:rsidTr="0006223D">
        <w:trPr>
          <w:trHeight w:val="25"/>
          <w:jc w:val="center"/>
        </w:trPr>
        <w:tc>
          <w:tcPr>
            <w:tcW w:w="4992" w:type="dxa"/>
            <w:shd w:val="clear" w:color="auto" w:fill="auto"/>
            <w:vAlign w:val="center"/>
          </w:tcPr>
          <w:p w:rsidR="00BD2DE3" w:rsidRPr="00A01184" w:rsidRDefault="00BD2DE3"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 xml:space="preserve">Analía Ledesma </w:t>
            </w:r>
          </w:p>
        </w:tc>
        <w:tc>
          <w:tcPr>
            <w:tcW w:w="1962" w:type="dxa"/>
            <w:shd w:val="clear" w:color="auto" w:fill="auto"/>
          </w:tcPr>
          <w:p w:rsidR="00BD2DE3" w:rsidRPr="00A01184" w:rsidRDefault="00BD2DE3" w:rsidP="00A01184">
            <w:pPr>
              <w:pStyle w:val="Subttulo"/>
              <w:spacing w:line="276" w:lineRule="auto"/>
              <w:jc w:val="center"/>
              <w:rPr>
                <w:rFonts w:ascii="Palatino Linotype" w:hAnsi="Palatino Linotype" w:cs="Tahoma"/>
                <w:i w:val="0"/>
                <w:color w:val="000000"/>
                <w:sz w:val="22"/>
                <w:szCs w:val="22"/>
                <w:lang w:val="es-ES"/>
              </w:rPr>
            </w:pPr>
          </w:p>
        </w:tc>
        <w:tc>
          <w:tcPr>
            <w:tcW w:w="1917" w:type="dxa"/>
            <w:shd w:val="clear" w:color="auto" w:fill="auto"/>
          </w:tcPr>
          <w:p w:rsidR="00BD2DE3" w:rsidRPr="00A01184" w:rsidRDefault="00BD2DE3" w:rsidP="00A01184">
            <w:pPr>
              <w:pStyle w:val="Subttulo"/>
              <w:spacing w:line="276" w:lineRule="auto"/>
              <w:jc w:val="center"/>
              <w:rPr>
                <w:rFonts w:ascii="Palatino Linotype" w:hAnsi="Palatino Linotype" w:cs="Tahoma"/>
                <w:i w:val="0"/>
                <w:color w:val="000000"/>
                <w:sz w:val="22"/>
                <w:szCs w:val="22"/>
                <w:lang w:val="es-ES"/>
              </w:rPr>
            </w:pPr>
            <w:r w:rsidRPr="00A01184">
              <w:rPr>
                <w:rFonts w:ascii="Palatino Linotype" w:hAnsi="Palatino Linotype" w:cs="Tahoma"/>
                <w:i w:val="0"/>
                <w:color w:val="000000"/>
                <w:sz w:val="22"/>
                <w:szCs w:val="22"/>
                <w:lang w:val="es-ES"/>
              </w:rPr>
              <w:t>1</w:t>
            </w:r>
          </w:p>
        </w:tc>
      </w:tr>
      <w:tr w:rsidR="00BD2DE3" w:rsidRPr="00A01184" w:rsidTr="0006223D">
        <w:trPr>
          <w:trHeight w:val="25"/>
          <w:jc w:val="center"/>
        </w:trPr>
        <w:tc>
          <w:tcPr>
            <w:tcW w:w="4992" w:type="dxa"/>
            <w:shd w:val="clear" w:color="auto" w:fill="auto"/>
            <w:vAlign w:val="center"/>
          </w:tcPr>
          <w:p w:rsidR="00BD2DE3" w:rsidRPr="00A01184" w:rsidRDefault="00BD2DE3"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Blanca Paucar</w:t>
            </w:r>
          </w:p>
        </w:tc>
        <w:tc>
          <w:tcPr>
            <w:tcW w:w="1962" w:type="dxa"/>
            <w:shd w:val="clear" w:color="auto" w:fill="auto"/>
          </w:tcPr>
          <w:p w:rsidR="00BD2DE3" w:rsidRPr="00A01184" w:rsidRDefault="00BD2DE3" w:rsidP="00A01184">
            <w:pPr>
              <w:pStyle w:val="Subttulo"/>
              <w:spacing w:line="276" w:lineRule="auto"/>
              <w:jc w:val="center"/>
              <w:rPr>
                <w:rFonts w:ascii="Palatino Linotype" w:hAnsi="Palatino Linotype" w:cs="Tahoma"/>
                <w:i w:val="0"/>
                <w:color w:val="000000"/>
                <w:sz w:val="22"/>
                <w:szCs w:val="22"/>
                <w:lang w:val="es-ES"/>
              </w:rPr>
            </w:pPr>
          </w:p>
        </w:tc>
        <w:tc>
          <w:tcPr>
            <w:tcW w:w="1917" w:type="dxa"/>
            <w:shd w:val="clear" w:color="auto" w:fill="auto"/>
          </w:tcPr>
          <w:p w:rsidR="00BD2DE3" w:rsidRPr="00A01184" w:rsidRDefault="00BD2DE3" w:rsidP="00A01184">
            <w:pPr>
              <w:pStyle w:val="Subttulo"/>
              <w:spacing w:line="276" w:lineRule="auto"/>
              <w:jc w:val="center"/>
              <w:rPr>
                <w:rFonts w:ascii="Palatino Linotype" w:hAnsi="Palatino Linotype" w:cs="Tahoma"/>
                <w:i w:val="0"/>
                <w:color w:val="000000"/>
                <w:sz w:val="22"/>
                <w:szCs w:val="22"/>
                <w:lang w:val="es-ES"/>
              </w:rPr>
            </w:pPr>
            <w:r w:rsidRPr="00A01184">
              <w:rPr>
                <w:rFonts w:ascii="Palatino Linotype" w:hAnsi="Palatino Linotype" w:cs="Tahoma"/>
                <w:i w:val="0"/>
                <w:color w:val="000000"/>
                <w:sz w:val="22"/>
                <w:szCs w:val="22"/>
                <w:lang w:val="es-ES"/>
              </w:rPr>
              <w:t>1</w:t>
            </w:r>
          </w:p>
        </w:tc>
      </w:tr>
      <w:tr w:rsidR="005B6DD4" w:rsidRPr="00A01184" w:rsidTr="00C23888">
        <w:trPr>
          <w:trHeight w:val="25"/>
          <w:jc w:val="center"/>
        </w:trPr>
        <w:tc>
          <w:tcPr>
            <w:tcW w:w="4992" w:type="dxa"/>
            <w:shd w:val="clear" w:color="auto" w:fill="0070C0"/>
          </w:tcPr>
          <w:p w:rsidR="005B6DD4" w:rsidRPr="00A01184" w:rsidRDefault="005B6DD4" w:rsidP="00A01184">
            <w:pPr>
              <w:pStyle w:val="Subttulo"/>
              <w:spacing w:line="276" w:lineRule="auto"/>
              <w:jc w:val="center"/>
              <w:rPr>
                <w:rFonts w:ascii="Palatino Linotype" w:hAnsi="Palatino Linotype" w:cs="Tahoma"/>
                <w:b/>
                <w:i w:val="0"/>
                <w:color w:val="FFFFFF"/>
                <w:sz w:val="22"/>
                <w:szCs w:val="22"/>
                <w:lang w:val="es-ES"/>
              </w:rPr>
            </w:pPr>
            <w:r w:rsidRPr="00A01184">
              <w:rPr>
                <w:rFonts w:ascii="Palatino Linotype" w:hAnsi="Palatino Linotype" w:cs="Tahoma"/>
                <w:b/>
                <w:i w:val="0"/>
                <w:color w:val="FFFFFF"/>
                <w:sz w:val="22"/>
                <w:szCs w:val="22"/>
                <w:lang w:val="es-ES"/>
              </w:rPr>
              <w:t>TOTAL</w:t>
            </w:r>
          </w:p>
        </w:tc>
        <w:tc>
          <w:tcPr>
            <w:tcW w:w="1962" w:type="dxa"/>
            <w:shd w:val="clear" w:color="auto" w:fill="0070C0"/>
          </w:tcPr>
          <w:p w:rsidR="005B6DD4" w:rsidRPr="00A01184" w:rsidRDefault="00BD2DE3" w:rsidP="00A01184">
            <w:pPr>
              <w:pStyle w:val="Subttulo"/>
              <w:spacing w:line="276" w:lineRule="auto"/>
              <w:jc w:val="center"/>
              <w:rPr>
                <w:rFonts w:ascii="Palatino Linotype" w:hAnsi="Palatino Linotype" w:cs="Tahoma"/>
                <w:i w:val="0"/>
                <w:color w:val="FFFFFF"/>
                <w:sz w:val="22"/>
                <w:szCs w:val="22"/>
                <w:lang w:val="es-ES"/>
              </w:rPr>
            </w:pPr>
            <w:r w:rsidRPr="00A01184">
              <w:rPr>
                <w:rFonts w:ascii="Palatino Linotype" w:hAnsi="Palatino Linotype" w:cs="Tahoma"/>
                <w:i w:val="0"/>
                <w:color w:val="FFFFFF"/>
                <w:sz w:val="22"/>
                <w:szCs w:val="22"/>
                <w:lang w:val="es-ES"/>
              </w:rPr>
              <w:t>1</w:t>
            </w:r>
          </w:p>
        </w:tc>
        <w:tc>
          <w:tcPr>
            <w:tcW w:w="1917" w:type="dxa"/>
            <w:shd w:val="clear" w:color="auto" w:fill="0070C0"/>
          </w:tcPr>
          <w:p w:rsidR="005B6DD4" w:rsidRPr="00A01184" w:rsidRDefault="00BD2DE3" w:rsidP="00A01184">
            <w:pPr>
              <w:pStyle w:val="Subttulo"/>
              <w:spacing w:line="276" w:lineRule="auto"/>
              <w:jc w:val="center"/>
              <w:rPr>
                <w:rFonts w:ascii="Palatino Linotype" w:hAnsi="Palatino Linotype" w:cs="Tahoma"/>
                <w:i w:val="0"/>
                <w:color w:val="FFFFFF"/>
                <w:sz w:val="22"/>
                <w:szCs w:val="22"/>
                <w:lang w:val="es-ES"/>
              </w:rPr>
            </w:pPr>
            <w:r w:rsidRPr="00A01184">
              <w:rPr>
                <w:rFonts w:ascii="Palatino Linotype" w:hAnsi="Palatino Linotype" w:cs="Tahoma"/>
                <w:i w:val="0"/>
                <w:color w:val="FFFFFF"/>
                <w:sz w:val="22"/>
                <w:szCs w:val="22"/>
                <w:lang w:val="es-ES"/>
              </w:rPr>
              <w:t>2</w:t>
            </w:r>
          </w:p>
        </w:tc>
      </w:tr>
    </w:tbl>
    <w:p w:rsidR="005B6DD4" w:rsidRPr="00A01184" w:rsidRDefault="005B6DD4" w:rsidP="00A01184">
      <w:pPr>
        <w:spacing w:after="0"/>
        <w:jc w:val="both"/>
        <w:rPr>
          <w:rStyle w:val="Textoennegrita"/>
          <w:rFonts w:ascii="Palatino Linotype" w:hAnsi="Palatino Linotype" w:cs="Tahoma"/>
          <w:b w:val="0"/>
        </w:rPr>
      </w:pPr>
    </w:p>
    <w:p w:rsidR="005B6DD4" w:rsidRPr="00A01184" w:rsidRDefault="005B6DD4" w:rsidP="00A01184">
      <w:pPr>
        <w:spacing w:after="0"/>
        <w:jc w:val="both"/>
        <w:rPr>
          <w:rStyle w:val="Textoennegrita"/>
          <w:rFonts w:ascii="Palatino Linotype" w:hAnsi="Palatino Linotype"/>
          <w:b w:val="0"/>
        </w:rPr>
      </w:pPr>
      <w:r w:rsidRPr="00A01184">
        <w:rPr>
          <w:rStyle w:val="Textoennegrita"/>
          <w:rFonts w:ascii="Palatino Linotype" w:hAnsi="Palatino Linotype" w:cs="Tahoma"/>
          <w:b w:val="0"/>
        </w:rPr>
        <w:t xml:space="preserve">Para constancia de lo actuado, firman </w:t>
      </w:r>
      <w:r w:rsidR="00BD2DE3" w:rsidRPr="00A01184">
        <w:rPr>
          <w:rStyle w:val="Textoennegrita"/>
          <w:rFonts w:ascii="Palatino Linotype" w:hAnsi="Palatino Linotype" w:cs="Tahoma"/>
          <w:b w:val="0"/>
        </w:rPr>
        <w:t xml:space="preserve">el señor Presidente </w:t>
      </w:r>
      <w:r w:rsidRPr="00A01184">
        <w:rPr>
          <w:rStyle w:val="Textoennegrita"/>
          <w:rFonts w:ascii="Palatino Linotype" w:hAnsi="Palatino Linotype" w:cs="Tahoma"/>
          <w:b w:val="0"/>
        </w:rPr>
        <w:t xml:space="preserve">de la Comisión de </w:t>
      </w:r>
      <w:r w:rsidR="00BD2DE3" w:rsidRPr="00A01184">
        <w:rPr>
          <w:rStyle w:val="Textoennegrita"/>
          <w:rFonts w:ascii="Palatino Linotype" w:hAnsi="Palatino Linotype" w:cs="Tahoma"/>
          <w:b w:val="0"/>
        </w:rPr>
        <w:t xml:space="preserve">Propiedad y Espacio Público </w:t>
      </w:r>
      <w:r w:rsidRPr="00A01184">
        <w:rPr>
          <w:rStyle w:val="Textoennegrita"/>
          <w:rFonts w:ascii="Palatino Linotype" w:hAnsi="Palatino Linotype" w:cs="Tahoma"/>
          <w:b w:val="0"/>
        </w:rPr>
        <w:t xml:space="preserve">y </w:t>
      </w:r>
      <w:r w:rsidR="00BD2DE3" w:rsidRPr="00A01184">
        <w:rPr>
          <w:rStyle w:val="Textoennegrita"/>
          <w:rFonts w:ascii="Palatino Linotype" w:hAnsi="Palatino Linotype" w:cs="Tahoma"/>
          <w:b w:val="0"/>
        </w:rPr>
        <w:t>el señor Secretario</w:t>
      </w:r>
      <w:r w:rsidRPr="00A01184">
        <w:rPr>
          <w:rStyle w:val="Textoennegrita"/>
          <w:rFonts w:ascii="Palatino Linotype" w:hAnsi="Palatino Linotype" w:cs="Tahoma"/>
          <w:b w:val="0"/>
        </w:rPr>
        <w:t xml:space="preserve"> General del Concejo Metropolitano de Quito (E).</w:t>
      </w:r>
    </w:p>
    <w:p w:rsidR="005B6DD4" w:rsidRPr="00A01184" w:rsidRDefault="005B6DD4" w:rsidP="00A01184">
      <w:pPr>
        <w:spacing w:after="0"/>
        <w:jc w:val="both"/>
        <w:rPr>
          <w:rFonts w:ascii="Palatino Linotype" w:hAnsi="Palatino Linotype"/>
          <w:color w:val="000000"/>
        </w:rPr>
      </w:pPr>
      <w:bookmarkStart w:id="0" w:name="_GoBack"/>
      <w:bookmarkEnd w:id="0"/>
    </w:p>
    <w:p w:rsidR="0042496C" w:rsidRPr="00A01184" w:rsidRDefault="0042496C" w:rsidP="00A01184">
      <w:pPr>
        <w:spacing w:after="0"/>
        <w:jc w:val="both"/>
        <w:rPr>
          <w:rFonts w:ascii="Palatino Linotype" w:hAnsi="Palatino Linotype"/>
          <w:color w:val="000000"/>
        </w:rPr>
      </w:pPr>
    </w:p>
    <w:p w:rsidR="00C13DB5" w:rsidRPr="00A01184" w:rsidRDefault="00C13DB5" w:rsidP="00A01184">
      <w:pPr>
        <w:spacing w:after="0"/>
        <w:jc w:val="both"/>
        <w:rPr>
          <w:rFonts w:ascii="Palatino Linotype" w:hAnsi="Palatino Linotype"/>
          <w:color w:val="000000"/>
        </w:rPr>
      </w:pPr>
    </w:p>
    <w:p w:rsidR="005B6DD4" w:rsidRPr="00A01184" w:rsidRDefault="005B6DD4" w:rsidP="00A01184">
      <w:pPr>
        <w:spacing w:after="0"/>
        <w:jc w:val="both"/>
        <w:rPr>
          <w:rFonts w:ascii="Palatino Linotype" w:hAnsi="Palatino Linotype"/>
          <w:color w:val="000000"/>
        </w:rPr>
      </w:pPr>
    </w:p>
    <w:p w:rsidR="005B6DD4" w:rsidRPr="00A01184" w:rsidRDefault="00BD2DE3" w:rsidP="00A01184">
      <w:pPr>
        <w:pStyle w:val="Sinespaciado"/>
        <w:spacing w:line="276" w:lineRule="auto"/>
        <w:jc w:val="both"/>
        <w:rPr>
          <w:rFonts w:ascii="Palatino Linotype" w:hAnsi="Palatino Linotype" w:cs="Tahoma"/>
        </w:rPr>
      </w:pPr>
      <w:r w:rsidRPr="00A01184">
        <w:rPr>
          <w:rFonts w:ascii="Palatino Linotype" w:hAnsi="Palatino Linotype" w:cs="Tahoma"/>
        </w:rPr>
        <w:t xml:space="preserve">Dr. Marco Collaguazo </w:t>
      </w:r>
      <w:r w:rsidR="005B6DD4" w:rsidRPr="00A01184">
        <w:rPr>
          <w:rFonts w:ascii="Palatino Linotype" w:hAnsi="Palatino Linotype" w:cs="Tahoma"/>
        </w:rPr>
        <w:tab/>
      </w:r>
      <w:r w:rsidR="005B6DD4" w:rsidRPr="00A01184">
        <w:rPr>
          <w:rFonts w:ascii="Palatino Linotype" w:hAnsi="Palatino Linotype" w:cs="Tahoma"/>
        </w:rPr>
        <w:tab/>
      </w:r>
      <w:r w:rsidR="005B6DD4" w:rsidRPr="00A01184">
        <w:rPr>
          <w:rFonts w:ascii="Palatino Linotype" w:hAnsi="Palatino Linotype" w:cs="Tahoma"/>
        </w:rPr>
        <w:tab/>
      </w:r>
      <w:r w:rsidR="005B6DD4" w:rsidRPr="00A01184">
        <w:rPr>
          <w:rFonts w:ascii="Palatino Linotype" w:hAnsi="Palatino Linotype" w:cs="Tahoma"/>
        </w:rPr>
        <w:tab/>
        <w:t xml:space="preserve">Abg. </w:t>
      </w:r>
      <w:r w:rsidRPr="00A01184">
        <w:rPr>
          <w:rFonts w:ascii="Palatino Linotype" w:hAnsi="Palatino Linotype" w:cs="Tahoma"/>
        </w:rPr>
        <w:t>Samuel Byun Olivo</w:t>
      </w:r>
      <w:r w:rsidR="005B6DD4" w:rsidRPr="00A01184">
        <w:rPr>
          <w:rFonts w:ascii="Palatino Linotype" w:hAnsi="Palatino Linotype" w:cs="Tahoma"/>
        </w:rPr>
        <w:tab/>
      </w:r>
      <w:r w:rsidR="005B6DD4" w:rsidRPr="00A01184">
        <w:rPr>
          <w:rFonts w:ascii="Palatino Linotype" w:hAnsi="Palatino Linotype" w:cs="Tahoma"/>
        </w:rPr>
        <w:tab/>
      </w:r>
    </w:p>
    <w:p w:rsidR="005B6DD4" w:rsidRPr="00A01184" w:rsidRDefault="005B6DD4" w:rsidP="00A01184">
      <w:pPr>
        <w:spacing w:after="0"/>
        <w:rPr>
          <w:rFonts w:ascii="Palatino Linotype" w:hAnsi="Palatino Linotype" w:cs="Tahoma"/>
          <w:b/>
        </w:rPr>
      </w:pPr>
      <w:r w:rsidRPr="00A01184">
        <w:rPr>
          <w:rFonts w:ascii="Palatino Linotype" w:hAnsi="Palatino Linotype" w:cs="Tahoma"/>
          <w:b/>
        </w:rPr>
        <w:t xml:space="preserve">PRESIDENTE DE LA COMISIÓN </w:t>
      </w:r>
      <w:r w:rsidRPr="00A01184">
        <w:rPr>
          <w:rFonts w:ascii="Palatino Linotype" w:hAnsi="Palatino Linotype" w:cs="Tahoma"/>
          <w:b/>
        </w:rPr>
        <w:tab/>
      </w:r>
      <w:r w:rsidRPr="00A01184">
        <w:rPr>
          <w:rFonts w:ascii="Palatino Linotype" w:hAnsi="Palatino Linotype" w:cs="Tahoma"/>
          <w:b/>
        </w:rPr>
        <w:tab/>
      </w:r>
      <w:r w:rsidRPr="00A01184">
        <w:rPr>
          <w:rFonts w:ascii="Palatino Linotype" w:hAnsi="Palatino Linotype" w:cs="Tahoma"/>
          <w:b/>
        </w:rPr>
        <w:tab/>
        <w:t>SECRETARI</w:t>
      </w:r>
      <w:r w:rsidR="00BD2DE3" w:rsidRPr="00A01184">
        <w:rPr>
          <w:rFonts w:ascii="Palatino Linotype" w:hAnsi="Palatino Linotype" w:cs="Tahoma"/>
          <w:b/>
        </w:rPr>
        <w:t>O</w:t>
      </w:r>
      <w:r w:rsidRPr="00A01184">
        <w:rPr>
          <w:rFonts w:ascii="Palatino Linotype" w:hAnsi="Palatino Linotype" w:cs="Tahoma"/>
          <w:b/>
        </w:rPr>
        <w:t xml:space="preserve"> GENERAL DEL </w:t>
      </w:r>
    </w:p>
    <w:p w:rsidR="005B6DD4" w:rsidRPr="00A01184" w:rsidRDefault="005B6DD4" w:rsidP="00A01184">
      <w:pPr>
        <w:pStyle w:val="Sinespaciado"/>
        <w:spacing w:line="276" w:lineRule="auto"/>
        <w:jc w:val="both"/>
        <w:rPr>
          <w:rFonts w:ascii="Palatino Linotype" w:hAnsi="Palatino Linotype" w:cs="Tahoma"/>
          <w:b/>
        </w:rPr>
      </w:pPr>
      <w:r w:rsidRPr="00A01184">
        <w:rPr>
          <w:rFonts w:ascii="Palatino Linotype" w:hAnsi="Palatino Linotype" w:cs="Tahoma"/>
          <w:b/>
        </w:rPr>
        <w:t>DE     ÁREAS    HISTÓRICAS     Y                      CONCEJO METROPOLITANO</w:t>
      </w:r>
    </w:p>
    <w:p w:rsidR="005B6DD4" w:rsidRPr="00A01184" w:rsidRDefault="005B6DD4" w:rsidP="00A01184">
      <w:pPr>
        <w:pStyle w:val="Sinespaciado"/>
        <w:spacing w:line="276" w:lineRule="auto"/>
        <w:jc w:val="both"/>
        <w:rPr>
          <w:rFonts w:ascii="Palatino Linotype" w:hAnsi="Palatino Linotype" w:cs="Tahoma"/>
          <w:b/>
        </w:rPr>
      </w:pPr>
      <w:r w:rsidRPr="00A01184">
        <w:rPr>
          <w:rFonts w:ascii="Palatino Linotype" w:hAnsi="Palatino Linotype" w:cs="Tahoma"/>
          <w:b/>
        </w:rPr>
        <w:t xml:space="preserve">PATRIMONIO </w:t>
      </w:r>
      <w:r w:rsidRPr="00A01184">
        <w:rPr>
          <w:rFonts w:ascii="Palatino Linotype" w:hAnsi="Palatino Linotype" w:cs="Tahoma"/>
          <w:b/>
        </w:rPr>
        <w:tab/>
      </w:r>
      <w:r w:rsidRPr="00A01184">
        <w:rPr>
          <w:rFonts w:ascii="Palatino Linotype" w:hAnsi="Palatino Linotype" w:cs="Tahoma"/>
          <w:b/>
        </w:rPr>
        <w:tab/>
      </w:r>
      <w:r w:rsidRPr="00A01184">
        <w:rPr>
          <w:rFonts w:ascii="Palatino Linotype" w:hAnsi="Palatino Linotype" w:cs="Tahoma"/>
          <w:b/>
        </w:rPr>
        <w:tab/>
      </w:r>
      <w:r w:rsidRPr="00A01184">
        <w:rPr>
          <w:rFonts w:ascii="Palatino Linotype" w:hAnsi="Palatino Linotype" w:cs="Tahoma"/>
          <w:b/>
        </w:rPr>
        <w:tab/>
      </w:r>
      <w:r w:rsidRPr="00A01184">
        <w:rPr>
          <w:rFonts w:ascii="Palatino Linotype" w:hAnsi="Palatino Linotype" w:cs="Tahoma"/>
          <w:b/>
        </w:rPr>
        <w:tab/>
        <w:t>DE QUITO (E)</w:t>
      </w:r>
    </w:p>
    <w:p w:rsidR="00BB29CA" w:rsidRPr="00A01184" w:rsidRDefault="00BB29CA" w:rsidP="00A01184">
      <w:pPr>
        <w:pStyle w:val="Sinespaciado"/>
        <w:spacing w:line="276" w:lineRule="auto"/>
        <w:ind w:left="4248" w:firstLine="708"/>
        <w:jc w:val="both"/>
        <w:rPr>
          <w:rFonts w:ascii="Palatino Linotype" w:hAnsi="Palatino Linotype" w:cs="Tahoma"/>
          <w:b/>
        </w:rPr>
      </w:pPr>
    </w:p>
    <w:p w:rsidR="0074533C" w:rsidRPr="00A01184" w:rsidRDefault="0074533C" w:rsidP="00A01184">
      <w:pPr>
        <w:pStyle w:val="Sinespaciado"/>
        <w:spacing w:line="276" w:lineRule="auto"/>
        <w:ind w:left="4248" w:firstLine="708"/>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5B6DD4" w:rsidRPr="00A01184" w:rsidTr="00C23888">
        <w:trPr>
          <w:trHeight w:val="25"/>
          <w:jc w:val="center"/>
        </w:trPr>
        <w:tc>
          <w:tcPr>
            <w:tcW w:w="8871" w:type="dxa"/>
            <w:gridSpan w:val="3"/>
            <w:shd w:val="clear" w:color="auto" w:fill="0070C0"/>
          </w:tcPr>
          <w:p w:rsidR="005B6DD4" w:rsidRPr="00A01184" w:rsidRDefault="005B6DD4" w:rsidP="00A01184">
            <w:pPr>
              <w:pStyle w:val="Subttulo"/>
              <w:spacing w:line="276" w:lineRule="auto"/>
              <w:jc w:val="center"/>
              <w:rPr>
                <w:rFonts w:ascii="Palatino Linotype" w:hAnsi="Palatino Linotype" w:cs="Tahoma"/>
                <w:b/>
                <w:i w:val="0"/>
                <w:color w:val="FFFFFF"/>
                <w:sz w:val="22"/>
                <w:szCs w:val="22"/>
                <w:lang w:val="es-ES"/>
              </w:rPr>
            </w:pPr>
            <w:r w:rsidRPr="00A01184">
              <w:rPr>
                <w:rFonts w:ascii="Palatino Linotype" w:hAnsi="Palatino Linotype"/>
                <w:sz w:val="22"/>
                <w:szCs w:val="22"/>
              </w:rPr>
              <w:t xml:space="preserve">          </w:t>
            </w:r>
            <w:r w:rsidRPr="00A01184">
              <w:rPr>
                <w:rFonts w:ascii="Palatino Linotype" w:hAnsi="Palatino Linotype" w:cs="Tahoma"/>
                <w:b/>
                <w:i w:val="0"/>
                <w:color w:val="FFFFFF"/>
                <w:sz w:val="22"/>
                <w:szCs w:val="22"/>
                <w:lang w:val="es-ES"/>
              </w:rPr>
              <w:t>REGISTRO ASISTENCIA – RESUMEN DE SESIÓN</w:t>
            </w:r>
          </w:p>
        </w:tc>
      </w:tr>
      <w:tr w:rsidR="005B6DD4" w:rsidRPr="00A01184" w:rsidTr="00C23888">
        <w:trPr>
          <w:trHeight w:val="25"/>
          <w:jc w:val="center"/>
        </w:trPr>
        <w:tc>
          <w:tcPr>
            <w:tcW w:w="4992" w:type="dxa"/>
            <w:shd w:val="clear" w:color="auto" w:fill="0070C0"/>
          </w:tcPr>
          <w:p w:rsidR="005B6DD4" w:rsidRPr="00A01184" w:rsidRDefault="005B6DD4" w:rsidP="00A01184">
            <w:pPr>
              <w:pStyle w:val="Subttulo"/>
              <w:spacing w:line="276" w:lineRule="auto"/>
              <w:jc w:val="center"/>
              <w:rPr>
                <w:rFonts w:ascii="Palatino Linotype" w:hAnsi="Palatino Linotype" w:cs="Tahoma"/>
                <w:b/>
                <w:i w:val="0"/>
                <w:color w:val="FFFFFF"/>
                <w:sz w:val="22"/>
                <w:szCs w:val="22"/>
                <w:lang w:val="es-ES"/>
              </w:rPr>
            </w:pPr>
            <w:r w:rsidRPr="00A01184">
              <w:rPr>
                <w:rFonts w:ascii="Palatino Linotype" w:hAnsi="Palatino Linotype"/>
                <w:b/>
                <w:i w:val="0"/>
                <w:color w:val="FFFFFF"/>
                <w:sz w:val="22"/>
                <w:szCs w:val="22"/>
                <w:lang w:val="es-ES"/>
              </w:rPr>
              <w:t>INTEGRANTES  COMISIÓN</w:t>
            </w:r>
          </w:p>
        </w:tc>
        <w:tc>
          <w:tcPr>
            <w:tcW w:w="1962" w:type="dxa"/>
            <w:shd w:val="clear" w:color="auto" w:fill="0070C0"/>
          </w:tcPr>
          <w:p w:rsidR="005B6DD4" w:rsidRPr="00A01184" w:rsidRDefault="005B6DD4" w:rsidP="00A01184">
            <w:pPr>
              <w:pStyle w:val="Subttulo"/>
              <w:spacing w:line="276" w:lineRule="auto"/>
              <w:jc w:val="center"/>
              <w:rPr>
                <w:rFonts w:ascii="Palatino Linotype" w:hAnsi="Palatino Linotype" w:cs="Tahoma"/>
                <w:b/>
                <w:i w:val="0"/>
                <w:color w:val="FFFFFF"/>
                <w:sz w:val="22"/>
                <w:szCs w:val="22"/>
                <w:lang w:val="es-ES"/>
              </w:rPr>
            </w:pPr>
            <w:r w:rsidRPr="00A01184">
              <w:rPr>
                <w:rFonts w:ascii="Palatino Linotype" w:hAnsi="Palatino Linotype" w:cs="Tahoma"/>
                <w:b/>
                <w:i w:val="0"/>
                <w:color w:val="FFFFFF"/>
                <w:sz w:val="22"/>
                <w:szCs w:val="22"/>
                <w:lang w:val="es-ES"/>
              </w:rPr>
              <w:t>PRESENTE</w:t>
            </w:r>
          </w:p>
        </w:tc>
        <w:tc>
          <w:tcPr>
            <w:tcW w:w="1917" w:type="dxa"/>
            <w:shd w:val="clear" w:color="auto" w:fill="0070C0"/>
          </w:tcPr>
          <w:p w:rsidR="005B6DD4" w:rsidRPr="00A01184" w:rsidRDefault="005B6DD4" w:rsidP="00A01184">
            <w:pPr>
              <w:pStyle w:val="Subttulo"/>
              <w:spacing w:line="276" w:lineRule="auto"/>
              <w:jc w:val="center"/>
              <w:rPr>
                <w:rFonts w:ascii="Palatino Linotype" w:hAnsi="Palatino Linotype" w:cs="Tahoma"/>
                <w:b/>
                <w:i w:val="0"/>
                <w:color w:val="FFFFFF"/>
                <w:sz w:val="22"/>
                <w:szCs w:val="22"/>
                <w:lang w:val="es-ES"/>
              </w:rPr>
            </w:pPr>
            <w:r w:rsidRPr="00A01184">
              <w:rPr>
                <w:rFonts w:ascii="Palatino Linotype" w:hAnsi="Palatino Linotype" w:cs="Tahoma"/>
                <w:b/>
                <w:i w:val="0"/>
                <w:color w:val="FFFFFF"/>
                <w:sz w:val="22"/>
                <w:szCs w:val="22"/>
                <w:lang w:val="es-ES"/>
              </w:rPr>
              <w:t xml:space="preserve">AUSENTE </w:t>
            </w:r>
          </w:p>
        </w:tc>
      </w:tr>
      <w:tr w:rsidR="00BD2DE3" w:rsidRPr="00A01184" w:rsidTr="00A96B1C">
        <w:trPr>
          <w:trHeight w:val="25"/>
          <w:jc w:val="center"/>
        </w:trPr>
        <w:tc>
          <w:tcPr>
            <w:tcW w:w="4992" w:type="dxa"/>
            <w:shd w:val="clear" w:color="auto" w:fill="auto"/>
            <w:vAlign w:val="center"/>
          </w:tcPr>
          <w:p w:rsidR="00BD2DE3" w:rsidRPr="00A01184" w:rsidRDefault="00BD2DE3"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 xml:space="preserve">Marco Collaguazo </w:t>
            </w:r>
          </w:p>
        </w:tc>
        <w:tc>
          <w:tcPr>
            <w:tcW w:w="1962" w:type="dxa"/>
            <w:shd w:val="clear" w:color="auto" w:fill="auto"/>
          </w:tcPr>
          <w:p w:rsidR="00BD2DE3" w:rsidRPr="00A01184" w:rsidRDefault="00BD2DE3" w:rsidP="00A01184">
            <w:pPr>
              <w:pStyle w:val="Subttulo"/>
              <w:spacing w:line="276" w:lineRule="auto"/>
              <w:jc w:val="center"/>
              <w:rPr>
                <w:rFonts w:ascii="Palatino Linotype" w:hAnsi="Palatino Linotype" w:cs="Tahoma"/>
                <w:i w:val="0"/>
                <w:color w:val="000000"/>
                <w:sz w:val="22"/>
                <w:szCs w:val="22"/>
                <w:lang w:val="es-ES"/>
              </w:rPr>
            </w:pPr>
            <w:r w:rsidRPr="00A01184">
              <w:rPr>
                <w:rFonts w:ascii="Palatino Linotype" w:hAnsi="Palatino Linotype" w:cs="Tahoma"/>
                <w:i w:val="0"/>
                <w:color w:val="000000"/>
                <w:sz w:val="22"/>
                <w:szCs w:val="22"/>
                <w:lang w:val="es-ES"/>
              </w:rPr>
              <w:t>1</w:t>
            </w:r>
          </w:p>
        </w:tc>
        <w:tc>
          <w:tcPr>
            <w:tcW w:w="1917" w:type="dxa"/>
            <w:shd w:val="clear" w:color="auto" w:fill="auto"/>
          </w:tcPr>
          <w:p w:rsidR="00BD2DE3" w:rsidRPr="00A01184" w:rsidRDefault="00BD2DE3" w:rsidP="00A01184">
            <w:pPr>
              <w:pStyle w:val="Subttulo"/>
              <w:spacing w:line="276" w:lineRule="auto"/>
              <w:jc w:val="center"/>
              <w:rPr>
                <w:rFonts w:ascii="Palatino Linotype" w:hAnsi="Palatino Linotype" w:cs="Tahoma"/>
                <w:i w:val="0"/>
                <w:color w:val="000000"/>
                <w:sz w:val="22"/>
                <w:szCs w:val="22"/>
                <w:lang w:val="es-ES"/>
              </w:rPr>
            </w:pPr>
          </w:p>
        </w:tc>
      </w:tr>
      <w:tr w:rsidR="00BD2DE3" w:rsidRPr="00A01184" w:rsidTr="00A96B1C">
        <w:trPr>
          <w:trHeight w:val="25"/>
          <w:jc w:val="center"/>
        </w:trPr>
        <w:tc>
          <w:tcPr>
            <w:tcW w:w="4992" w:type="dxa"/>
            <w:shd w:val="clear" w:color="auto" w:fill="auto"/>
            <w:vAlign w:val="center"/>
          </w:tcPr>
          <w:p w:rsidR="00BD2DE3" w:rsidRPr="00A01184" w:rsidRDefault="00BD2DE3"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 xml:space="preserve">Analía Ledesma </w:t>
            </w:r>
          </w:p>
        </w:tc>
        <w:tc>
          <w:tcPr>
            <w:tcW w:w="1962" w:type="dxa"/>
            <w:shd w:val="clear" w:color="auto" w:fill="auto"/>
          </w:tcPr>
          <w:p w:rsidR="00BD2DE3" w:rsidRPr="00A01184" w:rsidRDefault="00BD2DE3" w:rsidP="00A01184">
            <w:pPr>
              <w:pStyle w:val="Subttulo"/>
              <w:spacing w:line="276" w:lineRule="auto"/>
              <w:jc w:val="center"/>
              <w:rPr>
                <w:rFonts w:ascii="Palatino Linotype" w:hAnsi="Palatino Linotype" w:cs="Tahoma"/>
                <w:i w:val="0"/>
                <w:color w:val="000000"/>
                <w:sz w:val="22"/>
                <w:szCs w:val="22"/>
                <w:lang w:val="es-ES"/>
              </w:rPr>
            </w:pPr>
            <w:r w:rsidRPr="00A01184">
              <w:rPr>
                <w:rFonts w:ascii="Palatino Linotype" w:hAnsi="Palatino Linotype" w:cs="Tahoma"/>
                <w:i w:val="0"/>
                <w:color w:val="000000"/>
                <w:sz w:val="22"/>
                <w:szCs w:val="22"/>
                <w:lang w:val="es-ES"/>
              </w:rPr>
              <w:t>1</w:t>
            </w:r>
          </w:p>
        </w:tc>
        <w:tc>
          <w:tcPr>
            <w:tcW w:w="1917" w:type="dxa"/>
            <w:shd w:val="clear" w:color="auto" w:fill="auto"/>
          </w:tcPr>
          <w:p w:rsidR="00BD2DE3" w:rsidRPr="00A01184" w:rsidRDefault="00BD2DE3" w:rsidP="00A01184">
            <w:pPr>
              <w:pStyle w:val="Subttulo"/>
              <w:spacing w:line="276" w:lineRule="auto"/>
              <w:jc w:val="center"/>
              <w:rPr>
                <w:rFonts w:ascii="Palatino Linotype" w:hAnsi="Palatino Linotype" w:cs="Tahoma"/>
                <w:i w:val="0"/>
                <w:color w:val="000000"/>
                <w:sz w:val="22"/>
                <w:szCs w:val="22"/>
                <w:lang w:val="es-ES"/>
              </w:rPr>
            </w:pPr>
          </w:p>
        </w:tc>
      </w:tr>
      <w:tr w:rsidR="00BD2DE3" w:rsidRPr="00A01184" w:rsidTr="00A96B1C">
        <w:trPr>
          <w:trHeight w:val="25"/>
          <w:jc w:val="center"/>
        </w:trPr>
        <w:tc>
          <w:tcPr>
            <w:tcW w:w="4992" w:type="dxa"/>
            <w:shd w:val="clear" w:color="auto" w:fill="auto"/>
            <w:vAlign w:val="center"/>
          </w:tcPr>
          <w:p w:rsidR="00BD2DE3" w:rsidRPr="00A01184" w:rsidRDefault="00BD2DE3" w:rsidP="00A01184">
            <w:pPr>
              <w:spacing w:after="0"/>
              <w:jc w:val="both"/>
              <w:rPr>
                <w:rFonts w:ascii="Palatino Linotype" w:hAnsi="Palatino Linotype" w:cs="Tahoma"/>
                <w:b/>
                <w:bCs/>
                <w:color w:val="000000"/>
                <w:lang w:eastAsia="es-EC"/>
              </w:rPr>
            </w:pPr>
            <w:r w:rsidRPr="00A01184">
              <w:rPr>
                <w:rFonts w:ascii="Palatino Linotype" w:hAnsi="Palatino Linotype" w:cs="Tahoma"/>
                <w:b/>
                <w:bCs/>
                <w:color w:val="000000"/>
                <w:lang w:eastAsia="es-EC"/>
              </w:rPr>
              <w:t>Blanca Paucar</w:t>
            </w:r>
          </w:p>
        </w:tc>
        <w:tc>
          <w:tcPr>
            <w:tcW w:w="1962" w:type="dxa"/>
            <w:shd w:val="clear" w:color="auto" w:fill="auto"/>
          </w:tcPr>
          <w:p w:rsidR="00BD2DE3" w:rsidRPr="00A01184" w:rsidRDefault="00BD2DE3" w:rsidP="00A01184">
            <w:pPr>
              <w:pStyle w:val="Subttulo"/>
              <w:spacing w:line="276" w:lineRule="auto"/>
              <w:jc w:val="center"/>
              <w:rPr>
                <w:rFonts w:ascii="Palatino Linotype" w:hAnsi="Palatino Linotype" w:cs="Tahoma"/>
                <w:i w:val="0"/>
                <w:color w:val="000000"/>
                <w:sz w:val="22"/>
                <w:szCs w:val="22"/>
                <w:lang w:val="es-ES"/>
              </w:rPr>
            </w:pPr>
            <w:r w:rsidRPr="00A01184">
              <w:rPr>
                <w:rFonts w:ascii="Palatino Linotype" w:hAnsi="Palatino Linotype" w:cs="Tahoma"/>
                <w:i w:val="0"/>
                <w:color w:val="000000"/>
                <w:sz w:val="22"/>
                <w:szCs w:val="22"/>
                <w:lang w:val="es-ES"/>
              </w:rPr>
              <w:t>1</w:t>
            </w:r>
          </w:p>
        </w:tc>
        <w:tc>
          <w:tcPr>
            <w:tcW w:w="1917" w:type="dxa"/>
            <w:shd w:val="clear" w:color="auto" w:fill="auto"/>
          </w:tcPr>
          <w:p w:rsidR="00BD2DE3" w:rsidRPr="00A01184" w:rsidRDefault="00BD2DE3" w:rsidP="00A01184">
            <w:pPr>
              <w:pStyle w:val="Subttulo"/>
              <w:spacing w:line="276" w:lineRule="auto"/>
              <w:jc w:val="center"/>
              <w:rPr>
                <w:rFonts w:ascii="Palatino Linotype" w:hAnsi="Palatino Linotype" w:cs="Tahoma"/>
                <w:i w:val="0"/>
                <w:color w:val="000000"/>
                <w:sz w:val="22"/>
                <w:szCs w:val="22"/>
                <w:lang w:val="es-ES"/>
              </w:rPr>
            </w:pPr>
          </w:p>
        </w:tc>
      </w:tr>
      <w:tr w:rsidR="005B6DD4" w:rsidRPr="00A01184" w:rsidTr="00C23888">
        <w:trPr>
          <w:trHeight w:val="25"/>
          <w:jc w:val="center"/>
        </w:trPr>
        <w:tc>
          <w:tcPr>
            <w:tcW w:w="4992" w:type="dxa"/>
            <w:shd w:val="clear" w:color="auto" w:fill="0070C0"/>
          </w:tcPr>
          <w:p w:rsidR="005B6DD4" w:rsidRPr="00A01184" w:rsidRDefault="005B6DD4" w:rsidP="00A01184">
            <w:pPr>
              <w:pStyle w:val="Subttulo"/>
              <w:spacing w:line="276" w:lineRule="auto"/>
              <w:jc w:val="center"/>
              <w:rPr>
                <w:rFonts w:ascii="Palatino Linotype" w:hAnsi="Palatino Linotype" w:cs="Tahoma"/>
                <w:b/>
                <w:i w:val="0"/>
                <w:color w:val="FFFFFF"/>
                <w:sz w:val="22"/>
                <w:szCs w:val="22"/>
                <w:lang w:val="es-ES"/>
              </w:rPr>
            </w:pPr>
            <w:r w:rsidRPr="00A01184">
              <w:rPr>
                <w:rFonts w:ascii="Palatino Linotype" w:hAnsi="Palatino Linotype" w:cs="Tahoma"/>
                <w:b/>
                <w:i w:val="0"/>
                <w:color w:val="FFFFFF"/>
                <w:sz w:val="22"/>
                <w:szCs w:val="22"/>
                <w:lang w:val="es-ES"/>
              </w:rPr>
              <w:t>TOTAL</w:t>
            </w:r>
          </w:p>
        </w:tc>
        <w:tc>
          <w:tcPr>
            <w:tcW w:w="1962" w:type="dxa"/>
            <w:shd w:val="clear" w:color="auto" w:fill="0070C0"/>
          </w:tcPr>
          <w:p w:rsidR="005B6DD4" w:rsidRPr="00A01184" w:rsidRDefault="00BD2DE3" w:rsidP="00A01184">
            <w:pPr>
              <w:pStyle w:val="Subttulo"/>
              <w:spacing w:line="276" w:lineRule="auto"/>
              <w:jc w:val="center"/>
              <w:rPr>
                <w:rFonts w:ascii="Palatino Linotype" w:hAnsi="Palatino Linotype" w:cs="Tahoma"/>
                <w:i w:val="0"/>
                <w:color w:val="FFFFFF"/>
                <w:sz w:val="22"/>
                <w:szCs w:val="22"/>
                <w:lang w:val="es-ES"/>
              </w:rPr>
            </w:pPr>
            <w:r w:rsidRPr="00A01184">
              <w:rPr>
                <w:rFonts w:ascii="Palatino Linotype" w:hAnsi="Palatino Linotype" w:cs="Tahoma"/>
                <w:i w:val="0"/>
                <w:color w:val="FFFFFF"/>
                <w:sz w:val="22"/>
                <w:szCs w:val="22"/>
                <w:lang w:val="es-ES"/>
              </w:rPr>
              <w:t>3</w:t>
            </w:r>
          </w:p>
        </w:tc>
        <w:tc>
          <w:tcPr>
            <w:tcW w:w="1917" w:type="dxa"/>
            <w:shd w:val="clear" w:color="auto" w:fill="0070C0"/>
          </w:tcPr>
          <w:p w:rsidR="005B6DD4" w:rsidRPr="00A01184" w:rsidRDefault="00CC2D8C" w:rsidP="00A01184">
            <w:pPr>
              <w:pStyle w:val="Subttulo"/>
              <w:spacing w:line="276" w:lineRule="auto"/>
              <w:jc w:val="center"/>
              <w:rPr>
                <w:rFonts w:ascii="Palatino Linotype" w:hAnsi="Palatino Linotype" w:cs="Tahoma"/>
                <w:i w:val="0"/>
                <w:color w:val="FFFFFF"/>
                <w:sz w:val="22"/>
                <w:szCs w:val="22"/>
                <w:lang w:val="es-ES"/>
              </w:rPr>
            </w:pPr>
            <w:r w:rsidRPr="00A01184">
              <w:rPr>
                <w:rFonts w:ascii="Palatino Linotype" w:hAnsi="Palatino Linotype" w:cs="Tahoma"/>
                <w:i w:val="0"/>
                <w:color w:val="FFFFFF"/>
                <w:sz w:val="22"/>
                <w:szCs w:val="22"/>
                <w:lang w:val="es-ES"/>
              </w:rPr>
              <w:t>0</w:t>
            </w:r>
          </w:p>
        </w:tc>
      </w:tr>
    </w:tbl>
    <w:p w:rsidR="005B6DD4" w:rsidRPr="00A01184" w:rsidRDefault="005B6DD4" w:rsidP="00A01184">
      <w:pPr>
        <w:spacing w:after="0" w:line="240" w:lineRule="auto"/>
        <w:rPr>
          <w:rFonts w:ascii="Palatino Linotype" w:hAnsi="Palatino Linotype" w:cs="Tahoma"/>
          <w:b/>
        </w:rPr>
      </w:pPr>
    </w:p>
    <w:p w:rsidR="005B6DD4" w:rsidRPr="00A01184" w:rsidRDefault="005B6DD4" w:rsidP="00A01184">
      <w:pPr>
        <w:spacing w:after="0" w:line="240" w:lineRule="auto"/>
        <w:rPr>
          <w:rFonts w:ascii="Palatino Linotype" w:hAnsi="Palatino Linotype"/>
        </w:rPr>
      </w:pPr>
    </w:p>
    <w:p w:rsidR="007D53A0" w:rsidRPr="00A01184" w:rsidRDefault="007D53A0" w:rsidP="00A01184">
      <w:pPr>
        <w:spacing w:after="0" w:line="240" w:lineRule="auto"/>
        <w:rPr>
          <w:rFonts w:ascii="Palatino Linotype" w:hAnsi="Palatino Linotype"/>
        </w:rPr>
      </w:pPr>
    </w:p>
    <w:sectPr w:rsidR="007D53A0" w:rsidRPr="00A01184" w:rsidSect="001E78FA">
      <w:footerReference w:type="default" r:id="rId7"/>
      <w:pgSz w:w="12240" w:h="15840"/>
      <w:pgMar w:top="226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7DA" w:rsidRDefault="003E77DA">
      <w:pPr>
        <w:spacing w:after="0" w:line="240" w:lineRule="auto"/>
      </w:pPr>
      <w:r>
        <w:separator/>
      </w:r>
    </w:p>
  </w:endnote>
  <w:endnote w:type="continuationSeparator" w:id="0">
    <w:p w:rsidR="003E77DA" w:rsidRDefault="003E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702"/>
      <w:docPartObj>
        <w:docPartGallery w:val="Page Numbers (Bottom of Page)"/>
        <w:docPartUnique/>
      </w:docPartObj>
    </w:sdtPr>
    <w:sdtEndPr/>
    <w:sdtContent>
      <w:sdt>
        <w:sdtPr>
          <w:id w:val="860082579"/>
          <w:docPartObj>
            <w:docPartGallery w:val="Page Numbers (Top of Page)"/>
            <w:docPartUnique/>
          </w:docPartObj>
        </w:sdtPr>
        <w:sdtEndPr/>
        <w:sdtContent>
          <w:p w:rsidR="00A8035C" w:rsidRDefault="00A8035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01184">
              <w:rPr>
                <w:b/>
                <w:bCs/>
                <w:noProof/>
              </w:rPr>
              <w:t>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01184">
              <w:rPr>
                <w:b/>
                <w:bCs/>
                <w:noProof/>
              </w:rPr>
              <w:t>9</w:t>
            </w:r>
            <w:r>
              <w:rPr>
                <w:b/>
                <w:bCs/>
                <w:sz w:val="24"/>
                <w:szCs w:val="24"/>
              </w:rPr>
              <w:fldChar w:fldCharType="end"/>
            </w:r>
          </w:p>
        </w:sdtContent>
      </w:sdt>
    </w:sdtContent>
  </w:sdt>
  <w:p w:rsidR="00A8035C" w:rsidRDefault="00A8035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7DA" w:rsidRDefault="003E77DA">
      <w:pPr>
        <w:spacing w:after="0" w:line="240" w:lineRule="auto"/>
      </w:pPr>
      <w:r>
        <w:separator/>
      </w:r>
    </w:p>
  </w:footnote>
  <w:footnote w:type="continuationSeparator" w:id="0">
    <w:p w:rsidR="003E77DA" w:rsidRDefault="003E7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E36"/>
    <w:multiLevelType w:val="multilevel"/>
    <w:tmpl w:val="7626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E2526"/>
    <w:multiLevelType w:val="hybridMultilevel"/>
    <w:tmpl w:val="654EF720"/>
    <w:lvl w:ilvl="0" w:tplc="084235B6">
      <w:start w:val="1"/>
      <w:numFmt w:val="decimal"/>
      <w:lvlText w:val="%1."/>
      <w:lvlJc w:val="left"/>
      <w:pPr>
        <w:ind w:left="720" w:hanging="360"/>
      </w:pPr>
      <w:rPr>
        <w:rFonts w:ascii="Palatino Linotype" w:eastAsia="Times New Roman" w:hAnsi="Palatino Linotype" w:cs="Times New Roman"/>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4D55EEF"/>
    <w:multiLevelType w:val="hybridMultilevel"/>
    <w:tmpl w:val="2ED63E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AF901C9"/>
    <w:multiLevelType w:val="hybridMultilevel"/>
    <w:tmpl w:val="5AB2DF72"/>
    <w:lvl w:ilvl="0" w:tplc="EF88BC1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15:restartNumberingAfterBreak="0">
    <w:nsid w:val="1B931B51"/>
    <w:multiLevelType w:val="hybridMultilevel"/>
    <w:tmpl w:val="C7187A58"/>
    <w:lvl w:ilvl="0" w:tplc="D83ABC14">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8AA308D"/>
    <w:multiLevelType w:val="hybridMultilevel"/>
    <w:tmpl w:val="9D16F5C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B7951E7"/>
    <w:multiLevelType w:val="hybridMultilevel"/>
    <w:tmpl w:val="D9C4E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8A3F74"/>
    <w:multiLevelType w:val="hybridMultilevel"/>
    <w:tmpl w:val="94C23D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3FE46037"/>
    <w:multiLevelType w:val="multilevel"/>
    <w:tmpl w:val="CADCF2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7704A6"/>
    <w:multiLevelType w:val="hybridMultilevel"/>
    <w:tmpl w:val="FDB0D9BE"/>
    <w:styleLink w:val="Lettered"/>
    <w:lvl w:ilvl="0" w:tplc="C7522E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C64AF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76508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EA142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94F08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925D3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12887D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C8427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CA5BE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A7D6CDD"/>
    <w:multiLevelType w:val="hybridMultilevel"/>
    <w:tmpl w:val="63984D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510505A3"/>
    <w:multiLevelType w:val="hybridMultilevel"/>
    <w:tmpl w:val="FDB0D9BE"/>
    <w:numStyleLink w:val="Lettered"/>
  </w:abstractNum>
  <w:abstractNum w:abstractNumId="12" w15:restartNumberingAfterBreak="0">
    <w:nsid w:val="51A1555D"/>
    <w:multiLevelType w:val="hybridMultilevel"/>
    <w:tmpl w:val="362C9B2E"/>
    <w:lvl w:ilvl="0" w:tplc="4DDC5180">
      <w:start w:val="1"/>
      <w:numFmt w:val="lowerLetter"/>
      <w:lvlText w:val="%1)"/>
      <w:lvlJc w:val="left"/>
      <w:pPr>
        <w:ind w:left="1440" w:hanging="360"/>
      </w:pPr>
      <w:rPr>
        <w:rFonts w:eastAsiaTheme="minorEastAsia" w:cstheme="minorBidi" w:hint="default"/>
        <w:color w:val="auto"/>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3" w15:restartNumberingAfterBreak="0">
    <w:nsid w:val="52426A30"/>
    <w:multiLevelType w:val="hybridMultilevel"/>
    <w:tmpl w:val="E68C1240"/>
    <w:lvl w:ilvl="0" w:tplc="45E23CE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66B7F6A"/>
    <w:multiLevelType w:val="hybridMultilevel"/>
    <w:tmpl w:val="F2BA734E"/>
    <w:lvl w:ilvl="0" w:tplc="36CCB3A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8190D9C"/>
    <w:multiLevelType w:val="multilevel"/>
    <w:tmpl w:val="991C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46087E"/>
    <w:multiLevelType w:val="hybridMultilevel"/>
    <w:tmpl w:val="00761EB2"/>
    <w:lvl w:ilvl="0" w:tplc="DFB230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BAC81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52DF7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DE0BE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BC549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4517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8E6C3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36BD2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AE70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08728F7"/>
    <w:multiLevelType w:val="hybridMultilevel"/>
    <w:tmpl w:val="7788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2"/>
  </w:num>
  <w:num w:numId="4">
    <w:abstractNumId w:val="13"/>
  </w:num>
  <w:num w:numId="5">
    <w:abstractNumId w:val="3"/>
  </w:num>
  <w:num w:numId="6">
    <w:abstractNumId w:val="1"/>
  </w:num>
  <w:num w:numId="7">
    <w:abstractNumId w:val="14"/>
  </w:num>
  <w:num w:numId="8">
    <w:abstractNumId w:val="7"/>
  </w:num>
  <w:num w:numId="9">
    <w:abstractNumId w:val="2"/>
  </w:num>
  <w:num w:numId="10">
    <w:abstractNumId w:val="15"/>
  </w:num>
  <w:num w:numId="11">
    <w:abstractNumId w:val="10"/>
  </w:num>
  <w:num w:numId="12">
    <w:abstractNumId w:val="0"/>
  </w:num>
  <w:num w:numId="13">
    <w:abstractNumId w:val="5"/>
  </w:num>
  <w:num w:numId="14">
    <w:abstractNumId w:val="9"/>
  </w:num>
  <w:num w:numId="15">
    <w:abstractNumId w:val="11"/>
  </w:num>
  <w:num w:numId="16">
    <w:abstractNumId w:val="16"/>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06"/>
    <w:rsid w:val="00005025"/>
    <w:rsid w:val="00012CE5"/>
    <w:rsid w:val="00016FF2"/>
    <w:rsid w:val="0002098A"/>
    <w:rsid w:val="00020CDC"/>
    <w:rsid w:val="00023656"/>
    <w:rsid w:val="000504A7"/>
    <w:rsid w:val="00057D02"/>
    <w:rsid w:val="00066720"/>
    <w:rsid w:val="00083166"/>
    <w:rsid w:val="00096604"/>
    <w:rsid w:val="000C7724"/>
    <w:rsid w:val="000D46CE"/>
    <w:rsid w:val="000D5402"/>
    <w:rsid w:val="000D6E1A"/>
    <w:rsid w:val="000E3AF3"/>
    <w:rsid w:val="000F35B4"/>
    <w:rsid w:val="000F5418"/>
    <w:rsid w:val="001046A2"/>
    <w:rsid w:val="0011081A"/>
    <w:rsid w:val="0011520B"/>
    <w:rsid w:val="00121DEC"/>
    <w:rsid w:val="00122304"/>
    <w:rsid w:val="00122B17"/>
    <w:rsid w:val="00124A2F"/>
    <w:rsid w:val="00126570"/>
    <w:rsid w:val="00150BEA"/>
    <w:rsid w:val="00181147"/>
    <w:rsid w:val="00184BB9"/>
    <w:rsid w:val="001A6037"/>
    <w:rsid w:val="001B077A"/>
    <w:rsid w:val="001B3E15"/>
    <w:rsid w:val="001C2599"/>
    <w:rsid w:val="001C2DCE"/>
    <w:rsid w:val="001D0C72"/>
    <w:rsid w:val="001D100C"/>
    <w:rsid w:val="001D45B2"/>
    <w:rsid w:val="001E3E7C"/>
    <w:rsid w:val="001E6847"/>
    <w:rsid w:val="001E78FA"/>
    <w:rsid w:val="001F4504"/>
    <w:rsid w:val="002010CC"/>
    <w:rsid w:val="002032A3"/>
    <w:rsid w:val="0020348E"/>
    <w:rsid w:val="002035E4"/>
    <w:rsid w:val="0021659E"/>
    <w:rsid w:val="00224843"/>
    <w:rsid w:val="00231EA6"/>
    <w:rsid w:val="0024411F"/>
    <w:rsid w:val="00244F36"/>
    <w:rsid w:val="00250064"/>
    <w:rsid w:val="0025151D"/>
    <w:rsid w:val="002667CB"/>
    <w:rsid w:val="00272ECB"/>
    <w:rsid w:val="002861C6"/>
    <w:rsid w:val="00292FCC"/>
    <w:rsid w:val="002A0B23"/>
    <w:rsid w:val="002A71CD"/>
    <w:rsid w:val="002B0260"/>
    <w:rsid w:val="002C015D"/>
    <w:rsid w:val="002C1EF8"/>
    <w:rsid w:val="002C6F8A"/>
    <w:rsid w:val="002D2524"/>
    <w:rsid w:val="002E35E5"/>
    <w:rsid w:val="002E6194"/>
    <w:rsid w:val="002F1648"/>
    <w:rsid w:val="002F7BD3"/>
    <w:rsid w:val="0030419A"/>
    <w:rsid w:val="003063CD"/>
    <w:rsid w:val="00306719"/>
    <w:rsid w:val="00322714"/>
    <w:rsid w:val="003279B3"/>
    <w:rsid w:val="00340A4D"/>
    <w:rsid w:val="00341E13"/>
    <w:rsid w:val="003424F1"/>
    <w:rsid w:val="00346658"/>
    <w:rsid w:val="0035209F"/>
    <w:rsid w:val="00355EC9"/>
    <w:rsid w:val="003711BB"/>
    <w:rsid w:val="003806EF"/>
    <w:rsid w:val="00392C46"/>
    <w:rsid w:val="003A004E"/>
    <w:rsid w:val="003A3EDE"/>
    <w:rsid w:val="003B1A05"/>
    <w:rsid w:val="003B55F1"/>
    <w:rsid w:val="003B7AAE"/>
    <w:rsid w:val="003B7D7E"/>
    <w:rsid w:val="003C3696"/>
    <w:rsid w:val="003C5A3C"/>
    <w:rsid w:val="003D08C9"/>
    <w:rsid w:val="003D167C"/>
    <w:rsid w:val="003D22F5"/>
    <w:rsid w:val="003D34A7"/>
    <w:rsid w:val="003D4742"/>
    <w:rsid w:val="003E28DB"/>
    <w:rsid w:val="003E3050"/>
    <w:rsid w:val="003E77DA"/>
    <w:rsid w:val="003F0F9B"/>
    <w:rsid w:val="003F2638"/>
    <w:rsid w:val="003F434C"/>
    <w:rsid w:val="00402BC4"/>
    <w:rsid w:val="00414402"/>
    <w:rsid w:val="0042496C"/>
    <w:rsid w:val="004350A8"/>
    <w:rsid w:val="0046032E"/>
    <w:rsid w:val="00471171"/>
    <w:rsid w:val="00477CAC"/>
    <w:rsid w:val="004906A1"/>
    <w:rsid w:val="004A4784"/>
    <w:rsid w:val="004A774A"/>
    <w:rsid w:val="004D7110"/>
    <w:rsid w:val="004E0180"/>
    <w:rsid w:val="004F5705"/>
    <w:rsid w:val="005019BB"/>
    <w:rsid w:val="005063CC"/>
    <w:rsid w:val="00506612"/>
    <w:rsid w:val="005152A6"/>
    <w:rsid w:val="005437C0"/>
    <w:rsid w:val="00545631"/>
    <w:rsid w:val="0056434B"/>
    <w:rsid w:val="005700BE"/>
    <w:rsid w:val="00574C9B"/>
    <w:rsid w:val="005828B9"/>
    <w:rsid w:val="005912C3"/>
    <w:rsid w:val="005A27F4"/>
    <w:rsid w:val="005A7904"/>
    <w:rsid w:val="005B041E"/>
    <w:rsid w:val="005B6DD4"/>
    <w:rsid w:val="005C0D14"/>
    <w:rsid w:val="005E27CD"/>
    <w:rsid w:val="005E4A99"/>
    <w:rsid w:val="005E5136"/>
    <w:rsid w:val="005F26FD"/>
    <w:rsid w:val="005F4025"/>
    <w:rsid w:val="006052EC"/>
    <w:rsid w:val="00612948"/>
    <w:rsid w:val="006164E0"/>
    <w:rsid w:val="00626007"/>
    <w:rsid w:val="0063158A"/>
    <w:rsid w:val="00633F62"/>
    <w:rsid w:val="00636A59"/>
    <w:rsid w:val="0064228B"/>
    <w:rsid w:val="00645C6A"/>
    <w:rsid w:val="006478B9"/>
    <w:rsid w:val="0065133E"/>
    <w:rsid w:val="006530E2"/>
    <w:rsid w:val="006730D5"/>
    <w:rsid w:val="00691D67"/>
    <w:rsid w:val="006A7046"/>
    <w:rsid w:val="006B4017"/>
    <w:rsid w:val="006C6F82"/>
    <w:rsid w:val="006D0AF2"/>
    <w:rsid w:val="006D5F90"/>
    <w:rsid w:val="006D779A"/>
    <w:rsid w:val="006D7AF7"/>
    <w:rsid w:val="006F2673"/>
    <w:rsid w:val="007016A5"/>
    <w:rsid w:val="007022D3"/>
    <w:rsid w:val="007127D4"/>
    <w:rsid w:val="00726578"/>
    <w:rsid w:val="0073112C"/>
    <w:rsid w:val="007324E2"/>
    <w:rsid w:val="0074533C"/>
    <w:rsid w:val="00762C20"/>
    <w:rsid w:val="0078479E"/>
    <w:rsid w:val="007B1C49"/>
    <w:rsid w:val="007B2C38"/>
    <w:rsid w:val="007B5BF3"/>
    <w:rsid w:val="007B7A4C"/>
    <w:rsid w:val="007C3AB8"/>
    <w:rsid w:val="007C79A4"/>
    <w:rsid w:val="007D53A0"/>
    <w:rsid w:val="007E3098"/>
    <w:rsid w:val="007F53CE"/>
    <w:rsid w:val="00845606"/>
    <w:rsid w:val="00892AAD"/>
    <w:rsid w:val="00893606"/>
    <w:rsid w:val="008A3B8C"/>
    <w:rsid w:val="008A50FB"/>
    <w:rsid w:val="008D3099"/>
    <w:rsid w:val="008E1AF3"/>
    <w:rsid w:val="008F382A"/>
    <w:rsid w:val="00900890"/>
    <w:rsid w:val="00901AED"/>
    <w:rsid w:val="00917626"/>
    <w:rsid w:val="00922600"/>
    <w:rsid w:val="009232C8"/>
    <w:rsid w:val="0092608E"/>
    <w:rsid w:val="00926B25"/>
    <w:rsid w:val="00937CA0"/>
    <w:rsid w:val="00940A2B"/>
    <w:rsid w:val="009461E8"/>
    <w:rsid w:val="009473C4"/>
    <w:rsid w:val="00951726"/>
    <w:rsid w:val="00967AE5"/>
    <w:rsid w:val="009719F1"/>
    <w:rsid w:val="00972D22"/>
    <w:rsid w:val="00975337"/>
    <w:rsid w:val="0098478C"/>
    <w:rsid w:val="00994120"/>
    <w:rsid w:val="009A1766"/>
    <w:rsid w:val="009B5605"/>
    <w:rsid w:val="009C2F75"/>
    <w:rsid w:val="009D26E7"/>
    <w:rsid w:val="009D65F7"/>
    <w:rsid w:val="009E0ACB"/>
    <w:rsid w:val="009E3573"/>
    <w:rsid w:val="009E6687"/>
    <w:rsid w:val="00A01184"/>
    <w:rsid w:val="00A201A0"/>
    <w:rsid w:val="00A26B69"/>
    <w:rsid w:val="00A36492"/>
    <w:rsid w:val="00A63F07"/>
    <w:rsid w:val="00A67551"/>
    <w:rsid w:val="00A7139F"/>
    <w:rsid w:val="00A7408D"/>
    <w:rsid w:val="00A74684"/>
    <w:rsid w:val="00A8035C"/>
    <w:rsid w:val="00A80D6E"/>
    <w:rsid w:val="00A83D20"/>
    <w:rsid w:val="00A85D5E"/>
    <w:rsid w:val="00A957F6"/>
    <w:rsid w:val="00AB38CA"/>
    <w:rsid w:val="00AB4A09"/>
    <w:rsid w:val="00AC5037"/>
    <w:rsid w:val="00AD081C"/>
    <w:rsid w:val="00AE6AEC"/>
    <w:rsid w:val="00AF067D"/>
    <w:rsid w:val="00B01795"/>
    <w:rsid w:val="00B0548D"/>
    <w:rsid w:val="00B07724"/>
    <w:rsid w:val="00B15531"/>
    <w:rsid w:val="00B34BBE"/>
    <w:rsid w:val="00B427C5"/>
    <w:rsid w:val="00B5415B"/>
    <w:rsid w:val="00B61776"/>
    <w:rsid w:val="00B65C02"/>
    <w:rsid w:val="00B70EA2"/>
    <w:rsid w:val="00B71063"/>
    <w:rsid w:val="00B80CC8"/>
    <w:rsid w:val="00B90390"/>
    <w:rsid w:val="00B908AE"/>
    <w:rsid w:val="00B91624"/>
    <w:rsid w:val="00B94ACA"/>
    <w:rsid w:val="00BA13E2"/>
    <w:rsid w:val="00BB29CA"/>
    <w:rsid w:val="00BC050B"/>
    <w:rsid w:val="00BC1852"/>
    <w:rsid w:val="00BC5403"/>
    <w:rsid w:val="00BD2DE3"/>
    <w:rsid w:val="00BD3BD8"/>
    <w:rsid w:val="00BD7DD9"/>
    <w:rsid w:val="00BE2CF8"/>
    <w:rsid w:val="00BF3F0C"/>
    <w:rsid w:val="00BF4BE5"/>
    <w:rsid w:val="00BF7365"/>
    <w:rsid w:val="00C060F3"/>
    <w:rsid w:val="00C12D33"/>
    <w:rsid w:val="00C13DB5"/>
    <w:rsid w:val="00C20A06"/>
    <w:rsid w:val="00C23888"/>
    <w:rsid w:val="00C24E9B"/>
    <w:rsid w:val="00C331AF"/>
    <w:rsid w:val="00C365C3"/>
    <w:rsid w:val="00C43959"/>
    <w:rsid w:val="00C6166C"/>
    <w:rsid w:val="00C64354"/>
    <w:rsid w:val="00C816D5"/>
    <w:rsid w:val="00C84043"/>
    <w:rsid w:val="00C91692"/>
    <w:rsid w:val="00C94B76"/>
    <w:rsid w:val="00C96C0F"/>
    <w:rsid w:val="00CA0050"/>
    <w:rsid w:val="00CA105F"/>
    <w:rsid w:val="00CC2D8C"/>
    <w:rsid w:val="00CC52BD"/>
    <w:rsid w:val="00CC6DA5"/>
    <w:rsid w:val="00CC7DFF"/>
    <w:rsid w:val="00CD215F"/>
    <w:rsid w:val="00CE755B"/>
    <w:rsid w:val="00D12056"/>
    <w:rsid w:val="00D13A7B"/>
    <w:rsid w:val="00D20832"/>
    <w:rsid w:val="00D22A83"/>
    <w:rsid w:val="00D259E7"/>
    <w:rsid w:val="00D272C0"/>
    <w:rsid w:val="00D400AC"/>
    <w:rsid w:val="00D43DE7"/>
    <w:rsid w:val="00D51913"/>
    <w:rsid w:val="00D520FC"/>
    <w:rsid w:val="00D524AC"/>
    <w:rsid w:val="00D642E6"/>
    <w:rsid w:val="00D71E37"/>
    <w:rsid w:val="00D77C72"/>
    <w:rsid w:val="00D87A7D"/>
    <w:rsid w:val="00D91A88"/>
    <w:rsid w:val="00D91F32"/>
    <w:rsid w:val="00DA080E"/>
    <w:rsid w:val="00DA3FC1"/>
    <w:rsid w:val="00DA5699"/>
    <w:rsid w:val="00DA66ED"/>
    <w:rsid w:val="00DB2315"/>
    <w:rsid w:val="00DC07E4"/>
    <w:rsid w:val="00DD6328"/>
    <w:rsid w:val="00DE17B6"/>
    <w:rsid w:val="00DF2E57"/>
    <w:rsid w:val="00DF31ED"/>
    <w:rsid w:val="00E21179"/>
    <w:rsid w:val="00E26906"/>
    <w:rsid w:val="00E47A6F"/>
    <w:rsid w:val="00E47C60"/>
    <w:rsid w:val="00E56231"/>
    <w:rsid w:val="00E57162"/>
    <w:rsid w:val="00E63DD3"/>
    <w:rsid w:val="00E77F2C"/>
    <w:rsid w:val="00E8459E"/>
    <w:rsid w:val="00E90A7A"/>
    <w:rsid w:val="00EA2ACD"/>
    <w:rsid w:val="00EA6ACF"/>
    <w:rsid w:val="00EC3565"/>
    <w:rsid w:val="00EC378A"/>
    <w:rsid w:val="00EC5381"/>
    <w:rsid w:val="00ED11B1"/>
    <w:rsid w:val="00ED155C"/>
    <w:rsid w:val="00EE220B"/>
    <w:rsid w:val="00EE6611"/>
    <w:rsid w:val="00EF0DBE"/>
    <w:rsid w:val="00F101E8"/>
    <w:rsid w:val="00F15685"/>
    <w:rsid w:val="00F22048"/>
    <w:rsid w:val="00F43E4D"/>
    <w:rsid w:val="00F51375"/>
    <w:rsid w:val="00F53103"/>
    <w:rsid w:val="00F543A1"/>
    <w:rsid w:val="00F63A1D"/>
    <w:rsid w:val="00F63CB8"/>
    <w:rsid w:val="00F9116D"/>
    <w:rsid w:val="00F9376E"/>
    <w:rsid w:val="00F941DB"/>
    <w:rsid w:val="00FA02A8"/>
    <w:rsid w:val="00FD020B"/>
    <w:rsid w:val="00FE1E6F"/>
    <w:rsid w:val="00FE4268"/>
    <w:rsid w:val="00FE43A4"/>
    <w:rsid w:val="00FE667D"/>
    <w:rsid w:val="00FF631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129B"/>
  <w15:docId w15:val="{F46981C6-CEEB-420D-AC3B-5B35AB0C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6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845606"/>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45606"/>
    <w:rPr>
      <w:rFonts w:ascii="Times New Roman" w:eastAsia="Times New Roman" w:hAnsi="Times New Roman" w:cs="Times New Roman"/>
      <w:i/>
      <w:iCs/>
      <w:sz w:val="24"/>
      <w:szCs w:val="24"/>
      <w:lang w:val="es-MX" w:eastAsia="es-ES"/>
    </w:rPr>
  </w:style>
  <w:style w:type="paragraph" w:customStyle="1" w:styleId="ecxmsonormal">
    <w:name w:val="ecxmsonormal"/>
    <w:basedOn w:val="Normal"/>
    <w:rsid w:val="00845606"/>
    <w:pPr>
      <w:spacing w:after="324"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45606"/>
    <w:rPr>
      <w:b/>
      <w:bCs/>
    </w:rPr>
  </w:style>
  <w:style w:type="paragraph" w:styleId="Piedepgina">
    <w:name w:val="footer"/>
    <w:basedOn w:val="Normal"/>
    <w:link w:val="PiedepginaCar"/>
    <w:uiPriority w:val="99"/>
    <w:unhideWhenUsed/>
    <w:rsid w:val="008456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606"/>
  </w:style>
  <w:style w:type="paragraph" w:styleId="NormalWeb">
    <w:name w:val="Normal (Web)"/>
    <w:basedOn w:val="Normal"/>
    <w:uiPriority w:val="99"/>
    <w:unhideWhenUsed/>
    <w:rsid w:val="0084560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845606"/>
    <w:pPr>
      <w:ind w:left="720"/>
      <w:contextualSpacing/>
    </w:pPr>
    <w:rPr>
      <w:rFonts w:eastAsiaTheme="minorEastAsia"/>
      <w:lang w:val="es-ES" w:eastAsia="es-ES"/>
    </w:rPr>
  </w:style>
  <w:style w:type="paragraph" w:styleId="Sinespaciado">
    <w:name w:val="No Spacing"/>
    <w:uiPriority w:val="1"/>
    <w:qFormat/>
    <w:rsid w:val="0046032E"/>
    <w:pPr>
      <w:spacing w:after="0" w:line="240" w:lineRule="auto"/>
    </w:pPr>
  </w:style>
  <w:style w:type="paragraph" w:styleId="Textoindependiente">
    <w:name w:val="Body Text"/>
    <w:basedOn w:val="Normal"/>
    <w:link w:val="TextoindependienteCar"/>
    <w:uiPriority w:val="99"/>
    <w:unhideWhenUsed/>
    <w:rsid w:val="005B6DD4"/>
    <w:pPr>
      <w:spacing w:after="120"/>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5B6DD4"/>
    <w:rPr>
      <w:rFonts w:ascii="Calibri" w:eastAsia="MS Mincho" w:hAnsi="Calibri" w:cs="Times New Roman"/>
    </w:rPr>
  </w:style>
  <w:style w:type="character" w:customStyle="1" w:styleId="fontstyle01">
    <w:name w:val="fontstyle01"/>
    <w:basedOn w:val="Fuentedeprrafopredeter"/>
    <w:rsid w:val="005B6DD4"/>
    <w:rPr>
      <w:rFonts w:ascii="Times-Bold" w:hAnsi="Times-Bold" w:hint="default"/>
      <w:b/>
      <w:bCs/>
      <w:i w:val="0"/>
      <w:iCs w:val="0"/>
      <w:color w:val="000000"/>
      <w:sz w:val="20"/>
      <w:szCs w:val="20"/>
    </w:rPr>
  </w:style>
  <w:style w:type="character" w:customStyle="1" w:styleId="fontstyle21">
    <w:name w:val="fontstyle21"/>
    <w:basedOn w:val="Fuentedeprrafopredeter"/>
    <w:rsid w:val="005B6DD4"/>
    <w:rPr>
      <w:rFonts w:ascii="Times-Roman" w:hAnsi="Times-Roman" w:hint="default"/>
      <w:b w:val="0"/>
      <w:bCs w:val="0"/>
      <w:i w:val="0"/>
      <w:iCs w:val="0"/>
      <w:color w:val="000000"/>
      <w:sz w:val="20"/>
      <w:szCs w:val="20"/>
    </w:rPr>
  </w:style>
  <w:style w:type="table" w:styleId="Tablaconcuadrcula">
    <w:name w:val="Table Grid"/>
    <w:basedOn w:val="Tablanormal"/>
    <w:uiPriority w:val="39"/>
    <w:rsid w:val="006D5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47117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14:textOutline w14:w="12700" w14:cap="flat" w14:cmpd="sng" w14:algn="ctr">
        <w14:noFill/>
        <w14:prstDash w14:val="solid"/>
        <w14:miter w14:lim="400000"/>
      </w14:textOutline>
    </w:rPr>
  </w:style>
  <w:style w:type="numbering" w:customStyle="1" w:styleId="Lettered">
    <w:name w:val="Lettered"/>
    <w:rsid w:val="00471171"/>
    <w:pPr>
      <w:numPr>
        <w:numId w:val="14"/>
      </w:numPr>
    </w:pPr>
  </w:style>
  <w:style w:type="paragraph" w:styleId="Textodeglobo">
    <w:name w:val="Balloon Text"/>
    <w:basedOn w:val="Normal"/>
    <w:link w:val="TextodegloboCar"/>
    <w:uiPriority w:val="99"/>
    <w:semiHidden/>
    <w:unhideWhenUsed/>
    <w:rsid w:val="00A80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3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3505">
      <w:bodyDiv w:val="1"/>
      <w:marLeft w:val="0"/>
      <w:marRight w:val="0"/>
      <w:marTop w:val="0"/>
      <w:marBottom w:val="0"/>
      <w:divBdr>
        <w:top w:val="none" w:sz="0" w:space="0" w:color="auto"/>
        <w:left w:val="none" w:sz="0" w:space="0" w:color="auto"/>
        <w:bottom w:val="none" w:sz="0" w:space="0" w:color="auto"/>
        <w:right w:val="none" w:sz="0" w:space="0" w:color="auto"/>
      </w:divBdr>
      <w:divsChild>
        <w:div w:id="1110902958">
          <w:marLeft w:val="0"/>
          <w:marRight w:val="0"/>
          <w:marTop w:val="0"/>
          <w:marBottom w:val="0"/>
          <w:divBdr>
            <w:top w:val="none" w:sz="0" w:space="0" w:color="auto"/>
            <w:left w:val="none" w:sz="0" w:space="0" w:color="auto"/>
            <w:bottom w:val="none" w:sz="0" w:space="0" w:color="auto"/>
            <w:right w:val="none" w:sz="0" w:space="0" w:color="auto"/>
          </w:divBdr>
        </w:div>
      </w:divsChild>
    </w:div>
    <w:div w:id="196621183">
      <w:bodyDiv w:val="1"/>
      <w:marLeft w:val="0"/>
      <w:marRight w:val="0"/>
      <w:marTop w:val="0"/>
      <w:marBottom w:val="0"/>
      <w:divBdr>
        <w:top w:val="none" w:sz="0" w:space="0" w:color="auto"/>
        <w:left w:val="none" w:sz="0" w:space="0" w:color="auto"/>
        <w:bottom w:val="none" w:sz="0" w:space="0" w:color="auto"/>
        <w:right w:val="none" w:sz="0" w:space="0" w:color="auto"/>
      </w:divBdr>
    </w:div>
    <w:div w:id="207256670">
      <w:bodyDiv w:val="1"/>
      <w:marLeft w:val="0"/>
      <w:marRight w:val="0"/>
      <w:marTop w:val="0"/>
      <w:marBottom w:val="0"/>
      <w:divBdr>
        <w:top w:val="none" w:sz="0" w:space="0" w:color="auto"/>
        <w:left w:val="none" w:sz="0" w:space="0" w:color="auto"/>
        <w:bottom w:val="none" w:sz="0" w:space="0" w:color="auto"/>
        <w:right w:val="none" w:sz="0" w:space="0" w:color="auto"/>
      </w:divBdr>
      <w:divsChild>
        <w:div w:id="1614048207">
          <w:marLeft w:val="0"/>
          <w:marRight w:val="0"/>
          <w:marTop w:val="0"/>
          <w:marBottom w:val="0"/>
          <w:divBdr>
            <w:top w:val="none" w:sz="0" w:space="0" w:color="auto"/>
            <w:left w:val="none" w:sz="0" w:space="0" w:color="auto"/>
            <w:bottom w:val="none" w:sz="0" w:space="0" w:color="auto"/>
            <w:right w:val="none" w:sz="0" w:space="0" w:color="auto"/>
          </w:divBdr>
        </w:div>
      </w:divsChild>
    </w:div>
    <w:div w:id="374697481">
      <w:bodyDiv w:val="1"/>
      <w:marLeft w:val="0"/>
      <w:marRight w:val="0"/>
      <w:marTop w:val="0"/>
      <w:marBottom w:val="0"/>
      <w:divBdr>
        <w:top w:val="none" w:sz="0" w:space="0" w:color="auto"/>
        <w:left w:val="none" w:sz="0" w:space="0" w:color="auto"/>
        <w:bottom w:val="none" w:sz="0" w:space="0" w:color="auto"/>
        <w:right w:val="none" w:sz="0" w:space="0" w:color="auto"/>
      </w:divBdr>
      <w:divsChild>
        <w:div w:id="1042435588">
          <w:marLeft w:val="0"/>
          <w:marRight w:val="0"/>
          <w:marTop w:val="0"/>
          <w:marBottom w:val="0"/>
          <w:divBdr>
            <w:top w:val="none" w:sz="0" w:space="0" w:color="auto"/>
            <w:left w:val="none" w:sz="0" w:space="0" w:color="auto"/>
            <w:bottom w:val="none" w:sz="0" w:space="0" w:color="auto"/>
            <w:right w:val="none" w:sz="0" w:space="0" w:color="auto"/>
          </w:divBdr>
        </w:div>
      </w:divsChild>
    </w:div>
    <w:div w:id="465396800">
      <w:bodyDiv w:val="1"/>
      <w:marLeft w:val="0"/>
      <w:marRight w:val="0"/>
      <w:marTop w:val="0"/>
      <w:marBottom w:val="0"/>
      <w:divBdr>
        <w:top w:val="none" w:sz="0" w:space="0" w:color="auto"/>
        <w:left w:val="none" w:sz="0" w:space="0" w:color="auto"/>
        <w:bottom w:val="none" w:sz="0" w:space="0" w:color="auto"/>
        <w:right w:val="none" w:sz="0" w:space="0" w:color="auto"/>
      </w:divBdr>
      <w:divsChild>
        <w:div w:id="304287545">
          <w:marLeft w:val="0"/>
          <w:marRight w:val="0"/>
          <w:marTop w:val="0"/>
          <w:marBottom w:val="0"/>
          <w:divBdr>
            <w:top w:val="none" w:sz="0" w:space="0" w:color="auto"/>
            <w:left w:val="none" w:sz="0" w:space="0" w:color="auto"/>
            <w:bottom w:val="none" w:sz="0" w:space="0" w:color="auto"/>
            <w:right w:val="none" w:sz="0" w:space="0" w:color="auto"/>
          </w:divBdr>
        </w:div>
      </w:divsChild>
    </w:div>
    <w:div w:id="491651111">
      <w:bodyDiv w:val="1"/>
      <w:marLeft w:val="0"/>
      <w:marRight w:val="0"/>
      <w:marTop w:val="0"/>
      <w:marBottom w:val="0"/>
      <w:divBdr>
        <w:top w:val="none" w:sz="0" w:space="0" w:color="auto"/>
        <w:left w:val="none" w:sz="0" w:space="0" w:color="auto"/>
        <w:bottom w:val="none" w:sz="0" w:space="0" w:color="auto"/>
        <w:right w:val="none" w:sz="0" w:space="0" w:color="auto"/>
      </w:divBdr>
    </w:div>
    <w:div w:id="916011765">
      <w:bodyDiv w:val="1"/>
      <w:marLeft w:val="0"/>
      <w:marRight w:val="0"/>
      <w:marTop w:val="0"/>
      <w:marBottom w:val="0"/>
      <w:divBdr>
        <w:top w:val="none" w:sz="0" w:space="0" w:color="auto"/>
        <w:left w:val="none" w:sz="0" w:space="0" w:color="auto"/>
        <w:bottom w:val="none" w:sz="0" w:space="0" w:color="auto"/>
        <w:right w:val="none" w:sz="0" w:space="0" w:color="auto"/>
      </w:divBdr>
    </w:div>
    <w:div w:id="1034230647">
      <w:bodyDiv w:val="1"/>
      <w:marLeft w:val="0"/>
      <w:marRight w:val="0"/>
      <w:marTop w:val="0"/>
      <w:marBottom w:val="0"/>
      <w:divBdr>
        <w:top w:val="none" w:sz="0" w:space="0" w:color="auto"/>
        <w:left w:val="none" w:sz="0" w:space="0" w:color="auto"/>
        <w:bottom w:val="none" w:sz="0" w:space="0" w:color="auto"/>
        <w:right w:val="none" w:sz="0" w:space="0" w:color="auto"/>
      </w:divBdr>
    </w:div>
    <w:div w:id="1071929715">
      <w:bodyDiv w:val="1"/>
      <w:marLeft w:val="0"/>
      <w:marRight w:val="0"/>
      <w:marTop w:val="0"/>
      <w:marBottom w:val="0"/>
      <w:divBdr>
        <w:top w:val="none" w:sz="0" w:space="0" w:color="auto"/>
        <w:left w:val="none" w:sz="0" w:space="0" w:color="auto"/>
        <w:bottom w:val="none" w:sz="0" w:space="0" w:color="auto"/>
        <w:right w:val="none" w:sz="0" w:space="0" w:color="auto"/>
      </w:divBdr>
      <w:divsChild>
        <w:div w:id="1964118392">
          <w:marLeft w:val="0"/>
          <w:marRight w:val="0"/>
          <w:marTop w:val="0"/>
          <w:marBottom w:val="0"/>
          <w:divBdr>
            <w:top w:val="none" w:sz="0" w:space="0" w:color="auto"/>
            <w:left w:val="none" w:sz="0" w:space="0" w:color="auto"/>
            <w:bottom w:val="none" w:sz="0" w:space="0" w:color="auto"/>
            <w:right w:val="none" w:sz="0" w:space="0" w:color="auto"/>
          </w:divBdr>
        </w:div>
      </w:divsChild>
    </w:div>
    <w:div w:id="1086731193">
      <w:bodyDiv w:val="1"/>
      <w:marLeft w:val="0"/>
      <w:marRight w:val="0"/>
      <w:marTop w:val="0"/>
      <w:marBottom w:val="0"/>
      <w:divBdr>
        <w:top w:val="none" w:sz="0" w:space="0" w:color="auto"/>
        <w:left w:val="none" w:sz="0" w:space="0" w:color="auto"/>
        <w:bottom w:val="none" w:sz="0" w:space="0" w:color="auto"/>
        <w:right w:val="none" w:sz="0" w:space="0" w:color="auto"/>
      </w:divBdr>
      <w:divsChild>
        <w:div w:id="700057529">
          <w:marLeft w:val="0"/>
          <w:marRight w:val="0"/>
          <w:marTop w:val="0"/>
          <w:marBottom w:val="0"/>
          <w:divBdr>
            <w:top w:val="none" w:sz="0" w:space="0" w:color="auto"/>
            <w:left w:val="none" w:sz="0" w:space="0" w:color="auto"/>
            <w:bottom w:val="none" w:sz="0" w:space="0" w:color="auto"/>
            <w:right w:val="none" w:sz="0" w:space="0" w:color="auto"/>
          </w:divBdr>
        </w:div>
      </w:divsChild>
    </w:div>
    <w:div w:id="1086802191">
      <w:bodyDiv w:val="1"/>
      <w:marLeft w:val="0"/>
      <w:marRight w:val="0"/>
      <w:marTop w:val="0"/>
      <w:marBottom w:val="0"/>
      <w:divBdr>
        <w:top w:val="none" w:sz="0" w:space="0" w:color="auto"/>
        <w:left w:val="none" w:sz="0" w:space="0" w:color="auto"/>
        <w:bottom w:val="none" w:sz="0" w:space="0" w:color="auto"/>
        <w:right w:val="none" w:sz="0" w:space="0" w:color="auto"/>
      </w:divBdr>
    </w:div>
    <w:div w:id="1222671028">
      <w:bodyDiv w:val="1"/>
      <w:marLeft w:val="0"/>
      <w:marRight w:val="0"/>
      <w:marTop w:val="0"/>
      <w:marBottom w:val="0"/>
      <w:divBdr>
        <w:top w:val="none" w:sz="0" w:space="0" w:color="auto"/>
        <w:left w:val="none" w:sz="0" w:space="0" w:color="auto"/>
        <w:bottom w:val="none" w:sz="0" w:space="0" w:color="auto"/>
        <w:right w:val="none" w:sz="0" w:space="0" w:color="auto"/>
      </w:divBdr>
      <w:divsChild>
        <w:div w:id="1542204671">
          <w:marLeft w:val="0"/>
          <w:marRight w:val="0"/>
          <w:marTop w:val="0"/>
          <w:marBottom w:val="0"/>
          <w:divBdr>
            <w:top w:val="none" w:sz="0" w:space="0" w:color="auto"/>
            <w:left w:val="none" w:sz="0" w:space="0" w:color="auto"/>
            <w:bottom w:val="none" w:sz="0" w:space="0" w:color="auto"/>
            <w:right w:val="none" w:sz="0" w:space="0" w:color="auto"/>
          </w:divBdr>
        </w:div>
      </w:divsChild>
    </w:div>
    <w:div w:id="1260941344">
      <w:bodyDiv w:val="1"/>
      <w:marLeft w:val="0"/>
      <w:marRight w:val="0"/>
      <w:marTop w:val="0"/>
      <w:marBottom w:val="0"/>
      <w:divBdr>
        <w:top w:val="none" w:sz="0" w:space="0" w:color="auto"/>
        <w:left w:val="none" w:sz="0" w:space="0" w:color="auto"/>
        <w:bottom w:val="none" w:sz="0" w:space="0" w:color="auto"/>
        <w:right w:val="none" w:sz="0" w:space="0" w:color="auto"/>
      </w:divBdr>
      <w:divsChild>
        <w:div w:id="986399570">
          <w:marLeft w:val="0"/>
          <w:marRight w:val="0"/>
          <w:marTop w:val="0"/>
          <w:marBottom w:val="0"/>
          <w:divBdr>
            <w:top w:val="none" w:sz="0" w:space="0" w:color="auto"/>
            <w:left w:val="none" w:sz="0" w:space="0" w:color="auto"/>
            <w:bottom w:val="none" w:sz="0" w:space="0" w:color="auto"/>
            <w:right w:val="none" w:sz="0" w:space="0" w:color="auto"/>
          </w:divBdr>
        </w:div>
      </w:divsChild>
    </w:div>
    <w:div w:id="1327903061">
      <w:bodyDiv w:val="1"/>
      <w:marLeft w:val="0"/>
      <w:marRight w:val="0"/>
      <w:marTop w:val="0"/>
      <w:marBottom w:val="0"/>
      <w:divBdr>
        <w:top w:val="none" w:sz="0" w:space="0" w:color="auto"/>
        <w:left w:val="none" w:sz="0" w:space="0" w:color="auto"/>
        <w:bottom w:val="none" w:sz="0" w:space="0" w:color="auto"/>
        <w:right w:val="none" w:sz="0" w:space="0" w:color="auto"/>
      </w:divBdr>
    </w:div>
    <w:div w:id="1493333781">
      <w:bodyDiv w:val="1"/>
      <w:marLeft w:val="0"/>
      <w:marRight w:val="0"/>
      <w:marTop w:val="0"/>
      <w:marBottom w:val="0"/>
      <w:divBdr>
        <w:top w:val="none" w:sz="0" w:space="0" w:color="auto"/>
        <w:left w:val="none" w:sz="0" w:space="0" w:color="auto"/>
        <w:bottom w:val="none" w:sz="0" w:space="0" w:color="auto"/>
        <w:right w:val="none" w:sz="0" w:space="0" w:color="auto"/>
      </w:divBdr>
      <w:divsChild>
        <w:div w:id="442068992">
          <w:marLeft w:val="0"/>
          <w:marRight w:val="0"/>
          <w:marTop w:val="0"/>
          <w:marBottom w:val="0"/>
          <w:divBdr>
            <w:top w:val="none" w:sz="0" w:space="0" w:color="auto"/>
            <w:left w:val="none" w:sz="0" w:space="0" w:color="auto"/>
            <w:bottom w:val="none" w:sz="0" w:space="0" w:color="auto"/>
            <w:right w:val="none" w:sz="0" w:space="0" w:color="auto"/>
          </w:divBdr>
        </w:div>
      </w:divsChild>
    </w:div>
    <w:div w:id="1627933211">
      <w:bodyDiv w:val="1"/>
      <w:marLeft w:val="0"/>
      <w:marRight w:val="0"/>
      <w:marTop w:val="0"/>
      <w:marBottom w:val="0"/>
      <w:divBdr>
        <w:top w:val="none" w:sz="0" w:space="0" w:color="auto"/>
        <w:left w:val="none" w:sz="0" w:space="0" w:color="auto"/>
        <w:bottom w:val="none" w:sz="0" w:space="0" w:color="auto"/>
        <w:right w:val="none" w:sz="0" w:space="0" w:color="auto"/>
      </w:divBdr>
      <w:divsChild>
        <w:div w:id="833422802">
          <w:marLeft w:val="0"/>
          <w:marRight w:val="0"/>
          <w:marTop w:val="0"/>
          <w:marBottom w:val="0"/>
          <w:divBdr>
            <w:top w:val="none" w:sz="0" w:space="0" w:color="auto"/>
            <w:left w:val="none" w:sz="0" w:space="0" w:color="auto"/>
            <w:bottom w:val="none" w:sz="0" w:space="0" w:color="auto"/>
            <w:right w:val="none" w:sz="0" w:space="0" w:color="auto"/>
          </w:divBdr>
        </w:div>
      </w:divsChild>
    </w:div>
    <w:div w:id="1640381523">
      <w:bodyDiv w:val="1"/>
      <w:marLeft w:val="0"/>
      <w:marRight w:val="0"/>
      <w:marTop w:val="0"/>
      <w:marBottom w:val="0"/>
      <w:divBdr>
        <w:top w:val="none" w:sz="0" w:space="0" w:color="auto"/>
        <w:left w:val="none" w:sz="0" w:space="0" w:color="auto"/>
        <w:bottom w:val="none" w:sz="0" w:space="0" w:color="auto"/>
        <w:right w:val="none" w:sz="0" w:space="0" w:color="auto"/>
      </w:divBdr>
      <w:divsChild>
        <w:div w:id="254675711">
          <w:marLeft w:val="0"/>
          <w:marRight w:val="0"/>
          <w:marTop w:val="0"/>
          <w:marBottom w:val="0"/>
          <w:divBdr>
            <w:top w:val="none" w:sz="0" w:space="0" w:color="auto"/>
            <w:left w:val="none" w:sz="0" w:space="0" w:color="auto"/>
            <w:bottom w:val="none" w:sz="0" w:space="0" w:color="auto"/>
            <w:right w:val="none" w:sz="0" w:space="0" w:color="auto"/>
          </w:divBdr>
        </w:div>
      </w:divsChild>
    </w:div>
    <w:div w:id="1993362386">
      <w:bodyDiv w:val="1"/>
      <w:marLeft w:val="0"/>
      <w:marRight w:val="0"/>
      <w:marTop w:val="0"/>
      <w:marBottom w:val="0"/>
      <w:divBdr>
        <w:top w:val="none" w:sz="0" w:space="0" w:color="auto"/>
        <w:left w:val="none" w:sz="0" w:space="0" w:color="auto"/>
        <w:bottom w:val="none" w:sz="0" w:space="0" w:color="auto"/>
        <w:right w:val="none" w:sz="0" w:space="0" w:color="auto"/>
      </w:divBdr>
    </w:div>
    <w:div w:id="2052337776">
      <w:bodyDiv w:val="1"/>
      <w:marLeft w:val="0"/>
      <w:marRight w:val="0"/>
      <w:marTop w:val="0"/>
      <w:marBottom w:val="0"/>
      <w:divBdr>
        <w:top w:val="none" w:sz="0" w:space="0" w:color="auto"/>
        <w:left w:val="none" w:sz="0" w:space="0" w:color="auto"/>
        <w:bottom w:val="none" w:sz="0" w:space="0" w:color="auto"/>
        <w:right w:val="none" w:sz="0" w:space="0" w:color="auto"/>
      </w:divBdr>
    </w:div>
    <w:div w:id="2079786562">
      <w:bodyDiv w:val="1"/>
      <w:marLeft w:val="0"/>
      <w:marRight w:val="0"/>
      <w:marTop w:val="0"/>
      <w:marBottom w:val="0"/>
      <w:divBdr>
        <w:top w:val="none" w:sz="0" w:space="0" w:color="auto"/>
        <w:left w:val="none" w:sz="0" w:space="0" w:color="auto"/>
        <w:bottom w:val="none" w:sz="0" w:space="0" w:color="auto"/>
        <w:right w:val="none" w:sz="0" w:space="0" w:color="auto"/>
      </w:divBdr>
    </w:div>
    <w:div w:id="2117404891">
      <w:bodyDiv w:val="1"/>
      <w:marLeft w:val="0"/>
      <w:marRight w:val="0"/>
      <w:marTop w:val="0"/>
      <w:marBottom w:val="0"/>
      <w:divBdr>
        <w:top w:val="none" w:sz="0" w:space="0" w:color="auto"/>
        <w:left w:val="none" w:sz="0" w:space="0" w:color="auto"/>
        <w:bottom w:val="none" w:sz="0" w:space="0" w:color="auto"/>
        <w:right w:val="none" w:sz="0" w:space="0" w:color="auto"/>
      </w:divBdr>
    </w:div>
    <w:div w:id="21290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3521</TotalTime>
  <Pages>9</Pages>
  <Words>2266</Words>
  <Characters>12469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Soraida Aleman Boada</dc:creator>
  <cp:lastModifiedBy>Leslie Sofia Guerrero Revelo</cp:lastModifiedBy>
  <cp:revision>88</cp:revision>
  <cp:lastPrinted>2021-01-30T16:49:00Z</cp:lastPrinted>
  <dcterms:created xsi:type="dcterms:W3CDTF">2020-04-28T00:39:00Z</dcterms:created>
  <dcterms:modified xsi:type="dcterms:W3CDTF">2021-10-05T14:02:00Z</dcterms:modified>
</cp:coreProperties>
</file>