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235" w:rsidRPr="00D64C6C" w:rsidRDefault="00FE3235" w:rsidP="00D64C6C">
      <w:pPr>
        <w:jc w:val="both"/>
        <w:rPr>
          <w:rFonts w:ascii="Arial" w:hAnsi="Arial" w:cs="Arial"/>
          <w:b/>
          <w:bCs/>
          <w:color w:val="000000"/>
          <w:shd w:val="clear" w:color="auto" w:fill="FFFFFF"/>
        </w:rPr>
      </w:pPr>
    </w:p>
    <w:p w:rsidR="00004869" w:rsidRPr="00D64C6C" w:rsidRDefault="00004869" w:rsidP="00D64C6C">
      <w:pPr>
        <w:jc w:val="both"/>
        <w:rPr>
          <w:rFonts w:ascii="Arial" w:hAnsi="Arial" w:cs="Arial"/>
          <w:b/>
          <w:bCs/>
          <w:color w:val="000000"/>
          <w:shd w:val="clear" w:color="auto" w:fill="FFFFFF"/>
        </w:rPr>
      </w:pPr>
    </w:p>
    <w:p w:rsidR="00004869" w:rsidRPr="00D64C6C" w:rsidRDefault="00004869" w:rsidP="00D64C6C">
      <w:pPr>
        <w:jc w:val="both"/>
        <w:rPr>
          <w:rFonts w:ascii="Arial" w:hAnsi="Arial" w:cs="Arial"/>
          <w:b/>
          <w:bCs/>
          <w:color w:val="000000"/>
          <w:shd w:val="clear" w:color="auto" w:fill="FFFFFF"/>
        </w:rPr>
      </w:pPr>
    </w:p>
    <w:p w:rsidR="006A625B" w:rsidRPr="00D64C6C" w:rsidRDefault="00711406" w:rsidP="00D64C6C">
      <w:pPr>
        <w:pStyle w:val="NormalWeb"/>
        <w:jc w:val="both"/>
        <w:rPr>
          <w:rFonts w:ascii="Arial" w:hAnsi="Arial" w:cs="Arial"/>
          <w:b/>
          <w:bCs/>
        </w:rPr>
      </w:pPr>
      <w:r w:rsidRPr="00D64C6C">
        <w:rPr>
          <w:rFonts w:ascii="Arial" w:hAnsi="Arial" w:cs="Arial"/>
          <w:b/>
          <w:bCs/>
          <w:color w:val="000000"/>
          <w:shd w:val="clear" w:color="auto" w:fill="FFFFFF"/>
        </w:rPr>
        <w:t>PROYECTO DE</w:t>
      </w:r>
      <w:r w:rsidR="006A625B" w:rsidRPr="00D64C6C">
        <w:rPr>
          <w:rFonts w:ascii="Arial" w:hAnsi="Arial" w:cs="Arial"/>
          <w:b/>
          <w:bCs/>
          <w:color w:val="000000"/>
          <w:shd w:val="clear" w:color="auto" w:fill="FFFFFF"/>
        </w:rPr>
        <w:t xml:space="preserve"> </w:t>
      </w:r>
      <w:r w:rsidR="006A625B" w:rsidRPr="00D64C6C">
        <w:rPr>
          <w:rFonts w:ascii="Arial" w:hAnsi="Arial" w:cs="Arial"/>
          <w:b/>
          <w:bCs/>
        </w:rPr>
        <w:t>“ORDENANZA METROPOLITANA REFORMATORIA DEL LIBRO IV.6, TÍTULO I, CAPÍTULO I, DE LA ORDENANZA METROPOLITANA No. 001 DE 29 DE MARZO DE 2019, QUE EXPIDE EL CÓDIGO MUNICIPAL PARA EL DISTRITO METROPOLITANO DE QUITO, LA CUAL ESTABLECE LAS NORMAS DE LA ENAJENACIÓN DIRECTA Y DEL REMATE DE FAJAS DE TERRENO”</w:t>
      </w:r>
    </w:p>
    <w:p w:rsidR="0097747B" w:rsidRPr="00D64C6C" w:rsidRDefault="0097747B" w:rsidP="00D64C6C">
      <w:pPr>
        <w:jc w:val="both"/>
        <w:rPr>
          <w:rFonts w:ascii="Arial" w:hAnsi="Arial" w:cs="Arial"/>
          <w:color w:val="000000"/>
          <w:shd w:val="clear" w:color="auto" w:fill="FFFFFF"/>
        </w:rPr>
      </w:pPr>
    </w:p>
    <w:p w:rsidR="0097747B" w:rsidRPr="00D64C6C" w:rsidRDefault="0097747B" w:rsidP="00D64C6C">
      <w:pPr>
        <w:jc w:val="both"/>
        <w:rPr>
          <w:rFonts w:ascii="Arial" w:hAnsi="Arial" w:cs="Arial"/>
          <w:color w:val="000000"/>
          <w:shd w:val="clear" w:color="auto" w:fill="FFFFFF"/>
        </w:rPr>
      </w:pPr>
    </w:p>
    <w:p w:rsidR="00711406" w:rsidRPr="00D64C6C" w:rsidRDefault="00711406" w:rsidP="00D64C6C">
      <w:pPr>
        <w:jc w:val="both"/>
        <w:rPr>
          <w:rFonts w:ascii="Arial" w:hAnsi="Arial" w:cs="Arial"/>
          <w:color w:val="000000"/>
          <w:shd w:val="clear" w:color="auto" w:fill="FFFFFF"/>
        </w:rPr>
      </w:pPr>
    </w:p>
    <w:p w:rsidR="00711406" w:rsidRPr="00D64C6C" w:rsidRDefault="00711406" w:rsidP="00517437">
      <w:pPr>
        <w:jc w:val="center"/>
        <w:rPr>
          <w:rFonts w:ascii="Arial" w:hAnsi="Arial" w:cs="Arial"/>
          <w:b/>
          <w:bCs/>
          <w:color w:val="000000"/>
          <w:shd w:val="clear" w:color="auto" w:fill="FFFFFF"/>
        </w:rPr>
      </w:pPr>
      <w:r w:rsidRPr="00D64C6C">
        <w:rPr>
          <w:rFonts w:ascii="Arial" w:hAnsi="Arial" w:cs="Arial"/>
          <w:b/>
          <w:bCs/>
          <w:color w:val="000000"/>
          <w:shd w:val="clear" w:color="auto" w:fill="FFFFFF"/>
        </w:rPr>
        <w:t>EXPOSICIÓN DE MOTIVOS</w:t>
      </w:r>
    </w:p>
    <w:p w:rsidR="00AC2204" w:rsidRPr="00D64C6C" w:rsidRDefault="00AC2204" w:rsidP="00D64C6C">
      <w:pPr>
        <w:jc w:val="both"/>
        <w:rPr>
          <w:rFonts w:ascii="Arial" w:hAnsi="Arial" w:cs="Arial"/>
          <w:b/>
          <w:bCs/>
          <w:color w:val="000000"/>
          <w:shd w:val="clear" w:color="auto" w:fill="FFFFFF"/>
        </w:rPr>
      </w:pPr>
    </w:p>
    <w:p w:rsidR="00711406" w:rsidRPr="00D64C6C" w:rsidRDefault="00711406" w:rsidP="00D64C6C">
      <w:pPr>
        <w:jc w:val="both"/>
        <w:rPr>
          <w:rFonts w:ascii="Arial" w:hAnsi="Arial" w:cs="Arial"/>
          <w:color w:val="000000"/>
          <w:shd w:val="clear" w:color="auto" w:fill="FFFFFF"/>
        </w:rPr>
      </w:pPr>
    </w:p>
    <w:p w:rsidR="00711406" w:rsidRPr="00D64C6C" w:rsidRDefault="00711406" w:rsidP="00D64C6C">
      <w:pPr>
        <w:jc w:val="both"/>
        <w:rPr>
          <w:rFonts w:ascii="Arial" w:hAnsi="Arial" w:cs="Arial"/>
          <w:color w:val="000000"/>
          <w:shd w:val="clear" w:color="auto" w:fill="FFFFFF"/>
        </w:rPr>
      </w:pPr>
      <w:r w:rsidRPr="00D64C6C">
        <w:rPr>
          <w:rFonts w:ascii="Arial" w:hAnsi="Arial" w:cs="Arial"/>
          <w:color w:val="000000"/>
          <w:shd w:val="clear" w:color="auto" w:fill="FFFFFF"/>
        </w:rPr>
        <w:t>El Capítulo I, Título I, Libro IV.6. del Código Municipal,</w:t>
      </w:r>
      <w:r w:rsidR="00C307E9" w:rsidRPr="00D64C6C">
        <w:rPr>
          <w:rFonts w:ascii="Arial" w:hAnsi="Arial" w:cs="Arial"/>
          <w:color w:val="000000"/>
          <w:shd w:val="clear" w:color="auto" w:fill="FFFFFF"/>
        </w:rPr>
        <w:t xml:space="preserve"> </w:t>
      </w:r>
      <w:r w:rsidR="004218DE" w:rsidRPr="00D64C6C">
        <w:rPr>
          <w:rFonts w:ascii="Arial" w:hAnsi="Arial" w:cs="Arial"/>
          <w:color w:val="000000"/>
          <w:shd w:val="clear" w:color="auto" w:fill="FFFFFF"/>
        </w:rPr>
        <w:t xml:space="preserve">de la </w:t>
      </w:r>
      <w:r w:rsidR="00C307E9" w:rsidRPr="00D64C6C">
        <w:rPr>
          <w:rFonts w:ascii="Arial" w:hAnsi="Arial" w:cs="Arial"/>
          <w:color w:val="000000"/>
          <w:shd w:val="clear" w:color="auto" w:fill="FFFFFF"/>
        </w:rPr>
        <w:t xml:space="preserve">Ordenanza No. 001 </w:t>
      </w:r>
      <w:r w:rsidR="004218DE" w:rsidRPr="00D64C6C">
        <w:rPr>
          <w:rFonts w:ascii="Arial" w:hAnsi="Arial" w:cs="Arial"/>
          <w:color w:val="000000"/>
          <w:shd w:val="clear" w:color="auto" w:fill="FFFFFF"/>
        </w:rPr>
        <w:t xml:space="preserve">de </w:t>
      </w:r>
      <w:r w:rsidR="00C307E9" w:rsidRPr="00D64C6C">
        <w:rPr>
          <w:rFonts w:ascii="Arial" w:hAnsi="Arial" w:cs="Arial"/>
          <w:color w:val="000000"/>
          <w:shd w:val="clear" w:color="auto" w:fill="FFFFFF"/>
        </w:rPr>
        <w:t xml:space="preserve">29 de marzo de 2019, </w:t>
      </w:r>
      <w:r w:rsidR="005854F2" w:rsidRPr="00D64C6C">
        <w:rPr>
          <w:rFonts w:ascii="Arial" w:hAnsi="Arial" w:cs="Arial"/>
          <w:color w:val="000000"/>
          <w:shd w:val="clear" w:color="auto" w:fill="FFFFFF"/>
        </w:rPr>
        <w:t xml:space="preserve">manifiesta </w:t>
      </w:r>
      <w:r w:rsidRPr="00D64C6C">
        <w:rPr>
          <w:rFonts w:ascii="Arial" w:hAnsi="Arial" w:cs="Arial"/>
          <w:color w:val="000000"/>
          <w:shd w:val="clear" w:color="auto" w:fill="FFFFFF"/>
        </w:rPr>
        <w:t>la norma</w:t>
      </w:r>
      <w:r w:rsidR="004A30DE" w:rsidRPr="00D64C6C">
        <w:rPr>
          <w:rFonts w:ascii="Arial" w:hAnsi="Arial" w:cs="Arial"/>
          <w:color w:val="000000"/>
          <w:shd w:val="clear" w:color="auto" w:fill="FFFFFF"/>
        </w:rPr>
        <w:t xml:space="preserve"> </w:t>
      </w:r>
      <w:r w:rsidRPr="00D64C6C">
        <w:rPr>
          <w:rFonts w:ascii="Arial" w:hAnsi="Arial" w:cs="Arial"/>
          <w:color w:val="000000"/>
          <w:shd w:val="clear" w:color="auto" w:fill="FFFFFF"/>
        </w:rPr>
        <w:t>que regula la enajenación de fajas de terreno de propiedad de</w:t>
      </w:r>
      <w:r w:rsidR="00016A57" w:rsidRPr="00D64C6C">
        <w:rPr>
          <w:rFonts w:ascii="Arial" w:hAnsi="Arial" w:cs="Arial"/>
          <w:color w:val="000000"/>
          <w:shd w:val="clear" w:color="auto" w:fill="FFFFFF"/>
        </w:rPr>
        <w:t>ntro del DMQ</w:t>
      </w:r>
      <w:r w:rsidRPr="00D64C6C">
        <w:rPr>
          <w:rFonts w:ascii="Arial" w:hAnsi="Arial" w:cs="Arial"/>
          <w:color w:val="000000"/>
          <w:shd w:val="clear" w:color="auto" w:fill="FFFFFF"/>
        </w:rPr>
        <w:t>.</w:t>
      </w:r>
    </w:p>
    <w:p w:rsidR="00711406" w:rsidRPr="00D64C6C" w:rsidRDefault="00711406" w:rsidP="00D64C6C">
      <w:pPr>
        <w:jc w:val="both"/>
        <w:rPr>
          <w:rFonts w:ascii="Arial" w:hAnsi="Arial" w:cs="Arial"/>
          <w:color w:val="000000"/>
          <w:shd w:val="clear" w:color="auto" w:fill="FFFFFF"/>
        </w:rPr>
      </w:pPr>
    </w:p>
    <w:p w:rsidR="00711406" w:rsidRPr="00D64C6C" w:rsidRDefault="00711406" w:rsidP="00D64C6C">
      <w:pPr>
        <w:jc w:val="both"/>
        <w:rPr>
          <w:rFonts w:ascii="Arial" w:hAnsi="Arial" w:cs="Arial"/>
          <w:color w:val="000000"/>
          <w:shd w:val="clear" w:color="auto" w:fill="FFFFFF"/>
        </w:rPr>
      </w:pPr>
      <w:r w:rsidRPr="00D64C6C">
        <w:rPr>
          <w:rFonts w:ascii="Arial" w:hAnsi="Arial" w:cs="Arial"/>
          <w:color w:val="000000"/>
          <w:shd w:val="clear" w:color="auto" w:fill="FFFFFF"/>
        </w:rPr>
        <w:t>Actualmente este capítulo</w:t>
      </w:r>
      <w:r w:rsidR="0003308A" w:rsidRPr="00D64C6C">
        <w:rPr>
          <w:rFonts w:ascii="Arial" w:hAnsi="Arial" w:cs="Arial"/>
          <w:color w:val="000000"/>
          <w:shd w:val="clear" w:color="auto" w:fill="FFFFFF"/>
        </w:rPr>
        <w:t xml:space="preserve"> señala la exigibilidad </w:t>
      </w:r>
      <w:r w:rsidR="000D7138" w:rsidRPr="00D64C6C">
        <w:rPr>
          <w:rFonts w:ascii="Arial" w:hAnsi="Arial" w:cs="Arial"/>
          <w:color w:val="000000"/>
          <w:shd w:val="clear" w:color="auto" w:fill="FFFFFF"/>
        </w:rPr>
        <w:t xml:space="preserve">de </w:t>
      </w:r>
      <w:r w:rsidRPr="00D64C6C">
        <w:rPr>
          <w:rFonts w:ascii="Arial" w:hAnsi="Arial" w:cs="Arial"/>
          <w:color w:val="000000"/>
          <w:shd w:val="clear" w:color="auto" w:fill="FFFFFF"/>
        </w:rPr>
        <w:t>la presentación del informe</w:t>
      </w:r>
    </w:p>
    <w:p w:rsidR="0085749B" w:rsidRPr="00D64C6C" w:rsidRDefault="00711406" w:rsidP="00D64C6C">
      <w:pPr>
        <w:jc w:val="both"/>
        <w:rPr>
          <w:rFonts w:ascii="Arial" w:hAnsi="Arial" w:cs="Arial"/>
          <w:color w:val="000000"/>
          <w:shd w:val="clear" w:color="auto" w:fill="FFFFFF"/>
        </w:rPr>
      </w:pPr>
      <w:r w:rsidRPr="00D64C6C">
        <w:rPr>
          <w:rFonts w:ascii="Arial" w:hAnsi="Arial" w:cs="Arial"/>
          <w:color w:val="000000"/>
          <w:shd w:val="clear" w:color="auto" w:fill="FFFFFF"/>
        </w:rPr>
        <w:t>técnico de la Dirección Metropolitana de Catastros y de la Administración Zonal correspondiente,</w:t>
      </w:r>
      <w:r w:rsidR="00161EFB" w:rsidRPr="00D64C6C">
        <w:rPr>
          <w:rFonts w:ascii="Arial" w:hAnsi="Arial" w:cs="Arial"/>
          <w:color w:val="000000"/>
          <w:shd w:val="clear" w:color="auto" w:fill="FFFFFF"/>
        </w:rPr>
        <w:t xml:space="preserve"> sin la definición de</w:t>
      </w:r>
      <w:r w:rsidR="0085749B" w:rsidRPr="00D64C6C">
        <w:rPr>
          <w:rFonts w:ascii="Arial" w:hAnsi="Arial" w:cs="Arial"/>
          <w:color w:val="000000"/>
          <w:shd w:val="clear" w:color="auto" w:fill="FFFFFF"/>
        </w:rPr>
        <w:t xml:space="preserve"> un término para la presentación de los informes, lo que ha ocasionado que muchos trámites tarden hasta tres años en presentarse a la Comisión encargada de Propiedad y Espacio Público para que  posteriormente sea aprobado por el Concejo Metropolitano.</w:t>
      </w:r>
    </w:p>
    <w:p w:rsidR="0085749B" w:rsidRPr="00D64C6C" w:rsidRDefault="0085749B" w:rsidP="00D64C6C">
      <w:pPr>
        <w:jc w:val="both"/>
        <w:rPr>
          <w:rFonts w:ascii="Arial" w:hAnsi="Arial" w:cs="Arial"/>
          <w:color w:val="000000"/>
          <w:shd w:val="clear" w:color="auto" w:fill="FFFFFF"/>
        </w:rPr>
      </w:pPr>
    </w:p>
    <w:p w:rsidR="0085749B" w:rsidRPr="00D64C6C" w:rsidRDefault="0085749B" w:rsidP="00D64C6C">
      <w:pPr>
        <w:jc w:val="both"/>
        <w:rPr>
          <w:rFonts w:ascii="Arial" w:hAnsi="Arial" w:cs="Arial"/>
          <w:color w:val="000000"/>
          <w:shd w:val="clear" w:color="auto" w:fill="FFFFFF"/>
        </w:rPr>
      </w:pPr>
      <w:r w:rsidRPr="00D64C6C">
        <w:rPr>
          <w:rFonts w:ascii="Arial" w:hAnsi="Arial" w:cs="Arial"/>
          <w:color w:val="000000"/>
          <w:shd w:val="clear" w:color="auto" w:fill="FFFFFF"/>
        </w:rPr>
        <w:t xml:space="preserve">La administración pública debe sujetarse a los principios de </w:t>
      </w:r>
      <w:r w:rsidR="00E43E0F" w:rsidRPr="00D64C6C">
        <w:rPr>
          <w:rFonts w:ascii="Arial" w:hAnsi="Arial" w:cs="Arial"/>
          <w:color w:val="000000"/>
          <w:shd w:val="clear" w:color="auto" w:fill="FFFFFF"/>
        </w:rPr>
        <w:t>efic</w:t>
      </w:r>
      <w:r w:rsidRPr="00D64C6C">
        <w:rPr>
          <w:rFonts w:ascii="Arial" w:hAnsi="Arial" w:cs="Arial"/>
          <w:color w:val="000000"/>
          <w:shd w:val="clear" w:color="auto" w:fill="FFFFFF"/>
        </w:rPr>
        <w:t xml:space="preserve">acia, eficiencia y </w:t>
      </w:r>
      <w:r w:rsidR="00A4226C" w:rsidRPr="00D64C6C">
        <w:rPr>
          <w:rFonts w:ascii="Arial" w:hAnsi="Arial" w:cs="Arial"/>
          <w:color w:val="000000"/>
          <w:shd w:val="clear" w:color="auto" w:fill="FFFFFF"/>
        </w:rPr>
        <w:t xml:space="preserve">  calidad </w:t>
      </w:r>
      <w:r w:rsidRPr="00D64C6C">
        <w:rPr>
          <w:rFonts w:ascii="Arial" w:hAnsi="Arial" w:cs="Arial"/>
          <w:color w:val="000000"/>
          <w:shd w:val="clear" w:color="auto" w:fill="FFFFFF"/>
        </w:rPr>
        <w:t xml:space="preserve">en todas sus actuaciones, por lo que todos sus procedimientos deben sujetarse a tiempos definidos. </w:t>
      </w:r>
    </w:p>
    <w:p w:rsidR="0085749B" w:rsidRPr="00D64C6C" w:rsidRDefault="0085749B" w:rsidP="00D64C6C">
      <w:pPr>
        <w:jc w:val="both"/>
        <w:rPr>
          <w:rFonts w:ascii="Arial" w:hAnsi="Arial" w:cs="Arial"/>
          <w:color w:val="000000"/>
          <w:shd w:val="clear" w:color="auto" w:fill="FFFFFF"/>
        </w:rPr>
      </w:pPr>
    </w:p>
    <w:p w:rsidR="00711406" w:rsidRPr="00D64C6C" w:rsidRDefault="0085749B" w:rsidP="00D64C6C">
      <w:pPr>
        <w:jc w:val="both"/>
        <w:rPr>
          <w:rFonts w:ascii="Arial" w:hAnsi="Arial" w:cs="Arial"/>
          <w:color w:val="000000"/>
          <w:shd w:val="clear" w:color="auto" w:fill="FFFFFF"/>
        </w:rPr>
      </w:pPr>
      <w:r w:rsidRPr="00D64C6C">
        <w:rPr>
          <w:rFonts w:ascii="Arial" w:hAnsi="Arial" w:cs="Arial"/>
          <w:color w:val="000000"/>
          <w:shd w:val="clear" w:color="auto" w:fill="FFFFFF"/>
        </w:rPr>
        <w:t>Por lo expuesto, con el fin de que se pueda evaluar la calidad de servicio de la Municipalidad en los trámites de enajenación directa y de remate de fajas de terreno, se presenta el presente proyecto de ordenanza, que realiza un cambio al capítulo antes referido.</w:t>
      </w:r>
    </w:p>
    <w:p w:rsidR="00011B3A" w:rsidRPr="00D64C6C" w:rsidRDefault="00011B3A" w:rsidP="00D64C6C">
      <w:pPr>
        <w:jc w:val="both"/>
        <w:rPr>
          <w:rFonts w:ascii="Arial" w:hAnsi="Arial" w:cs="Arial"/>
          <w:color w:val="000000"/>
          <w:shd w:val="clear" w:color="auto" w:fill="FFFFFF"/>
        </w:rPr>
      </w:pPr>
    </w:p>
    <w:p w:rsidR="00711406" w:rsidRPr="00D64C6C" w:rsidRDefault="00711406" w:rsidP="00D64C6C">
      <w:pPr>
        <w:jc w:val="center"/>
        <w:rPr>
          <w:rFonts w:ascii="Arial" w:hAnsi="Arial" w:cs="Arial"/>
          <w:color w:val="000000"/>
          <w:shd w:val="clear" w:color="auto" w:fill="FFFFFF"/>
        </w:rPr>
      </w:pPr>
    </w:p>
    <w:p w:rsidR="00276EA4" w:rsidRPr="00D64C6C" w:rsidRDefault="00711406" w:rsidP="00D64C6C">
      <w:pPr>
        <w:jc w:val="center"/>
        <w:rPr>
          <w:rFonts w:ascii="Arial" w:hAnsi="Arial" w:cs="Arial"/>
          <w:b/>
          <w:bCs/>
          <w:color w:val="000000"/>
          <w:shd w:val="clear" w:color="auto" w:fill="FFFFFF"/>
        </w:rPr>
      </w:pPr>
      <w:r w:rsidRPr="00D64C6C">
        <w:rPr>
          <w:rFonts w:ascii="Arial" w:hAnsi="Arial" w:cs="Arial"/>
          <w:b/>
          <w:bCs/>
          <w:color w:val="000000"/>
          <w:shd w:val="clear" w:color="auto" w:fill="FFFFFF"/>
        </w:rPr>
        <w:t>ORDENANZA METROPOLITANA No.</w:t>
      </w:r>
    </w:p>
    <w:p w:rsidR="00276EA4" w:rsidRPr="00D64C6C" w:rsidRDefault="00276EA4" w:rsidP="00D64C6C">
      <w:pPr>
        <w:jc w:val="center"/>
        <w:rPr>
          <w:rFonts w:ascii="Arial" w:hAnsi="Arial" w:cs="Arial"/>
          <w:color w:val="000000"/>
          <w:shd w:val="clear" w:color="auto" w:fill="FFFFFF"/>
        </w:rPr>
      </w:pPr>
    </w:p>
    <w:p w:rsidR="00711406" w:rsidRPr="00D64C6C" w:rsidRDefault="00711406" w:rsidP="00D64C6C">
      <w:pPr>
        <w:jc w:val="center"/>
        <w:rPr>
          <w:rFonts w:ascii="Arial" w:hAnsi="Arial" w:cs="Arial"/>
          <w:b/>
          <w:bCs/>
          <w:color w:val="000000"/>
          <w:shd w:val="clear" w:color="auto" w:fill="FFFFFF"/>
        </w:rPr>
      </w:pPr>
      <w:r w:rsidRPr="00D64C6C">
        <w:rPr>
          <w:rFonts w:ascii="Arial" w:hAnsi="Arial" w:cs="Arial"/>
          <w:b/>
          <w:bCs/>
          <w:color w:val="000000"/>
          <w:shd w:val="clear" w:color="auto" w:fill="FFFFFF"/>
        </w:rPr>
        <w:t>EL CONCEJO METROPOLITANO DE QUITO</w:t>
      </w:r>
    </w:p>
    <w:p w:rsidR="00276EA4" w:rsidRPr="00D64C6C" w:rsidRDefault="00276EA4" w:rsidP="00D64C6C">
      <w:pPr>
        <w:jc w:val="center"/>
        <w:rPr>
          <w:rFonts w:ascii="Arial" w:hAnsi="Arial" w:cs="Arial"/>
          <w:b/>
          <w:bCs/>
          <w:color w:val="000000"/>
          <w:shd w:val="clear" w:color="auto" w:fill="FFFFFF"/>
        </w:rPr>
      </w:pPr>
    </w:p>
    <w:p w:rsidR="00711406" w:rsidRPr="00D64C6C" w:rsidRDefault="00711406" w:rsidP="00D64C6C">
      <w:pPr>
        <w:jc w:val="center"/>
        <w:rPr>
          <w:rFonts w:ascii="Arial" w:hAnsi="Arial" w:cs="Arial"/>
          <w:b/>
          <w:bCs/>
          <w:color w:val="000000"/>
          <w:shd w:val="clear" w:color="auto" w:fill="FFFFFF"/>
        </w:rPr>
      </w:pPr>
      <w:r w:rsidRPr="00D64C6C">
        <w:rPr>
          <w:rFonts w:ascii="Arial" w:hAnsi="Arial" w:cs="Arial"/>
          <w:b/>
          <w:bCs/>
          <w:color w:val="000000"/>
          <w:shd w:val="clear" w:color="auto" w:fill="FFFFFF"/>
        </w:rPr>
        <w:t>CONSIDERANDO:</w:t>
      </w:r>
    </w:p>
    <w:p w:rsidR="00B21604" w:rsidRPr="00D64C6C" w:rsidRDefault="00B21604" w:rsidP="00D64C6C">
      <w:pPr>
        <w:jc w:val="both"/>
        <w:rPr>
          <w:rFonts w:ascii="Arial" w:hAnsi="Arial" w:cs="Arial"/>
        </w:rPr>
      </w:pPr>
    </w:p>
    <w:p w:rsidR="0085749B" w:rsidRPr="00D64C6C" w:rsidRDefault="0085749B" w:rsidP="00D64C6C">
      <w:pPr>
        <w:jc w:val="both"/>
        <w:rPr>
          <w:rFonts w:ascii="Arial" w:hAnsi="Arial" w:cs="Arial"/>
        </w:rPr>
      </w:pPr>
    </w:p>
    <w:p w:rsidR="0043581D" w:rsidRPr="00D64C6C" w:rsidRDefault="0043581D" w:rsidP="00D64C6C">
      <w:pPr>
        <w:jc w:val="both"/>
        <w:rPr>
          <w:rFonts w:ascii="Arial" w:hAnsi="Arial" w:cs="Arial"/>
          <w:color w:val="000000"/>
          <w:shd w:val="clear" w:color="auto" w:fill="FFFFFF"/>
        </w:rPr>
      </w:pPr>
      <w:r w:rsidRPr="00D64C6C">
        <w:rPr>
          <w:rFonts w:ascii="Arial" w:hAnsi="Arial" w:cs="Arial"/>
          <w:b/>
          <w:bCs/>
          <w:color w:val="000000"/>
          <w:shd w:val="clear" w:color="auto" w:fill="FFFFFF"/>
        </w:rPr>
        <w:t xml:space="preserve">Que, </w:t>
      </w:r>
      <w:bookmarkStart w:id="0" w:name="_GoBack"/>
      <w:r w:rsidRPr="00D64C6C">
        <w:rPr>
          <w:rFonts w:ascii="Arial" w:hAnsi="Arial" w:cs="Arial"/>
          <w:color w:val="000000"/>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rsidR="0043581D" w:rsidRPr="00D64C6C" w:rsidRDefault="0043581D" w:rsidP="00D64C6C">
      <w:pPr>
        <w:jc w:val="both"/>
        <w:rPr>
          <w:rFonts w:ascii="Arial" w:hAnsi="Arial" w:cs="Arial"/>
          <w:color w:val="000000"/>
          <w:shd w:val="clear" w:color="auto" w:fill="FFFFFF"/>
        </w:rPr>
      </w:pPr>
    </w:p>
    <w:p w:rsidR="0085749B" w:rsidRPr="00D64C6C" w:rsidRDefault="0085749B" w:rsidP="00D64C6C">
      <w:pPr>
        <w:jc w:val="both"/>
        <w:rPr>
          <w:rFonts w:ascii="Arial" w:hAnsi="Arial" w:cs="Arial"/>
          <w:b/>
          <w:bCs/>
          <w:color w:val="000000"/>
          <w:shd w:val="clear" w:color="auto" w:fill="FFFFFF"/>
        </w:rPr>
      </w:pPr>
    </w:p>
    <w:p w:rsidR="0043581D" w:rsidRPr="00D64C6C" w:rsidRDefault="00413541" w:rsidP="00D64C6C">
      <w:pPr>
        <w:jc w:val="both"/>
        <w:rPr>
          <w:rFonts w:ascii="Arial" w:hAnsi="Arial" w:cs="Arial"/>
          <w:color w:val="000000"/>
          <w:shd w:val="clear" w:color="auto" w:fill="FFFFFF"/>
        </w:rPr>
      </w:pPr>
      <w:r w:rsidRPr="00D64C6C">
        <w:rPr>
          <w:rFonts w:ascii="Arial" w:hAnsi="Arial" w:cs="Arial"/>
          <w:b/>
          <w:bCs/>
          <w:color w:val="000000"/>
          <w:shd w:val="clear" w:color="auto" w:fill="FFFFFF"/>
        </w:rPr>
        <w:t xml:space="preserve">Que, </w:t>
      </w:r>
      <w:r w:rsidR="0043581D" w:rsidRPr="00D64C6C">
        <w:rPr>
          <w:rFonts w:ascii="Arial" w:hAnsi="Arial" w:cs="Arial"/>
          <w:color w:val="000000"/>
          <w:shd w:val="clear" w:color="auto" w:fill="FFFFFF"/>
        </w:rPr>
        <w:t>el Art. 266, segundo inciso, de la Constitución establece que los gobiernos de los distritos metropolitanos “En el ámbito de sus competencias y territorio, y en uso de sus facultades, expedirán ordenanzas distritales”;</w:t>
      </w:r>
    </w:p>
    <w:p w:rsidR="00E86D17" w:rsidRPr="00D64C6C" w:rsidRDefault="00E86D17" w:rsidP="00D64C6C">
      <w:pPr>
        <w:jc w:val="both"/>
        <w:rPr>
          <w:rFonts w:ascii="Arial" w:hAnsi="Arial" w:cs="Arial"/>
          <w:color w:val="000000"/>
          <w:shd w:val="clear" w:color="auto" w:fill="FFFFFF"/>
        </w:rPr>
      </w:pPr>
    </w:p>
    <w:p w:rsidR="00E86D17" w:rsidRPr="00D64C6C" w:rsidRDefault="00E86D17" w:rsidP="00D64C6C">
      <w:pPr>
        <w:jc w:val="both"/>
        <w:rPr>
          <w:rFonts w:ascii="Arial" w:hAnsi="Arial" w:cs="Arial"/>
        </w:rPr>
      </w:pPr>
      <w:r w:rsidRPr="00D64C6C">
        <w:rPr>
          <w:rFonts w:ascii="Arial" w:hAnsi="Arial" w:cs="Arial"/>
          <w:b/>
          <w:bCs/>
        </w:rPr>
        <w:t>Que,</w:t>
      </w:r>
      <w:r w:rsidRPr="00D64C6C">
        <w:rPr>
          <w:rFonts w:ascii="Arial" w:hAnsi="Arial" w:cs="Arial"/>
        </w:rPr>
        <w:t xml:space="preserve"> 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rsidR="0085749B" w:rsidRPr="00AF1F71" w:rsidRDefault="0047233D" w:rsidP="00AF1F71">
      <w:pPr>
        <w:spacing w:before="100" w:beforeAutospacing="1" w:after="100" w:afterAutospacing="1"/>
        <w:jc w:val="both"/>
        <w:rPr>
          <w:rFonts w:ascii="Arial" w:hAnsi="Arial" w:cs="Arial"/>
        </w:rPr>
      </w:pPr>
      <w:r w:rsidRPr="00D64C6C">
        <w:rPr>
          <w:rFonts w:ascii="Arial" w:hAnsi="Arial" w:cs="Arial"/>
          <w:b/>
          <w:bCs/>
        </w:rPr>
        <w:t>Que</w:t>
      </w:r>
      <w:r w:rsidRPr="00D64C6C">
        <w:rPr>
          <w:rFonts w:ascii="Arial" w:hAnsi="Arial" w:cs="Arial"/>
        </w:rPr>
        <w:t xml:space="preserve">, el </w:t>
      </w:r>
      <w:r w:rsidR="00502B96" w:rsidRPr="00D64C6C">
        <w:rPr>
          <w:rFonts w:ascii="Arial" w:hAnsi="Arial" w:cs="Arial"/>
        </w:rPr>
        <w:t>artículo</w:t>
      </w:r>
      <w:r w:rsidRPr="00D64C6C">
        <w:rPr>
          <w:rFonts w:ascii="Arial" w:hAnsi="Arial" w:cs="Arial"/>
        </w:rPr>
        <w:t xml:space="preserve"> 322, del COOTAD establece: “Los consejos regionales y provinciales y los concejos metropolitanos y municipales </w:t>
      </w:r>
      <w:r w:rsidR="00502B96" w:rsidRPr="00D64C6C">
        <w:rPr>
          <w:rFonts w:ascii="Arial" w:hAnsi="Arial" w:cs="Arial"/>
        </w:rPr>
        <w:t>aprobarán</w:t>
      </w:r>
      <w:r w:rsidRPr="00D64C6C">
        <w:rPr>
          <w:rFonts w:ascii="Arial" w:hAnsi="Arial" w:cs="Arial"/>
        </w:rPr>
        <w:t xml:space="preserve"> ordenanzas regionales, provinciales, metropolitanas y municipales, respectivamente, con el voto conforme de la </w:t>
      </w:r>
      <w:r w:rsidR="00502B96" w:rsidRPr="00D64C6C">
        <w:rPr>
          <w:rFonts w:ascii="Arial" w:hAnsi="Arial" w:cs="Arial"/>
        </w:rPr>
        <w:t>mayoría</w:t>
      </w:r>
      <w:r w:rsidRPr="00D64C6C">
        <w:rPr>
          <w:rFonts w:ascii="Arial" w:hAnsi="Arial" w:cs="Arial"/>
        </w:rPr>
        <w:t xml:space="preserve"> de sus miembros (...)”; </w:t>
      </w:r>
    </w:p>
    <w:p w:rsidR="007A30DB" w:rsidRPr="00D64C6C" w:rsidRDefault="00F73144" w:rsidP="00D64C6C">
      <w:pPr>
        <w:jc w:val="both"/>
        <w:rPr>
          <w:rFonts w:ascii="Arial" w:hAnsi="Arial" w:cs="Arial"/>
          <w:color w:val="000000"/>
          <w:shd w:val="clear" w:color="auto" w:fill="FFFFFF"/>
        </w:rPr>
      </w:pPr>
      <w:r w:rsidRPr="00D64C6C">
        <w:rPr>
          <w:rFonts w:ascii="Arial" w:hAnsi="Arial" w:cs="Arial"/>
          <w:b/>
          <w:bCs/>
          <w:color w:val="000000"/>
          <w:shd w:val="clear" w:color="auto" w:fill="FFFFFF"/>
        </w:rPr>
        <w:t>Que</w:t>
      </w:r>
      <w:r w:rsidR="00E20FE8" w:rsidRPr="00D64C6C">
        <w:rPr>
          <w:rFonts w:ascii="Arial" w:hAnsi="Arial" w:cs="Arial"/>
          <w:b/>
          <w:bCs/>
          <w:color w:val="000000"/>
          <w:shd w:val="clear" w:color="auto" w:fill="FFFFFF"/>
        </w:rPr>
        <w:t xml:space="preserve">, </w:t>
      </w:r>
      <w:r w:rsidR="00E20FE8" w:rsidRPr="00D64C6C">
        <w:rPr>
          <w:rFonts w:ascii="Arial" w:hAnsi="Arial" w:cs="Arial"/>
          <w:color w:val="000000"/>
          <w:shd w:val="clear" w:color="auto" w:fill="FFFFFF"/>
        </w:rPr>
        <w:t xml:space="preserve">el Art. </w:t>
      </w:r>
      <w:r w:rsidR="00C41BFD" w:rsidRPr="00D64C6C">
        <w:rPr>
          <w:rFonts w:ascii="Arial" w:hAnsi="Arial" w:cs="Arial"/>
          <w:color w:val="000000"/>
          <w:shd w:val="clear" w:color="auto" w:fill="FFFFFF"/>
        </w:rPr>
        <w:t>3</w:t>
      </w:r>
      <w:r w:rsidR="00E20FE8" w:rsidRPr="00D64C6C">
        <w:rPr>
          <w:rFonts w:ascii="Arial" w:hAnsi="Arial" w:cs="Arial"/>
          <w:color w:val="000000"/>
          <w:shd w:val="clear" w:color="auto" w:fill="FFFFFF"/>
        </w:rPr>
        <w:t xml:space="preserve"> de</w:t>
      </w:r>
      <w:r w:rsidR="00C41BFD" w:rsidRPr="00D64C6C">
        <w:rPr>
          <w:rFonts w:ascii="Arial" w:hAnsi="Arial" w:cs="Arial"/>
          <w:color w:val="000000"/>
          <w:shd w:val="clear" w:color="auto" w:fill="FFFFFF"/>
        </w:rPr>
        <w:t xml:space="preserve">l Código Orgánico Administrativo </w:t>
      </w:r>
      <w:r w:rsidR="00E20FE8" w:rsidRPr="00D64C6C">
        <w:rPr>
          <w:rFonts w:ascii="Arial" w:hAnsi="Arial" w:cs="Arial"/>
          <w:color w:val="000000"/>
          <w:shd w:val="clear" w:color="auto" w:fill="FFFFFF"/>
        </w:rPr>
        <w:t xml:space="preserve">establece </w:t>
      </w:r>
      <w:r w:rsidR="00B90E17" w:rsidRPr="00D64C6C">
        <w:rPr>
          <w:rFonts w:ascii="Arial" w:hAnsi="Arial" w:cs="Arial"/>
          <w:color w:val="000000"/>
          <w:shd w:val="clear" w:color="auto" w:fill="FFFFFF"/>
        </w:rPr>
        <w:t xml:space="preserve">uno de los principios generales </w:t>
      </w:r>
      <w:r w:rsidR="00E20FE8" w:rsidRPr="00D64C6C">
        <w:rPr>
          <w:rFonts w:ascii="Arial" w:hAnsi="Arial" w:cs="Arial"/>
          <w:color w:val="000000"/>
          <w:shd w:val="clear" w:color="auto" w:fill="FFFFFF"/>
        </w:rPr>
        <w:t xml:space="preserve">: </w:t>
      </w:r>
      <w:r w:rsidR="00155764" w:rsidRPr="00D64C6C">
        <w:rPr>
          <w:rFonts w:ascii="Arial" w:hAnsi="Arial" w:cs="Arial"/>
          <w:color w:val="000000"/>
          <w:shd w:val="clear" w:color="auto" w:fill="FFFFFF"/>
        </w:rPr>
        <w:t xml:space="preserve"> </w:t>
      </w:r>
      <w:r w:rsidR="00622EAA" w:rsidRPr="00D64C6C">
        <w:rPr>
          <w:rFonts w:ascii="Arial" w:hAnsi="Arial" w:cs="Arial"/>
          <w:color w:val="000000"/>
          <w:shd w:val="clear" w:color="auto" w:fill="FFFFFF"/>
        </w:rPr>
        <w:t>“</w:t>
      </w:r>
      <w:r w:rsidR="007A30DB" w:rsidRPr="00D64C6C">
        <w:rPr>
          <w:rFonts w:ascii="Arial" w:hAnsi="Arial" w:cs="Arial"/>
          <w:color w:val="000000"/>
          <w:shd w:val="clear" w:color="auto" w:fill="FFFFFF"/>
        </w:rPr>
        <w:t>Principio de eficacia. Las actuaciones administrativas se realizan en</w:t>
      </w:r>
      <w:r w:rsidR="00622EAA" w:rsidRPr="00D64C6C">
        <w:rPr>
          <w:rFonts w:ascii="Arial" w:hAnsi="Arial" w:cs="Arial"/>
          <w:color w:val="000000"/>
          <w:shd w:val="clear" w:color="auto" w:fill="FFFFFF"/>
        </w:rPr>
        <w:t xml:space="preserve"> </w:t>
      </w:r>
      <w:r w:rsidR="007A30DB" w:rsidRPr="00D64C6C">
        <w:rPr>
          <w:rFonts w:ascii="Arial" w:hAnsi="Arial" w:cs="Arial"/>
          <w:color w:val="000000"/>
          <w:shd w:val="clear" w:color="auto" w:fill="FFFFFF"/>
        </w:rPr>
        <w:t xml:space="preserve">función del cumplimiento de los fines previstos para cada órgano o entidad </w:t>
      </w:r>
      <w:r w:rsidR="00622EAA" w:rsidRPr="00D64C6C">
        <w:rPr>
          <w:rFonts w:ascii="Arial" w:hAnsi="Arial" w:cs="Arial"/>
          <w:color w:val="000000"/>
          <w:shd w:val="clear" w:color="auto" w:fill="FFFFFF"/>
        </w:rPr>
        <w:t>pública, en</w:t>
      </w:r>
      <w:r w:rsidR="007A30DB" w:rsidRPr="00D64C6C">
        <w:rPr>
          <w:rFonts w:ascii="Arial" w:hAnsi="Arial" w:cs="Arial"/>
          <w:color w:val="000000"/>
          <w:shd w:val="clear" w:color="auto" w:fill="FFFFFF"/>
        </w:rPr>
        <w:t xml:space="preserve"> el ámbito de sus competencias</w:t>
      </w:r>
      <w:r w:rsidR="002B758D" w:rsidRPr="00D64C6C">
        <w:rPr>
          <w:rFonts w:ascii="Arial" w:hAnsi="Arial" w:cs="Arial"/>
          <w:color w:val="000000"/>
          <w:shd w:val="clear" w:color="auto" w:fill="FFFFFF"/>
        </w:rPr>
        <w:t>;</w:t>
      </w:r>
    </w:p>
    <w:p w:rsidR="0085749B" w:rsidRPr="00D64C6C" w:rsidRDefault="0085749B" w:rsidP="00D64C6C">
      <w:pPr>
        <w:jc w:val="both"/>
        <w:rPr>
          <w:rFonts w:ascii="Arial" w:hAnsi="Arial" w:cs="Arial"/>
          <w:b/>
          <w:bCs/>
          <w:color w:val="000000"/>
          <w:shd w:val="clear" w:color="auto" w:fill="FFFFFF"/>
        </w:rPr>
      </w:pPr>
    </w:p>
    <w:p w:rsidR="007A30DB" w:rsidRPr="00D64C6C" w:rsidRDefault="007A5F85" w:rsidP="00D64C6C">
      <w:pPr>
        <w:jc w:val="both"/>
        <w:rPr>
          <w:rFonts w:ascii="Arial" w:hAnsi="Arial" w:cs="Arial"/>
          <w:color w:val="000000"/>
          <w:shd w:val="clear" w:color="auto" w:fill="FFFFFF"/>
        </w:rPr>
      </w:pPr>
      <w:r w:rsidRPr="00D64C6C">
        <w:rPr>
          <w:rFonts w:ascii="Arial" w:hAnsi="Arial" w:cs="Arial"/>
          <w:b/>
          <w:bCs/>
          <w:color w:val="000000"/>
          <w:shd w:val="clear" w:color="auto" w:fill="FFFFFF"/>
        </w:rPr>
        <w:t xml:space="preserve">Que, </w:t>
      </w:r>
      <w:r w:rsidRPr="00D64C6C">
        <w:rPr>
          <w:rFonts w:ascii="Arial" w:hAnsi="Arial" w:cs="Arial"/>
          <w:color w:val="000000"/>
          <w:shd w:val="clear" w:color="auto" w:fill="FFFFFF"/>
        </w:rPr>
        <w:t xml:space="preserve">el Art. 4 del COA dispone </w:t>
      </w:r>
      <w:r w:rsidR="003812DF" w:rsidRPr="00D64C6C">
        <w:rPr>
          <w:rFonts w:ascii="Arial" w:hAnsi="Arial" w:cs="Arial"/>
          <w:color w:val="000000"/>
          <w:shd w:val="clear" w:color="auto" w:fill="FFFFFF"/>
        </w:rPr>
        <w:t xml:space="preserve">sobre el </w:t>
      </w:r>
      <w:r w:rsidR="009E2927">
        <w:rPr>
          <w:rFonts w:ascii="Arial" w:hAnsi="Arial" w:cs="Arial"/>
          <w:color w:val="000000"/>
          <w:shd w:val="clear" w:color="auto" w:fill="FFFFFF"/>
        </w:rPr>
        <w:t>p</w:t>
      </w:r>
      <w:r w:rsidR="003812DF" w:rsidRPr="00D64C6C">
        <w:rPr>
          <w:rFonts w:ascii="Arial" w:hAnsi="Arial" w:cs="Arial"/>
          <w:color w:val="000000"/>
          <w:shd w:val="clear" w:color="auto" w:fill="FFFFFF"/>
        </w:rPr>
        <w:t>rincipio de eficiencia que</w:t>
      </w:r>
      <w:r w:rsidR="006E658B" w:rsidRPr="00D64C6C">
        <w:rPr>
          <w:rFonts w:ascii="Arial" w:hAnsi="Arial" w:cs="Arial"/>
          <w:color w:val="000000"/>
          <w:shd w:val="clear" w:color="auto" w:fill="FFFFFF"/>
        </w:rPr>
        <w:t>: “</w:t>
      </w:r>
      <w:r w:rsidR="007A30DB" w:rsidRPr="00D64C6C">
        <w:rPr>
          <w:rFonts w:ascii="Arial" w:hAnsi="Arial" w:cs="Arial"/>
          <w:color w:val="000000"/>
          <w:shd w:val="clear" w:color="auto" w:fill="FFFFFF"/>
        </w:rPr>
        <w:t>Las actuaciones administrativas aplicarán las</w:t>
      </w:r>
      <w:r w:rsidR="006E658B" w:rsidRPr="00D64C6C">
        <w:rPr>
          <w:rFonts w:ascii="Arial" w:hAnsi="Arial" w:cs="Arial"/>
          <w:color w:val="000000"/>
          <w:shd w:val="clear" w:color="auto" w:fill="FFFFFF"/>
        </w:rPr>
        <w:t xml:space="preserve"> </w:t>
      </w:r>
      <w:r w:rsidR="007A30DB" w:rsidRPr="00D64C6C">
        <w:rPr>
          <w:rFonts w:ascii="Arial" w:hAnsi="Arial" w:cs="Arial"/>
          <w:color w:val="000000"/>
          <w:shd w:val="clear" w:color="auto" w:fill="FFFFFF"/>
        </w:rPr>
        <w:t xml:space="preserve">medidas que faciliten el ejercicio de los derechos de las personas. Se </w:t>
      </w:r>
      <w:r w:rsidR="006E658B" w:rsidRPr="00D64C6C">
        <w:rPr>
          <w:rFonts w:ascii="Arial" w:hAnsi="Arial" w:cs="Arial"/>
          <w:color w:val="000000"/>
          <w:shd w:val="clear" w:color="auto" w:fill="FFFFFF"/>
        </w:rPr>
        <w:t>prohíben</w:t>
      </w:r>
      <w:r w:rsidR="007A30DB" w:rsidRPr="00D64C6C">
        <w:rPr>
          <w:rFonts w:ascii="Arial" w:hAnsi="Arial" w:cs="Arial"/>
          <w:color w:val="000000"/>
          <w:shd w:val="clear" w:color="auto" w:fill="FFFFFF"/>
        </w:rPr>
        <w:t xml:space="preserve"> las</w:t>
      </w:r>
      <w:r w:rsidR="006E658B" w:rsidRPr="00D64C6C">
        <w:rPr>
          <w:rFonts w:ascii="Arial" w:hAnsi="Arial" w:cs="Arial"/>
          <w:color w:val="000000"/>
          <w:shd w:val="clear" w:color="auto" w:fill="FFFFFF"/>
        </w:rPr>
        <w:t xml:space="preserve"> </w:t>
      </w:r>
      <w:r w:rsidR="007A30DB" w:rsidRPr="00D64C6C">
        <w:rPr>
          <w:rFonts w:ascii="Arial" w:hAnsi="Arial" w:cs="Arial"/>
          <w:color w:val="000000"/>
          <w:shd w:val="clear" w:color="auto" w:fill="FFFFFF"/>
        </w:rPr>
        <w:t>dilaciones o retardos injustificados y la exigencia de requisitos puramente</w:t>
      </w:r>
      <w:r w:rsidR="002B758D" w:rsidRPr="00D64C6C">
        <w:rPr>
          <w:rFonts w:ascii="Arial" w:hAnsi="Arial" w:cs="Arial"/>
          <w:color w:val="000000"/>
          <w:shd w:val="clear" w:color="auto" w:fill="FFFFFF"/>
        </w:rPr>
        <w:t xml:space="preserve"> </w:t>
      </w:r>
      <w:r w:rsidR="007A30DB" w:rsidRPr="00D64C6C">
        <w:rPr>
          <w:rFonts w:ascii="Arial" w:hAnsi="Arial" w:cs="Arial"/>
          <w:color w:val="000000"/>
          <w:shd w:val="clear" w:color="auto" w:fill="FFFFFF"/>
        </w:rPr>
        <w:t>formales</w:t>
      </w:r>
      <w:r w:rsidR="002B758D" w:rsidRPr="00D64C6C">
        <w:rPr>
          <w:rFonts w:ascii="Arial" w:hAnsi="Arial" w:cs="Arial"/>
          <w:color w:val="000000"/>
          <w:shd w:val="clear" w:color="auto" w:fill="FFFFFF"/>
        </w:rPr>
        <w:t>;</w:t>
      </w:r>
    </w:p>
    <w:p w:rsidR="0085749B" w:rsidRPr="00D64C6C" w:rsidRDefault="0085749B" w:rsidP="00D64C6C">
      <w:pPr>
        <w:jc w:val="both"/>
        <w:rPr>
          <w:rFonts w:ascii="Arial" w:hAnsi="Arial" w:cs="Arial"/>
          <w:b/>
          <w:bCs/>
          <w:color w:val="000000"/>
          <w:shd w:val="clear" w:color="auto" w:fill="FFFFFF"/>
        </w:rPr>
      </w:pPr>
    </w:p>
    <w:p w:rsidR="00C1602A" w:rsidRPr="00D64C6C" w:rsidRDefault="00150BD5" w:rsidP="00D64C6C">
      <w:pPr>
        <w:jc w:val="both"/>
        <w:rPr>
          <w:rFonts w:ascii="Arial" w:hAnsi="Arial" w:cs="Arial"/>
          <w:color w:val="000000"/>
          <w:shd w:val="clear" w:color="auto" w:fill="FFFFFF"/>
        </w:rPr>
      </w:pPr>
      <w:r w:rsidRPr="00D64C6C">
        <w:rPr>
          <w:rFonts w:ascii="Arial" w:hAnsi="Arial" w:cs="Arial"/>
          <w:b/>
          <w:bCs/>
          <w:color w:val="000000"/>
          <w:shd w:val="clear" w:color="auto" w:fill="FFFFFF"/>
        </w:rPr>
        <w:t>Que,</w:t>
      </w:r>
      <w:r w:rsidRPr="00D64C6C">
        <w:rPr>
          <w:rFonts w:ascii="Arial" w:hAnsi="Arial" w:cs="Arial"/>
          <w:color w:val="000000"/>
          <w:shd w:val="clear" w:color="auto" w:fill="FFFFFF"/>
        </w:rPr>
        <w:t xml:space="preserve"> de acuerdo con el art. </w:t>
      </w:r>
      <w:r w:rsidR="00D527D5" w:rsidRPr="00D64C6C">
        <w:rPr>
          <w:rFonts w:ascii="Arial" w:hAnsi="Arial" w:cs="Arial"/>
          <w:color w:val="000000"/>
          <w:shd w:val="clear" w:color="auto" w:fill="FFFFFF"/>
        </w:rPr>
        <w:t xml:space="preserve">5 </w:t>
      </w:r>
      <w:r w:rsidRPr="00D64C6C">
        <w:rPr>
          <w:rFonts w:ascii="Arial" w:hAnsi="Arial" w:cs="Arial"/>
          <w:color w:val="000000"/>
          <w:shd w:val="clear" w:color="auto" w:fill="FFFFFF"/>
        </w:rPr>
        <w:t xml:space="preserve">del </w:t>
      </w:r>
      <w:r w:rsidR="00D527D5" w:rsidRPr="00D64C6C">
        <w:rPr>
          <w:rFonts w:ascii="Arial" w:hAnsi="Arial" w:cs="Arial"/>
          <w:color w:val="000000"/>
          <w:shd w:val="clear" w:color="auto" w:fill="FFFFFF"/>
        </w:rPr>
        <w:t>COA el</w:t>
      </w:r>
      <w:r w:rsidR="00834B26" w:rsidRPr="00D64C6C">
        <w:rPr>
          <w:rFonts w:ascii="Arial" w:hAnsi="Arial" w:cs="Arial"/>
          <w:color w:val="000000"/>
          <w:shd w:val="clear" w:color="auto" w:fill="FFFFFF"/>
        </w:rPr>
        <w:t xml:space="preserve"> </w:t>
      </w:r>
      <w:r w:rsidR="009E2927">
        <w:rPr>
          <w:rFonts w:ascii="Arial" w:hAnsi="Arial" w:cs="Arial"/>
          <w:color w:val="000000"/>
          <w:shd w:val="clear" w:color="auto" w:fill="FFFFFF"/>
        </w:rPr>
        <w:t>p</w:t>
      </w:r>
      <w:r w:rsidR="007A30DB" w:rsidRPr="00D64C6C">
        <w:rPr>
          <w:rFonts w:ascii="Arial" w:hAnsi="Arial" w:cs="Arial"/>
          <w:color w:val="000000"/>
          <w:shd w:val="clear" w:color="auto" w:fill="FFFFFF"/>
        </w:rPr>
        <w:t>rincipio de calidad</w:t>
      </w:r>
      <w:r w:rsidR="00834B26" w:rsidRPr="00D64C6C">
        <w:rPr>
          <w:rFonts w:ascii="Arial" w:hAnsi="Arial" w:cs="Arial"/>
          <w:color w:val="000000"/>
          <w:shd w:val="clear" w:color="auto" w:fill="FFFFFF"/>
        </w:rPr>
        <w:t xml:space="preserve"> </w:t>
      </w:r>
      <w:r w:rsidR="003C62E6" w:rsidRPr="00D64C6C">
        <w:rPr>
          <w:rFonts w:ascii="Arial" w:hAnsi="Arial" w:cs="Arial"/>
          <w:color w:val="000000"/>
          <w:shd w:val="clear" w:color="auto" w:fill="FFFFFF"/>
        </w:rPr>
        <w:t>es cuando</w:t>
      </w:r>
      <w:r w:rsidR="00834B26" w:rsidRPr="00D64C6C">
        <w:rPr>
          <w:rFonts w:ascii="Arial" w:hAnsi="Arial" w:cs="Arial"/>
          <w:color w:val="000000"/>
          <w:shd w:val="clear" w:color="auto" w:fill="FFFFFF"/>
        </w:rPr>
        <w:t>: “</w:t>
      </w:r>
      <w:r w:rsidR="007A30DB" w:rsidRPr="00D64C6C">
        <w:rPr>
          <w:rFonts w:ascii="Arial" w:hAnsi="Arial" w:cs="Arial"/>
          <w:color w:val="000000"/>
          <w:shd w:val="clear" w:color="auto" w:fill="FFFFFF"/>
        </w:rPr>
        <w:t>Las administraciones públicas deben satisfacer</w:t>
      </w:r>
      <w:r w:rsidR="00834B26" w:rsidRPr="00D64C6C">
        <w:rPr>
          <w:rFonts w:ascii="Arial" w:hAnsi="Arial" w:cs="Arial"/>
          <w:color w:val="000000"/>
          <w:shd w:val="clear" w:color="auto" w:fill="FFFFFF"/>
        </w:rPr>
        <w:t xml:space="preserve"> </w:t>
      </w:r>
      <w:r w:rsidR="007A30DB" w:rsidRPr="00D64C6C">
        <w:rPr>
          <w:rFonts w:ascii="Arial" w:hAnsi="Arial" w:cs="Arial"/>
          <w:color w:val="000000"/>
          <w:shd w:val="clear" w:color="auto" w:fill="FFFFFF"/>
        </w:rPr>
        <w:t>oportuna y adecuadamente las necesidades y expectativas de las personas, con</w:t>
      </w:r>
      <w:r w:rsidR="00834B26" w:rsidRPr="00D64C6C">
        <w:rPr>
          <w:rFonts w:ascii="Arial" w:hAnsi="Arial" w:cs="Arial"/>
          <w:color w:val="000000"/>
          <w:shd w:val="clear" w:color="auto" w:fill="FFFFFF"/>
        </w:rPr>
        <w:t xml:space="preserve"> </w:t>
      </w:r>
      <w:r w:rsidR="002B758D" w:rsidRPr="00D64C6C">
        <w:rPr>
          <w:rFonts w:ascii="Arial" w:hAnsi="Arial" w:cs="Arial"/>
          <w:color w:val="000000"/>
          <w:shd w:val="clear" w:color="auto" w:fill="FFFFFF"/>
        </w:rPr>
        <w:t>criterios de objetividad y eficiencia, en el uso de los recursos públicos</w:t>
      </w:r>
      <w:r w:rsidR="00DB276B" w:rsidRPr="00D64C6C">
        <w:rPr>
          <w:rFonts w:ascii="Arial" w:hAnsi="Arial" w:cs="Arial"/>
          <w:color w:val="000000"/>
          <w:shd w:val="clear" w:color="auto" w:fill="FFFFFF"/>
        </w:rPr>
        <w:t xml:space="preserve">; </w:t>
      </w:r>
    </w:p>
    <w:p w:rsidR="00B81950" w:rsidRPr="00D64C6C" w:rsidRDefault="00B81950" w:rsidP="00D64C6C">
      <w:pPr>
        <w:jc w:val="both"/>
        <w:rPr>
          <w:rFonts w:ascii="Arial" w:hAnsi="Arial" w:cs="Arial"/>
          <w:color w:val="000000"/>
          <w:shd w:val="clear" w:color="auto" w:fill="FFFFFF"/>
        </w:rPr>
      </w:pPr>
    </w:p>
    <w:p w:rsidR="00B81950" w:rsidRPr="00D64C6C" w:rsidRDefault="00B81950" w:rsidP="00D64C6C">
      <w:pPr>
        <w:jc w:val="both"/>
        <w:rPr>
          <w:rFonts w:ascii="Arial" w:hAnsi="Arial" w:cs="Arial"/>
          <w:color w:val="000000"/>
          <w:shd w:val="clear" w:color="auto" w:fill="FFFFFF"/>
        </w:rPr>
      </w:pPr>
      <w:r w:rsidRPr="00D64C6C">
        <w:rPr>
          <w:rFonts w:ascii="Arial" w:hAnsi="Arial" w:cs="Arial"/>
          <w:b/>
          <w:bCs/>
          <w:color w:val="000000"/>
          <w:shd w:val="clear" w:color="auto" w:fill="FFFFFF"/>
        </w:rPr>
        <w:t xml:space="preserve">Que, </w:t>
      </w:r>
      <w:r w:rsidRPr="00D64C6C">
        <w:rPr>
          <w:rFonts w:ascii="Arial" w:hAnsi="Arial" w:cs="Arial"/>
          <w:color w:val="000000"/>
          <w:shd w:val="clear" w:color="auto" w:fill="FFFFFF"/>
        </w:rPr>
        <w:t>el numeral 1) del artículo 3 de la Ley Orgánica para la Optimización Y Eficiencia de Trámites Administrativos señala el siguiente principio: “ Celeridad.- Los trámites administrativos se gestionarán de la forma más eficiente y en el menor tiempo posible, sin afectar la calidad de su gestión”</w:t>
      </w:r>
      <w:r w:rsidR="00D64C6C" w:rsidRPr="00D64C6C">
        <w:rPr>
          <w:rFonts w:ascii="Arial" w:hAnsi="Arial" w:cs="Arial"/>
          <w:color w:val="000000"/>
          <w:shd w:val="clear" w:color="auto" w:fill="FFFFFF"/>
        </w:rPr>
        <w:t xml:space="preserve">, y </w:t>
      </w:r>
      <w:r w:rsidRPr="00D64C6C">
        <w:rPr>
          <w:rFonts w:ascii="Arial" w:hAnsi="Arial" w:cs="Arial"/>
          <w:color w:val="000000"/>
          <w:shd w:val="clear" w:color="auto" w:fill="FFFFFF"/>
        </w:rPr>
        <w:t>;</w:t>
      </w:r>
    </w:p>
    <w:bookmarkEnd w:id="0"/>
    <w:p w:rsidR="003C62E6" w:rsidRPr="00D64C6C" w:rsidRDefault="003C62E6" w:rsidP="00D64C6C">
      <w:pPr>
        <w:jc w:val="both"/>
        <w:rPr>
          <w:rFonts w:ascii="Arial" w:hAnsi="Arial" w:cs="Arial"/>
          <w:color w:val="000000"/>
          <w:shd w:val="clear" w:color="auto" w:fill="FFFFFF"/>
        </w:rPr>
      </w:pPr>
    </w:p>
    <w:p w:rsidR="00B81950" w:rsidRPr="00D64C6C" w:rsidRDefault="00093CAB" w:rsidP="00D64C6C">
      <w:pPr>
        <w:jc w:val="both"/>
        <w:rPr>
          <w:rFonts w:ascii="Arial" w:hAnsi="Arial" w:cs="Arial"/>
        </w:rPr>
      </w:pPr>
      <w:r w:rsidRPr="00D64C6C">
        <w:rPr>
          <w:rFonts w:ascii="Arial" w:hAnsi="Arial" w:cs="Arial"/>
          <w:b/>
        </w:rPr>
        <w:t xml:space="preserve">Que, </w:t>
      </w:r>
      <w:r w:rsidRPr="00D64C6C">
        <w:rPr>
          <w:rFonts w:ascii="Arial" w:hAnsi="Arial" w:cs="Arial"/>
        </w:rPr>
        <w:t>es necesario que los trámites administrativos gocen de celeridad</w:t>
      </w:r>
      <w:r w:rsidR="00D64C6C" w:rsidRPr="00D64C6C">
        <w:rPr>
          <w:rFonts w:ascii="Arial" w:hAnsi="Arial" w:cs="Arial"/>
        </w:rPr>
        <w:t>.</w:t>
      </w:r>
    </w:p>
    <w:p w:rsidR="00B81950" w:rsidRPr="00D64C6C" w:rsidRDefault="00B81950" w:rsidP="00D64C6C">
      <w:pPr>
        <w:jc w:val="both"/>
        <w:rPr>
          <w:rFonts w:ascii="Arial" w:hAnsi="Arial" w:cs="Arial"/>
          <w:color w:val="000000"/>
          <w:shd w:val="clear" w:color="auto" w:fill="FFFFFF"/>
        </w:rPr>
      </w:pPr>
    </w:p>
    <w:p w:rsidR="00A97429" w:rsidRPr="00D64C6C" w:rsidRDefault="00A97429" w:rsidP="00D64C6C">
      <w:pPr>
        <w:jc w:val="both"/>
        <w:rPr>
          <w:rFonts w:ascii="Arial" w:hAnsi="Arial" w:cs="Arial"/>
          <w:color w:val="000000"/>
          <w:shd w:val="clear" w:color="auto" w:fill="FFFFFF"/>
        </w:rPr>
      </w:pPr>
    </w:p>
    <w:p w:rsidR="00004869" w:rsidRPr="00D64C6C" w:rsidRDefault="00004869" w:rsidP="00D64C6C">
      <w:pPr>
        <w:jc w:val="both"/>
        <w:rPr>
          <w:rFonts w:ascii="Arial" w:hAnsi="Arial" w:cs="Arial"/>
          <w:b/>
          <w:bCs/>
          <w:color w:val="000000"/>
          <w:shd w:val="clear" w:color="auto" w:fill="FFFFFF"/>
        </w:rPr>
      </w:pPr>
    </w:p>
    <w:p w:rsidR="00FE3235" w:rsidRPr="00D64C6C" w:rsidRDefault="00FE3235" w:rsidP="00D64C6C">
      <w:pPr>
        <w:pStyle w:val="Ttulo1"/>
        <w:ind w:left="222"/>
        <w:jc w:val="both"/>
        <w:rPr>
          <w:rFonts w:ascii="Arial" w:hAnsi="Arial" w:cs="Arial"/>
        </w:rPr>
      </w:pPr>
      <w:r w:rsidRPr="00D64C6C">
        <w:rPr>
          <w:rFonts w:ascii="Arial" w:hAnsi="Arial" w:cs="Arial"/>
        </w:rPr>
        <w:t>En ejercicio de las atribuciones que confieren los artículos 240, numeral 1; y 264 de la Constitución; artículo 87, literal a) y 332 del Código Orgánico de Organización Territorial, Autonomía y Descentralización; y, 8 de la Ley de Orgánica de Régimen para el Distrito Metropolitano de Quito:</w:t>
      </w:r>
    </w:p>
    <w:p w:rsidR="00FE3235" w:rsidRPr="00D64C6C" w:rsidRDefault="00FE3235" w:rsidP="00D64C6C">
      <w:pPr>
        <w:jc w:val="both"/>
        <w:rPr>
          <w:rFonts w:ascii="Arial" w:hAnsi="Arial" w:cs="Arial"/>
          <w:b/>
        </w:rPr>
      </w:pPr>
    </w:p>
    <w:p w:rsidR="00FE3235" w:rsidRPr="00D64C6C" w:rsidRDefault="00FE3235" w:rsidP="00D64C6C">
      <w:pPr>
        <w:pStyle w:val="Sinespaciado"/>
        <w:jc w:val="both"/>
        <w:rPr>
          <w:rFonts w:ascii="Arial" w:hAnsi="Arial" w:cs="Arial"/>
          <w:b/>
          <w:sz w:val="24"/>
          <w:szCs w:val="24"/>
        </w:rPr>
      </w:pPr>
    </w:p>
    <w:p w:rsidR="00FE3235" w:rsidRPr="00D64C6C" w:rsidRDefault="00FE3235" w:rsidP="00D64C6C">
      <w:pPr>
        <w:autoSpaceDE w:val="0"/>
        <w:autoSpaceDN w:val="0"/>
        <w:jc w:val="center"/>
        <w:rPr>
          <w:rFonts w:ascii="Arial" w:hAnsi="Arial" w:cs="Arial"/>
          <w:lang w:eastAsia="es-EC"/>
        </w:rPr>
      </w:pPr>
      <w:r w:rsidRPr="00D64C6C">
        <w:rPr>
          <w:rFonts w:ascii="Arial" w:hAnsi="Arial" w:cs="Arial"/>
          <w:b/>
          <w:bCs/>
          <w:lang w:eastAsia="es-EC"/>
        </w:rPr>
        <w:t>Expide:</w:t>
      </w:r>
    </w:p>
    <w:p w:rsidR="00FE3235" w:rsidRPr="00D64C6C" w:rsidRDefault="00FE3235" w:rsidP="00D64C6C">
      <w:pPr>
        <w:pStyle w:val="NormalWeb"/>
        <w:jc w:val="both"/>
        <w:rPr>
          <w:rFonts w:ascii="Arial" w:hAnsi="Arial" w:cs="Arial"/>
          <w:b/>
          <w:bCs/>
        </w:rPr>
      </w:pPr>
      <w:r w:rsidRPr="00D64C6C">
        <w:rPr>
          <w:rFonts w:ascii="Arial" w:hAnsi="Arial" w:cs="Arial"/>
          <w:b/>
          <w:bCs/>
        </w:rPr>
        <w:lastRenderedPageBreak/>
        <w:t>“ORDENANZA METROPOLITANA REFORMATORIA DEL LIBRO IV.6, TÍTULO I, CAPÍTULO I, DE LA ORDENANZA METROPOLITANA No. 001 DE 29 DE MARZO DE 2019, QUE EXPIDE EL CÓDIGO MUNICIPAL PARA EL DISTRITO METROPOLITANO DE QUITO, LA CUAL ESTABLECE LAS NORMAS DE LA ENAJENACIÓN DIRECTA Y DEL REMATE DE FAJAS DE TERRENO”</w:t>
      </w:r>
    </w:p>
    <w:p w:rsidR="00FE3235" w:rsidRPr="00D64C6C" w:rsidRDefault="00FE3235" w:rsidP="00D64C6C">
      <w:pPr>
        <w:pStyle w:val="NormalWeb"/>
        <w:jc w:val="both"/>
        <w:rPr>
          <w:rFonts w:ascii="Arial" w:hAnsi="Arial" w:cs="Arial"/>
        </w:rPr>
      </w:pPr>
    </w:p>
    <w:p w:rsidR="00FE3235" w:rsidRPr="00D64C6C" w:rsidRDefault="00FE3235" w:rsidP="00D64C6C">
      <w:pPr>
        <w:jc w:val="both"/>
        <w:rPr>
          <w:rFonts w:ascii="Arial" w:hAnsi="Arial" w:cs="Arial"/>
          <w:color w:val="000000"/>
          <w:shd w:val="clear" w:color="auto" w:fill="FFFFFF"/>
        </w:rPr>
      </w:pPr>
      <w:r w:rsidRPr="00D64C6C">
        <w:rPr>
          <w:rFonts w:ascii="Arial" w:hAnsi="Arial" w:cs="Arial"/>
          <w:b/>
        </w:rPr>
        <w:t xml:space="preserve">Artículo 1.-  </w:t>
      </w:r>
      <w:r w:rsidRPr="00D64C6C">
        <w:rPr>
          <w:rFonts w:ascii="Arial" w:hAnsi="Arial" w:cs="Arial"/>
        </w:rPr>
        <w:t xml:space="preserve">En el Libro IV.6, Título I, Capítulo I “De la Enajenación Directa y del Remate de Fajas de Terreno¨, </w:t>
      </w:r>
      <w:r w:rsidRPr="00D64C6C">
        <w:rPr>
          <w:rFonts w:ascii="Arial" w:hAnsi="Arial" w:cs="Arial"/>
          <w:color w:val="000000"/>
          <w:shd w:val="clear" w:color="auto" w:fill="FFFFFF"/>
        </w:rPr>
        <w:t>agréguese luego de la palabra “catastros” del artículo 3468 del Código Municipal, el siguiente texto:</w:t>
      </w:r>
    </w:p>
    <w:p w:rsidR="00FE3235" w:rsidRPr="00D64C6C" w:rsidRDefault="00FE3235" w:rsidP="00D64C6C">
      <w:pPr>
        <w:jc w:val="both"/>
        <w:rPr>
          <w:rFonts w:ascii="Arial" w:hAnsi="Arial" w:cs="Arial"/>
          <w:color w:val="000000"/>
          <w:shd w:val="clear" w:color="auto" w:fill="FFFFFF"/>
        </w:rPr>
      </w:pPr>
    </w:p>
    <w:p w:rsidR="00FE3235" w:rsidRPr="00D64C6C" w:rsidRDefault="00FE3235" w:rsidP="00D64C6C">
      <w:pPr>
        <w:pStyle w:val="NormalWeb"/>
        <w:jc w:val="both"/>
        <w:rPr>
          <w:rFonts w:ascii="Arial" w:hAnsi="Arial" w:cs="Arial"/>
        </w:rPr>
      </w:pPr>
      <w:r w:rsidRPr="00D64C6C">
        <w:rPr>
          <w:rFonts w:ascii="Arial" w:hAnsi="Arial" w:cs="Arial"/>
        </w:rPr>
        <w:t>“,emitido en el término máximo de ocho días”</w:t>
      </w:r>
    </w:p>
    <w:p w:rsidR="00FE3235" w:rsidRPr="00D64C6C" w:rsidRDefault="00FE3235" w:rsidP="00D64C6C">
      <w:pPr>
        <w:jc w:val="both"/>
        <w:rPr>
          <w:rFonts w:ascii="Arial" w:hAnsi="Arial" w:cs="Arial"/>
          <w:color w:val="000000"/>
          <w:shd w:val="clear" w:color="auto" w:fill="FFFFFF"/>
        </w:rPr>
      </w:pPr>
      <w:r w:rsidRPr="00D64C6C">
        <w:rPr>
          <w:rFonts w:ascii="Arial" w:hAnsi="Arial" w:cs="Arial"/>
          <w:b/>
        </w:rPr>
        <w:t xml:space="preserve">Artículo 2.-  </w:t>
      </w:r>
      <w:r w:rsidRPr="00D64C6C">
        <w:rPr>
          <w:rFonts w:ascii="Arial" w:hAnsi="Arial" w:cs="Arial"/>
        </w:rPr>
        <w:t xml:space="preserve">En el Libro IV.6, Título I, Capítulo I “De la Enajenación Directa y del Remate de Fajas de Terreno¨, </w:t>
      </w:r>
      <w:r w:rsidRPr="00D64C6C">
        <w:rPr>
          <w:rFonts w:ascii="Arial" w:hAnsi="Arial" w:cs="Arial"/>
          <w:color w:val="000000"/>
          <w:shd w:val="clear" w:color="auto" w:fill="FFFFFF"/>
        </w:rPr>
        <w:t>agréguese luego de la palabra “técnico” del artículo 3469 del Código Municipal, el siguiente texto:</w:t>
      </w:r>
    </w:p>
    <w:p w:rsidR="00FE3235" w:rsidRPr="00D64C6C" w:rsidRDefault="00FE3235" w:rsidP="00D64C6C">
      <w:pPr>
        <w:jc w:val="both"/>
        <w:rPr>
          <w:rFonts w:ascii="Arial" w:hAnsi="Arial" w:cs="Arial"/>
          <w:color w:val="000000"/>
          <w:shd w:val="clear" w:color="auto" w:fill="FFFFFF"/>
        </w:rPr>
      </w:pPr>
    </w:p>
    <w:p w:rsidR="00FE3235" w:rsidRPr="00D64C6C" w:rsidRDefault="00FE3235" w:rsidP="00D64C6C">
      <w:pPr>
        <w:pStyle w:val="NormalWeb"/>
        <w:jc w:val="both"/>
        <w:rPr>
          <w:rFonts w:ascii="Arial" w:hAnsi="Arial" w:cs="Arial"/>
        </w:rPr>
      </w:pPr>
      <w:r w:rsidRPr="00D64C6C">
        <w:rPr>
          <w:rFonts w:ascii="Arial" w:hAnsi="Arial" w:cs="Arial"/>
        </w:rPr>
        <w:t>“en el plazo máximo de ocho días”</w:t>
      </w:r>
    </w:p>
    <w:p w:rsidR="00FE3235" w:rsidRPr="00D64C6C" w:rsidRDefault="00FE3235" w:rsidP="00D64C6C">
      <w:pPr>
        <w:jc w:val="both"/>
        <w:rPr>
          <w:rFonts w:ascii="Arial" w:hAnsi="Arial" w:cs="Arial"/>
          <w:color w:val="000000"/>
          <w:shd w:val="clear" w:color="auto" w:fill="FFFFFF"/>
        </w:rPr>
      </w:pPr>
      <w:r w:rsidRPr="00D64C6C">
        <w:rPr>
          <w:rFonts w:ascii="Arial" w:hAnsi="Arial" w:cs="Arial"/>
          <w:b/>
        </w:rPr>
        <w:t xml:space="preserve">Artículo 2.-  </w:t>
      </w:r>
      <w:r w:rsidRPr="00D64C6C">
        <w:rPr>
          <w:rFonts w:ascii="Arial" w:hAnsi="Arial" w:cs="Arial"/>
        </w:rPr>
        <w:t xml:space="preserve">En el Libro IV.6, Título I, Capítulo I “De la Enajenación Directa y del Remate de Fajas de Terreno¨, </w:t>
      </w:r>
      <w:r w:rsidRPr="00D64C6C">
        <w:rPr>
          <w:rFonts w:ascii="Arial" w:hAnsi="Arial" w:cs="Arial"/>
          <w:color w:val="000000"/>
          <w:shd w:val="clear" w:color="auto" w:fill="FFFFFF"/>
        </w:rPr>
        <w:t>agréguese luego de la palabra “</w:t>
      </w:r>
      <w:r w:rsidR="00AA2DF7" w:rsidRPr="00D64C6C">
        <w:rPr>
          <w:rFonts w:ascii="Arial" w:hAnsi="Arial" w:cs="Arial"/>
          <w:color w:val="000000"/>
          <w:shd w:val="clear" w:color="auto" w:fill="FFFFFF"/>
        </w:rPr>
        <w:t>Concejo,</w:t>
      </w:r>
      <w:r w:rsidRPr="00D64C6C">
        <w:rPr>
          <w:rFonts w:ascii="Arial" w:hAnsi="Arial" w:cs="Arial"/>
          <w:color w:val="000000"/>
          <w:shd w:val="clear" w:color="auto" w:fill="FFFFFF"/>
        </w:rPr>
        <w:t>” del artículo 3471 del Código Municipal, el siguiente texto:</w:t>
      </w:r>
    </w:p>
    <w:p w:rsidR="00FE3235" w:rsidRPr="00D64C6C" w:rsidRDefault="00FE3235" w:rsidP="00D64C6C">
      <w:pPr>
        <w:jc w:val="both"/>
        <w:rPr>
          <w:rFonts w:ascii="Arial" w:hAnsi="Arial" w:cs="Arial"/>
          <w:color w:val="000000"/>
          <w:shd w:val="clear" w:color="auto" w:fill="FFFFFF"/>
        </w:rPr>
      </w:pPr>
    </w:p>
    <w:p w:rsidR="00AA2DF7" w:rsidRPr="00D64C6C" w:rsidRDefault="00AA2DF7" w:rsidP="00D64C6C">
      <w:pPr>
        <w:jc w:val="both"/>
        <w:rPr>
          <w:rFonts w:ascii="Arial" w:hAnsi="Arial" w:cs="Arial"/>
          <w:color w:val="000000"/>
          <w:shd w:val="clear" w:color="auto" w:fill="FFFFFF"/>
        </w:rPr>
      </w:pPr>
      <w:r w:rsidRPr="00D64C6C">
        <w:rPr>
          <w:rFonts w:ascii="Arial" w:hAnsi="Arial" w:cs="Arial"/>
          <w:color w:val="000000"/>
          <w:shd w:val="clear" w:color="auto" w:fill="FFFFFF"/>
        </w:rPr>
        <w:t>“en el término máximo de ocho días”</w:t>
      </w:r>
    </w:p>
    <w:p w:rsidR="000656BA" w:rsidRPr="00D64C6C" w:rsidRDefault="000656BA" w:rsidP="00D64C6C">
      <w:pPr>
        <w:jc w:val="both"/>
        <w:rPr>
          <w:rFonts w:ascii="Arial" w:hAnsi="Arial" w:cs="Arial"/>
        </w:rPr>
      </w:pPr>
    </w:p>
    <w:sectPr w:rsidR="000656BA" w:rsidRPr="00D64C6C" w:rsidSect="003E444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BA"/>
    <w:rsid w:val="00004869"/>
    <w:rsid w:val="00011B3A"/>
    <w:rsid w:val="00016A57"/>
    <w:rsid w:val="0003308A"/>
    <w:rsid w:val="000656BA"/>
    <w:rsid w:val="00067285"/>
    <w:rsid w:val="00082D2E"/>
    <w:rsid w:val="00082E70"/>
    <w:rsid w:val="00093CAB"/>
    <w:rsid w:val="000D7138"/>
    <w:rsid w:val="000F3079"/>
    <w:rsid w:val="00140A13"/>
    <w:rsid w:val="00150BD5"/>
    <w:rsid w:val="001549D8"/>
    <w:rsid w:val="00154D46"/>
    <w:rsid w:val="00155764"/>
    <w:rsid w:val="00157959"/>
    <w:rsid w:val="00161EFB"/>
    <w:rsid w:val="001F7DFD"/>
    <w:rsid w:val="00201A6F"/>
    <w:rsid w:val="00220990"/>
    <w:rsid w:val="00276EA4"/>
    <w:rsid w:val="002B758D"/>
    <w:rsid w:val="00313F6A"/>
    <w:rsid w:val="00333951"/>
    <w:rsid w:val="00351965"/>
    <w:rsid w:val="003635EB"/>
    <w:rsid w:val="003812DF"/>
    <w:rsid w:val="003C62E6"/>
    <w:rsid w:val="003E4446"/>
    <w:rsid w:val="00405788"/>
    <w:rsid w:val="00413541"/>
    <w:rsid w:val="00415B7F"/>
    <w:rsid w:val="004218DE"/>
    <w:rsid w:val="0043581D"/>
    <w:rsid w:val="00435FE4"/>
    <w:rsid w:val="00436F07"/>
    <w:rsid w:val="00440C31"/>
    <w:rsid w:val="0047233D"/>
    <w:rsid w:val="0049756F"/>
    <w:rsid w:val="004A30DE"/>
    <w:rsid w:val="004B7181"/>
    <w:rsid w:val="004D78CE"/>
    <w:rsid w:val="00502B96"/>
    <w:rsid w:val="00517437"/>
    <w:rsid w:val="00530859"/>
    <w:rsid w:val="005458F4"/>
    <w:rsid w:val="00552812"/>
    <w:rsid w:val="00555354"/>
    <w:rsid w:val="00560478"/>
    <w:rsid w:val="005854F2"/>
    <w:rsid w:val="005A50C1"/>
    <w:rsid w:val="005E459D"/>
    <w:rsid w:val="005F191C"/>
    <w:rsid w:val="0062024E"/>
    <w:rsid w:val="00622EAA"/>
    <w:rsid w:val="00626997"/>
    <w:rsid w:val="006928F0"/>
    <w:rsid w:val="006A625B"/>
    <w:rsid w:val="006D02BA"/>
    <w:rsid w:val="006D594B"/>
    <w:rsid w:val="006E1ACF"/>
    <w:rsid w:val="006E1D03"/>
    <w:rsid w:val="006E658B"/>
    <w:rsid w:val="00711406"/>
    <w:rsid w:val="007A30DB"/>
    <w:rsid w:val="007A5F85"/>
    <w:rsid w:val="007E293A"/>
    <w:rsid w:val="008077E4"/>
    <w:rsid w:val="008148F0"/>
    <w:rsid w:val="00816C82"/>
    <w:rsid w:val="00817310"/>
    <w:rsid w:val="00830C7C"/>
    <w:rsid w:val="00834672"/>
    <w:rsid w:val="00834B26"/>
    <w:rsid w:val="0084367F"/>
    <w:rsid w:val="0085749B"/>
    <w:rsid w:val="00885C58"/>
    <w:rsid w:val="00931047"/>
    <w:rsid w:val="00973E38"/>
    <w:rsid w:val="009767C8"/>
    <w:rsid w:val="0097747B"/>
    <w:rsid w:val="009E2927"/>
    <w:rsid w:val="00A4063D"/>
    <w:rsid w:val="00A4226C"/>
    <w:rsid w:val="00A6225F"/>
    <w:rsid w:val="00A97429"/>
    <w:rsid w:val="00AA2DF7"/>
    <w:rsid w:val="00AC2204"/>
    <w:rsid w:val="00AF1F71"/>
    <w:rsid w:val="00B21604"/>
    <w:rsid w:val="00B22895"/>
    <w:rsid w:val="00B81950"/>
    <w:rsid w:val="00B90E17"/>
    <w:rsid w:val="00B94196"/>
    <w:rsid w:val="00BB5D5E"/>
    <w:rsid w:val="00BC096D"/>
    <w:rsid w:val="00BD627F"/>
    <w:rsid w:val="00BF381C"/>
    <w:rsid w:val="00C15A71"/>
    <w:rsid w:val="00C1602A"/>
    <w:rsid w:val="00C307E9"/>
    <w:rsid w:val="00C41BFD"/>
    <w:rsid w:val="00C625B7"/>
    <w:rsid w:val="00C71A4F"/>
    <w:rsid w:val="00C94683"/>
    <w:rsid w:val="00D079AB"/>
    <w:rsid w:val="00D527D5"/>
    <w:rsid w:val="00D56224"/>
    <w:rsid w:val="00D64C6C"/>
    <w:rsid w:val="00DB276B"/>
    <w:rsid w:val="00DE7B9E"/>
    <w:rsid w:val="00E20FE8"/>
    <w:rsid w:val="00E26328"/>
    <w:rsid w:val="00E358D7"/>
    <w:rsid w:val="00E43E0F"/>
    <w:rsid w:val="00E86D17"/>
    <w:rsid w:val="00F2514C"/>
    <w:rsid w:val="00F52B63"/>
    <w:rsid w:val="00F73144"/>
    <w:rsid w:val="00F80D5D"/>
    <w:rsid w:val="00FE3235"/>
    <w:rsid w:val="00FF72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D2A95-6E54-6A4D-9C3E-A4DCC69B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FE3235"/>
    <w:pPr>
      <w:widowControl w:val="0"/>
      <w:autoSpaceDE w:val="0"/>
      <w:autoSpaceDN w:val="0"/>
      <w:spacing w:before="24"/>
      <w:ind w:left="177" w:right="168"/>
      <w:jc w:val="center"/>
      <w:outlineLvl w:val="0"/>
    </w:pPr>
    <w:rPr>
      <w:rFonts w:ascii="Palatino Linotype" w:eastAsia="Palatino Linotype" w:hAnsi="Palatino Linotype" w:cs="Palatino Linotype"/>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656BA"/>
    <w:pPr>
      <w:spacing w:before="100" w:beforeAutospacing="1" w:after="100" w:afterAutospacing="1"/>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1"/>
    <w:rsid w:val="00FE3235"/>
    <w:rPr>
      <w:rFonts w:ascii="Palatino Linotype" w:eastAsia="Palatino Linotype" w:hAnsi="Palatino Linotype" w:cs="Palatino Linotype"/>
      <w:b/>
      <w:bCs/>
      <w:lang w:val="es-ES" w:eastAsia="es-ES" w:bidi="es-ES"/>
    </w:rPr>
  </w:style>
  <w:style w:type="paragraph" w:styleId="Sinespaciado">
    <w:name w:val="No Spacing"/>
    <w:uiPriority w:val="1"/>
    <w:qFormat/>
    <w:rsid w:val="00FE32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6073">
      <w:bodyDiv w:val="1"/>
      <w:marLeft w:val="0"/>
      <w:marRight w:val="0"/>
      <w:marTop w:val="0"/>
      <w:marBottom w:val="0"/>
      <w:divBdr>
        <w:top w:val="none" w:sz="0" w:space="0" w:color="auto"/>
        <w:left w:val="none" w:sz="0" w:space="0" w:color="auto"/>
        <w:bottom w:val="none" w:sz="0" w:space="0" w:color="auto"/>
        <w:right w:val="none" w:sz="0" w:space="0" w:color="auto"/>
      </w:divBdr>
      <w:divsChild>
        <w:div w:id="910428017">
          <w:marLeft w:val="0"/>
          <w:marRight w:val="0"/>
          <w:marTop w:val="0"/>
          <w:marBottom w:val="0"/>
          <w:divBdr>
            <w:top w:val="none" w:sz="0" w:space="0" w:color="auto"/>
            <w:left w:val="none" w:sz="0" w:space="0" w:color="auto"/>
            <w:bottom w:val="none" w:sz="0" w:space="0" w:color="auto"/>
            <w:right w:val="none" w:sz="0" w:space="0" w:color="auto"/>
          </w:divBdr>
          <w:divsChild>
            <w:div w:id="554776985">
              <w:marLeft w:val="0"/>
              <w:marRight w:val="0"/>
              <w:marTop w:val="0"/>
              <w:marBottom w:val="0"/>
              <w:divBdr>
                <w:top w:val="none" w:sz="0" w:space="0" w:color="auto"/>
                <w:left w:val="none" w:sz="0" w:space="0" w:color="auto"/>
                <w:bottom w:val="none" w:sz="0" w:space="0" w:color="auto"/>
                <w:right w:val="none" w:sz="0" w:space="0" w:color="auto"/>
              </w:divBdr>
              <w:divsChild>
                <w:div w:id="12456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0175">
      <w:bodyDiv w:val="1"/>
      <w:marLeft w:val="0"/>
      <w:marRight w:val="0"/>
      <w:marTop w:val="0"/>
      <w:marBottom w:val="0"/>
      <w:divBdr>
        <w:top w:val="none" w:sz="0" w:space="0" w:color="auto"/>
        <w:left w:val="none" w:sz="0" w:space="0" w:color="auto"/>
        <w:bottom w:val="none" w:sz="0" w:space="0" w:color="auto"/>
        <w:right w:val="none" w:sz="0" w:space="0" w:color="auto"/>
      </w:divBdr>
      <w:divsChild>
        <w:div w:id="191041565">
          <w:marLeft w:val="0"/>
          <w:marRight w:val="0"/>
          <w:marTop w:val="0"/>
          <w:marBottom w:val="0"/>
          <w:divBdr>
            <w:top w:val="none" w:sz="0" w:space="0" w:color="auto"/>
            <w:left w:val="none" w:sz="0" w:space="0" w:color="auto"/>
            <w:bottom w:val="none" w:sz="0" w:space="0" w:color="auto"/>
            <w:right w:val="none" w:sz="0" w:space="0" w:color="auto"/>
          </w:divBdr>
          <w:divsChild>
            <w:div w:id="1969237102">
              <w:marLeft w:val="0"/>
              <w:marRight w:val="0"/>
              <w:marTop w:val="0"/>
              <w:marBottom w:val="0"/>
              <w:divBdr>
                <w:top w:val="none" w:sz="0" w:space="0" w:color="auto"/>
                <w:left w:val="none" w:sz="0" w:space="0" w:color="auto"/>
                <w:bottom w:val="none" w:sz="0" w:space="0" w:color="auto"/>
                <w:right w:val="none" w:sz="0" w:space="0" w:color="auto"/>
              </w:divBdr>
              <w:divsChild>
                <w:div w:id="11729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9147">
      <w:bodyDiv w:val="1"/>
      <w:marLeft w:val="0"/>
      <w:marRight w:val="0"/>
      <w:marTop w:val="0"/>
      <w:marBottom w:val="0"/>
      <w:divBdr>
        <w:top w:val="none" w:sz="0" w:space="0" w:color="auto"/>
        <w:left w:val="none" w:sz="0" w:space="0" w:color="auto"/>
        <w:bottom w:val="none" w:sz="0" w:space="0" w:color="auto"/>
        <w:right w:val="none" w:sz="0" w:space="0" w:color="auto"/>
      </w:divBdr>
      <w:divsChild>
        <w:div w:id="1736273089">
          <w:marLeft w:val="0"/>
          <w:marRight w:val="0"/>
          <w:marTop w:val="0"/>
          <w:marBottom w:val="0"/>
          <w:divBdr>
            <w:top w:val="none" w:sz="0" w:space="0" w:color="auto"/>
            <w:left w:val="none" w:sz="0" w:space="0" w:color="auto"/>
            <w:bottom w:val="none" w:sz="0" w:space="0" w:color="auto"/>
            <w:right w:val="none" w:sz="0" w:space="0" w:color="auto"/>
          </w:divBdr>
          <w:divsChild>
            <w:div w:id="513494798">
              <w:marLeft w:val="0"/>
              <w:marRight w:val="0"/>
              <w:marTop w:val="0"/>
              <w:marBottom w:val="0"/>
              <w:divBdr>
                <w:top w:val="none" w:sz="0" w:space="0" w:color="auto"/>
                <w:left w:val="none" w:sz="0" w:space="0" w:color="auto"/>
                <w:bottom w:val="none" w:sz="0" w:space="0" w:color="auto"/>
                <w:right w:val="none" w:sz="0" w:space="0" w:color="auto"/>
              </w:divBdr>
              <w:divsChild>
                <w:div w:id="15038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26805">
      <w:bodyDiv w:val="1"/>
      <w:marLeft w:val="0"/>
      <w:marRight w:val="0"/>
      <w:marTop w:val="0"/>
      <w:marBottom w:val="0"/>
      <w:divBdr>
        <w:top w:val="none" w:sz="0" w:space="0" w:color="auto"/>
        <w:left w:val="none" w:sz="0" w:space="0" w:color="auto"/>
        <w:bottom w:val="none" w:sz="0" w:space="0" w:color="auto"/>
        <w:right w:val="none" w:sz="0" w:space="0" w:color="auto"/>
      </w:divBdr>
      <w:divsChild>
        <w:div w:id="235825285">
          <w:marLeft w:val="0"/>
          <w:marRight w:val="0"/>
          <w:marTop w:val="0"/>
          <w:marBottom w:val="0"/>
          <w:divBdr>
            <w:top w:val="none" w:sz="0" w:space="0" w:color="auto"/>
            <w:left w:val="none" w:sz="0" w:space="0" w:color="auto"/>
            <w:bottom w:val="none" w:sz="0" w:space="0" w:color="auto"/>
            <w:right w:val="none" w:sz="0" w:space="0" w:color="auto"/>
          </w:divBdr>
          <w:divsChild>
            <w:div w:id="1910992083">
              <w:marLeft w:val="0"/>
              <w:marRight w:val="0"/>
              <w:marTop w:val="0"/>
              <w:marBottom w:val="0"/>
              <w:divBdr>
                <w:top w:val="none" w:sz="0" w:space="0" w:color="auto"/>
                <w:left w:val="none" w:sz="0" w:space="0" w:color="auto"/>
                <w:bottom w:val="none" w:sz="0" w:space="0" w:color="auto"/>
                <w:right w:val="none" w:sz="0" w:space="0" w:color="auto"/>
              </w:divBdr>
              <w:divsChild>
                <w:div w:id="9868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Damaris Priscila Ortiz Pasuy</cp:lastModifiedBy>
  <cp:revision>2</cp:revision>
  <dcterms:created xsi:type="dcterms:W3CDTF">2021-09-07T18:30:00Z</dcterms:created>
  <dcterms:modified xsi:type="dcterms:W3CDTF">2021-09-07T18:30:00Z</dcterms:modified>
</cp:coreProperties>
</file>