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A251B4" w:rsidRDefault="00C57989" w:rsidP="005E5897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A251B4">
        <w:rPr>
          <w:rFonts w:ascii="Palatino Linotype" w:hAnsi="Palatino Linotype" w:cs="Calibri"/>
          <w:b/>
        </w:rPr>
        <w:t>ACTA RESOLUTIVA DE LA SESIÓN No. 0</w:t>
      </w:r>
      <w:r w:rsidR="006608D4">
        <w:rPr>
          <w:rFonts w:ascii="Palatino Linotype" w:hAnsi="Palatino Linotype" w:cs="Calibri"/>
          <w:b/>
        </w:rPr>
        <w:t>25</w:t>
      </w:r>
      <w:r w:rsidRPr="00A251B4">
        <w:rPr>
          <w:rFonts w:ascii="Palatino Linotype" w:hAnsi="Palatino Linotype" w:cs="Calibri"/>
          <w:b/>
        </w:rPr>
        <w:t xml:space="preserve"> ORDINARIA DE LA</w:t>
      </w:r>
    </w:p>
    <w:p w:rsidR="00C57989" w:rsidRPr="00A251B4" w:rsidRDefault="004A2FBC" w:rsidP="005E5897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A251B4">
        <w:rPr>
          <w:rFonts w:ascii="Palatino Linotype" w:hAnsi="Palatino Linotype" w:cs="Calibri"/>
          <w:b/>
        </w:rPr>
        <w:t>COMISIÓN DE PROPIEDAD Y ESPACIO PÚBLICO</w:t>
      </w:r>
    </w:p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</w:p>
    <w:p w:rsidR="00C57989" w:rsidRPr="00A251B4" w:rsidRDefault="004A2FBC" w:rsidP="005E5897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A251B4">
        <w:rPr>
          <w:rFonts w:ascii="Palatino Linotype" w:hAnsi="Palatino Linotype" w:cs="Calibri"/>
          <w:b/>
        </w:rPr>
        <w:t>MIERCOLES</w:t>
      </w:r>
      <w:r w:rsidR="003648F4" w:rsidRPr="00A251B4">
        <w:rPr>
          <w:rFonts w:ascii="Palatino Linotype" w:hAnsi="Palatino Linotype" w:cs="Calibri"/>
          <w:b/>
        </w:rPr>
        <w:t xml:space="preserve"> </w:t>
      </w:r>
      <w:r w:rsidR="006608D4">
        <w:rPr>
          <w:rFonts w:ascii="Palatino Linotype" w:hAnsi="Palatino Linotype" w:cs="Calibri"/>
          <w:b/>
        </w:rPr>
        <w:t>23</w:t>
      </w:r>
      <w:r w:rsidR="002D74B5">
        <w:rPr>
          <w:rFonts w:ascii="Palatino Linotype" w:hAnsi="Palatino Linotype" w:cs="Calibri"/>
          <w:b/>
        </w:rPr>
        <w:t xml:space="preserve"> DE SEPTIEMBRE</w:t>
      </w:r>
      <w:r w:rsidR="002D74B5" w:rsidRPr="00A251B4">
        <w:rPr>
          <w:rFonts w:ascii="Palatino Linotype" w:hAnsi="Palatino Linotype" w:cs="Calibri"/>
          <w:b/>
        </w:rPr>
        <w:t xml:space="preserve"> </w:t>
      </w:r>
      <w:r w:rsidR="00475B78" w:rsidRPr="00A251B4">
        <w:rPr>
          <w:rFonts w:ascii="Palatino Linotype" w:hAnsi="Palatino Linotype" w:cs="Calibri"/>
          <w:b/>
        </w:rPr>
        <w:t>DE 2020</w:t>
      </w:r>
    </w:p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A251B4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5E2BEC" w:rsidRPr="00A251B4">
        <w:rPr>
          <w:rFonts w:ascii="Palatino Linotype" w:hAnsi="Palatino Linotype" w:cs="Calibri"/>
          <w:color w:val="000000"/>
        </w:rPr>
        <w:t>1</w:t>
      </w:r>
      <w:r w:rsidR="001B72D3" w:rsidRPr="00A251B4">
        <w:rPr>
          <w:rFonts w:ascii="Palatino Linotype" w:hAnsi="Palatino Linotype" w:cs="Calibri"/>
          <w:color w:val="000000"/>
        </w:rPr>
        <w:t>4H</w:t>
      </w:r>
      <w:r w:rsidR="002D74B5">
        <w:rPr>
          <w:rFonts w:ascii="Palatino Linotype" w:hAnsi="Palatino Linotype" w:cs="Calibri"/>
          <w:color w:val="000000"/>
        </w:rPr>
        <w:t>48</w:t>
      </w:r>
      <w:r w:rsidRPr="00A251B4">
        <w:rPr>
          <w:rFonts w:ascii="Palatino Linotype" w:hAnsi="Palatino Linotype" w:cs="Calibri"/>
          <w:color w:val="000000"/>
        </w:rPr>
        <w:t xml:space="preserve"> </w:t>
      </w:r>
      <w:r w:rsidR="0094794F" w:rsidRPr="00A251B4">
        <w:rPr>
          <w:rFonts w:ascii="Palatino Linotype" w:hAnsi="Palatino Linotype" w:cs="Calibri"/>
          <w:color w:val="000000"/>
        </w:rPr>
        <w:t xml:space="preserve">del </w:t>
      </w:r>
      <w:r w:rsidR="004A2FBC" w:rsidRPr="00A251B4">
        <w:rPr>
          <w:rFonts w:ascii="Palatino Linotype" w:hAnsi="Palatino Linotype" w:cs="Calibri"/>
          <w:color w:val="000000"/>
        </w:rPr>
        <w:t xml:space="preserve">miércoles </w:t>
      </w:r>
      <w:r w:rsidR="006608D4">
        <w:rPr>
          <w:rFonts w:ascii="Palatino Linotype" w:hAnsi="Palatino Linotype" w:cs="Calibri"/>
          <w:color w:val="000000"/>
        </w:rPr>
        <w:t>23</w:t>
      </w:r>
      <w:r w:rsidR="002D74B5">
        <w:rPr>
          <w:rFonts w:ascii="Palatino Linotype" w:hAnsi="Palatino Linotype" w:cs="Calibri"/>
          <w:color w:val="000000"/>
        </w:rPr>
        <w:t xml:space="preserve"> de septiembre</w:t>
      </w:r>
      <w:r w:rsidR="00475B78" w:rsidRPr="00A251B4">
        <w:rPr>
          <w:rFonts w:ascii="Palatino Linotype" w:hAnsi="Palatino Linotype" w:cs="Calibri"/>
          <w:color w:val="000000"/>
        </w:rPr>
        <w:t xml:space="preserve"> del año 2020</w:t>
      </w:r>
      <w:r w:rsidRPr="00A251B4">
        <w:rPr>
          <w:rFonts w:ascii="Palatino Linotype" w:hAnsi="Palatino Linotype" w:cs="Calibri"/>
          <w:color w:val="000000"/>
        </w:rPr>
        <w:t xml:space="preserve">, </w:t>
      </w:r>
      <w:r w:rsidR="003648F4" w:rsidRPr="00A251B4">
        <w:rPr>
          <w:rFonts w:ascii="Palatino Linotype" w:hAnsi="Palatino Linotype" w:cs="Calibri"/>
          <w:color w:val="000000"/>
        </w:rPr>
        <w:t xml:space="preserve">conforme la convocatoria No. </w:t>
      </w:r>
      <w:r w:rsidR="00AB079F" w:rsidRPr="00A251B4">
        <w:rPr>
          <w:rFonts w:ascii="Palatino Linotype" w:hAnsi="Palatino Linotype" w:cs="Calibri"/>
          <w:color w:val="000000"/>
        </w:rPr>
        <w:t xml:space="preserve"> </w:t>
      </w:r>
      <w:r w:rsidR="006608D4">
        <w:rPr>
          <w:rFonts w:ascii="Palatino Linotype" w:hAnsi="Palatino Linotype" w:cs="Calibri"/>
          <w:color w:val="000000"/>
        </w:rPr>
        <w:t>25</w:t>
      </w:r>
      <w:r w:rsidRPr="00A251B4">
        <w:rPr>
          <w:rFonts w:ascii="Palatino Linotype" w:hAnsi="Palatino Linotype" w:cs="Calibri"/>
          <w:color w:val="000000"/>
        </w:rPr>
        <w:t xml:space="preserve"> de </w:t>
      </w:r>
      <w:r w:rsidR="006608D4">
        <w:rPr>
          <w:rFonts w:ascii="Palatino Linotype" w:hAnsi="Palatino Linotype" w:cs="Calibri"/>
          <w:color w:val="000000"/>
        </w:rPr>
        <w:t>21</w:t>
      </w:r>
      <w:r w:rsidR="002D74B5">
        <w:rPr>
          <w:rFonts w:ascii="Palatino Linotype" w:hAnsi="Palatino Linotype" w:cs="Calibri"/>
          <w:color w:val="000000"/>
        </w:rPr>
        <w:t xml:space="preserve"> de septiembre</w:t>
      </w:r>
      <w:r w:rsidR="00475B78" w:rsidRPr="00A251B4">
        <w:rPr>
          <w:rFonts w:ascii="Palatino Linotype" w:hAnsi="Palatino Linotype" w:cs="Calibri"/>
          <w:color w:val="000000"/>
        </w:rPr>
        <w:t xml:space="preserve"> de 2020</w:t>
      </w:r>
      <w:r w:rsidRPr="00A251B4">
        <w:rPr>
          <w:rFonts w:ascii="Palatino Linotype" w:hAnsi="Palatino Linotype" w:cs="Calibri"/>
          <w:color w:val="000000"/>
        </w:rPr>
        <w:t xml:space="preserve">, se lleva a cabo </w:t>
      </w:r>
      <w:r w:rsidR="009E1B09" w:rsidRPr="00A251B4">
        <w:rPr>
          <w:rFonts w:ascii="Palatino Linotype" w:hAnsi="Palatino Linotype" w:cs="Calibri"/>
          <w:color w:val="000000"/>
        </w:rPr>
        <w:t xml:space="preserve">a través de la plataforma digital </w:t>
      </w:r>
      <w:r w:rsidR="005E5897" w:rsidRPr="00A251B4">
        <w:rPr>
          <w:rFonts w:ascii="Palatino Linotype" w:hAnsi="Palatino Linotype" w:cs="Calibri"/>
          <w:color w:val="000000"/>
        </w:rPr>
        <w:t>Teams</w:t>
      </w:r>
      <w:r w:rsidRPr="00A251B4">
        <w:rPr>
          <w:rFonts w:ascii="Palatino Linotype" w:hAnsi="Palatino Linotype" w:cs="Calibri"/>
          <w:color w:val="000000"/>
        </w:rPr>
        <w:t xml:space="preserve"> la sesión </w:t>
      </w:r>
      <w:r w:rsidR="006608D4">
        <w:rPr>
          <w:rFonts w:ascii="Palatino Linotype" w:hAnsi="Palatino Linotype" w:cs="Calibri"/>
          <w:color w:val="000000"/>
        </w:rPr>
        <w:t>No. 025</w:t>
      </w:r>
      <w:r w:rsidRPr="00A251B4">
        <w:rPr>
          <w:rFonts w:ascii="Palatino Linotype" w:hAnsi="Palatino Linotype" w:cs="Calibri"/>
          <w:color w:val="000000"/>
        </w:rPr>
        <w:t xml:space="preserve"> ordinaria de la Comisión de </w:t>
      </w:r>
      <w:r w:rsidR="004A2FBC" w:rsidRPr="00A251B4">
        <w:rPr>
          <w:rFonts w:ascii="Palatino Linotype" w:hAnsi="Palatino Linotype" w:cs="Calibri"/>
          <w:color w:val="000000"/>
        </w:rPr>
        <w:t>Propiedad y Espacio Público</w:t>
      </w:r>
      <w:r w:rsidRPr="00A251B4">
        <w:rPr>
          <w:rFonts w:ascii="Palatino Linotype" w:hAnsi="Palatino Linotype" w:cs="Calibri"/>
          <w:color w:val="000000"/>
        </w:rPr>
        <w:t xml:space="preserve">, presidida por </w:t>
      </w:r>
      <w:r w:rsidR="004A2FBC" w:rsidRPr="00A251B4">
        <w:rPr>
          <w:rFonts w:ascii="Palatino Linotype" w:hAnsi="Palatino Linotype" w:cs="Calibri"/>
          <w:color w:val="000000"/>
        </w:rPr>
        <w:t>el señor concejal Marco Collaguazo</w:t>
      </w:r>
      <w:r w:rsidRPr="00A251B4">
        <w:rPr>
          <w:rFonts w:ascii="Palatino Linotype" w:hAnsi="Palatino Linotype" w:cs="Calibri"/>
          <w:color w:val="000000"/>
        </w:rPr>
        <w:t>.</w:t>
      </w:r>
    </w:p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A251B4" w:rsidRDefault="004A2FBC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A251B4">
        <w:rPr>
          <w:rFonts w:ascii="Palatino Linotype" w:hAnsi="Palatino Linotype" w:cs="Calibri"/>
          <w:color w:val="000000"/>
        </w:rPr>
        <w:t>Por disposición del presidente</w:t>
      </w:r>
      <w:r w:rsidR="00C57989" w:rsidRPr="00A251B4">
        <w:rPr>
          <w:rFonts w:ascii="Palatino Linotype" w:hAnsi="Palatino Linotype" w:cs="Calibri"/>
          <w:color w:val="000000"/>
        </w:rPr>
        <w:t xml:space="preserve"> de la Comisión de </w:t>
      </w:r>
      <w:r w:rsidRPr="00A251B4">
        <w:rPr>
          <w:rFonts w:ascii="Palatino Linotype" w:hAnsi="Palatino Linotype" w:cs="Calibri"/>
          <w:color w:val="000000"/>
        </w:rPr>
        <w:t>Propiedad y Espacio Público</w:t>
      </w:r>
      <w:r w:rsidR="00C57989" w:rsidRPr="00A251B4">
        <w:rPr>
          <w:rFonts w:ascii="Palatino Linotype" w:hAnsi="Palatino Linotype" w:cs="Calibri"/>
          <w:color w:val="000000"/>
        </w:rPr>
        <w:t>, se procede a constatar el quórum legal y reglamentario en la sala, el mismo que se encuentra conformado por los siguientes concejales</w:t>
      </w:r>
      <w:r w:rsidR="006F55A2" w:rsidRPr="00A251B4">
        <w:rPr>
          <w:rFonts w:ascii="Palatino Linotype" w:hAnsi="Palatino Linotype" w:cs="Calibri"/>
          <w:color w:val="000000"/>
        </w:rPr>
        <w:t xml:space="preserve"> presentes:</w:t>
      </w:r>
      <w:r w:rsidR="00C57989" w:rsidRPr="00A251B4">
        <w:rPr>
          <w:rFonts w:ascii="Palatino Linotype" w:hAnsi="Palatino Linotype" w:cs="Calibri"/>
          <w:color w:val="000000"/>
        </w:rPr>
        <w:t xml:space="preserve"> </w:t>
      </w:r>
    </w:p>
    <w:p w:rsidR="004A2FBC" w:rsidRPr="00A251B4" w:rsidRDefault="004A2FBC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A251B4" w:rsidTr="006253FD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A251B4" w:rsidTr="006253FD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A251B4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A251B4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A251B4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A251B4" w:rsidTr="006253FD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A251B4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904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A251B4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A251B4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Blanca Paucar</w:t>
            </w:r>
          </w:p>
        </w:tc>
        <w:tc>
          <w:tcPr>
            <w:tcW w:w="1904" w:type="dxa"/>
            <w:shd w:val="clear" w:color="auto" w:fill="auto"/>
          </w:tcPr>
          <w:p w:rsidR="00C57989" w:rsidRPr="00A251B4" w:rsidRDefault="002D74B5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D74B5" w:rsidRPr="00A251B4" w:rsidRDefault="002D74B5" w:rsidP="002D74B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A251B4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A251B4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Analia Ledesma </w:t>
            </w:r>
          </w:p>
        </w:tc>
        <w:tc>
          <w:tcPr>
            <w:tcW w:w="1904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57989" w:rsidRPr="00A251B4" w:rsidRDefault="002D74B5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57989" w:rsidRPr="00A251B4" w:rsidTr="00FB679A">
        <w:trPr>
          <w:trHeight w:val="124"/>
          <w:jc w:val="center"/>
        </w:trPr>
        <w:tc>
          <w:tcPr>
            <w:tcW w:w="3640" w:type="dxa"/>
            <w:shd w:val="clear" w:color="auto" w:fill="0070C0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A251B4" w:rsidRDefault="002340CD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C57989" w:rsidRPr="00A251B4" w:rsidRDefault="00475B78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 </w:t>
            </w:r>
            <w:r w:rsidR="002340C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145D9" w:rsidRPr="009145D9" w:rsidRDefault="00C57989" w:rsidP="009145D9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A251B4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9E1B09" w:rsidRPr="00A251B4">
        <w:rPr>
          <w:rFonts w:ascii="Palatino Linotype" w:hAnsi="Palatino Linotype" w:cs="Calibri"/>
          <w:color w:val="000000"/>
        </w:rPr>
        <w:t xml:space="preserve">: </w:t>
      </w:r>
      <w:r w:rsidR="001B72D3" w:rsidRPr="00A251B4">
        <w:rPr>
          <w:rFonts w:ascii="Palatino Linotype" w:hAnsi="Palatino Linotype" w:cs="Calibri"/>
          <w:color w:val="000000"/>
        </w:rPr>
        <w:t>Antonio Vaca</w:t>
      </w:r>
      <w:r w:rsidR="009E1B09" w:rsidRPr="00A251B4">
        <w:rPr>
          <w:rFonts w:ascii="Palatino Linotype" w:hAnsi="Palatino Linotype" w:cs="Calibri"/>
          <w:color w:val="000000"/>
        </w:rPr>
        <w:t xml:space="preserve">, Director de Gestión de Bienes Inmuebles, </w:t>
      </w:r>
      <w:r w:rsidR="00AB079F" w:rsidRPr="00A251B4">
        <w:rPr>
          <w:rFonts w:ascii="Palatino Linotype" w:hAnsi="Palatino Linotype" w:cs="Calibri"/>
          <w:color w:val="000000"/>
        </w:rPr>
        <w:t xml:space="preserve">Numa Galindo, delegado de </w:t>
      </w:r>
      <w:r w:rsidR="000F6F17" w:rsidRPr="00A251B4">
        <w:rPr>
          <w:rFonts w:ascii="Palatino Linotype" w:hAnsi="Palatino Linotype" w:cs="Calibri"/>
          <w:color w:val="000000"/>
        </w:rPr>
        <w:t>Procuraduría</w:t>
      </w:r>
      <w:r w:rsidR="001B72D3" w:rsidRPr="00A251B4">
        <w:rPr>
          <w:rFonts w:ascii="Palatino Linotype" w:hAnsi="Palatino Linotype" w:cs="Calibri"/>
          <w:color w:val="000000"/>
        </w:rPr>
        <w:t>;</w:t>
      </w:r>
      <w:r w:rsidR="00AB079F" w:rsidRPr="00A251B4">
        <w:rPr>
          <w:rFonts w:ascii="Palatino Linotype" w:hAnsi="Palatino Linotype" w:cs="Calibri"/>
          <w:color w:val="000000"/>
        </w:rPr>
        <w:t xml:space="preserve"> Jenny Torres, asesora de despacho de la concejala Blanca Paucar; Ricardo Minda, asesor de despacho de la concejala Blanca Paucar; Sergio Peralta, funcionario de la Dirección Metropolitana de Catastro; Carla </w:t>
      </w:r>
      <w:r w:rsidR="00BB31B8" w:rsidRPr="00A251B4">
        <w:rPr>
          <w:rFonts w:ascii="Palatino Linotype" w:hAnsi="Palatino Linotype" w:cs="Calibri"/>
          <w:color w:val="000000"/>
        </w:rPr>
        <w:t>Jiménez</w:t>
      </w:r>
      <w:r w:rsidR="00AB079F" w:rsidRPr="00A251B4">
        <w:rPr>
          <w:rFonts w:ascii="Palatino Linotype" w:hAnsi="Palatino Linotype" w:cs="Calibri"/>
          <w:color w:val="000000"/>
        </w:rPr>
        <w:t>, asesora de despacho del concejal Marco Collaguazo;</w:t>
      </w:r>
      <w:r w:rsidR="001B72D3" w:rsidRPr="00A251B4">
        <w:rPr>
          <w:rFonts w:ascii="Palatino Linotype" w:hAnsi="Palatino Linotype" w:cs="Calibri"/>
          <w:color w:val="000000"/>
        </w:rPr>
        <w:t xml:space="preserve"> </w:t>
      </w:r>
      <w:r w:rsidR="006608D4">
        <w:rPr>
          <w:rFonts w:ascii="Palatino Linotype" w:hAnsi="Palatino Linotype" w:cs="Calibri"/>
          <w:color w:val="000000"/>
        </w:rPr>
        <w:t xml:space="preserve"> </w:t>
      </w:r>
      <w:r w:rsidR="001B72D3" w:rsidRPr="00A251B4">
        <w:rPr>
          <w:rFonts w:ascii="Palatino Linotype" w:hAnsi="Palatino Linotype" w:cs="Calibri"/>
          <w:color w:val="000000"/>
        </w:rPr>
        <w:t xml:space="preserve">Leonardo Gaibor, delegado de la Administradora Zonal de Tumbaco; Jessica Castillo, delegada de la Administración Zonal Calderón; Lady Rodríguez, delegada de la Administración Zonal Eugenio Espejo; </w:t>
      </w:r>
      <w:r w:rsidR="00C55C5C">
        <w:rPr>
          <w:rFonts w:ascii="Palatino Linotype" w:hAnsi="Palatino Linotype" w:cs="Calibri"/>
          <w:color w:val="000000"/>
        </w:rPr>
        <w:t xml:space="preserve">Gabriela Salazar; </w:t>
      </w:r>
      <w:r w:rsidR="006E5CCE" w:rsidRPr="00A251B4">
        <w:rPr>
          <w:rFonts w:ascii="Palatino Linotype" w:hAnsi="Palatino Linotype" w:cs="Calibri"/>
          <w:color w:val="000000"/>
        </w:rPr>
        <w:t>Mario Sáenz; delegado de la Administra</w:t>
      </w:r>
      <w:r w:rsidR="002F5E26">
        <w:rPr>
          <w:rFonts w:ascii="Palatino Linotype" w:hAnsi="Palatino Linotype" w:cs="Calibri"/>
          <w:color w:val="000000"/>
        </w:rPr>
        <w:t>ción Zonal Centr</w:t>
      </w:r>
      <w:r w:rsidR="002D74B5">
        <w:rPr>
          <w:rFonts w:ascii="Palatino Linotype" w:hAnsi="Palatino Linotype" w:cs="Calibri"/>
          <w:color w:val="000000"/>
        </w:rPr>
        <w:t xml:space="preserve">o Manuela Sáenz; </w:t>
      </w:r>
      <w:r w:rsidR="006608D4">
        <w:rPr>
          <w:rFonts w:ascii="Palatino Linotype" w:hAnsi="Palatino Linotype" w:cs="Calibri"/>
          <w:color w:val="000000"/>
        </w:rPr>
        <w:t>D</w:t>
      </w:r>
      <w:r w:rsidR="009145D9">
        <w:rPr>
          <w:rFonts w:ascii="Palatino Linotype" w:hAnsi="Palatino Linotype" w:cs="Calibri"/>
          <w:color w:val="000000"/>
        </w:rPr>
        <w:t>ario Basantes, p</w:t>
      </w:r>
      <w:r w:rsidR="009145D9" w:rsidRPr="009145D9">
        <w:rPr>
          <w:rFonts w:ascii="Palatino Linotype" w:hAnsi="Palatino Linotype" w:cs="Calibri"/>
          <w:color w:val="000000"/>
        </w:rPr>
        <w:t>residente de la Corporación Centro Cultural Popular Amauta Sinchi (CCASI).</w:t>
      </w:r>
    </w:p>
    <w:p w:rsidR="006E5CCE" w:rsidRPr="00A251B4" w:rsidRDefault="006E5CCE" w:rsidP="001B72D3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E1B09" w:rsidRPr="00A251B4" w:rsidRDefault="009E1B09" w:rsidP="005E5897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C57989" w:rsidRPr="00A251B4" w:rsidRDefault="00CE01F8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A251B4">
        <w:rPr>
          <w:rFonts w:ascii="Palatino Linotype" w:hAnsi="Palatino Linotype" w:cs="Calibri"/>
          <w:color w:val="000000"/>
        </w:rPr>
        <w:t>El Abg. Samuel Byun, delegado</w:t>
      </w:r>
      <w:r w:rsidR="00C57989" w:rsidRPr="00A251B4">
        <w:rPr>
          <w:rFonts w:ascii="Palatino Linotype" w:hAnsi="Palatino Linotype" w:cs="Calibri"/>
          <w:color w:val="000000"/>
        </w:rPr>
        <w:t xml:space="preserve"> de la Secretaría General del Concejo Metropolitano de Quito para la Comisión de </w:t>
      </w:r>
      <w:r w:rsidRPr="00A251B4">
        <w:rPr>
          <w:rFonts w:ascii="Palatino Linotype" w:hAnsi="Palatino Linotype" w:cs="Calibri"/>
          <w:color w:val="000000"/>
        </w:rPr>
        <w:t>Propiedad y Espacio Público</w:t>
      </w:r>
      <w:r w:rsidR="00C57989" w:rsidRPr="00A251B4">
        <w:rPr>
          <w:rFonts w:ascii="Palatino Linotype" w:hAnsi="Palatino Linotype" w:cs="Calibri"/>
          <w:color w:val="000000"/>
        </w:rPr>
        <w:t>, constata que existe el quórum legal y reglamentario y procede a dar lectura al orden del día, el mismo que se detalla a continuación:</w:t>
      </w:r>
    </w:p>
    <w:p w:rsidR="00FB679A" w:rsidRPr="00A251B4" w:rsidRDefault="00FB679A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6608D4" w:rsidRPr="006608D4" w:rsidRDefault="00DE0E90" w:rsidP="006608D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DE0E90">
        <w:rPr>
          <w:rFonts w:ascii="Palatino Linotype" w:hAnsi="Palatino Linotype" w:cs="Calibri"/>
          <w:b/>
          <w:color w:val="000000"/>
        </w:rPr>
        <w:t>1.-</w:t>
      </w:r>
      <w:r w:rsidRPr="00DE0E90">
        <w:rPr>
          <w:rFonts w:ascii="Palatino Linotype" w:hAnsi="Palatino Linotype" w:cs="Calibri"/>
          <w:color w:val="000000"/>
        </w:rPr>
        <w:t xml:space="preserve"> </w:t>
      </w:r>
      <w:r w:rsidR="006608D4" w:rsidRPr="006608D4">
        <w:rPr>
          <w:rFonts w:ascii="Palatino Linotype" w:hAnsi="Palatino Linotype" w:cs="Calibri"/>
          <w:color w:val="000000"/>
        </w:rPr>
        <w:t>Conocimiento y aprobación del acta correspondientes a la sesión de fecha:</w:t>
      </w:r>
    </w:p>
    <w:p w:rsidR="00DE0E90" w:rsidRPr="006608D4" w:rsidRDefault="006608D4" w:rsidP="006608D4">
      <w:pPr>
        <w:pStyle w:val="Prrafodelista"/>
        <w:numPr>
          <w:ilvl w:val="0"/>
          <w:numId w:val="15"/>
        </w:numPr>
        <w:spacing w:line="240" w:lineRule="auto"/>
        <w:rPr>
          <w:rFonts w:ascii="Palatino Linotype" w:hAnsi="Palatino Linotype" w:cs="Calibri"/>
          <w:color w:val="000000"/>
        </w:rPr>
      </w:pPr>
      <w:r w:rsidRPr="006608D4">
        <w:rPr>
          <w:rFonts w:ascii="Palatino Linotype" w:hAnsi="Palatino Linotype" w:cs="Calibri"/>
          <w:color w:val="000000"/>
        </w:rPr>
        <w:t>No. 024 de 09 de septiembre de 2020</w:t>
      </w:r>
    </w:p>
    <w:p w:rsidR="00DE0E90" w:rsidRPr="00DE0E90" w:rsidRDefault="00DE0E90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145D9" w:rsidRPr="009145D9" w:rsidRDefault="00DE0E90" w:rsidP="009145D9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DE0E90">
        <w:rPr>
          <w:rFonts w:ascii="Palatino Linotype" w:hAnsi="Palatino Linotype" w:cs="Calibri"/>
          <w:b/>
          <w:color w:val="000000"/>
        </w:rPr>
        <w:lastRenderedPageBreak/>
        <w:t>2.-</w:t>
      </w:r>
      <w:r w:rsidRPr="00DE0E90">
        <w:rPr>
          <w:rFonts w:ascii="Palatino Linotype" w:hAnsi="Palatino Linotype" w:cs="Calibri"/>
          <w:color w:val="000000"/>
        </w:rPr>
        <w:t xml:space="preserve"> </w:t>
      </w:r>
      <w:r w:rsidR="006608D4">
        <w:rPr>
          <w:rFonts w:ascii="Palatino Linotype" w:hAnsi="Palatino Linotype" w:cs="Calibri"/>
          <w:color w:val="000000"/>
        </w:rPr>
        <w:t xml:space="preserve"> </w:t>
      </w:r>
      <w:r w:rsidR="009145D9" w:rsidRPr="009145D9">
        <w:rPr>
          <w:rFonts w:ascii="Palatino Linotype" w:hAnsi="Palatino Linotype" w:cs="Calibri"/>
          <w:color w:val="000000"/>
        </w:rPr>
        <w:t>Comisión General para recibir al señor Darío Basantes, Presidente de la Corporación Centro Cultural Popular Amauta Sinchi (CCASI).</w:t>
      </w:r>
    </w:p>
    <w:p w:rsidR="009145D9" w:rsidRPr="009145D9" w:rsidRDefault="009145D9" w:rsidP="009145D9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9145D9">
        <w:rPr>
          <w:rFonts w:ascii="Palatino Linotype" w:hAnsi="Palatino Linotype" w:cs="Calibri"/>
          <w:b/>
          <w:color w:val="000000"/>
        </w:rPr>
        <w:t>Asunto</w:t>
      </w:r>
      <w:r w:rsidRPr="009145D9">
        <w:rPr>
          <w:rFonts w:ascii="Palatino Linotype" w:hAnsi="Palatino Linotype" w:cs="Calibri"/>
          <w:color w:val="000000"/>
        </w:rPr>
        <w:t>: Convenio de Uso.</w:t>
      </w:r>
    </w:p>
    <w:p w:rsidR="00DE0E90" w:rsidRDefault="009145D9" w:rsidP="009145D9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9145D9">
        <w:rPr>
          <w:rFonts w:ascii="Palatino Linotype" w:hAnsi="Palatino Linotype" w:cs="Calibri"/>
          <w:b/>
          <w:color w:val="000000"/>
        </w:rPr>
        <w:t>Solicitud</w:t>
      </w:r>
      <w:r w:rsidRPr="009145D9">
        <w:rPr>
          <w:rFonts w:ascii="Palatino Linotype" w:hAnsi="Palatino Linotype" w:cs="Calibri"/>
          <w:color w:val="000000"/>
        </w:rPr>
        <w:t>: El Centro Cultural, y el barrio Praderas del Blanqueado, no cuentan con una sede propia.</w:t>
      </w:r>
    </w:p>
    <w:p w:rsidR="00DE5AD1" w:rsidRPr="00DE0E90" w:rsidRDefault="00DE5AD1" w:rsidP="00DE5AD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DE0E90" w:rsidRPr="00DE5AD1" w:rsidRDefault="00DE0E90" w:rsidP="00DE5AD1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DE0E90">
        <w:rPr>
          <w:rFonts w:ascii="Palatino Linotype" w:hAnsi="Palatino Linotype" w:cs="Calibri"/>
          <w:b/>
          <w:color w:val="000000"/>
        </w:rPr>
        <w:t>3.-</w:t>
      </w:r>
      <w:r w:rsidRPr="00DE0E90">
        <w:rPr>
          <w:rFonts w:ascii="Palatino Linotype" w:hAnsi="Palatino Linotype" w:cs="Calibri"/>
          <w:color w:val="000000"/>
        </w:rPr>
        <w:t xml:space="preserve"> </w:t>
      </w:r>
      <w:r w:rsidR="00DE5AD1">
        <w:rPr>
          <w:rFonts w:ascii="Palatino Linotype" w:hAnsi="Palatino Linotype" w:cs="Calibri"/>
          <w:color w:val="000000"/>
        </w:rPr>
        <w:t xml:space="preserve"> </w:t>
      </w:r>
      <w:r w:rsidR="009145D9" w:rsidRPr="009145D9">
        <w:rPr>
          <w:rFonts w:ascii="Palatino Linotype" w:hAnsi="Palatino Linotype" w:cs="Calibri"/>
          <w:color w:val="000000"/>
        </w:rPr>
        <w:t>Conocimiento del Oficio GADDMQ-PM-SAUOS-2020-0217-O de 30 de julio 2020 y presentación de la Dirección de Gestión de Bienes Inmuebles, respecto al proceso de declaratoria y regularización como bien mostrenco del predio No. 213573 y clave catastral No.40101-05-001, ubicado en la calle Carchi Oe 600 y Bombona, del barrio San Juan y Resolución al respecto</w:t>
      </w:r>
    </w:p>
    <w:p w:rsidR="00DE0E90" w:rsidRPr="00DE0E90" w:rsidRDefault="00DE0E90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DE0E90" w:rsidRPr="00DE0E90" w:rsidRDefault="00DE0E90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DE0E90">
        <w:rPr>
          <w:rFonts w:ascii="Palatino Linotype" w:hAnsi="Palatino Linotype" w:cs="Calibri"/>
          <w:b/>
          <w:color w:val="000000"/>
        </w:rPr>
        <w:t>4.-</w:t>
      </w:r>
      <w:r w:rsidRPr="00DE0E90">
        <w:rPr>
          <w:rFonts w:ascii="Palatino Linotype" w:hAnsi="Palatino Linotype" w:cs="Calibri"/>
          <w:color w:val="000000"/>
        </w:rPr>
        <w:t xml:space="preserve"> </w:t>
      </w:r>
      <w:r w:rsidR="009145D9" w:rsidRPr="009145D9">
        <w:rPr>
          <w:rFonts w:ascii="Palatino Linotype" w:hAnsi="Palatino Linotype" w:cs="Calibri"/>
          <w:color w:val="000000"/>
        </w:rPr>
        <w:t>Análisis y presentación de la Dirección de Bienes Inmuebles, referente a la solicitud adjudicación de faja de terreno producto de relleno de quebrada colindante con predio No. 433037, solicitado por el señor Carlos Xavier Nicolalde López y otros con su respectivo proyecto de resolución; y, resolución al respecto.</w:t>
      </w:r>
    </w:p>
    <w:p w:rsidR="00DE0E90" w:rsidRPr="00DE0E90" w:rsidRDefault="00DE0E90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6E5CCE" w:rsidRDefault="00DE0E90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DE0E90">
        <w:rPr>
          <w:rFonts w:ascii="Palatino Linotype" w:hAnsi="Palatino Linotype" w:cs="Calibri"/>
          <w:b/>
          <w:color w:val="000000"/>
        </w:rPr>
        <w:t>5.-</w:t>
      </w:r>
      <w:r w:rsidRPr="00DE0E90">
        <w:rPr>
          <w:rFonts w:ascii="Palatino Linotype" w:hAnsi="Palatino Linotype" w:cs="Calibri"/>
          <w:color w:val="000000"/>
        </w:rPr>
        <w:t xml:space="preserve"> </w:t>
      </w:r>
      <w:r w:rsidR="009145D9" w:rsidRPr="009145D9">
        <w:rPr>
          <w:rFonts w:ascii="Palatino Linotype" w:hAnsi="Palatino Linotype" w:cs="Calibri"/>
          <w:color w:val="000000"/>
        </w:rPr>
        <w:t>Conocimiento del oficio GADDMQ-PM-SAUOS-2020-0244-O de 14 de septiembre 2020 y presentación por parte de la Dirección de Gestión de Bienes Inmuebles respecto al proceso de declaratoria de bien mostrenco de las áreas a ser transferidas al Ministerio de Gobierno para la implementación de Unidades de Policía Comunitaria (UPC) con su respectivo proyecto de resolución; y, resolución al respecto.</w:t>
      </w:r>
    </w:p>
    <w:p w:rsidR="00DE5AD1" w:rsidRPr="00A251B4" w:rsidRDefault="00DE5AD1" w:rsidP="00DE0E90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6D5DEE" w:rsidRPr="00A251B4" w:rsidRDefault="006D5DEE" w:rsidP="005E5897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A251B4">
        <w:rPr>
          <w:rFonts w:ascii="Palatino Linotype" w:hAnsi="Palatino Linotype" w:cs="Calibri"/>
          <w:b/>
          <w:color w:val="000000"/>
        </w:rPr>
        <w:t>DESARROLLO DE LA SESIÓN:</w:t>
      </w:r>
    </w:p>
    <w:p w:rsidR="009145D9" w:rsidRPr="009145D9" w:rsidRDefault="006D5DEE" w:rsidP="009145D9">
      <w:pPr>
        <w:spacing w:line="240" w:lineRule="auto"/>
        <w:rPr>
          <w:rFonts w:ascii="Palatino Linotype" w:hAnsi="Palatino Linotype"/>
          <w:b/>
          <w:lang w:eastAsia="es-EC"/>
        </w:rPr>
      </w:pPr>
      <w:r w:rsidRPr="00A251B4">
        <w:rPr>
          <w:rFonts w:ascii="Palatino Linotype" w:hAnsi="Palatino Linotype"/>
          <w:b/>
        </w:rPr>
        <w:t>Primer punto del orden del día</w:t>
      </w:r>
      <w:r w:rsidR="001B373D" w:rsidRPr="00A251B4">
        <w:rPr>
          <w:rFonts w:ascii="Palatino Linotype" w:hAnsi="Palatino Linotype"/>
          <w:b/>
        </w:rPr>
        <w:t xml:space="preserve">: </w:t>
      </w:r>
      <w:r w:rsidR="004E6C0C" w:rsidRPr="00A251B4">
        <w:rPr>
          <w:rFonts w:ascii="Palatino Linotype" w:hAnsi="Palatino Linotype"/>
          <w:b/>
        </w:rPr>
        <w:t xml:space="preserve"> </w:t>
      </w:r>
      <w:r w:rsidR="009145D9">
        <w:rPr>
          <w:rFonts w:ascii="Palatino Linotype" w:hAnsi="Palatino Linotype"/>
          <w:b/>
          <w:lang w:eastAsia="es-EC"/>
        </w:rPr>
        <w:t xml:space="preserve"> </w:t>
      </w:r>
      <w:r w:rsidR="009145D9" w:rsidRPr="009145D9">
        <w:rPr>
          <w:rFonts w:ascii="Palatino Linotype" w:hAnsi="Palatino Linotype"/>
          <w:b/>
          <w:lang w:eastAsia="es-EC"/>
        </w:rPr>
        <w:t>Conocimiento y aprobación del acta correspondientes a la sesión de fecha:</w:t>
      </w:r>
    </w:p>
    <w:p w:rsidR="00DE0E90" w:rsidRDefault="009145D9" w:rsidP="009145D9">
      <w:pPr>
        <w:spacing w:line="240" w:lineRule="auto"/>
        <w:rPr>
          <w:rFonts w:ascii="Palatino Linotype" w:hAnsi="Palatino Linotype"/>
          <w:b/>
          <w:lang w:eastAsia="es-EC"/>
        </w:rPr>
      </w:pPr>
      <w:r w:rsidRPr="009145D9">
        <w:rPr>
          <w:rFonts w:ascii="Palatino Linotype" w:hAnsi="Palatino Linotype"/>
          <w:b/>
          <w:lang w:eastAsia="es-EC"/>
        </w:rPr>
        <w:t>•</w:t>
      </w:r>
      <w:r w:rsidRPr="009145D9">
        <w:rPr>
          <w:rFonts w:ascii="Palatino Linotype" w:hAnsi="Palatino Linotype"/>
          <w:b/>
          <w:lang w:eastAsia="es-EC"/>
        </w:rPr>
        <w:tab/>
        <w:t>No. 024 de 09 de septiembre de 2020</w:t>
      </w:r>
    </w:p>
    <w:p w:rsidR="000A3890" w:rsidRPr="00A251B4" w:rsidRDefault="005E5897" w:rsidP="00DE0E90">
      <w:pPr>
        <w:spacing w:line="240" w:lineRule="auto"/>
        <w:rPr>
          <w:rFonts w:ascii="Palatino Linotype" w:hAnsi="Palatino Linotype"/>
        </w:rPr>
      </w:pPr>
      <w:r w:rsidRPr="00A251B4">
        <w:rPr>
          <w:rFonts w:ascii="Palatino Linotype" w:hAnsi="Palatino Linotype"/>
        </w:rPr>
        <w:t>E</w:t>
      </w:r>
      <w:r w:rsidR="00DE0E90">
        <w:rPr>
          <w:rFonts w:ascii="Palatino Linotype" w:hAnsi="Palatino Linotype"/>
        </w:rPr>
        <w:t>l acta</w:t>
      </w:r>
      <w:r w:rsidR="009145D9">
        <w:rPr>
          <w:rFonts w:ascii="Palatino Linotype" w:hAnsi="Palatino Linotype"/>
        </w:rPr>
        <w:t xml:space="preserve"> de la sesión Nro. 024</w:t>
      </w:r>
      <w:r w:rsidR="00FB679A" w:rsidRPr="00A251B4">
        <w:rPr>
          <w:rFonts w:ascii="Palatino Linotype" w:hAnsi="Palatino Linotype"/>
        </w:rPr>
        <w:t xml:space="preserve"> de </w:t>
      </w:r>
      <w:r w:rsidR="009145D9">
        <w:rPr>
          <w:rFonts w:ascii="Palatino Linotype" w:hAnsi="Palatino Linotype"/>
        </w:rPr>
        <w:t>9 de septiembre</w:t>
      </w:r>
      <w:r w:rsidR="006E5CCE" w:rsidRPr="00A251B4">
        <w:rPr>
          <w:rFonts w:ascii="Palatino Linotype" w:hAnsi="Palatino Linotype"/>
        </w:rPr>
        <w:t xml:space="preserve"> </w:t>
      </w:r>
      <w:r w:rsidR="000F6F17" w:rsidRPr="00A251B4">
        <w:rPr>
          <w:rFonts w:ascii="Palatino Linotype" w:hAnsi="Palatino Linotype"/>
        </w:rPr>
        <w:t>de 2020,</w:t>
      </w:r>
      <w:r w:rsidRPr="00A251B4">
        <w:rPr>
          <w:rFonts w:ascii="Palatino Linotype" w:hAnsi="Palatino Linotype"/>
        </w:rPr>
        <w:t xml:space="preserve"> </w:t>
      </w:r>
      <w:r w:rsidR="00DE0E90">
        <w:rPr>
          <w:rFonts w:ascii="Palatino Linotype" w:hAnsi="Palatino Linotype"/>
        </w:rPr>
        <w:t>acogidas las observaciones</w:t>
      </w:r>
      <w:r w:rsidR="009145D9">
        <w:rPr>
          <w:rFonts w:ascii="Palatino Linotype" w:hAnsi="Palatino Linotype"/>
        </w:rPr>
        <w:t xml:space="preserve"> plantedas,</w:t>
      </w:r>
      <w:r w:rsidR="00DE0E90">
        <w:rPr>
          <w:rFonts w:ascii="Palatino Linotype" w:hAnsi="Palatino Linotype"/>
        </w:rPr>
        <w:t xml:space="preserve"> </w:t>
      </w:r>
      <w:r w:rsidRPr="00A251B4">
        <w:rPr>
          <w:rFonts w:ascii="Palatino Linotype" w:hAnsi="Palatino Linotype"/>
        </w:rPr>
        <w:t xml:space="preserve">queda aprobada </w:t>
      </w:r>
      <w:r w:rsidR="00DE5AD1">
        <w:rPr>
          <w:rFonts w:ascii="Palatino Linotype" w:hAnsi="Palatino Linotype"/>
        </w:rPr>
        <w:t>por los miembros de la comisión</w:t>
      </w:r>
      <w:r w:rsidRPr="00A251B4">
        <w:rPr>
          <w:rFonts w:ascii="Palatino Linotype" w:hAnsi="Palatino Linotype"/>
        </w:rPr>
        <w:t>, de conformidad con el siguiente detalle</w:t>
      </w:r>
      <w:r w:rsidR="002663B8" w:rsidRPr="00A251B4">
        <w:rPr>
          <w:rFonts w:ascii="Palatino Linotype" w:hAnsi="Palatino Linotype"/>
        </w:rPr>
        <w:t>:</w:t>
      </w:r>
      <w:r w:rsidRPr="00A251B4">
        <w:rPr>
          <w:rFonts w:ascii="Palatino Linotype" w:hAnsi="Palatino Linotype"/>
        </w:rPr>
        <w:t xml:space="preserve"> </w:t>
      </w:r>
    </w:p>
    <w:p w:rsidR="00FE211B" w:rsidRPr="00A251B4" w:rsidRDefault="00FE211B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FE211B" w:rsidRPr="00A251B4" w:rsidTr="006253FD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A251B4" w:rsidRDefault="00FE211B" w:rsidP="005E589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E211B" w:rsidRPr="00A251B4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FE211B" w:rsidRPr="00A251B4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A251B4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A251B4" w:rsidRDefault="00DE5AD1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A251B4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DE5AD1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A251B4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DE0E90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A251B4" w:rsidRDefault="00DE0E90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A251B4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E5CCE" w:rsidRPr="00A251B4" w:rsidRDefault="006E5CCE" w:rsidP="006E5CCE">
      <w:pPr>
        <w:autoSpaceDE w:val="0"/>
        <w:autoSpaceDN w:val="0"/>
        <w:adjustRightInd w:val="0"/>
        <w:spacing w:line="240" w:lineRule="auto"/>
        <w:rPr>
          <w:rFonts w:ascii="Palatino Linotype" w:hAnsi="Palatino Linotype"/>
        </w:rPr>
      </w:pPr>
    </w:p>
    <w:p w:rsidR="009145D9" w:rsidRPr="009145D9" w:rsidRDefault="002663B8" w:rsidP="009145D9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  <w:r w:rsidRPr="00A251B4">
        <w:rPr>
          <w:rFonts w:ascii="Palatino Linotype" w:hAnsi="Palatino Linotype"/>
          <w:b/>
        </w:rPr>
        <w:lastRenderedPageBreak/>
        <w:t xml:space="preserve">Segundo punto del orden del día: </w:t>
      </w:r>
      <w:r w:rsidR="00DE0E90">
        <w:rPr>
          <w:rFonts w:ascii="Palatino Linotype" w:hAnsi="Palatino Linotype" w:cs="Calibri"/>
          <w:b/>
          <w:color w:val="000000"/>
        </w:rPr>
        <w:t xml:space="preserve"> </w:t>
      </w:r>
      <w:r w:rsidR="009145D9">
        <w:rPr>
          <w:rFonts w:ascii="Palatino Linotype" w:hAnsi="Palatino Linotype" w:cs="Calibri"/>
          <w:b/>
          <w:color w:val="000000"/>
        </w:rPr>
        <w:t xml:space="preserve"> </w:t>
      </w:r>
      <w:r w:rsidR="009145D9" w:rsidRPr="009145D9">
        <w:rPr>
          <w:rFonts w:ascii="Palatino Linotype" w:hAnsi="Palatino Linotype" w:cs="Calibri"/>
          <w:b/>
          <w:color w:val="000000"/>
        </w:rPr>
        <w:t>Comisión General para recibir al señor Darío Basantes, Presidente de la Corporación Centro Cultural Popular Amauta Sinchi (CCASI).</w:t>
      </w:r>
    </w:p>
    <w:p w:rsidR="009145D9" w:rsidRPr="009145D9" w:rsidRDefault="009145D9" w:rsidP="009145D9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  <w:r w:rsidRPr="009145D9">
        <w:rPr>
          <w:rFonts w:ascii="Palatino Linotype" w:hAnsi="Palatino Linotype" w:cs="Calibri"/>
          <w:b/>
          <w:color w:val="000000"/>
        </w:rPr>
        <w:t>Asunto: Convenio de Uso.</w:t>
      </w:r>
    </w:p>
    <w:p w:rsidR="00DE0E90" w:rsidRPr="00DE0E90" w:rsidRDefault="009145D9" w:rsidP="009145D9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9145D9">
        <w:rPr>
          <w:rFonts w:ascii="Palatino Linotype" w:hAnsi="Palatino Linotype" w:cs="Calibri"/>
          <w:b/>
          <w:color w:val="000000"/>
        </w:rPr>
        <w:t>Solicitud: El Centro Cultural, y el barrio Praderas del Blanqueado, no cuentan con una sede propia.</w:t>
      </w:r>
    </w:p>
    <w:p w:rsidR="006E5CCE" w:rsidRPr="00A251B4" w:rsidRDefault="006E5CCE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 w:cs="Calibri"/>
          <w:color w:val="000000"/>
        </w:rPr>
      </w:pPr>
    </w:p>
    <w:p w:rsidR="00810664" w:rsidRDefault="003B001D" w:rsidP="003C715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señor Darío Basantes, presidente de la </w:t>
      </w:r>
      <w:r w:rsidRPr="003B001D">
        <w:rPr>
          <w:rFonts w:ascii="Palatino Linotype" w:hAnsi="Palatino Linotype"/>
        </w:rPr>
        <w:t>Corporación Centro Cultura</w:t>
      </w:r>
      <w:r>
        <w:rPr>
          <w:rFonts w:ascii="Palatino Linotype" w:hAnsi="Palatino Linotype"/>
        </w:rPr>
        <w:t>l Popular Amauta Sinchi (CCASI), presento a los concejales de la comisión su petición sobre el convenio de uso donde la corporación desarrolla sus actividades, indicó que el predio donde están actualmente no es de su propiedad y solicitan la formalidad del mismo.</w:t>
      </w:r>
    </w:p>
    <w:p w:rsidR="003B001D" w:rsidRDefault="003B001D" w:rsidP="003C715D">
      <w:pPr>
        <w:spacing w:after="0" w:line="240" w:lineRule="auto"/>
        <w:jc w:val="both"/>
        <w:rPr>
          <w:rFonts w:ascii="Palatino Linotype" w:hAnsi="Palatino Linotype"/>
        </w:rPr>
      </w:pPr>
    </w:p>
    <w:p w:rsidR="003B001D" w:rsidRDefault="003B001D" w:rsidP="003C715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Los concejales miembros de la comisión presentes escucharon y debatieron sobre el tema </w:t>
      </w:r>
    </w:p>
    <w:p w:rsidR="00A4155D" w:rsidRDefault="00A4155D" w:rsidP="003C715D">
      <w:pPr>
        <w:spacing w:after="0" w:line="240" w:lineRule="auto"/>
        <w:jc w:val="both"/>
        <w:rPr>
          <w:rFonts w:ascii="Palatino Linotype" w:hAnsi="Palatino Linotype"/>
        </w:rPr>
      </w:pPr>
    </w:p>
    <w:p w:rsidR="00A4155D" w:rsidRDefault="00A4155D" w:rsidP="00A4155D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Tercer punto del orden del día: </w:t>
      </w:r>
      <w:r w:rsidR="003B001D">
        <w:rPr>
          <w:rFonts w:ascii="Palatino Linotype" w:hAnsi="Palatino Linotype"/>
          <w:b/>
        </w:rPr>
        <w:t xml:space="preserve"> </w:t>
      </w:r>
      <w:r w:rsidR="003B001D" w:rsidRPr="003B001D">
        <w:rPr>
          <w:rFonts w:ascii="Palatino Linotype" w:hAnsi="Palatino Linotype"/>
          <w:b/>
        </w:rPr>
        <w:t>Conocimiento del Oficio GADDMQ-PM-SAUOS-2020-0217-O de 30 de julio 2020 y presentación de la Dirección de Gestión de Bienes Inmuebles, respecto al proceso de declaratoria y regularización como bien mostrenco del predio No. 213573 y clave catastral No.40101-05-001, ubicado en la calle Carchi Oe 600 y Bombona, del barrio San Juan y Resolución al respecto</w:t>
      </w:r>
      <w:r w:rsidR="00DE5AD1" w:rsidRPr="00DE5AD1">
        <w:rPr>
          <w:rFonts w:ascii="Palatino Linotype" w:hAnsi="Palatino Linotype"/>
          <w:b/>
        </w:rPr>
        <w:t>.</w:t>
      </w:r>
    </w:p>
    <w:p w:rsidR="00DE5AD1" w:rsidRDefault="00DE5AD1" w:rsidP="00A4155D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4155D" w:rsidRDefault="003840FC" w:rsidP="00A4155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Abg. </w:t>
      </w:r>
      <w:r w:rsidR="00394B22">
        <w:rPr>
          <w:rFonts w:ascii="Palatino Linotype" w:hAnsi="Palatino Linotype"/>
        </w:rPr>
        <w:t>Antonio Vaca, Director</w:t>
      </w:r>
      <w:r w:rsidR="00DE5AD1">
        <w:rPr>
          <w:rFonts w:ascii="Palatino Linotype" w:hAnsi="Palatino Linotype"/>
        </w:rPr>
        <w:t xml:space="preserve"> Metropolitan</w:t>
      </w:r>
      <w:r w:rsidR="00394B22">
        <w:rPr>
          <w:rFonts w:ascii="Palatino Linotype" w:hAnsi="Palatino Linotype"/>
        </w:rPr>
        <w:t>o</w:t>
      </w:r>
      <w:r w:rsidR="00DE5AD1">
        <w:rPr>
          <w:rFonts w:ascii="Palatino Linotype" w:hAnsi="Palatino Linotype"/>
        </w:rPr>
        <w:t xml:space="preserve"> de Gestión de Bienes Inmuebles, realizó la presentación del proceso de </w:t>
      </w:r>
      <w:r w:rsidR="003B001D">
        <w:rPr>
          <w:rFonts w:ascii="Palatino Linotype" w:hAnsi="Palatino Linotype"/>
        </w:rPr>
        <w:t xml:space="preserve">declaratoria de bien mostrenco </w:t>
      </w:r>
      <w:r w:rsidR="003B001D" w:rsidRPr="003B001D">
        <w:rPr>
          <w:rFonts w:ascii="Palatino Linotype" w:hAnsi="Palatino Linotype"/>
        </w:rPr>
        <w:t>del predio No. 213573 y clave catastral No.40101-05-001, ubicado en la calle Carchi Oe 600 y Bombona, del barrio Sa</w:t>
      </w:r>
      <w:r w:rsidR="003B001D">
        <w:rPr>
          <w:rFonts w:ascii="Palatino Linotype" w:hAnsi="Palatino Linotype"/>
        </w:rPr>
        <w:t>n Juan, indicando todos los datos técnicos del mismo</w:t>
      </w:r>
    </w:p>
    <w:p w:rsidR="003B001D" w:rsidRDefault="003B001D" w:rsidP="00A4155D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B001D" w:rsidRDefault="003840FC" w:rsidP="003B001D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Luego del debate el concejal Marco Collaguazo, mocionó emitir dictamen </w:t>
      </w:r>
      <w:r w:rsidR="003B001D">
        <w:rPr>
          <w:rFonts w:ascii="Palatino Linotype" w:hAnsi="Palatino Linotype"/>
        </w:rPr>
        <w:t>favorable para</w:t>
      </w:r>
      <w:r w:rsidR="003B001D" w:rsidRPr="000F6E9B">
        <w:rPr>
          <w:rFonts w:ascii="Palatino Linotype" w:hAnsi="Palatino Linotype" w:cs="Arial"/>
        </w:rPr>
        <w:t xml:space="preserve"> que el Concejo Metropolitano mediante la resolución respectiva, declare y regularice como bien mostrenco del predio No. 213573 y clave catastral No. 40101-05-001, ubicado en la calle Carchi Oe 600 y Bombona, del barrio San Juan; y; disponga se incorpore al catastro urbano como bien de dominio privado, de propiedad del Municipio del Distrito Metropolitano.</w:t>
      </w:r>
    </w:p>
    <w:p w:rsidR="003840FC" w:rsidRDefault="003B001D" w:rsidP="003B001D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</w:rPr>
        <w:t>P</w:t>
      </w:r>
      <w:r w:rsidRPr="000F6E9B">
        <w:rPr>
          <w:rFonts w:ascii="Palatino Linotype" w:hAnsi="Palatino Linotype" w:cs="Arial"/>
        </w:rPr>
        <w:t>revio a conocimiento del Concejo Metropolitano, se realizarán las publicaciones establecidas en el art. IV.6.181 de la Ordenanza Metropolitana No. 001 que contiene el Código Municipal para el Distrito Metropolitano de Quito.</w:t>
      </w:r>
    </w:p>
    <w:p w:rsidR="003840FC" w:rsidRDefault="003840FC" w:rsidP="00A4155D">
      <w:pPr>
        <w:spacing w:after="0" w:line="240" w:lineRule="auto"/>
        <w:jc w:val="both"/>
        <w:rPr>
          <w:rFonts w:ascii="Palatino Linotype" w:hAnsi="Palatino Linotype"/>
        </w:rPr>
      </w:pPr>
    </w:p>
    <w:p w:rsidR="003840FC" w:rsidRDefault="003840FC" w:rsidP="00A4155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concejal Marco Collaguazo, presidente de la comisión de Propiedad y Espacio Público sometió a votación la moción presentada, la misma que queda aprobada de conformidad con el siguiente detalle: </w:t>
      </w:r>
    </w:p>
    <w:p w:rsidR="003840FC" w:rsidRDefault="003840FC" w:rsidP="00A4155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3840FC" w:rsidRPr="00A251B4" w:rsidTr="002D1B1D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40FC" w:rsidRPr="00A251B4" w:rsidRDefault="003840FC" w:rsidP="002D1B1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840FC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3840FC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40FC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40FC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40FC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40FC" w:rsidRPr="00A251B4" w:rsidRDefault="003840FC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840FC" w:rsidRDefault="003840FC" w:rsidP="00A4155D">
      <w:pPr>
        <w:spacing w:after="0" w:line="240" w:lineRule="auto"/>
        <w:jc w:val="both"/>
        <w:rPr>
          <w:rFonts w:ascii="Palatino Linotype" w:hAnsi="Palatino Linotype"/>
        </w:rPr>
      </w:pPr>
    </w:p>
    <w:p w:rsidR="003B001D" w:rsidRDefault="003840FC" w:rsidP="003B001D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La comisión de Propiedad </w:t>
      </w:r>
      <w:r w:rsidR="00394B22">
        <w:rPr>
          <w:rFonts w:ascii="Palatino Linotype" w:hAnsi="Palatino Linotype"/>
        </w:rPr>
        <w:t>y Espacio Público, en sesión 025 de 23</w:t>
      </w:r>
      <w:r>
        <w:rPr>
          <w:rFonts w:ascii="Palatino Linotype" w:hAnsi="Palatino Linotype"/>
        </w:rPr>
        <w:t xml:space="preserve"> de septiembre de 2020, </w:t>
      </w:r>
      <w:r>
        <w:rPr>
          <w:rFonts w:ascii="Palatino Linotype" w:hAnsi="Palatino Linotype"/>
          <w:b/>
        </w:rPr>
        <w:t xml:space="preserve">resolvió </w:t>
      </w:r>
      <w:r w:rsidR="009744B6">
        <w:rPr>
          <w:rFonts w:ascii="Palatino Linotype" w:hAnsi="Palatino Linotype"/>
        </w:rPr>
        <w:t xml:space="preserve">emitir </w:t>
      </w:r>
      <w:r w:rsidRPr="00182F0C">
        <w:rPr>
          <w:rFonts w:ascii="Palatino Linotype" w:hAnsi="Palatino Linotype"/>
          <w:b/>
          <w:bCs/>
          <w:szCs w:val="24"/>
        </w:rPr>
        <w:t>DICTAMEN FAVORABLE</w:t>
      </w:r>
      <w:r w:rsidRPr="00182F0C">
        <w:rPr>
          <w:rFonts w:ascii="Palatino Linotype" w:hAnsi="Palatino Linotype"/>
          <w:bCs/>
          <w:szCs w:val="24"/>
        </w:rPr>
        <w:t xml:space="preserve"> </w:t>
      </w:r>
      <w:r w:rsidR="003B001D" w:rsidRPr="000F6E9B">
        <w:rPr>
          <w:rFonts w:ascii="Palatino Linotype" w:hAnsi="Palatino Linotype" w:cs="Arial"/>
        </w:rPr>
        <w:t>para que el Concejo Metropolitano mediante la resolución respectiva, declare y regularice como bien mostrenco del predio No. 213573 y clave catastral No. 40101-05-001, ubicado en la calle Carchi Oe 600 y Bombona, del barrio San Juan; y; disponga se incorpore al catastro urbano como bien de dominio privado, de propiedad del Municipio del Distrito Metropolitano.</w:t>
      </w:r>
    </w:p>
    <w:p w:rsidR="003B001D" w:rsidRDefault="003B001D" w:rsidP="003B001D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0F6E9B">
        <w:rPr>
          <w:rFonts w:ascii="Palatino Linotype" w:hAnsi="Palatino Linotype" w:cs="Arial"/>
        </w:rPr>
        <w:t>Previo a conocimiento del Concejo Metropolitano, se realizarán las publicaciones establecidas en el art. IV.6.181 de la Ordenanza Metropolitana No. 001 que contiene el Código Municipal para el Distrito Metropolitano de Quito.</w:t>
      </w:r>
    </w:p>
    <w:p w:rsidR="00A4155D" w:rsidRDefault="00A4155D" w:rsidP="00A4155D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Cuarto punto del orden del día:</w:t>
      </w:r>
      <w:r w:rsidRPr="00A4155D">
        <w:rPr>
          <w:rFonts w:ascii="Palatino Linotype" w:hAnsi="Palatino Linotype"/>
          <w:b/>
        </w:rPr>
        <w:t xml:space="preserve"> </w:t>
      </w:r>
      <w:r w:rsidR="003840FC">
        <w:rPr>
          <w:rFonts w:ascii="Palatino Linotype" w:hAnsi="Palatino Linotype"/>
          <w:b/>
        </w:rPr>
        <w:t xml:space="preserve"> </w:t>
      </w:r>
      <w:r w:rsidR="003B001D">
        <w:rPr>
          <w:rFonts w:ascii="Palatino Linotype" w:hAnsi="Palatino Linotype"/>
          <w:b/>
        </w:rPr>
        <w:t xml:space="preserve"> </w:t>
      </w:r>
      <w:r w:rsidR="003B001D" w:rsidRPr="003B001D">
        <w:rPr>
          <w:rFonts w:ascii="Palatino Linotype" w:hAnsi="Palatino Linotype"/>
          <w:b/>
        </w:rPr>
        <w:t>Análisis y presentación de la Dirección de Bienes Inmuebles, referente a la solicitud adjudicación de faja de terreno producto de relleno de quebrada colindante con predio No. 433037, solicitado por el señor Carlos Xavier Nicolalde López y otros con su respectivo proyecto de resolución; y, resolución al respecto.</w:t>
      </w:r>
    </w:p>
    <w:p w:rsidR="00835693" w:rsidRDefault="00835693" w:rsidP="00835693">
      <w:pPr>
        <w:spacing w:after="0" w:line="240" w:lineRule="auto"/>
        <w:jc w:val="both"/>
        <w:rPr>
          <w:rFonts w:ascii="Palatino Linotype" w:hAnsi="Palatino Linotype"/>
        </w:rPr>
      </w:pPr>
    </w:p>
    <w:p w:rsidR="009744B6" w:rsidRDefault="003B001D" w:rsidP="00835693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El A</w:t>
      </w:r>
      <w:r w:rsidR="00394B22">
        <w:rPr>
          <w:rFonts w:ascii="Palatino Linotype" w:hAnsi="Palatino Linotype"/>
        </w:rPr>
        <w:t xml:space="preserve">bg. </w:t>
      </w:r>
      <w:r w:rsidR="00394B22">
        <w:rPr>
          <w:rFonts w:ascii="Palatino Linotype" w:hAnsi="Palatino Linotype"/>
        </w:rPr>
        <w:t>Antonio Vaca, Director Metropolitano de Gestión de Bienes Inmuebles</w:t>
      </w:r>
      <w:r w:rsidR="00394B22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realizó la </w:t>
      </w:r>
      <w:r w:rsidR="00394B22">
        <w:rPr>
          <w:rFonts w:ascii="Palatino Linotype" w:hAnsi="Palatino Linotype"/>
        </w:rPr>
        <w:t>presentación</w:t>
      </w:r>
      <w:r>
        <w:rPr>
          <w:rFonts w:ascii="Palatino Linotype" w:hAnsi="Palatino Linotype"/>
        </w:rPr>
        <w:t xml:space="preserve"> sobre el estado del proceso de la </w:t>
      </w:r>
      <w:r w:rsidR="00394B22" w:rsidRPr="003B001D">
        <w:rPr>
          <w:rFonts w:ascii="Palatino Linotype" w:hAnsi="Palatino Linotype"/>
        </w:rPr>
        <w:t>adjudicación</w:t>
      </w:r>
      <w:r w:rsidRPr="003B001D">
        <w:rPr>
          <w:rFonts w:ascii="Palatino Linotype" w:hAnsi="Palatino Linotype"/>
        </w:rPr>
        <w:t xml:space="preserve"> de faja de terreno producto de relleno de quebrada colindante con predio No. 433037, solicitado por el señor Carlos Xavier Nicolalde López y otros</w:t>
      </w:r>
      <w:r>
        <w:rPr>
          <w:rFonts w:ascii="Palatino Linotype" w:hAnsi="Palatino Linotype"/>
        </w:rPr>
        <w:t>, indicando todos los datos técnicos del predio.</w:t>
      </w:r>
    </w:p>
    <w:p w:rsidR="003B001D" w:rsidRDefault="003B001D" w:rsidP="00835693">
      <w:pPr>
        <w:spacing w:after="0" w:line="240" w:lineRule="auto"/>
        <w:jc w:val="both"/>
        <w:rPr>
          <w:rFonts w:ascii="Palatino Linotype" w:hAnsi="Palatino Linotype"/>
        </w:rPr>
      </w:pPr>
    </w:p>
    <w:p w:rsidR="00394B22" w:rsidRPr="00394B22" w:rsidRDefault="003B001D" w:rsidP="00394B2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Dentro del debate de los señores concejales en base a este tema y dada la </w:t>
      </w:r>
      <w:r w:rsidR="00394B22">
        <w:rPr>
          <w:rFonts w:ascii="Palatino Linotype" w:hAnsi="Palatino Linotype"/>
        </w:rPr>
        <w:t>necesidad</w:t>
      </w:r>
      <w:r>
        <w:rPr>
          <w:rFonts w:ascii="Palatino Linotype" w:hAnsi="Palatino Linotype"/>
        </w:rPr>
        <w:t xml:space="preserve"> de la actualización de la ficha catastral de la faja a adjudicarse el concejal Marco Collaguazo mocion</w:t>
      </w:r>
      <w:r w:rsidR="00394B22">
        <w:rPr>
          <w:rFonts w:ascii="Palatino Linotype" w:hAnsi="Palatino Linotype"/>
        </w:rPr>
        <w:t>ó s</w:t>
      </w:r>
      <w:r w:rsidR="00394B22" w:rsidRPr="00394B22">
        <w:rPr>
          <w:rFonts w:ascii="Palatino Linotype" w:hAnsi="Palatino Linotype"/>
        </w:rPr>
        <w:t xml:space="preserve">olicitar a la Dirección Metropolitana de Catastros actualice la ficha de datos técnicos para adjudicación de faja municipal respecto al proceso de cambio de categoría de bien municipal de dominio público a bien municipal de dominio privado de la faja de terreno, producto de relleno de quebrada; y, la enajenación directa de la referida faja de terreno a favor del predio </w:t>
      </w:r>
      <w:r w:rsidR="00394B22">
        <w:rPr>
          <w:rFonts w:ascii="Palatino Linotype" w:hAnsi="Palatino Linotype"/>
        </w:rPr>
        <w:t>N</w:t>
      </w:r>
      <w:r w:rsidR="00394B22" w:rsidRPr="00394B22">
        <w:rPr>
          <w:rFonts w:ascii="Palatino Linotype" w:hAnsi="Palatino Linotype"/>
        </w:rPr>
        <w:t xml:space="preserve">o. 433037, colindante a la misma de propiedad de los hermanos Carlos, Jorge y Jane Nicolalde López </w:t>
      </w:r>
    </w:p>
    <w:p w:rsidR="00394B22" w:rsidRPr="00394B22" w:rsidRDefault="00394B22" w:rsidP="00394B22">
      <w:pPr>
        <w:spacing w:after="0" w:line="240" w:lineRule="auto"/>
        <w:jc w:val="both"/>
        <w:rPr>
          <w:rFonts w:ascii="Palatino Linotype" w:hAnsi="Palatino Linotype"/>
        </w:rPr>
      </w:pPr>
    </w:p>
    <w:p w:rsidR="003B001D" w:rsidRPr="00394B22" w:rsidRDefault="00394B22" w:rsidP="00394B22">
      <w:pPr>
        <w:spacing w:after="0" w:line="240" w:lineRule="auto"/>
        <w:jc w:val="both"/>
        <w:rPr>
          <w:rFonts w:ascii="Palatino Linotype" w:hAnsi="Palatino Linotype"/>
        </w:rPr>
      </w:pPr>
      <w:r w:rsidRPr="00394B22">
        <w:rPr>
          <w:rFonts w:ascii="Palatino Linotype" w:hAnsi="Palatino Linotype"/>
        </w:rPr>
        <w:lastRenderedPageBreak/>
        <w:t>Una vez actualizada esta ficha, remitirá a Procuraduría Metropolitana a fin de que se ratifique o</w:t>
      </w:r>
      <w:r>
        <w:rPr>
          <w:rFonts w:ascii="Palatino Linotype" w:hAnsi="Palatino Linotype"/>
        </w:rPr>
        <w:t xml:space="preserve"> </w:t>
      </w:r>
      <w:r w:rsidRPr="00394B22">
        <w:rPr>
          <w:rFonts w:ascii="Palatino Linotype" w:hAnsi="Palatino Linotype"/>
        </w:rPr>
        <w:t xml:space="preserve">rectifique en su criterio  </w:t>
      </w:r>
    </w:p>
    <w:p w:rsidR="009744B6" w:rsidRDefault="009744B6" w:rsidP="00835693">
      <w:pPr>
        <w:spacing w:after="0" w:line="240" w:lineRule="auto"/>
        <w:jc w:val="both"/>
        <w:rPr>
          <w:rFonts w:ascii="Palatino Linotype" w:hAnsi="Palatino Linotype"/>
        </w:rPr>
      </w:pPr>
    </w:p>
    <w:p w:rsidR="009744B6" w:rsidRDefault="009744B6" w:rsidP="009744B6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concejal Marco Collaguazo, presidente de la comisión de Propiedad y Espacio Público</w:t>
      </w:r>
      <w:r w:rsidR="00C55C5C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sometió a votación la moción presentada, la misma que queda aprobada de conformidad con el siguiente detalle: </w:t>
      </w:r>
    </w:p>
    <w:p w:rsidR="009744B6" w:rsidRDefault="009744B6" w:rsidP="009744B6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9744B6" w:rsidRPr="00A251B4" w:rsidTr="002D1B1D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44B6" w:rsidRPr="00A251B4" w:rsidRDefault="009744B6" w:rsidP="002D1B1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744B6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9744B6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744B6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744B6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744B6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44B6" w:rsidRPr="00A251B4" w:rsidRDefault="009744B6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744B6" w:rsidRDefault="009744B6" w:rsidP="009744B6">
      <w:pPr>
        <w:spacing w:after="0" w:line="240" w:lineRule="auto"/>
        <w:jc w:val="both"/>
        <w:rPr>
          <w:rFonts w:ascii="Palatino Linotype" w:hAnsi="Palatino Linotype"/>
        </w:rPr>
      </w:pPr>
    </w:p>
    <w:p w:rsidR="00394B22" w:rsidRPr="00394B22" w:rsidRDefault="009744B6" w:rsidP="00394B2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comisión de Propiedad </w:t>
      </w:r>
      <w:r w:rsidR="00394B22">
        <w:rPr>
          <w:rFonts w:ascii="Palatino Linotype" w:hAnsi="Palatino Linotype"/>
        </w:rPr>
        <w:t>y Espacio Público, en sesión 025 de 23</w:t>
      </w:r>
      <w:r>
        <w:rPr>
          <w:rFonts w:ascii="Palatino Linotype" w:hAnsi="Palatino Linotype"/>
        </w:rPr>
        <w:t xml:space="preserve"> de septiembre de 2020, </w:t>
      </w:r>
      <w:r>
        <w:rPr>
          <w:rFonts w:ascii="Palatino Linotype" w:hAnsi="Palatino Linotype"/>
          <w:b/>
        </w:rPr>
        <w:t xml:space="preserve">resolvió </w:t>
      </w:r>
      <w:r w:rsidR="00394B22">
        <w:rPr>
          <w:rFonts w:ascii="Palatino Linotype" w:hAnsi="Palatino Linotype"/>
        </w:rPr>
        <w:t xml:space="preserve"> </w:t>
      </w:r>
      <w:r w:rsidR="00394B22">
        <w:rPr>
          <w:rFonts w:ascii="Palatino Linotype" w:hAnsi="Palatino Linotype"/>
        </w:rPr>
        <w:t>s</w:t>
      </w:r>
      <w:r w:rsidR="00394B22" w:rsidRPr="00394B22">
        <w:rPr>
          <w:rFonts w:ascii="Palatino Linotype" w:hAnsi="Palatino Linotype"/>
        </w:rPr>
        <w:t xml:space="preserve">olicitar a la Dirección Metropolitana de Catastros actualice la ficha de datos técnicos para adjudicación de faja municipal respecto al proceso de cambio de categoría de bien municipal de dominio público a bien municipal de dominio privado de la faja de terreno, producto de relleno de quebrada; y, la enajenación directa de la referida faja de terreno a favor del predio </w:t>
      </w:r>
      <w:r w:rsidR="00394B22">
        <w:rPr>
          <w:rFonts w:ascii="Palatino Linotype" w:hAnsi="Palatino Linotype"/>
        </w:rPr>
        <w:t>N</w:t>
      </w:r>
      <w:r w:rsidR="00394B22" w:rsidRPr="00394B22">
        <w:rPr>
          <w:rFonts w:ascii="Palatino Linotype" w:hAnsi="Palatino Linotype"/>
        </w:rPr>
        <w:t xml:space="preserve">o. 433037, colindante a la misma de propiedad de los hermanos Carlos, Jorge y Jane Nicolalde López </w:t>
      </w:r>
    </w:p>
    <w:p w:rsidR="00394B22" w:rsidRPr="00394B22" w:rsidRDefault="00394B22" w:rsidP="00394B22">
      <w:pPr>
        <w:spacing w:after="0" w:line="240" w:lineRule="auto"/>
        <w:jc w:val="both"/>
        <w:rPr>
          <w:rFonts w:ascii="Palatino Linotype" w:hAnsi="Palatino Linotype"/>
        </w:rPr>
      </w:pPr>
    </w:p>
    <w:p w:rsidR="00394B22" w:rsidRPr="00394B22" w:rsidRDefault="00394B22" w:rsidP="00394B22">
      <w:pPr>
        <w:spacing w:after="0" w:line="240" w:lineRule="auto"/>
        <w:jc w:val="both"/>
        <w:rPr>
          <w:rFonts w:ascii="Palatino Linotype" w:hAnsi="Palatino Linotype"/>
        </w:rPr>
      </w:pPr>
      <w:r w:rsidRPr="00394B22">
        <w:rPr>
          <w:rFonts w:ascii="Palatino Linotype" w:hAnsi="Palatino Linotype"/>
        </w:rPr>
        <w:t>Una vez actualizada esta ficha, remitirá a Procuraduría Metropolitana a fin de que se ratifique o</w:t>
      </w:r>
      <w:r>
        <w:rPr>
          <w:rFonts w:ascii="Palatino Linotype" w:hAnsi="Palatino Linotype"/>
        </w:rPr>
        <w:t xml:space="preserve"> </w:t>
      </w:r>
      <w:r w:rsidRPr="00394B22">
        <w:rPr>
          <w:rFonts w:ascii="Palatino Linotype" w:hAnsi="Palatino Linotype"/>
        </w:rPr>
        <w:t xml:space="preserve">rectifique en su criterio  </w:t>
      </w:r>
    </w:p>
    <w:p w:rsidR="00835693" w:rsidRPr="00835693" w:rsidRDefault="00835693" w:rsidP="00835693">
      <w:pPr>
        <w:spacing w:after="0" w:line="240" w:lineRule="auto"/>
        <w:jc w:val="both"/>
        <w:rPr>
          <w:rFonts w:ascii="Palatino Linotype" w:hAnsi="Palatino Linotype"/>
        </w:rPr>
      </w:pPr>
    </w:p>
    <w:p w:rsidR="003C715D" w:rsidRDefault="00835693" w:rsidP="003840FC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Quinto punto del orden del día: </w:t>
      </w:r>
      <w:r w:rsidR="003840FC">
        <w:rPr>
          <w:rFonts w:ascii="Palatino Linotype" w:hAnsi="Palatino Linotype"/>
          <w:b/>
        </w:rPr>
        <w:t xml:space="preserve"> </w:t>
      </w:r>
      <w:r w:rsidR="00394B22">
        <w:rPr>
          <w:rFonts w:ascii="Palatino Linotype" w:hAnsi="Palatino Linotype"/>
          <w:b/>
        </w:rPr>
        <w:t xml:space="preserve"> </w:t>
      </w:r>
      <w:r w:rsidR="00394B22" w:rsidRPr="00394B22">
        <w:rPr>
          <w:rFonts w:ascii="Palatino Linotype" w:hAnsi="Palatino Linotype"/>
          <w:b/>
        </w:rPr>
        <w:t>Conocimiento del oficio GADDMQ-PM-SAUOS-2020-0244-O de 14 de septiembre 2020 y presentación por parte de la Dirección de Gestión de Bienes Inmuebles respecto al proceso de declaratoria de bien mostrenco de las áreas a ser transferidas al Ministerio de Gobierno para la implementación de Unidades de Policía Comunitaria (UPC) con su respectivo proyecto de resolución; y, resolución al respecto.</w:t>
      </w:r>
    </w:p>
    <w:p w:rsidR="009744B6" w:rsidRDefault="009744B6" w:rsidP="003840FC">
      <w:pPr>
        <w:spacing w:after="0" w:line="240" w:lineRule="auto"/>
        <w:jc w:val="both"/>
        <w:rPr>
          <w:rFonts w:ascii="Palatino Linotype" w:hAnsi="Palatino Linotype"/>
        </w:rPr>
      </w:pPr>
    </w:p>
    <w:p w:rsidR="00023B71" w:rsidRDefault="00394B22" w:rsidP="00023B7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El Abg. </w:t>
      </w:r>
      <w:r>
        <w:rPr>
          <w:rFonts w:ascii="Palatino Linotype" w:hAnsi="Palatino Linotype"/>
        </w:rPr>
        <w:t>Antonio Vaca, Director Metropolitano de Gestión de Bienes Inmuebles</w:t>
      </w:r>
      <w:r>
        <w:rPr>
          <w:rFonts w:ascii="Palatino Linotype" w:hAnsi="Palatino Linotype"/>
        </w:rPr>
        <w:t xml:space="preserve">, realizó la presentación </w:t>
      </w:r>
      <w:r w:rsidR="00623E93" w:rsidRPr="00623E93">
        <w:rPr>
          <w:rFonts w:ascii="Palatino Linotype" w:hAnsi="Palatino Linotype"/>
        </w:rPr>
        <w:t>respecto al proceso de declaratoria de bien mostrenco de las áreas a ser transferidas al Ministerio de Gobierno para la implementación de Unidades de Policía Comunitaria (UPC)</w:t>
      </w:r>
      <w:r w:rsidR="00623E93">
        <w:rPr>
          <w:rFonts w:ascii="Palatino Linotype" w:hAnsi="Palatino Linotype"/>
        </w:rPr>
        <w:t>, donde se indicó la ubicación de cada uno de predios que serán declarados como mostrencos.</w:t>
      </w:r>
    </w:p>
    <w:p w:rsidR="00623E93" w:rsidRDefault="00623E93" w:rsidP="00023B71">
      <w:pPr>
        <w:spacing w:after="0" w:line="240" w:lineRule="auto"/>
        <w:jc w:val="both"/>
        <w:rPr>
          <w:rFonts w:ascii="Palatino Linotype" w:hAnsi="Palatino Linotype"/>
        </w:rPr>
      </w:pPr>
    </w:p>
    <w:p w:rsidR="00623E93" w:rsidRPr="0011171F" w:rsidRDefault="00623E93" w:rsidP="00623E93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Luego del debate de los señores concejales, el concejal Marco Collaguazo, mocionó </w:t>
      </w:r>
      <w:r w:rsidRPr="006100D7">
        <w:rPr>
          <w:rFonts w:ascii="Palatino Linotype" w:hAnsi="Palatino Linotype" w:cs="Arial"/>
          <w:b/>
        </w:rPr>
        <w:t>e</w:t>
      </w:r>
      <w:r w:rsidRPr="006100D7">
        <w:rPr>
          <w:rFonts w:ascii="Palatino Linotype" w:hAnsi="Palatino Linotype" w:cs="Arial"/>
        </w:rPr>
        <w:t>mitir</w:t>
      </w:r>
      <w:r w:rsidRPr="006100D7">
        <w:rPr>
          <w:rFonts w:ascii="Palatino Linotype" w:hAnsi="Palatino Linotype" w:cs="Arial"/>
          <w:b/>
        </w:rPr>
        <w:t xml:space="preserve"> </w:t>
      </w:r>
      <w:r w:rsidRPr="00623E93">
        <w:rPr>
          <w:rFonts w:ascii="Palatino Linotype" w:hAnsi="Palatino Linotype" w:cs="Arial"/>
        </w:rPr>
        <w:t>dictamen favorable</w:t>
      </w:r>
      <w:r w:rsidRPr="000F6E9B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 </w:t>
      </w:r>
      <w:r w:rsidRPr="0011171F">
        <w:rPr>
          <w:rFonts w:ascii="Palatino Linotype" w:hAnsi="Palatino Linotype" w:cs="Arial"/>
        </w:rPr>
        <w:t xml:space="preserve">para que el Concejo Metropolitano mediante la resolución respectiva, declare y regularice como bienes mostrencos de las siguientes áreas: (i) clave catastral referencial </w:t>
      </w:r>
      <w:r w:rsidRPr="0011171F">
        <w:rPr>
          <w:rFonts w:ascii="Palatino Linotype" w:hAnsi="Palatino Linotype" w:cs="Arial"/>
        </w:rPr>
        <w:lastRenderedPageBreak/>
        <w:t>No. 30403-10- 001 con un área de 601,34m2 ubicada en la parroquia La Magdalena; (ii) clave catastral referencial No. 10219-03-010 con un área de 623,09 m2 ubicada en la parroquia de Tumbaco; (iii) clave catastral referencial No. 1030-111-002 con un área de 362,41 m2, ubicada en la parroquia San Juan; y, (iv) clave catastral referencial No. 10202-09-002 con un área de 535,87 m2, ubicado en la parroquia Itchimbía; de conformidad con los datos técnicos constantes en las fichas técnicas para la declaratoria de bienes mostrencos emitidas por la Dirección Metropolitana de Catastro.</w:t>
      </w:r>
    </w:p>
    <w:p w:rsidR="00623E93" w:rsidRDefault="00623E93" w:rsidP="00623E93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11171F">
        <w:rPr>
          <w:rFonts w:ascii="Palatino Linotype" w:hAnsi="Palatino Linotype" w:cs="Arial"/>
        </w:rPr>
        <w:t>Previo a conocimiento del Concejo Metropolitano, se realizarán las publicaciones establecidas en el art. IV.6.181 de la Ordenanza Metropolitana No. 001 que contiene el Código Municipal para el Distrito Metropolitano de Quito.</w:t>
      </w:r>
    </w:p>
    <w:p w:rsidR="00023B71" w:rsidRDefault="00023B71" w:rsidP="00023B71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concejal Marco Collaguazo, presidente de la comisión de Propiedad y Espacio Público sometió a votación la moción presentada, la misma que queda aprobada de conformidad con el siguiente detalle: </w:t>
      </w:r>
    </w:p>
    <w:p w:rsidR="00023B71" w:rsidRDefault="00023B71" w:rsidP="00023B71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023B71" w:rsidRPr="00A251B4" w:rsidTr="002D1B1D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B71" w:rsidRPr="00A251B4" w:rsidRDefault="00023B71" w:rsidP="002D1B1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23B71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023B71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23B71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23B71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23B71" w:rsidRPr="00A251B4" w:rsidTr="002D1B1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B71" w:rsidRPr="00A251B4" w:rsidRDefault="00023B71" w:rsidP="002D1B1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23B71" w:rsidRDefault="00023B71" w:rsidP="00023B71">
      <w:pPr>
        <w:spacing w:after="0" w:line="240" w:lineRule="auto"/>
        <w:jc w:val="both"/>
        <w:rPr>
          <w:rFonts w:ascii="Palatino Linotype" w:hAnsi="Palatino Linotype"/>
        </w:rPr>
      </w:pPr>
    </w:p>
    <w:p w:rsidR="00623E93" w:rsidRPr="0011171F" w:rsidRDefault="00023B71" w:rsidP="00623E93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La comisión de Propiedad </w:t>
      </w:r>
      <w:r w:rsidR="00623E93">
        <w:rPr>
          <w:rFonts w:ascii="Palatino Linotype" w:hAnsi="Palatino Linotype"/>
        </w:rPr>
        <w:t>y Espacio Público, en sesión 025 de 23</w:t>
      </w:r>
      <w:r>
        <w:rPr>
          <w:rFonts w:ascii="Palatino Linotype" w:hAnsi="Palatino Linotype"/>
        </w:rPr>
        <w:t xml:space="preserve"> de septiembre de 2020, </w:t>
      </w:r>
      <w:r w:rsidRPr="000F543B">
        <w:rPr>
          <w:rFonts w:ascii="Palatino Linotype" w:hAnsi="Palatino Linotype"/>
          <w:bCs/>
        </w:rPr>
        <w:t>acogiendo el criterio informativo de Procuraduría Metropolitana del Municipio del Distrito Metropolitano de Quito</w:t>
      </w:r>
      <w:r>
        <w:rPr>
          <w:rFonts w:ascii="Palatino Linotype" w:hAnsi="Palatino Linotype"/>
          <w:bCs/>
        </w:rPr>
        <w:t>,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resolvió</w:t>
      </w:r>
      <w:r w:rsidR="00623E93">
        <w:rPr>
          <w:rFonts w:ascii="Palatino Linotype" w:hAnsi="Palatino Linotype"/>
          <w:b/>
        </w:rPr>
        <w:t xml:space="preserve"> </w:t>
      </w:r>
      <w:r w:rsidR="00623E93" w:rsidRPr="006100D7">
        <w:rPr>
          <w:rFonts w:ascii="Palatino Linotype" w:hAnsi="Palatino Linotype" w:cs="Arial"/>
          <w:b/>
        </w:rPr>
        <w:t>e</w:t>
      </w:r>
      <w:r w:rsidR="00623E93" w:rsidRPr="006100D7">
        <w:rPr>
          <w:rFonts w:ascii="Palatino Linotype" w:hAnsi="Palatino Linotype" w:cs="Arial"/>
        </w:rPr>
        <w:t>mitir</w:t>
      </w:r>
      <w:r w:rsidR="00623E93" w:rsidRPr="006100D7">
        <w:rPr>
          <w:rFonts w:ascii="Palatino Linotype" w:hAnsi="Palatino Linotype" w:cs="Arial"/>
          <w:b/>
        </w:rPr>
        <w:t xml:space="preserve"> </w:t>
      </w:r>
      <w:r w:rsidR="00623E93">
        <w:rPr>
          <w:rFonts w:ascii="Palatino Linotype" w:hAnsi="Palatino Linotype" w:cs="Arial"/>
          <w:b/>
        </w:rPr>
        <w:t>DICTAMEN FAVORABLE</w:t>
      </w:r>
      <w:r w:rsidR="00623E93" w:rsidRPr="000F6E9B">
        <w:rPr>
          <w:rFonts w:ascii="Palatino Linotype" w:hAnsi="Palatino Linotype" w:cs="Arial"/>
        </w:rPr>
        <w:t xml:space="preserve"> </w:t>
      </w:r>
      <w:r w:rsidR="00623E93">
        <w:rPr>
          <w:rFonts w:ascii="Palatino Linotype" w:hAnsi="Palatino Linotype" w:cs="Arial"/>
        </w:rPr>
        <w:t xml:space="preserve"> </w:t>
      </w:r>
      <w:r w:rsidR="00623E93" w:rsidRPr="0011171F">
        <w:rPr>
          <w:rFonts w:ascii="Palatino Linotype" w:hAnsi="Palatino Linotype" w:cs="Arial"/>
        </w:rPr>
        <w:t>para que el Concejo Metropolitano mediante la resolución respectiva, declare y regularice como bienes mostrencos de las siguientes áreas: (i) clave catastral referencial No. 30403-10- 001 con un área de 601,34m2 ubicada en la parroquia La Magdalena; (ii) clave catastral referencial No. 10219-03-010 con un área de 623,09 m2 ubicada en la parroquia de Tumbaco; (iii) clave catastral referencial No. 1030-111-002 con un área de 362,41 m2, ubicada en la parroquia San Juan; y, (iv) clave catastral referencial No. 10202-09-002 con un área de 535,87 m2, ubicado en la parroquia Itchimbía; de conformidad con los datos técnicos constantes en las fichas técnicas para la declaratoria de bienes mostrencos emitidas por la Dirección Metropolitana de Catastro.</w:t>
      </w:r>
    </w:p>
    <w:p w:rsidR="00623E93" w:rsidRDefault="00623E93" w:rsidP="00623E93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11171F">
        <w:rPr>
          <w:rFonts w:ascii="Palatino Linotype" w:hAnsi="Palatino Linotype" w:cs="Arial"/>
        </w:rPr>
        <w:lastRenderedPageBreak/>
        <w:t>Previo a conocimiento del Concejo Metropolitano, se realizarán las publicaciones establecidas en el art. IV.6.181 de la Ordenanza Metropolitana No. 001 que contiene el Código Municipal para el Distrito Metropolitano de Quito.</w:t>
      </w:r>
    </w:p>
    <w:p w:rsidR="00023B71" w:rsidRDefault="00023B71" w:rsidP="005E5897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C57989" w:rsidRPr="00A251B4" w:rsidRDefault="000231BE" w:rsidP="005E5897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A251B4">
        <w:rPr>
          <w:rFonts w:ascii="Palatino Linotype" w:hAnsi="Palatino Linotype"/>
          <w:color w:val="000000"/>
        </w:rPr>
        <w:t>El presidente de la comisión, concejal Marco Collaguazo</w:t>
      </w:r>
      <w:r w:rsidR="00C57989" w:rsidRPr="00A251B4">
        <w:rPr>
          <w:rFonts w:ascii="Palatino Linotype" w:hAnsi="Palatino Linotype"/>
          <w:color w:val="000000"/>
        </w:rPr>
        <w:t>, sin tener más puntos a tratar, clausura la sesión siend</w:t>
      </w:r>
      <w:r w:rsidR="00925E2C" w:rsidRPr="00A251B4">
        <w:rPr>
          <w:rFonts w:ascii="Palatino Linotype" w:hAnsi="Palatino Linotype"/>
          <w:color w:val="000000"/>
        </w:rPr>
        <w:t>o las</w:t>
      </w:r>
      <w:r w:rsidR="00A13C1A">
        <w:rPr>
          <w:rFonts w:ascii="Palatino Linotype" w:hAnsi="Palatino Linotype"/>
          <w:color w:val="000000"/>
        </w:rPr>
        <w:t xml:space="preserve"> 16h18</w:t>
      </w:r>
    </w:p>
    <w:p w:rsidR="00C57989" w:rsidRPr="00A251B4" w:rsidRDefault="00C57989" w:rsidP="005E5897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A251B4" w:rsidTr="006253FD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A251B4" w:rsidTr="006253FD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A251B4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A251B4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A251B4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889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A251B4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A251B4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889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A251B4" w:rsidTr="006253FD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A251B4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Analia Ledesma</w:t>
            </w:r>
          </w:p>
        </w:tc>
        <w:tc>
          <w:tcPr>
            <w:tcW w:w="1889" w:type="dxa"/>
            <w:shd w:val="clear" w:color="auto" w:fill="auto"/>
          </w:tcPr>
          <w:p w:rsidR="00C57989" w:rsidRPr="00A251B4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C57989" w:rsidRPr="00A251B4" w:rsidRDefault="00023B71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57989" w:rsidRPr="00A251B4" w:rsidTr="006253FD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A251B4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A251B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A251B4" w:rsidRDefault="00023B71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3" w:type="dxa"/>
            <w:shd w:val="clear" w:color="auto" w:fill="0070C0"/>
          </w:tcPr>
          <w:p w:rsidR="00C57989" w:rsidRPr="00A251B4" w:rsidRDefault="00023B71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57989" w:rsidRPr="00A251B4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A251B4" w:rsidRDefault="00C140E2" w:rsidP="005E5897">
      <w:pPr>
        <w:spacing w:after="0" w:line="240" w:lineRule="auto"/>
        <w:jc w:val="both"/>
        <w:rPr>
          <w:rFonts w:ascii="Palatino Linotype" w:hAnsi="Palatino Linotype" w:cs="Calibri"/>
        </w:rPr>
      </w:pPr>
      <w:r w:rsidRPr="00A251B4">
        <w:rPr>
          <w:rFonts w:ascii="Palatino Linotype" w:hAnsi="Palatino Linotype" w:cs="Calibri"/>
        </w:rPr>
        <w:t>Para constancia firma el Presidente</w:t>
      </w:r>
      <w:r w:rsidR="00C57989" w:rsidRPr="00A251B4">
        <w:rPr>
          <w:rFonts w:ascii="Palatino Linotype" w:hAnsi="Palatino Linotype" w:cs="Calibri"/>
        </w:rPr>
        <w:t xml:space="preserve"> de la Comisión de </w:t>
      </w:r>
      <w:r w:rsidRPr="00A251B4">
        <w:rPr>
          <w:rFonts w:ascii="Palatino Linotype" w:hAnsi="Palatino Linotype" w:cs="Calibri"/>
        </w:rPr>
        <w:t>Propiedad y Espacio Público</w:t>
      </w:r>
      <w:r w:rsidR="00C57989" w:rsidRPr="00A251B4">
        <w:rPr>
          <w:rFonts w:ascii="Palatino Linotype" w:hAnsi="Palatino Linotype" w:cs="Calibri"/>
        </w:rPr>
        <w:t xml:space="preserve"> </w:t>
      </w:r>
      <w:r w:rsidR="00CB14E9" w:rsidRPr="00A251B4">
        <w:rPr>
          <w:rFonts w:ascii="Palatino Linotype" w:hAnsi="Palatino Linotype" w:cs="Calibri"/>
        </w:rPr>
        <w:t>y la</w:t>
      </w:r>
      <w:r w:rsidR="00C57989" w:rsidRPr="00A251B4">
        <w:rPr>
          <w:rFonts w:ascii="Palatino Linotype" w:hAnsi="Palatino Linotype" w:cs="Calibri"/>
        </w:rPr>
        <w:t xml:space="preserve"> señor</w:t>
      </w:r>
      <w:r w:rsidR="00CB14E9" w:rsidRPr="00A251B4">
        <w:rPr>
          <w:rFonts w:ascii="Palatino Linotype" w:hAnsi="Palatino Linotype" w:cs="Calibri"/>
        </w:rPr>
        <w:t>a Secretaria</w:t>
      </w:r>
      <w:r w:rsidR="00C57989" w:rsidRPr="00A251B4">
        <w:rPr>
          <w:rFonts w:ascii="Palatino Linotype" w:hAnsi="Palatino Linotype" w:cs="Calibri"/>
        </w:rPr>
        <w:t xml:space="preserve"> General del Concejo Metropolitano de Quito</w:t>
      </w:r>
      <w:r w:rsidRPr="00A251B4">
        <w:rPr>
          <w:rFonts w:ascii="Palatino Linotype" w:hAnsi="Palatino Linotype" w:cs="Calibri"/>
        </w:rPr>
        <w:t xml:space="preserve"> (E)</w:t>
      </w:r>
      <w:r w:rsidR="00C57989" w:rsidRPr="00A251B4">
        <w:rPr>
          <w:rFonts w:ascii="Palatino Linotype" w:hAnsi="Palatino Linotype" w:cs="Calibri"/>
        </w:rPr>
        <w:t>.</w:t>
      </w: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140E2" w:rsidP="005E5897">
      <w:pPr>
        <w:spacing w:after="0" w:line="240" w:lineRule="auto"/>
        <w:jc w:val="both"/>
        <w:rPr>
          <w:rFonts w:ascii="Palatino Linotype" w:hAnsi="Palatino Linotype" w:cs="Calibri"/>
        </w:rPr>
      </w:pPr>
      <w:r w:rsidRPr="005E5897">
        <w:rPr>
          <w:rFonts w:ascii="Palatino Linotype" w:hAnsi="Palatino Linotype" w:cs="Calibri"/>
        </w:rPr>
        <w:t>Dr. Maro Collaguazo</w:t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  <w:t xml:space="preserve">Abg. </w:t>
      </w:r>
      <w:r w:rsidR="00925E2C" w:rsidRPr="005E5897">
        <w:rPr>
          <w:rFonts w:ascii="Palatino Linotype" w:hAnsi="Palatino Linotype" w:cs="Calibri"/>
        </w:rPr>
        <w:t>Damaris Ortiz Pasuy</w:t>
      </w:r>
    </w:p>
    <w:p w:rsidR="00C57989" w:rsidRPr="005E5897" w:rsidRDefault="00C55C5C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>PRESIDENTE</w:t>
      </w:r>
      <w:r w:rsidR="00C57989" w:rsidRPr="005E5897">
        <w:rPr>
          <w:rFonts w:ascii="Palatino Linotype" w:hAnsi="Palatino Linotype" w:cs="Calibri"/>
          <w:b/>
        </w:rPr>
        <w:t xml:space="preserve"> DE LA COMISIÓN DE </w:t>
      </w:r>
      <w:r w:rsidR="00C57989" w:rsidRPr="005E5897">
        <w:rPr>
          <w:rFonts w:ascii="Palatino Linotype" w:hAnsi="Palatino Linotype" w:cs="Calibri"/>
          <w:b/>
        </w:rPr>
        <w:tab/>
      </w:r>
      <w:r w:rsidR="00C57989" w:rsidRPr="005E5897">
        <w:rPr>
          <w:rFonts w:ascii="Palatino Linotype" w:hAnsi="Palatino Linotype" w:cs="Calibri"/>
          <w:b/>
        </w:rPr>
        <w:tab/>
        <w:t xml:space="preserve">      </w:t>
      </w:r>
      <w:r w:rsidR="00C57989" w:rsidRPr="005E5897">
        <w:rPr>
          <w:rFonts w:ascii="Palatino Linotype" w:hAnsi="Palatino Linotype" w:cs="Calibri"/>
          <w:b/>
        </w:rPr>
        <w:tab/>
      </w:r>
      <w:r w:rsidR="00CB14E9" w:rsidRPr="005E5897">
        <w:rPr>
          <w:rFonts w:ascii="Palatino Linotype" w:hAnsi="Palatino Linotype" w:cs="Calibri"/>
          <w:b/>
        </w:rPr>
        <w:t>SECRETARIA</w:t>
      </w:r>
      <w:r w:rsidR="00C57989" w:rsidRPr="005E5897">
        <w:rPr>
          <w:rFonts w:ascii="Palatino Linotype" w:hAnsi="Palatino Linotype" w:cs="Calibri"/>
          <w:b/>
        </w:rPr>
        <w:t xml:space="preserve"> GENERAL DEL</w:t>
      </w:r>
    </w:p>
    <w:p w:rsidR="00925E2C" w:rsidRPr="005E5897" w:rsidRDefault="00C140E2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>PROPIEDAD Y ESPACIO PÚBLICO</w:t>
      </w:r>
      <w:r w:rsidRPr="005E5897">
        <w:rPr>
          <w:rFonts w:ascii="Palatino Linotype" w:hAnsi="Palatino Linotype" w:cs="Calibri"/>
          <w:b/>
        </w:rPr>
        <w:tab/>
      </w:r>
      <w:r w:rsidRPr="005E5897">
        <w:rPr>
          <w:rFonts w:ascii="Palatino Linotype" w:hAnsi="Palatino Linotype" w:cs="Calibri"/>
          <w:b/>
        </w:rPr>
        <w:tab/>
      </w:r>
      <w:r w:rsidRPr="005E5897">
        <w:rPr>
          <w:rFonts w:ascii="Palatino Linotype" w:hAnsi="Palatino Linotype" w:cs="Calibri"/>
          <w:b/>
        </w:rPr>
        <w:tab/>
      </w:r>
      <w:r w:rsidR="00C57989" w:rsidRPr="005E5897">
        <w:rPr>
          <w:rFonts w:ascii="Palatino Linotype" w:hAnsi="Palatino Linotype" w:cs="Calibri"/>
          <w:b/>
        </w:rPr>
        <w:t>CONCEJO</w:t>
      </w:r>
      <w:r w:rsidR="00925E2C" w:rsidRPr="005E5897">
        <w:rPr>
          <w:rFonts w:ascii="Palatino Linotype" w:hAnsi="Palatino Linotype" w:cs="Calibri"/>
          <w:b/>
        </w:rPr>
        <w:t xml:space="preserve"> (E) </w:t>
      </w:r>
    </w:p>
    <w:p w:rsidR="00423074" w:rsidRPr="003B1D26" w:rsidRDefault="00423074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3B1D26" w:rsidRDefault="00C57989" w:rsidP="005E5897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3B1D26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3B1D26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3B1D26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869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3B1D26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869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3B1D26" w:rsidTr="00023B71">
        <w:trPr>
          <w:trHeight w:val="230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869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25" w:type="dxa"/>
            <w:shd w:val="clear" w:color="auto" w:fill="auto"/>
          </w:tcPr>
          <w:p w:rsidR="00C57989" w:rsidRPr="003B1D26" w:rsidRDefault="00023B71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57989" w:rsidRPr="003B1D26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3B1D26" w:rsidRDefault="00023B71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25" w:type="dxa"/>
            <w:shd w:val="clear" w:color="auto" w:fill="0070C0"/>
          </w:tcPr>
          <w:p w:rsidR="00C57989" w:rsidRPr="003B1D26" w:rsidRDefault="00023B71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57989" w:rsidRPr="00D1631A" w:rsidRDefault="00C57989" w:rsidP="005E5897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D1631A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D1631A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423074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Leslie Guerrero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140E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A13C1A" w:rsidP="005E5897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2020-10-05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D1631A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Samuel Byun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D8" w:rsidRPr="00D1631A" w:rsidRDefault="00A13C1A" w:rsidP="005E5897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2019-10-05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Pr="00D1631A" w:rsidRDefault="00C57989" w:rsidP="005E5897">
      <w:pPr>
        <w:spacing w:line="240" w:lineRule="auto"/>
        <w:jc w:val="both"/>
        <w:rPr>
          <w:rFonts w:ascii="Palatino Linotype" w:hAnsi="Palatino Linotype"/>
        </w:rPr>
      </w:pPr>
    </w:p>
    <w:p w:rsidR="006253FD" w:rsidRPr="00D1631A" w:rsidRDefault="006253FD" w:rsidP="005E5897">
      <w:pPr>
        <w:spacing w:line="240" w:lineRule="auto"/>
        <w:jc w:val="both"/>
        <w:rPr>
          <w:rFonts w:ascii="Palatino Linotype" w:hAnsi="Palatino Linotype"/>
        </w:rPr>
      </w:pPr>
    </w:p>
    <w:sectPr w:rsidR="006253FD" w:rsidRPr="00D1631A" w:rsidSect="006253FD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CE" w:rsidRDefault="00B76CCE">
      <w:pPr>
        <w:spacing w:after="0" w:line="240" w:lineRule="auto"/>
      </w:pPr>
      <w:r>
        <w:separator/>
      </w:r>
    </w:p>
  </w:endnote>
  <w:endnote w:type="continuationSeparator" w:id="0">
    <w:p w:rsidR="00B76CCE" w:rsidRDefault="00B7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FD" w:rsidRPr="00983469" w:rsidRDefault="00DB3993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A13C1A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A13C1A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6253FD" w:rsidRDefault="00625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CE" w:rsidRDefault="00B76CCE">
      <w:pPr>
        <w:spacing w:after="0" w:line="240" w:lineRule="auto"/>
      </w:pPr>
      <w:r>
        <w:separator/>
      </w:r>
    </w:p>
  </w:footnote>
  <w:footnote w:type="continuationSeparator" w:id="0">
    <w:p w:rsidR="00B76CCE" w:rsidRDefault="00B7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941708"/>
    <w:multiLevelType w:val="hybridMultilevel"/>
    <w:tmpl w:val="7F704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4137"/>
    <w:multiLevelType w:val="hybridMultilevel"/>
    <w:tmpl w:val="4D68F3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503C0"/>
    <w:multiLevelType w:val="hybridMultilevel"/>
    <w:tmpl w:val="132A87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DF315DA"/>
    <w:multiLevelType w:val="hybridMultilevel"/>
    <w:tmpl w:val="04A46046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50182"/>
    <w:multiLevelType w:val="hybridMultilevel"/>
    <w:tmpl w:val="0726B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E363B"/>
    <w:multiLevelType w:val="hybridMultilevel"/>
    <w:tmpl w:val="D3B67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3661"/>
    <w:multiLevelType w:val="hybridMultilevel"/>
    <w:tmpl w:val="C3ECB712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7F7F0BB4"/>
    <w:multiLevelType w:val="hybridMultilevel"/>
    <w:tmpl w:val="4B6E08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0658E"/>
    <w:rsid w:val="000231BE"/>
    <w:rsid w:val="00023B71"/>
    <w:rsid w:val="00067602"/>
    <w:rsid w:val="000A3890"/>
    <w:rsid w:val="000D1706"/>
    <w:rsid w:val="000F6F17"/>
    <w:rsid w:val="001308F2"/>
    <w:rsid w:val="0013474E"/>
    <w:rsid w:val="001378FD"/>
    <w:rsid w:val="00150A83"/>
    <w:rsid w:val="001B373D"/>
    <w:rsid w:val="001B539E"/>
    <w:rsid w:val="001B72D3"/>
    <w:rsid w:val="001C02D8"/>
    <w:rsid w:val="001E2A80"/>
    <w:rsid w:val="001E5941"/>
    <w:rsid w:val="002340CD"/>
    <w:rsid w:val="002469A2"/>
    <w:rsid w:val="002663B8"/>
    <w:rsid w:val="00287120"/>
    <w:rsid w:val="002953BB"/>
    <w:rsid w:val="0029688B"/>
    <w:rsid w:val="002B5881"/>
    <w:rsid w:val="002D74B5"/>
    <w:rsid w:val="002F2417"/>
    <w:rsid w:val="002F5E26"/>
    <w:rsid w:val="00303A4F"/>
    <w:rsid w:val="00342C83"/>
    <w:rsid w:val="003648F4"/>
    <w:rsid w:val="003840FC"/>
    <w:rsid w:val="00387E4C"/>
    <w:rsid w:val="00394799"/>
    <w:rsid w:val="00394B22"/>
    <w:rsid w:val="0039663B"/>
    <w:rsid w:val="003A4283"/>
    <w:rsid w:val="003B001D"/>
    <w:rsid w:val="003B1D26"/>
    <w:rsid w:val="003C715D"/>
    <w:rsid w:val="003F1BE2"/>
    <w:rsid w:val="00423074"/>
    <w:rsid w:val="00462648"/>
    <w:rsid w:val="00465F24"/>
    <w:rsid w:val="00475B78"/>
    <w:rsid w:val="00480DF2"/>
    <w:rsid w:val="004A0C13"/>
    <w:rsid w:val="004A2FBC"/>
    <w:rsid w:val="004B6986"/>
    <w:rsid w:val="004E5646"/>
    <w:rsid w:val="004E5FD6"/>
    <w:rsid w:val="004E6C0C"/>
    <w:rsid w:val="005026F8"/>
    <w:rsid w:val="005570C4"/>
    <w:rsid w:val="0057035A"/>
    <w:rsid w:val="005A0D73"/>
    <w:rsid w:val="005E2BEC"/>
    <w:rsid w:val="005E5897"/>
    <w:rsid w:val="00623E93"/>
    <w:rsid w:val="006253FD"/>
    <w:rsid w:val="00637808"/>
    <w:rsid w:val="00640DE9"/>
    <w:rsid w:val="00644F02"/>
    <w:rsid w:val="006608D4"/>
    <w:rsid w:val="00665DD8"/>
    <w:rsid w:val="00665F52"/>
    <w:rsid w:val="0069264C"/>
    <w:rsid w:val="006A54FE"/>
    <w:rsid w:val="006D5DEE"/>
    <w:rsid w:val="006E5CCE"/>
    <w:rsid w:val="006E65C8"/>
    <w:rsid w:val="006F55A2"/>
    <w:rsid w:val="007116DA"/>
    <w:rsid w:val="00735949"/>
    <w:rsid w:val="007521F3"/>
    <w:rsid w:val="00783C37"/>
    <w:rsid w:val="00796BA5"/>
    <w:rsid w:val="007A136B"/>
    <w:rsid w:val="007B13EC"/>
    <w:rsid w:val="007B2361"/>
    <w:rsid w:val="007B6344"/>
    <w:rsid w:val="007C1209"/>
    <w:rsid w:val="007E6309"/>
    <w:rsid w:val="00810664"/>
    <w:rsid w:val="00824360"/>
    <w:rsid w:val="00835693"/>
    <w:rsid w:val="00870A89"/>
    <w:rsid w:val="008A7537"/>
    <w:rsid w:val="008D3D8E"/>
    <w:rsid w:val="009010C6"/>
    <w:rsid w:val="0091012A"/>
    <w:rsid w:val="009112C9"/>
    <w:rsid w:val="009145D9"/>
    <w:rsid w:val="00925E2C"/>
    <w:rsid w:val="00926664"/>
    <w:rsid w:val="0094794F"/>
    <w:rsid w:val="00960645"/>
    <w:rsid w:val="009744B6"/>
    <w:rsid w:val="00977ECD"/>
    <w:rsid w:val="00981578"/>
    <w:rsid w:val="0098592C"/>
    <w:rsid w:val="00992134"/>
    <w:rsid w:val="009A53F7"/>
    <w:rsid w:val="009B3B4D"/>
    <w:rsid w:val="009C3474"/>
    <w:rsid w:val="009E1B09"/>
    <w:rsid w:val="009E5242"/>
    <w:rsid w:val="009F2E30"/>
    <w:rsid w:val="00A10A52"/>
    <w:rsid w:val="00A13C1A"/>
    <w:rsid w:val="00A2155E"/>
    <w:rsid w:val="00A251B4"/>
    <w:rsid w:val="00A4155D"/>
    <w:rsid w:val="00A97B7D"/>
    <w:rsid w:val="00AB079F"/>
    <w:rsid w:val="00AB1290"/>
    <w:rsid w:val="00AD12DA"/>
    <w:rsid w:val="00AD5521"/>
    <w:rsid w:val="00AF7EE9"/>
    <w:rsid w:val="00B266ED"/>
    <w:rsid w:val="00B41D83"/>
    <w:rsid w:val="00B56E57"/>
    <w:rsid w:val="00B76CCE"/>
    <w:rsid w:val="00B832ED"/>
    <w:rsid w:val="00B9083A"/>
    <w:rsid w:val="00BB31B8"/>
    <w:rsid w:val="00BB4719"/>
    <w:rsid w:val="00C00AF1"/>
    <w:rsid w:val="00C07098"/>
    <w:rsid w:val="00C10797"/>
    <w:rsid w:val="00C140E2"/>
    <w:rsid w:val="00C55C5C"/>
    <w:rsid w:val="00C57989"/>
    <w:rsid w:val="00C80DB1"/>
    <w:rsid w:val="00CA71A5"/>
    <w:rsid w:val="00CB14E9"/>
    <w:rsid w:val="00CE01F8"/>
    <w:rsid w:val="00CF47C8"/>
    <w:rsid w:val="00D03403"/>
    <w:rsid w:val="00D1631A"/>
    <w:rsid w:val="00D23A7B"/>
    <w:rsid w:val="00D26C73"/>
    <w:rsid w:val="00D3364F"/>
    <w:rsid w:val="00D35A48"/>
    <w:rsid w:val="00DB3993"/>
    <w:rsid w:val="00DE0E90"/>
    <w:rsid w:val="00DE5AD1"/>
    <w:rsid w:val="00E528CB"/>
    <w:rsid w:val="00E92D0B"/>
    <w:rsid w:val="00EA5ADD"/>
    <w:rsid w:val="00ED136F"/>
    <w:rsid w:val="00F51969"/>
    <w:rsid w:val="00F52388"/>
    <w:rsid w:val="00F62C49"/>
    <w:rsid w:val="00F90038"/>
    <w:rsid w:val="00FB679A"/>
    <w:rsid w:val="00FD1D72"/>
    <w:rsid w:val="00FE211B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EA75E"/>
  <w15:chartTrackingRefBased/>
  <w15:docId w15:val="{90A5E535-69D2-48B6-844B-ECB74C01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  <w:style w:type="paragraph" w:styleId="Sinespaciado">
    <w:name w:val="No Spacing"/>
    <w:link w:val="SinespaciadoCar"/>
    <w:uiPriority w:val="1"/>
    <w:qFormat/>
    <w:rsid w:val="00067602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styleId="Textoennegrita">
    <w:name w:val="Strong"/>
    <w:basedOn w:val="Fuentedeprrafopredeter"/>
    <w:uiPriority w:val="22"/>
    <w:qFormat/>
    <w:rsid w:val="009E1B09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A3890"/>
    <w:rPr>
      <w:rFonts w:ascii="Calibri" w:eastAsia="MS Mincho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96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7</Pages>
  <Words>2154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18</cp:revision>
  <dcterms:created xsi:type="dcterms:W3CDTF">2020-03-18T17:54:00Z</dcterms:created>
  <dcterms:modified xsi:type="dcterms:W3CDTF">2020-10-06T16:44:00Z</dcterms:modified>
</cp:coreProperties>
</file>