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D1631A" w:rsidRDefault="00C57989" w:rsidP="00D35A48">
      <w:pPr>
        <w:spacing w:after="0" w:line="240" w:lineRule="auto"/>
        <w:jc w:val="center"/>
        <w:rPr>
          <w:rFonts w:ascii="Palatino Linotype" w:hAnsi="Palatino Linotype" w:cs="Calibri"/>
          <w:b/>
          <w:szCs w:val="20"/>
        </w:rPr>
      </w:pPr>
      <w:r w:rsidRPr="00D1631A">
        <w:rPr>
          <w:rFonts w:ascii="Palatino Linotype" w:hAnsi="Palatino Linotype" w:cs="Calibri"/>
          <w:b/>
          <w:szCs w:val="20"/>
        </w:rPr>
        <w:t>ACTA RESOLUTIVA DE LA SESIÓN No. 0</w:t>
      </w:r>
      <w:r w:rsidR="003648F4" w:rsidRPr="00D1631A">
        <w:rPr>
          <w:rFonts w:ascii="Palatino Linotype" w:hAnsi="Palatino Linotype" w:cs="Calibri"/>
          <w:b/>
          <w:szCs w:val="20"/>
        </w:rPr>
        <w:t>17</w:t>
      </w:r>
      <w:r w:rsidRPr="00D1631A">
        <w:rPr>
          <w:rFonts w:ascii="Palatino Linotype" w:hAnsi="Palatino Linotype" w:cs="Calibri"/>
          <w:b/>
          <w:szCs w:val="20"/>
        </w:rPr>
        <w:t xml:space="preserve"> ORDINARIA DE LA</w:t>
      </w:r>
    </w:p>
    <w:p w:rsidR="00C57989" w:rsidRPr="00D1631A" w:rsidRDefault="004A2FBC" w:rsidP="00D35A48">
      <w:pPr>
        <w:tabs>
          <w:tab w:val="left" w:pos="1006"/>
          <w:tab w:val="center" w:pos="4394"/>
        </w:tabs>
        <w:spacing w:after="0" w:line="240" w:lineRule="auto"/>
        <w:jc w:val="center"/>
        <w:rPr>
          <w:rFonts w:ascii="Palatino Linotype" w:hAnsi="Palatino Linotype" w:cs="Calibri"/>
          <w:b/>
          <w:szCs w:val="20"/>
        </w:rPr>
      </w:pPr>
      <w:r w:rsidRPr="00D1631A">
        <w:rPr>
          <w:rFonts w:ascii="Palatino Linotype" w:hAnsi="Palatino Linotype" w:cs="Calibri"/>
          <w:b/>
          <w:szCs w:val="20"/>
        </w:rPr>
        <w:t>COMISIÓN DE PROPIEDAD Y ESPACIO PÚBLICO</w:t>
      </w:r>
    </w:p>
    <w:p w:rsidR="00C57989" w:rsidRPr="00D1631A" w:rsidRDefault="00C57989" w:rsidP="00D35A48">
      <w:pPr>
        <w:spacing w:after="0" w:line="240" w:lineRule="auto"/>
        <w:jc w:val="both"/>
        <w:rPr>
          <w:rFonts w:ascii="Palatino Linotype" w:hAnsi="Palatino Linotype" w:cs="Calibri"/>
          <w:b/>
          <w:szCs w:val="20"/>
        </w:rPr>
      </w:pPr>
    </w:p>
    <w:p w:rsidR="00C57989" w:rsidRPr="00D1631A" w:rsidRDefault="004A2FBC" w:rsidP="00D35A48">
      <w:pPr>
        <w:spacing w:after="0" w:line="240" w:lineRule="auto"/>
        <w:jc w:val="center"/>
        <w:rPr>
          <w:rFonts w:ascii="Palatino Linotype" w:hAnsi="Palatino Linotype" w:cs="Calibri"/>
          <w:b/>
          <w:sz w:val="20"/>
          <w:szCs w:val="20"/>
        </w:rPr>
      </w:pPr>
      <w:r w:rsidRPr="00D1631A">
        <w:rPr>
          <w:rFonts w:ascii="Palatino Linotype" w:hAnsi="Palatino Linotype" w:cs="Calibri"/>
          <w:b/>
          <w:szCs w:val="20"/>
        </w:rPr>
        <w:t>MIERCOLES</w:t>
      </w:r>
      <w:r w:rsidR="003648F4" w:rsidRPr="00D1631A">
        <w:rPr>
          <w:rFonts w:ascii="Palatino Linotype" w:hAnsi="Palatino Linotype" w:cs="Calibri"/>
          <w:b/>
          <w:szCs w:val="20"/>
        </w:rPr>
        <w:t xml:space="preserve"> 12</w:t>
      </w:r>
      <w:r w:rsidR="005E2BEC" w:rsidRPr="00D1631A">
        <w:rPr>
          <w:rFonts w:ascii="Palatino Linotype" w:hAnsi="Palatino Linotype" w:cs="Calibri"/>
          <w:b/>
          <w:szCs w:val="20"/>
        </w:rPr>
        <w:t xml:space="preserve"> DE </w:t>
      </w:r>
      <w:r w:rsidR="003648F4" w:rsidRPr="00D1631A">
        <w:rPr>
          <w:rFonts w:ascii="Palatino Linotype" w:hAnsi="Palatino Linotype" w:cs="Calibri"/>
          <w:b/>
          <w:szCs w:val="20"/>
        </w:rPr>
        <w:t>FEBRERO</w:t>
      </w:r>
      <w:r w:rsidR="005E2BEC" w:rsidRPr="00D1631A">
        <w:rPr>
          <w:rFonts w:ascii="Palatino Linotype" w:hAnsi="Palatino Linotype" w:cs="Calibri"/>
          <w:b/>
          <w:szCs w:val="20"/>
        </w:rPr>
        <w:t xml:space="preserve"> </w:t>
      </w:r>
      <w:r w:rsidR="00475B78" w:rsidRPr="00D1631A">
        <w:rPr>
          <w:rFonts w:ascii="Palatino Linotype" w:hAnsi="Palatino Linotype" w:cs="Calibri"/>
          <w:b/>
          <w:szCs w:val="20"/>
        </w:rPr>
        <w:t>DE 2020</w:t>
      </w:r>
    </w:p>
    <w:p w:rsidR="00C57989" w:rsidRPr="00D1631A" w:rsidRDefault="00C57989" w:rsidP="00D35A48">
      <w:pPr>
        <w:spacing w:after="0" w:line="240" w:lineRule="auto"/>
        <w:jc w:val="both"/>
        <w:rPr>
          <w:rFonts w:ascii="Palatino Linotype" w:hAnsi="Palatino Linotype" w:cs="Calibri"/>
          <w:sz w:val="20"/>
          <w:szCs w:val="20"/>
        </w:rPr>
      </w:pPr>
    </w:p>
    <w:p w:rsidR="00C57989" w:rsidRPr="00D1631A" w:rsidRDefault="00C57989" w:rsidP="00D35A48">
      <w:pPr>
        <w:spacing w:after="0" w:line="240" w:lineRule="auto"/>
        <w:jc w:val="both"/>
        <w:rPr>
          <w:rFonts w:ascii="Palatino Linotype" w:hAnsi="Palatino Linotype" w:cs="Calibri"/>
          <w:color w:val="000000"/>
        </w:rPr>
      </w:pPr>
      <w:r w:rsidRPr="00D1631A">
        <w:rPr>
          <w:rFonts w:ascii="Palatino Linotype" w:hAnsi="Palatino Linotype" w:cs="Calibri"/>
          <w:color w:val="000000"/>
        </w:rPr>
        <w:t xml:space="preserve">En el Distrito Metropolitano de Quito, siendo las </w:t>
      </w:r>
      <w:r w:rsidR="005E2BEC" w:rsidRPr="00D1631A">
        <w:rPr>
          <w:rFonts w:ascii="Palatino Linotype" w:hAnsi="Palatino Linotype" w:cs="Calibri"/>
          <w:color w:val="000000"/>
        </w:rPr>
        <w:t>1</w:t>
      </w:r>
      <w:r w:rsidR="003648F4" w:rsidRPr="00D1631A">
        <w:rPr>
          <w:rFonts w:ascii="Palatino Linotype" w:hAnsi="Palatino Linotype" w:cs="Calibri"/>
          <w:color w:val="000000"/>
        </w:rPr>
        <w:t>4H47</w:t>
      </w:r>
      <w:r w:rsidRPr="00D1631A">
        <w:rPr>
          <w:rFonts w:ascii="Palatino Linotype" w:hAnsi="Palatino Linotype" w:cs="Calibri"/>
          <w:color w:val="000000"/>
        </w:rPr>
        <w:t xml:space="preserve"> </w:t>
      </w:r>
      <w:r w:rsidR="0094794F" w:rsidRPr="00D1631A">
        <w:rPr>
          <w:rFonts w:ascii="Palatino Linotype" w:hAnsi="Palatino Linotype" w:cs="Calibri"/>
          <w:color w:val="000000"/>
        </w:rPr>
        <w:t xml:space="preserve">del </w:t>
      </w:r>
      <w:r w:rsidR="004A2FBC" w:rsidRPr="00D1631A">
        <w:rPr>
          <w:rFonts w:ascii="Palatino Linotype" w:hAnsi="Palatino Linotype" w:cs="Calibri"/>
          <w:color w:val="000000"/>
        </w:rPr>
        <w:t xml:space="preserve">miércoles </w:t>
      </w:r>
      <w:r w:rsidR="003648F4" w:rsidRPr="00D1631A">
        <w:rPr>
          <w:rFonts w:ascii="Palatino Linotype" w:hAnsi="Palatino Linotype" w:cs="Calibri"/>
          <w:color w:val="000000"/>
        </w:rPr>
        <w:t>12</w:t>
      </w:r>
      <w:r w:rsidR="00475B78" w:rsidRPr="00D1631A">
        <w:rPr>
          <w:rFonts w:ascii="Palatino Linotype" w:hAnsi="Palatino Linotype" w:cs="Calibri"/>
          <w:color w:val="000000"/>
        </w:rPr>
        <w:t xml:space="preserve"> de </w:t>
      </w:r>
      <w:r w:rsidR="003648F4" w:rsidRPr="00D1631A">
        <w:rPr>
          <w:rFonts w:ascii="Palatino Linotype" w:hAnsi="Palatino Linotype" w:cs="Calibri"/>
          <w:color w:val="000000"/>
        </w:rPr>
        <w:t>febre</w:t>
      </w:r>
      <w:r w:rsidR="00A10A52" w:rsidRPr="00D1631A">
        <w:rPr>
          <w:rFonts w:ascii="Palatino Linotype" w:hAnsi="Palatino Linotype" w:cs="Calibri"/>
          <w:color w:val="000000"/>
        </w:rPr>
        <w:t>r</w:t>
      </w:r>
      <w:r w:rsidR="003648F4" w:rsidRPr="00D1631A">
        <w:rPr>
          <w:rFonts w:ascii="Palatino Linotype" w:hAnsi="Palatino Linotype" w:cs="Calibri"/>
          <w:color w:val="000000"/>
        </w:rPr>
        <w:t>o</w:t>
      </w:r>
      <w:r w:rsidR="00475B78" w:rsidRPr="00D1631A">
        <w:rPr>
          <w:rFonts w:ascii="Palatino Linotype" w:hAnsi="Palatino Linotype" w:cs="Calibri"/>
          <w:color w:val="000000"/>
        </w:rPr>
        <w:t xml:space="preserve"> del año 2020</w:t>
      </w:r>
      <w:r w:rsidRPr="00D1631A">
        <w:rPr>
          <w:rFonts w:ascii="Palatino Linotype" w:hAnsi="Palatino Linotype" w:cs="Calibri"/>
          <w:color w:val="000000"/>
        </w:rPr>
        <w:t xml:space="preserve">, </w:t>
      </w:r>
      <w:r w:rsidR="003648F4" w:rsidRPr="00D1631A">
        <w:rPr>
          <w:rFonts w:ascii="Palatino Linotype" w:hAnsi="Palatino Linotype" w:cs="Calibri"/>
          <w:color w:val="000000"/>
        </w:rPr>
        <w:t>conforme la convocatoria No. 017</w:t>
      </w:r>
      <w:r w:rsidRPr="00D1631A">
        <w:rPr>
          <w:rFonts w:ascii="Palatino Linotype" w:hAnsi="Palatino Linotype" w:cs="Calibri"/>
          <w:color w:val="000000"/>
        </w:rPr>
        <w:t xml:space="preserve"> de </w:t>
      </w:r>
      <w:r w:rsidR="003648F4" w:rsidRPr="00D1631A">
        <w:rPr>
          <w:rFonts w:ascii="Palatino Linotype" w:hAnsi="Palatino Linotype" w:cs="Calibri"/>
          <w:color w:val="000000"/>
        </w:rPr>
        <w:t>10</w:t>
      </w:r>
      <w:r w:rsidR="00475B78" w:rsidRPr="00D1631A">
        <w:rPr>
          <w:rFonts w:ascii="Palatino Linotype" w:hAnsi="Palatino Linotype" w:cs="Calibri"/>
          <w:color w:val="000000"/>
        </w:rPr>
        <w:t xml:space="preserve"> de enero de 2020</w:t>
      </w:r>
      <w:r w:rsidRPr="00D1631A">
        <w:rPr>
          <w:rFonts w:ascii="Palatino Linotype" w:hAnsi="Palatino Linotype" w:cs="Calibri"/>
          <w:color w:val="000000"/>
        </w:rPr>
        <w:t xml:space="preserve">, se lleva a cabo en la sala No. </w:t>
      </w:r>
      <w:r w:rsidR="004A2FBC" w:rsidRPr="00D1631A">
        <w:rPr>
          <w:rFonts w:ascii="Palatino Linotype" w:hAnsi="Palatino Linotype" w:cs="Calibri"/>
          <w:color w:val="000000"/>
        </w:rPr>
        <w:t>4</w:t>
      </w:r>
      <w:r w:rsidRPr="00D1631A">
        <w:rPr>
          <w:rFonts w:ascii="Palatino Linotype" w:hAnsi="Palatino Linotype" w:cs="Calibri"/>
          <w:color w:val="000000"/>
        </w:rPr>
        <w:t xml:space="preserve"> de la Secretaría General del Concejo Metropolitano la sesión </w:t>
      </w:r>
      <w:r w:rsidR="00475B78" w:rsidRPr="00D1631A">
        <w:rPr>
          <w:rFonts w:ascii="Palatino Linotype" w:hAnsi="Palatino Linotype" w:cs="Calibri"/>
          <w:color w:val="000000"/>
        </w:rPr>
        <w:t>No. 01</w:t>
      </w:r>
      <w:r w:rsidR="003648F4" w:rsidRPr="00D1631A">
        <w:rPr>
          <w:rFonts w:ascii="Palatino Linotype" w:hAnsi="Palatino Linotype" w:cs="Calibri"/>
          <w:color w:val="000000"/>
        </w:rPr>
        <w:t>7</w:t>
      </w:r>
      <w:r w:rsidRPr="00D1631A">
        <w:rPr>
          <w:rFonts w:ascii="Palatino Linotype" w:hAnsi="Palatino Linotype" w:cs="Calibri"/>
          <w:color w:val="000000"/>
        </w:rPr>
        <w:t xml:space="preserve"> ordinaria de la Comisión de </w:t>
      </w:r>
      <w:r w:rsidR="004A2FBC" w:rsidRPr="00D1631A">
        <w:rPr>
          <w:rFonts w:ascii="Palatino Linotype" w:hAnsi="Palatino Linotype" w:cs="Calibri"/>
          <w:color w:val="000000"/>
        </w:rPr>
        <w:t>Propiedad y Espacio Público</w:t>
      </w:r>
      <w:r w:rsidRPr="00D1631A">
        <w:rPr>
          <w:rFonts w:ascii="Palatino Linotype" w:hAnsi="Palatino Linotype" w:cs="Calibri"/>
          <w:color w:val="000000"/>
        </w:rPr>
        <w:t xml:space="preserve">, presidida por </w:t>
      </w:r>
      <w:r w:rsidR="004A2FBC" w:rsidRPr="00D1631A">
        <w:rPr>
          <w:rFonts w:ascii="Palatino Linotype" w:hAnsi="Palatino Linotype" w:cs="Calibri"/>
          <w:color w:val="000000"/>
        </w:rPr>
        <w:t>el señor concejal Marco Collaguazo</w:t>
      </w:r>
      <w:r w:rsidRPr="00D1631A">
        <w:rPr>
          <w:rFonts w:ascii="Palatino Linotype" w:hAnsi="Palatino Linotype" w:cs="Calibri"/>
          <w:color w:val="000000"/>
        </w:rPr>
        <w:t>.</w:t>
      </w:r>
    </w:p>
    <w:p w:rsidR="00C57989" w:rsidRPr="00D1631A" w:rsidRDefault="00C57989" w:rsidP="00D35A48">
      <w:pPr>
        <w:spacing w:after="0" w:line="240" w:lineRule="auto"/>
        <w:jc w:val="both"/>
        <w:rPr>
          <w:rFonts w:ascii="Palatino Linotype" w:hAnsi="Palatino Linotype" w:cs="Calibri"/>
          <w:color w:val="000000"/>
        </w:rPr>
      </w:pPr>
    </w:p>
    <w:p w:rsidR="00C57989" w:rsidRPr="00D1631A" w:rsidRDefault="004A2FBC" w:rsidP="00D35A48">
      <w:pPr>
        <w:spacing w:after="0" w:line="240" w:lineRule="auto"/>
        <w:jc w:val="both"/>
        <w:rPr>
          <w:rFonts w:ascii="Palatino Linotype" w:hAnsi="Palatino Linotype" w:cs="Calibri"/>
          <w:color w:val="000000"/>
        </w:rPr>
      </w:pPr>
      <w:r w:rsidRPr="00D1631A">
        <w:rPr>
          <w:rFonts w:ascii="Palatino Linotype" w:hAnsi="Palatino Linotype" w:cs="Calibri"/>
          <w:color w:val="000000"/>
        </w:rPr>
        <w:t>Por disposición del presidente</w:t>
      </w:r>
      <w:r w:rsidR="00C57989" w:rsidRPr="00D1631A">
        <w:rPr>
          <w:rFonts w:ascii="Palatino Linotype" w:hAnsi="Palatino Linotype" w:cs="Calibri"/>
          <w:color w:val="000000"/>
        </w:rPr>
        <w:t xml:space="preserve"> de la Comisión de </w:t>
      </w:r>
      <w:r w:rsidRPr="00D1631A">
        <w:rPr>
          <w:rFonts w:ascii="Palatino Linotype" w:hAnsi="Palatino Linotype" w:cs="Calibri"/>
          <w:color w:val="000000"/>
        </w:rPr>
        <w:t>Propiedad y Espacio Público</w:t>
      </w:r>
      <w:r w:rsidR="00C57989" w:rsidRPr="00D1631A">
        <w:rPr>
          <w:rFonts w:ascii="Palatino Linotype" w:hAnsi="Palatino Linotype" w:cs="Calibri"/>
          <w:color w:val="000000"/>
        </w:rPr>
        <w:t>, se procede a constatar el quórum legal y reglamentario en la sala, el mismo que se encuentra conformado por los siguientes concejales</w:t>
      </w:r>
      <w:r w:rsidR="006F55A2" w:rsidRPr="00D1631A">
        <w:rPr>
          <w:rFonts w:ascii="Palatino Linotype" w:hAnsi="Palatino Linotype" w:cs="Calibri"/>
          <w:color w:val="000000"/>
        </w:rPr>
        <w:t xml:space="preserve"> presentes:</w:t>
      </w:r>
      <w:r w:rsidR="00C57989" w:rsidRPr="00D1631A">
        <w:rPr>
          <w:rFonts w:ascii="Palatino Linotype" w:hAnsi="Palatino Linotype" w:cs="Calibri"/>
          <w:color w:val="000000"/>
        </w:rPr>
        <w:t xml:space="preserve"> </w:t>
      </w:r>
    </w:p>
    <w:p w:rsidR="004A2FBC" w:rsidRPr="00D1631A" w:rsidRDefault="004A2FBC" w:rsidP="00D35A4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D1631A" w:rsidTr="00931764">
        <w:trPr>
          <w:trHeight w:val="260"/>
          <w:jc w:val="center"/>
        </w:trPr>
        <w:tc>
          <w:tcPr>
            <w:tcW w:w="7403" w:type="dxa"/>
            <w:gridSpan w:val="3"/>
            <w:shd w:val="clear" w:color="auto" w:fill="0070C0"/>
          </w:tcPr>
          <w:p w:rsidR="00C57989" w:rsidRPr="00D1631A" w:rsidRDefault="00C57989" w:rsidP="00D35A48">
            <w:pPr>
              <w:pStyle w:val="Subttulo"/>
              <w:jc w:val="center"/>
              <w:rPr>
                <w:rFonts w:ascii="Palatino Linotype" w:hAnsi="Palatino Linotype"/>
                <w:b/>
                <w:i w:val="0"/>
                <w:color w:val="FFFFFF"/>
                <w:sz w:val="22"/>
                <w:szCs w:val="22"/>
                <w:lang w:val="es-ES"/>
              </w:rPr>
            </w:pPr>
            <w:r w:rsidRPr="00D1631A">
              <w:rPr>
                <w:rFonts w:ascii="Palatino Linotype" w:hAnsi="Palatino Linotype"/>
                <w:b/>
                <w:i w:val="0"/>
                <w:color w:val="FFFFFF"/>
                <w:sz w:val="22"/>
                <w:szCs w:val="22"/>
                <w:lang w:val="es-ES"/>
              </w:rPr>
              <w:t>REGISTRO ASISTENCIA – INICIO SESIÓN</w:t>
            </w:r>
          </w:p>
        </w:tc>
      </w:tr>
      <w:tr w:rsidR="009E5242" w:rsidRPr="00D1631A" w:rsidTr="00931764">
        <w:trPr>
          <w:trHeight w:val="260"/>
          <w:jc w:val="center"/>
        </w:trPr>
        <w:tc>
          <w:tcPr>
            <w:tcW w:w="3640" w:type="dxa"/>
            <w:shd w:val="clear" w:color="auto" w:fill="0070C0"/>
          </w:tcPr>
          <w:p w:rsidR="009E5242" w:rsidRPr="00D1631A" w:rsidRDefault="009E5242" w:rsidP="009E5242">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w:t>
            </w:r>
          </w:p>
        </w:tc>
        <w:tc>
          <w:tcPr>
            <w:tcW w:w="1904" w:type="dxa"/>
            <w:shd w:val="clear" w:color="auto" w:fill="0070C0"/>
          </w:tcPr>
          <w:p w:rsidR="009E5242" w:rsidRPr="00D1631A" w:rsidRDefault="009E5242" w:rsidP="009E5242">
            <w:pPr>
              <w:pStyle w:val="Subttulo"/>
              <w:rPr>
                <w:rFonts w:ascii="Palatino Linotype" w:hAnsi="Palatino Linotype"/>
                <w:b/>
                <w:i w:val="0"/>
                <w:color w:val="FFFFFF"/>
                <w:sz w:val="22"/>
                <w:szCs w:val="22"/>
                <w:lang w:val="es-ES"/>
              </w:rPr>
            </w:pPr>
            <w:r w:rsidRPr="00D1631A">
              <w:rPr>
                <w:rFonts w:ascii="Palatino Linotype" w:hAnsi="Palatino Linotype"/>
                <w:b/>
                <w:i w:val="0"/>
                <w:color w:val="FFFFFF"/>
                <w:sz w:val="22"/>
                <w:szCs w:val="22"/>
                <w:lang w:val="es-ES"/>
              </w:rPr>
              <w:t>PRESENTE</w:t>
            </w:r>
          </w:p>
        </w:tc>
        <w:tc>
          <w:tcPr>
            <w:tcW w:w="1859" w:type="dxa"/>
            <w:shd w:val="clear" w:color="auto" w:fill="0070C0"/>
          </w:tcPr>
          <w:p w:rsidR="009E5242" w:rsidRPr="00D1631A" w:rsidRDefault="009E5242" w:rsidP="009E5242">
            <w:pPr>
              <w:pStyle w:val="Subttulo"/>
              <w:rPr>
                <w:rFonts w:ascii="Palatino Linotype" w:hAnsi="Palatino Linotype"/>
                <w:b/>
                <w:i w:val="0"/>
                <w:color w:val="FFFFFF"/>
                <w:sz w:val="22"/>
                <w:szCs w:val="22"/>
                <w:lang w:val="es-ES"/>
              </w:rPr>
            </w:pPr>
            <w:r w:rsidRPr="00D1631A">
              <w:rPr>
                <w:rFonts w:ascii="Palatino Linotype" w:hAnsi="Palatino Linotype"/>
                <w:b/>
                <w:i w:val="0"/>
                <w:color w:val="FFFFFF"/>
                <w:sz w:val="22"/>
                <w:szCs w:val="22"/>
                <w:lang w:val="es-ES"/>
              </w:rPr>
              <w:t xml:space="preserve">AUSENTE </w:t>
            </w:r>
          </w:p>
        </w:tc>
      </w:tr>
      <w:tr w:rsidR="00C57989" w:rsidRPr="00D1631A" w:rsidTr="00931764">
        <w:trPr>
          <w:trHeight w:val="246"/>
          <w:jc w:val="center"/>
        </w:trPr>
        <w:tc>
          <w:tcPr>
            <w:tcW w:w="3640" w:type="dxa"/>
            <w:shd w:val="clear" w:color="auto" w:fill="auto"/>
          </w:tcPr>
          <w:p w:rsidR="00C57989" w:rsidRPr="00D1631A" w:rsidRDefault="00CE01F8" w:rsidP="00D35A48">
            <w:pPr>
              <w:pStyle w:val="Subttulo"/>
              <w:rPr>
                <w:rFonts w:ascii="Palatino Linotype" w:hAnsi="Palatino Linotype"/>
                <w:b/>
                <w:i w:val="0"/>
                <w:color w:val="000000"/>
                <w:sz w:val="22"/>
                <w:szCs w:val="22"/>
                <w:lang w:val="es-ES"/>
              </w:rPr>
            </w:pPr>
            <w:r w:rsidRPr="00D1631A">
              <w:rPr>
                <w:rFonts w:ascii="Palatino Linotype" w:hAnsi="Palatino Linotype"/>
                <w:b/>
                <w:i w:val="0"/>
                <w:color w:val="000000"/>
                <w:sz w:val="22"/>
                <w:szCs w:val="22"/>
                <w:lang w:val="es-ES"/>
              </w:rPr>
              <w:t>Marco Collaguazo</w:t>
            </w:r>
          </w:p>
        </w:tc>
        <w:tc>
          <w:tcPr>
            <w:tcW w:w="1904" w:type="dxa"/>
            <w:shd w:val="clear" w:color="auto" w:fill="auto"/>
          </w:tcPr>
          <w:p w:rsidR="00C57989" w:rsidRPr="00D1631A" w:rsidRDefault="00C57989" w:rsidP="00D35A48">
            <w:pPr>
              <w:pStyle w:val="Subttulo"/>
              <w:jc w:val="center"/>
              <w:rPr>
                <w:rFonts w:ascii="Palatino Linotype" w:hAnsi="Palatino Linotype"/>
                <w:i w:val="0"/>
                <w:color w:val="000000"/>
                <w:sz w:val="22"/>
                <w:szCs w:val="22"/>
                <w:lang w:val="es-ES"/>
              </w:rPr>
            </w:pPr>
            <w:r w:rsidRPr="00D1631A">
              <w:rPr>
                <w:rFonts w:ascii="Palatino Linotype" w:hAnsi="Palatino Linotype"/>
                <w:i w:val="0"/>
                <w:color w:val="000000"/>
                <w:sz w:val="22"/>
                <w:szCs w:val="22"/>
                <w:lang w:val="es-ES"/>
              </w:rPr>
              <w:t>1</w:t>
            </w:r>
          </w:p>
        </w:tc>
        <w:tc>
          <w:tcPr>
            <w:tcW w:w="1859" w:type="dxa"/>
            <w:shd w:val="clear" w:color="auto" w:fill="auto"/>
          </w:tcPr>
          <w:p w:rsidR="00C57989" w:rsidRPr="00D1631A" w:rsidRDefault="00C57989" w:rsidP="00D35A48">
            <w:pPr>
              <w:pStyle w:val="Subttulo"/>
              <w:rPr>
                <w:rFonts w:ascii="Palatino Linotype" w:hAnsi="Palatino Linotype"/>
                <w:i w:val="0"/>
                <w:color w:val="000000"/>
                <w:sz w:val="22"/>
                <w:szCs w:val="22"/>
                <w:lang w:val="es-ES"/>
              </w:rPr>
            </w:pPr>
          </w:p>
        </w:tc>
      </w:tr>
      <w:tr w:rsidR="00C57989" w:rsidRPr="00D1631A" w:rsidTr="00931764">
        <w:trPr>
          <w:trHeight w:val="260"/>
          <w:jc w:val="center"/>
        </w:trPr>
        <w:tc>
          <w:tcPr>
            <w:tcW w:w="3640" w:type="dxa"/>
            <w:shd w:val="clear" w:color="auto" w:fill="auto"/>
          </w:tcPr>
          <w:p w:rsidR="00C57989" w:rsidRPr="00D1631A" w:rsidRDefault="00CE01F8" w:rsidP="00D35A48">
            <w:pPr>
              <w:pStyle w:val="Subttulo"/>
              <w:rPr>
                <w:rFonts w:ascii="Palatino Linotype" w:hAnsi="Palatino Linotype"/>
                <w:b/>
                <w:i w:val="0"/>
                <w:color w:val="000000"/>
                <w:sz w:val="22"/>
                <w:szCs w:val="22"/>
                <w:lang w:val="es-ES"/>
              </w:rPr>
            </w:pPr>
            <w:r w:rsidRPr="00D1631A">
              <w:rPr>
                <w:rFonts w:ascii="Palatino Linotype" w:hAnsi="Palatino Linotype"/>
                <w:b/>
                <w:i w:val="0"/>
                <w:color w:val="000000"/>
                <w:sz w:val="22"/>
                <w:szCs w:val="22"/>
                <w:lang w:val="es-ES"/>
              </w:rPr>
              <w:t>Blanca Paucar</w:t>
            </w:r>
          </w:p>
        </w:tc>
        <w:tc>
          <w:tcPr>
            <w:tcW w:w="1904" w:type="dxa"/>
            <w:shd w:val="clear" w:color="auto" w:fill="auto"/>
          </w:tcPr>
          <w:p w:rsidR="00C57989" w:rsidRPr="00D1631A" w:rsidRDefault="00C57989" w:rsidP="00D35A48">
            <w:pPr>
              <w:pStyle w:val="Subttulo"/>
              <w:jc w:val="center"/>
              <w:rPr>
                <w:rFonts w:ascii="Palatino Linotype" w:hAnsi="Palatino Linotype"/>
                <w:i w:val="0"/>
                <w:color w:val="000000"/>
                <w:sz w:val="22"/>
                <w:szCs w:val="22"/>
                <w:lang w:val="es-ES"/>
              </w:rPr>
            </w:pPr>
          </w:p>
        </w:tc>
        <w:tc>
          <w:tcPr>
            <w:tcW w:w="1859" w:type="dxa"/>
            <w:shd w:val="clear" w:color="auto" w:fill="auto"/>
          </w:tcPr>
          <w:p w:rsidR="00C57989" w:rsidRPr="00D1631A" w:rsidRDefault="003648F4" w:rsidP="003648F4">
            <w:pPr>
              <w:pStyle w:val="Subttulo"/>
              <w:jc w:val="center"/>
              <w:rPr>
                <w:rFonts w:ascii="Palatino Linotype" w:hAnsi="Palatino Linotype"/>
                <w:i w:val="0"/>
                <w:color w:val="000000"/>
                <w:sz w:val="22"/>
                <w:szCs w:val="22"/>
                <w:lang w:val="es-ES"/>
              </w:rPr>
            </w:pPr>
            <w:r w:rsidRPr="00D1631A">
              <w:rPr>
                <w:rFonts w:ascii="Palatino Linotype" w:hAnsi="Palatino Linotype"/>
                <w:i w:val="0"/>
                <w:color w:val="000000"/>
                <w:sz w:val="22"/>
                <w:szCs w:val="22"/>
                <w:lang w:val="es-ES"/>
              </w:rPr>
              <w:t>1</w:t>
            </w:r>
          </w:p>
        </w:tc>
      </w:tr>
      <w:tr w:rsidR="00C57989" w:rsidRPr="00D1631A" w:rsidTr="00931764">
        <w:trPr>
          <w:trHeight w:val="260"/>
          <w:jc w:val="center"/>
        </w:trPr>
        <w:tc>
          <w:tcPr>
            <w:tcW w:w="3640" w:type="dxa"/>
            <w:shd w:val="clear" w:color="auto" w:fill="auto"/>
          </w:tcPr>
          <w:p w:rsidR="00C57989" w:rsidRPr="00D1631A" w:rsidRDefault="00CE01F8" w:rsidP="00D35A48">
            <w:pPr>
              <w:pStyle w:val="Subttulo"/>
              <w:rPr>
                <w:rFonts w:ascii="Palatino Linotype" w:hAnsi="Palatino Linotype"/>
                <w:b/>
                <w:i w:val="0"/>
                <w:color w:val="000000"/>
                <w:sz w:val="22"/>
                <w:szCs w:val="22"/>
                <w:lang w:val="es-ES"/>
              </w:rPr>
            </w:pPr>
            <w:r w:rsidRPr="00D1631A">
              <w:rPr>
                <w:rFonts w:ascii="Palatino Linotype" w:hAnsi="Palatino Linotype"/>
                <w:b/>
                <w:i w:val="0"/>
                <w:color w:val="000000"/>
                <w:sz w:val="22"/>
                <w:szCs w:val="22"/>
                <w:lang w:val="es-ES"/>
              </w:rPr>
              <w:t xml:space="preserve">Analia Ledesma </w:t>
            </w:r>
          </w:p>
        </w:tc>
        <w:tc>
          <w:tcPr>
            <w:tcW w:w="1904" w:type="dxa"/>
            <w:shd w:val="clear" w:color="auto" w:fill="auto"/>
          </w:tcPr>
          <w:p w:rsidR="00C57989" w:rsidRPr="00D1631A" w:rsidRDefault="003648F4" w:rsidP="00D35A48">
            <w:pPr>
              <w:pStyle w:val="Subttulo"/>
              <w:jc w:val="center"/>
              <w:rPr>
                <w:rFonts w:ascii="Palatino Linotype" w:hAnsi="Palatino Linotype"/>
                <w:i w:val="0"/>
                <w:color w:val="000000"/>
                <w:sz w:val="22"/>
                <w:szCs w:val="22"/>
                <w:lang w:val="es-ES"/>
              </w:rPr>
            </w:pPr>
            <w:r w:rsidRPr="00D1631A">
              <w:rPr>
                <w:rFonts w:ascii="Palatino Linotype" w:hAnsi="Palatino Linotype"/>
                <w:i w:val="0"/>
                <w:color w:val="000000"/>
                <w:sz w:val="22"/>
                <w:szCs w:val="22"/>
                <w:lang w:val="es-ES"/>
              </w:rPr>
              <w:t>1</w:t>
            </w:r>
          </w:p>
        </w:tc>
        <w:tc>
          <w:tcPr>
            <w:tcW w:w="1859" w:type="dxa"/>
            <w:shd w:val="clear" w:color="auto" w:fill="auto"/>
          </w:tcPr>
          <w:p w:rsidR="00C57989" w:rsidRPr="00D1631A" w:rsidRDefault="00C57989" w:rsidP="005E2BEC">
            <w:pPr>
              <w:pStyle w:val="Subttulo"/>
              <w:jc w:val="center"/>
              <w:rPr>
                <w:rFonts w:ascii="Palatino Linotype" w:hAnsi="Palatino Linotype"/>
                <w:i w:val="0"/>
                <w:color w:val="000000"/>
                <w:sz w:val="22"/>
                <w:szCs w:val="22"/>
                <w:lang w:val="es-ES"/>
              </w:rPr>
            </w:pPr>
          </w:p>
        </w:tc>
      </w:tr>
      <w:tr w:rsidR="00C57989" w:rsidRPr="00D1631A" w:rsidTr="00931764">
        <w:trPr>
          <w:trHeight w:val="260"/>
          <w:jc w:val="center"/>
        </w:trPr>
        <w:tc>
          <w:tcPr>
            <w:tcW w:w="3640" w:type="dxa"/>
            <w:shd w:val="clear" w:color="auto" w:fill="0070C0"/>
          </w:tcPr>
          <w:p w:rsidR="00C57989" w:rsidRPr="00D1631A" w:rsidRDefault="00C57989" w:rsidP="00D35A48">
            <w:pPr>
              <w:pStyle w:val="Subttulo"/>
              <w:rPr>
                <w:rFonts w:ascii="Palatino Linotype" w:hAnsi="Palatino Linotype"/>
                <w:b/>
                <w:i w:val="0"/>
                <w:color w:val="FFFFFF"/>
                <w:sz w:val="22"/>
                <w:szCs w:val="22"/>
                <w:lang w:val="es-ES"/>
              </w:rPr>
            </w:pPr>
            <w:r w:rsidRPr="00D1631A">
              <w:rPr>
                <w:rFonts w:ascii="Palatino Linotype" w:hAnsi="Palatino Linotype"/>
                <w:b/>
                <w:i w:val="0"/>
                <w:color w:val="FFFFFF"/>
                <w:sz w:val="22"/>
                <w:szCs w:val="22"/>
                <w:lang w:val="es-ES"/>
              </w:rPr>
              <w:t>TOTAL</w:t>
            </w:r>
          </w:p>
        </w:tc>
        <w:tc>
          <w:tcPr>
            <w:tcW w:w="1904" w:type="dxa"/>
            <w:shd w:val="clear" w:color="auto" w:fill="0070C0"/>
          </w:tcPr>
          <w:p w:rsidR="00C57989" w:rsidRPr="00D1631A" w:rsidRDefault="0098592C" w:rsidP="0098592C">
            <w:pPr>
              <w:pStyle w:val="Subttulo"/>
              <w:jc w:val="center"/>
              <w:rPr>
                <w:rFonts w:ascii="Palatino Linotype" w:hAnsi="Palatino Linotype"/>
                <w:i w:val="0"/>
                <w:color w:val="FFFFFF"/>
                <w:sz w:val="22"/>
                <w:szCs w:val="22"/>
                <w:lang w:val="es-ES"/>
              </w:rPr>
            </w:pPr>
            <w:r w:rsidRPr="00D1631A">
              <w:rPr>
                <w:rFonts w:ascii="Palatino Linotype" w:hAnsi="Palatino Linotype"/>
                <w:i w:val="0"/>
                <w:color w:val="FFFFFF"/>
                <w:sz w:val="22"/>
                <w:szCs w:val="22"/>
                <w:lang w:val="es-ES"/>
              </w:rPr>
              <w:t>2</w:t>
            </w:r>
          </w:p>
        </w:tc>
        <w:tc>
          <w:tcPr>
            <w:tcW w:w="1859" w:type="dxa"/>
            <w:shd w:val="clear" w:color="auto" w:fill="0070C0"/>
          </w:tcPr>
          <w:p w:rsidR="00C57989" w:rsidRPr="00D1631A" w:rsidRDefault="0098592C" w:rsidP="005E2BEC">
            <w:pPr>
              <w:pStyle w:val="Subttulo"/>
              <w:jc w:val="center"/>
              <w:rPr>
                <w:rFonts w:ascii="Palatino Linotype" w:hAnsi="Palatino Linotype"/>
                <w:i w:val="0"/>
                <w:color w:val="FFFFFF"/>
                <w:sz w:val="22"/>
                <w:szCs w:val="22"/>
                <w:lang w:val="es-ES"/>
              </w:rPr>
            </w:pPr>
            <w:r w:rsidRPr="00D1631A">
              <w:rPr>
                <w:rFonts w:ascii="Palatino Linotype" w:hAnsi="Palatino Linotype"/>
                <w:i w:val="0"/>
                <w:color w:val="FFFFFF"/>
                <w:sz w:val="22"/>
                <w:szCs w:val="22"/>
                <w:lang w:val="es-ES"/>
              </w:rPr>
              <w:t>1</w:t>
            </w:r>
            <w:r w:rsidR="00475B78" w:rsidRPr="00D1631A">
              <w:rPr>
                <w:rFonts w:ascii="Palatino Linotype" w:hAnsi="Palatino Linotype"/>
                <w:i w:val="0"/>
                <w:color w:val="FFFFFF"/>
                <w:sz w:val="22"/>
                <w:szCs w:val="22"/>
                <w:lang w:val="es-ES"/>
              </w:rPr>
              <w:t xml:space="preserve"> </w:t>
            </w:r>
          </w:p>
        </w:tc>
      </w:tr>
    </w:tbl>
    <w:p w:rsidR="00C57989" w:rsidRPr="00D1631A" w:rsidRDefault="00C57989" w:rsidP="00D35A48">
      <w:pPr>
        <w:spacing w:after="0" w:line="240" w:lineRule="auto"/>
        <w:jc w:val="both"/>
        <w:rPr>
          <w:rFonts w:ascii="Palatino Linotype" w:hAnsi="Palatino Linotype" w:cs="Calibri"/>
          <w:color w:val="000000"/>
        </w:rPr>
      </w:pPr>
    </w:p>
    <w:p w:rsidR="00C57989" w:rsidRPr="00D1631A" w:rsidRDefault="00C57989" w:rsidP="00D35A48">
      <w:pPr>
        <w:spacing w:after="0" w:line="240" w:lineRule="auto"/>
        <w:jc w:val="both"/>
        <w:rPr>
          <w:rFonts w:ascii="Palatino Linotype" w:hAnsi="Palatino Linotype" w:cs="Calibri"/>
          <w:color w:val="000000"/>
        </w:rPr>
      </w:pPr>
      <w:r w:rsidRPr="00D1631A">
        <w:rPr>
          <w:rFonts w:ascii="Palatino Linotype" w:hAnsi="Palatino Linotype" w:cs="Calibri"/>
          <w:color w:val="000000"/>
        </w:rPr>
        <w:t>Además, se registra la presencia de los siguientes funcionarios</w:t>
      </w:r>
      <w:r w:rsidR="00CB14E9" w:rsidRPr="00D1631A">
        <w:rPr>
          <w:rFonts w:ascii="Palatino Linotype" w:hAnsi="Palatino Linotype" w:cs="Calibri"/>
          <w:color w:val="000000"/>
        </w:rPr>
        <w:t>:</w:t>
      </w:r>
      <w:r w:rsidR="00CB14E9" w:rsidRPr="00F83DDD">
        <w:rPr>
          <w:rFonts w:ascii="Palatino Linotype" w:hAnsi="Palatino Linotype" w:cs="Calibri"/>
          <w:color w:val="000000"/>
        </w:rPr>
        <w:t xml:space="preserve"> Jaime </w:t>
      </w:r>
      <w:r w:rsidR="001378FD" w:rsidRPr="00F83DDD">
        <w:rPr>
          <w:rFonts w:ascii="Palatino Linotype" w:hAnsi="Palatino Linotype" w:cs="Calibri"/>
          <w:color w:val="000000"/>
        </w:rPr>
        <w:t xml:space="preserve">Erazo, delegado de la EPMMOP; Mónica Guzmán, Delegada de la EPMMOP; Patricia Pacheco, asesora técnica de la Secretaria de Territorio Hábitat y Vivienda; Sebastián Nader, asesor de la concejala Soledad Benítez; German Flores, Gerente de la Empresa Pública de Hábitat y Vivienda; Carlos Guerrero, Delegado de Procuraduría; Juan Solís, delegado de la Dirección Metropolitana de Catastro; Gabriela Espín, asesora de la concejala Soledad Benítez. </w:t>
      </w:r>
    </w:p>
    <w:p w:rsidR="001378FD" w:rsidRPr="00D1631A" w:rsidRDefault="001378FD" w:rsidP="00D35A48">
      <w:pPr>
        <w:spacing w:after="0" w:line="240" w:lineRule="auto"/>
        <w:jc w:val="both"/>
        <w:rPr>
          <w:rFonts w:ascii="Palatino Linotype" w:hAnsi="Palatino Linotype" w:cs="Calibri"/>
          <w:color w:val="FF0000"/>
        </w:rPr>
      </w:pPr>
    </w:p>
    <w:p w:rsidR="00C57989" w:rsidRPr="00D1631A" w:rsidRDefault="00CE01F8" w:rsidP="004E5FD6">
      <w:pPr>
        <w:spacing w:after="0"/>
        <w:jc w:val="both"/>
        <w:rPr>
          <w:rFonts w:ascii="Palatino Linotype" w:hAnsi="Palatino Linotype" w:cs="Calibri"/>
          <w:color w:val="000000"/>
        </w:rPr>
      </w:pPr>
      <w:r w:rsidRPr="00D1631A">
        <w:rPr>
          <w:rFonts w:ascii="Palatino Linotype" w:hAnsi="Palatino Linotype" w:cs="Calibri"/>
          <w:color w:val="000000"/>
        </w:rPr>
        <w:t>El Abg. Samuel Byun, delegado</w:t>
      </w:r>
      <w:r w:rsidR="00C57989" w:rsidRPr="00D1631A">
        <w:rPr>
          <w:rFonts w:ascii="Palatino Linotype" w:hAnsi="Palatino Linotype" w:cs="Calibri"/>
          <w:color w:val="000000"/>
        </w:rPr>
        <w:t xml:space="preserve"> de la Secretaría General del Concejo Metropolitano de Quito para la Comisión de </w:t>
      </w:r>
      <w:r w:rsidRPr="00D1631A">
        <w:rPr>
          <w:rFonts w:ascii="Palatino Linotype" w:hAnsi="Palatino Linotype" w:cs="Calibri"/>
          <w:color w:val="000000"/>
        </w:rPr>
        <w:t>Propiedad y Espacio Público</w:t>
      </w:r>
      <w:r w:rsidR="00C57989" w:rsidRPr="00D1631A">
        <w:rPr>
          <w:rFonts w:ascii="Palatino Linotype" w:hAnsi="Palatino Linotype" w:cs="Calibri"/>
          <w:color w:val="000000"/>
        </w:rPr>
        <w:t>, constata que existe el quórum legal y reglamentario y procede a dar lectura al orden del día, el mismo que se detalla a continuación:</w:t>
      </w:r>
    </w:p>
    <w:p w:rsidR="00C57989" w:rsidRPr="00D1631A" w:rsidRDefault="00C57989" w:rsidP="004E5FD6">
      <w:pPr>
        <w:spacing w:after="0"/>
        <w:jc w:val="both"/>
        <w:rPr>
          <w:rFonts w:ascii="Palatino Linotype" w:hAnsi="Palatino Linotype" w:cs="Calibri"/>
          <w:color w:val="000000"/>
        </w:rPr>
      </w:pPr>
    </w:p>
    <w:p w:rsidR="00F90038" w:rsidRPr="00D1631A" w:rsidRDefault="00F90038" w:rsidP="00D1631A">
      <w:pPr>
        <w:pStyle w:val="Prrafodelista"/>
        <w:spacing w:line="276" w:lineRule="auto"/>
        <w:rPr>
          <w:rFonts w:ascii="Palatino Linotype" w:hAnsi="Palatino Linotype"/>
          <w:sz w:val="22"/>
          <w:lang w:eastAsia="es-EC"/>
        </w:rPr>
      </w:pPr>
      <w:r w:rsidRPr="00D1631A">
        <w:rPr>
          <w:rFonts w:ascii="Palatino Linotype" w:hAnsi="Palatino Linotype"/>
          <w:b/>
          <w:sz w:val="22"/>
          <w:lang w:eastAsia="es-EC"/>
        </w:rPr>
        <w:t>1</w:t>
      </w:r>
      <w:r w:rsidR="00D1631A" w:rsidRPr="00D1631A">
        <w:rPr>
          <w:rFonts w:ascii="Palatino Linotype" w:hAnsi="Palatino Linotype"/>
          <w:b/>
          <w:sz w:val="22"/>
          <w:lang w:eastAsia="es-EC"/>
        </w:rPr>
        <w:t>.-</w:t>
      </w:r>
      <w:r w:rsidR="00D1631A" w:rsidRPr="00D1631A">
        <w:rPr>
          <w:rFonts w:ascii="Palatino Linotype" w:hAnsi="Palatino Linotype"/>
          <w:sz w:val="22"/>
          <w:lang w:eastAsia="es-EC"/>
        </w:rPr>
        <w:t xml:space="preserve"> </w:t>
      </w:r>
      <w:r w:rsidR="00D1631A" w:rsidRPr="00D1631A">
        <w:rPr>
          <w:rFonts w:ascii="Palatino Linotype" w:eastAsiaTheme="minorHAnsi" w:hAnsi="Palatino Linotype"/>
          <w:sz w:val="22"/>
          <w:lang w:val="es-419"/>
        </w:rPr>
        <w:t>Conocimiento y aprobación acta correspondiente a la sesión ordinaria No. 015 del 15 de enero de 2020</w:t>
      </w:r>
    </w:p>
    <w:p w:rsidR="00CE01F8" w:rsidRPr="00D1631A" w:rsidRDefault="0098592C" w:rsidP="00F90038">
      <w:pPr>
        <w:pStyle w:val="Prrafodelista"/>
        <w:spacing w:line="276" w:lineRule="auto"/>
        <w:rPr>
          <w:rFonts w:ascii="Palatino Linotype" w:hAnsi="Palatino Linotype"/>
          <w:sz w:val="22"/>
          <w:lang w:eastAsia="es-EC"/>
        </w:rPr>
      </w:pPr>
      <w:r w:rsidRPr="00D1631A">
        <w:rPr>
          <w:rFonts w:ascii="Palatino Linotype" w:hAnsi="Palatino Linotype"/>
          <w:b/>
          <w:sz w:val="22"/>
          <w:lang w:eastAsia="es-EC"/>
        </w:rPr>
        <w:t>2.-</w:t>
      </w:r>
      <w:r w:rsidRPr="00D1631A">
        <w:rPr>
          <w:rFonts w:ascii="Palatino Linotype" w:hAnsi="Palatino Linotype"/>
          <w:sz w:val="22"/>
          <w:lang w:eastAsia="es-EC"/>
        </w:rPr>
        <w:t xml:space="preserve"> </w:t>
      </w:r>
      <w:r w:rsidR="00CE01F8" w:rsidRPr="00D1631A">
        <w:rPr>
          <w:rFonts w:ascii="Palatino Linotype" w:hAnsi="Palatino Linotype"/>
          <w:sz w:val="22"/>
          <w:lang w:eastAsia="es-EC"/>
        </w:rPr>
        <w:t>Comisiones Generales</w:t>
      </w:r>
    </w:p>
    <w:p w:rsidR="00CE01F8" w:rsidRPr="00D1631A" w:rsidRDefault="00CE01F8" w:rsidP="00F90038">
      <w:pPr>
        <w:pStyle w:val="Prrafodelista"/>
        <w:spacing w:line="276" w:lineRule="auto"/>
        <w:rPr>
          <w:rFonts w:ascii="Palatino Linotype" w:hAnsi="Palatino Linotype"/>
          <w:sz w:val="22"/>
          <w:lang w:eastAsia="es-EC"/>
        </w:rPr>
      </w:pPr>
      <w:bookmarkStart w:id="0" w:name="_GoBack"/>
      <w:bookmarkEnd w:id="0"/>
    </w:p>
    <w:p w:rsidR="0098592C" w:rsidRPr="00D1631A" w:rsidRDefault="00D1631A" w:rsidP="00CE01F8">
      <w:pPr>
        <w:pStyle w:val="Prrafodelista"/>
        <w:numPr>
          <w:ilvl w:val="0"/>
          <w:numId w:val="9"/>
        </w:numPr>
        <w:spacing w:line="276" w:lineRule="auto"/>
        <w:rPr>
          <w:rFonts w:ascii="Palatino Linotype" w:hAnsi="Palatino Linotype"/>
          <w:sz w:val="22"/>
          <w:lang w:eastAsia="es-EC"/>
        </w:rPr>
      </w:pPr>
      <w:r w:rsidRPr="00D1631A">
        <w:rPr>
          <w:rFonts w:ascii="Palatino Linotype" w:eastAsiaTheme="minorHAnsi" w:hAnsi="Palatino Linotype"/>
          <w:b/>
          <w:bCs/>
          <w:sz w:val="22"/>
          <w:lang w:val="es-419"/>
        </w:rPr>
        <w:t>Fundación Impacto Ayúdanos a Ayudar Pichincha</w:t>
      </w:r>
    </w:p>
    <w:p w:rsidR="00D1631A" w:rsidRPr="00D1631A" w:rsidRDefault="00D1631A" w:rsidP="00CE01F8">
      <w:pPr>
        <w:pStyle w:val="Prrafodelista"/>
        <w:spacing w:line="276" w:lineRule="auto"/>
        <w:ind w:left="1440"/>
        <w:rPr>
          <w:rFonts w:ascii="Palatino Linotype" w:eastAsiaTheme="minorHAnsi" w:hAnsi="Palatino Linotype"/>
          <w:b/>
          <w:bCs/>
          <w:sz w:val="22"/>
          <w:lang w:val="es-419"/>
        </w:rPr>
      </w:pPr>
      <w:r w:rsidRPr="00D1631A">
        <w:rPr>
          <w:rFonts w:ascii="Palatino Linotype" w:eastAsiaTheme="minorHAnsi" w:hAnsi="Palatino Linotype"/>
          <w:b/>
          <w:bCs/>
          <w:sz w:val="22"/>
          <w:lang w:val="es-419"/>
        </w:rPr>
        <w:t xml:space="preserve">Tema: </w:t>
      </w:r>
      <w:r w:rsidRPr="00D1631A">
        <w:rPr>
          <w:rFonts w:ascii="Palatino Linotype" w:eastAsiaTheme="minorHAnsi" w:hAnsi="Palatino Linotype"/>
          <w:sz w:val="22"/>
          <w:lang w:val="es-419"/>
        </w:rPr>
        <w:t>Ocupación bien inmueble</w:t>
      </w:r>
      <w:r w:rsidRPr="00D1631A">
        <w:rPr>
          <w:rFonts w:ascii="Palatino Linotype" w:eastAsiaTheme="minorHAnsi" w:hAnsi="Palatino Linotype"/>
          <w:b/>
          <w:bCs/>
          <w:sz w:val="22"/>
          <w:lang w:val="es-419"/>
        </w:rPr>
        <w:t>.</w:t>
      </w:r>
    </w:p>
    <w:p w:rsidR="00ED136F" w:rsidRPr="00D1631A" w:rsidRDefault="00ED136F" w:rsidP="00CE01F8">
      <w:pPr>
        <w:pStyle w:val="Prrafodelista"/>
        <w:spacing w:line="276" w:lineRule="auto"/>
        <w:ind w:left="1440"/>
        <w:rPr>
          <w:rFonts w:ascii="Palatino Linotype" w:hAnsi="Palatino Linotype"/>
          <w:sz w:val="22"/>
          <w:lang w:eastAsia="es-EC"/>
        </w:rPr>
      </w:pPr>
    </w:p>
    <w:p w:rsidR="00ED136F" w:rsidRPr="00D1631A" w:rsidRDefault="00D1631A" w:rsidP="00ED136F">
      <w:pPr>
        <w:pStyle w:val="Prrafodelista"/>
        <w:numPr>
          <w:ilvl w:val="0"/>
          <w:numId w:val="9"/>
        </w:numPr>
        <w:spacing w:line="276" w:lineRule="auto"/>
        <w:rPr>
          <w:rFonts w:ascii="Palatino Linotype" w:hAnsi="Palatino Linotype"/>
          <w:sz w:val="22"/>
          <w:lang w:eastAsia="es-EC"/>
        </w:rPr>
      </w:pPr>
      <w:r w:rsidRPr="00D1631A">
        <w:rPr>
          <w:rFonts w:ascii="Palatino Linotype" w:hAnsi="Palatino Linotype"/>
          <w:b/>
          <w:sz w:val="22"/>
          <w:lang w:eastAsia="es-EC"/>
        </w:rPr>
        <w:t xml:space="preserve"> </w:t>
      </w:r>
      <w:r w:rsidRPr="00D1631A">
        <w:rPr>
          <w:rFonts w:ascii="Palatino Linotype" w:eastAsiaTheme="minorHAnsi" w:hAnsi="Palatino Linotype"/>
          <w:b/>
          <w:bCs/>
          <w:sz w:val="22"/>
          <w:lang w:val="es-419"/>
        </w:rPr>
        <w:t>Fundación Familias Trabajadoras “Felices por el Cambio”</w:t>
      </w:r>
    </w:p>
    <w:p w:rsidR="00ED136F" w:rsidRPr="00D1631A" w:rsidRDefault="00ED136F" w:rsidP="00067602">
      <w:pPr>
        <w:pStyle w:val="Sinespaciado"/>
        <w:spacing w:line="276" w:lineRule="auto"/>
        <w:ind w:left="1416"/>
        <w:rPr>
          <w:rFonts w:ascii="Palatino Linotype" w:hAnsi="Palatino Linotype"/>
          <w:lang w:eastAsia="es-EC"/>
        </w:rPr>
      </w:pPr>
      <w:r w:rsidRPr="00D1631A">
        <w:rPr>
          <w:rFonts w:ascii="Palatino Linotype" w:hAnsi="Palatino Linotype"/>
          <w:b/>
          <w:lang w:eastAsia="es-EC"/>
        </w:rPr>
        <w:t xml:space="preserve">Asunto: </w:t>
      </w:r>
      <w:r w:rsidR="00D1631A" w:rsidRPr="00D1631A">
        <w:rPr>
          <w:rFonts w:ascii="Palatino Linotype" w:eastAsiaTheme="minorHAnsi" w:hAnsi="Palatino Linotype"/>
          <w:lang w:val="es-419"/>
        </w:rPr>
        <w:t>Propuestas de desarrollo humano y social.</w:t>
      </w:r>
    </w:p>
    <w:p w:rsidR="00F90038" w:rsidRPr="00D1631A" w:rsidRDefault="009112C9" w:rsidP="009112C9">
      <w:pPr>
        <w:pStyle w:val="Prrafodelista"/>
        <w:tabs>
          <w:tab w:val="left" w:pos="5850"/>
        </w:tabs>
        <w:spacing w:line="276" w:lineRule="auto"/>
        <w:rPr>
          <w:rFonts w:ascii="Palatino Linotype" w:hAnsi="Palatino Linotype"/>
          <w:sz w:val="22"/>
          <w:lang w:eastAsia="es-EC"/>
        </w:rPr>
      </w:pPr>
      <w:r w:rsidRPr="00D1631A">
        <w:rPr>
          <w:rFonts w:ascii="Palatino Linotype" w:hAnsi="Palatino Linotype"/>
          <w:sz w:val="22"/>
          <w:lang w:eastAsia="es-EC"/>
        </w:rPr>
        <w:tab/>
      </w:r>
    </w:p>
    <w:p w:rsidR="009112C9" w:rsidRPr="00D1631A" w:rsidRDefault="009112C9" w:rsidP="009112C9">
      <w:pPr>
        <w:autoSpaceDE w:val="0"/>
        <w:autoSpaceDN w:val="0"/>
        <w:adjustRightInd w:val="0"/>
        <w:spacing w:after="0"/>
        <w:ind w:left="708"/>
        <w:rPr>
          <w:rFonts w:ascii="Palatino Linotype" w:eastAsiaTheme="minorHAnsi" w:hAnsi="Palatino Linotype"/>
          <w:lang w:val="es-419"/>
        </w:rPr>
      </w:pPr>
      <w:r w:rsidRPr="00D1631A">
        <w:rPr>
          <w:rFonts w:ascii="Palatino Linotype" w:eastAsiaTheme="minorHAnsi" w:hAnsi="Palatino Linotype"/>
          <w:b/>
          <w:bCs/>
          <w:lang w:val="es-419"/>
        </w:rPr>
        <w:t xml:space="preserve">3.- </w:t>
      </w:r>
      <w:r w:rsidRPr="00D1631A">
        <w:rPr>
          <w:rFonts w:ascii="Palatino Linotype" w:eastAsiaTheme="minorHAnsi" w:hAnsi="Palatino Linotype"/>
          <w:lang w:val="es-419"/>
        </w:rPr>
        <w:t>Conocimiento y resolución del expediente:</w:t>
      </w:r>
    </w:p>
    <w:p w:rsidR="00D1631A" w:rsidRPr="00D1631A" w:rsidRDefault="00D1631A" w:rsidP="00D1631A">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Asunto</w:t>
      </w:r>
      <w:r w:rsidRPr="00D1631A">
        <w:rPr>
          <w:rFonts w:ascii="Palatino Linotype" w:eastAsiaTheme="minorHAnsi" w:hAnsi="Palatino Linotype"/>
          <w:lang w:val="es-419"/>
        </w:rPr>
        <w:t>: Declaratoria de bien mostrenco</w:t>
      </w:r>
    </w:p>
    <w:p w:rsidR="009112C9" w:rsidRPr="00D1631A" w:rsidRDefault="00D1631A" w:rsidP="00D1631A">
      <w:pPr>
        <w:pStyle w:val="Prrafodelista"/>
        <w:spacing w:line="276" w:lineRule="auto"/>
        <w:rPr>
          <w:rFonts w:ascii="Palatino Linotype" w:eastAsiaTheme="minorHAnsi" w:hAnsi="Palatino Linotype"/>
          <w:sz w:val="22"/>
          <w:lang w:val="es-419"/>
        </w:rPr>
      </w:pPr>
      <w:r w:rsidRPr="00D1631A">
        <w:rPr>
          <w:rFonts w:ascii="Palatino Linotype" w:eastAsiaTheme="minorHAnsi" w:hAnsi="Palatino Linotype"/>
          <w:b/>
          <w:bCs/>
          <w:sz w:val="22"/>
          <w:lang w:val="es-419"/>
        </w:rPr>
        <w:t>Solicitud</w:t>
      </w:r>
      <w:r w:rsidRPr="00D1631A">
        <w:rPr>
          <w:rFonts w:ascii="Palatino Linotype" w:eastAsiaTheme="minorHAnsi" w:hAnsi="Palatino Linotype"/>
          <w:sz w:val="22"/>
          <w:lang w:val="es-419"/>
        </w:rPr>
        <w:t>: Eliseo Gonzalez Maldonado</w:t>
      </w:r>
    </w:p>
    <w:p w:rsidR="00D1631A" w:rsidRPr="00D1631A" w:rsidRDefault="00D1631A" w:rsidP="00D1631A">
      <w:pPr>
        <w:pStyle w:val="Prrafodelista"/>
        <w:spacing w:line="276" w:lineRule="auto"/>
        <w:rPr>
          <w:rFonts w:ascii="Palatino Linotype" w:eastAsiaTheme="minorHAnsi" w:hAnsi="Palatino Linotype"/>
          <w:sz w:val="22"/>
          <w:lang w:val="es-419"/>
        </w:rPr>
      </w:pPr>
    </w:p>
    <w:p w:rsidR="009112C9" w:rsidRPr="00D1631A" w:rsidRDefault="009112C9" w:rsidP="009112C9">
      <w:pPr>
        <w:autoSpaceDE w:val="0"/>
        <w:autoSpaceDN w:val="0"/>
        <w:adjustRightInd w:val="0"/>
        <w:spacing w:after="0"/>
        <w:ind w:left="12"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4.- </w:t>
      </w:r>
      <w:r w:rsidRPr="00D1631A">
        <w:rPr>
          <w:rFonts w:ascii="Palatino Linotype" w:eastAsiaTheme="minorHAnsi" w:hAnsi="Palatino Linotype"/>
          <w:lang w:val="es-419"/>
        </w:rPr>
        <w:t>Conocimiento y resolución del expediente:</w:t>
      </w:r>
    </w:p>
    <w:p w:rsidR="00D1631A" w:rsidRPr="00D1631A" w:rsidRDefault="00D1631A" w:rsidP="00D1631A">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9112C9" w:rsidRPr="00D1631A" w:rsidRDefault="00D1631A" w:rsidP="00D1631A">
      <w:pPr>
        <w:pStyle w:val="Prrafodelista"/>
        <w:spacing w:line="276" w:lineRule="auto"/>
        <w:rPr>
          <w:rFonts w:ascii="Palatino Linotype" w:eastAsiaTheme="minorHAnsi" w:hAnsi="Palatino Linotype"/>
          <w:sz w:val="22"/>
          <w:lang w:val="es-419"/>
        </w:rPr>
      </w:pPr>
      <w:r w:rsidRPr="00D1631A">
        <w:rPr>
          <w:rFonts w:ascii="Palatino Linotype" w:eastAsiaTheme="minorHAnsi" w:hAnsi="Palatino Linotype"/>
          <w:b/>
          <w:bCs/>
          <w:sz w:val="22"/>
          <w:lang w:val="es-419"/>
        </w:rPr>
        <w:t xml:space="preserve">Solicitud: </w:t>
      </w:r>
      <w:r w:rsidRPr="00D1631A">
        <w:rPr>
          <w:rFonts w:ascii="Palatino Linotype" w:eastAsiaTheme="minorHAnsi" w:hAnsi="Palatino Linotype"/>
          <w:sz w:val="22"/>
          <w:lang w:val="es-419"/>
        </w:rPr>
        <w:t>Luis Ernesto Cisneros</w:t>
      </w:r>
    </w:p>
    <w:p w:rsidR="00D1631A" w:rsidRPr="00D1631A" w:rsidRDefault="00D1631A" w:rsidP="00D1631A">
      <w:pPr>
        <w:pStyle w:val="Prrafodelista"/>
        <w:spacing w:line="276" w:lineRule="auto"/>
        <w:rPr>
          <w:rFonts w:ascii="Palatino Linotype" w:hAnsi="Palatino Linotype"/>
          <w:sz w:val="22"/>
        </w:rPr>
      </w:pPr>
    </w:p>
    <w:p w:rsidR="009112C9" w:rsidRPr="00D1631A" w:rsidRDefault="009112C9" w:rsidP="009112C9">
      <w:pPr>
        <w:autoSpaceDE w:val="0"/>
        <w:autoSpaceDN w:val="0"/>
        <w:adjustRightInd w:val="0"/>
        <w:spacing w:after="0"/>
        <w:ind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5.- </w:t>
      </w:r>
      <w:r w:rsidRPr="00D1631A">
        <w:rPr>
          <w:rFonts w:ascii="Palatino Linotype" w:eastAsiaTheme="minorHAnsi" w:hAnsi="Palatino Linotype"/>
          <w:lang w:val="es-419"/>
        </w:rPr>
        <w:t>Análisis y resolución del expediente:</w:t>
      </w:r>
    </w:p>
    <w:p w:rsidR="00D1631A" w:rsidRPr="00D1631A" w:rsidRDefault="00D1631A" w:rsidP="00D1631A">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9112C9" w:rsidRPr="00D1631A" w:rsidRDefault="00D1631A" w:rsidP="00D1631A">
      <w:pPr>
        <w:pStyle w:val="Prrafodelista"/>
        <w:spacing w:line="276" w:lineRule="auto"/>
        <w:rPr>
          <w:rFonts w:ascii="Palatino Linotype" w:eastAsiaTheme="minorHAnsi" w:hAnsi="Palatino Linotype"/>
          <w:sz w:val="22"/>
          <w:lang w:val="es-419"/>
        </w:rPr>
      </w:pPr>
      <w:r w:rsidRPr="00D1631A">
        <w:rPr>
          <w:rFonts w:ascii="Palatino Linotype" w:eastAsiaTheme="minorHAnsi" w:hAnsi="Palatino Linotype"/>
          <w:b/>
          <w:bCs/>
          <w:sz w:val="22"/>
          <w:lang w:val="es-419"/>
        </w:rPr>
        <w:t xml:space="preserve">Solicitante: </w:t>
      </w:r>
      <w:r w:rsidRPr="00D1631A">
        <w:rPr>
          <w:rFonts w:ascii="Palatino Linotype" w:eastAsiaTheme="minorHAnsi" w:hAnsi="Palatino Linotype"/>
          <w:sz w:val="22"/>
          <w:lang w:val="es-419"/>
        </w:rPr>
        <w:t>GAD Cumbaya</w:t>
      </w:r>
    </w:p>
    <w:p w:rsidR="00D1631A" w:rsidRPr="00D1631A" w:rsidRDefault="00D1631A" w:rsidP="00D1631A">
      <w:pPr>
        <w:pStyle w:val="Prrafodelista"/>
        <w:spacing w:line="276" w:lineRule="auto"/>
        <w:rPr>
          <w:rFonts w:ascii="Palatino Linotype" w:hAnsi="Palatino Linotype"/>
          <w:sz w:val="22"/>
        </w:rPr>
      </w:pPr>
    </w:p>
    <w:p w:rsidR="009112C9" w:rsidRPr="00D1631A" w:rsidRDefault="009112C9" w:rsidP="009112C9">
      <w:pPr>
        <w:autoSpaceDE w:val="0"/>
        <w:autoSpaceDN w:val="0"/>
        <w:adjustRightInd w:val="0"/>
        <w:spacing w:after="0"/>
        <w:ind w:left="708"/>
        <w:rPr>
          <w:rFonts w:ascii="Palatino Linotype" w:eastAsiaTheme="minorHAnsi" w:hAnsi="Palatino Linotype"/>
          <w:lang w:val="es-419"/>
        </w:rPr>
      </w:pPr>
      <w:r w:rsidRPr="00D1631A">
        <w:rPr>
          <w:rFonts w:ascii="Palatino Linotype" w:eastAsiaTheme="minorHAnsi" w:hAnsi="Palatino Linotype"/>
          <w:b/>
          <w:bCs/>
          <w:lang w:val="es-419"/>
        </w:rPr>
        <w:t xml:space="preserve">6.- </w:t>
      </w:r>
      <w:r w:rsidRPr="00D1631A">
        <w:rPr>
          <w:rFonts w:ascii="Palatino Linotype" w:eastAsiaTheme="minorHAnsi" w:hAnsi="Palatino Linotype"/>
          <w:lang w:val="es-419"/>
        </w:rPr>
        <w:t>Análisis y resolución del expediente:</w:t>
      </w:r>
    </w:p>
    <w:p w:rsidR="00D1631A" w:rsidRPr="00D1631A" w:rsidRDefault="00D1631A" w:rsidP="00D1631A">
      <w:pPr>
        <w:autoSpaceDE w:val="0"/>
        <w:autoSpaceDN w:val="0"/>
        <w:adjustRightInd w:val="0"/>
        <w:spacing w:after="0" w:line="240" w:lineRule="auto"/>
        <w:ind w:left="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644F02" w:rsidRPr="00D1631A" w:rsidRDefault="00D1631A" w:rsidP="00D1631A">
      <w:pPr>
        <w:autoSpaceDE w:val="0"/>
        <w:autoSpaceDN w:val="0"/>
        <w:adjustRightInd w:val="0"/>
        <w:spacing w:after="0" w:line="240" w:lineRule="auto"/>
        <w:ind w:left="708"/>
        <w:jc w:val="both"/>
        <w:rPr>
          <w:rFonts w:ascii="Palatino Linotype" w:eastAsiaTheme="minorHAnsi" w:hAnsi="Palatino Linotype"/>
          <w:lang w:val="es-419"/>
        </w:rPr>
      </w:pPr>
      <w:r w:rsidRPr="00D1631A">
        <w:rPr>
          <w:rFonts w:ascii="Palatino Linotype" w:eastAsiaTheme="minorHAnsi" w:hAnsi="Palatino Linotype"/>
          <w:b/>
          <w:bCs/>
          <w:lang w:val="es-419"/>
        </w:rPr>
        <w:t xml:space="preserve">Solicitante: </w:t>
      </w:r>
      <w:r w:rsidRPr="00D1631A">
        <w:rPr>
          <w:rFonts w:ascii="Palatino Linotype" w:eastAsiaTheme="minorHAnsi" w:hAnsi="Palatino Linotype"/>
          <w:lang w:val="es-419"/>
        </w:rPr>
        <w:t>Alfredo de la Cruz</w:t>
      </w:r>
    </w:p>
    <w:p w:rsidR="00D1631A" w:rsidRDefault="00D1631A" w:rsidP="00D1631A">
      <w:pPr>
        <w:autoSpaceDE w:val="0"/>
        <w:autoSpaceDN w:val="0"/>
        <w:adjustRightInd w:val="0"/>
        <w:spacing w:after="0" w:line="240" w:lineRule="auto"/>
        <w:jc w:val="both"/>
        <w:rPr>
          <w:rFonts w:ascii="Palatino Linotype" w:hAnsi="Palatino Linotype"/>
          <w:color w:val="000000"/>
        </w:rPr>
      </w:pPr>
    </w:p>
    <w:p w:rsidR="00AD12DA" w:rsidRDefault="00AD12DA" w:rsidP="00D1631A">
      <w:pPr>
        <w:autoSpaceDE w:val="0"/>
        <w:autoSpaceDN w:val="0"/>
        <w:adjustRightInd w:val="0"/>
        <w:spacing w:after="0" w:line="240" w:lineRule="auto"/>
        <w:jc w:val="both"/>
        <w:rPr>
          <w:rFonts w:ascii="Palatino Linotype" w:hAnsi="Palatino Linotype"/>
          <w:color w:val="000000"/>
        </w:rPr>
      </w:pPr>
      <w:r>
        <w:rPr>
          <w:rFonts w:ascii="Palatino Linotype" w:hAnsi="Palatino Linotype"/>
          <w:color w:val="000000"/>
        </w:rPr>
        <w:t xml:space="preserve">La concejala </w:t>
      </w:r>
      <w:r w:rsidR="006E65C8">
        <w:rPr>
          <w:rFonts w:ascii="Palatino Linotype" w:hAnsi="Palatino Linotype"/>
          <w:color w:val="000000"/>
        </w:rPr>
        <w:t>Analia Ledesma mocionó que se realice un cambio en el orden de intervención de las comisiones generales.</w:t>
      </w:r>
    </w:p>
    <w:p w:rsidR="006E65C8" w:rsidRDefault="006E65C8" w:rsidP="00D1631A">
      <w:pPr>
        <w:autoSpaceDE w:val="0"/>
        <w:autoSpaceDN w:val="0"/>
        <w:adjustRightInd w:val="0"/>
        <w:spacing w:after="0" w:line="240" w:lineRule="auto"/>
        <w:jc w:val="both"/>
        <w:rPr>
          <w:rFonts w:ascii="Palatino Linotype" w:hAnsi="Palatino Linotype"/>
          <w:color w:val="000000"/>
        </w:rPr>
      </w:pPr>
    </w:p>
    <w:p w:rsidR="006E65C8" w:rsidRPr="00D1631A" w:rsidRDefault="006E65C8" w:rsidP="006E65C8">
      <w:pPr>
        <w:autoSpaceDE w:val="0"/>
        <w:autoSpaceDN w:val="0"/>
        <w:adjustRightInd w:val="0"/>
        <w:spacing w:after="0" w:line="240" w:lineRule="auto"/>
        <w:jc w:val="both"/>
        <w:rPr>
          <w:rFonts w:ascii="Palatino Linotype" w:hAnsi="Palatino Linotype"/>
          <w:b/>
          <w:lang w:eastAsia="es-EC"/>
        </w:rPr>
      </w:pPr>
      <w:r w:rsidRPr="00D1631A">
        <w:rPr>
          <w:rFonts w:ascii="Palatino Linotype" w:hAnsi="Palatino Linotype"/>
          <w:color w:val="000000"/>
        </w:rPr>
        <w:t>El Presidente de la Comisión, concejal Marco Collaguazo sometió a votación la moción presentada la misma que queda aprobada de conformidad con el siguiente detalle:</w:t>
      </w:r>
    </w:p>
    <w:p w:rsidR="006E65C8" w:rsidRPr="00D1631A" w:rsidRDefault="006E65C8" w:rsidP="006E65C8">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6E65C8" w:rsidRPr="00D1631A" w:rsidTr="008310B7">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6E65C8" w:rsidRPr="00D1631A" w:rsidRDefault="006E65C8" w:rsidP="008310B7">
            <w:pPr>
              <w:pStyle w:val="Subttulo"/>
              <w:jc w:val="center"/>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DE VOTACIÓN</w:t>
            </w:r>
          </w:p>
        </w:tc>
      </w:tr>
      <w:tr w:rsidR="006E65C8"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Abstención</w:t>
            </w:r>
          </w:p>
        </w:tc>
      </w:tr>
      <w:tr w:rsidR="006E65C8"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6E65C8" w:rsidRPr="00D1631A" w:rsidRDefault="006E65C8"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r>
      <w:tr w:rsidR="006E65C8"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6E65C8" w:rsidRPr="00D1631A" w:rsidRDefault="006E65C8" w:rsidP="008310B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r>
      <w:tr w:rsidR="006E65C8"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6E65C8" w:rsidRPr="00D1631A" w:rsidRDefault="006E65C8"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E65C8" w:rsidRPr="00D1631A" w:rsidRDefault="006E65C8" w:rsidP="008310B7">
            <w:pPr>
              <w:pStyle w:val="Subttulo"/>
              <w:rPr>
                <w:rFonts w:ascii="Palatino Linotype" w:hAnsi="Palatino Linotype"/>
                <w:i w:val="0"/>
                <w:color w:val="000000"/>
                <w:sz w:val="20"/>
                <w:szCs w:val="20"/>
                <w:lang w:val="es-ES"/>
              </w:rPr>
            </w:pPr>
          </w:p>
        </w:tc>
      </w:tr>
      <w:tr w:rsidR="006E65C8"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E65C8" w:rsidRPr="00D1631A" w:rsidRDefault="006E65C8"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E65C8" w:rsidRPr="00D1631A" w:rsidRDefault="006E65C8"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E65C8" w:rsidRPr="00D1631A" w:rsidRDefault="006E65C8"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r>
    </w:tbl>
    <w:p w:rsidR="006E65C8" w:rsidRPr="00D1631A" w:rsidRDefault="006E65C8" w:rsidP="00D1631A">
      <w:pPr>
        <w:autoSpaceDE w:val="0"/>
        <w:autoSpaceDN w:val="0"/>
        <w:adjustRightInd w:val="0"/>
        <w:spacing w:after="0" w:line="240" w:lineRule="auto"/>
        <w:jc w:val="both"/>
        <w:rPr>
          <w:rFonts w:ascii="Palatino Linotype" w:hAnsi="Palatino Linotype"/>
          <w:color w:val="000000"/>
        </w:rPr>
      </w:pPr>
    </w:p>
    <w:p w:rsidR="006D5DEE" w:rsidRPr="00D1631A" w:rsidRDefault="006E65C8" w:rsidP="00D35A48">
      <w:pPr>
        <w:autoSpaceDE w:val="0"/>
        <w:autoSpaceDN w:val="0"/>
        <w:adjustRightInd w:val="0"/>
        <w:spacing w:after="0" w:line="240" w:lineRule="auto"/>
        <w:jc w:val="both"/>
        <w:rPr>
          <w:rFonts w:ascii="Palatino Linotype" w:hAnsi="Palatino Linotype"/>
          <w:color w:val="000000"/>
        </w:rPr>
      </w:pPr>
      <w:r>
        <w:rPr>
          <w:rFonts w:ascii="Palatino Linotype" w:hAnsi="Palatino Linotype"/>
          <w:color w:val="000000"/>
        </w:rPr>
        <w:t>Luego del cambio solicitado, e</w:t>
      </w:r>
      <w:r w:rsidR="004E5FD6" w:rsidRPr="00D1631A">
        <w:rPr>
          <w:rFonts w:ascii="Palatino Linotype" w:hAnsi="Palatino Linotype"/>
          <w:color w:val="000000"/>
        </w:rPr>
        <w:t>l orden del día queda aprobado por unanimidad</w:t>
      </w:r>
      <w:r w:rsidR="00D1631A">
        <w:rPr>
          <w:rFonts w:ascii="Palatino Linotype" w:hAnsi="Palatino Linotype"/>
          <w:color w:val="000000"/>
        </w:rPr>
        <w:t xml:space="preserve"> de los concejales presentes</w:t>
      </w:r>
      <w:r w:rsidR="004E5FD6" w:rsidRPr="00D1631A">
        <w:rPr>
          <w:rFonts w:ascii="Palatino Linotype" w:hAnsi="Palatino Linotype"/>
          <w:color w:val="000000"/>
        </w:rPr>
        <w:t>.</w:t>
      </w:r>
    </w:p>
    <w:p w:rsidR="004E6C0C" w:rsidRPr="00D1631A" w:rsidRDefault="004E6C0C" w:rsidP="00D35A48">
      <w:pPr>
        <w:autoSpaceDE w:val="0"/>
        <w:autoSpaceDN w:val="0"/>
        <w:adjustRightInd w:val="0"/>
        <w:spacing w:after="0" w:line="240" w:lineRule="auto"/>
        <w:jc w:val="both"/>
        <w:rPr>
          <w:rFonts w:ascii="Palatino Linotype" w:hAnsi="Palatino Linotype"/>
          <w:color w:val="000000"/>
        </w:rPr>
      </w:pPr>
    </w:p>
    <w:p w:rsidR="006D5DEE" w:rsidRPr="00D1631A" w:rsidRDefault="006D5DEE" w:rsidP="00644F02">
      <w:pPr>
        <w:spacing w:after="0" w:line="240" w:lineRule="auto"/>
        <w:jc w:val="center"/>
        <w:rPr>
          <w:rFonts w:ascii="Palatino Linotype" w:hAnsi="Palatino Linotype" w:cs="Calibri"/>
          <w:b/>
          <w:color w:val="000000"/>
        </w:rPr>
      </w:pPr>
      <w:r w:rsidRPr="00D1631A">
        <w:rPr>
          <w:rFonts w:ascii="Palatino Linotype" w:hAnsi="Palatino Linotype" w:cs="Calibri"/>
          <w:b/>
          <w:color w:val="000000"/>
        </w:rPr>
        <w:t>DESARROLLO DE LA SESIÓN:</w:t>
      </w:r>
    </w:p>
    <w:p w:rsidR="009B3B4D" w:rsidRPr="00D1631A" w:rsidRDefault="000231BE" w:rsidP="00644F02">
      <w:pPr>
        <w:spacing w:after="0" w:line="240" w:lineRule="auto"/>
        <w:jc w:val="center"/>
        <w:rPr>
          <w:rFonts w:ascii="Palatino Linotype" w:hAnsi="Palatino Linotype" w:cs="Calibri"/>
          <w:b/>
          <w:color w:val="000000"/>
        </w:rPr>
      </w:pPr>
      <w:r w:rsidRPr="00D1631A">
        <w:rPr>
          <w:rFonts w:ascii="Palatino Linotype" w:hAnsi="Palatino Linotype" w:cs="Calibri"/>
          <w:b/>
          <w:noProof/>
          <w:color w:val="000000"/>
          <w:lang w:val="es-419" w:eastAsia="es-419"/>
        </w:rPr>
        <w:lastRenderedPageBreak/>
        <mc:AlternateContent>
          <mc:Choice Requires="wps">
            <w:drawing>
              <wp:anchor distT="45720" distB="45720" distL="114300" distR="114300" simplePos="0" relativeHeight="251659264" behindDoc="0" locked="0" layoutInCell="1" allowOverlap="1" wp14:anchorId="6105CEA0" wp14:editId="36D4ADB6">
                <wp:simplePos x="0" y="0"/>
                <wp:positionH relativeFrom="column">
                  <wp:posOffset>-201930</wp:posOffset>
                </wp:positionH>
                <wp:positionV relativeFrom="paragraph">
                  <wp:posOffset>142875</wp:posOffset>
                </wp:positionV>
                <wp:extent cx="5419725" cy="3714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71475"/>
                        </a:xfrm>
                        <a:prstGeom prst="rect">
                          <a:avLst/>
                        </a:prstGeom>
                        <a:solidFill>
                          <a:srgbClr val="FFFFFF"/>
                        </a:solidFill>
                        <a:ln w="9525">
                          <a:solidFill>
                            <a:srgbClr val="000000"/>
                          </a:solidFill>
                          <a:miter lim="800000"/>
                          <a:headEnd/>
                          <a:tailEnd/>
                        </a:ln>
                      </wps:spPr>
                      <wps:txbx>
                        <w:txbxContent>
                          <w:p w:rsidR="009B3B4D" w:rsidRPr="009B3B4D" w:rsidRDefault="006E65C8">
                            <w:pPr>
                              <w:rPr>
                                <w:rFonts w:ascii="Palatino Linotype" w:hAnsi="Palatino Linotype"/>
                                <w:b/>
                              </w:rPr>
                            </w:pPr>
                            <w:r>
                              <w:rPr>
                                <w:rFonts w:ascii="Palatino Linotype" w:hAnsi="Palatino Linotype"/>
                                <w:b/>
                              </w:rPr>
                              <w:t>Siendo las 14h55</w:t>
                            </w:r>
                            <w:r w:rsidR="009B3B4D">
                              <w:rPr>
                                <w:rFonts w:ascii="Palatino Linotype" w:hAnsi="Palatino Linotype"/>
                                <w:b/>
                              </w:rPr>
                              <w:t xml:space="preserve"> ingresa a la sala de sesiones </w:t>
                            </w:r>
                            <w:r>
                              <w:rPr>
                                <w:rFonts w:ascii="Palatino Linotype" w:hAnsi="Palatino Linotype"/>
                                <w:b/>
                              </w:rPr>
                              <w:t>la Sra. Concejala Blanca Paucar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5CEA0" id="_x0000_t202" coordsize="21600,21600" o:spt="202" path="m,l,21600r21600,l21600,xe">
                <v:stroke joinstyle="miter"/>
                <v:path gradientshapeok="t" o:connecttype="rect"/>
              </v:shapetype>
              <v:shape id="Cuadro de texto 2" o:spid="_x0000_s1026" type="#_x0000_t202" style="position:absolute;left:0;text-align:left;margin-left:-15.9pt;margin-top:11.25pt;width:426.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">
                <v:textbox>
                  <w:txbxContent>
                    <w:p w:rsidR="009B3B4D" w:rsidRPr="009B3B4D" w:rsidRDefault="006E65C8">
                      <w:pPr>
                        <w:rPr>
                          <w:rFonts w:ascii="Palatino Linotype" w:hAnsi="Palatino Linotype"/>
                          <w:b/>
                        </w:rPr>
                      </w:pPr>
                      <w:r>
                        <w:rPr>
                          <w:rFonts w:ascii="Palatino Linotype" w:hAnsi="Palatino Linotype"/>
                          <w:b/>
                        </w:rPr>
                        <w:t>Siendo las 14h55</w:t>
                      </w:r>
                      <w:r w:rsidR="009B3B4D">
                        <w:rPr>
                          <w:rFonts w:ascii="Palatino Linotype" w:hAnsi="Palatino Linotype"/>
                          <w:b/>
                        </w:rPr>
                        <w:t xml:space="preserve"> ingresa a la sala de sesiones </w:t>
                      </w:r>
                      <w:r>
                        <w:rPr>
                          <w:rFonts w:ascii="Palatino Linotype" w:hAnsi="Palatino Linotype"/>
                          <w:b/>
                        </w:rPr>
                        <w:t xml:space="preserve">la Sra. Concejala Blanca </w:t>
                      </w:r>
                      <w:proofErr w:type="spellStart"/>
                      <w:r>
                        <w:rPr>
                          <w:rFonts w:ascii="Palatino Linotype" w:hAnsi="Palatino Linotype"/>
                          <w:b/>
                        </w:rPr>
                        <w:t>Paucar</w:t>
                      </w:r>
                      <w:proofErr w:type="spellEnd"/>
                    </w:p>
                  </w:txbxContent>
                </v:textbox>
                <w10:wrap type="square"/>
              </v:shape>
            </w:pict>
          </mc:Fallback>
        </mc:AlternateContent>
      </w:r>
    </w:p>
    <w:p w:rsidR="009B3B4D" w:rsidRPr="00D1631A" w:rsidRDefault="009B3B4D" w:rsidP="00644F02">
      <w:pPr>
        <w:spacing w:after="0" w:line="240" w:lineRule="auto"/>
        <w:jc w:val="center"/>
        <w:rPr>
          <w:rFonts w:ascii="Palatino Linotype" w:hAnsi="Palatino Linotype" w:cs="Calibri"/>
          <w:b/>
          <w:color w:val="000000"/>
        </w:rPr>
      </w:pPr>
    </w:p>
    <w:p w:rsidR="006D5DEE" w:rsidRPr="00D1631A" w:rsidRDefault="006D5DEE" w:rsidP="00D35A48">
      <w:pPr>
        <w:spacing w:after="0" w:line="240" w:lineRule="auto"/>
        <w:jc w:val="both"/>
        <w:rPr>
          <w:rFonts w:ascii="Palatino Linotype" w:hAnsi="Palatino Linotype" w:cs="Calibri"/>
          <w:color w:val="000000"/>
        </w:rPr>
      </w:pPr>
    </w:p>
    <w:p w:rsidR="000231BE" w:rsidRPr="00D1631A" w:rsidRDefault="000231BE" w:rsidP="00F90038">
      <w:pPr>
        <w:rPr>
          <w:rFonts w:ascii="Palatino Linotype" w:hAnsi="Palatino Linotype"/>
          <w:b/>
        </w:rPr>
      </w:pPr>
    </w:p>
    <w:p w:rsidR="009B3B4D" w:rsidRPr="006E65C8" w:rsidRDefault="006D5DEE" w:rsidP="009B3B4D">
      <w:pPr>
        <w:rPr>
          <w:rFonts w:ascii="Palatino Linotype" w:eastAsia="Batang" w:hAnsi="Palatino Linotype"/>
          <w:b/>
          <w:lang w:eastAsia="es-EC"/>
        </w:rPr>
      </w:pPr>
      <w:r w:rsidRPr="00D1631A">
        <w:rPr>
          <w:rFonts w:ascii="Palatino Linotype" w:hAnsi="Palatino Linotype"/>
          <w:b/>
        </w:rPr>
        <w:t>Primer punto del orden del día</w:t>
      </w:r>
      <w:r w:rsidR="001B373D" w:rsidRPr="00D1631A">
        <w:rPr>
          <w:rFonts w:ascii="Palatino Linotype" w:hAnsi="Palatino Linotype"/>
          <w:b/>
        </w:rPr>
        <w:t xml:space="preserve">: </w:t>
      </w:r>
      <w:r w:rsidR="004E6C0C" w:rsidRPr="00D1631A">
        <w:rPr>
          <w:rFonts w:ascii="Palatino Linotype" w:hAnsi="Palatino Linotype"/>
          <w:b/>
        </w:rPr>
        <w:t xml:space="preserve"> </w:t>
      </w:r>
      <w:r w:rsidR="006E65C8" w:rsidRPr="00D1631A">
        <w:rPr>
          <w:rFonts w:ascii="Palatino Linotype" w:eastAsiaTheme="minorHAnsi" w:hAnsi="Palatino Linotype"/>
          <w:lang w:val="es-419"/>
        </w:rPr>
        <w:t>Conocimiento y aprobación acta correspondiente a la sesión ordinaria No. 015 del 15 de enero de 2020</w:t>
      </w:r>
    </w:p>
    <w:p w:rsidR="00E92D0B" w:rsidRPr="00D1631A" w:rsidRDefault="00F90038" w:rsidP="00E92D0B">
      <w:pPr>
        <w:autoSpaceDE w:val="0"/>
        <w:autoSpaceDN w:val="0"/>
        <w:adjustRightInd w:val="0"/>
        <w:spacing w:after="0" w:line="240" w:lineRule="auto"/>
        <w:jc w:val="both"/>
        <w:rPr>
          <w:rFonts w:ascii="Palatino Linotype" w:hAnsi="Palatino Linotype"/>
          <w:color w:val="000000"/>
        </w:rPr>
      </w:pPr>
      <w:r w:rsidRPr="00D1631A">
        <w:rPr>
          <w:rFonts w:ascii="Palatino Linotype" w:hAnsi="Palatino Linotype"/>
          <w:color w:val="000000"/>
        </w:rPr>
        <w:t>E</w:t>
      </w:r>
      <w:r w:rsidR="006E65C8">
        <w:rPr>
          <w:rFonts w:ascii="Palatino Linotype" w:hAnsi="Palatino Linotype"/>
          <w:color w:val="000000"/>
        </w:rPr>
        <w:t>l acta 015 del 15 de enero de 2020</w:t>
      </w:r>
      <w:r w:rsidR="00644F02" w:rsidRPr="00D1631A">
        <w:rPr>
          <w:rFonts w:ascii="Palatino Linotype" w:hAnsi="Palatino Linotype"/>
          <w:color w:val="000000"/>
        </w:rPr>
        <w:t xml:space="preserve"> de la comisión queda aprobada sin observaciones </w:t>
      </w:r>
      <w:r w:rsidR="006F55A2" w:rsidRPr="00D1631A">
        <w:rPr>
          <w:rFonts w:ascii="Palatino Linotype" w:hAnsi="Palatino Linotype"/>
          <w:color w:val="000000"/>
        </w:rPr>
        <w:t>de conformidad con el siguiente detalle</w:t>
      </w:r>
      <w:r w:rsidR="00E92D0B" w:rsidRPr="00D1631A">
        <w:rPr>
          <w:rFonts w:ascii="Palatino Linotype" w:hAnsi="Palatino Linotype"/>
          <w:color w:val="000000"/>
        </w:rPr>
        <w:t>.</w:t>
      </w:r>
    </w:p>
    <w:p w:rsidR="004A0C13" w:rsidRPr="00D1631A" w:rsidRDefault="004A0C13" w:rsidP="00D35A48">
      <w:pPr>
        <w:autoSpaceDE w:val="0"/>
        <w:autoSpaceDN w:val="0"/>
        <w:adjustRightInd w:val="0"/>
        <w:spacing w:after="0" w:line="240" w:lineRule="auto"/>
        <w:jc w:val="both"/>
        <w:rPr>
          <w:rFonts w:ascii="Palatino Linotype" w:hAnsi="Palatino Linotype"/>
          <w:b/>
          <w:sz w:val="20"/>
          <w:szCs w:val="2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4A0C13" w:rsidRPr="00D1631A" w:rsidTr="00DC34D5">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4A0C13" w:rsidRPr="00D1631A" w:rsidRDefault="004A0C13" w:rsidP="00D35A48">
            <w:pPr>
              <w:pStyle w:val="Subttulo"/>
              <w:jc w:val="center"/>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DE VOTACIÓN</w:t>
            </w:r>
          </w:p>
        </w:tc>
      </w:tr>
      <w:tr w:rsidR="004A0C13" w:rsidRPr="00D1631A" w:rsidTr="00DC34D5">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Abstención</w:t>
            </w:r>
          </w:p>
        </w:tc>
      </w:tr>
      <w:tr w:rsidR="004A0C13" w:rsidRPr="00D1631A" w:rsidTr="00DC34D5">
        <w:trPr>
          <w:jc w:val="center"/>
        </w:trPr>
        <w:tc>
          <w:tcPr>
            <w:tcW w:w="2369" w:type="dxa"/>
            <w:tcBorders>
              <w:top w:val="single" w:sz="4" w:space="0" w:color="auto"/>
              <w:left w:val="single" w:sz="4" w:space="0" w:color="auto"/>
              <w:bottom w:val="single" w:sz="4" w:space="0" w:color="auto"/>
              <w:right w:val="single" w:sz="4" w:space="0" w:color="auto"/>
            </w:tcBorders>
          </w:tcPr>
          <w:p w:rsidR="004A0C13" w:rsidRPr="00D1631A" w:rsidRDefault="009B3B4D" w:rsidP="00D35A48">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4A0C13" w:rsidRPr="00D1631A" w:rsidRDefault="004A0C13" w:rsidP="00D35A48">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r>
      <w:tr w:rsidR="004A0C13" w:rsidRPr="00D1631A" w:rsidTr="00DC34D5">
        <w:trPr>
          <w:jc w:val="center"/>
        </w:trPr>
        <w:tc>
          <w:tcPr>
            <w:tcW w:w="2369" w:type="dxa"/>
            <w:tcBorders>
              <w:top w:val="single" w:sz="4" w:space="0" w:color="auto"/>
              <w:left w:val="single" w:sz="4" w:space="0" w:color="auto"/>
              <w:bottom w:val="single" w:sz="4" w:space="0" w:color="auto"/>
              <w:right w:val="single" w:sz="4" w:space="0" w:color="auto"/>
            </w:tcBorders>
          </w:tcPr>
          <w:p w:rsidR="004A0C13" w:rsidRPr="00D1631A" w:rsidRDefault="009B3B4D" w:rsidP="00D35A48">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4A0C13" w:rsidRPr="00D1631A" w:rsidRDefault="004A0C13" w:rsidP="00D35A48">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r>
      <w:tr w:rsidR="004A0C13" w:rsidRPr="00D1631A" w:rsidTr="00DC34D5">
        <w:trPr>
          <w:jc w:val="center"/>
        </w:trPr>
        <w:tc>
          <w:tcPr>
            <w:tcW w:w="2369" w:type="dxa"/>
            <w:tcBorders>
              <w:top w:val="single" w:sz="4" w:space="0" w:color="auto"/>
              <w:left w:val="single" w:sz="4" w:space="0" w:color="auto"/>
              <w:bottom w:val="single" w:sz="4" w:space="0" w:color="auto"/>
              <w:right w:val="single" w:sz="4" w:space="0" w:color="auto"/>
            </w:tcBorders>
          </w:tcPr>
          <w:p w:rsidR="004A0C13" w:rsidRPr="00D1631A" w:rsidRDefault="009B3B4D" w:rsidP="00D35A48">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4A0C13" w:rsidRPr="00D1631A" w:rsidRDefault="009B3B4D" w:rsidP="00D35A48">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A0C13" w:rsidRPr="00D1631A" w:rsidRDefault="004A0C13" w:rsidP="00D35A48">
            <w:pPr>
              <w:pStyle w:val="Subttulo"/>
              <w:rPr>
                <w:rFonts w:ascii="Palatino Linotype" w:hAnsi="Palatino Linotype"/>
                <w:i w:val="0"/>
                <w:color w:val="000000"/>
                <w:sz w:val="20"/>
                <w:szCs w:val="20"/>
                <w:lang w:val="es-ES"/>
              </w:rPr>
            </w:pPr>
          </w:p>
        </w:tc>
      </w:tr>
      <w:tr w:rsidR="004A0C13" w:rsidRPr="00D1631A" w:rsidTr="00DC34D5">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4A0C13"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E5FD6" w:rsidRPr="00D1631A" w:rsidRDefault="009B3B4D" w:rsidP="00D35A48">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644F02" w:rsidP="00D35A48">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4A0C13" w:rsidRPr="00D1631A" w:rsidRDefault="009B3B4D" w:rsidP="00D35A48">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A0C13" w:rsidRPr="00D1631A" w:rsidRDefault="004A0C13" w:rsidP="00D35A48">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A0C13" w:rsidRPr="00D1631A" w:rsidRDefault="004A0C13" w:rsidP="00D35A48">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r>
    </w:tbl>
    <w:p w:rsidR="00C57989" w:rsidRPr="00D1631A" w:rsidRDefault="00C57989" w:rsidP="00D35A48">
      <w:pPr>
        <w:autoSpaceDE w:val="0"/>
        <w:autoSpaceDN w:val="0"/>
        <w:adjustRightInd w:val="0"/>
        <w:spacing w:after="0" w:line="240" w:lineRule="auto"/>
        <w:jc w:val="both"/>
        <w:rPr>
          <w:rFonts w:ascii="Palatino Linotype" w:hAnsi="Palatino Linotype"/>
          <w:b/>
          <w:sz w:val="20"/>
          <w:szCs w:val="20"/>
        </w:rPr>
      </w:pPr>
    </w:p>
    <w:p w:rsidR="00735949" w:rsidRPr="00D1631A" w:rsidRDefault="00735949" w:rsidP="00423074">
      <w:pPr>
        <w:autoSpaceDE w:val="0"/>
        <w:autoSpaceDN w:val="0"/>
        <w:adjustRightInd w:val="0"/>
        <w:spacing w:after="0" w:line="240" w:lineRule="auto"/>
        <w:jc w:val="both"/>
        <w:rPr>
          <w:rFonts w:ascii="Palatino Linotype" w:hAnsi="Palatino Linotype"/>
          <w:b/>
          <w:lang w:eastAsia="es-EC"/>
        </w:rPr>
      </w:pPr>
    </w:p>
    <w:p w:rsidR="004E5FD6" w:rsidRPr="00D1631A" w:rsidRDefault="00735949" w:rsidP="00423074">
      <w:pPr>
        <w:autoSpaceDE w:val="0"/>
        <w:autoSpaceDN w:val="0"/>
        <w:adjustRightInd w:val="0"/>
        <w:spacing w:after="0" w:line="240" w:lineRule="auto"/>
        <w:jc w:val="both"/>
        <w:rPr>
          <w:rFonts w:ascii="Palatino Linotype" w:hAnsi="Palatino Linotype"/>
          <w:b/>
          <w:lang w:eastAsia="es-EC"/>
        </w:rPr>
      </w:pPr>
      <w:r w:rsidRPr="00D1631A">
        <w:rPr>
          <w:rFonts w:ascii="Palatino Linotype" w:hAnsi="Palatino Linotype"/>
          <w:b/>
          <w:lang w:eastAsia="es-EC"/>
        </w:rPr>
        <w:t xml:space="preserve">Segundo punto del orden del día: </w:t>
      </w:r>
      <w:r w:rsidR="009B3B4D" w:rsidRPr="00D1631A">
        <w:rPr>
          <w:rFonts w:ascii="Palatino Linotype" w:hAnsi="Palatino Linotype"/>
          <w:b/>
          <w:lang w:eastAsia="es-EC"/>
        </w:rPr>
        <w:t xml:space="preserve">Comisiones Generales </w:t>
      </w:r>
    </w:p>
    <w:p w:rsidR="009B3B4D" w:rsidRPr="00D1631A" w:rsidRDefault="009B3B4D" w:rsidP="00423074">
      <w:pPr>
        <w:autoSpaceDE w:val="0"/>
        <w:autoSpaceDN w:val="0"/>
        <w:adjustRightInd w:val="0"/>
        <w:spacing w:after="0" w:line="240" w:lineRule="auto"/>
        <w:jc w:val="both"/>
        <w:rPr>
          <w:rFonts w:ascii="Palatino Linotype" w:hAnsi="Palatino Linotype"/>
          <w:b/>
          <w:lang w:eastAsia="es-EC"/>
        </w:rPr>
      </w:pPr>
    </w:p>
    <w:p w:rsidR="006E65C8" w:rsidRPr="00D1631A" w:rsidRDefault="006E65C8" w:rsidP="006E65C8">
      <w:pPr>
        <w:pStyle w:val="Prrafodelista"/>
        <w:numPr>
          <w:ilvl w:val="0"/>
          <w:numId w:val="9"/>
        </w:numPr>
        <w:spacing w:line="276" w:lineRule="auto"/>
        <w:rPr>
          <w:rFonts w:ascii="Palatino Linotype" w:hAnsi="Palatino Linotype"/>
          <w:sz w:val="22"/>
          <w:lang w:eastAsia="es-EC"/>
        </w:rPr>
      </w:pPr>
      <w:r w:rsidRPr="00D1631A">
        <w:rPr>
          <w:rFonts w:ascii="Palatino Linotype" w:eastAsiaTheme="minorHAnsi" w:hAnsi="Palatino Linotype"/>
          <w:b/>
          <w:bCs/>
          <w:sz w:val="22"/>
          <w:lang w:val="es-419"/>
        </w:rPr>
        <w:t>Fundación Familias Trabajadoras “Felices por el Cambio”</w:t>
      </w:r>
    </w:p>
    <w:p w:rsidR="006E65C8" w:rsidRPr="00D1631A" w:rsidRDefault="006E65C8" w:rsidP="006E65C8">
      <w:pPr>
        <w:pStyle w:val="Sinespaciado"/>
        <w:spacing w:line="276" w:lineRule="auto"/>
        <w:ind w:left="1416"/>
        <w:rPr>
          <w:rFonts w:ascii="Palatino Linotype" w:hAnsi="Palatino Linotype"/>
          <w:lang w:eastAsia="es-EC"/>
        </w:rPr>
      </w:pPr>
      <w:r w:rsidRPr="00D1631A">
        <w:rPr>
          <w:rFonts w:ascii="Palatino Linotype" w:hAnsi="Palatino Linotype"/>
          <w:b/>
          <w:lang w:eastAsia="es-EC"/>
        </w:rPr>
        <w:t xml:space="preserve">Asunto: </w:t>
      </w:r>
      <w:r w:rsidRPr="00D1631A">
        <w:rPr>
          <w:rFonts w:ascii="Palatino Linotype" w:eastAsiaTheme="minorHAnsi" w:hAnsi="Palatino Linotype"/>
          <w:lang w:val="es-419"/>
        </w:rPr>
        <w:t>Propuestas de desarrollo humano y social.</w:t>
      </w:r>
    </w:p>
    <w:p w:rsidR="00067602" w:rsidRPr="00D1631A" w:rsidRDefault="006E65C8" w:rsidP="00067602">
      <w:pPr>
        <w:autoSpaceDE w:val="0"/>
        <w:autoSpaceDN w:val="0"/>
        <w:adjustRightInd w:val="0"/>
        <w:spacing w:line="240" w:lineRule="auto"/>
        <w:rPr>
          <w:rFonts w:ascii="Palatino Linotype" w:hAnsi="Palatino Linotype"/>
          <w:lang w:eastAsia="es-EC"/>
        </w:rPr>
      </w:pPr>
      <w:r>
        <w:rPr>
          <w:rFonts w:ascii="Palatino Linotype" w:hAnsi="Palatino Linotype"/>
          <w:lang w:eastAsia="es-EC"/>
        </w:rPr>
        <w:t>Los concejales miembros de la comisión reciben en la sesión a los representantes de la fundación quienes expone</w:t>
      </w:r>
      <w:r w:rsidR="00FE211B">
        <w:rPr>
          <w:rFonts w:ascii="Palatino Linotype" w:hAnsi="Palatino Linotype"/>
          <w:lang w:eastAsia="es-EC"/>
        </w:rPr>
        <w:t>n</w:t>
      </w:r>
      <w:r>
        <w:rPr>
          <w:rFonts w:ascii="Palatino Linotype" w:hAnsi="Palatino Linotype"/>
          <w:lang w:eastAsia="es-EC"/>
        </w:rPr>
        <w:t xml:space="preserve"> su propuesta.</w:t>
      </w:r>
    </w:p>
    <w:p w:rsidR="006E65C8" w:rsidRPr="00D1631A" w:rsidRDefault="006E65C8" w:rsidP="006E65C8">
      <w:pPr>
        <w:pStyle w:val="Prrafodelista"/>
        <w:numPr>
          <w:ilvl w:val="0"/>
          <w:numId w:val="9"/>
        </w:numPr>
        <w:spacing w:line="276" w:lineRule="auto"/>
        <w:rPr>
          <w:rFonts w:ascii="Palatino Linotype" w:hAnsi="Palatino Linotype"/>
          <w:sz w:val="22"/>
          <w:lang w:eastAsia="es-EC"/>
        </w:rPr>
      </w:pPr>
      <w:r w:rsidRPr="00D1631A">
        <w:rPr>
          <w:rFonts w:ascii="Palatino Linotype" w:eastAsiaTheme="minorHAnsi" w:hAnsi="Palatino Linotype"/>
          <w:b/>
          <w:bCs/>
          <w:sz w:val="22"/>
          <w:lang w:val="es-419"/>
        </w:rPr>
        <w:t>Fundación Impacto Ayúdanos a Ayudar Pichincha</w:t>
      </w:r>
    </w:p>
    <w:p w:rsidR="006E65C8" w:rsidRPr="00D1631A" w:rsidRDefault="006E65C8" w:rsidP="006E65C8">
      <w:pPr>
        <w:pStyle w:val="Prrafodelista"/>
        <w:spacing w:line="276" w:lineRule="auto"/>
        <w:ind w:left="1440"/>
        <w:rPr>
          <w:rFonts w:ascii="Palatino Linotype" w:eastAsiaTheme="minorHAnsi" w:hAnsi="Palatino Linotype"/>
          <w:b/>
          <w:bCs/>
          <w:sz w:val="22"/>
          <w:lang w:val="es-419"/>
        </w:rPr>
      </w:pPr>
      <w:r w:rsidRPr="00D1631A">
        <w:rPr>
          <w:rFonts w:ascii="Palatino Linotype" w:eastAsiaTheme="minorHAnsi" w:hAnsi="Palatino Linotype"/>
          <w:b/>
          <w:bCs/>
          <w:sz w:val="22"/>
          <w:lang w:val="es-419"/>
        </w:rPr>
        <w:t xml:space="preserve">Tema: </w:t>
      </w:r>
      <w:r w:rsidRPr="00D1631A">
        <w:rPr>
          <w:rFonts w:ascii="Palatino Linotype" w:eastAsiaTheme="minorHAnsi" w:hAnsi="Palatino Linotype"/>
          <w:sz w:val="22"/>
          <w:lang w:val="es-419"/>
        </w:rPr>
        <w:t>Ocupación bien inmueble</w:t>
      </w:r>
      <w:r w:rsidRPr="00D1631A">
        <w:rPr>
          <w:rFonts w:ascii="Palatino Linotype" w:eastAsiaTheme="minorHAnsi" w:hAnsi="Palatino Linotype"/>
          <w:b/>
          <w:bCs/>
          <w:sz w:val="22"/>
          <w:lang w:val="es-419"/>
        </w:rPr>
        <w:t>.</w:t>
      </w:r>
    </w:p>
    <w:p w:rsidR="00150A83" w:rsidRPr="00D1631A" w:rsidRDefault="006E65C8" w:rsidP="00150A83">
      <w:pPr>
        <w:tabs>
          <w:tab w:val="left" w:pos="914"/>
        </w:tabs>
        <w:jc w:val="both"/>
        <w:rPr>
          <w:rFonts w:ascii="Palatino Linotype" w:hAnsi="Palatino Linotype"/>
          <w:b/>
          <w:lang w:eastAsia="es-EC"/>
        </w:rPr>
      </w:pPr>
      <w:r>
        <w:rPr>
          <w:rFonts w:ascii="Palatino Linotype" w:hAnsi="Palatino Linotype"/>
          <w:lang w:eastAsia="es-EC"/>
        </w:rPr>
        <w:t>Los concejales de la comisión reciben en la sesión</w:t>
      </w:r>
      <w:r w:rsidR="00FE211B">
        <w:rPr>
          <w:rFonts w:ascii="Palatino Linotype" w:hAnsi="Palatino Linotype"/>
          <w:lang w:eastAsia="es-EC"/>
        </w:rPr>
        <w:t xml:space="preserve"> a los representantes de la fundación quien expone su necesidad de ocupar un bien para desarrollar su trabajo efectivamente</w:t>
      </w:r>
      <w:r>
        <w:rPr>
          <w:rFonts w:ascii="Palatino Linotype" w:hAnsi="Palatino Linotype"/>
          <w:lang w:eastAsia="es-EC"/>
        </w:rPr>
        <w:t xml:space="preserve"> </w:t>
      </w:r>
    </w:p>
    <w:p w:rsidR="00150A83" w:rsidRPr="00D1631A" w:rsidRDefault="00F62C49" w:rsidP="00150A83">
      <w:pPr>
        <w:autoSpaceDE w:val="0"/>
        <w:autoSpaceDN w:val="0"/>
        <w:adjustRightInd w:val="0"/>
        <w:spacing w:after="0"/>
        <w:rPr>
          <w:rFonts w:ascii="Palatino Linotype" w:eastAsiaTheme="minorHAnsi" w:hAnsi="Palatino Linotype"/>
          <w:lang w:val="es-419"/>
        </w:rPr>
      </w:pPr>
      <w:r w:rsidRPr="00D1631A">
        <w:rPr>
          <w:rFonts w:ascii="Palatino Linotype" w:hAnsi="Palatino Linotype"/>
          <w:b/>
          <w:color w:val="000000"/>
        </w:rPr>
        <w:t xml:space="preserve">Tercer punto del orden del día: </w:t>
      </w:r>
      <w:r w:rsidR="00150A83" w:rsidRPr="00D1631A">
        <w:rPr>
          <w:rFonts w:ascii="Palatino Linotype" w:eastAsiaTheme="minorHAnsi" w:hAnsi="Palatino Linotype"/>
          <w:lang w:val="es-419"/>
        </w:rPr>
        <w:t>Conocimiento y resolución del expediente:</w:t>
      </w:r>
    </w:p>
    <w:p w:rsidR="00FE211B" w:rsidRPr="00D1631A" w:rsidRDefault="00FE211B" w:rsidP="00FE211B">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Asunto</w:t>
      </w:r>
      <w:r w:rsidRPr="00D1631A">
        <w:rPr>
          <w:rFonts w:ascii="Palatino Linotype" w:eastAsiaTheme="minorHAnsi" w:hAnsi="Palatino Linotype"/>
          <w:lang w:val="es-419"/>
        </w:rPr>
        <w:t>: Declaratoria de bien mostrenco</w:t>
      </w:r>
    </w:p>
    <w:p w:rsidR="00150A83" w:rsidRDefault="00FE211B" w:rsidP="00FE211B">
      <w:pPr>
        <w:pStyle w:val="Prrafodelista"/>
        <w:spacing w:line="276" w:lineRule="auto"/>
        <w:rPr>
          <w:rFonts w:ascii="Palatino Linotype" w:eastAsiaTheme="minorHAnsi" w:hAnsi="Palatino Linotype"/>
          <w:sz w:val="22"/>
          <w:lang w:val="es-419"/>
        </w:rPr>
      </w:pPr>
      <w:r w:rsidRPr="00D1631A">
        <w:rPr>
          <w:rFonts w:ascii="Palatino Linotype" w:eastAsiaTheme="minorHAnsi" w:hAnsi="Palatino Linotype"/>
          <w:b/>
          <w:bCs/>
          <w:sz w:val="22"/>
          <w:lang w:val="es-419"/>
        </w:rPr>
        <w:t>Solicitud</w:t>
      </w:r>
      <w:r w:rsidRPr="00D1631A">
        <w:rPr>
          <w:rFonts w:ascii="Palatino Linotype" w:eastAsiaTheme="minorHAnsi" w:hAnsi="Palatino Linotype"/>
          <w:sz w:val="22"/>
          <w:lang w:val="es-419"/>
        </w:rPr>
        <w:t>: Eliseo González Maldonado</w:t>
      </w:r>
    </w:p>
    <w:p w:rsidR="00FE211B" w:rsidRDefault="00FE211B" w:rsidP="00BB4719">
      <w:pPr>
        <w:tabs>
          <w:tab w:val="left" w:pos="914"/>
        </w:tabs>
        <w:jc w:val="both"/>
        <w:rPr>
          <w:rFonts w:ascii="Palatino Linotype" w:eastAsiaTheme="minorHAnsi" w:hAnsi="Palatino Linotype"/>
          <w:lang w:val="es-419"/>
        </w:rPr>
      </w:pPr>
    </w:p>
    <w:p w:rsidR="00FE211B" w:rsidRDefault="00FE211B" w:rsidP="00FE211B">
      <w:pPr>
        <w:tabs>
          <w:tab w:val="left" w:pos="914"/>
        </w:tabs>
        <w:jc w:val="both"/>
        <w:rPr>
          <w:rFonts w:ascii="Palatino Linotype" w:eastAsiaTheme="minorHAnsi" w:hAnsi="Palatino Linotype"/>
          <w:lang w:val="es-419"/>
        </w:rPr>
      </w:pPr>
      <w:r>
        <w:rPr>
          <w:rFonts w:ascii="Palatino Linotype" w:eastAsiaTheme="minorHAnsi" w:hAnsi="Palatino Linotype"/>
          <w:lang w:val="es-419"/>
        </w:rPr>
        <w:t>La familia del sr. Eliseo Gonzáles Maldonado realiza la presentación de su preocupación por la declaratoria de bien mostrenco solicitado hace varios años por el señor Gonzales. Ante este tema la comisión avoca conocimiento de la situación.</w:t>
      </w:r>
    </w:p>
    <w:p w:rsidR="00FE211B" w:rsidRDefault="0039663B" w:rsidP="00FE211B">
      <w:pPr>
        <w:tabs>
          <w:tab w:val="left" w:pos="914"/>
        </w:tabs>
        <w:jc w:val="both"/>
        <w:rPr>
          <w:rFonts w:ascii="Palatino Linotype" w:eastAsiaTheme="minorHAnsi" w:hAnsi="Palatino Linotype"/>
          <w:lang w:val="es-419"/>
        </w:rPr>
      </w:pPr>
      <w:r w:rsidRPr="00D1631A">
        <w:rPr>
          <w:rFonts w:ascii="Palatino Linotype" w:eastAsia="Times New Roman" w:hAnsi="Palatino Linotype" w:cs="Arial"/>
          <w:b/>
          <w:snapToGrid w:val="0"/>
          <w:lang w:eastAsia="es-ES"/>
        </w:rPr>
        <w:lastRenderedPageBreak/>
        <w:t xml:space="preserve">Cuarto punto del orden del </w:t>
      </w:r>
      <w:r w:rsidR="00BB4719" w:rsidRPr="00D1631A">
        <w:rPr>
          <w:rFonts w:ascii="Palatino Linotype" w:eastAsia="Times New Roman" w:hAnsi="Palatino Linotype" w:cs="Arial"/>
          <w:b/>
          <w:snapToGrid w:val="0"/>
          <w:lang w:eastAsia="es-ES"/>
        </w:rPr>
        <w:t>día</w:t>
      </w:r>
      <w:r w:rsidRPr="00D1631A">
        <w:rPr>
          <w:rFonts w:ascii="Palatino Linotype" w:eastAsia="Times New Roman" w:hAnsi="Palatino Linotype" w:cs="Arial"/>
          <w:b/>
          <w:snapToGrid w:val="0"/>
          <w:lang w:eastAsia="es-ES"/>
        </w:rPr>
        <w:t xml:space="preserve">: </w:t>
      </w:r>
      <w:r w:rsidR="00BB4719" w:rsidRPr="00D1631A">
        <w:rPr>
          <w:rFonts w:ascii="Palatino Linotype" w:eastAsia="Times New Roman" w:hAnsi="Palatino Linotype" w:cs="Arial"/>
          <w:b/>
          <w:snapToGrid w:val="0"/>
          <w:lang w:eastAsia="es-ES"/>
        </w:rPr>
        <w:t xml:space="preserve"> </w:t>
      </w:r>
      <w:r w:rsidR="00BB4719" w:rsidRPr="00D1631A">
        <w:rPr>
          <w:rFonts w:ascii="Palatino Linotype" w:eastAsiaTheme="minorHAnsi" w:hAnsi="Palatino Linotype"/>
          <w:lang w:val="es-419"/>
        </w:rPr>
        <w:t>Conocimiento y resolución del expediente:</w:t>
      </w:r>
    </w:p>
    <w:p w:rsidR="00FE211B" w:rsidRPr="00D1631A" w:rsidRDefault="00FE211B" w:rsidP="00FE211B">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FE211B" w:rsidRDefault="00FE211B" w:rsidP="00FE211B">
      <w:pPr>
        <w:pStyle w:val="Prrafodelista"/>
        <w:spacing w:line="276" w:lineRule="auto"/>
        <w:rPr>
          <w:rFonts w:ascii="Palatino Linotype" w:eastAsiaTheme="minorHAnsi" w:hAnsi="Palatino Linotype"/>
          <w:sz w:val="22"/>
          <w:lang w:val="es-419"/>
        </w:rPr>
      </w:pPr>
      <w:r w:rsidRPr="00D1631A">
        <w:rPr>
          <w:rFonts w:ascii="Palatino Linotype" w:eastAsiaTheme="minorHAnsi" w:hAnsi="Palatino Linotype"/>
          <w:b/>
          <w:bCs/>
          <w:sz w:val="22"/>
          <w:lang w:val="es-419"/>
        </w:rPr>
        <w:t xml:space="preserve">Solicitud: </w:t>
      </w:r>
      <w:r w:rsidRPr="00D1631A">
        <w:rPr>
          <w:rFonts w:ascii="Palatino Linotype" w:eastAsiaTheme="minorHAnsi" w:hAnsi="Palatino Linotype"/>
          <w:sz w:val="22"/>
          <w:lang w:val="es-419"/>
        </w:rPr>
        <w:t>Luis Ernesto Cisneros</w:t>
      </w:r>
    </w:p>
    <w:p w:rsidR="00FE211B" w:rsidRPr="00FE211B" w:rsidRDefault="00FE211B" w:rsidP="00FE211B">
      <w:pPr>
        <w:pStyle w:val="Prrafodelista"/>
        <w:spacing w:line="276" w:lineRule="auto"/>
        <w:rPr>
          <w:rFonts w:ascii="Palatino Linotype" w:eastAsiaTheme="minorHAnsi" w:hAnsi="Palatino Linotype"/>
          <w:sz w:val="22"/>
          <w:lang w:val="es-419"/>
        </w:rPr>
      </w:pPr>
    </w:p>
    <w:p w:rsidR="0039663B" w:rsidRPr="00FE211B" w:rsidRDefault="00FE211B" w:rsidP="00FE211B">
      <w:pPr>
        <w:tabs>
          <w:tab w:val="left" w:pos="914"/>
        </w:tabs>
        <w:jc w:val="both"/>
        <w:rPr>
          <w:rFonts w:ascii="Palatino Linotype" w:eastAsiaTheme="minorHAnsi" w:hAnsi="Palatino Linotype"/>
          <w:lang w:val="es-419"/>
        </w:rPr>
      </w:pPr>
      <w:r>
        <w:rPr>
          <w:rFonts w:ascii="Palatino Linotype" w:eastAsia="Times New Roman" w:hAnsi="Palatino Linotype" w:cs="Arial"/>
          <w:snapToGrid w:val="0"/>
          <w:lang w:eastAsia="es-ES"/>
        </w:rPr>
        <w:t>La comisión analizó</w:t>
      </w:r>
      <w:r w:rsidR="000231BE" w:rsidRPr="00D1631A">
        <w:rPr>
          <w:rFonts w:ascii="Palatino Linotype" w:eastAsia="Times New Roman" w:hAnsi="Palatino Linotype" w:cs="Arial"/>
          <w:snapToGrid w:val="0"/>
          <w:lang w:eastAsia="es-ES"/>
        </w:rPr>
        <w:t xml:space="preserve"> el pedido de </w:t>
      </w:r>
      <w:r>
        <w:rPr>
          <w:rFonts w:ascii="Palatino Linotype" w:eastAsia="Times New Roman" w:hAnsi="Palatino Linotype" w:cs="Arial"/>
          <w:snapToGrid w:val="0"/>
          <w:lang w:eastAsia="es-ES"/>
        </w:rPr>
        <w:t>declaratoria de bien mostrenco</w:t>
      </w:r>
      <w:r w:rsidR="000231BE" w:rsidRPr="00D1631A">
        <w:rPr>
          <w:rFonts w:ascii="Palatino Linotype" w:eastAsia="Times New Roman" w:hAnsi="Palatino Linotype" w:cs="Arial"/>
          <w:snapToGrid w:val="0"/>
          <w:lang w:eastAsia="es-ES"/>
        </w:rPr>
        <w:t xml:space="preserve"> realizado por </w:t>
      </w:r>
      <w:r>
        <w:rPr>
          <w:rFonts w:ascii="Palatino Linotype" w:eastAsia="Times New Roman" w:hAnsi="Palatino Linotype" w:cs="Arial"/>
          <w:snapToGrid w:val="0"/>
          <w:lang w:eastAsia="es-ES"/>
        </w:rPr>
        <w:t>el sr. Luis Ernesto Cisneros y la concejala Blanca Paucar mocionó que a</w:t>
      </w:r>
      <w:r w:rsidRPr="00FE211B">
        <w:rPr>
          <w:rFonts w:ascii="Palatino Linotype" w:eastAsia="Times New Roman" w:hAnsi="Palatino Linotype" w:cs="Arial"/>
          <w:snapToGrid w:val="0"/>
          <w:lang w:eastAsia="es-ES"/>
        </w:rPr>
        <w:t xml:space="preserve"> través de presidencia se actualicen todos los informes pertinentes.</w:t>
      </w:r>
    </w:p>
    <w:p w:rsidR="000231BE" w:rsidRPr="00D1631A" w:rsidRDefault="000231BE" w:rsidP="000231BE">
      <w:pPr>
        <w:autoSpaceDE w:val="0"/>
        <w:autoSpaceDN w:val="0"/>
        <w:adjustRightInd w:val="0"/>
        <w:spacing w:after="0" w:line="240" w:lineRule="auto"/>
        <w:jc w:val="both"/>
        <w:rPr>
          <w:rFonts w:ascii="Palatino Linotype" w:hAnsi="Palatino Linotype"/>
          <w:b/>
          <w:lang w:eastAsia="es-EC"/>
        </w:rPr>
      </w:pPr>
      <w:r w:rsidRPr="00D1631A">
        <w:rPr>
          <w:rFonts w:ascii="Palatino Linotype" w:hAnsi="Palatino Linotype"/>
          <w:color w:val="000000"/>
        </w:rPr>
        <w:t>El Presidente de la Comisión, concejal Marco Collaguazo sometió a votación la moción presentada la misma que queda aprobada de conformidad con el siguiente detalle:</w:t>
      </w:r>
    </w:p>
    <w:p w:rsidR="000231BE" w:rsidRPr="00D1631A" w:rsidRDefault="000231BE" w:rsidP="000231BE">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231BE" w:rsidRPr="00D1631A" w:rsidTr="0098631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0231BE" w:rsidRPr="00D1631A" w:rsidRDefault="000231BE" w:rsidP="00986314">
            <w:pPr>
              <w:pStyle w:val="Subttulo"/>
              <w:jc w:val="center"/>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DE VOTACIÓN</w:t>
            </w:r>
          </w:p>
        </w:tc>
      </w:tr>
      <w:tr w:rsidR="000231BE" w:rsidRPr="00D1631A" w:rsidTr="0098631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Abstención</w:t>
            </w:r>
          </w:p>
        </w:tc>
      </w:tr>
      <w:tr w:rsidR="000231BE" w:rsidRPr="00D1631A" w:rsidTr="00986314">
        <w:trPr>
          <w:jc w:val="center"/>
        </w:trPr>
        <w:tc>
          <w:tcPr>
            <w:tcW w:w="2369"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0231BE" w:rsidRPr="00D1631A" w:rsidRDefault="000231BE" w:rsidP="00986314">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r>
      <w:tr w:rsidR="000231BE" w:rsidRPr="00D1631A" w:rsidTr="00986314">
        <w:trPr>
          <w:jc w:val="center"/>
        </w:trPr>
        <w:tc>
          <w:tcPr>
            <w:tcW w:w="2369"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0231BE" w:rsidRPr="00D1631A" w:rsidRDefault="000231BE" w:rsidP="00986314">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r>
      <w:tr w:rsidR="000231BE" w:rsidRPr="00D1631A" w:rsidTr="00986314">
        <w:trPr>
          <w:jc w:val="center"/>
        </w:trPr>
        <w:tc>
          <w:tcPr>
            <w:tcW w:w="2369"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0231BE" w:rsidRPr="00D1631A" w:rsidRDefault="00FE211B" w:rsidP="00986314">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0231BE" w:rsidRPr="00D1631A" w:rsidRDefault="000231BE" w:rsidP="00986314">
            <w:pPr>
              <w:pStyle w:val="Subttulo"/>
              <w:rPr>
                <w:rFonts w:ascii="Palatino Linotype" w:hAnsi="Palatino Linotype"/>
                <w:i w:val="0"/>
                <w:color w:val="000000"/>
                <w:sz w:val="20"/>
                <w:szCs w:val="20"/>
                <w:lang w:val="es-ES"/>
              </w:rPr>
            </w:pPr>
          </w:p>
        </w:tc>
      </w:tr>
      <w:tr w:rsidR="000231BE" w:rsidRPr="00D1631A" w:rsidTr="0098631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FE211B" w:rsidP="00986314">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0231BE" w:rsidP="00986314">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231BE" w:rsidRPr="00D1631A" w:rsidRDefault="00FE211B" w:rsidP="00986314">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1BE" w:rsidRPr="00D1631A" w:rsidRDefault="000231BE" w:rsidP="00986314">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1BE" w:rsidRPr="00D1631A" w:rsidRDefault="000231BE" w:rsidP="00986314">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r>
    </w:tbl>
    <w:p w:rsidR="0039663B" w:rsidRPr="00D1631A" w:rsidRDefault="0039663B" w:rsidP="0039663B">
      <w:pPr>
        <w:autoSpaceDE w:val="0"/>
        <w:autoSpaceDN w:val="0"/>
        <w:adjustRightInd w:val="0"/>
        <w:spacing w:after="0" w:line="240" w:lineRule="auto"/>
        <w:jc w:val="both"/>
        <w:rPr>
          <w:rFonts w:ascii="Palatino Linotype" w:hAnsi="Palatino Linotype"/>
          <w:b/>
        </w:rPr>
      </w:pPr>
    </w:p>
    <w:p w:rsidR="0039663B" w:rsidRPr="00FE211B" w:rsidRDefault="000231BE" w:rsidP="00FE211B">
      <w:pPr>
        <w:tabs>
          <w:tab w:val="left" w:pos="914"/>
        </w:tabs>
        <w:jc w:val="both"/>
        <w:rPr>
          <w:rFonts w:ascii="Palatino Linotype" w:eastAsiaTheme="minorHAnsi" w:hAnsi="Palatino Linotype"/>
          <w:lang w:val="es-419"/>
        </w:rPr>
      </w:pPr>
      <w:r w:rsidRPr="00D1631A">
        <w:rPr>
          <w:rFonts w:ascii="Palatino Linotype" w:hAnsi="Palatino Linotype"/>
          <w:lang w:eastAsia="es-EC"/>
        </w:rPr>
        <w:t>La comisión de Propiedad y Es</w:t>
      </w:r>
      <w:r w:rsidR="00FE211B">
        <w:rPr>
          <w:rFonts w:ascii="Palatino Linotype" w:hAnsi="Palatino Linotype"/>
          <w:lang w:eastAsia="es-EC"/>
        </w:rPr>
        <w:t xml:space="preserve">pacio Público en sesión No. 017 </w:t>
      </w:r>
      <w:r w:rsidRPr="00D1631A">
        <w:rPr>
          <w:rFonts w:ascii="Palatino Linotype" w:hAnsi="Palatino Linotype"/>
          <w:lang w:eastAsia="es-EC"/>
        </w:rPr>
        <w:t xml:space="preserve">realizada el </w:t>
      </w:r>
      <w:r w:rsidR="00FE211B">
        <w:rPr>
          <w:rFonts w:ascii="Palatino Linotype" w:hAnsi="Palatino Linotype"/>
          <w:lang w:eastAsia="es-EC"/>
        </w:rPr>
        <w:t>12 de febrero</w:t>
      </w:r>
      <w:r w:rsidRPr="00D1631A">
        <w:rPr>
          <w:rFonts w:ascii="Palatino Linotype" w:hAnsi="Palatino Linotype"/>
          <w:lang w:eastAsia="es-EC"/>
        </w:rPr>
        <w:t xml:space="preserve"> de 2020 </w:t>
      </w:r>
      <w:r w:rsidRPr="00D1631A">
        <w:rPr>
          <w:rFonts w:ascii="Palatino Linotype" w:hAnsi="Palatino Linotype"/>
          <w:b/>
          <w:lang w:eastAsia="es-EC"/>
        </w:rPr>
        <w:t xml:space="preserve">resolvió: </w:t>
      </w:r>
      <w:r w:rsidR="00FE211B">
        <w:rPr>
          <w:rFonts w:ascii="Palatino Linotype" w:eastAsia="Times New Roman" w:hAnsi="Palatino Linotype" w:cs="Arial"/>
          <w:snapToGrid w:val="0"/>
          <w:lang w:eastAsia="es-ES"/>
        </w:rPr>
        <w:t>que a</w:t>
      </w:r>
      <w:r w:rsidR="00FE211B" w:rsidRPr="00FE211B">
        <w:rPr>
          <w:rFonts w:ascii="Palatino Linotype" w:eastAsia="Times New Roman" w:hAnsi="Palatino Linotype" w:cs="Arial"/>
          <w:snapToGrid w:val="0"/>
          <w:lang w:eastAsia="es-ES"/>
        </w:rPr>
        <w:t xml:space="preserve"> través de presidencia se actualicen todos los informes pertinentes.</w:t>
      </w:r>
    </w:p>
    <w:p w:rsidR="000231BE" w:rsidRPr="00D1631A" w:rsidRDefault="000231BE" w:rsidP="000231BE">
      <w:pPr>
        <w:autoSpaceDE w:val="0"/>
        <w:autoSpaceDN w:val="0"/>
        <w:adjustRightInd w:val="0"/>
        <w:spacing w:after="0"/>
        <w:rPr>
          <w:rFonts w:ascii="Palatino Linotype" w:eastAsiaTheme="minorHAnsi" w:hAnsi="Palatino Linotype"/>
          <w:lang w:val="es-419"/>
        </w:rPr>
      </w:pPr>
      <w:r w:rsidRPr="00D1631A">
        <w:rPr>
          <w:rFonts w:ascii="Palatino Linotype" w:hAnsi="Palatino Linotype"/>
          <w:b/>
          <w:lang w:eastAsia="es-EC"/>
        </w:rPr>
        <w:t>Quinto punto del orden del día:</w:t>
      </w:r>
      <w:r w:rsidRPr="00D1631A">
        <w:rPr>
          <w:rFonts w:ascii="Palatino Linotype" w:eastAsiaTheme="minorHAnsi" w:hAnsi="Palatino Linotype"/>
          <w:b/>
          <w:bCs/>
          <w:lang w:val="es-419"/>
        </w:rPr>
        <w:t xml:space="preserve"> </w:t>
      </w:r>
      <w:r w:rsidRPr="00D1631A">
        <w:rPr>
          <w:rFonts w:ascii="Palatino Linotype" w:eastAsiaTheme="minorHAnsi" w:hAnsi="Palatino Linotype"/>
          <w:lang w:val="es-419"/>
        </w:rPr>
        <w:t>Análisis y resolución del expediente:</w:t>
      </w:r>
    </w:p>
    <w:p w:rsidR="00FE211B" w:rsidRPr="00D1631A" w:rsidRDefault="00FE211B" w:rsidP="00FE211B">
      <w:pPr>
        <w:autoSpaceDE w:val="0"/>
        <w:autoSpaceDN w:val="0"/>
        <w:adjustRightInd w:val="0"/>
        <w:spacing w:after="0" w:line="240" w:lineRule="auto"/>
        <w:ind w:firstLine="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FE211B" w:rsidRDefault="00FE211B" w:rsidP="00FE211B">
      <w:pPr>
        <w:ind w:firstLine="708"/>
        <w:rPr>
          <w:rFonts w:ascii="Palatino Linotype" w:hAnsi="Palatino Linotype"/>
        </w:rPr>
      </w:pPr>
      <w:r w:rsidRPr="00D1631A">
        <w:rPr>
          <w:rFonts w:ascii="Palatino Linotype" w:eastAsiaTheme="minorHAnsi" w:hAnsi="Palatino Linotype"/>
          <w:b/>
          <w:bCs/>
          <w:lang w:val="es-419"/>
        </w:rPr>
        <w:t xml:space="preserve">Solicitante: </w:t>
      </w:r>
      <w:r w:rsidRPr="00D1631A">
        <w:rPr>
          <w:rFonts w:ascii="Palatino Linotype" w:eastAsiaTheme="minorHAnsi" w:hAnsi="Palatino Linotype"/>
          <w:lang w:val="es-419"/>
        </w:rPr>
        <w:t>GAD Cumbaya</w:t>
      </w:r>
      <w:r w:rsidRPr="00D1631A">
        <w:rPr>
          <w:rFonts w:ascii="Palatino Linotype" w:hAnsi="Palatino Linotype"/>
        </w:rPr>
        <w:t xml:space="preserve"> </w:t>
      </w:r>
    </w:p>
    <w:p w:rsidR="00FE211B" w:rsidRPr="00FE211B" w:rsidRDefault="00FE211B" w:rsidP="00FE211B">
      <w:pPr>
        <w:tabs>
          <w:tab w:val="left" w:pos="914"/>
        </w:tabs>
        <w:jc w:val="both"/>
        <w:rPr>
          <w:rFonts w:ascii="Palatino Linotype" w:eastAsiaTheme="minorHAnsi" w:hAnsi="Palatino Linotype"/>
          <w:lang w:val="es-419"/>
        </w:rPr>
      </w:pPr>
      <w:r>
        <w:rPr>
          <w:rFonts w:ascii="Palatino Linotype" w:eastAsia="Times New Roman" w:hAnsi="Palatino Linotype" w:cs="Arial"/>
          <w:snapToGrid w:val="0"/>
          <w:lang w:eastAsia="es-ES"/>
        </w:rPr>
        <w:t>La comisión analizó</w:t>
      </w:r>
      <w:r w:rsidRPr="00D1631A">
        <w:rPr>
          <w:rFonts w:ascii="Palatino Linotype" w:eastAsia="Times New Roman" w:hAnsi="Palatino Linotype" w:cs="Arial"/>
          <w:snapToGrid w:val="0"/>
          <w:lang w:eastAsia="es-ES"/>
        </w:rPr>
        <w:t xml:space="preserve"> el pedido de </w:t>
      </w:r>
      <w:r>
        <w:rPr>
          <w:rFonts w:ascii="Palatino Linotype" w:eastAsia="Times New Roman" w:hAnsi="Palatino Linotype" w:cs="Arial"/>
          <w:snapToGrid w:val="0"/>
          <w:lang w:eastAsia="es-ES"/>
        </w:rPr>
        <w:t>declaratoria de bien mostrenco</w:t>
      </w:r>
      <w:r w:rsidRPr="00D1631A">
        <w:rPr>
          <w:rFonts w:ascii="Palatino Linotype" w:eastAsia="Times New Roman" w:hAnsi="Palatino Linotype" w:cs="Arial"/>
          <w:snapToGrid w:val="0"/>
          <w:lang w:eastAsia="es-ES"/>
        </w:rPr>
        <w:t xml:space="preserve"> realizado por </w:t>
      </w:r>
      <w:r>
        <w:rPr>
          <w:rFonts w:ascii="Palatino Linotype" w:eastAsia="Times New Roman" w:hAnsi="Palatino Linotype" w:cs="Arial"/>
          <w:snapToGrid w:val="0"/>
          <w:lang w:eastAsia="es-ES"/>
        </w:rPr>
        <w:t xml:space="preserve">el </w:t>
      </w:r>
      <w:r w:rsidR="007C1209">
        <w:rPr>
          <w:rFonts w:ascii="Palatino Linotype" w:eastAsia="Times New Roman" w:hAnsi="Palatino Linotype" w:cs="Arial"/>
          <w:snapToGrid w:val="0"/>
          <w:lang w:eastAsia="es-ES"/>
        </w:rPr>
        <w:t xml:space="preserve">GAD de la parroquia de Cumbayá </w:t>
      </w:r>
      <w:r>
        <w:rPr>
          <w:rFonts w:ascii="Palatino Linotype" w:eastAsia="Times New Roman" w:hAnsi="Palatino Linotype" w:cs="Arial"/>
          <w:snapToGrid w:val="0"/>
          <w:lang w:eastAsia="es-ES"/>
        </w:rPr>
        <w:t xml:space="preserve">y la concejala </w:t>
      </w:r>
      <w:r w:rsidR="007C1209">
        <w:rPr>
          <w:rFonts w:ascii="Palatino Linotype" w:eastAsia="Times New Roman" w:hAnsi="Palatino Linotype" w:cs="Arial"/>
          <w:snapToGrid w:val="0"/>
          <w:lang w:eastAsia="es-ES"/>
        </w:rPr>
        <w:t>Analía Ledesma</w:t>
      </w:r>
      <w:r>
        <w:rPr>
          <w:rFonts w:ascii="Palatino Linotype" w:eastAsia="Times New Roman" w:hAnsi="Palatino Linotype" w:cs="Arial"/>
          <w:snapToGrid w:val="0"/>
          <w:lang w:eastAsia="es-ES"/>
        </w:rPr>
        <w:t xml:space="preserve"> mocionó que a</w:t>
      </w:r>
      <w:r w:rsidRPr="00FE211B">
        <w:rPr>
          <w:rFonts w:ascii="Palatino Linotype" w:eastAsia="Times New Roman" w:hAnsi="Palatino Linotype" w:cs="Arial"/>
          <w:snapToGrid w:val="0"/>
          <w:lang w:eastAsia="es-ES"/>
        </w:rPr>
        <w:t xml:space="preserve"> través de presidencia se actualicen todos los informes pertinentes.</w:t>
      </w:r>
    </w:p>
    <w:p w:rsidR="00FE211B" w:rsidRPr="00D1631A" w:rsidRDefault="00FE211B" w:rsidP="00FE211B">
      <w:pPr>
        <w:autoSpaceDE w:val="0"/>
        <w:autoSpaceDN w:val="0"/>
        <w:adjustRightInd w:val="0"/>
        <w:spacing w:after="0" w:line="240" w:lineRule="auto"/>
        <w:jc w:val="both"/>
        <w:rPr>
          <w:rFonts w:ascii="Palatino Linotype" w:hAnsi="Palatino Linotype"/>
          <w:b/>
          <w:lang w:eastAsia="es-EC"/>
        </w:rPr>
      </w:pPr>
      <w:r w:rsidRPr="00D1631A">
        <w:rPr>
          <w:rFonts w:ascii="Palatino Linotype" w:hAnsi="Palatino Linotype"/>
          <w:color w:val="000000"/>
        </w:rPr>
        <w:t>El Presidente de la Comisión, concejal Marco Collaguazo sometió a votación la moción presentada la misma que queda aprobada de conformidad con el siguiente detalle:</w:t>
      </w:r>
    </w:p>
    <w:p w:rsidR="00FE211B" w:rsidRPr="00D1631A" w:rsidRDefault="00FE211B" w:rsidP="00FE211B">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211B" w:rsidRPr="00D1631A" w:rsidTr="008310B7">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jc w:val="center"/>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DE VOTACIÓN</w:t>
            </w: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Abstención</w:t>
            </w: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r>
    </w:tbl>
    <w:p w:rsidR="00FE211B" w:rsidRPr="00D1631A" w:rsidRDefault="00FE211B" w:rsidP="00FE211B">
      <w:pPr>
        <w:autoSpaceDE w:val="0"/>
        <w:autoSpaceDN w:val="0"/>
        <w:adjustRightInd w:val="0"/>
        <w:spacing w:after="0" w:line="240" w:lineRule="auto"/>
        <w:jc w:val="both"/>
        <w:rPr>
          <w:rFonts w:ascii="Palatino Linotype" w:hAnsi="Palatino Linotype"/>
          <w:b/>
        </w:rPr>
      </w:pPr>
    </w:p>
    <w:p w:rsidR="00FE211B" w:rsidRPr="00FE211B" w:rsidRDefault="00FE211B" w:rsidP="00FE211B">
      <w:pPr>
        <w:tabs>
          <w:tab w:val="left" w:pos="914"/>
        </w:tabs>
        <w:jc w:val="both"/>
        <w:rPr>
          <w:rFonts w:ascii="Palatino Linotype" w:eastAsiaTheme="minorHAnsi" w:hAnsi="Palatino Linotype"/>
          <w:lang w:val="es-419"/>
        </w:rPr>
      </w:pPr>
      <w:r w:rsidRPr="00D1631A">
        <w:rPr>
          <w:rFonts w:ascii="Palatino Linotype" w:hAnsi="Palatino Linotype"/>
          <w:lang w:eastAsia="es-EC"/>
        </w:rPr>
        <w:lastRenderedPageBreak/>
        <w:t>La comisión de Propiedad y Es</w:t>
      </w:r>
      <w:r>
        <w:rPr>
          <w:rFonts w:ascii="Palatino Linotype" w:hAnsi="Palatino Linotype"/>
          <w:lang w:eastAsia="es-EC"/>
        </w:rPr>
        <w:t xml:space="preserve">pacio Público en sesión No. 017 </w:t>
      </w:r>
      <w:r w:rsidRPr="00D1631A">
        <w:rPr>
          <w:rFonts w:ascii="Palatino Linotype" w:hAnsi="Palatino Linotype"/>
          <w:lang w:eastAsia="es-EC"/>
        </w:rPr>
        <w:t xml:space="preserve">realizada el </w:t>
      </w:r>
      <w:r>
        <w:rPr>
          <w:rFonts w:ascii="Palatino Linotype" w:hAnsi="Palatino Linotype"/>
          <w:lang w:eastAsia="es-EC"/>
        </w:rPr>
        <w:t>12 de febrero</w:t>
      </w:r>
      <w:r w:rsidRPr="00D1631A">
        <w:rPr>
          <w:rFonts w:ascii="Palatino Linotype" w:hAnsi="Palatino Linotype"/>
          <w:lang w:eastAsia="es-EC"/>
        </w:rPr>
        <w:t xml:space="preserve"> de 2020 </w:t>
      </w:r>
      <w:r w:rsidRPr="00D1631A">
        <w:rPr>
          <w:rFonts w:ascii="Palatino Linotype" w:hAnsi="Palatino Linotype"/>
          <w:b/>
          <w:lang w:eastAsia="es-EC"/>
        </w:rPr>
        <w:t xml:space="preserve">resolvió: </w:t>
      </w:r>
      <w:r>
        <w:rPr>
          <w:rFonts w:ascii="Palatino Linotype" w:eastAsia="Times New Roman" w:hAnsi="Palatino Linotype" w:cs="Arial"/>
          <w:snapToGrid w:val="0"/>
          <w:lang w:eastAsia="es-ES"/>
        </w:rPr>
        <w:t>que a</w:t>
      </w:r>
      <w:r w:rsidRPr="00FE211B">
        <w:rPr>
          <w:rFonts w:ascii="Palatino Linotype" w:eastAsia="Times New Roman" w:hAnsi="Palatino Linotype" w:cs="Arial"/>
          <w:snapToGrid w:val="0"/>
          <w:lang w:eastAsia="es-ES"/>
        </w:rPr>
        <w:t xml:space="preserve"> través de presidencia se actualicen todos los informes pertinentes.</w:t>
      </w:r>
    </w:p>
    <w:p w:rsidR="000231BE" w:rsidRPr="00D1631A" w:rsidRDefault="000231BE" w:rsidP="000231BE">
      <w:pPr>
        <w:autoSpaceDE w:val="0"/>
        <w:autoSpaceDN w:val="0"/>
        <w:adjustRightInd w:val="0"/>
        <w:spacing w:after="0"/>
        <w:rPr>
          <w:rFonts w:ascii="Palatino Linotype" w:eastAsiaTheme="minorHAnsi" w:hAnsi="Palatino Linotype"/>
          <w:lang w:val="es-419"/>
        </w:rPr>
      </w:pPr>
      <w:r w:rsidRPr="00D1631A">
        <w:rPr>
          <w:rFonts w:ascii="Palatino Linotype" w:eastAsiaTheme="minorHAnsi" w:hAnsi="Palatino Linotype"/>
          <w:b/>
          <w:bCs/>
          <w:lang w:val="es-419"/>
        </w:rPr>
        <w:t xml:space="preserve">Sexto punto del orden del día: </w:t>
      </w:r>
      <w:r w:rsidRPr="00D1631A">
        <w:rPr>
          <w:rFonts w:ascii="Palatino Linotype" w:eastAsiaTheme="minorHAnsi" w:hAnsi="Palatino Linotype"/>
          <w:lang w:val="es-419"/>
        </w:rPr>
        <w:t>Análisis y resolución del expediente:</w:t>
      </w:r>
    </w:p>
    <w:p w:rsidR="00FE211B" w:rsidRPr="00D1631A" w:rsidRDefault="00FE211B" w:rsidP="00FE211B">
      <w:pPr>
        <w:autoSpaceDE w:val="0"/>
        <w:autoSpaceDN w:val="0"/>
        <w:adjustRightInd w:val="0"/>
        <w:spacing w:after="0" w:line="240" w:lineRule="auto"/>
        <w:ind w:left="708"/>
        <w:rPr>
          <w:rFonts w:ascii="Palatino Linotype" w:eastAsiaTheme="minorHAnsi" w:hAnsi="Palatino Linotype"/>
          <w:lang w:val="es-419"/>
        </w:rPr>
      </w:pPr>
      <w:r w:rsidRPr="00D1631A">
        <w:rPr>
          <w:rFonts w:ascii="Palatino Linotype" w:eastAsiaTheme="minorHAnsi" w:hAnsi="Palatino Linotype"/>
          <w:b/>
          <w:bCs/>
          <w:lang w:val="es-419"/>
        </w:rPr>
        <w:t xml:space="preserve">Asunto: </w:t>
      </w:r>
      <w:r w:rsidRPr="00D1631A">
        <w:rPr>
          <w:rFonts w:ascii="Palatino Linotype" w:eastAsiaTheme="minorHAnsi" w:hAnsi="Palatino Linotype"/>
          <w:lang w:val="es-419"/>
        </w:rPr>
        <w:t>Declaratoria de bien mostrenco</w:t>
      </w:r>
    </w:p>
    <w:p w:rsidR="00FE211B" w:rsidRDefault="00FE211B" w:rsidP="00FE211B">
      <w:pPr>
        <w:autoSpaceDE w:val="0"/>
        <w:autoSpaceDN w:val="0"/>
        <w:adjustRightInd w:val="0"/>
        <w:spacing w:after="0" w:line="240" w:lineRule="auto"/>
        <w:ind w:left="708"/>
        <w:jc w:val="both"/>
        <w:rPr>
          <w:rFonts w:ascii="Palatino Linotype" w:eastAsiaTheme="minorHAnsi" w:hAnsi="Palatino Linotype"/>
          <w:lang w:val="es-419"/>
        </w:rPr>
      </w:pPr>
      <w:r w:rsidRPr="00D1631A">
        <w:rPr>
          <w:rFonts w:ascii="Palatino Linotype" w:eastAsiaTheme="minorHAnsi" w:hAnsi="Palatino Linotype"/>
          <w:b/>
          <w:bCs/>
          <w:lang w:val="es-419"/>
        </w:rPr>
        <w:t xml:space="preserve">Solicitante: </w:t>
      </w:r>
      <w:r w:rsidRPr="00D1631A">
        <w:rPr>
          <w:rFonts w:ascii="Palatino Linotype" w:eastAsiaTheme="minorHAnsi" w:hAnsi="Palatino Linotype"/>
          <w:lang w:val="es-419"/>
        </w:rPr>
        <w:t>Alfredo de la Cruz</w:t>
      </w:r>
    </w:p>
    <w:p w:rsidR="00FE211B" w:rsidRPr="00D1631A" w:rsidRDefault="00FE211B" w:rsidP="00FE211B">
      <w:pPr>
        <w:autoSpaceDE w:val="0"/>
        <w:autoSpaceDN w:val="0"/>
        <w:adjustRightInd w:val="0"/>
        <w:spacing w:after="0" w:line="240" w:lineRule="auto"/>
        <w:ind w:left="708"/>
        <w:jc w:val="both"/>
        <w:rPr>
          <w:rFonts w:ascii="Palatino Linotype" w:eastAsiaTheme="minorHAnsi" w:hAnsi="Palatino Linotype"/>
          <w:lang w:val="es-419"/>
        </w:rPr>
      </w:pPr>
    </w:p>
    <w:p w:rsidR="00FE211B" w:rsidRPr="00FE211B" w:rsidRDefault="00FE211B" w:rsidP="00FE211B">
      <w:pPr>
        <w:tabs>
          <w:tab w:val="left" w:pos="914"/>
        </w:tabs>
        <w:jc w:val="both"/>
        <w:rPr>
          <w:rFonts w:ascii="Palatino Linotype" w:eastAsiaTheme="minorHAnsi" w:hAnsi="Palatino Linotype"/>
          <w:lang w:val="es-419"/>
        </w:rPr>
      </w:pPr>
      <w:r>
        <w:rPr>
          <w:rFonts w:ascii="Palatino Linotype" w:eastAsia="Times New Roman" w:hAnsi="Palatino Linotype" w:cs="Arial"/>
          <w:snapToGrid w:val="0"/>
          <w:lang w:eastAsia="es-ES"/>
        </w:rPr>
        <w:t>La comisión analizó</w:t>
      </w:r>
      <w:r w:rsidRPr="00D1631A">
        <w:rPr>
          <w:rFonts w:ascii="Palatino Linotype" w:eastAsia="Times New Roman" w:hAnsi="Palatino Linotype" w:cs="Arial"/>
          <w:snapToGrid w:val="0"/>
          <w:lang w:eastAsia="es-ES"/>
        </w:rPr>
        <w:t xml:space="preserve"> el pedido de </w:t>
      </w:r>
      <w:r>
        <w:rPr>
          <w:rFonts w:ascii="Palatino Linotype" w:eastAsia="Times New Roman" w:hAnsi="Palatino Linotype" w:cs="Arial"/>
          <w:snapToGrid w:val="0"/>
          <w:lang w:eastAsia="es-ES"/>
        </w:rPr>
        <w:t>declaratoria de bien mostrenco</w:t>
      </w:r>
      <w:r w:rsidRPr="00D1631A">
        <w:rPr>
          <w:rFonts w:ascii="Palatino Linotype" w:eastAsia="Times New Roman" w:hAnsi="Palatino Linotype" w:cs="Arial"/>
          <w:snapToGrid w:val="0"/>
          <w:lang w:eastAsia="es-ES"/>
        </w:rPr>
        <w:t xml:space="preserve"> realizado por </w:t>
      </w:r>
      <w:r>
        <w:rPr>
          <w:rFonts w:ascii="Palatino Linotype" w:eastAsia="Times New Roman" w:hAnsi="Palatino Linotype" w:cs="Arial"/>
          <w:snapToGrid w:val="0"/>
          <w:lang w:eastAsia="es-ES"/>
        </w:rPr>
        <w:t xml:space="preserve">el sr. </w:t>
      </w:r>
      <w:r w:rsidR="007C1209">
        <w:rPr>
          <w:rFonts w:ascii="Palatino Linotype" w:eastAsia="Times New Roman" w:hAnsi="Palatino Linotype" w:cs="Arial"/>
          <w:snapToGrid w:val="0"/>
          <w:lang w:eastAsia="es-ES"/>
        </w:rPr>
        <w:t>Alfredo de la Cruz</w:t>
      </w:r>
      <w:r>
        <w:rPr>
          <w:rFonts w:ascii="Palatino Linotype" w:eastAsia="Times New Roman" w:hAnsi="Palatino Linotype" w:cs="Arial"/>
          <w:snapToGrid w:val="0"/>
          <w:lang w:eastAsia="es-ES"/>
        </w:rPr>
        <w:t xml:space="preserve"> y la concejala </w:t>
      </w:r>
      <w:r w:rsidR="007C1209">
        <w:rPr>
          <w:rFonts w:ascii="Palatino Linotype" w:eastAsia="Times New Roman" w:hAnsi="Palatino Linotype" w:cs="Arial"/>
          <w:snapToGrid w:val="0"/>
          <w:lang w:eastAsia="es-ES"/>
        </w:rPr>
        <w:t>Analía Ledesma</w:t>
      </w:r>
      <w:r>
        <w:rPr>
          <w:rFonts w:ascii="Palatino Linotype" w:eastAsia="Times New Roman" w:hAnsi="Palatino Linotype" w:cs="Arial"/>
          <w:snapToGrid w:val="0"/>
          <w:lang w:eastAsia="es-ES"/>
        </w:rPr>
        <w:t xml:space="preserve"> mocionó que a</w:t>
      </w:r>
      <w:r w:rsidRPr="00FE211B">
        <w:rPr>
          <w:rFonts w:ascii="Palatino Linotype" w:eastAsia="Times New Roman" w:hAnsi="Palatino Linotype" w:cs="Arial"/>
          <w:snapToGrid w:val="0"/>
          <w:lang w:eastAsia="es-ES"/>
        </w:rPr>
        <w:t xml:space="preserve"> través de presidencia se actualicen todos los informes pertinentes.</w:t>
      </w:r>
    </w:p>
    <w:p w:rsidR="00FE211B" w:rsidRPr="00D1631A" w:rsidRDefault="00FE211B" w:rsidP="00FE211B">
      <w:pPr>
        <w:autoSpaceDE w:val="0"/>
        <w:autoSpaceDN w:val="0"/>
        <w:adjustRightInd w:val="0"/>
        <w:spacing w:after="0" w:line="240" w:lineRule="auto"/>
        <w:jc w:val="both"/>
        <w:rPr>
          <w:rFonts w:ascii="Palatino Linotype" w:hAnsi="Palatino Linotype"/>
          <w:b/>
          <w:lang w:eastAsia="es-EC"/>
        </w:rPr>
      </w:pPr>
      <w:r w:rsidRPr="00D1631A">
        <w:rPr>
          <w:rFonts w:ascii="Palatino Linotype" w:hAnsi="Palatino Linotype"/>
          <w:color w:val="000000"/>
        </w:rPr>
        <w:t>El Presidente de la Comisión, concejal Marco Collaguazo sometió a votación la moción presentada la misma que queda aprobada de conformidad con el siguiente detalle:</w:t>
      </w:r>
    </w:p>
    <w:p w:rsidR="00FE211B" w:rsidRPr="00D1631A" w:rsidRDefault="00FE211B" w:rsidP="00FE211B">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211B" w:rsidRPr="00D1631A" w:rsidTr="008310B7">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jc w:val="center"/>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DE VOTACIÓN</w:t>
            </w: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Abstención</w:t>
            </w: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sidRPr="00D1631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211B" w:rsidRPr="00D1631A" w:rsidRDefault="00FE211B" w:rsidP="008310B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D1631A" w:rsidRDefault="00FE211B" w:rsidP="008310B7">
            <w:pPr>
              <w:pStyle w:val="Subttulo"/>
              <w:rPr>
                <w:rFonts w:ascii="Palatino Linotype" w:hAnsi="Palatino Linotype"/>
                <w:i w:val="0"/>
                <w:color w:val="000000"/>
                <w:sz w:val="20"/>
                <w:szCs w:val="20"/>
                <w:lang w:val="es-ES"/>
              </w:rPr>
            </w:pPr>
          </w:p>
        </w:tc>
      </w:tr>
      <w:tr w:rsidR="00FE211B" w:rsidRPr="00D1631A" w:rsidTr="008310B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D1631A" w:rsidRDefault="00FE211B" w:rsidP="008310B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D1631A" w:rsidRDefault="00FE211B" w:rsidP="008310B7">
            <w:pPr>
              <w:pStyle w:val="Subttulo"/>
              <w:rPr>
                <w:rFonts w:ascii="Palatino Linotype" w:hAnsi="Palatino Linotype"/>
                <w:i w:val="0"/>
                <w:color w:val="FFFFFF"/>
                <w:sz w:val="20"/>
                <w:szCs w:val="20"/>
                <w:lang w:val="es-ES"/>
              </w:rPr>
            </w:pPr>
            <w:r w:rsidRPr="00D1631A">
              <w:rPr>
                <w:rFonts w:ascii="Palatino Linotype" w:hAnsi="Palatino Linotype"/>
                <w:i w:val="0"/>
                <w:color w:val="FFFFFF"/>
                <w:sz w:val="20"/>
                <w:szCs w:val="20"/>
                <w:lang w:val="es-ES"/>
              </w:rPr>
              <w:t>0</w:t>
            </w:r>
          </w:p>
        </w:tc>
      </w:tr>
    </w:tbl>
    <w:p w:rsidR="00FE211B" w:rsidRPr="00D1631A" w:rsidRDefault="00FE211B" w:rsidP="00FE211B">
      <w:pPr>
        <w:autoSpaceDE w:val="0"/>
        <w:autoSpaceDN w:val="0"/>
        <w:adjustRightInd w:val="0"/>
        <w:spacing w:after="0" w:line="240" w:lineRule="auto"/>
        <w:jc w:val="both"/>
        <w:rPr>
          <w:rFonts w:ascii="Palatino Linotype" w:hAnsi="Palatino Linotype"/>
          <w:b/>
        </w:rPr>
      </w:pPr>
    </w:p>
    <w:p w:rsidR="000231BE" w:rsidRPr="00FE211B" w:rsidRDefault="00FE211B" w:rsidP="00FE211B">
      <w:pPr>
        <w:tabs>
          <w:tab w:val="left" w:pos="914"/>
        </w:tabs>
        <w:jc w:val="both"/>
        <w:rPr>
          <w:rFonts w:ascii="Palatino Linotype" w:eastAsiaTheme="minorHAnsi" w:hAnsi="Palatino Linotype"/>
          <w:lang w:val="es-419"/>
        </w:rPr>
      </w:pPr>
      <w:r w:rsidRPr="00D1631A">
        <w:rPr>
          <w:rFonts w:ascii="Palatino Linotype" w:hAnsi="Palatino Linotype"/>
          <w:lang w:eastAsia="es-EC"/>
        </w:rPr>
        <w:t>La comisión de Propiedad y Es</w:t>
      </w:r>
      <w:r>
        <w:rPr>
          <w:rFonts w:ascii="Palatino Linotype" w:hAnsi="Palatino Linotype"/>
          <w:lang w:eastAsia="es-EC"/>
        </w:rPr>
        <w:t xml:space="preserve">pacio Público en sesión No. 017 </w:t>
      </w:r>
      <w:r w:rsidRPr="00D1631A">
        <w:rPr>
          <w:rFonts w:ascii="Palatino Linotype" w:hAnsi="Palatino Linotype"/>
          <w:lang w:eastAsia="es-EC"/>
        </w:rPr>
        <w:t xml:space="preserve">realizada el </w:t>
      </w:r>
      <w:r>
        <w:rPr>
          <w:rFonts w:ascii="Palatino Linotype" w:hAnsi="Palatino Linotype"/>
          <w:lang w:eastAsia="es-EC"/>
        </w:rPr>
        <w:t>12 de febrero</w:t>
      </w:r>
      <w:r w:rsidRPr="00D1631A">
        <w:rPr>
          <w:rFonts w:ascii="Palatino Linotype" w:hAnsi="Palatino Linotype"/>
          <w:lang w:eastAsia="es-EC"/>
        </w:rPr>
        <w:t xml:space="preserve"> de 2020 </w:t>
      </w:r>
      <w:r w:rsidRPr="00D1631A">
        <w:rPr>
          <w:rFonts w:ascii="Palatino Linotype" w:hAnsi="Palatino Linotype"/>
          <w:b/>
          <w:lang w:eastAsia="es-EC"/>
        </w:rPr>
        <w:t xml:space="preserve">resolvió: </w:t>
      </w:r>
      <w:r>
        <w:rPr>
          <w:rFonts w:ascii="Palatino Linotype" w:eastAsia="Times New Roman" w:hAnsi="Palatino Linotype" w:cs="Arial"/>
          <w:snapToGrid w:val="0"/>
          <w:lang w:eastAsia="es-ES"/>
        </w:rPr>
        <w:t>que a</w:t>
      </w:r>
      <w:r w:rsidRPr="00FE211B">
        <w:rPr>
          <w:rFonts w:ascii="Palatino Linotype" w:eastAsia="Times New Roman" w:hAnsi="Palatino Linotype" w:cs="Arial"/>
          <w:snapToGrid w:val="0"/>
          <w:lang w:eastAsia="es-ES"/>
        </w:rPr>
        <w:t xml:space="preserve"> través de presidencia se actualicen todos los informes pertinentes.</w:t>
      </w:r>
    </w:p>
    <w:p w:rsidR="000231BE" w:rsidRPr="00D1631A" w:rsidRDefault="000231BE" w:rsidP="00D35A48">
      <w:pPr>
        <w:spacing w:after="0" w:line="240" w:lineRule="auto"/>
        <w:jc w:val="both"/>
        <w:rPr>
          <w:rFonts w:ascii="Palatino Linotype" w:hAnsi="Palatino Linotype"/>
          <w:lang w:eastAsia="es-EC"/>
        </w:rPr>
      </w:pPr>
    </w:p>
    <w:p w:rsidR="00C57989" w:rsidRPr="00D1631A" w:rsidRDefault="000231BE" w:rsidP="00D35A48">
      <w:pPr>
        <w:spacing w:after="0" w:line="240" w:lineRule="auto"/>
        <w:jc w:val="both"/>
        <w:rPr>
          <w:rFonts w:ascii="Palatino Linotype" w:hAnsi="Palatino Linotype"/>
          <w:color w:val="000000"/>
        </w:rPr>
      </w:pPr>
      <w:r w:rsidRPr="00D1631A">
        <w:rPr>
          <w:rFonts w:ascii="Palatino Linotype" w:hAnsi="Palatino Linotype"/>
          <w:color w:val="000000"/>
        </w:rPr>
        <w:t>El presidente de la comisión, concejal Marco Collaguazo</w:t>
      </w:r>
      <w:r w:rsidR="00C57989" w:rsidRPr="00D1631A">
        <w:rPr>
          <w:rFonts w:ascii="Palatino Linotype" w:hAnsi="Palatino Linotype"/>
          <w:color w:val="000000"/>
        </w:rPr>
        <w:t>, sin tener más puntos a tratar, clausura la sesión siend</w:t>
      </w:r>
      <w:r w:rsidR="00925E2C" w:rsidRPr="00D1631A">
        <w:rPr>
          <w:rFonts w:ascii="Palatino Linotype" w:hAnsi="Palatino Linotype"/>
          <w:color w:val="000000"/>
        </w:rPr>
        <w:t>o las</w:t>
      </w:r>
      <w:r w:rsidR="00FE211B">
        <w:rPr>
          <w:rFonts w:ascii="Palatino Linotype" w:hAnsi="Palatino Linotype"/>
          <w:color w:val="000000"/>
        </w:rPr>
        <w:t xml:space="preserve"> 16h20</w:t>
      </w:r>
    </w:p>
    <w:p w:rsidR="00C57989" w:rsidRPr="00D1631A" w:rsidRDefault="00C57989" w:rsidP="00D35A48">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D1631A" w:rsidTr="00931764">
        <w:trPr>
          <w:trHeight w:val="260"/>
          <w:jc w:val="center"/>
        </w:trPr>
        <w:tc>
          <w:tcPr>
            <w:tcW w:w="7343" w:type="dxa"/>
            <w:gridSpan w:val="3"/>
            <w:shd w:val="clear" w:color="auto" w:fill="0070C0"/>
          </w:tcPr>
          <w:p w:rsidR="00C57989" w:rsidRPr="00D1631A" w:rsidRDefault="00C57989"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REGISTRO ASISTENCIA – FINALIZACIÓN SESIÓN</w:t>
            </w:r>
          </w:p>
        </w:tc>
      </w:tr>
      <w:tr w:rsidR="00C57989" w:rsidRPr="00D1631A" w:rsidTr="00931764">
        <w:trPr>
          <w:trHeight w:val="246"/>
          <w:jc w:val="center"/>
        </w:trPr>
        <w:tc>
          <w:tcPr>
            <w:tcW w:w="3611" w:type="dxa"/>
            <w:shd w:val="clear" w:color="auto" w:fill="0070C0"/>
          </w:tcPr>
          <w:p w:rsidR="00C57989" w:rsidRPr="00D1631A" w:rsidRDefault="009E5242"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INTEGRANTES</w:t>
            </w:r>
          </w:p>
        </w:tc>
        <w:tc>
          <w:tcPr>
            <w:tcW w:w="1889" w:type="dxa"/>
            <w:shd w:val="clear" w:color="auto" w:fill="0070C0"/>
          </w:tcPr>
          <w:p w:rsidR="00C57989" w:rsidRPr="00D1631A" w:rsidRDefault="00C57989"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PRESENTE</w:t>
            </w:r>
          </w:p>
        </w:tc>
        <w:tc>
          <w:tcPr>
            <w:tcW w:w="1843" w:type="dxa"/>
            <w:shd w:val="clear" w:color="auto" w:fill="0070C0"/>
          </w:tcPr>
          <w:p w:rsidR="00C57989" w:rsidRPr="00D1631A" w:rsidRDefault="00C57989"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 xml:space="preserve">AUSENTE </w:t>
            </w:r>
          </w:p>
        </w:tc>
      </w:tr>
      <w:tr w:rsidR="00C57989" w:rsidRPr="00D1631A" w:rsidTr="00931764">
        <w:trPr>
          <w:trHeight w:val="260"/>
          <w:jc w:val="center"/>
        </w:trPr>
        <w:tc>
          <w:tcPr>
            <w:tcW w:w="3611" w:type="dxa"/>
            <w:shd w:val="clear" w:color="auto" w:fill="auto"/>
          </w:tcPr>
          <w:p w:rsidR="00C57989" w:rsidRPr="00D1631A" w:rsidRDefault="00C140E2" w:rsidP="00D35A48">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Marco Collaguazo</w:t>
            </w:r>
          </w:p>
        </w:tc>
        <w:tc>
          <w:tcPr>
            <w:tcW w:w="1889" w:type="dxa"/>
            <w:shd w:val="clear" w:color="auto" w:fill="auto"/>
          </w:tcPr>
          <w:p w:rsidR="00C57989" w:rsidRPr="00D1631A" w:rsidRDefault="00C57989" w:rsidP="000D1706">
            <w:pPr>
              <w:pStyle w:val="Subttulo"/>
              <w:jc w:val="center"/>
              <w:rPr>
                <w:rFonts w:ascii="Palatino Linotype" w:hAnsi="Palatino Linotype"/>
                <w:i w:val="0"/>
                <w:color w:val="000000"/>
                <w:sz w:val="20"/>
                <w:szCs w:val="20"/>
                <w:lang w:val="es-ES"/>
              </w:rPr>
            </w:pPr>
            <w:r w:rsidRPr="00D1631A">
              <w:rPr>
                <w:rFonts w:ascii="Palatino Linotype" w:hAnsi="Palatino Linotype"/>
                <w:i w:val="0"/>
                <w:color w:val="000000"/>
                <w:sz w:val="20"/>
                <w:szCs w:val="20"/>
                <w:lang w:val="es-ES"/>
              </w:rPr>
              <w:t>1</w:t>
            </w:r>
          </w:p>
        </w:tc>
        <w:tc>
          <w:tcPr>
            <w:tcW w:w="1843" w:type="dxa"/>
            <w:shd w:val="clear" w:color="auto" w:fill="auto"/>
          </w:tcPr>
          <w:p w:rsidR="00C57989" w:rsidRPr="00D1631A" w:rsidRDefault="00C57989" w:rsidP="00D35A48">
            <w:pPr>
              <w:pStyle w:val="Subttulo"/>
              <w:rPr>
                <w:rFonts w:ascii="Palatino Linotype" w:hAnsi="Palatino Linotype"/>
                <w:i w:val="0"/>
                <w:color w:val="000000"/>
                <w:sz w:val="20"/>
                <w:szCs w:val="20"/>
                <w:lang w:val="es-ES"/>
              </w:rPr>
            </w:pPr>
          </w:p>
        </w:tc>
      </w:tr>
      <w:tr w:rsidR="00C57989" w:rsidRPr="00D1631A" w:rsidTr="00931764">
        <w:trPr>
          <w:trHeight w:val="260"/>
          <w:jc w:val="center"/>
        </w:trPr>
        <w:tc>
          <w:tcPr>
            <w:tcW w:w="3611" w:type="dxa"/>
            <w:shd w:val="clear" w:color="auto" w:fill="auto"/>
          </w:tcPr>
          <w:p w:rsidR="00C57989" w:rsidRPr="00D1631A" w:rsidRDefault="00C140E2" w:rsidP="00D35A48">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Blanca Paucar</w:t>
            </w:r>
          </w:p>
        </w:tc>
        <w:tc>
          <w:tcPr>
            <w:tcW w:w="1889" w:type="dxa"/>
            <w:shd w:val="clear" w:color="auto" w:fill="auto"/>
          </w:tcPr>
          <w:p w:rsidR="00C57989" w:rsidRPr="00D1631A" w:rsidRDefault="00C57989" w:rsidP="000D1706">
            <w:pPr>
              <w:pStyle w:val="Subttulo"/>
              <w:jc w:val="center"/>
              <w:rPr>
                <w:rFonts w:ascii="Palatino Linotype" w:hAnsi="Palatino Linotype"/>
                <w:i w:val="0"/>
                <w:color w:val="000000"/>
                <w:sz w:val="20"/>
                <w:szCs w:val="20"/>
                <w:lang w:val="es-ES"/>
              </w:rPr>
            </w:pPr>
            <w:r w:rsidRPr="00D1631A">
              <w:rPr>
                <w:rFonts w:ascii="Palatino Linotype" w:hAnsi="Palatino Linotype"/>
                <w:i w:val="0"/>
                <w:color w:val="000000"/>
                <w:sz w:val="20"/>
                <w:szCs w:val="20"/>
                <w:lang w:val="es-ES"/>
              </w:rPr>
              <w:t>1</w:t>
            </w:r>
          </w:p>
        </w:tc>
        <w:tc>
          <w:tcPr>
            <w:tcW w:w="1843" w:type="dxa"/>
            <w:shd w:val="clear" w:color="auto" w:fill="auto"/>
          </w:tcPr>
          <w:p w:rsidR="00C57989" w:rsidRPr="00D1631A" w:rsidRDefault="00C57989" w:rsidP="00D35A48">
            <w:pPr>
              <w:pStyle w:val="Subttulo"/>
              <w:rPr>
                <w:rFonts w:ascii="Palatino Linotype" w:hAnsi="Palatino Linotype"/>
                <w:i w:val="0"/>
                <w:color w:val="000000"/>
                <w:sz w:val="20"/>
                <w:szCs w:val="20"/>
                <w:lang w:val="es-ES"/>
              </w:rPr>
            </w:pPr>
          </w:p>
        </w:tc>
      </w:tr>
      <w:tr w:rsidR="00C57989" w:rsidRPr="00D1631A" w:rsidTr="00931764">
        <w:trPr>
          <w:trHeight w:val="246"/>
          <w:jc w:val="center"/>
        </w:trPr>
        <w:tc>
          <w:tcPr>
            <w:tcW w:w="3611" w:type="dxa"/>
            <w:shd w:val="clear" w:color="auto" w:fill="auto"/>
          </w:tcPr>
          <w:p w:rsidR="00C57989" w:rsidRPr="00D1631A" w:rsidRDefault="00C140E2" w:rsidP="00C140E2">
            <w:pPr>
              <w:pStyle w:val="Subttulo"/>
              <w:rPr>
                <w:rFonts w:ascii="Palatino Linotype" w:hAnsi="Palatino Linotype"/>
                <w:b/>
                <w:i w:val="0"/>
                <w:color w:val="000000"/>
                <w:sz w:val="20"/>
                <w:szCs w:val="20"/>
                <w:lang w:val="es-ES"/>
              </w:rPr>
            </w:pPr>
            <w:r w:rsidRPr="00D1631A">
              <w:rPr>
                <w:rFonts w:ascii="Palatino Linotype" w:hAnsi="Palatino Linotype"/>
                <w:b/>
                <w:i w:val="0"/>
                <w:color w:val="000000"/>
                <w:sz w:val="20"/>
                <w:szCs w:val="20"/>
                <w:lang w:val="es-ES"/>
              </w:rPr>
              <w:t xml:space="preserve"> Analia Ledesma</w:t>
            </w:r>
          </w:p>
        </w:tc>
        <w:tc>
          <w:tcPr>
            <w:tcW w:w="1889" w:type="dxa"/>
            <w:shd w:val="clear" w:color="auto" w:fill="auto"/>
          </w:tcPr>
          <w:p w:rsidR="00C57989" w:rsidRPr="00D1631A" w:rsidRDefault="007C1209" w:rsidP="007C1209">
            <w:pPr>
              <w:pStyle w:val="Subttulo"/>
              <w:jc w:val="center"/>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843" w:type="dxa"/>
            <w:shd w:val="clear" w:color="auto" w:fill="auto"/>
          </w:tcPr>
          <w:p w:rsidR="00C57989" w:rsidRPr="00D1631A" w:rsidRDefault="00C57989" w:rsidP="000D1706">
            <w:pPr>
              <w:pStyle w:val="Subttulo"/>
              <w:jc w:val="center"/>
              <w:rPr>
                <w:rFonts w:ascii="Palatino Linotype" w:hAnsi="Palatino Linotype"/>
                <w:i w:val="0"/>
                <w:color w:val="000000"/>
                <w:sz w:val="20"/>
                <w:szCs w:val="20"/>
                <w:lang w:val="es-ES"/>
              </w:rPr>
            </w:pPr>
          </w:p>
        </w:tc>
      </w:tr>
      <w:tr w:rsidR="00C57989" w:rsidRPr="00D1631A" w:rsidTr="00931764">
        <w:trPr>
          <w:trHeight w:val="275"/>
          <w:jc w:val="center"/>
        </w:trPr>
        <w:tc>
          <w:tcPr>
            <w:tcW w:w="3611" w:type="dxa"/>
            <w:shd w:val="clear" w:color="auto" w:fill="0070C0"/>
          </w:tcPr>
          <w:p w:rsidR="00C57989" w:rsidRPr="00D1631A" w:rsidRDefault="00C57989" w:rsidP="00D35A48">
            <w:pPr>
              <w:pStyle w:val="Subttulo"/>
              <w:rPr>
                <w:rFonts w:ascii="Palatino Linotype" w:hAnsi="Palatino Linotype"/>
                <w:b/>
                <w:i w:val="0"/>
                <w:color w:val="FFFFFF"/>
                <w:sz w:val="20"/>
                <w:szCs w:val="20"/>
                <w:lang w:val="es-ES"/>
              </w:rPr>
            </w:pPr>
            <w:r w:rsidRPr="00D1631A">
              <w:rPr>
                <w:rFonts w:ascii="Palatino Linotype" w:hAnsi="Palatino Linotype"/>
                <w:b/>
                <w:i w:val="0"/>
                <w:color w:val="FFFFFF"/>
                <w:sz w:val="20"/>
                <w:szCs w:val="20"/>
                <w:lang w:val="es-ES"/>
              </w:rPr>
              <w:t>TOTAL</w:t>
            </w:r>
          </w:p>
        </w:tc>
        <w:tc>
          <w:tcPr>
            <w:tcW w:w="1889" w:type="dxa"/>
            <w:shd w:val="clear" w:color="auto" w:fill="0070C0"/>
          </w:tcPr>
          <w:p w:rsidR="00C57989" w:rsidRPr="00D1631A" w:rsidRDefault="007C1209" w:rsidP="000D1706">
            <w:pPr>
              <w:pStyle w:val="Subttulo"/>
              <w:jc w:val="center"/>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843" w:type="dxa"/>
            <w:shd w:val="clear" w:color="auto" w:fill="0070C0"/>
          </w:tcPr>
          <w:p w:rsidR="00C57989" w:rsidRPr="00D1631A" w:rsidRDefault="00C57989" w:rsidP="000D1706">
            <w:pPr>
              <w:pStyle w:val="Subttulo"/>
              <w:jc w:val="center"/>
              <w:rPr>
                <w:rFonts w:ascii="Palatino Linotype" w:hAnsi="Palatino Linotype"/>
                <w:i w:val="0"/>
                <w:color w:val="FFFFFF"/>
                <w:sz w:val="20"/>
                <w:szCs w:val="20"/>
                <w:lang w:val="es-ES"/>
              </w:rPr>
            </w:pPr>
          </w:p>
        </w:tc>
      </w:tr>
    </w:tbl>
    <w:p w:rsidR="00C57989" w:rsidRPr="00D1631A" w:rsidRDefault="00C57989" w:rsidP="00D35A48">
      <w:pPr>
        <w:spacing w:after="0" w:line="240" w:lineRule="auto"/>
        <w:jc w:val="both"/>
        <w:rPr>
          <w:rFonts w:ascii="Palatino Linotype" w:hAnsi="Palatino Linotype" w:cs="Calibri"/>
          <w:sz w:val="20"/>
          <w:szCs w:val="20"/>
        </w:rPr>
      </w:pPr>
    </w:p>
    <w:p w:rsidR="00C57989" w:rsidRPr="00D1631A" w:rsidRDefault="00C140E2" w:rsidP="00D35A48">
      <w:pPr>
        <w:spacing w:after="0" w:line="240" w:lineRule="auto"/>
        <w:jc w:val="both"/>
        <w:rPr>
          <w:rFonts w:ascii="Palatino Linotype" w:hAnsi="Palatino Linotype" w:cs="Calibri"/>
          <w:szCs w:val="20"/>
        </w:rPr>
      </w:pPr>
      <w:r w:rsidRPr="00D1631A">
        <w:rPr>
          <w:rFonts w:ascii="Palatino Linotype" w:hAnsi="Palatino Linotype" w:cs="Calibri"/>
          <w:szCs w:val="20"/>
        </w:rPr>
        <w:t>Para constancia firma el Presidente</w:t>
      </w:r>
      <w:r w:rsidR="00C57989" w:rsidRPr="00D1631A">
        <w:rPr>
          <w:rFonts w:ascii="Palatino Linotype" w:hAnsi="Palatino Linotype" w:cs="Calibri"/>
          <w:szCs w:val="20"/>
        </w:rPr>
        <w:t xml:space="preserve"> de la Comisión de </w:t>
      </w:r>
      <w:r w:rsidRPr="00D1631A">
        <w:rPr>
          <w:rFonts w:ascii="Palatino Linotype" w:hAnsi="Palatino Linotype" w:cs="Calibri"/>
          <w:szCs w:val="20"/>
        </w:rPr>
        <w:t>Propiedad y Espacio Público</w:t>
      </w:r>
      <w:r w:rsidR="00C57989" w:rsidRPr="00D1631A">
        <w:rPr>
          <w:rFonts w:ascii="Palatino Linotype" w:hAnsi="Palatino Linotype" w:cs="Calibri"/>
          <w:szCs w:val="20"/>
        </w:rPr>
        <w:t xml:space="preserve"> </w:t>
      </w:r>
      <w:r w:rsidR="00CB14E9" w:rsidRPr="00D1631A">
        <w:rPr>
          <w:rFonts w:ascii="Palatino Linotype" w:hAnsi="Palatino Linotype" w:cs="Calibri"/>
          <w:szCs w:val="20"/>
        </w:rPr>
        <w:t>y la</w:t>
      </w:r>
      <w:r w:rsidR="00C57989" w:rsidRPr="00D1631A">
        <w:rPr>
          <w:rFonts w:ascii="Palatino Linotype" w:hAnsi="Palatino Linotype" w:cs="Calibri"/>
          <w:szCs w:val="20"/>
        </w:rPr>
        <w:t xml:space="preserve"> señor</w:t>
      </w:r>
      <w:r w:rsidR="00CB14E9" w:rsidRPr="00D1631A">
        <w:rPr>
          <w:rFonts w:ascii="Palatino Linotype" w:hAnsi="Palatino Linotype" w:cs="Calibri"/>
          <w:szCs w:val="20"/>
        </w:rPr>
        <w:t>a Secretaria</w:t>
      </w:r>
      <w:r w:rsidR="00C57989" w:rsidRPr="00D1631A">
        <w:rPr>
          <w:rFonts w:ascii="Palatino Linotype" w:hAnsi="Palatino Linotype" w:cs="Calibri"/>
          <w:szCs w:val="20"/>
        </w:rPr>
        <w:t xml:space="preserve"> General del Concejo Metropolitano de Quito</w:t>
      </w:r>
      <w:r w:rsidRPr="00D1631A">
        <w:rPr>
          <w:rFonts w:ascii="Palatino Linotype" w:hAnsi="Palatino Linotype" w:cs="Calibri"/>
          <w:szCs w:val="20"/>
        </w:rPr>
        <w:t xml:space="preserve"> (E)</w:t>
      </w:r>
      <w:r w:rsidR="00C57989" w:rsidRPr="00D1631A">
        <w:rPr>
          <w:rFonts w:ascii="Palatino Linotype" w:hAnsi="Palatino Linotype" w:cs="Calibri"/>
          <w:szCs w:val="20"/>
        </w:rPr>
        <w:t>.</w:t>
      </w:r>
    </w:p>
    <w:p w:rsidR="00C57989" w:rsidRPr="00D1631A" w:rsidRDefault="00C57989" w:rsidP="00D35A48">
      <w:pPr>
        <w:spacing w:after="0" w:line="240" w:lineRule="auto"/>
        <w:jc w:val="both"/>
        <w:rPr>
          <w:rFonts w:ascii="Palatino Linotype" w:hAnsi="Palatino Linotype" w:cs="Calibri"/>
          <w:szCs w:val="20"/>
        </w:rPr>
      </w:pPr>
    </w:p>
    <w:p w:rsidR="00C57989" w:rsidRPr="00D1631A" w:rsidRDefault="00C57989" w:rsidP="00D35A48">
      <w:pPr>
        <w:spacing w:after="0" w:line="240" w:lineRule="auto"/>
        <w:jc w:val="both"/>
        <w:rPr>
          <w:rFonts w:ascii="Palatino Linotype" w:hAnsi="Palatino Linotype" w:cs="Calibri"/>
          <w:szCs w:val="20"/>
        </w:rPr>
      </w:pPr>
    </w:p>
    <w:p w:rsidR="00C57989" w:rsidRPr="00D1631A" w:rsidRDefault="00C57989" w:rsidP="00D35A48">
      <w:pPr>
        <w:spacing w:after="0" w:line="240" w:lineRule="auto"/>
        <w:jc w:val="both"/>
        <w:rPr>
          <w:rFonts w:ascii="Palatino Linotype" w:hAnsi="Palatino Linotype" w:cs="Calibri"/>
          <w:szCs w:val="20"/>
        </w:rPr>
      </w:pPr>
    </w:p>
    <w:p w:rsidR="00C57989" w:rsidRPr="00D1631A" w:rsidRDefault="00C57989" w:rsidP="00D35A48">
      <w:pPr>
        <w:spacing w:after="0" w:line="240" w:lineRule="auto"/>
        <w:jc w:val="both"/>
        <w:rPr>
          <w:rFonts w:ascii="Palatino Linotype" w:hAnsi="Palatino Linotype" w:cs="Calibri"/>
          <w:szCs w:val="20"/>
        </w:rPr>
      </w:pPr>
    </w:p>
    <w:p w:rsidR="00C57989" w:rsidRPr="00D1631A" w:rsidRDefault="00C140E2" w:rsidP="00D35A48">
      <w:pPr>
        <w:spacing w:after="0" w:line="240" w:lineRule="auto"/>
        <w:jc w:val="both"/>
        <w:rPr>
          <w:rFonts w:ascii="Palatino Linotype" w:hAnsi="Palatino Linotype" w:cs="Calibri"/>
          <w:szCs w:val="20"/>
        </w:rPr>
      </w:pPr>
      <w:r w:rsidRPr="00D1631A">
        <w:rPr>
          <w:rFonts w:ascii="Palatino Linotype" w:hAnsi="Palatino Linotype" w:cs="Calibri"/>
          <w:szCs w:val="20"/>
        </w:rPr>
        <w:t>Dr. Maro Collaguazo</w:t>
      </w:r>
      <w:r w:rsidR="00C57989" w:rsidRPr="00D1631A">
        <w:rPr>
          <w:rFonts w:ascii="Palatino Linotype" w:hAnsi="Palatino Linotype" w:cs="Calibri"/>
          <w:szCs w:val="20"/>
        </w:rPr>
        <w:tab/>
      </w:r>
      <w:r w:rsidR="00C57989" w:rsidRPr="00D1631A">
        <w:rPr>
          <w:rFonts w:ascii="Palatino Linotype" w:hAnsi="Palatino Linotype" w:cs="Calibri"/>
          <w:szCs w:val="20"/>
        </w:rPr>
        <w:tab/>
      </w:r>
      <w:r w:rsidR="00C57989" w:rsidRPr="00D1631A">
        <w:rPr>
          <w:rFonts w:ascii="Palatino Linotype" w:hAnsi="Palatino Linotype" w:cs="Calibri"/>
          <w:szCs w:val="20"/>
        </w:rPr>
        <w:tab/>
      </w:r>
      <w:r w:rsidR="00C57989" w:rsidRPr="00D1631A">
        <w:rPr>
          <w:rFonts w:ascii="Palatino Linotype" w:hAnsi="Palatino Linotype" w:cs="Calibri"/>
          <w:szCs w:val="20"/>
        </w:rPr>
        <w:tab/>
      </w:r>
      <w:r w:rsidR="00C57989" w:rsidRPr="00D1631A">
        <w:rPr>
          <w:rFonts w:ascii="Palatino Linotype" w:hAnsi="Palatino Linotype" w:cs="Calibri"/>
          <w:szCs w:val="20"/>
        </w:rPr>
        <w:tab/>
      </w:r>
      <w:r w:rsidR="00C57989" w:rsidRPr="00D1631A">
        <w:rPr>
          <w:rFonts w:ascii="Palatino Linotype" w:hAnsi="Palatino Linotype" w:cs="Calibri"/>
          <w:szCs w:val="20"/>
        </w:rPr>
        <w:tab/>
        <w:t xml:space="preserve">Abg. </w:t>
      </w:r>
      <w:r w:rsidR="00925E2C" w:rsidRPr="00D1631A">
        <w:rPr>
          <w:rFonts w:ascii="Palatino Linotype" w:hAnsi="Palatino Linotype" w:cs="Calibri"/>
          <w:szCs w:val="20"/>
        </w:rPr>
        <w:t>Damaris Ortiz Pasuy</w:t>
      </w:r>
    </w:p>
    <w:p w:rsidR="00C57989" w:rsidRPr="00D1631A" w:rsidRDefault="00C57989" w:rsidP="00D35A48">
      <w:pPr>
        <w:spacing w:after="0" w:line="240" w:lineRule="auto"/>
        <w:jc w:val="both"/>
        <w:rPr>
          <w:rFonts w:ascii="Palatino Linotype" w:hAnsi="Palatino Linotype" w:cs="Calibri"/>
          <w:b/>
          <w:szCs w:val="20"/>
        </w:rPr>
      </w:pPr>
      <w:r w:rsidRPr="00D1631A">
        <w:rPr>
          <w:rFonts w:ascii="Palatino Linotype" w:hAnsi="Palatino Linotype" w:cs="Calibri"/>
          <w:b/>
          <w:szCs w:val="20"/>
        </w:rPr>
        <w:t xml:space="preserve">PRESIDENTA DE LA COMISIÓN DE </w:t>
      </w:r>
      <w:r w:rsidRPr="00D1631A">
        <w:rPr>
          <w:rFonts w:ascii="Palatino Linotype" w:hAnsi="Palatino Linotype" w:cs="Calibri"/>
          <w:b/>
          <w:szCs w:val="20"/>
        </w:rPr>
        <w:tab/>
      </w:r>
      <w:r w:rsidRPr="00D1631A">
        <w:rPr>
          <w:rFonts w:ascii="Palatino Linotype" w:hAnsi="Palatino Linotype" w:cs="Calibri"/>
          <w:b/>
          <w:szCs w:val="20"/>
        </w:rPr>
        <w:tab/>
        <w:t xml:space="preserve">      </w:t>
      </w:r>
      <w:r w:rsidRPr="00D1631A">
        <w:rPr>
          <w:rFonts w:ascii="Palatino Linotype" w:hAnsi="Palatino Linotype" w:cs="Calibri"/>
          <w:b/>
          <w:szCs w:val="20"/>
        </w:rPr>
        <w:tab/>
      </w:r>
      <w:r w:rsidR="00CB14E9" w:rsidRPr="00D1631A">
        <w:rPr>
          <w:rFonts w:ascii="Palatino Linotype" w:hAnsi="Palatino Linotype" w:cs="Calibri"/>
          <w:b/>
          <w:szCs w:val="20"/>
        </w:rPr>
        <w:t>SECRETARIA</w:t>
      </w:r>
      <w:r w:rsidRPr="00D1631A">
        <w:rPr>
          <w:rFonts w:ascii="Palatino Linotype" w:hAnsi="Palatino Linotype" w:cs="Calibri"/>
          <w:b/>
          <w:szCs w:val="20"/>
        </w:rPr>
        <w:t xml:space="preserve"> GENERAL DEL</w:t>
      </w:r>
    </w:p>
    <w:p w:rsidR="00925E2C" w:rsidRPr="00D1631A" w:rsidRDefault="00C140E2" w:rsidP="00D35A48">
      <w:pPr>
        <w:spacing w:after="0" w:line="240" w:lineRule="auto"/>
        <w:jc w:val="both"/>
        <w:rPr>
          <w:rFonts w:ascii="Palatino Linotype" w:hAnsi="Palatino Linotype" w:cs="Calibri"/>
          <w:b/>
          <w:szCs w:val="20"/>
        </w:rPr>
      </w:pPr>
      <w:r w:rsidRPr="00D1631A">
        <w:rPr>
          <w:rFonts w:ascii="Palatino Linotype" w:hAnsi="Palatino Linotype" w:cs="Calibri"/>
          <w:b/>
          <w:szCs w:val="20"/>
        </w:rPr>
        <w:t>PROPIEDAD Y ESPACIO PÚBLICO</w:t>
      </w:r>
      <w:r w:rsidRPr="00D1631A">
        <w:rPr>
          <w:rFonts w:ascii="Palatino Linotype" w:hAnsi="Palatino Linotype" w:cs="Calibri"/>
          <w:b/>
          <w:szCs w:val="20"/>
        </w:rPr>
        <w:tab/>
      </w:r>
      <w:r w:rsidRPr="00D1631A">
        <w:rPr>
          <w:rFonts w:ascii="Palatino Linotype" w:hAnsi="Palatino Linotype" w:cs="Calibri"/>
          <w:b/>
          <w:szCs w:val="20"/>
        </w:rPr>
        <w:tab/>
      </w:r>
      <w:r w:rsidRPr="00D1631A">
        <w:rPr>
          <w:rFonts w:ascii="Palatino Linotype" w:hAnsi="Palatino Linotype" w:cs="Calibri"/>
          <w:b/>
          <w:szCs w:val="20"/>
        </w:rPr>
        <w:tab/>
      </w:r>
      <w:r w:rsidR="00C57989" w:rsidRPr="00D1631A">
        <w:rPr>
          <w:rFonts w:ascii="Palatino Linotype" w:hAnsi="Palatino Linotype" w:cs="Calibri"/>
          <w:b/>
          <w:szCs w:val="20"/>
        </w:rPr>
        <w:t>CONCEJO</w:t>
      </w:r>
      <w:r w:rsidR="00925E2C" w:rsidRPr="00D1631A">
        <w:rPr>
          <w:rFonts w:ascii="Palatino Linotype" w:hAnsi="Palatino Linotype" w:cs="Calibri"/>
          <w:b/>
          <w:szCs w:val="20"/>
        </w:rPr>
        <w:t xml:space="preserve"> (E) </w:t>
      </w:r>
    </w:p>
    <w:p w:rsidR="00423074" w:rsidRPr="00D1631A" w:rsidRDefault="00423074" w:rsidP="00D35A48">
      <w:pPr>
        <w:spacing w:after="0" w:line="240" w:lineRule="auto"/>
        <w:jc w:val="both"/>
        <w:rPr>
          <w:rFonts w:ascii="Palatino Linotype" w:hAnsi="Palatino Linotype" w:cs="Calibri"/>
          <w:szCs w:val="20"/>
        </w:rPr>
      </w:pPr>
    </w:p>
    <w:p w:rsidR="00C57989" w:rsidRPr="00D1631A" w:rsidRDefault="00C57989" w:rsidP="00D35A48">
      <w:pPr>
        <w:spacing w:after="0" w:line="240" w:lineRule="auto"/>
        <w:jc w:val="both"/>
        <w:rPr>
          <w:rFonts w:ascii="Palatino Linotype" w:hAnsi="Palatino Linotype"/>
          <w:szCs w:val="20"/>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D1631A" w:rsidTr="00925E2C">
        <w:trPr>
          <w:trHeight w:val="246"/>
        </w:trPr>
        <w:tc>
          <w:tcPr>
            <w:tcW w:w="7268" w:type="dxa"/>
            <w:gridSpan w:val="3"/>
            <w:shd w:val="clear" w:color="auto" w:fill="0070C0"/>
          </w:tcPr>
          <w:p w:rsidR="00C57989" w:rsidRPr="00D1631A" w:rsidRDefault="00C57989" w:rsidP="00D35A48">
            <w:pPr>
              <w:pStyle w:val="Subttulo"/>
              <w:rPr>
                <w:rFonts w:ascii="Palatino Linotype" w:hAnsi="Palatino Linotype"/>
                <w:b/>
                <w:i w:val="0"/>
                <w:color w:val="FFFFFF"/>
                <w:sz w:val="22"/>
                <w:szCs w:val="20"/>
                <w:lang w:val="es-ES"/>
              </w:rPr>
            </w:pPr>
            <w:r w:rsidRPr="00D1631A">
              <w:rPr>
                <w:rFonts w:ascii="Palatino Linotype" w:hAnsi="Palatino Linotype"/>
                <w:b/>
                <w:i w:val="0"/>
                <w:color w:val="FFFFFF"/>
                <w:sz w:val="22"/>
                <w:szCs w:val="20"/>
                <w:lang w:val="es-ES"/>
              </w:rPr>
              <w:t>REGISTRO ASISTENCIA – RESUMEN SESIÓN</w:t>
            </w:r>
          </w:p>
        </w:tc>
      </w:tr>
      <w:tr w:rsidR="009E5242" w:rsidRPr="00D1631A" w:rsidTr="00925E2C">
        <w:trPr>
          <w:trHeight w:val="260"/>
        </w:trPr>
        <w:tc>
          <w:tcPr>
            <w:tcW w:w="3574" w:type="dxa"/>
            <w:shd w:val="clear" w:color="auto" w:fill="0070C0"/>
          </w:tcPr>
          <w:p w:rsidR="009E5242" w:rsidRPr="00D1631A" w:rsidRDefault="009E5242" w:rsidP="009E5242">
            <w:pPr>
              <w:pStyle w:val="Subttulo"/>
              <w:rPr>
                <w:rFonts w:ascii="Palatino Linotype" w:hAnsi="Palatino Linotype"/>
                <w:b/>
                <w:i w:val="0"/>
                <w:color w:val="FFFFFF"/>
                <w:sz w:val="22"/>
                <w:szCs w:val="20"/>
                <w:lang w:val="es-ES"/>
              </w:rPr>
            </w:pPr>
            <w:r w:rsidRPr="00D1631A">
              <w:rPr>
                <w:rFonts w:ascii="Palatino Linotype" w:hAnsi="Palatino Linotype"/>
                <w:b/>
                <w:i w:val="0"/>
                <w:color w:val="FFFFFF"/>
                <w:sz w:val="22"/>
                <w:szCs w:val="20"/>
                <w:lang w:val="es-ES"/>
              </w:rPr>
              <w:t>INTEGRANTES</w:t>
            </w:r>
          </w:p>
        </w:tc>
        <w:tc>
          <w:tcPr>
            <w:tcW w:w="1869" w:type="dxa"/>
            <w:shd w:val="clear" w:color="auto" w:fill="0070C0"/>
          </w:tcPr>
          <w:p w:rsidR="009E5242" w:rsidRPr="00D1631A" w:rsidRDefault="009E5242" w:rsidP="009E5242">
            <w:pPr>
              <w:pStyle w:val="Subttulo"/>
              <w:rPr>
                <w:rFonts w:ascii="Palatino Linotype" w:hAnsi="Palatino Linotype"/>
                <w:b/>
                <w:i w:val="0"/>
                <w:color w:val="FFFFFF"/>
                <w:sz w:val="22"/>
                <w:szCs w:val="20"/>
                <w:lang w:val="es-ES"/>
              </w:rPr>
            </w:pPr>
            <w:r w:rsidRPr="00D1631A">
              <w:rPr>
                <w:rFonts w:ascii="Palatino Linotype" w:hAnsi="Palatino Linotype"/>
                <w:b/>
                <w:i w:val="0"/>
                <w:color w:val="FFFFFF"/>
                <w:sz w:val="22"/>
                <w:szCs w:val="20"/>
                <w:lang w:val="es-ES"/>
              </w:rPr>
              <w:t>PRESENTE</w:t>
            </w:r>
          </w:p>
        </w:tc>
        <w:tc>
          <w:tcPr>
            <w:tcW w:w="1825" w:type="dxa"/>
            <w:shd w:val="clear" w:color="auto" w:fill="0070C0"/>
          </w:tcPr>
          <w:p w:rsidR="009E5242" w:rsidRPr="00D1631A" w:rsidRDefault="009E5242" w:rsidP="009E5242">
            <w:pPr>
              <w:pStyle w:val="Subttulo"/>
              <w:rPr>
                <w:rFonts w:ascii="Palatino Linotype" w:hAnsi="Palatino Linotype"/>
                <w:b/>
                <w:i w:val="0"/>
                <w:color w:val="FFFFFF"/>
                <w:sz w:val="22"/>
                <w:szCs w:val="20"/>
                <w:lang w:val="es-ES"/>
              </w:rPr>
            </w:pPr>
            <w:r w:rsidRPr="00D1631A">
              <w:rPr>
                <w:rFonts w:ascii="Palatino Linotype" w:hAnsi="Palatino Linotype"/>
                <w:b/>
                <w:i w:val="0"/>
                <w:color w:val="FFFFFF"/>
                <w:sz w:val="22"/>
                <w:szCs w:val="20"/>
                <w:lang w:val="es-ES"/>
              </w:rPr>
              <w:t xml:space="preserve">AUSENTE </w:t>
            </w:r>
          </w:p>
        </w:tc>
      </w:tr>
      <w:tr w:rsidR="00C57989" w:rsidRPr="00D1631A" w:rsidTr="00925E2C">
        <w:trPr>
          <w:trHeight w:val="260"/>
        </w:trPr>
        <w:tc>
          <w:tcPr>
            <w:tcW w:w="3574" w:type="dxa"/>
            <w:shd w:val="clear" w:color="auto" w:fill="auto"/>
          </w:tcPr>
          <w:p w:rsidR="00C57989" w:rsidRPr="00D1631A" w:rsidRDefault="00C140E2" w:rsidP="00D35A48">
            <w:pPr>
              <w:pStyle w:val="Subttulo"/>
              <w:rPr>
                <w:rFonts w:ascii="Palatino Linotype" w:hAnsi="Palatino Linotype"/>
                <w:b/>
                <w:i w:val="0"/>
                <w:color w:val="000000"/>
                <w:sz w:val="22"/>
                <w:szCs w:val="20"/>
                <w:lang w:val="es-ES"/>
              </w:rPr>
            </w:pPr>
            <w:r w:rsidRPr="00D1631A">
              <w:rPr>
                <w:rFonts w:ascii="Palatino Linotype" w:hAnsi="Palatino Linotype"/>
                <w:b/>
                <w:i w:val="0"/>
                <w:color w:val="000000"/>
                <w:sz w:val="22"/>
                <w:szCs w:val="20"/>
                <w:lang w:val="es-ES"/>
              </w:rPr>
              <w:t>Marco Collaguazo</w:t>
            </w:r>
          </w:p>
        </w:tc>
        <w:tc>
          <w:tcPr>
            <w:tcW w:w="1869" w:type="dxa"/>
            <w:shd w:val="clear" w:color="auto" w:fill="auto"/>
          </w:tcPr>
          <w:p w:rsidR="00C57989" w:rsidRPr="00D1631A" w:rsidRDefault="00C57989" w:rsidP="00D35A48">
            <w:pPr>
              <w:pStyle w:val="Subttulo"/>
              <w:rPr>
                <w:rFonts w:ascii="Palatino Linotype" w:hAnsi="Palatino Linotype"/>
                <w:i w:val="0"/>
                <w:color w:val="000000"/>
                <w:sz w:val="22"/>
                <w:szCs w:val="20"/>
                <w:lang w:val="es-ES"/>
              </w:rPr>
            </w:pPr>
            <w:r w:rsidRPr="00D1631A">
              <w:rPr>
                <w:rFonts w:ascii="Palatino Linotype" w:hAnsi="Palatino Linotype"/>
                <w:i w:val="0"/>
                <w:color w:val="000000"/>
                <w:sz w:val="22"/>
                <w:szCs w:val="20"/>
                <w:lang w:val="es-ES"/>
              </w:rPr>
              <w:t>1</w:t>
            </w:r>
          </w:p>
        </w:tc>
        <w:tc>
          <w:tcPr>
            <w:tcW w:w="1825" w:type="dxa"/>
            <w:shd w:val="clear" w:color="auto" w:fill="auto"/>
          </w:tcPr>
          <w:p w:rsidR="00C57989" w:rsidRPr="00D1631A" w:rsidRDefault="00C57989" w:rsidP="00D35A48">
            <w:pPr>
              <w:pStyle w:val="Subttulo"/>
              <w:rPr>
                <w:rFonts w:ascii="Palatino Linotype" w:hAnsi="Palatino Linotype"/>
                <w:i w:val="0"/>
                <w:color w:val="000000"/>
                <w:sz w:val="22"/>
                <w:szCs w:val="20"/>
                <w:lang w:val="es-ES"/>
              </w:rPr>
            </w:pPr>
          </w:p>
        </w:tc>
      </w:tr>
      <w:tr w:rsidR="00C57989" w:rsidRPr="00D1631A" w:rsidTr="00925E2C">
        <w:trPr>
          <w:trHeight w:val="246"/>
        </w:trPr>
        <w:tc>
          <w:tcPr>
            <w:tcW w:w="3574" w:type="dxa"/>
            <w:shd w:val="clear" w:color="auto" w:fill="auto"/>
          </w:tcPr>
          <w:p w:rsidR="00C57989" w:rsidRPr="00D1631A" w:rsidRDefault="00C140E2" w:rsidP="00D35A48">
            <w:pPr>
              <w:pStyle w:val="Subttulo"/>
              <w:rPr>
                <w:rFonts w:ascii="Palatino Linotype" w:hAnsi="Palatino Linotype"/>
                <w:b/>
                <w:i w:val="0"/>
                <w:color w:val="000000"/>
                <w:sz w:val="22"/>
                <w:szCs w:val="20"/>
                <w:lang w:val="es-ES"/>
              </w:rPr>
            </w:pPr>
            <w:r w:rsidRPr="00D1631A">
              <w:rPr>
                <w:rFonts w:ascii="Palatino Linotype" w:hAnsi="Palatino Linotype"/>
                <w:b/>
                <w:i w:val="0"/>
                <w:color w:val="000000"/>
                <w:sz w:val="22"/>
                <w:szCs w:val="20"/>
                <w:lang w:val="es-ES"/>
              </w:rPr>
              <w:t xml:space="preserve"> Blanca Paucar</w:t>
            </w:r>
          </w:p>
        </w:tc>
        <w:tc>
          <w:tcPr>
            <w:tcW w:w="1869" w:type="dxa"/>
            <w:shd w:val="clear" w:color="auto" w:fill="auto"/>
          </w:tcPr>
          <w:p w:rsidR="00C57989" w:rsidRPr="00D1631A" w:rsidRDefault="00C57989" w:rsidP="00D35A48">
            <w:pPr>
              <w:pStyle w:val="Subttulo"/>
              <w:rPr>
                <w:rFonts w:ascii="Palatino Linotype" w:hAnsi="Palatino Linotype"/>
                <w:i w:val="0"/>
                <w:color w:val="000000"/>
                <w:sz w:val="22"/>
                <w:szCs w:val="20"/>
                <w:lang w:val="es-ES"/>
              </w:rPr>
            </w:pPr>
            <w:r w:rsidRPr="00D1631A">
              <w:rPr>
                <w:rFonts w:ascii="Palatino Linotype" w:hAnsi="Palatino Linotype"/>
                <w:i w:val="0"/>
                <w:color w:val="000000"/>
                <w:sz w:val="22"/>
                <w:szCs w:val="20"/>
                <w:lang w:val="es-ES"/>
              </w:rPr>
              <w:t>1</w:t>
            </w:r>
          </w:p>
        </w:tc>
        <w:tc>
          <w:tcPr>
            <w:tcW w:w="1825" w:type="dxa"/>
            <w:shd w:val="clear" w:color="auto" w:fill="auto"/>
          </w:tcPr>
          <w:p w:rsidR="00C57989" w:rsidRPr="00D1631A" w:rsidRDefault="00C57989" w:rsidP="00D35A48">
            <w:pPr>
              <w:pStyle w:val="Subttulo"/>
              <w:rPr>
                <w:rFonts w:ascii="Palatino Linotype" w:hAnsi="Palatino Linotype"/>
                <w:i w:val="0"/>
                <w:color w:val="000000"/>
                <w:sz w:val="22"/>
                <w:szCs w:val="20"/>
                <w:lang w:val="es-ES"/>
              </w:rPr>
            </w:pPr>
          </w:p>
        </w:tc>
      </w:tr>
      <w:tr w:rsidR="00C57989" w:rsidRPr="00D1631A" w:rsidTr="00CB14E9">
        <w:trPr>
          <w:trHeight w:val="448"/>
        </w:trPr>
        <w:tc>
          <w:tcPr>
            <w:tcW w:w="3574" w:type="dxa"/>
            <w:shd w:val="clear" w:color="auto" w:fill="auto"/>
          </w:tcPr>
          <w:p w:rsidR="00C57989" w:rsidRPr="00D1631A" w:rsidRDefault="00C140E2" w:rsidP="00D35A48">
            <w:pPr>
              <w:pStyle w:val="Subttulo"/>
              <w:rPr>
                <w:rFonts w:ascii="Palatino Linotype" w:hAnsi="Palatino Linotype"/>
                <w:b/>
                <w:i w:val="0"/>
                <w:color w:val="000000"/>
                <w:sz w:val="22"/>
                <w:szCs w:val="20"/>
                <w:lang w:val="es-ES"/>
              </w:rPr>
            </w:pPr>
            <w:r w:rsidRPr="00D1631A">
              <w:rPr>
                <w:rFonts w:ascii="Palatino Linotype" w:hAnsi="Palatino Linotype"/>
                <w:b/>
                <w:i w:val="0"/>
                <w:color w:val="000000"/>
                <w:sz w:val="22"/>
                <w:szCs w:val="20"/>
                <w:lang w:val="es-ES"/>
              </w:rPr>
              <w:t xml:space="preserve"> Analía Ledesma</w:t>
            </w:r>
          </w:p>
        </w:tc>
        <w:tc>
          <w:tcPr>
            <w:tcW w:w="1869" w:type="dxa"/>
            <w:shd w:val="clear" w:color="auto" w:fill="auto"/>
          </w:tcPr>
          <w:p w:rsidR="00C57989" w:rsidRPr="00D1631A" w:rsidRDefault="001B539E" w:rsidP="00D35A48">
            <w:pPr>
              <w:pStyle w:val="Subttulo"/>
              <w:rPr>
                <w:rFonts w:ascii="Palatino Linotype" w:hAnsi="Palatino Linotype"/>
                <w:i w:val="0"/>
                <w:color w:val="000000"/>
                <w:sz w:val="22"/>
                <w:szCs w:val="20"/>
                <w:lang w:val="es-ES"/>
              </w:rPr>
            </w:pPr>
            <w:r w:rsidRPr="00D1631A">
              <w:rPr>
                <w:rFonts w:ascii="Palatino Linotype" w:hAnsi="Palatino Linotype"/>
                <w:i w:val="0"/>
                <w:color w:val="000000"/>
                <w:sz w:val="22"/>
                <w:szCs w:val="20"/>
                <w:lang w:val="es-ES"/>
              </w:rPr>
              <w:t>1</w:t>
            </w:r>
          </w:p>
        </w:tc>
        <w:tc>
          <w:tcPr>
            <w:tcW w:w="1825" w:type="dxa"/>
            <w:shd w:val="clear" w:color="auto" w:fill="auto"/>
          </w:tcPr>
          <w:p w:rsidR="00C57989" w:rsidRPr="00D1631A" w:rsidRDefault="00C57989" w:rsidP="00D35A48">
            <w:pPr>
              <w:pStyle w:val="Subttulo"/>
              <w:rPr>
                <w:rFonts w:ascii="Palatino Linotype" w:hAnsi="Palatino Linotype"/>
                <w:i w:val="0"/>
                <w:color w:val="000000"/>
                <w:sz w:val="22"/>
                <w:szCs w:val="20"/>
                <w:lang w:val="es-ES"/>
              </w:rPr>
            </w:pPr>
          </w:p>
        </w:tc>
      </w:tr>
      <w:tr w:rsidR="00C57989" w:rsidRPr="00D1631A" w:rsidTr="00925E2C">
        <w:trPr>
          <w:trHeight w:val="275"/>
        </w:trPr>
        <w:tc>
          <w:tcPr>
            <w:tcW w:w="3574" w:type="dxa"/>
            <w:shd w:val="clear" w:color="auto" w:fill="0070C0"/>
          </w:tcPr>
          <w:p w:rsidR="00C57989" w:rsidRPr="00D1631A" w:rsidRDefault="00C57989" w:rsidP="00D35A48">
            <w:pPr>
              <w:pStyle w:val="Subttulo"/>
              <w:rPr>
                <w:rFonts w:ascii="Palatino Linotype" w:hAnsi="Palatino Linotype"/>
                <w:b/>
                <w:i w:val="0"/>
                <w:color w:val="FFFFFF"/>
                <w:sz w:val="22"/>
                <w:szCs w:val="20"/>
                <w:lang w:val="es-ES"/>
              </w:rPr>
            </w:pPr>
            <w:r w:rsidRPr="00D1631A">
              <w:rPr>
                <w:rFonts w:ascii="Palatino Linotype" w:hAnsi="Palatino Linotype"/>
                <w:b/>
                <w:i w:val="0"/>
                <w:color w:val="FFFFFF"/>
                <w:sz w:val="22"/>
                <w:szCs w:val="20"/>
                <w:lang w:val="es-ES"/>
              </w:rPr>
              <w:t>TOTAL</w:t>
            </w:r>
          </w:p>
        </w:tc>
        <w:tc>
          <w:tcPr>
            <w:tcW w:w="1869" w:type="dxa"/>
            <w:shd w:val="clear" w:color="auto" w:fill="0070C0"/>
          </w:tcPr>
          <w:p w:rsidR="00C57989" w:rsidRPr="00D1631A" w:rsidRDefault="001B539E" w:rsidP="00D35A48">
            <w:pPr>
              <w:pStyle w:val="Subttulo"/>
              <w:rPr>
                <w:rFonts w:ascii="Palatino Linotype" w:hAnsi="Palatino Linotype"/>
                <w:i w:val="0"/>
                <w:color w:val="FFFFFF"/>
                <w:sz w:val="22"/>
                <w:szCs w:val="20"/>
                <w:lang w:val="es-ES"/>
              </w:rPr>
            </w:pPr>
            <w:r w:rsidRPr="00D1631A">
              <w:rPr>
                <w:rFonts w:ascii="Palatino Linotype" w:hAnsi="Palatino Linotype"/>
                <w:i w:val="0"/>
                <w:color w:val="FFFFFF"/>
                <w:sz w:val="22"/>
                <w:szCs w:val="20"/>
                <w:lang w:val="es-ES"/>
              </w:rPr>
              <w:t>3</w:t>
            </w:r>
          </w:p>
        </w:tc>
        <w:tc>
          <w:tcPr>
            <w:tcW w:w="1825" w:type="dxa"/>
            <w:shd w:val="clear" w:color="auto" w:fill="0070C0"/>
          </w:tcPr>
          <w:p w:rsidR="00C57989" w:rsidRPr="00D1631A" w:rsidRDefault="00C57989" w:rsidP="00D35A48">
            <w:pPr>
              <w:pStyle w:val="Subttulo"/>
              <w:rPr>
                <w:rFonts w:ascii="Palatino Linotype" w:hAnsi="Palatino Linotype"/>
                <w:i w:val="0"/>
                <w:color w:val="FFFFFF"/>
                <w:sz w:val="22"/>
                <w:szCs w:val="20"/>
                <w:lang w:val="es-ES"/>
              </w:rPr>
            </w:pPr>
          </w:p>
        </w:tc>
      </w:tr>
    </w:tbl>
    <w:p w:rsidR="00C57989" w:rsidRPr="00D1631A" w:rsidRDefault="00C57989" w:rsidP="00D35A48">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D1631A"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Sumilla:</w:t>
            </w:r>
          </w:p>
        </w:tc>
      </w:tr>
      <w:tr w:rsidR="00C57989" w:rsidRPr="00D1631A"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D35A48">
            <w:pPr>
              <w:spacing w:after="0" w:line="240" w:lineRule="auto"/>
              <w:jc w:val="both"/>
              <w:rPr>
                <w:rFonts w:ascii="Palatino Linotype" w:hAnsi="Palatino Linotype"/>
                <w:b/>
                <w:sz w:val="16"/>
                <w:szCs w:val="16"/>
              </w:rPr>
            </w:pPr>
            <w:r w:rsidRPr="00D1631A">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423074" w:rsidP="00D35A48">
            <w:pPr>
              <w:spacing w:after="0" w:line="240" w:lineRule="auto"/>
              <w:jc w:val="both"/>
              <w:rPr>
                <w:rFonts w:ascii="Palatino Linotype" w:hAnsi="Palatino Linotype"/>
                <w:sz w:val="16"/>
                <w:szCs w:val="16"/>
              </w:rPr>
            </w:pPr>
            <w:r w:rsidRPr="00D1631A">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140E2" w:rsidP="00D35A48">
            <w:pPr>
              <w:spacing w:after="0" w:line="240" w:lineRule="auto"/>
              <w:jc w:val="both"/>
              <w:rPr>
                <w:rFonts w:ascii="Palatino Linotype" w:hAnsi="Palatino Linotype"/>
                <w:sz w:val="16"/>
                <w:szCs w:val="16"/>
              </w:rPr>
            </w:pPr>
            <w:r w:rsidRPr="00D1631A">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C140E2" w:rsidP="00D35A48">
            <w:pPr>
              <w:spacing w:after="0" w:line="240" w:lineRule="auto"/>
              <w:jc w:val="both"/>
              <w:rPr>
                <w:rFonts w:ascii="Palatino Linotype" w:hAnsi="Palatino Linotype"/>
                <w:color w:val="000000"/>
                <w:sz w:val="16"/>
                <w:szCs w:val="16"/>
              </w:rPr>
            </w:pPr>
            <w:r w:rsidRPr="00D1631A">
              <w:rPr>
                <w:rFonts w:ascii="Palatino Linotype" w:hAnsi="Palatino Linotype"/>
                <w:color w:val="000000"/>
                <w:sz w:val="16"/>
                <w:szCs w:val="16"/>
              </w:rPr>
              <w:t>2020-03-18</w:t>
            </w:r>
          </w:p>
        </w:tc>
        <w:tc>
          <w:tcPr>
            <w:tcW w:w="834" w:type="dxa"/>
            <w:tcBorders>
              <w:top w:val="single" w:sz="4" w:space="0" w:color="000000"/>
              <w:left w:val="single" w:sz="4" w:space="0" w:color="000000"/>
              <w:bottom w:val="single" w:sz="4" w:space="0" w:color="000000"/>
              <w:right w:val="single" w:sz="4" w:space="0" w:color="000000"/>
            </w:tcBorders>
          </w:tcPr>
          <w:p w:rsidR="00C57989" w:rsidRPr="00D1631A" w:rsidRDefault="00C57989" w:rsidP="00D35A48">
            <w:pPr>
              <w:spacing w:after="0" w:line="240" w:lineRule="auto"/>
              <w:jc w:val="both"/>
              <w:rPr>
                <w:rFonts w:ascii="Palatino Linotype" w:hAnsi="Palatino Linotype"/>
                <w:sz w:val="16"/>
                <w:szCs w:val="16"/>
              </w:rPr>
            </w:pPr>
          </w:p>
        </w:tc>
      </w:tr>
      <w:tr w:rsidR="009E5242" w:rsidRPr="00D1631A" w:rsidTr="00D35A48">
        <w:tc>
          <w:tcPr>
            <w:tcW w:w="1352" w:type="dxa"/>
            <w:tcBorders>
              <w:top w:val="single" w:sz="4" w:space="0" w:color="000000"/>
              <w:left w:val="single" w:sz="4" w:space="0" w:color="000000"/>
              <w:bottom w:val="single" w:sz="4" w:space="0" w:color="000000"/>
              <w:right w:val="single" w:sz="4" w:space="0" w:color="000000"/>
            </w:tcBorders>
          </w:tcPr>
          <w:p w:rsidR="009E5242" w:rsidRPr="00D1631A" w:rsidRDefault="009E5242" w:rsidP="009E5242">
            <w:pPr>
              <w:spacing w:after="0" w:line="240" w:lineRule="auto"/>
              <w:jc w:val="both"/>
              <w:rPr>
                <w:rFonts w:ascii="Palatino Linotype" w:hAnsi="Palatino Linotype"/>
                <w:b/>
                <w:sz w:val="16"/>
                <w:szCs w:val="16"/>
              </w:rPr>
            </w:pPr>
            <w:r w:rsidRPr="00D1631A">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D1631A" w:rsidRDefault="009E5242" w:rsidP="009E5242">
            <w:pPr>
              <w:spacing w:after="0" w:line="240" w:lineRule="auto"/>
              <w:jc w:val="both"/>
              <w:rPr>
                <w:rFonts w:ascii="Palatino Linotype" w:hAnsi="Palatino Linotype"/>
                <w:sz w:val="16"/>
                <w:szCs w:val="16"/>
              </w:rPr>
            </w:pPr>
            <w:r w:rsidRPr="00D1631A">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D1631A" w:rsidRDefault="009E5242" w:rsidP="009E5242">
            <w:pPr>
              <w:spacing w:after="0" w:line="240" w:lineRule="auto"/>
              <w:jc w:val="both"/>
              <w:rPr>
                <w:rFonts w:ascii="Palatino Linotype" w:hAnsi="Palatino Linotype"/>
                <w:sz w:val="16"/>
                <w:szCs w:val="16"/>
              </w:rPr>
            </w:pPr>
            <w:r w:rsidRPr="00D1631A">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9E5242" w:rsidRPr="00D1631A" w:rsidRDefault="00C140E2" w:rsidP="009E5242">
            <w:pPr>
              <w:spacing w:after="0" w:line="240" w:lineRule="auto"/>
              <w:jc w:val="both"/>
              <w:rPr>
                <w:rFonts w:ascii="Palatino Linotype" w:hAnsi="Palatino Linotype"/>
                <w:color w:val="000000"/>
                <w:sz w:val="16"/>
                <w:szCs w:val="16"/>
              </w:rPr>
            </w:pPr>
            <w:r w:rsidRPr="00D1631A">
              <w:rPr>
                <w:rFonts w:ascii="Palatino Linotype" w:hAnsi="Palatino Linotype"/>
                <w:color w:val="000000"/>
                <w:sz w:val="16"/>
                <w:szCs w:val="16"/>
              </w:rPr>
              <w:t>2019-03-18</w:t>
            </w:r>
          </w:p>
        </w:tc>
        <w:tc>
          <w:tcPr>
            <w:tcW w:w="834" w:type="dxa"/>
            <w:tcBorders>
              <w:top w:val="single" w:sz="4" w:space="0" w:color="000000"/>
              <w:left w:val="single" w:sz="4" w:space="0" w:color="000000"/>
              <w:bottom w:val="single" w:sz="4" w:space="0" w:color="000000"/>
              <w:right w:val="single" w:sz="4" w:space="0" w:color="000000"/>
            </w:tcBorders>
          </w:tcPr>
          <w:p w:rsidR="009E5242" w:rsidRPr="00D1631A" w:rsidRDefault="009E5242" w:rsidP="009E5242">
            <w:pPr>
              <w:spacing w:after="0" w:line="240" w:lineRule="auto"/>
              <w:jc w:val="both"/>
              <w:rPr>
                <w:rFonts w:ascii="Palatino Linotype" w:hAnsi="Palatino Linotype"/>
                <w:sz w:val="16"/>
                <w:szCs w:val="16"/>
              </w:rPr>
            </w:pPr>
          </w:p>
        </w:tc>
      </w:tr>
    </w:tbl>
    <w:p w:rsidR="00C57989" w:rsidRPr="00D1631A" w:rsidRDefault="00C57989" w:rsidP="00D35A48">
      <w:pPr>
        <w:jc w:val="both"/>
        <w:rPr>
          <w:rFonts w:ascii="Palatino Linotype" w:hAnsi="Palatino Linotype"/>
        </w:rPr>
      </w:pPr>
    </w:p>
    <w:p w:rsidR="00A46F28" w:rsidRPr="00D1631A" w:rsidRDefault="00107F01" w:rsidP="00D35A48">
      <w:pPr>
        <w:jc w:val="both"/>
        <w:rPr>
          <w:rFonts w:ascii="Palatino Linotype" w:hAnsi="Palatino Linotype"/>
        </w:rPr>
      </w:pPr>
    </w:p>
    <w:sectPr w:rsidR="00A46F28" w:rsidRPr="00D1631A" w:rsidSect="00EE6641">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01" w:rsidRDefault="00107F01">
      <w:pPr>
        <w:spacing w:after="0" w:line="240" w:lineRule="auto"/>
      </w:pPr>
      <w:r>
        <w:separator/>
      </w:r>
    </w:p>
  </w:endnote>
  <w:endnote w:type="continuationSeparator" w:id="0">
    <w:p w:rsidR="00107F01" w:rsidRDefault="0010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8" w:rsidRPr="00983469" w:rsidRDefault="00DB399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83DDD">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83DDD">
      <w:rPr>
        <w:rFonts w:ascii="Palatino Linotype" w:hAnsi="Palatino Linotype"/>
        <w:b/>
        <w:bCs/>
        <w:noProof/>
        <w:sz w:val="16"/>
        <w:szCs w:val="16"/>
      </w:rPr>
      <w:t>6</w:t>
    </w:r>
    <w:r w:rsidRPr="00983469">
      <w:rPr>
        <w:rFonts w:ascii="Palatino Linotype" w:hAnsi="Palatino Linotype"/>
        <w:b/>
        <w:bCs/>
        <w:sz w:val="16"/>
        <w:szCs w:val="16"/>
      </w:rPr>
      <w:fldChar w:fldCharType="end"/>
    </w:r>
  </w:p>
  <w:p w:rsidR="00467E78" w:rsidRDefault="00107F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01" w:rsidRDefault="00107F01">
      <w:pPr>
        <w:spacing w:after="0" w:line="240" w:lineRule="auto"/>
      </w:pPr>
      <w:r>
        <w:separator/>
      </w:r>
    </w:p>
  </w:footnote>
  <w:footnote w:type="continuationSeparator" w:id="0">
    <w:p w:rsidR="00107F01" w:rsidRDefault="00107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6"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7"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0"/>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231BE"/>
    <w:rsid w:val="00067602"/>
    <w:rsid w:val="000D1706"/>
    <w:rsid w:val="00107F01"/>
    <w:rsid w:val="0013474E"/>
    <w:rsid w:val="001378FD"/>
    <w:rsid w:val="00150A83"/>
    <w:rsid w:val="001B373D"/>
    <w:rsid w:val="001B539E"/>
    <w:rsid w:val="002469A2"/>
    <w:rsid w:val="00287120"/>
    <w:rsid w:val="002953BB"/>
    <w:rsid w:val="0029688B"/>
    <w:rsid w:val="002F2417"/>
    <w:rsid w:val="00342C83"/>
    <w:rsid w:val="003648F4"/>
    <w:rsid w:val="00387E4C"/>
    <w:rsid w:val="0039663B"/>
    <w:rsid w:val="003A4283"/>
    <w:rsid w:val="003F1BE2"/>
    <w:rsid w:val="00423074"/>
    <w:rsid w:val="00462648"/>
    <w:rsid w:val="00465F24"/>
    <w:rsid w:val="00475B78"/>
    <w:rsid w:val="004A0C13"/>
    <w:rsid w:val="004A2FBC"/>
    <w:rsid w:val="004E5646"/>
    <w:rsid w:val="004E5FD6"/>
    <w:rsid w:val="004E6C0C"/>
    <w:rsid w:val="005570C4"/>
    <w:rsid w:val="0057035A"/>
    <w:rsid w:val="005A0D73"/>
    <w:rsid w:val="005E2BEC"/>
    <w:rsid w:val="00640DE9"/>
    <w:rsid w:val="00644F02"/>
    <w:rsid w:val="00665DD8"/>
    <w:rsid w:val="00665F52"/>
    <w:rsid w:val="006D5DEE"/>
    <w:rsid w:val="006E65C8"/>
    <w:rsid w:val="006F55A2"/>
    <w:rsid w:val="00735949"/>
    <w:rsid w:val="007521F3"/>
    <w:rsid w:val="00796BA5"/>
    <w:rsid w:val="007B13EC"/>
    <w:rsid w:val="007B6344"/>
    <w:rsid w:val="007C1209"/>
    <w:rsid w:val="007E6309"/>
    <w:rsid w:val="00824360"/>
    <w:rsid w:val="00870A89"/>
    <w:rsid w:val="008A7537"/>
    <w:rsid w:val="008D3D8E"/>
    <w:rsid w:val="009010C6"/>
    <w:rsid w:val="0091012A"/>
    <w:rsid w:val="009112C9"/>
    <w:rsid w:val="00925E2C"/>
    <w:rsid w:val="0094794F"/>
    <w:rsid w:val="00977ECD"/>
    <w:rsid w:val="00981578"/>
    <w:rsid w:val="0098592C"/>
    <w:rsid w:val="00992134"/>
    <w:rsid w:val="009A53F7"/>
    <w:rsid w:val="009B3B4D"/>
    <w:rsid w:val="009C3474"/>
    <w:rsid w:val="009E5242"/>
    <w:rsid w:val="00A10A52"/>
    <w:rsid w:val="00A97B7D"/>
    <w:rsid w:val="00AB1290"/>
    <w:rsid w:val="00AD12DA"/>
    <w:rsid w:val="00AD5521"/>
    <w:rsid w:val="00AF7EE9"/>
    <w:rsid w:val="00B266ED"/>
    <w:rsid w:val="00B41D83"/>
    <w:rsid w:val="00BB4719"/>
    <w:rsid w:val="00C140E2"/>
    <w:rsid w:val="00C57989"/>
    <w:rsid w:val="00C80DB1"/>
    <w:rsid w:val="00CA71A5"/>
    <w:rsid w:val="00CB14E9"/>
    <w:rsid w:val="00CE01F8"/>
    <w:rsid w:val="00CF47C8"/>
    <w:rsid w:val="00D03403"/>
    <w:rsid w:val="00D1631A"/>
    <w:rsid w:val="00D26C73"/>
    <w:rsid w:val="00D3364F"/>
    <w:rsid w:val="00D35A48"/>
    <w:rsid w:val="00DB3993"/>
    <w:rsid w:val="00E528CB"/>
    <w:rsid w:val="00E92D0B"/>
    <w:rsid w:val="00EA5ADD"/>
    <w:rsid w:val="00ED136F"/>
    <w:rsid w:val="00F51969"/>
    <w:rsid w:val="00F52388"/>
    <w:rsid w:val="00F62C49"/>
    <w:rsid w:val="00F83DDD"/>
    <w:rsid w:val="00F90038"/>
    <w:rsid w:val="00FD1D72"/>
    <w:rsid w:val="00FE211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18A21-6FF0-44AA-84F6-7D6B0B61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uiPriority w:val="1"/>
    <w:qFormat/>
    <w:rsid w:val="00067602"/>
    <w:pPr>
      <w:spacing w:after="0" w:line="240" w:lineRule="auto"/>
    </w:pPr>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5</cp:revision>
  <dcterms:created xsi:type="dcterms:W3CDTF">2020-03-18T17:54:00Z</dcterms:created>
  <dcterms:modified xsi:type="dcterms:W3CDTF">2020-06-29T18:10:00Z</dcterms:modified>
</cp:coreProperties>
</file>