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A40C" w14:textId="4758667C" w:rsidR="00194C00" w:rsidRPr="0053233D" w:rsidRDefault="001C08C1" w:rsidP="00B21F61">
      <w:pPr>
        <w:tabs>
          <w:tab w:val="left" w:pos="426"/>
        </w:tabs>
        <w:jc w:val="center"/>
        <w:rPr>
          <w:rFonts w:ascii="Times New Roman" w:hAnsi="Times New Roman" w:cs="Times New Roman"/>
          <w:b/>
          <w:bCs/>
          <w:sz w:val="24"/>
          <w:szCs w:val="24"/>
        </w:rPr>
      </w:pPr>
      <w:r w:rsidRPr="0053233D">
        <w:rPr>
          <w:rFonts w:ascii="Times New Roman" w:hAnsi="Times New Roman" w:cs="Times New Roman"/>
          <w:b/>
          <w:bCs/>
          <w:sz w:val="24"/>
          <w:szCs w:val="24"/>
        </w:rPr>
        <w:t>ORDENANZA NO. [...]</w:t>
      </w:r>
    </w:p>
    <w:p w14:paraId="25608FC5" w14:textId="3ACB705E" w:rsidR="00A548AB" w:rsidRPr="0053233D" w:rsidRDefault="00A548AB" w:rsidP="00B21F61">
      <w:pPr>
        <w:tabs>
          <w:tab w:val="left" w:pos="426"/>
        </w:tabs>
        <w:jc w:val="center"/>
        <w:rPr>
          <w:rFonts w:ascii="Times New Roman" w:hAnsi="Times New Roman" w:cs="Times New Roman"/>
          <w:b/>
          <w:bCs/>
          <w:sz w:val="24"/>
          <w:szCs w:val="24"/>
        </w:rPr>
      </w:pPr>
      <w:r w:rsidRPr="0053233D">
        <w:rPr>
          <w:rFonts w:ascii="Times New Roman" w:hAnsi="Times New Roman" w:cs="Times New Roman"/>
          <w:b/>
          <w:bCs/>
          <w:sz w:val="24"/>
          <w:szCs w:val="24"/>
        </w:rPr>
        <w:t xml:space="preserve">EXPOSICIÓN DE MOTIVOS </w:t>
      </w:r>
    </w:p>
    <w:p w14:paraId="14DD09A8" w14:textId="78E10446" w:rsidR="00A548AB" w:rsidRPr="0053233D" w:rsidRDefault="00A548AB" w:rsidP="00A548AB">
      <w:pPr>
        <w:jc w:val="both"/>
        <w:rPr>
          <w:rFonts w:ascii="Times New Roman" w:hAnsi="Times New Roman" w:cs="Times New Roman"/>
          <w:sz w:val="24"/>
          <w:szCs w:val="24"/>
        </w:rPr>
      </w:pPr>
      <w:r w:rsidRPr="0053233D">
        <w:rPr>
          <w:rFonts w:ascii="Times New Roman" w:eastAsia="Times New Roman" w:hAnsi="Times New Roman" w:cs="Times New Roman"/>
          <w:sz w:val="24"/>
          <w:szCs w:val="24"/>
          <w:lang w:val="es-ES"/>
        </w:rPr>
        <w:t>El 11 de marzo de 2020, la Organización Mundial de la Salud («</w:t>
      </w:r>
      <w:r w:rsidRPr="0053233D">
        <w:rPr>
          <w:rFonts w:ascii="Times New Roman" w:eastAsia="Times New Roman" w:hAnsi="Times New Roman" w:cs="Times New Roman"/>
          <w:sz w:val="24"/>
          <w:szCs w:val="24"/>
          <w:u w:val="single"/>
          <w:lang w:val="es-ES"/>
        </w:rPr>
        <w:t>OMS</w:t>
      </w:r>
      <w:r w:rsidRPr="0053233D">
        <w:rPr>
          <w:rFonts w:ascii="Times New Roman" w:eastAsia="Times New Roman" w:hAnsi="Times New Roman" w:cs="Times New Roman"/>
          <w:sz w:val="24"/>
          <w:szCs w:val="24"/>
          <w:lang w:val="es-ES"/>
        </w:rPr>
        <w:t>») declaró pandemia internacional a la situación de emergencia de salud pública provocada por el coronavirus SARS-CoV-2, causante del COVID-19. La rápida propagación del virus, tanto a nivel internacional como nacional, motivó la reacción de la Administración Pública Central y los diversos niveles de gobierno, que adoptaron medidas excepcionales con el objetivo de amortiguar el impacto de esta crisis sin precedentes.</w:t>
      </w:r>
    </w:p>
    <w:p w14:paraId="7EC83D08" w14:textId="77777777" w:rsidR="00A548AB" w:rsidRPr="0053233D" w:rsidRDefault="00A548AB" w:rsidP="00A548AB">
      <w:pPr>
        <w:jc w:val="both"/>
        <w:rPr>
          <w:rFonts w:ascii="Times New Roman" w:hAnsi="Times New Roman" w:cs="Times New Roman"/>
          <w:sz w:val="24"/>
          <w:szCs w:val="24"/>
        </w:rPr>
      </w:pPr>
      <w:r w:rsidRPr="0053233D">
        <w:rPr>
          <w:rFonts w:ascii="Times New Roman" w:eastAsia="Times New Roman" w:hAnsi="Times New Roman" w:cs="Times New Roman"/>
          <w:sz w:val="24"/>
          <w:szCs w:val="24"/>
          <w:lang w:val="es-ES"/>
        </w:rPr>
        <w:t>El Ministerio de Salud Pública declaró estado de emergencia sanitaria por pandemia por COVID-19 en todos los establecimientos del sistema nacional de salud mediante Acuerdo Ministerial N° 0012-2020 publicado en el Registro Oficial Suplemento N° 160 de 12 de marzo de 2020.</w:t>
      </w:r>
    </w:p>
    <w:p w14:paraId="6D06DB9C" w14:textId="77777777" w:rsidR="00A548AB" w:rsidRPr="0053233D" w:rsidRDefault="00A548AB" w:rsidP="00A548AB">
      <w:pPr>
        <w:jc w:val="both"/>
        <w:rPr>
          <w:rFonts w:ascii="Times New Roman" w:hAnsi="Times New Roman" w:cs="Times New Roman"/>
          <w:sz w:val="24"/>
          <w:szCs w:val="24"/>
        </w:rPr>
      </w:pPr>
      <w:r w:rsidRPr="0053233D">
        <w:rPr>
          <w:rFonts w:ascii="Times New Roman" w:eastAsia="Times New Roman" w:hAnsi="Times New Roman" w:cs="Times New Roman"/>
          <w:sz w:val="24"/>
          <w:szCs w:val="24"/>
          <w:lang w:val="es-ES"/>
        </w:rPr>
        <w:t xml:space="preserve">El </w:t>
      </w:r>
      <w:proofErr w:type="gramStart"/>
      <w:r w:rsidRPr="0053233D">
        <w:rPr>
          <w:rFonts w:ascii="Times New Roman" w:eastAsia="Times New Roman" w:hAnsi="Times New Roman" w:cs="Times New Roman"/>
          <w:sz w:val="24"/>
          <w:szCs w:val="24"/>
          <w:lang w:val="es-ES"/>
        </w:rPr>
        <w:t>Presidente</w:t>
      </w:r>
      <w:proofErr w:type="gramEnd"/>
      <w:r w:rsidRPr="0053233D">
        <w:rPr>
          <w:rFonts w:ascii="Times New Roman" w:eastAsia="Times New Roman" w:hAnsi="Times New Roman" w:cs="Times New Roman"/>
          <w:sz w:val="24"/>
          <w:szCs w:val="24"/>
          <w:lang w:val="es-ES"/>
        </w:rPr>
        <w:t xml:space="preserve"> de la República, mediante Decreto Ejecutivo Nro. 1017 de 16 de marzo de 2020, declaró por primera vez estado de excepción por calamidad pública en todo el territorio nacional por los casos de coronavirus confirmados y la declaratoria de pandemia de COVID-19 por parte de la Organización Mundial de la Salud.</w:t>
      </w:r>
    </w:p>
    <w:p w14:paraId="6B5A65D8" w14:textId="77777777" w:rsidR="00A548AB" w:rsidRPr="0053233D" w:rsidRDefault="00A548AB" w:rsidP="00A548AB">
      <w:pPr>
        <w:jc w:val="both"/>
        <w:rPr>
          <w:rFonts w:ascii="Times New Roman" w:hAnsi="Times New Roman" w:cs="Times New Roman"/>
          <w:sz w:val="24"/>
          <w:szCs w:val="24"/>
        </w:rPr>
      </w:pPr>
      <w:r w:rsidRPr="0053233D">
        <w:rPr>
          <w:rFonts w:ascii="Times New Roman" w:eastAsia="Times New Roman" w:hAnsi="Times New Roman" w:cs="Times New Roman"/>
          <w:iCs/>
          <w:sz w:val="24"/>
          <w:szCs w:val="24"/>
          <w:lang w:val="es-ES"/>
        </w:rPr>
        <w:t xml:space="preserve">Tanto el Estado Central como el </w:t>
      </w:r>
      <w:r w:rsidRPr="0053233D">
        <w:rPr>
          <w:rFonts w:ascii="Times New Roman" w:eastAsia="Times New Roman" w:hAnsi="Times New Roman" w:cs="Times New Roman"/>
          <w:sz w:val="24"/>
          <w:szCs w:val="24"/>
          <w:lang w:val="es-ES"/>
        </w:rPr>
        <w:t>Gobierno Autónomo Descentralizado del Distrito Metropolitano de Quito («</w:t>
      </w:r>
      <w:r w:rsidRPr="0053233D">
        <w:rPr>
          <w:rFonts w:ascii="Times New Roman" w:eastAsia="Times New Roman" w:hAnsi="Times New Roman" w:cs="Times New Roman"/>
          <w:sz w:val="24"/>
          <w:szCs w:val="24"/>
          <w:u w:val="single"/>
          <w:lang w:val="es-ES"/>
        </w:rPr>
        <w:t>GAD-DMQ</w:t>
      </w:r>
      <w:r w:rsidRPr="0053233D">
        <w:rPr>
          <w:rFonts w:ascii="Times New Roman" w:eastAsia="Times New Roman" w:hAnsi="Times New Roman" w:cs="Times New Roman"/>
          <w:sz w:val="24"/>
          <w:szCs w:val="24"/>
          <w:lang w:val="es-ES"/>
        </w:rPr>
        <w:t>»), por medio de sus órganos competentes</w:t>
      </w:r>
      <w:r w:rsidRPr="0053233D">
        <w:rPr>
          <w:rFonts w:ascii="Times New Roman" w:eastAsia="Times New Roman" w:hAnsi="Times New Roman" w:cs="Times New Roman"/>
          <w:iCs/>
          <w:sz w:val="24"/>
          <w:szCs w:val="24"/>
          <w:lang w:val="es-ES"/>
        </w:rPr>
        <w:t>, tomaron acciones</w:t>
      </w:r>
      <w:r w:rsidRPr="0053233D">
        <w:rPr>
          <w:rFonts w:ascii="Times New Roman" w:eastAsia="Times New Roman" w:hAnsi="Times New Roman" w:cs="Times New Roman"/>
          <w:sz w:val="24"/>
          <w:szCs w:val="24"/>
          <w:lang w:val="es-ES"/>
        </w:rPr>
        <w:t xml:space="preserve"> enfocadas, a contener el número de contagios, la propagación de la enfermedad y reforzar el sistema de salud de la ciudad; garantizando la realización de las actividades comerciales autorizadas según la evolución de la pandemia, las decisiones de las autoridades de la Administración Pública Central, el Comité de Operaciones de Emergencia Nacional y Provincial;</w:t>
      </w:r>
      <w:r w:rsidRPr="0053233D">
        <w:rPr>
          <w:rFonts w:ascii="Times New Roman" w:eastAsia="Times New Roman" w:hAnsi="Times New Roman" w:cs="Times New Roman"/>
          <w:iCs/>
          <w:sz w:val="24"/>
          <w:szCs w:val="24"/>
          <w:lang w:val="es-ES"/>
        </w:rPr>
        <w:t xml:space="preserve"> las mismas que fueron recogidas en las Resoluciones del Alcalde Metropolitano que contienen medidas urgentes y transitorias para atender la emergencia; comenzando desde la Resolución A-020, de 12 de marzo de 2020, por la que se declara el estado de emergencia grave en todo el territorio del Distrito Metropolitano de Quito.</w:t>
      </w:r>
    </w:p>
    <w:p w14:paraId="2EC6D913" w14:textId="6B6DF3A7" w:rsidR="00A548AB" w:rsidRPr="0053233D" w:rsidRDefault="00A548AB" w:rsidP="00A548AB">
      <w:pPr>
        <w:jc w:val="both"/>
        <w:rPr>
          <w:rFonts w:ascii="Times New Roman" w:hAnsi="Times New Roman" w:cs="Times New Roman"/>
          <w:sz w:val="24"/>
          <w:szCs w:val="24"/>
        </w:rPr>
      </w:pPr>
      <w:r w:rsidRPr="0053233D">
        <w:rPr>
          <w:rFonts w:ascii="Times New Roman" w:eastAsia="Times New Roman" w:hAnsi="Times New Roman" w:cs="Times New Roman"/>
          <w:iCs/>
          <w:sz w:val="24"/>
          <w:szCs w:val="24"/>
          <w:lang w:val="es-ES"/>
        </w:rPr>
        <w:t>En este sentido, la Resolución A-022 de 16 de marzo de 2020, la Resolución A 060 de 09 de septiembre de 2020, Resolución A 076 de 21 octubre del 2020, Resolución A 087 de 30 de noviembre 2020, Resolución A 095 de 15 de diciembre 2020, Resolución A 004 de 21 de enero de 2021, Resolución A 006 de 05 de febrero de 2021, Resolución A 009 de 12 de febrero de 2021, Resolución A 027 de 10 de junio de 2021, Resolución A 032 de 07 de julio de 2021, y, Resolución A 040 de 13 de septiembre de 2021, mantienen la suspensión de las Licencias Únicas para Actividades Económicas, para determinadas actividades productivas.</w:t>
      </w:r>
    </w:p>
    <w:p w14:paraId="1D826A39" w14:textId="77777777" w:rsidR="00A548AB" w:rsidRPr="0053233D" w:rsidRDefault="00A548AB" w:rsidP="00A548AB">
      <w:pPr>
        <w:jc w:val="both"/>
        <w:rPr>
          <w:rFonts w:ascii="Times New Roman" w:hAnsi="Times New Roman" w:cs="Times New Roman"/>
          <w:sz w:val="24"/>
          <w:szCs w:val="24"/>
        </w:rPr>
      </w:pPr>
      <w:r w:rsidRPr="0053233D">
        <w:rPr>
          <w:rFonts w:ascii="Times New Roman" w:eastAsia="Times New Roman" w:hAnsi="Times New Roman" w:cs="Times New Roman"/>
          <w:sz w:val="24"/>
          <w:szCs w:val="24"/>
          <w:lang w:val="es-ES"/>
        </w:rPr>
        <w:t>La crisis económica que actualmente enfrenta el mundo entero, provocada por la limitación de las actividades económicas producto de la restricción social asumida por los gobiernos para controlar la propagación del virus entre sus pobladores, se traduce en un funcionamiento parcial de la economía.</w:t>
      </w:r>
    </w:p>
    <w:p w14:paraId="23EB6E22" w14:textId="77777777" w:rsidR="00A548AB" w:rsidRPr="0053233D" w:rsidRDefault="00A548AB" w:rsidP="00A548AB">
      <w:pPr>
        <w:jc w:val="both"/>
        <w:rPr>
          <w:rFonts w:ascii="Times New Roman" w:hAnsi="Times New Roman" w:cs="Times New Roman"/>
          <w:sz w:val="24"/>
          <w:szCs w:val="24"/>
        </w:rPr>
      </w:pPr>
      <w:r w:rsidRPr="0053233D">
        <w:rPr>
          <w:rFonts w:ascii="Times New Roman" w:eastAsia="Times New Roman" w:hAnsi="Times New Roman" w:cs="Times New Roman"/>
          <w:sz w:val="24"/>
          <w:szCs w:val="24"/>
          <w:lang w:val="es-ES"/>
        </w:rPr>
        <w:t xml:space="preserve">La pandemia, provocada por la COVID-19 originó que tanto la estructura productiva como la economía del Distrito Metropolitano de Quito-DMQ, se hayan visto afectadas de manera directa e indirecta, creando perturbaciones en la cadena de suministro y en el </w:t>
      </w:r>
      <w:r w:rsidRPr="0053233D">
        <w:rPr>
          <w:rFonts w:ascii="Times New Roman" w:eastAsia="Times New Roman" w:hAnsi="Times New Roman" w:cs="Times New Roman"/>
          <w:sz w:val="24"/>
          <w:szCs w:val="24"/>
          <w:lang w:val="es-ES"/>
        </w:rPr>
        <w:lastRenderedPageBreak/>
        <w:t xml:space="preserve">mercado, y su impacto en las empresas y los mercados financieros, no permitieron una óptima generación de dinámicas económicas. </w:t>
      </w:r>
    </w:p>
    <w:p w14:paraId="740A04CE" w14:textId="652D2A03" w:rsidR="00A548AB" w:rsidRPr="0053233D" w:rsidRDefault="00A548AB" w:rsidP="00A548AB">
      <w:pPr>
        <w:jc w:val="both"/>
        <w:rPr>
          <w:rFonts w:ascii="Times New Roman" w:eastAsia="Times New Roman" w:hAnsi="Times New Roman" w:cs="Times New Roman"/>
          <w:sz w:val="24"/>
          <w:szCs w:val="24"/>
        </w:rPr>
      </w:pPr>
      <w:r w:rsidRPr="0053233D">
        <w:rPr>
          <w:rFonts w:ascii="Times New Roman" w:eastAsia="Times New Roman" w:hAnsi="Times New Roman" w:cs="Times New Roman"/>
          <w:sz w:val="24"/>
          <w:szCs w:val="24"/>
        </w:rPr>
        <w:t>Las restricciones sociales han generado la suspensión total o parcial de la demanda de los productos y/o servicios de varias actividades productivas, especialmente, de aquellas que implican aglomeraciones y cercanía física como son el turismo, espectáculos, hoteles, restaurantes, transporte y servicios personales.</w:t>
      </w:r>
    </w:p>
    <w:p w14:paraId="008F57AB" w14:textId="2A0F1211" w:rsidR="0053233D" w:rsidRPr="0053233D" w:rsidRDefault="0053233D" w:rsidP="0053233D">
      <w:pPr>
        <w:jc w:val="both"/>
        <w:rPr>
          <w:rFonts w:ascii="Times New Roman" w:hAnsi="Times New Roman" w:cs="Times New Roman"/>
          <w:sz w:val="24"/>
          <w:szCs w:val="24"/>
        </w:rPr>
      </w:pPr>
      <w:r w:rsidRPr="0053233D">
        <w:rPr>
          <w:rFonts w:ascii="Times New Roman" w:eastAsia="Times New Roman" w:hAnsi="Times New Roman" w:cs="Times New Roman"/>
          <w:sz w:val="24"/>
          <w:szCs w:val="24"/>
          <w:lang w:val="es-ES"/>
        </w:rPr>
        <w:t xml:space="preserve">Las personas naturales y jurídicas dedicadas a actividades económicas o comerciales que cuentan con su domicilio social en el </w:t>
      </w:r>
      <w:proofErr w:type="gramStart"/>
      <w:r w:rsidRPr="0053233D">
        <w:rPr>
          <w:rFonts w:ascii="Times New Roman" w:eastAsia="Times New Roman" w:hAnsi="Times New Roman" w:cs="Times New Roman"/>
          <w:sz w:val="24"/>
          <w:szCs w:val="24"/>
          <w:lang w:val="es-ES"/>
        </w:rPr>
        <w:t>DMQ,</w:t>
      </w:r>
      <w:proofErr w:type="gramEnd"/>
      <w:r w:rsidRPr="0053233D">
        <w:rPr>
          <w:rFonts w:ascii="Times New Roman" w:eastAsia="Times New Roman" w:hAnsi="Times New Roman" w:cs="Times New Roman"/>
          <w:sz w:val="24"/>
          <w:szCs w:val="24"/>
          <w:lang w:val="es-ES"/>
        </w:rPr>
        <w:t xml:space="preserve"> han sufrido pérdidas importantes durante la pandemia. Respecto a ventas y exportaciones, el sector productivo de la ciudad de Quito registra una reducción de 22,56% entre enero y diciembre de 2020 en relación con el mismo período del año 2019, lo que en valores absolutos corresponde a una reducción de USD 16.102,03 millones. En el mes de diciembre de 2020, </w:t>
      </w:r>
      <w:proofErr w:type="gramStart"/>
      <w:r w:rsidRPr="0053233D">
        <w:rPr>
          <w:rFonts w:ascii="Times New Roman" w:eastAsia="Times New Roman" w:hAnsi="Times New Roman" w:cs="Times New Roman"/>
          <w:sz w:val="24"/>
          <w:szCs w:val="24"/>
          <w:lang w:val="es-ES"/>
        </w:rPr>
        <w:t>en relación a</w:t>
      </w:r>
      <w:proofErr w:type="gramEnd"/>
      <w:r w:rsidRPr="0053233D">
        <w:rPr>
          <w:rFonts w:ascii="Times New Roman" w:eastAsia="Times New Roman" w:hAnsi="Times New Roman" w:cs="Times New Roman"/>
          <w:sz w:val="24"/>
          <w:szCs w:val="24"/>
          <w:lang w:val="es-ES"/>
        </w:rPr>
        <w:t xml:space="preserve"> diciembre de 2019, se observa una reducción de 16,0% de las ventas totales (locales y exportaciones).</w:t>
      </w:r>
    </w:p>
    <w:p w14:paraId="0A3A78E5" w14:textId="77777777" w:rsidR="0053233D" w:rsidRDefault="0053233D" w:rsidP="0053233D">
      <w:pPr>
        <w:jc w:val="both"/>
        <w:rPr>
          <w:rFonts w:ascii="Times New Roman" w:eastAsia="Times New Roman" w:hAnsi="Times New Roman" w:cs="Times New Roman"/>
          <w:sz w:val="24"/>
          <w:szCs w:val="24"/>
          <w:lang w:val="es-ES"/>
        </w:rPr>
      </w:pPr>
      <w:r w:rsidRPr="0053233D">
        <w:rPr>
          <w:rFonts w:ascii="Times New Roman" w:eastAsia="Times New Roman" w:hAnsi="Times New Roman" w:cs="Times New Roman"/>
          <w:sz w:val="24"/>
          <w:szCs w:val="24"/>
          <w:lang w:val="es-ES"/>
        </w:rPr>
        <w:t>Entre las actividades más afectadas en Quito, en el año 2020, se encuentran las vinculadas a artes, entretenimiento y recreación (-47,27%), actividades de alojamiento y servicio de comida (-38,93%).</w:t>
      </w:r>
    </w:p>
    <w:p w14:paraId="2ED2D843" w14:textId="0F3C8611" w:rsidR="0053233D" w:rsidRDefault="0053233D" w:rsidP="0053233D">
      <w:pPr>
        <w:jc w:val="both"/>
        <w:rPr>
          <w:rFonts w:ascii="Times New Roman" w:hAnsi="Times New Roman" w:cs="Times New Roman"/>
          <w:bCs/>
          <w:sz w:val="24"/>
          <w:szCs w:val="24"/>
        </w:rPr>
      </w:pPr>
      <w:r>
        <w:rPr>
          <w:rFonts w:ascii="Times New Roman" w:hAnsi="Times New Roman" w:cs="Times New Roman"/>
          <w:bCs/>
          <w:sz w:val="24"/>
          <w:szCs w:val="24"/>
          <w:lang w:val="es-ES"/>
        </w:rPr>
        <w:t xml:space="preserve">Por lo que </w:t>
      </w:r>
      <w:r w:rsidRPr="0053233D">
        <w:rPr>
          <w:rFonts w:ascii="Times New Roman" w:hAnsi="Times New Roman" w:cs="Times New Roman"/>
          <w:bCs/>
          <w:sz w:val="24"/>
          <w:szCs w:val="24"/>
        </w:rPr>
        <w:t>es imprescindible introducir medidas de alivio de la carga tributaria de los contribuyentes, a efectos de impulsar acciones que permitan la recuperación económica local y, con ello, estimular el tejido productivo y social, en beneficio de los ciudadanos del Distrito Metropolitano de Quito</w:t>
      </w:r>
      <w:r>
        <w:rPr>
          <w:rFonts w:ascii="Times New Roman" w:hAnsi="Times New Roman" w:cs="Times New Roman"/>
          <w:bCs/>
          <w:sz w:val="24"/>
          <w:szCs w:val="24"/>
        </w:rPr>
        <w:t xml:space="preserve">, </w:t>
      </w:r>
      <w:r w:rsidRPr="0053233D">
        <w:rPr>
          <w:rFonts w:ascii="Times New Roman" w:hAnsi="Times New Roman" w:cs="Times New Roman"/>
          <w:bCs/>
          <w:sz w:val="24"/>
          <w:szCs w:val="24"/>
        </w:rPr>
        <w:t>en particular a la economía de los establecimientos turísticos</w:t>
      </w:r>
      <w:r>
        <w:rPr>
          <w:rFonts w:ascii="Times New Roman" w:hAnsi="Times New Roman" w:cs="Times New Roman"/>
          <w:bCs/>
          <w:sz w:val="24"/>
          <w:szCs w:val="24"/>
        </w:rPr>
        <w:t>.</w:t>
      </w:r>
    </w:p>
    <w:p w14:paraId="1FEFFC6A" w14:textId="77777777" w:rsidR="0053233D" w:rsidRPr="0053233D" w:rsidRDefault="0053233D" w:rsidP="0053233D">
      <w:pPr>
        <w:jc w:val="both"/>
        <w:rPr>
          <w:rFonts w:ascii="Times New Roman" w:eastAsia="Times New Roman" w:hAnsi="Times New Roman" w:cs="Times New Roman"/>
          <w:sz w:val="24"/>
          <w:szCs w:val="24"/>
          <w:lang w:val="es-ES"/>
        </w:rPr>
      </w:pPr>
    </w:p>
    <w:p w14:paraId="0F077F80" w14:textId="77777777" w:rsidR="0053233D" w:rsidRPr="0053233D" w:rsidRDefault="0053233D" w:rsidP="0053233D">
      <w:pPr>
        <w:pageBreakBefore/>
        <w:jc w:val="center"/>
        <w:rPr>
          <w:rFonts w:ascii="Times New Roman" w:hAnsi="Times New Roman" w:cs="Times New Roman"/>
          <w:sz w:val="24"/>
          <w:szCs w:val="24"/>
        </w:rPr>
      </w:pPr>
      <w:r w:rsidRPr="0053233D">
        <w:rPr>
          <w:rFonts w:ascii="Times New Roman" w:eastAsia="Questrial" w:hAnsi="Times New Roman" w:cs="Times New Roman"/>
          <w:b/>
          <w:bCs/>
          <w:sz w:val="24"/>
          <w:szCs w:val="24"/>
          <w:lang w:val="es-ES" w:eastAsia="es-ES_tradnl"/>
        </w:rPr>
        <w:lastRenderedPageBreak/>
        <w:t>ORDENANZA No. […]</w:t>
      </w:r>
    </w:p>
    <w:p w14:paraId="2DB2FDC9" w14:textId="77777777" w:rsidR="0053233D" w:rsidRPr="0053233D" w:rsidRDefault="0053233D" w:rsidP="0053233D">
      <w:pPr>
        <w:jc w:val="center"/>
        <w:rPr>
          <w:rFonts w:ascii="Times New Roman" w:eastAsia="Questrial" w:hAnsi="Times New Roman" w:cs="Times New Roman"/>
          <w:sz w:val="24"/>
          <w:szCs w:val="24"/>
          <w:lang w:val="es-ES" w:eastAsia="es-ES_tradnl"/>
        </w:rPr>
      </w:pPr>
    </w:p>
    <w:p w14:paraId="46BEC8E8" w14:textId="77777777" w:rsidR="0053233D" w:rsidRPr="0053233D" w:rsidRDefault="0053233D" w:rsidP="0053233D">
      <w:pPr>
        <w:jc w:val="center"/>
        <w:rPr>
          <w:rFonts w:ascii="Times New Roman" w:hAnsi="Times New Roman" w:cs="Times New Roman"/>
          <w:sz w:val="24"/>
          <w:szCs w:val="24"/>
        </w:rPr>
      </w:pPr>
      <w:r w:rsidRPr="0053233D">
        <w:rPr>
          <w:rFonts w:ascii="Times New Roman" w:eastAsia="Questrial" w:hAnsi="Times New Roman" w:cs="Times New Roman"/>
          <w:b/>
          <w:sz w:val="24"/>
          <w:szCs w:val="24"/>
          <w:lang w:val="es-ES" w:eastAsia="es-ES_tradnl"/>
        </w:rPr>
        <w:t>EL CONCEJO METROPOLITANO DE QUITO</w:t>
      </w:r>
    </w:p>
    <w:p w14:paraId="181E0788" w14:textId="77777777" w:rsidR="0053233D" w:rsidRPr="0053233D" w:rsidRDefault="0053233D" w:rsidP="0053233D">
      <w:pPr>
        <w:jc w:val="center"/>
        <w:rPr>
          <w:rFonts w:ascii="Times New Roman" w:eastAsia="Questrial" w:hAnsi="Times New Roman" w:cs="Times New Roman"/>
          <w:sz w:val="24"/>
          <w:szCs w:val="24"/>
          <w:lang w:val="es-ES" w:eastAsia="es-ES_tradnl"/>
        </w:rPr>
      </w:pPr>
    </w:p>
    <w:p w14:paraId="61D74C43" w14:textId="7226FB19" w:rsidR="00080E08" w:rsidRPr="0053233D" w:rsidRDefault="0053233D" w:rsidP="0053233D">
      <w:pPr>
        <w:jc w:val="both"/>
        <w:rPr>
          <w:rFonts w:ascii="Times New Roman" w:hAnsi="Times New Roman" w:cs="Times New Roman"/>
          <w:sz w:val="24"/>
          <w:szCs w:val="24"/>
        </w:rPr>
      </w:pPr>
      <w:r w:rsidRPr="0053233D">
        <w:rPr>
          <w:rFonts w:ascii="Times New Roman" w:eastAsia="Questrial" w:hAnsi="Times New Roman" w:cs="Times New Roman"/>
          <w:sz w:val="24"/>
          <w:szCs w:val="24"/>
          <w:lang w:val="es-ES" w:eastAsia="es-ES_tradnl"/>
        </w:rPr>
        <w:t xml:space="preserve">Visto el Informe Nro. […] de 2021, </w:t>
      </w:r>
      <w:r w:rsidR="00194C00" w:rsidRPr="0053233D">
        <w:rPr>
          <w:rFonts w:ascii="Times New Roman" w:hAnsi="Times New Roman" w:cs="Times New Roman"/>
          <w:sz w:val="24"/>
          <w:szCs w:val="24"/>
        </w:rPr>
        <w:t>expedido por</w:t>
      </w:r>
      <w:r w:rsidR="0080490A" w:rsidRPr="0053233D">
        <w:rPr>
          <w:rFonts w:ascii="Times New Roman" w:hAnsi="Times New Roman" w:cs="Times New Roman"/>
          <w:sz w:val="24"/>
          <w:szCs w:val="24"/>
        </w:rPr>
        <w:t xml:space="preserve"> </w:t>
      </w:r>
      <w:r w:rsidR="00194C00" w:rsidRPr="0053233D">
        <w:rPr>
          <w:rFonts w:ascii="Times New Roman" w:hAnsi="Times New Roman" w:cs="Times New Roman"/>
          <w:sz w:val="24"/>
          <w:szCs w:val="24"/>
        </w:rPr>
        <w:t>la Comisión de Presupuesto, Finanzas y Tributación.</w:t>
      </w:r>
    </w:p>
    <w:p w14:paraId="53B5E8EA" w14:textId="1AD5D90E" w:rsidR="00194C00" w:rsidRPr="0053233D" w:rsidRDefault="00194C00" w:rsidP="00B21F61">
      <w:pPr>
        <w:tabs>
          <w:tab w:val="left" w:pos="426"/>
        </w:tabs>
        <w:jc w:val="center"/>
        <w:rPr>
          <w:rFonts w:ascii="Times New Roman" w:hAnsi="Times New Roman" w:cs="Times New Roman"/>
          <w:b/>
          <w:bCs/>
          <w:sz w:val="24"/>
          <w:szCs w:val="24"/>
        </w:rPr>
      </w:pPr>
      <w:r w:rsidRPr="0053233D">
        <w:rPr>
          <w:rFonts w:ascii="Times New Roman" w:hAnsi="Times New Roman" w:cs="Times New Roman"/>
          <w:b/>
          <w:bCs/>
          <w:sz w:val="24"/>
          <w:szCs w:val="24"/>
        </w:rPr>
        <w:t>CONSIDERANDO:</w:t>
      </w:r>
    </w:p>
    <w:p w14:paraId="42673E4D" w14:textId="7646789B" w:rsidR="00194C00" w:rsidRPr="0053233D" w:rsidRDefault="00194C00" w:rsidP="00B21F61">
      <w:pPr>
        <w:pStyle w:val="BodyText"/>
        <w:tabs>
          <w:tab w:val="left" w:pos="426"/>
        </w:tabs>
        <w:ind w:left="1296" w:right="128" w:hanging="708"/>
        <w:jc w:val="both"/>
        <w:rPr>
          <w:rFonts w:ascii="Times New Roman" w:hAnsi="Times New Roman" w:cs="Times New Roman"/>
          <w:b/>
          <w:sz w:val="24"/>
          <w:szCs w:val="24"/>
        </w:rPr>
      </w:pPr>
    </w:p>
    <w:p w14:paraId="0DCDE518" w14:textId="2DF00815" w:rsidR="00194C00" w:rsidRPr="0053233D" w:rsidRDefault="0080490A" w:rsidP="00B21F61">
      <w:pPr>
        <w:pStyle w:val="BodyText"/>
        <w:ind w:left="709" w:right="128" w:hanging="567"/>
        <w:jc w:val="both"/>
        <w:rPr>
          <w:rFonts w:ascii="Times New Roman" w:hAnsi="Times New Roman" w:cs="Times New Roman"/>
          <w:bCs/>
          <w:sz w:val="24"/>
          <w:szCs w:val="24"/>
        </w:rPr>
      </w:pPr>
      <w:r w:rsidRPr="0053233D">
        <w:rPr>
          <w:rFonts w:ascii="Times New Roman" w:hAnsi="Times New Roman" w:cs="Times New Roman"/>
          <w:b/>
          <w:sz w:val="24"/>
          <w:szCs w:val="24"/>
        </w:rPr>
        <w:t xml:space="preserve">Que, </w:t>
      </w:r>
      <w:r w:rsidR="00194C00" w:rsidRPr="0053233D">
        <w:rPr>
          <w:rFonts w:ascii="Times New Roman" w:hAnsi="Times New Roman" w:cs="Times New Roman"/>
          <w:bCs/>
          <w:sz w:val="24"/>
          <w:szCs w:val="24"/>
        </w:rPr>
        <w:t xml:space="preserve">el Art. 226 de la Constitución de la República </w:t>
      </w:r>
      <w:r w:rsidRPr="0053233D">
        <w:rPr>
          <w:rFonts w:ascii="Times New Roman" w:hAnsi="Times New Roman" w:cs="Times New Roman"/>
          <w:bCs/>
          <w:sz w:val="24"/>
          <w:szCs w:val="24"/>
        </w:rPr>
        <w:t>del Ecuador</w:t>
      </w:r>
      <w:r w:rsidR="00D40BD9" w:rsidRPr="0053233D">
        <w:rPr>
          <w:rFonts w:ascii="Times New Roman" w:hAnsi="Times New Roman" w:cs="Times New Roman"/>
          <w:bCs/>
          <w:sz w:val="24"/>
          <w:szCs w:val="24"/>
        </w:rPr>
        <w:t xml:space="preserve"> (la “Constitución)</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dispone que las instituciones del</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Estado, sus organismos, dependencias, las servidoras o servidores públ</w:t>
      </w:r>
      <w:r w:rsidRPr="0053233D">
        <w:rPr>
          <w:rFonts w:ascii="Times New Roman" w:hAnsi="Times New Roman" w:cs="Times New Roman"/>
          <w:bCs/>
          <w:sz w:val="24"/>
          <w:szCs w:val="24"/>
        </w:rPr>
        <w:t>icos</w:t>
      </w:r>
      <w:r w:rsidR="00194C00" w:rsidRPr="0053233D">
        <w:rPr>
          <w:rFonts w:ascii="Times New Roman" w:hAnsi="Times New Roman" w:cs="Times New Roman"/>
          <w:bCs/>
          <w:sz w:val="24"/>
          <w:szCs w:val="24"/>
        </w:rPr>
        <w:t xml:space="preserve"> y las personas que actúen en virtud de una potestad estatal ejercerán solamente las competencias y facultades que les sean atribuidas en la Constitución y la ley, teniendo el deber de coordinar acciones para el </w:t>
      </w:r>
      <w:r w:rsidRPr="0053233D">
        <w:rPr>
          <w:rFonts w:ascii="Times New Roman" w:hAnsi="Times New Roman" w:cs="Times New Roman"/>
          <w:bCs/>
          <w:sz w:val="24"/>
          <w:szCs w:val="24"/>
        </w:rPr>
        <w:t>cumplimiento</w:t>
      </w:r>
      <w:r w:rsidR="00194C00" w:rsidRPr="0053233D">
        <w:rPr>
          <w:rFonts w:ascii="Times New Roman" w:hAnsi="Times New Roman" w:cs="Times New Roman"/>
          <w:bCs/>
          <w:sz w:val="24"/>
          <w:szCs w:val="24"/>
        </w:rPr>
        <w:t xml:space="preserve"> de sus fines y hacer efectivo el goce y ejercicio de los derechos reconocidos en la Constitución;</w:t>
      </w:r>
    </w:p>
    <w:p w14:paraId="6C72C812" w14:textId="77777777" w:rsidR="00C11F5C" w:rsidRPr="0053233D" w:rsidRDefault="00C11F5C" w:rsidP="00B21F61">
      <w:pPr>
        <w:pStyle w:val="BodyText"/>
        <w:ind w:left="709" w:right="128" w:hanging="567"/>
        <w:jc w:val="both"/>
        <w:rPr>
          <w:rFonts w:ascii="Times New Roman" w:hAnsi="Times New Roman" w:cs="Times New Roman"/>
          <w:bCs/>
          <w:sz w:val="24"/>
          <w:szCs w:val="24"/>
        </w:rPr>
      </w:pPr>
    </w:p>
    <w:p w14:paraId="2EDA8A62" w14:textId="75352D80" w:rsidR="00194C00" w:rsidRPr="0053233D" w:rsidRDefault="0080490A" w:rsidP="00B21F61">
      <w:pPr>
        <w:pStyle w:val="BodyText"/>
        <w:ind w:left="709" w:right="128" w:hanging="567"/>
        <w:jc w:val="both"/>
        <w:rPr>
          <w:rFonts w:ascii="Times New Roman" w:hAnsi="Times New Roman" w:cs="Times New Roman"/>
          <w:bCs/>
          <w:sz w:val="24"/>
          <w:szCs w:val="24"/>
        </w:rPr>
      </w:pPr>
      <w:r w:rsidRPr="0053233D">
        <w:rPr>
          <w:rFonts w:ascii="Times New Roman" w:hAnsi="Times New Roman" w:cs="Times New Roman"/>
          <w:b/>
          <w:sz w:val="24"/>
          <w:szCs w:val="24"/>
        </w:rPr>
        <w:t xml:space="preserve">Que, </w:t>
      </w:r>
      <w:r w:rsidR="00194C00" w:rsidRPr="0053233D">
        <w:rPr>
          <w:rFonts w:ascii="Times New Roman" w:hAnsi="Times New Roman" w:cs="Times New Roman"/>
          <w:bCs/>
          <w:sz w:val="24"/>
          <w:szCs w:val="24"/>
        </w:rPr>
        <w:t>el Art. 240 de la Constitución establece que los gobiernos autónomos descentralizados de las regiones, distritos metropolitanos, provincias y cantones tienen facultades legislativas en el ámbito de sus competencias y</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j</w:t>
      </w:r>
      <w:r w:rsidRPr="0053233D">
        <w:rPr>
          <w:rFonts w:ascii="Times New Roman" w:hAnsi="Times New Roman" w:cs="Times New Roman"/>
          <w:bCs/>
          <w:sz w:val="24"/>
          <w:szCs w:val="24"/>
        </w:rPr>
        <w:t>urisdicciones</w:t>
      </w:r>
      <w:r w:rsidR="00194C00" w:rsidRPr="0053233D">
        <w:rPr>
          <w:rFonts w:ascii="Times New Roman" w:hAnsi="Times New Roman" w:cs="Times New Roman"/>
          <w:bCs/>
          <w:sz w:val="24"/>
          <w:szCs w:val="24"/>
        </w:rPr>
        <w:t xml:space="preserve"> territoriales;</w:t>
      </w:r>
    </w:p>
    <w:p w14:paraId="141F799E" w14:textId="77777777" w:rsidR="00446549" w:rsidRPr="0053233D" w:rsidRDefault="00446549" w:rsidP="00B21F61">
      <w:pPr>
        <w:pStyle w:val="BodyText"/>
        <w:ind w:left="709" w:right="128" w:hanging="567"/>
        <w:jc w:val="both"/>
        <w:rPr>
          <w:rFonts w:ascii="Times New Roman" w:hAnsi="Times New Roman" w:cs="Times New Roman"/>
          <w:bCs/>
          <w:sz w:val="24"/>
          <w:szCs w:val="24"/>
        </w:rPr>
      </w:pPr>
    </w:p>
    <w:p w14:paraId="10FBA214" w14:textId="16896E74" w:rsidR="00194C00" w:rsidRPr="0053233D" w:rsidRDefault="00D40BD9" w:rsidP="00B21F61">
      <w:pPr>
        <w:pStyle w:val="BodyText"/>
        <w:ind w:left="709" w:right="128" w:hanging="567"/>
        <w:jc w:val="both"/>
        <w:rPr>
          <w:rFonts w:ascii="Times New Roman" w:hAnsi="Times New Roman" w:cs="Times New Roman"/>
          <w:bCs/>
          <w:sz w:val="24"/>
          <w:szCs w:val="24"/>
        </w:rPr>
      </w:pPr>
      <w:r w:rsidRPr="0053233D">
        <w:rPr>
          <w:rFonts w:ascii="Times New Roman" w:hAnsi="Times New Roman" w:cs="Times New Roman"/>
          <w:b/>
          <w:sz w:val="24"/>
          <w:szCs w:val="24"/>
        </w:rPr>
        <w:t xml:space="preserve">Que, </w:t>
      </w:r>
      <w:r w:rsidR="00194C00" w:rsidRPr="0053233D">
        <w:rPr>
          <w:rFonts w:ascii="Times New Roman" w:hAnsi="Times New Roman" w:cs="Times New Roman"/>
          <w:bCs/>
          <w:sz w:val="24"/>
          <w:szCs w:val="24"/>
        </w:rPr>
        <w:t>de acuerdo con el numeral 5 del Art. 264, el Art. 266 y el Art. 301 de la Constitución, los gobiernos de los distritos metropolitanos autónomos son competentes para crear, modificar o suprimir, mediante ordenanzas, tasas y contribuciones especiales de mejoras;</w:t>
      </w:r>
    </w:p>
    <w:p w14:paraId="315F19A1" w14:textId="77777777" w:rsidR="00446549" w:rsidRPr="0053233D" w:rsidRDefault="00446549" w:rsidP="00B21F61">
      <w:pPr>
        <w:pStyle w:val="BodyText"/>
        <w:ind w:left="709" w:right="128" w:hanging="567"/>
        <w:jc w:val="both"/>
        <w:rPr>
          <w:rFonts w:ascii="Times New Roman" w:hAnsi="Times New Roman" w:cs="Times New Roman"/>
          <w:b/>
          <w:sz w:val="24"/>
          <w:szCs w:val="24"/>
        </w:rPr>
      </w:pPr>
    </w:p>
    <w:p w14:paraId="20858FE4" w14:textId="65FE4B9F" w:rsidR="00194C00" w:rsidRPr="0053233D" w:rsidRDefault="00D40BD9" w:rsidP="00B21F61">
      <w:pPr>
        <w:pStyle w:val="BodyText"/>
        <w:ind w:left="709" w:right="128" w:hanging="567"/>
        <w:jc w:val="both"/>
        <w:rPr>
          <w:rFonts w:ascii="Times New Roman" w:hAnsi="Times New Roman" w:cs="Times New Roman"/>
          <w:bCs/>
          <w:sz w:val="24"/>
          <w:szCs w:val="24"/>
        </w:rPr>
      </w:pPr>
      <w:r w:rsidRPr="0053233D">
        <w:rPr>
          <w:rFonts w:ascii="Times New Roman" w:hAnsi="Times New Roman" w:cs="Times New Roman"/>
          <w:b/>
          <w:sz w:val="24"/>
          <w:szCs w:val="24"/>
        </w:rPr>
        <w:t xml:space="preserve">Que, </w:t>
      </w:r>
      <w:r w:rsidR="00194C00" w:rsidRPr="0053233D">
        <w:rPr>
          <w:rFonts w:ascii="Times New Roman" w:hAnsi="Times New Roman" w:cs="Times New Roman"/>
          <w:bCs/>
          <w:sz w:val="24"/>
          <w:szCs w:val="24"/>
        </w:rPr>
        <w:t>en el</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Art. 300 de la Constitución, en el</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Art. 4</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y en el</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Art. 5 del</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Código Tributario se establ</w:t>
      </w:r>
      <w:r w:rsidRPr="0053233D">
        <w:rPr>
          <w:rFonts w:ascii="Times New Roman" w:hAnsi="Times New Roman" w:cs="Times New Roman"/>
          <w:bCs/>
          <w:sz w:val="24"/>
          <w:szCs w:val="24"/>
        </w:rPr>
        <w:t>ece</w:t>
      </w:r>
      <w:r w:rsidR="00194C00" w:rsidRPr="0053233D">
        <w:rPr>
          <w:rFonts w:ascii="Times New Roman" w:hAnsi="Times New Roman" w:cs="Times New Roman"/>
          <w:bCs/>
          <w:sz w:val="24"/>
          <w:szCs w:val="24"/>
        </w:rPr>
        <w:t>n los principios que tutelan at régimen jurídico tributario;</w:t>
      </w:r>
    </w:p>
    <w:p w14:paraId="67A7F91D" w14:textId="77777777" w:rsidR="0053233D" w:rsidRPr="0053233D" w:rsidRDefault="0053233D" w:rsidP="00B21F61">
      <w:pPr>
        <w:pStyle w:val="BodyText"/>
        <w:ind w:left="709" w:right="128" w:hanging="567"/>
        <w:jc w:val="both"/>
        <w:rPr>
          <w:rFonts w:ascii="Times New Roman" w:hAnsi="Times New Roman" w:cs="Times New Roman"/>
          <w:bCs/>
          <w:sz w:val="24"/>
          <w:szCs w:val="24"/>
        </w:rPr>
      </w:pPr>
    </w:p>
    <w:p w14:paraId="25312AFF" w14:textId="77777777" w:rsidR="0053233D" w:rsidRPr="0053233D" w:rsidRDefault="0053233D" w:rsidP="0053233D">
      <w:pPr>
        <w:pStyle w:val="BodyText"/>
        <w:ind w:left="709" w:right="128" w:hanging="567"/>
        <w:jc w:val="both"/>
        <w:rPr>
          <w:rFonts w:ascii="Times New Roman" w:hAnsi="Times New Roman" w:cs="Times New Roman"/>
          <w:b/>
          <w:sz w:val="24"/>
          <w:szCs w:val="24"/>
        </w:rPr>
      </w:pPr>
      <w:r w:rsidRPr="0053233D">
        <w:rPr>
          <w:rFonts w:ascii="Times New Roman" w:hAnsi="Times New Roman" w:cs="Times New Roman"/>
          <w:b/>
          <w:bCs/>
          <w:sz w:val="24"/>
          <w:szCs w:val="24"/>
        </w:rPr>
        <w:t>Que,</w:t>
      </w:r>
      <w:r w:rsidRPr="0053233D">
        <w:rPr>
          <w:rFonts w:ascii="Times New Roman" w:hAnsi="Times New Roman" w:cs="Times New Roman"/>
          <w:bCs/>
          <w:sz w:val="24"/>
          <w:szCs w:val="24"/>
        </w:rPr>
        <w:tab/>
      </w:r>
      <w:r w:rsidRPr="0053233D">
        <w:rPr>
          <w:rFonts w:ascii="Times New Roman" w:hAnsi="Times New Roman" w:cs="Times New Roman"/>
          <w:sz w:val="24"/>
          <w:szCs w:val="24"/>
        </w:rPr>
        <w:t>el art. 6 del Código Tributario, respecto a los fines de los tributos señala: “</w:t>
      </w:r>
      <w:proofErr w:type="gramStart"/>
      <w:r w:rsidRPr="0053233D">
        <w:rPr>
          <w:rFonts w:ascii="Times New Roman" w:hAnsi="Times New Roman" w:cs="Times New Roman"/>
          <w:sz w:val="24"/>
          <w:szCs w:val="24"/>
        </w:rPr>
        <w:t>Los tributos, además de ser medios para recaudar ingresos públicos, servirán como instrumento de política económica general, estimulando la inversión, la reinversión, el ahorro y su destino hacia los fines productivos y de desarrollo nacional;</w:t>
      </w:r>
      <w:proofErr w:type="gramEnd"/>
      <w:r w:rsidRPr="0053233D">
        <w:rPr>
          <w:rFonts w:ascii="Times New Roman" w:hAnsi="Times New Roman" w:cs="Times New Roman"/>
          <w:sz w:val="24"/>
          <w:szCs w:val="24"/>
        </w:rPr>
        <w:t xml:space="preserve"> atenderán a las exigencias de estabilidad y progreso sociales y procurarán una mejor distribución de la renta nacional.”;</w:t>
      </w:r>
    </w:p>
    <w:p w14:paraId="392A41F5" w14:textId="77777777" w:rsidR="0053233D" w:rsidRPr="0053233D" w:rsidRDefault="0053233D" w:rsidP="00B21F61">
      <w:pPr>
        <w:pStyle w:val="BodyText"/>
        <w:ind w:left="709" w:right="128" w:hanging="567"/>
        <w:jc w:val="both"/>
        <w:rPr>
          <w:rFonts w:ascii="Times New Roman" w:hAnsi="Times New Roman" w:cs="Times New Roman"/>
          <w:b/>
          <w:sz w:val="24"/>
          <w:szCs w:val="24"/>
        </w:rPr>
      </w:pPr>
    </w:p>
    <w:p w14:paraId="1359AB7C" w14:textId="77777777" w:rsidR="00446549" w:rsidRPr="0053233D" w:rsidRDefault="00446549" w:rsidP="00B21F61">
      <w:pPr>
        <w:pStyle w:val="BodyText"/>
        <w:ind w:left="709" w:right="128" w:hanging="567"/>
        <w:jc w:val="both"/>
        <w:rPr>
          <w:rFonts w:ascii="Times New Roman" w:hAnsi="Times New Roman" w:cs="Times New Roman"/>
          <w:b/>
          <w:sz w:val="24"/>
          <w:szCs w:val="24"/>
        </w:rPr>
      </w:pPr>
    </w:p>
    <w:p w14:paraId="3EEDE144" w14:textId="72147B9A" w:rsidR="00194C00" w:rsidRPr="0053233D" w:rsidRDefault="00D40BD9" w:rsidP="00B21F61">
      <w:pPr>
        <w:pStyle w:val="BodyText"/>
        <w:ind w:left="709" w:right="128" w:hanging="567"/>
        <w:jc w:val="both"/>
        <w:rPr>
          <w:rFonts w:ascii="Times New Roman" w:hAnsi="Times New Roman" w:cs="Times New Roman"/>
          <w:b/>
          <w:sz w:val="24"/>
          <w:szCs w:val="24"/>
        </w:rPr>
      </w:pPr>
      <w:r w:rsidRPr="0053233D">
        <w:rPr>
          <w:rFonts w:ascii="Times New Roman" w:hAnsi="Times New Roman" w:cs="Times New Roman"/>
          <w:b/>
          <w:sz w:val="24"/>
          <w:szCs w:val="24"/>
        </w:rPr>
        <w:t xml:space="preserve">Que, </w:t>
      </w:r>
      <w:r w:rsidR="00194C00" w:rsidRPr="0053233D">
        <w:rPr>
          <w:rFonts w:ascii="Times New Roman" w:hAnsi="Times New Roman" w:cs="Times New Roman"/>
          <w:bCs/>
          <w:sz w:val="24"/>
          <w:szCs w:val="24"/>
        </w:rPr>
        <w:t xml:space="preserve">el Art. 7 del Código Tributario consagra la facultad reglamentaria para emitir reglamentos de la aplicación de las leyes </w:t>
      </w:r>
      <w:r w:rsidRPr="0053233D">
        <w:rPr>
          <w:rFonts w:ascii="Times New Roman" w:hAnsi="Times New Roman" w:cs="Times New Roman"/>
          <w:bCs/>
          <w:sz w:val="24"/>
          <w:szCs w:val="24"/>
        </w:rPr>
        <w:t>tributarias</w:t>
      </w:r>
      <w:r w:rsidR="00194C00" w:rsidRPr="0053233D">
        <w:rPr>
          <w:rFonts w:ascii="Times New Roman" w:hAnsi="Times New Roman" w:cs="Times New Roman"/>
          <w:bCs/>
          <w:sz w:val="24"/>
          <w:szCs w:val="24"/>
        </w:rPr>
        <w:t xml:space="preserve">. En complemento, el Art. 8 del Código Tributario extiende la facultad reglamentaria a los </w:t>
      </w:r>
      <w:proofErr w:type="spellStart"/>
      <w:r w:rsidR="00194C00" w:rsidRPr="0053233D">
        <w:rPr>
          <w:rFonts w:ascii="Times New Roman" w:hAnsi="Times New Roman" w:cs="Times New Roman"/>
          <w:bCs/>
          <w:sz w:val="24"/>
          <w:szCs w:val="24"/>
        </w:rPr>
        <w:t>GADs</w:t>
      </w:r>
      <w:proofErr w:type="spellEnd"/>
      <w:r w:rsidR="00194C00" w:rsidRPr="0053233D">
        <w:rPr>
          <w:rFonts w:ascii="Times New Roman" w:hAnsi="Times New Roman" w:cs="Times New Roman"/>
          <w:bCs/>
          <w:sz w:val="24"/>
          <w:szCs w:val="24"/>
        </w:rPr>
        <w:t xml:space="preserve"> municipales, en los casos en que la ley les conceda esta facultad;</w:t>
      </w:r>
    </w:p>
    <w:p w14:paraId="16D6AEB2" w14:textId="77777777" w:rsidR="00446549" w:rsidRPr="0053233D" w:rsidRDefault="00446549" w:rsidP="00B21F61">
      <w:pPr>
        <w:pStyle w:val="BodyText"/>
        <w:ind w:left="709" w:right="128" w:hanging="567"/>
        <w:jc w:val="both"/>
        <w:rPr>
          <w:rFonts w:ascii="Times New Roman" w:hAnsi="Times New Roman" w:cs="Times New Roman"/>
          <w:b/>
          <w:sz w:val="24"/>
          <w:szCs w:val="24"/>
        </w:rPr>
      </w:pPr>
    </w:p>
    <w:p w14:paraId="46E7B376" w14:textId="2B00DF64" w:rsidR="00194C00" w:rsidRPr="0053233D" w:rsidRDefault="00D40BD9" w:rsidP="00B21F61">
      <w:pPr>
        <w:pStyle w:val="BodyText"/>
        <w:ind w:left="709" w:right="128" w:hanging="567"/>
        <w:jc w:val="both"/>
        <w:rPr>
          <w:rFonts w:ascii="Times New Roman" w:hAnsi="Times New Roman" w:cs="Times New Roman"/>
          <w:bCs/>
          <w:sz w:val="24"/>
          <w:szCs w:val="24"/>
        </w:rPr>
      </w:pPr>
      <w:r w:rsidRPr="0053233D">
        <w:rPr>
          <w:rFonts w:ascii="Times New Roman" w:hAnsi="Times New Roman" w:cs="Times New Roman"/>
          <w:b/>
          <w:sz w:val="24"/>
          <w:szCs w:val="24"/>
        </w:rPr>
        <w:t xml:space="preserve">Que, </w:t>
      </w:r>
      <w:r w:rsidR="00194C00" w:rsidRPr="0053233D">
        <w:rPr>
          <w:rFonts w:ascii="Times New Roman" w:hAnsi="Times New Roman" w:cs="Times New Roman"/>
          <w:bCs/>
          <w:sz w:val="24"/>
          <w:szCs w:val="24"/>
        </w:rPr>
        <w:t>el</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Art. 64 del Código Tributario prevé que, en el ámbito provincial o municipal, la dirección de la administración tributaria corresponderá, en su caso, al</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Prefecto Provincial o a</w:t>
      </w:r>
      <w:r w:rsidRPr="0053233D">
        <w:rPr>
          <w:rFonts w:ascii="Times New Roman" w:hAnsi="Times New Roman" w:cs="Times New Roman"/>
          <w:bCs/>
          <w:sz w:val="24"/>
          <w:szCs w:val="24"/>
        </w:rPr>
        <w:t>l</w:t>
      </w:r>
      <w:r w:rsidR="00194C00" w:rsidRPr="0053233D">
        <w:rPr>
          <w:rFonts w:ascii="Times New Roman" w:hAnsi="Times New Roman" w:cs="Times New Roman"/>
          <w:bCs/>
          <w:sz w:val="24"/>
          <w:szCs w:val="24"/>
        </w:rPr>
        <w:t xml:space="preserve"> </w:t>
      </w:r>
      <w:proofErr w:type="gramStart"/>
      <w:r w:rsidRPr="0053233D">
        <w:rPr>
          <w:rFonts w:ascii="Times New Roman" w:hAnsi="Times New Roman" w:cs="Times New Roman"/>
          <w:bCs/>
          <w:sz w:val="24"/>
          <w:szCs w:val="24"/>
        </w:rPr>
        <w:t>Alcalde</w:t>
      </w:r>
      <w:proofErr w:type="gramEnd"/>
      <w:r w:rsidR="00194C00" w:rsidRPr="0053233D">
        <w:rPr>
          <w:rFonts w:ascii="Times New Roman" w:hAnsi="Times New Roman" w:cs="Times New Roman"/>
          <w:bCs/>
          <w:sz w:val="24"/>
          <w:szCs w:val="24"/>
        </w:rPr>
        <w:t>, quienes la ejercerán a través de las dependencias, direcciones u órganos administrativos que la ley determine</w:t>
      </w:r>
      <w:r w:rsidR="00446549" w:rsidRPr="0053233D">
        <w:rPr>
          <w:rFonts w:ascii="Times New Roman" w:hAnsi="Times New Roman" w:cs="Times New Roman"/>
          <w:bCs/>
          <w:sz w:val="24"/>
          <w:szCs w:val="24"/>
        </w:rPr>
        <w:t>;</w:t>
      </w:r>
    </w:p>
    <w:p w14:paraId="10CFA74E" w14:textId="77777777" w:rsidR="00446549" w:rsidRPr="0053233D" w:rsidRDefault="00446549" w:rsidP="00B21F61">
      <w:pPr>
        <w:pStyle w:val="BodyText"/>
        <w:ind w:left="709" w:right="128" w:hanging="567"/>
        <w:jc w:val="both"/>
        <w:rPr>
          <w:rFonts w:ascii="Times New Roman" w:hAnsi="Times New Roman" w:cs="Times New Roman"/>
          <w:b/>
          <w:sz w:val="24"/>
          <w:szCs w:val="24"/>
        </w:rPr>
      </w:pPr>
    </w:p>
    <w:p w14:paraId="41DC93D4" w14:textId="123237B0" w:rsidR="00194C00" w:rsidRPr="0053233D" w:rsidRDefault="00D40BD9" w:rsidP="00B21F61">
      <w:pPr>
        <w:pStyle w:val="BodyText"/>
        <w:ind w:left="709" w:right="128" w:hanging="567"/>
        <w:jc w:val="both"/>
        <w:rPr>
          <w:rFonts w:ascii="Times New Roman" w:hAnsi="Times New Roman" w:cs="Times New Roman"/>
          <w:bCs/>
          <w:sz w:val="24"/>
          <w:szCs w:val="24"/>
        </w:rPr>
      </w:pPr>
      <w:r w:rsidRPr="0053233D">
        <w:rPr>
          <w:rFonts w:ascii="Times New Roman" w:hAnsi="Times New Roman" w:cs="Times New Roman"/>
          <w:b/>
          <w:sz w:val="24"/>
          <w:szCs w:val="24"/>
        </w:rPr>
        <w:t xml:space="preserve">Que, </w:t>
      </w:r>
      <w:r w:rsidR="00194C00" w:rsidRPr="0053233D">
        <w:rPr>
          <w:rFonts w:ascii="Times New Roman" w:hAnsi="Times New Roman" w:cs="Times New Roman"/>
          <w:bCs/>
          <w:sz w:val="24"/>
          <w:szCs w:val="24"/>
        </w:rPr>
        <w:t>el Art. 6 del Código Orgánico de Organización Territorial, Autonomía y Descentralización (el “COOTAD“) garantiza la autonomía de los gobiernos autónomos descentralizados, que impide a cualquier autoridad o funcionario ajeno a los gobiernos autónomos descentralizados, entre</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otros: “e) Derogar</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impuestos,</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establecer</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exenciones, exoneracio</w:t>
      </w:r>
      <w:r w:rsidRPr="0053233D">
        <w:rPr>
          <w:rFonts w:ascii="Times New Roman" w:hAnsi="Times New Roman" w:cs="Times New Roman"/>
          <w:bCs/>
          <w:sz w:val="24"/>
          <w:szCs w:val="24"/>
        </w:rPr>
        <w:t>nes</w:t>
      </w:r>
      <w:r w:rsidR="00194C00" w:rsidRPr="0053233D">
        <w:rPr>
          <w:rFonts w:ascii="Times New Roman" w:hAnsi="Times New Roman" w:cs="Times New Roman"/>
          <w:bCs/>
          <w:sz w:val="24"/>
          <w:szCs w:val="24"/>
        </w:rPr>
        <w:t>, participaciones</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o rebajas de los ingresos tributarios y</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no tributarios propios de los gobi</w:t>
      </w:r>
      <w:r w:rsidRPr="0053233D">
        <w:rPr>
          <w:rFonts w:ascii="Times New Roman" w:hAnsi="Times New Roman" w:cs="Times New Roman"/>
          <w:bCs/>
          <w:sz w:val="24"/>
          <w:szCs w:val="24"/>
        </w:rPr>
        <w:t>erno</w:t>
      </w:r>
      <w:r w:rsidR="00194C00" w:rsidRPr="0053233D">
        <w:rPr>
          <w:rFonts w:ascii="Times New Roman" w:hAnsi="Times New Roman" w:cs="Times New Roman"/>
          <w:bCs/>
          <w:sz w:val="24"/>
          <w:szCs w:val="24"/>
        </w:rPr>
        <w:t xml:space="preserve">s autónomos descentralizados, sin </w:t>
      </w:r>
      <w:r w:rsidR="00123478" w:rsidRPr="0053233D">
        <w:rPr>
          <w:rFonts w:ascii="Times New Roman" w:hAnsi="Times New Roman" w:cs="Times New Roman"/>
          <w:bCs/>
          <w:sz w:val="24"/>
          <w:szCs w:val="24"/>
        </w:rPr>
        <w:t>resarcir con</w:t>
      </w:r>
      <w:r w:rsidR="00194C00" w:rsidRPr="0053233D">
        <w:rPr>
          <w:rFonts w:ascii="Times New Roman" w:hAnsi="Times New Roman" w:cs="Times New Roman"/>
          <w:bCs/>
          <w:sz w:val="24"/>
          <w:szCs w:val="24"/>
        </w:rPr>
        <w:t xml:space="preserve"> otra renta equivalente en su cuantía“;</w:t>
      </w:r>
    </w:p>
    <w:p w14:paraId="2B8F1EC0" w14:textId="77777777" w:rsidR="00080E08" w:rsidRPr="0053233D" w:rsidRDefault="00080E08" w:rsidP="00B21F61">
      <w:pPr>
        <w:pStyle w:val="BodyText"/>
        <w:ind w:left="709" w:right="128" w:hanging="567"/>
        <w:jc w:val="both"/>
        <w:rPr>
          <w:rFonts w:ascii="Times New Roman" w:hAnsi="Times New Roman" w:cs="Times New Roman"/>
          <w:b/>
          <w:sz w:val="24"/>
          <w:szCs w:val="24"/>
        </w:rPr>
      </w:pPr>
    </w:p>
    <w:p w14:paraId="461FFD50" w14:textId="0D07DA5D" w:rsidR="00194C00" w:rsidRPr="0053233D" w:rsidRDefault="00123478" w:rsidP="00B21F61">
      <w:pPr>
        <w:pStyle w:val="BodyText"/>
        <w:ind w:left="709" w:right="128" w:hanging="567"/>
        <w:jc w:val="both"/>
        <w:rPr>
          <w:rFonts w:ascii="Times New Roman" w:hAnsi="Times New Roman" w:cs="Times New Roman"/>
          <w:b/>
          <w:sz w:val="24"/>
          <w:szCs w:val="24"/>
        </w:rPr>
      </w:pPr>
      <w:r w:rsidRPr="0053233D">
        <w:rPr>
          <w:rFonts w:ascii="Times New Roman" w:hAnsi="Times New Roman" w:cs="Times New Roman"/>
          <w:b/>
          <w:sz w:val="24"/>
          <w:szCs w:val="24"/>
        </w:rPr>
        <w:t xml:space="preserve">Que, </w:t>
      </w:r>
      <w:r w:rsidR="00194C00" w:rsidRPr="0053233D">
        <w:rPr>
          <w:rFonts w:ascii="Times New Roman" w:hAnsi="Times New Roman" w:cs="Times New Roman"/>
          <w:bCs/>
          <w:sz w:val="24"/>
          <w:szCs w:val="24"/>
        </w:rPr>
        <w:t>de a acuerdo con el Art. 7 del COOTAD, la facultad normativa reconocida en favor de los consejos regionales y provinciales es la capacidad para d</w:t>
      </w:r>
      <w:r w:rsidRPr="0053233D">
        <w:rPr>
          <w:rFonts w:ascii="Times New Roman" w:hAnsi="Times New Roman" w:cs="Times New Roman"/>
          <w:bCs/>
          <w:sz w:val="24"/>
          <w:szCs w:val="24"/>
        </w:rPr>
        <w:t>i</w:t>
      </w:r>
      <w:r w:rsidR="00194C00" w:rsidRPr="0053233D">
        <w:rPr>
          <w:rFonts w:ascii="Times New Roman" w:hAnsi="Times New Roman" w:cs="Times New Roman"/>
          <w:bCs/>
          <w:sz w:val="24"/>
          <w:szCs w:val="24"/>
        </w:rPr>
        <w:t xml:space="preserve">ctar normas de carácter general a través de ordenanzas, acuerdos y resoluciones, aplicables dentro de su </w:t>
      </w:r>
      <w:r w:rsidRPr="0053233D">
        <w:rPr>
          <w:rFonts w:ascii="Times New Roman" w:hAnsi="Times New Roman" w:cs="Times New Roman"/>
          <w:bCs/>
          <w:sz w:val="24"/>
          <w:szCs w:val="24"/>
        </w:rPr>
        <w:t>circunscripción</w:t>
      </w:r>
      <w:r w:rsidR="00194C00" w:rsidRPr="0053233D">
        <w:rPr>
          <w:rFonts w:ascii="Times New Roman" w:hAnsi="Times New Roman" w:cs="Times New Roman"/>
          <w:bCs/>
          <w:sz w:val="24"/>
          <w:szCs w:val="24"/>
        </w:rPr>
        <w:t xml:space="preserve"> territorial</w:t>
      </w:r>
      <w:r w:rsidR="00446549" w:rsidRPr="0053233D">
        <w:rPr>
          <w:rFonts w:ascii="Times New Roman" w:hAnsi="Times New Roman" w:cs="Times New Roman"/>
          <w:bCs/>
          <w:sz w:val="24"/>
          <w:szCs w:val="24"/>
        </w:rPr>
        <w:t>,</w:t>
      </w:r>
    </w:p>
    <w:p w14:paraId="5FC4929A" w14:textId="77777777" w:rsidR="00446549" w:rsidRPr="0053233D" w:rsidRDefault="00446549" w:rsidP="00B21F61">
      <w:pPr>
        <w:pStyle w:val="BodyText"/>
        <w:ind w:left="709" w:right="128" w:hanging="567"/>
        <w:jc w:val="both"/>
        <w:rPr>
          <w:rFonts w:ascii="Times New Roman" w:hAnsi="Times New Roman" w:cs="Times New Roman"/>
          <w:b/>
          <w:sz w:val="24"/>
          <w:szCs w:val="24"/>
        </w:rPr>
      </w:pPr>
    </w:p>
    <w:p w14:paraId="7B1EFAE6" w14:textId="27EE2398" w:rsidR="00194C00" w:rsidRPr="0053233D" w:rsidRDefault="00123478" w:rsidP="00B21F61">
      <w:pPr>
        <w:pStyle w:val="BodyText"/>
        <w:ind w:left="709" w:right="128" w:hanging="567"/>
        <w:jc w:val="both"/>
        <w:rPr>
          <w:rFonts w:ascii="Times New Roman" w:hAnsi="Times New Roman" w:cs="Times New Roman"/>
          <w:bCs/>
          <w:sz w:val="24"/>
          <w:szCs w:val="24"/>
        </w:rPr>
      </w:pPr>
      <w:r w:rsidRPr="0053233D">
        <w:rPr>
          <w:rFonts w:ascii="Times New Roman" w:hAnsi="Times New Roman" w:cs="Times New Roman"/>
          <w:b/>
          <w:sz w:val="24"/>
          <w:szCs w:val="24"/>
        </w:rPr>
        <w:t xml:space="preserve">Que, </w:t>
      </w:r>
      <w:r w:rsidR="00194C00" w:rsidRPr="0053233D">
        <w:rPr>
          <w:rFonts w:ascii="Times New Roman" w:hAnsi="Times New Roman" w:cs="Times New Roman"/>
          <w:bCs/>
          <w:sz w:val="24"/>
          <w:szCs w:val="24"/>
        </w:rPr>
        <w:t xml:space="preserve">en cuanto a la facultad de creación de tributos, el Art. 55 del COOTAD prevé que los gobiernos autónomos descentralizados municipales podrán crear, modificar, exonerar o suprimir tributos, </w:t>
      </w:r>
      <w:r w:rsidRPr="0053233D">
        <w:rPr>
          <w:rFonts w:ascii="Times New Roman" w:hAnsi="Times New Roman" w:cs="Times New Roman"/>
          <w:bCs/>
          <w:sz w:val="24"/>
          <w:szCs w:val="24"/>
        </w:rPr>
        <w:t>mediante</w:t>
      </w:r>
      <w:r w:rsidR="00194C00" w:rsidRPr="0053233D">
        <w:rPr>
          <w:rFonts w:ascii="Times New Roman" w:hAnsi="Times New Roman" w:cs="Times New Roman"/>
          <w:bCs/>
          <w:sz w:val="24"/>
          <w:szCs w:val="24"/>
        </w:rPr>
        <w:t xml:space="preserve"> ordenanza.</w:t>
      </w:r>
    </w:p>
    <w:p w14:paraId="75D839A2" w14:textId="77777777" w:rsidR="0053233D" w:rsidRPr="0053233D" w:rsidRDefault="0053233D" w:rsidP="00B21F61">
      <w:pPr>
        <w:pStyle w:val="BodyText"/>
        <w:ind w:left="709" w:right="128" w:hanging="567"/>
        <w:jc w:val="both"/>
        <w:rPr>
          <w:rFonts w:ascii="Times New Roman" w:hAnsi="Times New Roman" w:cs="Times New Roman"/>
          <w:bCs/>
          <w:sz w:val="24"/>
          <w:szCs w:val="24"/>
        </w:rPr>
      </w:pPr>
    </w:p>
    <w:p w14:paraId="7AD5D6F4" w14:textId="6A3FAD74" w:rsidR="0053233D" w:rsidRPr="0053233D" w:rsidRDefault="0053233D" w:rsidP="0053233D">
      <w:pPr>
        <w:pStyle w:val="BodyText"/>
        <w:ind w:left="709" w:right="128" w:hanging="567"/>
        <w:jc w:val="both"/>
        <w:rPr>
          <w:rFonts w:ascii="Times New Roman" w:hAnsi="Times New Roman" w:cs="Times New Roman"/>
          <w:b/>
          <w:sz w:val="24"/>
          <w:szCs w:val="24"/>
        </w:rPr>
      </w:pPr>
      <w:proofErr w:type="gramStart"/>
      <w:r w:rsidRPr="0053233D">
        <w:rPr>
          <w:rFonts w:ascii="Times New Roman" w:hAnsi="Times New Roman" w:cs="Times New Roman"/>
          <w:b/>
          <w:sz w:val="24"/>
          <w:szCs w:val="24"/>
        </w:rPr>
        <w:t xml:space="preserve">Que,  </w:t>
      </w:r>
      <w:r w:rsidRPr="0053233D">
        <w:rPr>
          <w:rFonts w:ascii="Times New Roman" w:hAnsi="Times New Roman" w:cs="Times New Roman"/>
          <w:bCs/>
          <w:sz w:val="24"/>
          <w:szCs w:val="24"/>
        </w:rPr>
        <w:t>la</w:t>
      </w:r>
      <w:proofErr w:type="gramEnd"/>
      <w:r w:rsidRPr="0053233D">
        <w:rPr>
          <w:rFonts w:ascii="Times New Roman" w:hAnsi="Times New Roman" w:cs="Times New Roman"/>
          <w:bCs/>
          <w:sz w:val="24"/>
          <w:szCs w:val="24"/>
        </w:rPr>
        <w:t xml:space="preserve"> iniciativa para proponer proyectos de ordenanza que creen, modifiquen, exoneren o supriman tributos corresponde al Alcalde Metropolitano, de acuerdo at numeral e) del Art. 90 </w:t>
      </w:r>
      <w:proofErr w:type="spellStart"/>
      <w:r w:rsidRPr="0053233D">
        <w:rPr>
          <w:rFonts w:ascii="Times New Roman" w:hAnsi="Times New Roman" w:cs="Times New Roman"/>
          <w:bCs/>
          <w:sz w:val="24"/>
          <w:szCs w:val="24"/>
        </w:rPr>
        <w:t>deI</w:t>
      </w:r>
      <w:proofErr w:type="spellEnd"/>
      <w:r w:rsidRPr="0053233D">
        <w:rPr>
          <w:rFonts w:ascii="Times New Roman" w:hAnsi="Times New Roman" w:cs="Times New Roman"/>
          <w:bCs/>
          <w:sz w:val="24"/>
          <w:szCs w:val="24"/>
        </w:rPr>
        <w:t xml:space="preserve"> COOTAD</w:t>
      </w:r>
      <w:r w:rsidRPr="0053233D">
        <w:rPr>
          <w:rFonts w:ascii="Times New Roman" w:hAnsi="Times New Roman" w:cs="Times New Roman"/>
          <w:b/>
          <w:sz w:val="24"/>
          <w:szCs w:val="24"/>
        </w:rPr>
        <w:t>.</w:t>
      </w:r>
    </w:p>
    <w:p w14:paraId="12F9CCB4" w14:textId="77777777" w:rsidR="0053233D" w:rsidRPr="0053233D" w:rsidRDefault="0053233D" w:rsidP="00B21F61">
      <w:pPr>
        <w:pStyle w:val="BodyText"/>
        <w:ind w:left="709" w:right="128" w:hanging="567"/>
        <w:jc w:val="both"/>
        <w:rPr>
          <w:rFonts w:ascii="Times New Roman" w:hAnsi="Times New Roman" w:cs="Times New Roman"/>
          <w:bCs/>
          <w:sz w:val="24"/>
          <w:szCs w:val="24"/>
        </w:rPr>
      </w:pPr>
    </w:p>
    <w:p w14:paraId="2A075CE6" w14:textId="77777777" w:rsidR="0053233D" w:rsidRPr="0053233D" w:rsidRDefault="0053233D" w:rsidP="0053233D">
      <w:pPr>
        <w:pStyle w:val="BodyText"/>
        <w:ind w:left="709" w:right="128" w:hanging="567"/>
        <w:jc w:val="both"/>
        <w:rPr>
          <w:rFonts w:ascii="Times New Roman" w:hAnsi="Times New Roman" w:cs="Times New Roman"/>
          <w:sz w:val="24"/>
          <w:szCs w:val="24"/>
        </w:rPr>
      </w:pPr>
      <w:r w:rsidRPr="0053233D">
        <w:rPr>
          <w:rFonts w:ascii="Times New Roman" w:hAnsi="Times New Roman" w:cs="Times New Roman"/>
          <w:b/>
          <w:bCs/>
          <w:sz w:val="24"/>
          <w:szCs w:val="24"/>
        </w:rPr>
        <w:t>Que,</w:t>
      </w:r>
      <w:r w:rsidRPr="0053233D">
        <w:rPr>
          <w:rFonts w:ascii="Times New Roman" w:hAnsi="Times New Roman" w:cs="Times New Roman"/>
          <w:b/>
          <w:bCs/>
          <w:sz w:val="24"/>
          <w:szCs w:val="24"/>
        </w:rPr>
        <w:tab/>
      </w:r>
      <w:r w:rsidRPr="0053233D">
        <w:rPr>
          <w:rFonts w:ascii="Times New Roman" w:hAnsi="Times New Roman" w:cs="Times New Roman"/>
          <w:sz w:val="24"/>
          <w:szCs w:val="24"/>
        </w:rPr>
        <w:t>el art. 169 del COOTAD permite conceder o ampliar incentivos o beneficios de naturaleza tributaria, sólo a través de ordenanza previo informe que contenga: previsión de impacto presupuestario y financiero, metodología de cálculo y premisas adoptadas y medidas de compensación;</w:t>
      </w:r>
    </w:p>
    <w:p w14:paraId="77839DD9" w14:textId="77777777" w:rsidR="0053233D" w:rsidRPr="0053233D" w:rsidRDefault="0053233D" w:rsidP="0053233D">
      <w:pPr>
        <w:pStyle w:val="BodyText"/>
        <w:ind w:left="709" w:right="128" w:hanging="567"/>
        <w:jc w:val="both"/>
        <w:rPr>
          <w:rFonts w:ascii="Times New Roman" w:hAnsi="Times New Roman" w:cs="Times New Roman"/>
          <w:sz w:val="24"/>
          <w:szCs w:val="24"/>
        </w:rPr>
      </w:pPr>
    </w:p>
    <w:p w14:paraId="0F4B73D0" w14:textId="77777777" w:rsidR="0053233D" w:rsidRPr="0053233D" w:rsidRDefault="0053233D" w:rsidP="0053233D">
      <w:pPr>
        <w:pStyle w:val="BodyText"/>
        <w:ind w:left="709" w:right="128" w:hanging="567"/>
        <w:jc w:val="both"/>
        <w:rPr>
          <w:rFonts w:ascii="Times New Roman" w:hAnsi="Times New Roman" w:cs="Times New Roman"/>
          <w:sz w:val="24"/>
          <w:szCs w:val="24"/>
        </w:rPr>
      </w:pPr>
      <w:r w:rsidRPr="0053233D">
        <w:rPr>
          <w:rFonts w:ascii="Times New Roman" w:hAnsi="Times New Roman" w:cs="Times New Roman"/>
          <w:b/>
          <w:sz w:val="24"/>
          <w:szCs w:val="24"/>
        </w:rPr>
        <w:t>Que,</w:t>
      </w:r>
      <w:r w:rsidRPr="0053233D">
        <w:rPr>
          <w:rFonts w:ascii="Times New Roman" w:hAnsi="Times New Roman" w:cs="Times New Roman"/>
          <w:sz w:val="24"/>
          <w:szCs w:val="24"/>
        </w:rPr>
        <w:tab/>
        <w:t xml:space="preserve">el art. 491 del COOTAD establece como impuestos de nivel municipal a los siguientes: a) El impuesto sobre la propiedad urbana; b) El impuesto sobre la propiedad rural; c) El impuesto de alcabalas; d) El impuesto sobre los vehículos; e) El impuesto de matrículas y patentes; f) El impuesto a los espectáculos públicos; g) El impuesto a las utilidades en la transferencia de predios urbanos y plusvalía de los mismos; h) El impuesto al juego; e, i) El impuesto del 1.5 por mil sobre los activos totales; </w:t>
      </w:r>
    </w:p>
    <w:p w14:paraId="4AF4BD1A" w14:textId="77777777" w:rsidR="0053233D" w:rsidRPr="0053233D" w:rsidRDefault="0053233D" w:rsidP="00B21F61">
      <w:pPr>
        <w:pStyle w:val="BodyText"/>
        <w:ind w:left="709" w:right="128" w:hanging="567"/>
        <w:jc w:val="both"/>
        <w:rPr>
          <w:rFonts w:ascii="Times New Roman" w:hAnsi="Times New Roman" w:cs="Times New Roman"/>
          <w:sz w:val="24"/>
          <w:szCs w:val="24"/>
        </w:rPr>
      </w:pPr>
    </w:p>
    <w:p w14:paraId="5836070D" w14:textId="77777777" w:rsidR="00446549" w:rsidRPr="0053233D" w:rsidRDefault="00446549" w:rsidP="00B21F61">
      <w:pPr>
        <w:pStyle w:val="BodyText"/>
        <w:ind w:left="709" w:right="128" w:hanging="567"/>
        <w:jc w:val="both"/>
        <w:rPr>
          <w:rFonts w:ascii="Times New Roman" w:hAnsi="Times New Roman" w:cs="Times New Roman"/>
          <w:sz w:val="24"/>
          <w:szCs w:val="24"/>
        </w:rPr>
      </w:pPr>
    </w:p>
    <w:p w14:paraId="09122326" w14:textId="4EFAC3BF" w:rsidR="0053233D" w:rsidRPr="0053233D" w:rsidRDefault="0053233D" w:rsidP="0053233D">
      <w:pPr>
        <w:pStyle w:val="BodyText"/>
        <w:ind w:left="709" w:right="128" w:hanging="567"/>
        <w:jc w:val="both"/>
        <w:rPr>
          <w:rFonts w:ascii="Times New Roman" w:hAnsi="Times New Roman" w:cs="Times New Roman"/>
          <w:bCs/>
          <w:sz w:val="24"/>
          <w:szCs w:val="24"/>
        </w:rPr>
      </w:pPr>
      <w:r w:rsidRPr="0053233D">
        <w:rPr>
          <w:rFonts w:ascii="Times New Roman" w:hAnsi="Times New Roman" w:cs="Times New Roman"/>
          <w:b/>
          <w:sz w:val="24"/>
          <w:szCs w:val="24"/>
        </w:rPr>
        <w:t xml:space="preserve">Que, </w:t>
      </w:r>
      <w:r w:rsidRPr="0053233D">
        <w:rPr>
          <w:rFonts w:ascii="Times New Roman" w:hAnsi="Times New Roman" w:cs="Times New Roman"/>
          <w:bCs/>
          <w:sz w:val="24"/>
          <w:szCs w:val="24"/>
        </w:rPr>
        <w:t>de acuerdo con el Art. 491 del COOTAD, se consideran impuestos municipales y metropolitanos los siguientes: a) El impuesto sobre la propiedad urbana; b) El impuesto sobre la propiedad rural; c) El impuesto de alcabalas; d) El impuesto sobre los vehículos; e) El impuesto de matrículas y patentes; f) El impuesto a los espectáculos públicos; g) El impuesto a las utilidades en la transferencia de predios urbanos y plusvalía de los mismos; h) El impuesto al juego; e, i) El impuesto del 1.5 por mil sobre los activos totales;</w:t>
      </w:r>
    </w:p>
    <w:p w14:paraId="053450E7" w14:textId="77777777" w:rsidR="0053233D" w:rsidRPr="0053233D" w:rsidRDefault="0053233D" w:rsidP="0053233D">
      <w:pPr>
        <w:pStyle w:val="BodyText"/>
        <w:ind w:left="709" w:right="128" w:hanging="567"/>
        <w:jc w:val="both"/>
        <w:rPr>
          <w:rFonts w:ascii="Times New Roman" w:hAnsi="Times New Roman" w:cs="Times New Roman"/>
          <w:b/>
          <w:sz w:val="24"/>
          <w:szCs w:val="24"/>
        </w:rPr>
      </w:pPr>
    </w:p>
    <w:p w14:paraId="6036344A" w14:textId="43107194" w:rsidR="00446549" w:rsidRPr="0053233D" w:rsidRDefault="00123478" w:rsidP="0053233D">
      <w:pPr>
        <w:pStyle w:val="BodyText"/>
        <w:ind w:left="709" w:right="128" w:hanging="567"/>
        <w:jc w:val="both"/>
        <w:rPr>
          <w:rFonts w:ascii="Times New Roman" w:hAnsi="Times New Roman" w:cs="Times New Roman"/>
          <w:b/>
          <w:sz w:val="24"/>
          <w:szCs w:val="24"/>
        </w:rPr>
      </w:pPr>
      <w:r w:rsidRPr="0053233D">
        <w:rPr>
          <w:rFonts w:ascii="Times New Roman" w:hAnsi="Times New Roman" w:cs="Times New Roman"/>
          <w:b/>
          <w:sz w:val="24"/>
          <w:szCs w:val="24"/>
        </w:rPr>
        <w:t xml:space="preserve">Que, </w:t>
      </w:r>
      <w:r w:rsidR="00194C00" w:rsidRPr="0053233D">
        <w:rPr>
          <w:rFonts w:ascii="Times New Roman" w:hAnsi="Times New Roman" w:cs="Times New Roman"/>
          <w:bCs/>
          <w:sz w:val="24"/>
          <w:szCs w:val="24"/>
        </w:rPr>
        <w:t>de conformidad con el Art. 492 del COOTAD, los municipios y distritos metropolitanos reglamentarán, mediante ordenanzas, el</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cobro de sus tributos</w:t>
      </w:r>
      <w:r w:rsidR="00194C00" w:rsidRPr="0053233D">
        <w:rPr>
          <w:rFonts w:ascii="Times New Roman" w:hAnsi="Times New Roman" w:cs="Times New Roman"/>
          <w:b/>
          <w:sz w:val="24"/>
          <w:szCs w:val="24"/>
        </w:rPr>
        <w:t>;</w:t>
      </w:r>
    </w:p>
    <w:p w14:paraId="5E338EEF" w14:textId="77777777" w:rsidR="00446549" w:rsidRPr="0053233D" w:rsidRDefault="00446549" w:rsidP="00B21F61">
      <w:pPr>
        <w:pStyle w:val="BodyText"/>
        <w:ind w:left="709" w:right="128" w:hanging="567"/>
        <w:jc w:val="both"/>
        <w:rPr>
          <w:rFonts w:ascii="Times New Roman" w:hAnsi="Times New Roman" w:cs="Times New Roman"/>
          <w:b/>
          <w:sz w:val="24"/>
          <w:szCs w:val="24"/>
        </w:rPr>
      </w:pPr>
    </w:p>
    <w:p w14:paraId="02E1DF9F" w14:textId="25F20C7D" w:rsidR="00194C00" w:rsidRPr="0053233D" w:rsidRDefault="00C662CB" w:rsidP="00B21F61">
      <w:pPr>
        <w:pStyle w:val="BodyText"/>
        <w:ind w:left="709" w:right="128" w:hanging="567"/>
        <w:jc w:val="both"/>
        <w:rPr>
          <w:rFonts w:ascii="Times New Roman" w:hAnsi="Times New Roman" w:cs="Times New Roman"/>
          <w:bCs/>
          <w:sz w:val="24"/>
          <w:szCs w:val="24"/>
        </w:rPr>
      </w:pPr>
      <w:r w:rsidRPr="0053233D">
        <w:rPr>
          <w:rFonts w:ascii="Times New Roman" w:hAnsi="Times New Roman" w:cs="Times New Roman"/>
          <w:b/>
          <w:sz w:val="24"/>
          <w:szCs w:val="24"/>
        </w:rPr>
        <w:t xml:space="preserve">Que, </w:t>
      </w:r>
      <w:r w:rsidR="00B21F61" w:rsidRPr="0053233D">
        <w:rPr>
          <w:rFonts w:ascii="Times New Roman" w:hAnsi="Times New Roman" w:cs="Times New Roman"/>
          <w:b/>
          <w:sz w:val="24"/>
          <w:szCs w:val="24"/>
        </w:rPr>
        <w:t xml:space="preserve"> </w:t>
      </w:r>
      <w:r w:rsidR="00194C00" w:rsidRPr="0053233D">
        <w:rPr>
          <w:rFonts w:ascii="Times New Roman" w:hAnsi="Times New Roman" w:cs="Times New Roman"/>
          <w:bCs/>
          <w:sz w:val="24"/>
          <w:szCs w:val="24"/>
        </w:rPr>
        <w:t xml:space="preserve">de conformidad con el artículo 549 del COOTAD, cuando un negocio demuestre haber sufrido pérdidas conforme </w:t>
      </w:r>
      <w:r w:rsidRPr="0053233D">
        <w:rPr>
          <w:rFonts w:ascii="Times New Roman" w:hAnsi="Times New Roman" w:cs="Times New Roman"/>
          <w:bCs/>
          <w:sz w:val="24"/>
          <w:szCs w:val="24"/>
        </w:rPr>
        <w:t>a la</w:t>
      </w:r>
      <w:r w:rsidR="00194C00" w:rsidRPr="0053233D">
        <w:rPr>
          <w:rFonts w:ascii="Times New Roman" w:hAnsi="Times New Roman" w:cs="Times New Roman"/>
          <w:bCs/>
          <w:sz w:val="24"/>
          <w:szCs w:val="24"/>
        </w:rPr>
        <w:t xml:space="preserve"> declaración aceptada en </w:t>
      </w:r>
      <w:r w:rsidRPr="0053233D">
        <w:rPr>
          <w:rFonts w:ascii="Times New Roman" w:hAnsi="Times New Roman" w:cs="Times New Roman"/>
          <w:bCs/>
          <w:sz w:val="24"/>
          <w:szCs w:val="24"/>
        </w:rPr>
        <w:t>el Servicio</w:t>
      </w:r>
      <w:r w:rsidR="00194C00" w:rsidRPr="0053233D">
        <w:rPr>
          <w:rFonts w:ascii="Times New Roman" w:hAnsi="Times New Roman" w:cs="Times New Roman"/>
          <w:bCs/>
          <w:sz w:val="24"/>
          <w:szCs w:val="24"/>
        </w:rPr>
        <w:t xml:space="preserve"> de Rentas Internas, o por fiscalización efectuada por la predicha entidad o por la </w:t>
      </w:r>
      <w:r w:rsidR="00194C00" w:rsidRPr="0053233D">
        <w:rPr>
          <w:rFonts w:ascii="Times New Roman" w:hAnsi="Times New Roman" w:cs="Times New Roman"/>
          <w:bCs/>
          <w:sz w:val="24"/>
          <w:szCs w:val="24"/>
        </w:rPr>
        <w:lastRenderedPageBreak/>
        <w:t xml:space="preserve">municipalidad o distrito metropolitano, la cuantía del impuesto de patente se reducirá a la mitad; y, si se </w:t>
      </w:r>
      <w:r w:rsidRPr="0053233D">
        <w:rPr>
          <w:rFonts w:ascii="Times New Roman" w:hAnsi="Times New Roman" w:cs="Times New Roman"/>
          <w:bCs/>
          <w:sz w:val="24"/>
          <w:szCs w:val="24"/>
        </w:rPr>
        <w:t xml:space="preserve">demostrare </w:t>
      </w:r>
      <w:r w:rsidR="00194C00" w:rsidRPr="0053233D">
        <w:rPr>
          <w:rFonts w:ascii="Times New Roman" w:hAnsi="Times New Roman" w:cs="Times New Roman"/>
          <w:bCs/>
          <w:sz w:val="24"/>
          <w:szCs w:val="24"/>
        </w:rPr>
        <w:t>un descenso en</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 xml:space="preserve">la utilidad de más del </w:t>
      </w:r>
      <w:r w:rsidRPr="0053233D">
        <w:rPr>
          <w:rFonts w:ascii="Times New Roman" w:hAnsi="Times New Roman" w:cs="Times New Roman"/>
          <w:bCs/>
          <w:sz w:val="24"/>
          <w:szCs w:val="24"/>
        </w:rPr>
        <w:t>50%</w:t>
      </w:r>
      <w:r w:rsidR="00194C00" w:rsidRPr="0053233D">
        <w:rPr>
          <w:rFonts w:ascii="Times New Roman" w:hAnsi="Times New Roman" w:cs="Times New Roman"/>
          <w:bCs/>
          <w:sz w:val="24"/>
          <w:szCs w:val="24"/>
        </w:rPr>
        <w:t xml:space="preserve"> en relación con el promedio obtenido en los tres años inmediatos anteriores, la</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reducción será hasta de la tercera</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parte;</w:t>
      </w:r>
    </w:p>
    <w:p w14:paraId="68E2156D" w14:textId="77777777" w:rsidR="0053233D" w:rsidRPr="0053233D" w:rsidRDefault="0053233D" w:rsidP="0053233D">
      <w:pPr>
        <w:pStyle w:val="Default"/>
        <w:ind w:left="708" w:hanging="705"/>
        <w:jc w:val="both"/>
        <w:rPr>
          <w:rFonts w:ascii="Times New Roman" w:hAnsi="Times New Roman" w:cs="Times New Roman"/>
        </w:rPr>
      </w:pPr>
    </w:p>
    <w:p w14:paraId="445CEE8F" w14:textId="77777777" w:rsidR="0053233D" w:rsidRPr="0053233D" w:rsidRDefault="0053233D" w:rsidP="0053233D">
      <w:pPr>
        <w:pStyle w:val="Default"/>
        <w:ind w:left="708" w:hanging="705"/>
        <w:jc w:val="both"/>
        <w:rPr>
          <w:rFonts w:ascii="Times New Roman" w:hAnsi="Times New Roman" w:cs="Times New Roman"/>
        </w:rPr>
      </w:pPr>
      <w:r w:rsidRPr="0053233D">
        <w:rPr>
          <w:rFonts w:ascii="Times New Roman" w:hAnsi="Times New Roman" w:cs="Times New Roman"/>
          <w:b/>
        </w:rPr>
        <w:t>Que,</w:t>
      </w:r>
      <w:r w:rsidRPr="0053233D">
        <w:rPr>
          <w:rFonts w:ascii="Times New Roman" w:hAnsi="Times New Roman" w:cs="Times New Roman"/>
        </w:rPr>
        <w:tab/>
        <w:t xml:space="preserve">la disposición transitoria única de la Ley Orgánica para Ordenamiento de las Finanzas Públicas, modificatoria del Código Orgánico de Planificación y Finanzas Públicas, habilita a los gobiernos autónomos descentralizados competentes a autorizar reducciones de impuestos para atenuar el impacto económico que la pandemia por COVID-19 ha generado en los contribuyentes: </w:t>
      </w:r>
      <w:r w:rsidRPr="0053233D">
        <w:rPr>
          <w:rFonts w:ascii="Times New Roman" w:hAnsi="Times New Roman" w:cs="Times New Roman"/>
          <w:i/>
          <w:iCs/>
        </w:rPr>
        <w:t>“En consideración al grave impacto en la economía, como consecuencia de la emergencia sanitaria derivada del COVID19, para el pago de las patentes municipales y metropolitanas correspondientes a las actividades del año 2020 y 2021, las mismas que serán liquidadas en el año 2021 y 2022, respectivamente, los concejos cantonales y metropolitanos podrán autorizar de forma general una reducción de hasta el 50% del monto de los impuestos de patente y 1.5 x mil sobre los activos totales, que recauda cada Gobierno Autónomo Descentralizado, mediante sus respectivas Ordenanzas; esto sin perjuicio del cobro de la tercera parte de su valor conforme a lo que establece el artículo 549 del Código Orgánico de Organización Territorial, Autonomía y Descentralización-COOTAD”;</w:t>
      </w:r>
    </w:p>
    <w:p w14:paraId="2FFE4D4C" w14:textId="77777777" w:rsidR="00446549" w:rsidRPr="0053233D" w:rsidRDefault="00446549" w:rsidP="00B21F61">
      <w:pPr>
        <w:pStyle w:val="BodyText"/>
        <w:ind w:left="709" w:right="128" w:hanging="567"/>
        <w:jc w:val="both"/>
        <w:rPr>
          <w:rFonts w:ascii="Times New Roman" w:hAnsi="Times New Roman" w:cs="Times New Roman"/>
          <w:bCs/>
          <w:sz w:val="24"/>
          <w:szCs w:val="24"/>
          <w:lang w:val="es-EC"/>
        </w:rPr>
      </w:pPr>
    </w:p>
    <w:p w14:paraId="2E4C8957" w14:textId="2B5CE60B" w:rsidR="00194C00" w:rsidRPr="0053233D" w:rsidRDefault="00C662CB" w:rsidP="00B21F61">
      <w:pPr>
        <w:pStyle w:val="BodyText"/>
        <w:ind w:left="709" w:right="128" w:hanging="567"/>
        <w:jc w:val="both"/>
        <w:rPr>
          <w:rFonts w:ascii="Times New Roman" w:hAnsi="Times New Roman" w:cs="Times New Roman"/>
          <w:b/>
          <w:sz w:val="24"/>
          <w:szCs w:val="24"/>
        </w:rPr>
      </w:pPr>
      <w:proofErr w:type="gramStart"/>
      <w:r w:rsidRPr="0053233D">
        <w:rPr>
          <w:rFonts w:ascii="Times New Roman" w:hAnsi="Times New Roman" w:cs="Times New Roman"/>
          <w:b/>
          <w:sz w:val="24"/>
          <w:szCs w:val="24"/>
        </w:rPr>
        <w:t xml:space="preserve">Que, </w:t>
      </w:r>
      <w:r w:rsidR="00B21F61" w:rsidRPr="0053233D">
        <w:rPr>
          <w:rFonts w:ascii="Times New Roman" w:hAnsi="Times New Roman" w:cs="Times New Roman"/>
          <w:b/>
          <w:sz w:val="24"/>
          <w:szCs w:val="24"/>
        </w:rPr>
        <w:t xml:space="preserve"> </w:t>
      </w:r>
      <w:r w:rsidR="00194C00" w:rsidRPr="0053233D">
        <w:rPr>
          <w:rFonts w:ascii="Times New Roman" w:hAnsi="Times New Roman" w:cs="Times New Roman"/>
          <w:bCs/>
          <w:sz w:val="24"/>
          <w:szCs w:val="24"/>
        </w:rPr>
        <w:t>las</w:t>
      </w:r>
      <w:proofErr w:type="gramEnd"/>
      <w:r w:rsidR="00194C00" w:rsidRPr="0053233D">
        <w:rPr>
          <w:rFonts w:ascii="Times New Roman" w:hAnsi="Times New Roman" w:cs="Times New Roman"/>
          <w:bCs/>
          <w:sz w:val="24"/>
          <w:szCs w:val="24"/>
        </w:rPr>
        <w:t xml:space="preserve"> tasas</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y contribuciones especiales de mejora creadas por</w:t>
      </w:r>
      <w:r w:rsidRPr="0053233D">
        <w:rPr>
          <w:rFonts w:ascii="Times New Roman" w:hAnsi="Times New Roman" w:cs="Times New Roman"/>
          <w:bCs/>
          <w:sz w:val="24"/>
          <w:szCs w:val="24"/>
        </w:rPr>
        <w:t xml:space="preserve"> el </w:t>
      </w:r>
      <w:r w:rsidR="00194C00" w:rsidRPr="0053233D">
        <w:rPr>
          <w:rFonts w:ascii="Times New Roman" w:hAnsi="Times New Roman" w:cs="Times New Roman"/>
          <w:bCs/>
          <w:sz w:val="24"/>
          <w:szCs w:val="24"/>
        </w:rPr>
        <w:t>GAD DMQ constan en el</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Cód</w:t>
      </w:r>
      <w:r w:rsidRPr="0053233D">
        <w:rPr>
          <w:rFonts w:ascii="Times New Roman" w:hAnsi="Times New Roman" w:cs="Times New Roman"/>
          <w:bCs/>
          <w:sz w:val="24"/>
          <w:szCs w:val="24"/>
        </w:rPr>
        <w:t>igo</w:t>
      </w:r>
      <w:r w:rsidR="00194C00" w:rsidRPr="0053233D">
        <w:rPr>
          <w:rFonts w:ascii="Times New Roman" w:hAnsi="Times New Roman" w:cs="Times New Roman"/>
          <w:bCs/>
          <w:sz w:val="24"/>
          <w:szCs w:val="24"/>
        </w:rPr>
        <w:t xml:space="preserve"> Municipal para el Distrito Metropolitano de Quito (el «Código Municipal»);</w:t>
      </w:r>
    </w:p>
    <w:p w14:paraId="6C442E09" w14:textId="77777777" w:rsidR="00446549" w:rsidRPr="0053233D" w:rsidRDefault="00446549" w:rsidP="00B21F61">
      <w:pPr>
        <w:pStyle w:val="BodyText"/>
        <w:ind w:left="709" w:right="128" w:hanging="567"/>
        <w:jc w:val="both"/>
        <w:rPr>
          <w:rFonts w:ascii="Times New Roman" w:hAnsi="Times New Roman" w:cs="Times New Roman"/>
          <w:b/>
          <w:sz w:val="24"/>
          <w:szCs w:val="24"/>
        </w:rPr>
      </w:pPr>
    </w:p>
    <w:p w14:paraId="493D9963" w14:textId="4CC136B7" w:rsidR="00194C00" w:rsidRPr="0053233D" w:rsidRDefault="00C662CB" w:rsidP="00B21F61">
      <w:pPr>
        <w:pStyle w:val="BodyText"/>
        <w:ind w:left="709" w:right="128" w:hanging="567"/>
        <w:jc w:val="both"/>
        <w:rPr>
          <w:rFonts w:ascii="Times New Roman" w:hAnsi="Times New Roman" w:cs="Times New Roman"/>
          <w:bCs/>
          <w:sz w:val="24"/>
          <w:szCs w:val="24"/>
        </w:rPr>
      </w:pPr>
      <w:proofErr w:type="gramStart"/>
      <w:r w:rsidRPr="0053233D">
        <w:rPr>
          <w:rFonts w:ascii="Times New Roman" w:hAnsi="Times New Roman" w:cs="Times New Roman"/>
          <w:b/>
          <w:sz w:val="24"/>
          <w:szCs w:val="24"/>
        </w:rPr>
        <w:t>Que,</w:t>
      </w:r>
      <w:r w:rsidR="00B21F61" w:rsidRPr="0053233D">
        <w:rPr>
          <w:rFonts w:ascii="Times New Roman" w:hAnsi="Times New Roman" w:cs="Times New Roman"/>
          <w:b/>
          <w:sz w:val="24"/>
          <w:szCs w:val="24"/>
        </w:rPr>
        <w:t xml:space="preserve"> </w:t>
      </w:r>
      <w:r w:rsidRPr="0053233D">
        <w:rPr>
          <w:rFonts w:ascii="Times New Roman" w:hAnsi="Times New Roman" w:cs="Times New Roman"/>
          <w:b/>
          <w:sz w:val="24"/>
          <w:szCs w:val="24"/>
        </w:rPr>
        <w:t xml:space="preserve"> </w:t>
      </w:r>
      <w:r w:rsidR="00194C00" w:rsidRPr="0053233D">
        <w:rPr>
          <w:rFonts w:ascii="Times New Roman" w:hAnsi="Times New Roman" w:cs="Times New Roman"/>
          <w:bCs/>
          <w:sz w:val="24"/>
          <w:szCs w:val="24"/>
        </w:rPr>
        <w:t>las</w:t>
      </w:r>
      <w:proofErr w:type="gramEnd"/>
      <w:r w:rsidR="00194C00" w:rsidRPr="0053233D">
        <w:rPr>
          <w:rFonts w:ascii="Times New Roman" w:hAnsi="Times New Roman" w:cs="Times New Roman"/>
          <w:bCs/>
          <w:sz w:val="24"/>
          <w:szCs w:val="24"/>
        </w:rPr>
        <w:t xml:space="preserve"> disposiciones normativas que regulan, en específico, la aplicación de los impuestos metropolitanos de los cuales el GAD DMQ</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es sujeto activo, se encuentran establecidas en el Código Municipal. Estas disposiciones pueden ser</w:t>
      </w:r>
      <w:r w:rsidR="00B5279B"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reformadas, en ejercicio de las facultades lega</w:t>
      </w:r>
      <w:r w:rsidR="00B5279B" w:rsidRPr="0053233D">
        <w:rPr>
          <w:rFonts w:ascii="Times New Roman" w:hAnsi="Times New Roman" w:cs="Times New Roman"/>
          <w:bCs/>
          <w:sz w:val="24"/>
          <w:szCs w:val="24"/>
        </w:rPr>
        <w:t>l</w:t>
      </w:r>
      <w:r w:rsidR="00194C00" w:rsidRPr="0053233D">
        <w:rPr>
          <w:rFonts w:ascii="Times New Roman" w:hAnsi="Times New Roman" w:cs="Times New Roman"/>
          <w:bCs/>
          <w:sz w:val="24"/>
          <w:szCs w:val="24"/>
        </w:rPr>
        <w:t>es, mediante ordenanza metropolitana;</w:t>
      </w:r>
    </w:p>
    <w:p w14:paraId="1719A647" w14:textId="4E0C9CCD" w:rsidR="00972B30" w:rsidRPr="0053233D" w:rsidRDefault="00972B30" w:rsidP="00B21F61">
      <w:pPr>
        <w:pStyle w:val="BodyText"/>
        <w:ind w:left="709" w:right="128" w:hanging="567"/>
        <w:jc w:val="both"/>
        <w:rPr>
          <w:rFonts w:ascii="Times New Roman" w:hAnsi="Times New Roman" w:cs="Times New Roman"/>
          <w:b/>
          <w:sz w:val="24"/>
          <w:szCs w:val="24"/>
        </w:rPr>
      </w:pPr>
    </w:p>
    <w:p w14:paraId="54E8485A" w14:textId="2183A2D2" w:rsidR="00972B30" w:rsidRPr="0053233D" w:rsidRDefault="00972B30" w:rsidP="00B21F61">
      <w:pPr>
        <w:pStyle w:val="BodyText"/>
        <w:ind w:left="709" w:right="128" w:hanging="567"/>
        <w:jc w:val="both"/>
        <w:rPr>
          <w:rFonts w:ascii="Times New Roman" w:hAnsi="Times New Roman" w:cs="Times New Roman"/>
          <w:b/>
          <w:sz w:val="24"/>
          <w:szCs w:val="24"/>
        </w:rPr>
      </w:pPr>
      <w:r w:rsidRPr="0053233D">
        <w:rPr>
          <w:rFonts w:ascii="Times New Roman" w:hAnsi="Times New Roman" w:cs="Times New Roman"/>
          <w:b/>
          <w:sz w:val="24"/>
          <w:szCs w:val="24"/>
        </w:rPr>
        <w:t>Que,</w:t>
      </w:r>
      <w:r w:rsidRPr="0053233D">
        <w:rPr>
          <w:rFonts w:ascii="Times New Roman" w:hAnsi="Times New Roman" w:cs="Times New Roman"/>
          <w:bCs/>
          <w:sz w:val="24"/>
          <w:szCs w:val="24"/>
        </w:rPr>
        <w:t xml:space="preserve"> el Código Municipal establece en el artículo 1437</w:t>
      </w:r>
      <w:r w:rsidR="00B003A7" w:rsidRPr="0053233D">
        <w:rPr>
          <w:rFonts w:ascii="Times New Roman" w:hAnsi="Times New Roman" w:cs="Times New Roman"/>
          <w:bCs/>
          <w:sz w:val="24"/>
          <w:szCs w:val="24"/>
        </w:rPr>
        <w:t xml:space="preserve"> establece</w:t>
      </w:r>
      <w:r w:rsidRPr="0053233D">
        <w:rPr>
          <w:rFonts w:ascii="Times New Roman" w:hAnsi="Times New Roman" w:cs="Times New Roman"/>
          <w:bCs/>
          <w:sz w:val="24"/>
          <w:szCs w:val="24"/>
        </w:rPr>
        <w:t xml:space="preserve"> </w:t>
      </w:r>
      <w:r w:rsidR="00B003A7" w:rsidRPr="0053233D">
        <w:rPr>
          <w:rFonts w:ascii="Times New Roman" w:hAnsi="Times New Roman" w:cs="Times New Roman"/>
          <w:bCs/>
          <w:i/>
          <w:iCs/>
          <w:sz w:val="24"/>
          <w:szCs w:val="24"/>
        </w:rPr>
        <w:t>“</w:t>
      </w:r>
      <w:r w:rsidRPr="0053233D">
        <w:rPr>
          <w:rFonts w:ascii="Times New Roman" w:hAnsi="Times New Roman" w:cs="Times New Roman"/>
          <w:bCs/>
          <w:i/>
          <w:iCs/>
          <w:sz w:val="24"/>
          <w:szCs w:val="24"/>
        </w:rPr>
        <w:t>las cuotas, deducciones y límites a la cuota en el impuest</w:t>
      </w:r>
      <w:r w:rsidR="004B7949" w:rsidRPr="0053233D">
        <w:rPr>
          <w:rFonts w:ascii="Times New Roman" w:hAnsi="Times New Roman" w:cs="Times New Roman"/>
          <w:bCs/>
          <w:i/>
          <w:iCs/>
          <w:sz w:val="24"/>
          <w:szCs w:val="24"/>
        </w:rPr>
        <w:t xml:space="preserve">o </w:t>
      </w:r>
      <w:r w:rsidRPr="0053233D">
        <w:rPr>
          <w:rFonts w:ascii="Times New Roman" w:hAnsi="Times New Roman" w:cs="Times New Roman"/>
          <w:bCs/>
          <w:i/>
          <w:iCs/>
          <w:sz w:val="24"/>
          <w:szCs w:val="24"/>
        </w:rPr>
        <w:t>de patente</w:t>
      </w:r>
      <w:r w:rsidR="00B003A7" w:rsidRPr="0053233D">
        <w:rPr>
          <w:rFonts w:ascii="Times New Roman" w:hAnsi="Times New Roman" w:cs="Times New Roman"/>
          <w:bCs/>
          <w:i/>
          <w:iCs/>
          <w:sz w:val="24"/>
          <w:szCs w:val="24"/>
        </w:rPr>
        <w:t>”</w:t>
      </w:r>
      <w:r w:rsidRPr="0053233D">
        <w:rPr>
          <w:rFonts w:ascii="Times New Roman" w:hAnsi="Times New Roman" w:cs="Times New Roman"/>
          <w:bCs/>
          <w:sz w:val="24"/>
          <w:szCs w:val="24"/>
        </w:rPr>
        <w:t>,</w:t>
      </w:r>
      <w:r w:rsidR="004B7949" w:rsidRPr="0053233D">
        <w:rPr>
          <w:rFonts w:ascii="Times New Roman" w:hAnsi="Times New Roman" w:cs="Times New Roman"/>
          <w:bCs/>
          <w:sz w:val="24"/>
          <w:szCs w:val="24"/>
        </w:rPr>
        <w:t xml:space="preserve"> que podrán ser aplicadas a los sujetos pasivos.</w:t>
      </w:r>
    </w:p>
    <w:p w14:paraId="3512DFDE" w14:textId="77777777" w:rsidR="00446549" w:rsidRPr="0053233D" w:rsidRDefault="00446549" w:rsidP="00B21F61">
      <w:pPr>
        <w:pStyle w:val="BodyText"/>
        <w:ind w:left="709" w:right="128" w:hanging="567"/>
        <w:jc w:val="both"/>
        <w:rPr>
          <w:rFonts w:ascii="Times New Roman" w:hAnsi="Times New Roman" w:cs="Times New Roman"/>
          <w:b/>
          <w:sz w:val="24"/>
          <w:szCs w:val="24"/>
        </w:rPr>
      </w:pPr>
    </w:p>
    <w:p w14:paraId="5B324015" w14:textId="284A7D9A" w:rsidR="00194C00" w:rsidRPr="0053233D" w:rsidRDefault="00B5279B" w:rsidP="00B21F61">
      <w:pPr>
        <w:pStyle w:val="BodyText"/>
        <w:ind w:left="709" w:right="128" w:hanging="567"/>
        <w:jc w:val="both"/>
        <w:rPr>
          <w:rFonts w:ascii="Times New Roman" w:hAnsi="Times New Roman" w:cs="Times New Roman"/>
          <w:b/>
          <w:sz w:val="24"/>
          <w:szCs w:val="24"/>
        </w:rPr>
      </w:pPr>
      <w:r w:rsidRPr="0053233D">
        <w:rPr>
          <w:rFonts w:ascii="Times New Roman" w:hAnsi="Times New Roman" w:cs="Times New Roman"/>
          <w:b/>
          <w:sz w:val="24"/>
          <w:szCs w:val="24"/>
        </w:rPr>
        <w:t xml:space="preserve">Que, </w:t>
      </w:r>
      <w:r w:rsidR="00B21F61" w:rsidRPr="0053233D">
        <w:rPr>
          <w:rFonts w:ascii="Times New Roman" w:hAnsi="Times New Roman" w:cs="Times New Roman"/>
          <w:b/>
          <w:sz w:val="24"/>
          <w:szCs w:val="24"/>
        </w:rPr>
        <w:t xml:space="preserve"> </w:t>
      </w:r>
      <w:r w:rsidR="00194C00" w:rsidRPr="0053233D">
        <w:rPr>
          <w:rFonts w:ascii="Times New Roman" w:hAnsi="Times New Roman" w:cs="Times New Roman"/>
          <w:bCs/>
          <w:sz w:val="24"/>
          <w:szCs w:val="24"/>
        </w:rPr>
        <w:t>la Disposición Transitoria Única de la Ley Orgánica para el Ordenamiento de las Finanzas Públicas</w:t>
      </w:r>
      <w:r w:rsidRPr="0053233D">
        <w:rPr>
          <w:rFonts w:ascii="Times New Roman" w:hAnsi="Times New Roman" w:cs="Times New Roman"/>
          <w:bCs/>
          <w:sz w:val="24"/>
          <w:szCs w:val="24"/>
        </w:rPr>
        <w:t>,</w:t>
      </w:r>
      <w:r w:rsidR="00194C00" w:rsidRPr="0053233D">
        <w:rPr>
          <w:rFonts w:ascii="Times New Roman" w:hAnsi="Times New Roman" w:cs="Times New Roman"/>
          <w:bCs/>
          <w:sz w:val="24"/>
          <w:szCs w:val="24"/>
        </w:rPr>
        <w:t xml:space="preserve"> publicada en el</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 xml:space="preserve">Registro </w:t>
      </w:r>
      <w:r w:rsidRPr="0053233D">
        <w:rPr>
          <w:rFonts w:ascii="Times New Roman" w:hAnsi="Times New Roman" w:cs="Times New Roman"/>
          <w:bCs/>
          <w:sz w:val="24"/>
          <w:szCs w:val="24"/>
        </w:rPr>
        <w:t>Oficial</w:t>
      </w:r>
      <w:r w:rsidR="00194C00" w:rsidRPr="0053233D">
        <w:rPr>
          <w:rFonts w:ascii="Times New Roman" w:hAnsi="Times New Roman" w:cs="Times New Roman"/>
          <w:bCs/>
          <w:sz w:val="24"/>
          <w:szCs w:val="24"/>
        </w:rPr>
        <w:t xml:space="preserve"> Suplemento No. 253 de 24 de julio de 2020, dispone que, en consideración a</w:t>
      </w:r>
      <w:r w:rsidRPr="0053233D">
        <w:rPr>
          <w:rFonts w:ascii="Times New Roman" w:hAnsi="Times New Roman" w:cs="Times New Roman"/>
          <w:bCs/>
          <w:sz w:val="24"/>
          <w:szCs w:val="24"/>
        </w:rPr>
        <w:t>l</w:t>
      </w:r>
      <w:r w:rsidR="00194C00" w:rsidRPr="0053233D">
        <w:rPr>
          <w:rFonts w:ascii="Times New Roman" w:hAnsi="Times New Roman" w:cs="Times New Roman"/>
          <w:bCs/>
          <w:sz w:val="24"/>
          <w:szCs w:val="24"/>
        </w:rPr>
        <w:t xml:space="preserve"> grave impacto en la economía, como consecuencia de la emergencia sanitaria derivada del COVID19, los concejos cantonales y metropolitanos podrán autorizar de forma</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general, mediante ordenanza, una reducción de hasta el</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5</w:t>
      </w:r>
      <w:r w:rsidRPr="0053233D">
        <w:rPr>
          <w:rFonts w:ascii="Times New Roman" w:hAnsi="Times New Roman" w:cs="Times New Roman"/>
          <w:bCs/>
          <w:sz w:val="24"/>
          <w:szCs w:val="24"/>
        </w:rPr>
        <w:t>0</w:t>
      </w:r>
      <w:r w:rsidR="00194C00" w:rsidRPr="0053233D">
        <w:rPr>
          <w:rFonts w:ascii="Times New Roman" w:hAnsi="Times New Roman" w:cs="Times New Roman"/>
          <w:bCs/>
          <w:sz w:val="24"/>
          <w:szCs w:val="24"/>
        </w:rPr>
        <w:t>% del monto de los impuestos de patente y 1.5</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x mil sobre los activos totales de los ejercicios 2021 y 2022;</w:t>
      </w:r>
    </w:p>
    <w:p w14:paraId="4CC6013B" w14:textId="77777777" w:rsidR="00446549" w:rsidRPr="0053233D" w:rsidRDefault="00446549" w:rsidP="00B21F61">
      <w:pPr>
        <w:pStyle w:val="BodyText"/>
        <w:ind w:left="709" w:right="128" w:hanging="567"/>
        <w:jc w:val="both"/>
        <w:rPr>
          <w:rFonts w:ascii="Times New Roman" w:hAnsi="Times New Roman" w:cs="Times New Roman"/>
          <w:b/>
          <w:sz w:val="24"/>
          <w:szCs w:val="24"/>
        </w:rPr>
      </w:pPr>
    </w:p>
    <w:p w14:paraId="01D85714" w14:textId="632A1696" w:rsidR="00512043" w:rsidRPr="0053233D" w:rsidRDefault="00B5279B" w:rsidP="00B21F61">
      <w:pPr>
        <w:pStyle w:val="BodyText"/>
        <w:ind w:left="709" w:right="128" w:hanging="567"/>
        <w:jc w:val="both"/>
        <w:rPr>
          <w:rFonts w:ascii="Times New Roman" w:hAnsi="Times New Roman" w:cs="Times New Roman"/>
          <w:bCs/>
          <w:sz w:val="24"/>
          <w:szCs w:val="24"/>
        </w:rPr>
      </w:pPr>
      <w:r w:rsidRPr="0053233D">
        <w:rPr>
          <w:rFonts w:ascii="Times New Roman" w:hAnsi="Times New Roman" w:cs="Times New Roman"/>
          <w:b/>
          <w:sz w:val="24"/>
          <w:szCs w:val="24"/>
        </w:rPr>
        <w:t xml:space="preserve">Que, </w:t>
      </w:r>
      <w:r w:rsidR="00194C00" w:rsidRPr="0053233D">
        <w:rPr>
          <w:rFonts w:ascii="Times New Roman" w:hAnsi="Times New Roman" w:cs="Times New Roman"/>
          <w:bCs/>
          <w:sz w:val="24"/>
          <w:szCs w:val="24"/>
        </w:rPr>
        <w:t>el</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11 de marzo de 2020, la Organización Mundial de la Salud (la</w:t>
      </w:r>
      <w:r w:rsidR="00C11F5C"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w:t>
      </w:r>
      <w:proofErr w:type="gramStart"/>
      <w:r w:rsidRPr="0053233D">
        <w:rPr>
          <w:rFonts w:ascii="Times New Roman" w:hAnsi="Times New Roman" w:cs="Times New Roman"/>
          <w:bCs/>
          <w:sz w:val="24"/>
          <w:szCs w:val="24"/>
        </w:rPr>
        <w:t>OMS“</w:t>
      </w:r>
      <w:proofErr w:type="gramEnd"/>
      <w:r w:rsidR="00194C00" w:rsidRPr="0053233D">
        <w:rPr>
          <w:rFonts w:ascii="Times New Roman" w:hAnsi="Times New Roman" w:cs="Times New Roman"/>
          <w:bCs/>
          <w:sz w:val="24"/>
          <w:szCs w:val="24"/>
        </w:rPr>
        <w:t>) decla</w:t>
      </w:r>
      <w:r w:rsidRPr="0053233D">
        <w:rPr>
          <w:rFonts w:ascii="Times New Roman" w:hAnsi="Times New Roman" w:cs="Times New Roman"/>
          <w:bCs/>
          <w:sz w:val="24"/>
          <w:szCs w:val="24"/>
        </w:rPr>
        <w:t xml:space="preserve">ró </w:t>
      </w:r>
      <w:r w:rsidR="00194C00" w:rsidRPr="0053233D">
        <w:rPr>
          <w:rFonts w:ascii="Times New Roman" w:hAnsi="Times New Roman" w:cs="Times New Roman"/>
          <w:bCs/>
          <w:sz w:val="24"/>
          <w:szCs w:val="24"/>
        </w:rPr>
        <w:t>oficialmente a</w:t>
      </w:r>
      <w:r w:rsidRPr="0053233D">
        <w:rPr>
          <w:rFonts w:ascii="Times New Roman" w:hAnsi="Times New Roman" w:cs="Times New Roman"/>
          <w:bCs/>
          <w:sz w:val="24"/>
          <w:szCs w:val="24"/>
        </w:rPr>
        <w:t>l</w:t>
      </w:r>
      <w:r w:rsidR="00194C00" w:rsidRPr="0053233D">
        <w:rPr>
          <w:rFonts w:ascii="Times New Roman" w:hAnsi="Times New Roman" w:cs="Times New Roman"/>
          <w:bCs/>
          <w:sz w:val="24"/>
          <w:szCs w:val="24"/>
        </w:rPr>
        <w:t xml:space="preserve"> COVlD-19</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 xml:space="preserve">como una pandemia. El 12 de marzo de 2020, el Ministerio de Salud Pública, a través </w:t>
      </w:r>
      <w:r w:rsidRPr="0053233D">
        <w:rPr>
          <w:rFonts w:ascii="Times New Roman" w:hAnsi="Times New Roman" w:cs="Times New Roman"/>
          <w:bCs/>
          <w:sz w:val="24"/>
          <w:szCs w:val="24"/>
        </w:rPr>
        <w:t>del Acuerdo</w:t>
      </w:r>
      <w:r w:rsidR="00194C00" w:rsidRPr="0053233D">
        <w:rPr>
          <w:rFonts w:ascii="Times New Roman" w:hAnsi="Times New Roman" w:cs="Times New Roman"/>
          <w:bCs/>
          <w:sz w:val="24"/>
          <w:szCs w:val="24"/>
        </w:rPr>
        <w:t xml:space="preserve"> Ministerial</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Nro. 00126-2020, publicado en el</w:t>
      </w:r>
      <w:r w:rsidRPr="0053233D">
        <w:rPr>
          <w:rFonts w:ascii="Times New Roman" w:hAnsi="Times New Roman" w:cs="Times New Roman"/>
          <w:bCs/>
          <w:sz w:val="24"/>
          <w:szCs w:val="24"/>
        </w:rPr>
        <w:t xml:space="preserve"> </w:t>
      </w:r>
      <w:r w:rsidR="00194C00" w:rsidRPr="0053233D">
        <w:rPr>
          <w:rFonts w:ascii="Times New Roman" w:hAnsi="Times New Roman" w:cs="Times New Roman"/>
          <w:bCs/>
          <w:sz w:val="24"/>
          <w:szCs w:val="24"/>
        </w:rPr>
        <w:t>Registro Oficial Supleme</w:t>
      </w:r>
      <w:r w:rsidRPr="0053233D">
        <w:rPr>
          <w:rFonts w:ascii="Times New Roman" w:hAnsi="Times New Roman" w:cs="Times New Roman"/>
          <w:bCs/>
          <w:sz w:val="24"/>
          <w:szCs w:val="24"/>
        </w:rPr>
        <w:t>n</w:t>
      </w:r>
      <w:r w:rsidR="00194C00" w:rsidRPr="0053233D">
        <w:rPr>
          <w:rFonts w:ascii="Times New Roman" w:hAnsi="Times New Roman" w:cs="Times New Roman"/>
          <w:bCs/>
          <w:sz w:val="24"/>
          <w:szCs w:val="24"/>
        </w:rPr>
        <w:t>to No. 160, declaró el estado de emergencia sanitaria en todos los establecimientos de</w:t>
      </w:r>
      <w:r w:rsidRPr="0053233D">
        <w:rPr>
          <w:rFonts w:ascii="Times New Roman" w:hAnsi="Times New Roman" w:cs="Times New Roman"/>
          <w:bCs/>
          <w:sz w:val="24"/>
          <w:szCs w:val="24"/>
        </w:rPr>
        <w:t>l</w:t>
      </w:r>
      <w:r w:rsidR="00194C00" w:rsidRPr="0053233D">
        <w:rPr>
          <w:rFonts w:ascii="Times New Roman" w:hAnsi="Times New Roman" w:cs="Times New Roman"/>
          <w:bCs/>
          <w:sz w:val="24"/>
          <w:szCs w:val="24"/>
        </w:rPr>
        <w:t xml:space="preserve"> Sistema Nacional de Salud, como consecuencia de la pandemia de COVID-19;</w:t>
      </w:r>
    </w:p>
    <w:p w14:paraId="60B176BF" w14:textId="77777777" w:rsidR="00446549" w:rsidRPr="0053233D" w:rsidRDefault="00446549" w:rsidP="00B21F61">
      <w:pPr>
        <w:pStyle w:val="BodyText"/>
        <w:ind w:left="709" w:right="128" w:hanging="567"/>
        <w:jc w:val="both"/>
        <w:rPr>
          <w:rFonts w:ascii="Times New Roman" w:hAnsi="Times New Roman" w:cs="Times New Roman"/>
          <w:b/>
          <w:sz w:val="24"/>
          <w:szCs w:val="24"/>
        </w:rPr>
      </w:pPr>
    </w:p>
    <w:p w14:paraId="5EDB7962" w14:textId="3DC31967" w:rsidR="00B5279B" w:rsidRPr="0053233D" w:rsidRDefault="00B5279B" w:rsidP="00B21F61">
      <w:pPr>
        <w:pStyle w:val="BodyText"/>
        <w:ind w:left="709" w:right="128" w:hanging="567"/>
        <w:jc w:val="both"/>
        <w:rPr>
          <w:rFonts w:ascii="Times New Roman" w:hAnsi="Times New Roman" w:cs="Times New Roman"/>
          <w:b/>
          <w:sz w:val="24"/>
          <w:szCs w:val="24"/>
        </w:rPr>
      </w:pPr>
      <w:r w:rsidRPr="0053233D">
        <w:rPr>
          <w:rFonts w:ascii="Times New Roman" w:hAnsi="Times New Roman" w:cs="Times New Roman"/>
          <w:b/>
          <w:sz w:val="24"/>
          <w:szCs w:val="24"/>
        </w:rPr>
        <w:t xml:space="preserve">Que, </w:t>
      </w:r>
      <w:r w:rsidRPr="0053233D">
        <w:rPr>
          <w:rFonts w:ascii="Times New Roman" w:hAnsi="Times New Roman" w:cs="Times New Roman"/>
          <w:bCs/>
          <w:sz w:val="24"/>
          <w:szCs w:val="24"/>
        </w:rPr>
        <w:t xml:space="preserve">el </w:t>
      </w:r>
      <w:proofErr w:type="gramStart"/>
      <w:r w:rsidRPr="0053233D">
        <w:rPr>
          <w:rFonts w:ascii="Times New Roman" w:hAnsi="Times New Roman" w:cs="Times New Roman"/>
          <w:bCs/>
          <w:sz w:val="24"/>
          <w:szCs w:val="24"/>
        </w:rPr>
        <w:t>Presidente</w:t>
      </w:r>
      <w:proofErr w:type="gramEnd"/>
      <w:r w:rsidRPr="0053233D">
        <w:rPr>
          <w:rFonts w:ascii="Times New Roman" w:hAnsi="Times New Roman" w:cs="Times New Roman"/>
          <w:bCs/>
          <w:sz w:val="24"/>
          <w:szCs w:val="24"/>
        </w:rPr>
        <w:t xml:space="preserve"> de la República, mediante Decreto Ejecutivo No. 1017 de 16 de marzo de 2020, declaró e</w:t>
      </w:r>
      <w:r w:rsidR="00784D7C" w:rsidRPr="0053233D">
        <w:rPr>
          <w:rFonts w:ascii="Times New Roman" w:hAnsi="Times New Roman" w:cs="Times New Roman"/>
          <w:bCs/>
          <w:sz w:val="24"/>
          <w:szCs w:val="24"/>
        </w:rPr>
        <w:t>l</w:t>
      </w:r>
      <w:r w:rsidRPr="0053233D">
        <w:rPr>
          <w:rFonts w:ascii="Times New Roman" w:hAnsi="Times New Roman" w:cs="Times New Roman"/>
          <w:bCs/>
          <w:sz w:val="24"/>
          <w:szCs w:val="24"/>
        </w:rPr>
        <w:t xml:space="preserve"> estado de excepción por calamidad pública en todo el territorio nacional por los casos de coronavirus confirmados y la declaratoria de pandemia de COVID-19 por parte de la Organización Mundial de la Salud</w:t>
      </w:r>
      <w:r w:rsidR="00784D7C" w:rsidRPr="0053233D">
        <w:rPr>
          <w:rFonts w:ascii="Times New Roman" w:hAnsi="Times New Roman" w:cs="Times New Roman"/>
          <w:bCs/>
          <w:sz w:val="24"/>
          <w:szCs w:val="24"/>
        </w:rPr>
        <w:t>;</w:t>
      </w:r>
    </w:p>
    <w:p w14:paraId="1AEEF97A" w14:textId="77777777" w:rsidR="00446549" w:rsidRPr="0053233D" w:rsidRDefault="00446549" w:rsidP="00B21F61">
      <w:pPr>
        <w:pStyle w:val="BodyText"/>
        <w:ind w:left="709" w:right="128" w:hanging="567"/>
        <w:jc w:val="both"/>
        <w:rPr>
          <w:rFonts w:ascii="Times New Roman" w:hAnsi="Times New Roman" w:cs="Times New Roman"/>
          <w:b/>
          <w:sz w:val="24"/>
          <w:szCs w:val="24"/>
        </w:rPr>
      </w:pPr>
    </w:p>
    <w:p w14:paraId="42E6F607" w14:textId="36AE3046" w:rsidR="00B5279B" w:rsidRPr="0053233D" w:rsidRDefault="00B5279B" w:rsidP="00B21F61">
      <w:pPr>
        <w:pStyle w:val="BodyText"/>
        <w:ind w:left="709" w:right="128" w:hanging="567"/>
        <w:jc w:val="both"/>
        <w:rPr>
          <w:rFonts w:ascii="Times New Roman" w:hAnsi="Times New Roman" w:cs="Times New Roman"/>
          <w:b/>
          <w:sz w:val="24"/>
          <w:szCs w:val="24"/>
        </w:rPr>
      </w:pPr>
      <w:r w:rsidRPr="0053233D">
        <w:rPr>
          <w:rFonts w:ascii="Times New Roman" w:hAnsi="Times New Roman" w:cs="Times New Roman"/>
          <w:b/>
          <w:sz w:val="24"/>
          <w:szCs w:val="24"/>
        </w:rPr>
        <w:t xml:space="preserve">Que, </w:t>
      </w:r>
      <w:r w:rsidRPr="0053233D">
        <w:rPr>
          <w:rFonts w:ascii="Times New Roman" w:hAnsi="Times New Roman" w:cs="Times New Roman"/>
          <w:bCs/>
          <w:sz w:val="24"/>
          <w:szCs w:val="24"/>
        </w:rPr>
        <w:t xml:space="preserve">por medio de la </w:t>
      </w:r>
      <w:r w:rsidR="00784D7C" w:rsidRPr="0053233D">
        <w:rPr>
          <w:rFonts w:ascii="Times New Roman" w:hAnsi="Times New Roman" w:cs="Times New Roman"/>
          <w:bCs/>
          <w:sz w:val="24"/>
          <w:szCs w:val="24"/>
        </w:rPr>
        <w:t>R</w:t>
      </w:r>
      <w:r w:rsidRPr="0053233D">
        <w:rPr>
          <w:rFonts w:ascii="Times New Roman" w:hAnsi="Times New Roman" w:cs="Times New Roman"/>
          <w:bCs/>
          <w:sz w:val="24"/>
          <w:szCs w:val="24"/>
        </w:rPr>
        <w:t>esolución No.</w:t>
      </w:r>
      <w:r w:rsidR="003B0E12" w:rsidRPr="0053233D">
        <w:rPr>
          <w:rFonts w:ascii="Times New Roman" w:hAnsi="Times New Roman" w:cs="Times New Roman"/>
          <w:bCs/>
          <w:sz w:val="24"/>
          <w:szCs w:val="24"/>
        </w:rPr>
        <w:t xml:space="preserve"> </w:t>
      </w:r>
      <w:r w:rsidRPr="0053233D">
        <w:rPr>
          <w:rFonts w:ascii="Times New Roman" w:hAnsi="Times New Roman" w:cs="Times New Roman"/>
          <w:bCs/>
          <w:sz w:val="24"/>
          <w:szCs w:val="24"/>
        </w:rPr>
        <w:t xml:space="preserve">A-0020 de 12 de marzo de 2020, el </w:t>
      </w:r>
      <w:proofErr w:type="gramStart"/>
      <w:r w:rsidRPr="0053233D">
        <w:rPr>
          <w:rFonts w:ascii="Times New Roman" w:hAnsi="Times New Roman" w:cs="Times New Roman"/>
          <w:bCs/>
          <w:sz w:val="24"/>
          <w:szCs w:val="24"/>
        </w:rPr>
        <w:t>Alcalde</w:t>
      </w:r>
      <w:proofErr w:type="gramEnd"/>
      <w:r w:rsidRPr="0053233D">
        <w:rPr>
          <w:rFonts w:ascii="Times New Roman" w:hAnsi="Times New Roman" w:cs="Times New Roman"/>
          <w:bCs/>
          <w:sz w:val="24"/>
          <w:szCs w:val="24"/>
        </w:rPr>
        <w:t xml:space="preserve"> Metropolitano declaró en estado de emergencia </w:t>
      </w:r>
      <w:r w:rsidR="003B0E12" w:rsidRPr="0053233D">
        <w:rPr>
          <w:rFonts w:ascii="Times New Roman" w:hAnsi="Times New Roman" w:cs="Times New Roman"/>
          <w:bCs/>
          <w:sz w:val="24"/>
          <w:szCs w:val="24"/>
        </w:rPr>
        <w:t xml:space="preserve">grave a todo el territorio del Distrito Metropolitano de Quito, en razón de la declaratoria del COVID-19 como pandemia por la OMS y de la emergencia sanitaria decretada por la Administración Pública Central; </w:t>
      </w:r>
    </w:p>
    <w:p w14:paraId="6BB1966C" w14:textId="77777777" w:rsidR="00446549" w:rsidRPr="0053233D" w:rsidRDefault="00446549" w:rsidP="00B21F61">
      <w:pPr>
        <w:pStyle w:val="BodyText"/>
        <w:ind w:left="709" w:right="128" w:hanging="567"/>
        <w:jc w:val="both"/>
        <w:rPr>
          <w:rFonts w:ascii="Times New Roman" w:hAnsi="Times New Roman" w:cs="Times New Roman"/>
          <w:b/>
          <w:sz w:val="24"/>
          <w:szCs w:val="24"/>
        </w:rPr>
      </w:pPr>
    </w:p>
    <w:p w14:paraId="03FF5CB7" w14:textId="034F6A1B" w:rsidR="003B0E12" w:rsidRPr="0053233D" w:rsidRDefault="003B0E12" w:rsidP="00B21F61">
      <w:pPr>
        <w:pStyle w:val="BodyText"/>
        <w:ind w:left="709" w:right="128" w:hanging="567"/>
        <w:jc w:val="both"/>
        <w:rPr>
          <w:rFonts w:ascii="Times New Roman" w:hAnsi="Times New Roman" w:cs="Times New Roman"/>
          <w:bCs/>
          <w:sz w:val="24"/>
          <w:szCs w:val="24"/>
        </w:rPr>
      </w:pPr>
      <w:r w:rsidRPr="0053233D">
        <w:rPr>
          <w:rFonts w:ascii="Times New Roman" w:hAnsi="Times New Roman" w:cs="Times New Roman"/>
          <w:b/>
          <w:sz w:val="24"/>
          <w:szCs w:val="24"/>
        </w:rPr>
        <w:t xml:space="preserve">Que, </w:t>
      </w:r>
      <w:r w:rsidRPr="0053233D">
        <w:rPr>
          <w:rFonts w:ascii="Times New Roman" w:hAnsi="Times New Roman" w:cs="Times New Roman"/>
          <w:bCs/>
          <w:sz w:val="24"/>
          <w:szCs w:val="24"/>
        </w:rPr>
        <w:t>la propagación del coronavirus COVID-19 en el Distrito Metropolitano de Quito ha provocado una crisis que afecta a la economía de todos sus habitantes, pero en particular a la economía de los establecimientos turísticos. En este sentido es necesaria la adopción e implementación de medidas y acciones que coadyuven a gestionar la crisis económica local de forma pertinente y oportu</w:t>
      </w:r>
      <w:r w:rsidR="005D1740" w:rsidRPr="0053233D">
        <w:rPr>
          <w:rFonts w:ascii="Times New Roman" w:hAnsi="Times New Roman" w:cs="Times New Roman"/>
          <w:bCs/>
          <w:sz w:val="24"/>
          <w:szCs w:val="24"/>
        </w:rPr>
        <w:t>na</w:t>
      </w:r>
      <w:r w:rsidR="00784D7C" w:rsidRPr="0053233D">
        <w:rPr>
          <w:rFonts w:ascii="Times New Roman" w:hAnsi="Times New Roman" w:cs="Times New Roman"/>
          <w:bCs/>
          <w:sz w:val="24"/>
          <w:szCs w:val="24"/>
        </w:rPr>
        <w:t>; y,</w:t>
      </w:r>
    </w:p>
    <w:p w14:paraId="5B96ED9C" w14:textId="77777777" w:rsidR="00446549" w:rsidRPr="0053233D" w:rsidRDefault="00446549" w:rsidP="00B21F61">
      <w:pPr>
        <w:pStyle w:val="BodyText"/>
        <w:ind w:left="709" w:right="128" w:hanging="567"/>
        <w:jc w:val="both"/>
        <w:rPr>
          <w:rFonts w:ascii="Times New Roman" w:hAnsi="Times New Roman" w:cs="Times New Roman"/>
          <w:b/>
          <w:sz w:val="24"/>
          <w:szCs w:val="24"/>
        </w:rPr>
      </w:pPr>
    </w:p>
    <w:p w14:paraId="297B8648" w14:textId="48267202" w:rsidR="005D1740" w:rsidRPr="0053233D" w:rsidRDefault="005D1740" w:rsidP="00B21F61">
      <w:pPr>
        <w:pStyle w:val="BodyText"/>
        <w:ind w:left="709" w:right="128" w:hanging="567"/>
        <w:jc w:val="both"/>
        <w:rPr>
          <w:rFonts w:ascii="Times New Roman" w:hAnsi="Times New Roman" w:cs="Times New Roman"/>
          <w:b/>
          <w:sz w:val="24"/>
          <w:szCs w:val="24"/>
        </w:rPr>
      </w:pPr>
      <w:r w:rsidRPr="0053233D">
        <w:rPr>
          <w:rFonts w:ascii="Times New Roman" w:hAnsi="Times New Roman" w:cs="Times New Roman"/>
          <w:b/>
          <w:sz w:val="24"/>
          <w:szCs w:val="24"/>
        </w:rPr>
        <w:t xml:space="preserve">Que, </w:t>
      </w:r>
      <w:r w:rsidRPr="0053233D">
        <w:rPr>
          <w:rFonts w:ascii="Times New Roman" w:hAnsi="Times New Roman" w:cs="Times New Roman"/>
          <w:bCs/>
          <w:sz w:val="24"/>
          <w:szCs w:val="24"/>
        </w:rPr>
        <w:t>es imprescindible introducir medidas de alivio de la carga tributaria de los contribuyentes, a efectos de impulsar acciones que permitan la recuperación económica local y, con ello, estimular el tejido productivo y social, en beneficio de los ciudadanos del Distrito Metropolitano de Quito.</w:t>
      </w:r>
    </w:p>
    <w:p w14:paraId="05F085A1" w14:textId="77777777" w:rsidR="00446549" w:rsidRPr="0053233D" w:rsidRDefault="00446549" w:rsidP="00B21F61">
      <w:pPr>
        <w:pStyle w:val="BodyText"/>
        <w:ind w:left="709" w:right="128" w:hanging="567"/>
        <w:jc w:val="both"/>
        <w:rPr>
          <w:rFonts w:ascii="Times New Roman" w:hAnsi="Times New Roman" w:cs="Times New Roman"/>
          <w:b/>
          <w:sz w:val="24"/>
          <w:szCs w:val="24"/>
        </w:rPr>
      </w:pPr>
    </w:p>
    <w:p w14:paraId="7C5681B6" w14:textId="0D951CBE" w:rsidR="003B0E12" w:rsidRPr="0053233D" w:rsidRDefault="005D1740" w:rsidP="00B21F61">
      <w:pPr>
        <w:tabs>
          <w:tab w:val="left" w:pos="426"/>
        </w:tabs>
        <w:jc w:val="both"/>
        <w:rPr>
          <w:rFonts w:ascii="Times New Roman" w:hAnsi="Times New Roman" w:cs="Times New Roman"/>
          <w:b/>
          <w:bCs/>
          <w:sz w:val="24"/>
          <w:szCs w:val="24"/>
        </w:rPr>
      </w:pPr>
      <w:r w:rsidRPr="0053233D">
        <w:rPr>
          <w:rFonts w:ascii="Times New Roman" w:hAnsi="Times New Roman" w:cs="Times New Roman"/>
          <w:b/>
          <w:bCs/>
          <w:sz w:val="24"/>
          <w:szCs w:val="24"/>
        </w:rPr>
        <w:t>En ejercicio</w:t>
      </w:r>
      <w:r w:rsidR="00E95755" w:rsidRPr="0053233D">
        <w:rPr>
          <w:rFonts w:ascii="Times New Roman" w:hAnsi="Times New Roman" w:cs="Times New Roman"/>
          <w:b/>
          <w:bCs/>
          <w:sz w:val="24"/>
          <w:szCs w:val="24"/>
        </w:rPr>
        <w:t xml:space="preserve"> de las atribuciones que confieren los artículos 87, literales a), b) y c), 492, 498 del Código Orgánico de Orga</w:t>
      </w:r>
      <w:r w:rsidR="00011F82" w:rsidRPr="0053233D">
        <w:rPr>
          <w:rFonts w:ascii="Times New Roman" w:hAnsi="Times New Roman" w:cs="Times New Roman"/>
          <w:b/>
          <w:bCs/>
          <w:sz w:val="24"/>
          <w:szCs w:val="24"/>
        </w:rPr>
        <w:t>nización Territorial, Autonomía y Descentralización; y, 8 de la Ley de Orgánica de Régimen para el Distrito Metropolitano de Quito</w:t>
      </w:r>
      <w:r w:rsidR="001C08C1" w:rsidRPr="0053233D">
        <w:rPr>
          <w:rFonts w:ascii="Times New Roman" w:hAnsi="Times New Roman" w:cs="Times New Roman"/>
          <w:b/>
          <w:bCs/>
          <w:sz w:val="24"/>
          <w:szCs w:val="24"/>
        </w:rPr>
        <w:t>;</w:t>
      </w:r>
    </w:p>
    <w:p w14:paraId="2C7C4AF0" w14:textId="77777777" w:rsidR="001C08C1" w:rsidRPr="0053233D" w:rsidRDefault="001C08C1" w:rsidP="00B21F61">
      <w:pPr>
        <w:tabs>
          <w:tab w:val="left" w:pos="426"/>
        </w:tabs>
        <w:jc w:val="both"/>
        <w:rPr>
          <w:rFonts w:ascii="Times New Roman" w:hAnsi="Times New Roman" w:cs="Times New Roman"/>
          <w:b/>
          <w:bCs/>
          <w:sz w:val="24"/>
          <w:szCs w:val="24"/>
        </w:rPr>
      </w:pPr>
    </w:p>
    <w:p w14:paraId="2DF9B1A2" w14:textId="39230134" w:rsidR="001C08C1" w:rsidRPr="0053233D" w:rsidRDefault="001C08C1" w:rsidP="00B21F61">
      <w:pPr>
        <w:tabs>
          <w:tab w:val="left" w:pos="426"/>
        </w:tabs>
        <w:jc w:val="center"/>
        <w:rPr>
          <w:rFonts w:ascii="Times New Roman" w:hAnsi="Times New Roman" w:cs="Times New Roman"/>
          <w:b/>
          <w:bCs/>
          <w:sz w:val="24"/>
          <w:szCs w:val="24"/>
        </w:rPr>
      </w:pPr>
      <w:r w:rsidRPr="0053233D">
        <w:rPr>
          <w:rFonts w:ascii="Times New Roman" w:hAnsi="Times New Roman" w:cs="Times New Roman"/>
          <w:b/>
          <w:bCs/>
          <w:sz w:val="24"/>
          <w:szCs w:val="24"/>
        </w:rPr>
        <w:t>EXPIDE LA SIGUIENTE</w:t>
      </w:r>
    </w:p>
    <w:p w14:paraId="7F8938E1" w14:textId="77777777" w:rsidR="005E10CE" w:rsidRPr="0053233D" w:rsidRDefault="005E10CE" w:rsidP="00B21F61">
      <w:pPr>
        <w:tabs>
          <w:tab w:val="left" w:pos="426"/>
        </w:tabs>
        <w:jc w:val="center"/>
        <w:rPr>
          <w:rFonts w:ascii="Times New Roman" w:hAnsi="Times New Roman" w:cs="Times New Roman"/>
          <w:b/>
          <w:bCs/>
          <w:sz w:val="24"/>
          <w:szCs w:val="24"/>
        </w:rPr>
      </w:pPr>
    </w:p>
    <w:p w14:paraId="6326807F" w14:textId="33662840" w:rsidR="001C08C1" w:rsidRPr="0053233D" w:rsidRDefault="005E10CE" w:rsidP="00B21F61">
      <w:pPr>
        <w:tabs>
          <w:tab w:val="left" w:pos="426"/>
        </w:tabs>
        <w:jc w:val="center"/>
        <w:rPr>
          <w:rFonts w:ascii="Times New Roman" w:hAnsi="Times New Roman" w:cs="Times New Roman"/>
          <w:b/>
          <w:bCs/>
          <w:sz w:val="24"/>
          <w:szCs w:val="24"/>
        </w:rPr>
      </w:pPr>
      <w:r w:rsidRPr="0053233D">
        <w:rPr>
          <w:rFonts w:ascii="Times New Roman" w:hAnsi="Times New Roman" w:cs="Times New Roman"/>
          <w:b/>
          <w:bCs/>
          <w:sz w:val="24"/>
          <w:szCs w:val="24"/>
        </w:rPr>
        <w:t>ORDENANZA METROPOLITANA PARA EL ESTABLECIMIENTO DE MEDIDAS TEMPORALES DE ALIVIO TRIBUTARIO PARA CONTRIBUIR A LA RECUPERACIÓN ECONÓMICA DEL SECTOR TURÍSTICO ANTE LOS EFECTOS DERIVADOS DE LA PANDEMIA DEL CORONAVIRUS COVID-19 PARA EL SECTOR TURÍSTICO.</w:t>
      </w:r>
    </w:p>
    <w:p w14:paraId="19BBC96A" w14:textId="77777777" w:rsidR="001C08C1" w:rsidRPr="0053233D" w:rsidRDefault="001C08C1" w:rsidP="00B21F61">
      <w:pPr>
        <w:tabs>
          <w:tab w:val="left" w:pos="426"/>
        </w:tabs>
        <w:jc w:val="center"/>
        <w:rPr>
          <w:rFonts w:ascii="Times New Roman" w:hAnsi="Times New Roman" w:cs="Times New Roman"/>
          <w:b/>
          <w:bCs/>
          <w:sz w:val="24"/>
          <w:szCs w:val="24"/>
        </w:rPr>
      </w:pPr>
    </w:p>
    <w:p w14:paraId="297F2569" w14:textId="1B959FE0" w:rsidR="00265AD7" w:rsidRPr="0053233D" w:rsidRDefault="005E10CE" w:rsidP="00B21F61">
      <w:pPr>
        <w:tabs>
          <w:tab w:val="left" w:pos="426"/>
        </w:tabs>
        <w:jc w:val="both"/>
        <w:rPr>
          <w:rFonts w:ascii="Times New Roman" w:hAnsi="Times New Roman" w:cs="Times New Roman"/>
          <w:sz w:val="24"/>
          <w:szCs w:val="24"/>
        </w:rPr>
      </w:pPr>
      <w:r w:rsidRPr="0053233D">
        <w:rPr>
          <w:rFonts w:ascii="Times New Roman" w:hAnsi="Times New Roman" w:cs="Times New Roman"/>
          <w:b/>
          <w:bCs/>
          <w:sz w:val="24"/>
          <w:szCs w:val="24"/>
        </w:rPr>
        <w:t>Art</w:t>
      </w:r>
      <w:r w:rsidR="00265AD7" w:rsidRPr="0053233D">
        <w:rPr>
          <w:rFonts w:ascii="Times New Roman" w:hAnsi="Times New Roman" w:cs="Times New Roman"/>
          <w:b/>
          <w:bCs/>
          <w:sz w:val="24"/>
          <w:szCs w:val="24"/>
        </w:rPr>
        <w:t>ículo</w:t>
      </w:r>
      <w:r w:rsidR="005166EA" w:rsidRPr="0053233D">
        <w:rPr>
          <w:rFonts w:ascii="Times New Roman" w:hAnsi="Times New Roman" w:cs="Times New Roman"/>
          <w:b/>
          <w:bCs/>
          <w:sz w:val="24"/>
          <w:szCs w:val="24"/>
        </w:rPr>
        <w:t xml:space="preserve"> </w:t>
      </w:r>
      <w:r w:rsidR="00265AD7" w:rsidRPr="0053233D">
        <w:rPr>
          <w:rFonts w:ascii="Times New Roman" w:hAnsi="Times New Roman" w:cs="Times New Roman"/>
          <w:b/>
          <w:bCs/>
          <w:sz w:val="24"/>
          <w:szCs w:val="24"/>
        </w:rPr>
        <w:t>1.-</w:t>
      </w:r>
      <w:r w:rsidR="005166EA" w:rsidRPr="0053233D">
        <w:rPr>
          <w:rFonts w:ascii="Times New Roman" w:hAnsi="Times New Roman" w:cs="Times New Roman"/>
          <w:b/>
          <w:bCs/>
          <w:sz w:val="24"/>
          <w:szCs w:val="24"/>
        </w:rPr>
        <w:t xml:space="preserve"> </w:t>
      </w:r>
      <w:r w:rsidR="00265AD7" w:rsidRPr="0053233D">
        <w:rPr>
          <w:rFonts w:ascii="Times New Roman" w:hAnsi="Times New Roman" w:cs="Times New Roman"/>
          <w:b/>
          <w:bCs/>
          <w:sz w:val="24"/>
          <w:szCs w:val="24"/>
        </w:rPr>
        <w:t xml:space="preserve">Objeto. – </w:t>
      </w:r>
      <w:r w:rsidR="00265AD7" w:rsidRPr="0053233D">
        <w:rPr>
          <w:rFonts w:ascii="Times New Roman" w:hAnsi="Times New Roman" w:cs="Times New Roman"/>
          <w:sz w:val="24"/>
          <w:szCs w:val="24"/>
        </w:rPr>
        <w:t>Esta ordenanza tiene por objeto el establecimiento de medidas temporales de alivio tributario para contribuir a la recuperación económica del sector turístico ante los efectos derivados de la pandemia del coronavirus covid-19.</w:t>
      </w:r>
    </w:p>
    <w:p w14:paraId="0F2332BF" w14:textId="4E0ABF98" w:rsidR="00265AD7" w:rsidRPr="0053233D" w:rsidRDefault="00265AD7" w:rsidP="00B21F61">
      <w:pPr>
        <w:tabs>
          <w:tab w:val="left" w:pos="426"/>
        </w:tabs>
        <w:jc w:val="both"/>
        <w:rPr>
          <w:rFonts w:ascii="Times New Roman" w:hAnsi="Times New Roman" w:cs="Times New Roman"/>
          <w:sz w:val="24"/>
          <w:szCs w:val="24"/>
        </w:rPr>
      </w:pPr>
      <w:r w:rsidRPr="0053233D">
        <w:rPr>
          <w:rFonts w:ascii="Times New Roman" w:hAnsi="Times New Roman" w:cs="Times New Roman"/>
          <w:b/>
          <w:bCs/>
          <w:sz w:val="24"/>
          <w:szCs w:val="24"/>
        </w:rPr>
        <w:t>Artículo</w:t>
      </w:r>
      <w:r w:rsidR="005166EA" w:rsidRPr="0053233D">
        <w:rPr>
          <w:rFonts w:ascii="Times New Roman" w:hAnsi="Times New Roman" w:cs="Times New Roman"/>
          <w:b/>
          <w:bCs/>
          <w:sz w:val="24"/>
          <w:szCs w:val="24"/>
        </w:rPr>
        <w:t xml:space="preserve"> </w:t>
      </w:r>
      <w:r w:rsidRPr="0053233D">
        <w:rPr>
          <w:rFonts w:ascii="Times New Roman" w:hAnsi="Times New Roman" w:cs="Times New Roman"/>
          <w:b/>
          <w:bCs/>
          <w:sz w:val="24"/>
          <w:szCs w:val="24"/>
        </w:rPr>
        <w:t>2.</w:t>
      </w:r>
      <w:r w:rsidR="005166EA" w:rsidRPr="0053233D">
        <w:rPr>
          <w:rFonts w:ascii="Times New Roman" w:hAnsi="Times New Roman" w:cs="Times New Roman"/>
          <w:b/>
          <w:bCs/>
          <w:sz w:val="24"/>
          <w:szCs w:val="24"/>
        </w:rPr>
        <w:t>- Ámbito</w:t>
      </w:r>
      <w:r w:rsidRPr="0053233D">
        <w:rPr>
          <w:rFonts w:ascii="Times New Roman" w:hAnsi="Times New Roman" w:cs="Times New Roman"/>
          <w:b/>
          <w:bCs/>
          <w:sz w:val="24"/>
          <w:szCs w:val="24"/>
        </w:rPr>
        <w:t xml:space="preserve"> de </w:t>
      </w:r>
      <w:r w:rsidR="003F357D" w:rsidRPr="0053233D">
        <w:rPr>
          <w:rFonts w:ascii="Times New Roman" w:hAnsi="Times New Roman" w:cs="Times New Roman"/>
          <w:b/>
          <w:bCs/>
          <w:sz w:val="24"/>
          <w:szCs w:val="24"/>
        </w:rPr>
        <w:t>aplicación. -</w:t>
      </w:r>
      <w:r w:rsidRPr="0053233D">
        <w:rPr>
          <w:rFonts w:ascii="Times New Roman" w:hAnsi="Times New Roman" w:cs="Times New Roman"/>
          <w:sz w:val="24"/>
          <w:szCs w:val="24"/>
        </w:rPr>
        <w:t xml:space="preserve"> La presente ordenanza </w:t>
      </w:r>
      <w:r w:rsidR="003F357D" w:rsidRPr="0053233D">
        <w:rPr>
          <w:rFonts w:ascii="Times New Roman" w:hAnsi="Times New Roman" w:cs="Times New Roman"/>
          <w:sz w:val="24"/>
          <w:szCs w:val="24"/>
        </w:rPr>
        <w:t>se regula bajo los siguientes criterios de aplicación:</w:t>
      </w:r>
    </w:p>
    <w:p w14:paraId="63FBA476" w14:textId="19D9823F" w:rsidR="003F357D" w:rsidRPr="0053233D" w:rsidRDefault="003F357D" w:rsidP="00B21F61">
      <w:pPr>
        <w:pStyle w:val="ListParagraph"/>
        <w:numPr>
          <w:ilvl w:val="0"/>
          <w:numId w:val="1"/>
        </w:numPr>
        <w:tabs>
          <w:tab w:val="left" w:pos="426"/>
        </w:tabs>
        <w:jc w:val="both"/>
        <w:rPr>
          <w:rFonts w:ascii="Times New Roman" w:hAnsi="Times New Roman" w:cs="Times New Roman"/>
          <w:b/>
          <w:bCs/>
          <w:sz w:val="24"/>
          <w:szCs w:val="24"/>
        </w:rPr>
      </w:pPr>
      <w:r w:rsidRPr="0053233D">
        <w:rPr>
          <w:rFonts w:ascii="Times New Roman" w:hAnsi="Times New Roman" w:cs="Times New Roman"/>
          <w:sz w:val="24"/>
          <w:szCs w:val="24"/>
        </w:rPr>
        <w:t>Territorialmente:</w:t>
      </w:r>
      <w:r w:rsidRPr="0053233D">
        <w:rPr>
          <w:rFonts w:ascii="Times New Roman" w:hAnsi="Times New Roman" w:cs="Times New Roman"/>
          <w:b/>
          <w:bCs/>
          <w:sz w:val="24"/>
          <w:szCs w:val="24"/>
        </w:rPr>
        <w:t xml:space="preserve"> </w:t>
      </w:r>
      <w:r w:rsidRPr="0053233D">
        <w:rPr>
          <w:rFonts w:ascii="Times New Roman" w:hAnsi="Times New Roman" w:cs="Times New Roman"/>
          <w:sz w:val="24"/>
          <w:szCs w:val="24"/>
        </w:rPr>
        <w:t>en toda la circunscripción del Distrito Metropolitano de Quito</w:t>
      </w:r>
      <w:r w:rsidRPr="0053233D">
        <w:rPr>
          <w:rFonts w:ascii="Times New Roman" w:hAnsi="Times New Roman" w:cs="Times New Roman"/>
          <w:b/>
          <w:bCs/>
          <w:sz w:val="24"/>
          <w:szCs w:val="24"/>
        </w:rPr>
        <w:t>.</w:t>
      </w:r>
    </w:p>
    <w:p w14:paraId="48666DCC" w14:textId="7B1F9B4C" w:rsidR="003F357D" w:rsidRPr="0053233D" w:rsidRDefault="003F357D" w:rsidP="00B21F61">
      <w:pPr>
        <w:pStyle w:val="ListParagraph"/>
        <w:numPr>
          <w:ilvl w:val="0"/>
          <w:numId w:val="1"/>
        </w:numPr>
        <w:tabs>
          <w:tab w:val="left" w:pos="426"/>
        </w:tabs>
        <w:jc w:val="both"/>
        <w:rPr>
          <w:rFonts w:ascii="Times New Roman" w:hAnsi="Times New Roman" w:cs="Times New Roman"/>
          <w:sz w:val="24"/>
          <w:szCs w:val="24"/>
        </w:rPr>
      </w:pPr>
      <w:r w:rsidRPr="0053233D">
        <w:rPr>
          <w:rFonts w:ascii="Times New Roman" w:hAnsi="Times New Roman" w:cs="Times New Roman"/>
          <w:sz w:val="24"/>
          <w:szCs w:val="24"/>
        </w:rPr>
        <w:t>Materialmente: respecto de los impuestos de patente y del 1.5 x mil sobre los activos totales.</w:t>
      </w:r>
    </w:p>
    <w:p w14:paraId="0695B331" w14:textId="5FFC443E" w:rsidR="003F357D" w:rsidRPr="0053233D" w:rsidRDefault="003F357D" w:rsidP="00B21F61">
      <w:pPr>
        <w:pStyle w:val="ListParagraph"/>
        <w:numPr>
          <w:ilvl w:val="0"/>
          <w:numId w:val="1"/>
        </w:numPr>
        <w:tabs>
          <w:tab w:val="left" w:pos="426"/>
        </w:tabs>
        <w:jc w:val="both"/>
        <w:rPr>
          <w:rFonts w:ascii="Times New Roman" w:hAnsi="Times New Roman" w:cs="Times New Roman"/>
          <w:sz w:val="24"/>
          <w:szCs w:val="24"/>
        </w:rPr>
      </w:pPr>
      <w:r w:rsidRPr="0053233D">
        <w:rPr>
          <w:rFonts w:ascii="Times New Roman" w:hAnsi="Times New Roman" w:cs="Times New Roman"/>
          <w:sz w:val="24"/>
          <w:szCs w:val="24"/>
        </w:rPr>
        <w:lastRenderedPageBreak/>
        <w:t>Subjetivamente: a todas las personas, naturales o jurídicas, con domicilio o actividad ec</w:t>
      </w:r>
      <w:r w:rsidR="004A00B9" w:rsidRPr="0053233D">
        <w:rPr>
          <w:rFonts w:ascii="Times New Roman" w:hAnsi="Times New Roman" w:cs="Times New Roman"/>
          <w:sz w:val="24"/>
          <w:szCs w:val="24"/>
        </w:rPr>
        <w:t>o</w:t>
      </w:r>
      <w:r w:rsidRPr="0053233D">
        <w:rPr>
          <w:rFonts w:ascii="Times New Roman" w:hAnsi="Times New Roman" w:cs="Times New Roman"/>
          <w:sz w:val="24"/>
          <w:szCs w:val="24"/>
        </w:rPr>
        <w:t xml:space="preserve">nómica en el Distrito Metropolitano de </w:t>
      </w:r>
      <w:r w:rsidR="004A00B9" w:rsidRPr="0053233D">
        <w:rPr>
          <w:rFonts w:ascii="Times New Roman" w:hAnsi="Times New Roman" w:cs="Times New Roman"/>
          <w:sz w:val="24"/>
          <w:szCs w:val="24"/>
        </w:rPr>
        <w:t>Quito, que realicen actividades turísticas, según la definición del artículo 5 de la Ley de Turismo y que cumplan con los requisitos para acceder a las medidas temporales</w:t>
      </w:r>
      <w:r w:rsidR="00DF4B2A" w:rsidRPr="0053233D">
        <w:rPr>
          <w:rFonts w:ascii="Times New Roman" w:hAnsi="Times New Roman" w:cs="Times New Roman"/>
          <w:sz w:val="24"/>
          <w:szCs w:val="24"/>
        </w:rPr>
        <w:t>.</w:t>
      </w:r>
    </w:p>
    <w:p w14:paraId="02A10CF7" w14:textId="554D8651" w:rsidR="006E7722" w:rsidRPr="0053233D" w:rsidRDefault="00DF4B2A" w:rsidP="00B21F61">
      <w:pPr>
        <w:pStyle w:val="ListParagraph"/>
        <w:numPr>
          <w:ilvl w:val="0"/>
          <w:numId w:val="1"/>
        </w:numPr>
        <w:tabs>
          <w:tab w:val="left" w:pos="426"/>
        </w:tabs>
        <w:jc w:val="both"/>
        <w:rPr>
          <w:rFonts w:ascii="Times New Roman" w:hAnsi="Times New Roman" w:cs="Times New Roman"/>
          <w:sz w:val="24"/>
          <w:szCs w:val="24"/>
        </w:rPr>
      </w:pPr>
      <w:r w:rsidRPr="0053233D">
        <w:rPr>
          <w:rFonts w:ascii="Times New Roman" w:hAnsi="Times New Roman" w:cs="Times New Roman"/>
          <w:sz w:val="24"/>
          <w:szCs w:val="24"/>
        </w:rPr>
        <w:t xml:space="preserve">Temporalmente: </w:t>
      </w:r>
      <w:r w:rsidR="00077421" w:rsidRPr="0053233D">
        <w:rPr>
          <w:rFonts w:ascii="Times New Roman" w:hAnsi="Times New Roman" w:cs="Times New Roman"/>
          <w:sz w:val="24"/>
          <w:szCs w:val="24"/>
        </w:rPr>
        <w:t xml:space="preserve">la generación de los impuestos </w:t>
      </w:r>
      <w:r w:rsidRPr="0053233D">
        <w:rPr>
          <w:rFonts w:ascii="Times New Roman" w:hAnsi="Times New Roman" w:cs="Times New Roman"/>
          <w:sz w:val="24"/>
          <w:szCs w:val="24"/>
        </w:rPr>
        <w:t>durante el año fiscal 202</w:t>
      </w:r>
      <w:r w:rsidR="00077421" w:rsidRPr="0053233D">
        <w:rPr>
          <w:rFonts w:ascii="Times New Roman" w:hAnsi="Times New Roman" w:cs="Times New Roman"/>
          <w:sz w:val="24"/>
          <w:szCs w:val="24"/>
        </w:rPr>
        <w:t>1 y 2022</w:t>
      </w:r>
      <w:r w:rsidR="000915CC" w:rsidRPr="0053233D">
        <w:rPr>
          <w:rFonts w:ascii="Times New Roman" w:hAnsi="Times New Roman" w:cs="Times New Roman"/>
          <w:sz w:val="24"/>
          <w:szCs w:val="24"/>
        </w:rPr>
        <w:t>; y, su cobro durante los años 2022 y 2023. P</w:t>
      </w:r>
      <w:r w:rsidRPr="0053233D">
        <w:rPr>
          <w:rFonts w:ascii="Times New Roman" w:hAnsi="Times New Roman" w:cs="Times New Roman"/>
          <w:sz w:val="24"/>
          <w:szCs w:val="24"/>
        </w:rPr>
        <w:t>udiendo las medidas temporales</w:t>
      </w:r>
      <w:r w:rsidR="00077421" w:rsidRPr="0053233D">
        <w:rPr>
          <w:rFonts w:ascii="Times New Roman" w:hAnsi="Times New Roman" w:cs="Times New Roman"/>
          <w:sz w:val="24"/>
          <w:szCs w:val="24"/>
        </w:rPr>
        <w:t>, ser ampliadas,</w:t>
      </w:r>
      <w:r w:rsidRPr="0053233D">
        <w:rPr>
          <w:rFonts w:ascii="Times New Roman" w:hAnsi="Times New Roman" w:cs="Times New Roman"/>
          <w:sz w:val="24"/>
          <w:szCs w:val="24"/>
        </w:rPr>
        <w:t xml:space="preserve"> hasta por un plazo de </w:t>
      </w:r>
      <w:r w:rsidR="00080E08" w:rsidRPr="0053233D">
        <w:rPr>
          <w:rFonts w:ascii="Times New Roman" w:hAnsi="Times New Roman" w:cs="Times New Roman"/>
          <w:sz w:val="24"/>
          <w:szCs w:val="24"/>
        </w:rPr>
        <w:t>un</w:t>
      </w:r>
      <w:r w:rsidRPr="0053233D">
        <w:rPr>
          <w:rFonts w:ascii="Times New Roman" w:hAnsi="Times New Roman" w:cs="Times New Roman"/>
          <w:sz w:val="24"/>
          <w:szCs w:val="24"/>
        </w:rPr>
        <w:t xml:space="preserve"> (</w:t>
      </w:r>
      <w:r w:rsidR="00080E08" w:rsidRPr="0053233D">
        <w:rPr>
          <w:rFonts w:ascii="Times New Roman" w:hAnsi="Times New Roman" w:cs="Times New Roman"/>
          <w:sz w:val="24"/>
          <w:szCs w:val="24"/>
        </w:rPr>
        <w:t>a</w:t>
      </w:r>
      <w:r w:rsidRPr="0053233D">
        <w:rPr>
          <w:rFonts w:ascii="Times New Roman" w:hAnsi="Times New Roman" w:cs="Times New Roman"/>
          <w:sz w:val="24"/>
          <w:szCs w:val="24"/>
        </w:rPr>
        <w:t>) año más, previa justificación técnica y económica.</w:t>
      </w:r>
    </w:p>
    <w:p w14:paraId="57FC03F8" w14:textId="5E53F2A0" w:rsidR="005166EA" w:rsidRPr="0053233D" w:rsidRDefault="005166EA" w:rsidP="00B21F61">
      <w:pPr>
        <w:tabs>
          <w:tab w:val="left" w:pos="426"/>
        </w:tabs>
        <w:ind w:left="360"/>
        <w:jc w:val="both"/>
        <w:rPr>
          <w:rFonts w:ascii="Times New Roman" w:hAnsi="Times New Roman" w:cs="Times New Roman"/>
          <w:sz w:val="24"/>
          <w:szCs w:val="24"/>
        </w:rPr>
      </w:pPr>
      <w:r w:rsidRPr="0053233D">
        <w:rPr>
          <w:rFonts w:ascii="Times New Roman" w:hAnsi="Times New Roman" w:cs="Times New Roman"/>
          <w:b/>
          <w:bCs/>
          <w:sz w:val="24"/>
          <w:szCs w:val="24"/>
        </w:rPr>
        <w:t xml:space="preserve">Artículo 3.- Reducción de tarifas del impuesto de patente y 1.5 por </w:t>
      </w:r>
      <w:r w:rsidR="007F42A7" w:rsidRPr="0053233D">
        <w:rPr>
          <w:rFonts w:ascii="Times New Roman" w:hAnsi="Times New Roman" w:cs="Times New Roman"/>
          <w:b/>
          <w:bCs/>
          <w:sz w:val="24"/>
          <w:szCs w:val="24"/>
        </w:rPr>
        <w:t xml:space="preserve">mil. - </w:t>
      </w:r>
      <w:r w:rsidR="000915CC" w:rsidRPr="0053233D">
        <w:rPr>
          <w:rFonts w:ascii="Times New Roman" w:hAnsi="Times New Roman" w:cs="Times New Roman"/>
          <w:sz w:val="24"/>
          <w:szCs w:val="24"/>
        </w:rPr>
        <w:t>L</w:t>
      </w:r>
      <w:r w:rsidR="005D53F5" w:rsidRPr="0053233D">
        <w:rPr>
          <w:rFonts w:ascii="Times New Roman" w:hAnsi="Times New Roman" w:cs="Times New Roman"/>
          <w:sz w:val="24"/>
          <w:szCs w:val="24"/>
        </w:rPr>
        <w:t xml:space="preserve">os impuestos de patente y 1.5 por mil se reducirán en un 50%, </w:t>
      </w:r>
      <w:r w:rsidRPr="0053233D">
        <w:rPr>
          <w:rFonts w:ascii="Times New Roman" w:hAnsi="Times New Roman" w:cs="Times New Roman"/>
          <w:sz w:val="24"/>
          <w:szCs w:val="24"/>
        </w:rPr>
        <w:t xml:space="preserve">en </w:t>
      </w:r>
      <w:r w:rsidR="005D53F5" w:rsidRPr="0053233D">
        <w:rPr>
          <w:rFonts w:ascii="Times New Roman" w:hAnsi="Times New Roman" w:cs="Times New Roman"/>
          <w:sz w:val="24"/>
          <w:szCs w:val="24"/>
        </w:rPr>
        <w:t xml:space="preserve">estricta </w:t>
      </w:r>
      <w:r w:rsidRPr="0053233D">
        <w:rPr>
          <w:rFonts w:ascii="Times New Roman" w:hAnsi="Times New Roman" w:cs="Times New Roman"/>
          <w:sz w:val="24"/>
          <w:szCs w:val="24"/>
        </w:rPr>
        <w:t xml:space="preserve">aplicación de lo previsto en la Disposición Transitoria </w:t>
      </w:r>
      <w:r w:rsidR="00670775" w:rsidRPr="0053233D">
        <w:rPr>
          <w:rFonts w:ascii="Times New Roman" w:hAnsi="Times New Roman" w:cs="Times New Roman"/>
          <w:sz w:val="24"/>
          <w:szCs w:val="24"/>
        </w:rPr>
        <w:t>Ú</w:t>
      </w:r>
      <w:r w:rsidRPr="0053233D">
        <w:rPr>
          <w:rFonts w:ascii="Times New Roman" w:hAnsi="Times New Roman" w:cs="Times New Roman"/>
          <w:sz w:val="24"/>
          <w:szCs w:val="24"/>
        </w:rPr>
        <w:t>nica de la Ley Orgánica para el Ordenamiento de las Finanza</w:t>
      </w:r>
      <w:r w:rsidR="005D53F5" w:rsidRPr="0053233D">
        <w:rPr>
          <w:rFonts w:ascii="Times New Roman" w:hAnsi="Times New Roman" w:cs="Times New Roman"/>
          <w:sz w:val="24"/>
          <w:szCs w:val="24"/>
        </w:rPr>
        <w:t>s Públicas, publicada en el Registro oficial Suplemento No. 253 de 24 de julio de 2020. Esta reducción será aplicable a todos los sujetos pasivos que cuenten con</w:t>
      </w:r>
      <w:r w:rsidR="00230066" w:rsidRPr="0053233D">
        <w:rPr>
          <w:rFonts w:ascii="Times New Roman" w:hAnsi="Times New Roman" w:cs="Times New Roman"/>
          <w:sz w:val="24"/>
          <w:szCs w:val="24"/>
        </w:rPr>
        <w:t xml:space="preserve"> el Registro Turístico y la Licencia Metropolitana Única</w:t>
      </w:r>
      <w:r w:rsidR="000B5B24" w:rsidRPr="0053233D">
        <w:rPr>
          <w:rFonts w:ascii="Times New Roman" w:hAnsi="Times New Roman" w:cs="Times New Roman"/>
          <w:sz w:val="24"/>
          <w:szCs w:val="24"/>
        </w:rPr>
        <w:t xml:space="preserve"> para el ejercicio de actividades económicas (LUAE)</w:t>
      </w:r>
      <w:r w:rsidR="005D53F5" w:rsidRPr="0053233D">
        <w:rPr>
          <w:rFonts w:ascii="Times New Roman" w:hAnsi="Times New Roman" w:cs="Times New Roman"/>
          <w:sz w:val="24"/>
          <w:szCs w:val="24"/>
        </w:rPr>
        <w:t xml:space="preserve">. </w:t>
      </w:r>
    </w:p>
    <w:p w14:paraId="5FF11AC7" w14:textId="51565A0D" w:rsidR="007F42A7" w:rsidRPr="0053233D" w:rsidRDefault="000B5B24" w:rsidP="00B21F61">
      <w:pPr>
        <w:tabs>
          <w:tab w:val="left" w:pos="426"/>
        </w:tabs>
        <w:ind w:left="360"/>
        <w:jc w:val="both"/>
        <w:rPr>
          <w:rFonts w:ascii="Times New Roman" w:hAnsi="Times New Roman" w:cs="Times New Roman"/>
          <w:sz w:val="24"/>
          <w:szCs w:val="24"/>
        </w:rPr>
      </w:pPr>
      <w:r w:rsidRPr="0053233D">
        <w:rPr>
          <w:rFonts w:ascii="Times New Roman" w:hAnsi="Times New Roman" w:cs="Times New Roman"/>
          <w:b/>
          <w:bCs/>
          <w:sz w:val="24"/>
          <w:szCs w:val="24"/>
        </w:rPr>
        <w:t>Artículo 4.</w:t>
      </w:r>
      <w:r w:rsidRPr="0053233D">
        <w:rPr>
          <w:rFonts w:ascii="Times New Roman" w:hAnsi="Times New Roman" w:cs="Times New Roman"/>
          <w:sz w:val="24"/>
          <w:szCs w:val="24"/>
        </w:rPr>
        <w:t xml:space="preserve">- </w:t>
      </w:r>
      <w:r w:rsidR="007F42A7" w:rsidRPr="0053233D">
        <w:rPr>
          <w:rFonts w:ascii="Times New Roman" w:hAnsi="Times New Roman" w:cs="Times New Roman"/>
          <w:b/>
          <w:bCs/>
          <w:sz w:val="24"/>
          <w:szCs w:val="24"/>
        </w:rPr>
        <w:t xml:space="preserve">Procedimiento. </w:t>
      </w:r>
      <w:r w:rsidR="00953B03" w:rsidRPr="0053233D">
        <w:rPr>
          <w:rFonts w:ascii="Times New Roman" w:hAnsi="Times New Roman" w:cs="Times New Roman"/>
          <w:b/>
          <w:bCs/>
          <w:sz w:val="24"/>
          <w:szCs w:val="24"/>
        </w:rPr>
        <w:t>–</w:t>
      </w:r>
      <w:r w:rsidR="007F42A7" w:rsidRPr="0053233D">
        <w:rPr>
          <w:rFonts w:ascii="Times New Roman" w:hAnsi="Times New Roman" w:cs="Times New Roman"/>
          <w:b/>
          <w:bCs/>
          <w:sz w:val="24"/>
          <w:szCs w:val="24"/>
        </w:rPr>
        <w:t xml:space="preserve"> </w:t>
      </w:r>
      <w:r w:rsidR="00953B03" w:rsidRPr="0053233D">
        <w:rPr>
          <w:rFonts w:ascii="Times New Roman" w:hAnsi="Times New Roman" w:cs="Times New Roman"/>
          <w:sz w:val="24"/>
          <w:szCs w:val="24"/>
        </w:rPr>
        <w:t xml:space="preserve">El </w:t>
      </w:r>
      <w:r w:rsidR="00080E08" w:rsidRPr="0053233D">
        <w:rPr>
          <w:rFonts w:ascii="Times New Roman" w:hAnsi="Times New Roman" w:cs="Times New Roman"/>
          <w:sz w:val="24"/>
          <w:szCs w:val="24"/>
        </w:rPr>
        <w:t>M</w:t>
      </w:r>
      <w:r w:rsidR="00953B03" w:rsidRPr="0053233D">
        <w:rPr>
          <w:rFonts w:ascii="Times New Roman" w:hAnsi="Times New Roman" w:cs="Times New Roman"/>
          <w:sz w:val="24"/>
          <w:szCs w:val="24"/>
        </w:rPr>
        <w:t xml:space="preserve">unicipio del </w:t>
      </w:r>
      <w:r w:rsidR="00080E08" w:rsidRPr="0053233D">
        <w:rPr>
          <w:rFonts w:ascii="Times New Roman" w:hAnsi="Times New Roman" w:cs="Times New Roman"/>
          <w:sz w:val="24"/>
          <w:szCs w:val="24"/>
        </w:rPr>
        <w:t>D</w:t>
      </w:r>
      <w:r w:rsidR="00953B03" w:rsidRPr="0053233D">
        <w:rPr>
          <w:rFonts w:ascii="Times New Roman" w:hAnsi="Times New Roman" w:cs="Times New Roman"/>
          <w:sz w:val="24"/>
          <w:szCs w:val="24"/>
        </w:rPr>
        <w:t>istrito Metropolitano de Quito a través de</w:t>
      </w:r>
      <w:r w:rsidR="0053233D" w:rsidRPr="0053233D">
        <w:rPr>
          <w:rFonts w:ascii="Times New Roman" w:hAnsi="Times New Roman" w:cs="Times New Roman"/>
          <w:sz w:val="24"/>
          <w:szCs w:val="24"/>
        </w:rPr>
        <w:t xml:space="preserve"> la Dirección Metropoitana Tributaria</w:t>
      </w:r>
      <w:r w:rsidR="00953B03" w:rsidRPr="0053233D">
        <w:rPr>
          <w:rFonts w:ascii="Times New Roman" w:hAnsi="Times New Roman" w:cs="Times New Roman"/>
          <w:sz w:val="24"/>
          <w:szCs w:val="24"/>
        </w:rPr>
        <w:t>, pondrá a disposición de los contribuyentes</w:t>
      </w:r>
      <w:r w:rsidR="00080E08" w:rsidRPr="0053233D">
        <w:rPr>
          <w:rFonts w:ascii="Times New Roman" w:hAnsi="Times New Roman" w:cs="Times New Roman"/>
          <w:sz w:val="24"/>
          <w:szCs w:val="24"/>
        </w:rPr>
        <w:t>,</w:t>
      </w:r>
      <w:r w:rsidR="00953B03" w:rsidRPr="0053233D">
        <w:rPr>
          <w:rFonts w:ascii="Times New Roman" w:hAnsi="Times New Roman" w:cs="Times New Roman"/>
          <w:sz w:val="24"/>
          <w:szCs w:val="24"/>
        </w:rPr>
        <w:t xml:space="preserve"> el instructivo y formularios para acceder a la reducción de l</w:t>
      </w:r>
      <w:r w:rsidR="00CF1017" w:rsidRPr="0053233D">
        <w:rPr>
          <w:rFonts w:ascii="Times New Roman" w:hAnsi="Times New Roman" w:cs="Times New Roman"/>
          <w:sz w:val="24"/>
          <w:szCs w:val="24"/>
        </w:rPr>
        <w:t xml:space="preserve">os impuestos de patente y 1.5 por mil </w:t>
      </w:r>
      <w:r w:rsidR="00080E08" w:rsidRPr="0053233D">
        <w:rPr>
          <w:rFonts w:ascii="Times New Roman" w:hAnsi="Times New Roman" w:cs="Times New Roman"/>
          <w:sz w:val="24"/>
          <w:szCs w:val="24"/>
        </w:rPr>
        <w:t xml:space="preserve">que </w:t>
      </w:r>
      <w:r w:rsidR="00CF1017" w:rsidRPr="0053233D">
        <w:rPr>
          <w:rFonts w:ascii="Times New Roman" w:hAnsi="Times New Roman" w:cs="Times New Roman"/>
          <w:sz w:val="24"/>
          <w:szCs w:val="24"/>
        </w:rPr>
        <w:t>se reducirán en un 50% a todos los sujetos pasivos que cuenten con el Registro Turístico y la Licencia Metropolitana Única para el ejercicio de actividades económicas (LUAE).</w:t>
      </w:r>
    </w:p>
    <w:p w14:paraId="416F7CE4" w14:textId="731BC7A5" w:rsidR="00972B30" w:rsidRPr="0053233D" w:rsidRDefault="007F42A7" w:rsidP="00B21F61">
      <w:pPr>
        <w:tabs>
          <w:tab w:val="left" w:pos="426"/>
        </w:tabs>
        <w:ind w:left="360"/>
        <w:jc w:val="both"/>
        <w:rPr>
          <w:rFonts w:ascii="Times New Roman" w:hAnsi="Times New Roman" w:cs="Times New Roman"/>
          <w:b/>
          <w:bCs/>
          <w:sz w:val="24"/>
          <w:szCs w:val="24"/>
        </w:rPr>
      </w:pPr>
      <w:r w:rsidRPr="0053233D">
        <w:rPr>
          <w:rFonts w:ascii="Times New Roman" w:hAnsi="Times New Roman" w:cs="Times New Roman"/>
          <w:b/>
          <w:bCs/>
          <w:sz w:val="24"/>
          <w:szCs w:val="24"/>
        </w:rPr>
        <w:t xml:space="preserve">Disposición </w:t>
      </w:r>
      <w:r w:rsidR="00972B30" w:rsidRPr="0053233D">
        <w:rPr>
          <w:rFonts w:ascii="Times New Roman" w:hAnsi="Times New Roman" w:cs="Times New Roman"/>
          <w:b/>
          <w:bCs/>
          <w:sz w:val="24"/>
          <w:szCs w:val="24"/>
        </w:rPr>
        <w:t>Generales. -</w:t>
      </w:r>
      <w:r w:rsidRPr="0053233D">
        <w:rPr>
          <w:rFonts w:ascii="Times New Roman" w:hAnsi="Times New Roman" w:cs="Times New Roman"/>
          <w:b/>
          <w:bCs/>
          <w:sz w:val="24"/>
          <w:szCs w:val="24"/>
        </w:rPr>
        <w:t xml:space="preserve"> </w:t>
      </w:r>
    </w:p>
    <w:p w14:paraId="3D516C26" w14:textId="759A1B60" w:rsidR="007F42A7" w:rsidRPr="0053233D" w:rsidRDefault="00972B30" w:rsidP="00B21F61">
      <w:pPr>
        <w:tabs>
          <w:tab w:val="left" w:pos="426"/>
        </w:tabs>
        <w:ind w:left="360"/>
        <w:jc w:val="both"/>
        <w:rPr>
          <w:rFonts w:ascii="Times New Roman" w:hAnsi="Times New Roman" w:cs="Times New Roman"/>
          <w:bCs/>
          <w:sz w:val="24"/>
          <w:szCs w:val="24"/>
        </w:rPr>
      </w:pPr>
      <w:r w:rsidRPr="0053233D">
        <w:rPr>
          <w:rFonts w:ascii="Times New Roman" w:hAnsi="Times New Roman" w:cs="Times New Roman"/>
          <w:b/>
          <w:bCs/>
          <w:sz w:val="24"/>
          <w:szCs w:val="24"/>
        </w:rPr>
        <w:t>Primera. -</w:t>
      </w:r>
      <w:r w:rsidRPr="0053233D">
        <w:rPr>
          <w:rFonts w:ascii="Times New Roman" w:hAnsi="Times New Roman" w:cs="Times New Roman"/>
          <w:sz w:val="24"/>
          <w:szCs w:val="24"/>
        </w:rPr>
        <w:t xml:space="preserve"> </w:t>
      </w:r>
      <w:r w:rsidR="007F42A7" w:rsidRPr="0053233D">
        <w:rPr>
          <w:rFonts w:ascii="Times New Roman" w:hAnsi="Times New Roman" w:cs="Times New Roman"/>
          <w:sz w:val="24"/>
          <w:szCs w:val="24"/>
        </w:rPr>
        <w:t xml:space="preserve">Sin perjuicio de lo contemplado en la presente ordenanza, los sujetos pasivos se podrán acoger a lo dispuesto en el último </w:t>
      </w:r>
      <w:r w:rsidR="003C155C" w:rsidRPr="0053233D">
        <w:rPr>
          <w:rFonts w:ascii="Times New Roman" w:hAnsi="Times New Roman" w:cs="Times New Roman"/>
          <w:sz w:val="24"/>
          <w:szCs w:val="24"/>
        </w:rPr>
        <w:t>inciso del</w:t>
      </w:r>
      <w:r w:rsidR="007F42A7" w:rsidRPr="0053233D">
        <w:rPr>
          <w:rFonts w:ascii="Times New Roman" w:hAnsi="Times New Roman" w:cs="Times New Roman"/>
          <w:sz w:val="24"/>
          <w:szCs w:val="24"/>
        </w:rPr>
        <w:t xml:space="preserve"> artículo </w:t>
      </w:r>
      <w:r w:rsidR="003C155C" w:rsidRPr="0053233D">
        <w:rPr>
          <w:rFonts w:ascii="Times New Roman" w:hAnsi="Times New Roman" w:cs="Times New Roman"/>
          <w:sz w:val="24"/>
          <w:szCs w:val="24"/>
        </w:rPr>
        <w:t>549 del COOTAD</w:t>
      </w:r>
      <w:r w:rsidR="00CF1017" w:rsidRPr="0053233D">
        <w:rPr>
          <w:rFonts w:ascii="Times New Roman" w:hAnsi="Times New Roman" w:cs="Times New Roman"/>
          <w:sz w:val="24"/>
          <w:szCs w:val="24"/>
        </w:rPr>
        <w:t xml:space="preserve">, en concordancia al numeral 2 del </w:t>
      </w:r>
      <w:r w:rsidR="00CF1017" w:rsidRPr="0053233D">
        <w:rPr>
          <w:rFonts w:ascii="Times New Roman" w:hAnsi="Times New Roman" w:cs="Times New Roman"/>
          <w:bCs/>
          <w:sz w:val="24"/>
          <w:szCs w:val="24"/>
        </w:rPr>
        <w:t>artículo 147 del Código Municipal</w:t>
      </w:r>
      <w:r w:rsidR="003C155C" w:rsidRPr="0053233D">
        <w:rPr>
          <w:rFonts w:ascii="Times New Roman" w:hAnsi="Times New Roman" w:cs="Times New Roman"/>
          <w:sz w:val="24"/>
          <w:szCs w:val="24"/>
        </w:rPr>
        <w:t xml:space="preserve">, si </w:t>
      </w:r>
      <w:r w:rsidR="003C155C" w:rsidRPr="0053233D">
        <w:rPr>
          <w:rFonts w:ascii="Times New Roman" w:hAnsi="Times New Roman" w:cs="Times New Roman"/>
          <w:bCs/>
          <w:sz w:val="24"/>
          <w:szCs w:val="24"/>
        </w:rPr>
        <w:t>demostrare</w:t>
      </w:r>
      <w:r w:rsidR="00CF1017" w:rsidRPr="0053233D">
        <w:rPr>
          <w:rFonts w:ascii="Times New Roman" w:hAnsi="Times New Roman" w:cs="Times New Roman"/>
          <w:bCs/>
          <w:sz w:val="24"/>
          <w:szCs w:val="24"/>
        </w:rPr>
        <w:t>n</w:t>
      </w:r>
      <w:r w:rsidR="003C155C" w:rsidRPr="0053233D">
        <w:rPr>
          <w:rFonts w:ascii="Times New Roman" w:hAnsi="Times New Roman" w:cs="Times New Roman"/>
          <w:bCs/>
          <w:sz w:val="24"/>
          <w:szCs w:val="24"/>
        </w:rPr>
        <w:t xml:space="preserve"> un descenso en la utilidad de más del </w:t>
      </w:r>
      <w:r w:rsidR="00CF1017" w:rsidRPr="0053233D">
        <w:rPr>
          <w:rFonts w:ascii="Times New Roman" w:hAnsi="Times New Roman" w:cs="Times New Roman"/>
          <w:bCs/>
          <w:sz w:val="24"/>
          <w:szCs w:val="24"/>
        </w:rPr>
        <w:t>cincuenta por ciento,</w:t>
      </w:r>
      <w:r w:rsidR="003C155C" w:rsidRPr="0053233D">
        <w:rPr>
          <w:rFonts w:ascii="Times New Roman" w:hAnsi="Times New Roman" w:cs="Times New Roman"/>
          <w:bCs/>
          <w:sz w:val="24"/>
          <w:szCs w:val="24"/>
        </w:rPr>
        <w:t xml:space="preserve"> en relación con el promedio obtenido en los tres años inmediatos anteriores.</w:t>
      </w:r>
    </w:p>
    <w:p w14:paraId="34193167" w14:textId="54A0A9D7" w:rsidR="0082688A" w:rsidRPr="0053233D" w:rsidRDefault="00E00504" w:rsidP="00B21F61">
      <w:pPr>
        <w:tabs>
          <w:tab w:val="left" w:pos="426"/>
        </w:tabs>
        <w:ind w:left="360"/>
        <w:jc w:val="both"/>
        <w:rPr>
          <w:rFonts w:ascii="Times New Roman" w:hAnsi="Times New Roman" w:cs="Times New Roman"/>
          <w:sz w:val="24"/>
          <w:szCs w:val="24"/>
        </w:rPr>
      </w:pPr>
      <w:r w:rsidRPr="0053233D">
        <w:rPr>
          <w:rFonts w:ascii="Times New Roman" w:hAnsi="Times New Roman" w:cs="Times New Roman"/>
          <w:b/>
          <w:bCs/>
          <w:sz w:val="24"/>
          <w:szCs w:val="24"/>
        </w:rPr>
        <w:t>Segunda. -</w:t>
      </w:r>
      <w:r w:rsidR="0082688A" w:rsidRPr="0053233D">
        <w:rPr>
          <w:rFonts w:ascii="Times New Roman" w:hAnsi="Times New Roman" w:cs="Times New Roman"/>
          <w:b/>
          <w:bCs/>
          <w:sz w:val="24"/>
          <w:szCs w:val="24"/>
        </w:rPr>
        <w:t xml:space="preserve"> </w:t>
      </w:r>
      <w:r w:rsidR="0082688A" w:rsidRPr="0053233D">
        <w:rPr>
          <w:rFonts w:ascii="Times New Roman" w:hAnsi="Times New Roman" w:cs="Times New Roman"/>
          <w:sz w:val="24"/>
          <w:szCs w:val="24"/>
        </w:rPr>
        <w:t xml:space="preserve">En el término de 15 días contados a partir de la publicación de la presente Ordenanza </w:t>
      </w:r>
      <w:r w:rsidRPr="0053233D">
        <w:rPr>
          <w:rFonts w:ascii="Times New Roman" w:hAnsi="Times New Roman" w:cs="Times New Roman"/>
          <w:sz w:val="24"/>
          <w:szCs w:val="24"/>
        </w:rPr>
        <w:t xml:space="preserve">Metropolitana, </w:t>
      </w:r>
      <w:r w:rsidR="00312A5F" w:rsidRPr="0053233D">
        <w:rPr>
          <w:rFonts w:ascii="Times New Roman" w:hAnsi="Times New Roman" w:cs="Times New Roman"/>
          <w:sz w:val="24"/>
          <w:szCs w:val="24"/>
        </w:rPr>
        <w:t xml:space="preserve">eL/la </w:t>
      </w:r>
      <w:r w:rsidRPr="0053233D">
        <w:rPr>
          <w:rFonts w:ascii="Times New Roman" w:hAnsi="Times New Roman" w:cs="Times New Roman"/>
          <w:sz w:val="24"/>
          <w:szCs w:val="24"/>
        </w:rPr>
        <w:t>XXXX</w:t>
      </w:r>
      <w:r w:rsidR="0082688A" w:rsidRPr="0053233D">
        <w:rPr>
          <w:rFonts w:ascii="Times New Roman" w:hAnsi="Times New Roman" w:cs="Times New Roman"/>
          <w:sz w:val="24"/>
          <w:szCs w:val="24"/>
        </w:rPr>
        <w:t xml:space="preserve"> emitirá el instructivo y formularios que garanticen la aplicación de las medidas de alivio </w:t>
      </w:r>
      <w:r w:rsidR="00312A5F" w:rsidRPr="0053233D">
        <w:rPr>
          <w:rFonts w:ascii="Times New Roman" w:hAnsi="Times New Roman" w:cs="Times New Roman"/>
          <w:sz w:val="24"/>
          <w:szCs w:val="24"/>
        </w:rPr>
        <w:t>tributario</w:t>
      </w:r>
      <w:r w:rsidR="0082688A" w:rsidRPr="0053233D">
        <w:rPr>
          <w:rFonts w:ascii="Times New Roman" w:hAnsi="Times New Roman" w:cs="Times New Roman"/>
          <w:sz w:val="24"/>
          <w:szCs w:val="24"/>
        </w:rPr>
        <w:t xml:space="preserve"> que aquí se prevén.</w:t>
      </w:r>
    </w:p>
    <w:p w14:paraId="084DBEDB" w14:textId="57AFCC1B" w:rsidR="00842200" w:rsidRPr="0053233D" w:rsidRDefault="00B003A7" w:rsidP="00B21F61">
      <w:pPr>
        <w:tabs>
          <w:tab w:val="left" w:pos="426"/>
        </w:tabs>
        <w:ind w:left="360"/>
        <w:jc w:val="both"/>
        <w:rPr>
          <w:rFonts w:ascii="Times New Roman" w:hAnsi="Times New Roman" w:cs="Times New Roman"/>
          <w:sz w:val="24"/>
          <w:szCs w:val="24"/>
        </w:rPr>
      </w:pPr>
      <w:r w:rsidRPr="0053233D">
        <w:rPr>
          <w:rFonts w:ascii="Times New Roman" w:hAnsi="Times New Roman" w:cs="Times New Roman"/>
          <w:b/>
          <w:bCs/>
          <w:sz w:val="24"/>
          <w:szCs w:val="24"/>
        </w:rPr>
        <w:t>Tercera.</w:t>
      </w:r>
      <w:r w:rsidRPr="0053233D">
        <w:rPr>
          <w:rFonts w:ascii="Times New Roman" w:hAnsi="Times New Roman" w:cs="Times New Roman"/>
          <w:sz w:val="24"/>
          <w:szCs w:val="24"/>
        </w:rPr>
        <w:t xml:space="preserve"> - Lo dispuesto en esta </w:t>
      </w:r>
      <w:r w:rsidR="00312A5F" w:rsidRPr="0053233D">
        <w:rPr>
          <w:rFonts w:ascii="Times New Roman" w:hAnsi="Times New Roman" w:cs="Times New Roman"/>
          <w:sz w:val="24"/>
          <w:szCs w:val="24"/>
        </w:rPr>
        <w:t>O</w:t>
      </w:r>
      <w:r w:rsidRPr="0053233D">
        <w:rPr>
          <w:rFonts w:ascii="Times New Roman" w:hAnsi="Times New Roman" w:cs="Times New Roman"/>
          <w:sz w:val="24"/>
          <w:szCs w:val="24"/>
        </w:rPr>
        <w:t>rdenanza</w:t>
      </w:r>
      <w:r w:rsidR="00312A5F" w:rsidRPr="0053233D">
        <w:rPr>
          <w:rFonts w:ascii="Times New Roman" w:hAnsi="Times New Roman" w:cs="Times New Roman"/>
          <w:sz w:val="24"/>
          <w:szCs w:val="24"/>
        </w:rPr>
        <w:t xml:space="preserve"> Metropolitana</w:t>
      </w:r>
      <w:r w:rsidRPr="0053233D">
        <w:rPr>
          <w:rFonts w:ascii="Times New Roman" w:hAnsi="Times New Roman" w:cs="Times New Roman"/>
          <w:sz w:val="24"/>
          <w:szCs w:val="24"/>
        </w:rPr>
        <w:t>, no se contrapone a lo determinado en el artículo 1796 del Código Municipal, por lo que el sujeto pasivo podrá suscribir convenios de débito o pago fraccionado</w:t>
      </w:r>
      <w:r w:rsidR="00080E08" w:rsidRPr="0053233D">
        <w:rPr>
          <w:rFonts w:ascii="Times New Roman" w:hAnsi="Times New Roman" w:cs="Times New Roman"/>
          <w:sz w:val="24"/>
          <w:szCs w:val="24"/>
        </w:rPr>
        <w:t xml:space="preserve"> de las obligaciones tributarias o prestaciones económicas de recaudación unificada, durante el ejercicio que corresponda y bajos las condiciones establecidas para el efecto.</w:t>
      </w:r>
      <w:r w:rsidRPr="0053233D">
        <w:rPr>
          <w:rFonts w:ascii="Times New Roman" w:hAnsi="Times New Roman" w:cs="Times New Roman"/>
          <w:sz w:val="24"/>
          <w:szCs w:val="24"/>
        </w:rPr>
        <w:t xml:space="preserve"> </w:t>
      </w:r>
    </w:p>
    <w:p w14:paraId="463777C8" w14:textId="463FE2E7" w:rsidR="007F42A7" w:rsidRPr="0053233D" w:rsidRDefault="007F42A7" w:rsidP="00B21F61">
      <w:pPr>
        <w:tabs>
          <w:tab w:val="left" w:pos="426"/>
        </w:tabs>
        <w:ind w:left="360"/>
        <w:jc w:val="both"/>
        <w:rPr>
          <w:rFonts w:ascii="Times New Roman" w:hAnsi="Times New Roman" w:cs="Times New Roman"/>
          <w:sz w:val="24"/>
          <w:szCs w:val="24"/>
        </w:rPr>
      </w:pPr>
      <w:r w:rsidRPr="0053233D">
        <w:rPr>
          <w:rFonts w:ascii="Times New Roman" w:hAnsi="Times New Roman" w:cs="Times New Roman"/>
          <w:b/>
          <w:bCs/>
          <w:sz w:val="24"/>
          <w:szCs w:val="24"/>
        </w:rPr>
        <w:t>Disposición final. -</w:t>
      </w:r>
      <w:r w:rsidRPr="0053233D">
        <w:rPr>
          <w:rFonts w:ascii="Times New Roman" w:hAnsi="Times New Roman" w:cs="Times New Roman"/>
          <w:sz w:val="24"/>
          <w:szCs w:val="24"/>
        </w:rPr>
        <w:t xml:space="preserve"> Esta ordenanza </w:t>
      </w:r>
      <w:proofErr w:type="gramStart"/>
      <w:r w:rsidRPr="0053233D">
        <w:rPr>
          <w:rFonts w:ascii="Times New Roman" w:hAnsi="Times New Roman" w:cs="Times New Roman"/>
          <w:sz w:val="24"/>
          <w:szCs w:val="24"/>
        </w:rPr>
        <w:t>entrará en vigencia</w:t>
      </w:r>
      <w:proofErr w:type="gramEnd"/>
      <w:r w:rsidRPr="0053233D">
        <w:rPr>
          <w:rFonts w:ascii="Times New Roman" w:hAnsi="Times New Roman" w:cs="Times New Roman"/>
          <w:sz w:val="24"/>
          <w:szCs w:val="24"/>
        </w:rPr>
        <w:t xml:space="preserve"> a partir de</w:t>
      </w:r>
      <w:r w:rsidR="00E00504" w:rsidRPr="0053233D">
        <w:rPr>
          <w:rFonts w:ascii="Times New Roman" w:hAnsi="Times New Roman" w:cs="Times New Roman"/>
          <w:sz w:val="24"/>
          <w:szCs w:val="24"/>
        </w:rPr>
        <w:t xml:space="preserve"> su p</w:t>
      </w:r>
      <w:r w:rsidR="00842200" w:rsidRPr="0053233D">
        <w:rPr>
          <w:rFonts w:ascii="Times New Roman" w:hAnsi="Times New Roman" w:cs="Times New Roman"/>
          <w:sz w:val="24"/>
          <w:szCs w:val="24"/>
        </w:rPr>
        <w:t>romulgación</w:t>
      </w:r>
      <w:r w:rsidR="00E00504" w:rsidRPr="0053233D">
        <w:rPr>
          <w:rFonts w:ascii="Times New Roman" w:hAnsi="Times New Roman" w:cs="Times New Roman"/>
          <w:sz w:val="24"/>
          <w:szCs w:val="24"/>
        </w:rPr>
        <w:t xml:space="preserve"> en el Registro Oficial de conformidad al artículo 11 del Código Tributario. A este efecto, encárguese a la Secretaría General del Concejo </w:t>
      </w:r>
      <w:r w:rsidR="00842200" w:rsidRPr="0053233D">
        <w:rPr>
          <w:rFonts w:ascii="Times New Roman" w:hAnsi="Times New Roman" w:cs="Times New Roman"/>
          <w:sz w:val="24"/>
          <w:szCs w:val="24"/>
        </w:rPr>
        <w:t xml:space="preserve">de </w:t>
      </w:r>
      <w:r w:rsidR="00E00504" w:rsidRPr="0053233D">
        <w:rPr>
          <w:rFonts w:ascii="Times New Roman" w:hAnsi="Times New Roman" w:cs="Times New Roman"/>
          <w:sz w:val="24"/>
          <w:szCs w:val="24"/>
        </w:rPr>
        <w:t>todas las gestiones necesarias para la realización de esta</w:t>
      </w:r>
      <w:r w:rsidR="00842200" w:rsidRPr="0053233D">
        <w:rPr>
          <w:rFonts w:ascii="Times New Roman" w:hAnsi="Times New Roman" w:cs="Times New Roman"/>
          <w:sz w:val="24"/>
          <w:szCs w:val="24"/>
        </w:rPr>
        <w:t xml:space="preserve"> publicación</w:t>
      </w:r>
      <w:r w:rsidR="00E00504" w:rsidRPr="0053233D">
        <w:rPr>
          <w:rFonts w:ascii="Times New Roman" w:hAnsi="Times New Roman" w:cs="Times New Roman"/>
          <w:sz w:val="24"/>
          <w:szCs w:val="24"/>
        </w:rPr>
        <w:t xml:space="preserve"> </w:t>
      </w:r>
      <w:r w:rsidR="00842200" w:rsidRPr="0053233D">
        <w:rPr>
          <w:rFonts w:ascii="Times New Roman" w:hAnsi="Times New Roman" w:cs="Times New Roman"/>
          <w:sz w:val="24"/>
          <w:szCs w:val="24"/>
        </w:rPr>
        <w:t xml:space="preserve">y de </w:t>
      </w:r>
      <w:r w:rsidR="00E00504" w:rsidRPr="0053233D">
        <w:rPr>
          <w:rFonts w:ascii="Times New Roman" w:hAnsi="Times New Roman" w:cs="Times New Roman"/>
          <w:sz w:val="24"/>
          <w:szCs w:val="24"/>
        </w:rPr>
        <w:t>la que debe efectuarse en</w:t>
      </w:r>
      <w:r w:rsidR="00842200" w:rsidRPr="0053233D">
        <w:rPr>
          <w:rFonts w:ascii="Times New Roman" w:hAnsi="Times New Roman" w:cs="Times New Roman"/>
          <w:sz w:val="24"/>
          <w:szCs w:val="24"/>
        </w:rPr>
        <w:t xml:space="preserve"> la página web institucional de la Municipalidad</w:t>
      </w:r>
      <w:r w:rsidRPr="0053233D">
        <w:rPr>
          <w:rFonts w:ascii="Times New Roman" w:hAnsi="Times New Roman" w:cs="Times New Roman"/>
          <w:sz w:val="24"/>
          <w:szCs w:val="24"/>
        </w:rPr>
        <w:t xml:space="preserve"> </w:t>
      </w:r>
    </w:p>
    <w:p w14:paraId="5AC40F35" w14:textId="06CC943F" w:rsidR="00011F82" w:rsidRPr="0053233D" w:rsidRDefault="007F42A7" w:rsidP="00B21F61">
      <w:pPr>
        <w:tabs>
          <w:tab w:val="left" w:pos="426"/>
        </w:tabs>
        <w:ind w:left="360"/>
        <w:jc w:val="both"/>
        <w:rPr>
          <w:rFonts w:ascii="Times New Roman" w:hAnsi="Times New Roman" w:cs="Times New Roman"/>
          <w:sz w:val="24"/>
          <w:szCs w:val="24"/>
        </w:rPr>
      </w:pPr>
      <w:r w:rsidRPr="0053233D">
        <w:rPr>
          <w:rFonts w:ascii="Times New Roman" w:hAnsi="Times New Roman" w:cs="Times New Roman"/>
          <w:sz w:val="24"/>
          <w:szCs w:val="24"/>
        </w:rPr>
        <w:t>Dada, en la Sala de Sesiones del Concejo Metropolitano de Quito, el XX de noviembre de 20</w:t>
      </w:r>
      <w:r w:rsidR="003C155C" w:rsidRPr="0053233D">
        <w:rPr>
          <w:rFonts w:ascii="Times New Roman" w:hAnsi="Times New Roman" w:cs="Times New Roman"/>
          <w:sz w:val="24"/>
          <w:szCs w:val="24"/>
        </w:rPr>
        <w:t>21</w:t>
      </w:r>
      <w:r w:rsidRPr="0053233D">
        <w:rPr>
          <w:rFonts w:ascii="Times New Roman" w:hAnsi="Times New Roman" w:cs="Times New Roman"/>
          <w:sz w:val="24"/>
          <w:szCs w:val="24"/>
        </w:rPr>
        <w:t>.</w:t>
      </w:r>
    </w:p>
    <w:p w14:paraId="27227596" w14:textId="77777777" w:rsidR="00B91401" w:rsidRPr="0053233D" w:rsidRDefault="00B91401" w:rsidP="00B21F61">
      <w:pPr>
        <w:tabs>
          <w:tab w:val="left" w:pos="426"/>
        </w:tabs>
        <w:jc w:val="both"/>
        <w:rPr>
          <w:rFonts w:ascii="Times New Roman" w:hAnsi="Times New Roman" w:cs="Times New Roman"/>
          <w:sz w:val="24"/>
          <w:szCs w:val="24"/>
        </w:rPr>
      </w:pPr>
    </w:p>
    <w:p w14:paraId="131CAD0C" w14:textId="77777777" w:rsidR="003B0E12" w:rsidRPr="0053233D" w:rsidRDefault="003B0E12" w:rsidP="00B21F61">
      <w:pPr>
        <w:tabs>
          <w:tab w:val="left" w:pos="426"/>
        </w:tabs>
        <w:jc w:val="both"/>
        <w:rPr>
          <w:rFonts w:ascii="Times New Roman" w:hAnsi="Times New Roman" w:cs="Times New Roman"/>
          <w:sz w:val="24"/>
          <w:szCs w:val="24"/>
        </w:rPr>
      </w:pPr>
    </w:p>
    <w:sectPr w:rsidR="003B0E12" w:rsidRPr="005323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Palatino Linotype">
    <w:panose1 w:val="02040502050505030304"/>
    <w:charset w:val="00"/>
    <w:family w:val="roman"/>
    <w:pitch w:val="variable"/>
    <w:sig w:usb0="E0000287" w:usb1="40000013" w:usb2="00000000" w:usb3="00000000" w:csb0="0000019F" w:csb1="00000000"/>
  </w:font>
  <w:font w:name="Questrial">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41F41"/>
    <w:multiLevelType w:val="hybridMultilevel"/>
    <w:tmpl w:val="EF7861C8"/>
    <w:lvl w:ilvl="0" w:tplc="580A0017">
      <w:start w:val="1"/>
      <w:numFmt w:val="lowerLetter"/>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00"/>
    <w:rsid w:val="00011F82"/>
    <w:rsid w:val="00077421"/>
    <w:rsid w:val="00080E08"/>
    <w:rsid w:val="000915CC"/>
    <w:rsid w:val="000B5B24"/>
    <w:rsid w:val="00123478"/>
    <w:rsid w:val="00194C00"/>
    <w:rsid w:val="001C08C1"/>
    <w:rsid w:val="00230066"/>
    <w:rsid w:val="00265AD7"/>
    <w:rsid w:val="00312A5F"/>
    <w:rsid w:val="00376C59"/>
    <w:rsid w:val="003B0E12"/>
    <w:rsid w:val="003C155C"/>
    <w:rsid w:val="003F357D"/>
    <w:rsid w:val="00446549"/>
    <w:rsid w:val="004A00B9"/>
    <w:rsid w:val="004B7949"/>
    <w:rsid w:val="00512043"/>
    <w:rsid w:val="005166EA"/>
    <w:rsid w:val="0053233D"/>
    <w:rsid w:val="005C7E53"/>
    <w:rsid w:val="005D1740"/>
    <w:rsid w:val="005D53F5"/>
    <w:rsid w:val="005E10CE"/>
    <w:rsid w:val="00670775"/>
    <w:rsid w:val="006E7722"/>
    <w:rsid w:val="00784D7C"/>
    <w:rsid w:val="007F42A7"/>
    <w:rsid w:val="0080490A"/>
    <w:rsid w:val="0082688A"/>
    <w:rsid w:val="00842200"/>
    <w:rsid w:val="00871474"/>
    <w:rsid w:val="00953B03"/>
    <w:rsid w:val="00972B30"/>
    <w:rsid w:val="00A548AB"/>
    <w:rsid w:val="00B003A7"/>
    <w:rsid w:val="00B21F61"/>
    <w:rsid w:val="00B5279B"/>
    <w:rsid w:val="00B91401"/>
    <w:rsid w:val="00C11F5C"/>
    <w:rsid w:val="00C662CB"/>
    <w:rsid w:val="00CD6ECB"/>
    <w:rsid w:val="00CF1017"/>
    <w:rsid w:val="00D40BD9"/>
    <w:rsid w:val="00DF4B2A"/>
    <w:rsid w:val="00E00504"/>
    <w:rsid w:val="00E95755"/>
    <w:rsid w:val="00F410E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62BC"/>
  <w15:chartTrackingRefBased/>
  <w15:docId w15:val="{22AA8717-1C79-4777-ABAC-51AF005A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1F5C"/>
    <w:pPr>
      <w:widowControl w:val="0"/>
      <w:autoSpaceDE w:val="0"/>
      <w:autoSpaceDN w:val="0"/>
      <w:spacing w:after="0" w:line="240" w:lineRule="auto"/>
    </w:pPr>
    <w:rPr>
      <w:rFonts w:ascii="Carlito" w:eastAsia="Carlito" w:hAnsi="Carlito" w:cs="Carlito"/>
      <w:lang w:val="es-ES"/>
    </w:rPr>
  </w:style>
  <w:style w:type="character" w:customStyle="1" w:styleId="BodyTextChar">
    <w:name w:val="Body Text Char"/>
    <w:basedOn w:val="DefaultParagraphFont"/>
    <w:link w:val="BodyText"/>
    <w:uiPriority w:val="1"/>
    <w:rsid w:val="00C11F5C"/>
    <w:rPr>
      <w:rFonts w:ascii="Carlito" w:eastAsia="Carlito" w:hAnsi="Carlito" w:cs="Carlito"/>
      <w:lang w:val="es-ES"/>
    </w:rPr>
  </w:style>
  <w:style w:type="paragraph" w:styleId="ListParagraph">
    <w:name w:val="List Paragraph"/>
    <w:basedOn w:val="Normal"/>
    <w:uiPriority w:val="34"/>
    <w:qFormat/>
    <w:rsid w:val="003F357D"/>
    <w:pPr>
      <w:ind w:left="720"/>
      <w:contextualSpacing/>
    </w:pPr>
  </w:style>
  <w:style w:type="paragraph" w:customStyle="1" w:styleId="Default">
    <w:name w:val="Default"/>
    <w:rsid w:val="0053233D"/>
    <w:pPr>
      <w:suppressAutoHyphens/>
      <w:spacing w:after="0" w:line="240" w:lineRule="auto"/>
    </w:pPr>
    <w:rPr>
      <w:rFonts w:ascii="Palatino Linotype" w:eastAsia="Times New Roman" w:hAnsi="Palatino Linotype" w:cs="Palatino Linotype"/>
      <w:color w:val="000000"/>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4833">
      <w:bodyDiv w:val="1"/>
      <w:marLeft w:val="0"/>
      <w:marRight w:val="0"/>
      <w:marTop w:val="0"/>
      <w:marBottom w:val="0"/>
      <w:divBdr>
        <w:top w:val="none" w:sz="0" w:space="0" w:color="auto"/>
        <w:left w:val="none" w:sz="0" w:space="0" w:color="auto"/>
        <w:bottom w:val="none" w:sz="0" w:space="0" w:color="auto"/>
        <w:right w:val="none" w:sz="0" w:space="0" w:color="auto"/>
      </w:divBdr>
    </w:div>
    <w:div w:id="10462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2790</Words>
  <Characters>15904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Narvaez</dc:creator>
  <cp:keywords/>
  <dc:description/>
  <cp:lastModifiedBy>Diego Zambrano</cp:lastModifiedBy>
  <cp:revision>2</cp:revision>
  <dcterms:created xsi:type="dcterms:W3CDTF">2021-12-29T13:35:00Z</dcterms:created>
  <dcterms:modified xsi:type="dcterms:W3CDTF">2021-12-29T13:35:00Z</dcterms:modified>
</cp:coreProperties>
</file>