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EE" w:rsidRDefault="00E519EE" w:rsidP="008857FB">
      <w:pPr>
        <w:pStyle w:val="NormalWeb"/>
        <w:jc w:val="center"/>
        <w:rPr>
          <w:rFonts w:ascii="Arial" w:hAnsi="Arial" w:cs="Arial"/>
          <w:b/>
          <w:iCs/>
          <w:color w:val="000000"/>
        </w:rPr>
      </w:pPr>
      <w:bookmarkStart w:id="0" w:name="_GoBack"/>
      <w:bookmarkEnd w:id="0"/>
    </w:p>
    <w:p w:rsidR="008857FB" w:rsidRPr="00725026" w:rsidRDefault="008857FB" w:rsidP="008857FB">
      <w:pPr>
        <w:pStyle w:val="NormalWeb"/>
        <w:jc w:val="center"/>
        <w:rPr>
          <w:rFonts w:ascii="Arial" w:hAnsi="Arial" w:cs="Arial"/>
          <w:b/>
          <w:iCs/>
          <w:color w:val="000000"/>
        </w:rPr>
      </w:pPr>
      <w:r w:rsidRPr="00725026">
        <w:rPr>
          <w:rFonts w:ascii="Arial" w:hAnsi="Arial" w:cs="Arial"/>
          <w:b/>
          <w:iCs/>
          <w:color w:val="000000"/>
        </w:rPr>
        <w:t>EXPOSICIÓN DE MOTIVOS</w:t>
      </w:r>
    </w:p>
    <w:p w:rsidR="00E519EE" w:rsidRDefault="00E519EE" w:rsidP="00E519EE">
      <w:pPr>
        <w:pStyle w:val="NormalWeb"/>
        <w:spacing w:before="0" w:after="0"/>
        <w:jc w:val="both"/>
        <w:rPr>
          <w:rFonts w:ascii="Arial" w:hAnsi="Arial" w:cs="Arial"/>
          <w:iCs/>
          <w:color w:val="000000"/>
        </w:rPr>
      </w:pPr>
    </w:p>
    <w:p w:rsidR="003620E9" w:rsidRPr="00725026" w:rsidRDefault="003620E9" w:rsidP="00E519EE">
      <w:pPr>
        <w:pStyle w:val="NormalWeb"/>
        <w:spacing w:before="0" w:after="0"/>
        <w:jc w:val="both"/>
        <w:rPr>
          <w:rFonts w:ascii="Arial" w:hAnsi="Arial" w:cs="Arial"/>
          <w:iCs/>
          <w:color w:val="000000"/>
        </w:rPr>
      </w:pPr>
      <w:r w:rsidRPr="00725026">
        <w:rPr>
          <w:rFonts w:ascii="Arial" w:hAnsi="Arial" w:cs="Arial"/>
          <w:iCs/>
          <w:color w:val="000000"/>
        </w:rPr>
        <w:t xml:space="preserve">La participación ciudadana en las iniciativas de ordenanza, discusión de temas y toma de decisiones, deben fomentar la inclusión de todos los miembros de la sociedad que gozan de derechos políticos, así como </w:t>
      </w:r>
      <w:r w:rsidRPr="00FE3C9E">
        <w:rPr>
          <w:rFonts w:ascii="Arial" w:hAnsi="Arial" w:cs="Arial"/>
          <w:iCs/>
          <w:color w:val="000000"/>
        </w:rPr>
        <w:t>promover la particip</w:t>
      </w:r>
      <w:r w:rsidR="008857FB" w:rsidRPr="00FE3C9E">
        <w:rPr>
          <w:rFonts w:ascii="Arial" w:hAnsi="Arial" w:cs="Arial"/>
          <w:iCs/>
          <w:color w:val="000000"/>
        </w:rPr>
        <w:t xml:space="preserve">ación y formación ciudadana de </w:t>
      </w:r>
      <w:r w:rsidRPr="00FE3C9E">
        <w:rPr>
          <w:rFonts w:ascii="Arial" w:hAnsi="Arial" w:cs="Arial"/>
          <w:iCs/>
          <w:color w:val="000000"/>
        </w:rPr>
        <w:t>jóvenes, quienes en un futuro serán los líderes de la ciudad.</w:t>
      </w:r>
    </w:p>
    <w:p w:rsidR="00E519EE" w:rsidRDefault="00E519EE" w:rsidP="00E519EE">
      <w:pPr>
        <w:pStyle w:val="NormalWeb"/>
        <w:spacing w:before="0" w:after="0"/>
        <w:jc w:val="both"/>
        <w:rPr>
          <w:rFonts w:ascii="Arial" w:hAnsi="Arial" w:cs="Arial"/>
          <w:iCs/>
          <w:color w:val="000000"/>
        </w:rPr>
      </w:pPr>
    </w:p>
    <w:p w:rsidR="00800DCB" w:rsidRPr="00725026" w:rsidRDefault="003620E9" w:rsidP="00E519EE">
      <w:pPr>
        <w:pStyle w:val="NormalWeb"/>
        <w:spacing w:before="0" w:after="0"/>
        <w:jc w:val="both"/>
        <w:rPr>
          <w:rFonts w:ascii="Arial" w:hAnsi="Arial" w:cs="Arial"/>
          <w:iCs/>
          <w:color w:val="000000"/>
        </w:rPr>
      </w:pPr>
      <w:r w:rsidRPr="00725026">
        <w:rPr>
          <w:rFonts w:ascii="Arial" w:hAnsi="Arial" w:cs="Arial"/>
          <w:iCs/>
          <w:color w:val="000000"/>
        </w:rPr>
        <w:t xml:space="preserve">El presente proyecto, tiene como objetivo fomentar la participación ciudadana </w:t>
      </w:r>
      <w:r w:rsidR="00E519EE">
        <w:rPr>
          <w:rFonts w:ascii="Arial" w:hAnsi="Arial" w:cs="Arial"/>
          <w:iCs/>
          <w:color w:val="000000"/>
        </w:rPr>
        <w:t>de</w:t>
      </w:r>
      <w:r w:rsidR="008857FB" w:rsidRPr="00725026">
        <w:rPr>
          <w:rFonts w:ascii="Arial" w:hAnsi="Arial" w:cs="Arial"/>
          <w:iCs/>
          <w:color w:val="000000"/>
        </w:rPr>
        <w:t xml:space="preserve"> los estudiantes de</w:t>
      </w:r>
      <w:r w:rsidR="009420F8" w:rsidRPr="0092420A">
        <w:rPr>
          <w:rFonts w:ascii="Arial" w:hAnsi="Arial" w:cs="Arial"/>
          <w:iCs/>
          <w:color w:val="000000"/>
        </w:rPr>
        <w:t xml:space="preserve"> </w:t>
      </w:r>
      <w:r w:rsidR="0055705F" w:rsidRPr="00FE3C9E">
        <w:rPr>
          <w:rFonts w:ascii="Arial" w:hAnsi="Arial" w:cs="Arial"/>
          <w:iCs/>
          <w:color w:val="000000"/>
          <w:lang w:bidi="en-US"/>
        </w:rPr>
        <w:t xml:space="preserve">primero, segundo y tercer </w:t>
      </w:r>
      <w:r w:rsidR="00E519EE" w:rsidRPr="00FE3C9E">
        <w:rPr>
          <w:rFonts w:ascii="Arial" w:hAnsi="Arial" w:cs="Arial"/>
          <w:iCs/>
          <w:color w:val="000000"/>
          <w:lang w:bidi="en-US"/>
        </w:rPr>
        <w:t>curso de bachillerato</w:t>
      </w:r>
      <w:r w:rsidR="0055705F" w:rsidRPr="00FE3C9E">
        <w:rPr>
          <w:rFonts w:ascii="Arial" w:hAnsi="Arial" w:cs="Arial"/>
          <w:iCs/>
          <w:color w:val="000000"/>
          <w:lang w:bidi="en-US"/>
        </w:rPr>
        <w:t xml:space="preserve"> de colegios públicos o privados, así como a estudiantes de cualquier semestre de las instituciones de educación superior de la ciudad</w:t>
      </w:r>
      <w:r w:rsidR="00AC58B6" w:rsidRPr="0092420A">
        <w:rPr>
          <w:rFonts w:ascii="Arial" w:hAnsi="Arial" w:cs="Arial"/>
          <w:iCs/>
          <w:color w:val="000000"/>
        </w:rPr>
        <w:t xml:space="preserve">, </w:t>
      </w:r>
      <w:proofErr w:type="gramStart"/>
      <w:r w:rsidR="0082535C" w:rsidRPr="00725026">
        <w:rPr>
          <w:rFonts w:ascii="Arial" w:hAnsi="Arial" w:cs="Arial"/>
          <w:iCs/>
          <w:color w:val="000000"/>
        </w:rPr>
        <w:t xml:space="preserve">generando </w:t>
      </w:r>
      <w:r w:rsidRPr="00725026">
        <w:rPr>
          <w:rFonts w:ascii="Arial" w:hAnsi="Arial" w:cs="Arial"/>
          <w:iCs/>
          <w:color w:val="000000"/>
        </w:rPr>
        <w:t xml:space="preserve"> un</w:t>
      </w:r>
      <w:proofErr w:type="gramEnd"/>
      <w:r w:rsidRPr="00725026">
        <w:rPr>
          <w:rFonts w:ascii="Arial" w:hAnsi="Arial" w:cs="Arial"/>
          <w:iCs/>
          <w:color w:val="000000"/>
        </w:rPr>
        <w:t xml:space="preserve"> proceso educativo que les permitirá involucrarse en la vida ciudadana.</w:t>
      </w:r>
    </w:p>
    <w:p w:rsidR="007A1A3B" w:rsidRPr="00725026" w:rsidRDefault="007A1A3B" w:rsidP="00E519EE">
      <w:pPr>
        <w:pStyle w:val="NormalWeb"/>
        <w:spacing w:before="0" w:after="0"/>
        <w:jc w:val="both"/>
        <w:rPr>
          <w:rFonts w:ascii="Arial" w:hAnsi="Arial" w:cs="Arial"/>
          <w:iCs/>
          <w:color w:val="000000"/>
          <w:u w:val="single"/>
        </w:rPr>
      </w:pPr>
    </w:p>
    <w:p w:rsidR="008857FB" w:rsidRPr="00FE3C9E" w:rsidRDefault="007A1A3B" w:rsidP="00E519EE">
      <w:pPr>
        <w:pStyle w:val="NormalWeb"/>
        <w:spacing w:before="0" w:after="0"/>
        <w:jc w:val="both"/>
        <w:rPr>
          <w:rFonts w:ascii="Arial" w:hAnsi="Arial" w:cs="Arial"/>
          <w:iCs/>
          <w:color w:val="000000"/>
        </w:rPr>
      </w:pPr>
      <w:r w:rsidRPr="00725026">
        <w:rPr>
          <w:rFonts w:ascii="Arial" w:hAnsi="Arial" w:cs="Arial"/>
          <w:iCs/>
          <w:color w:val="000000"/>
        </w:rPr>
        <w:t>A través de esta normativa se  pretende</w:t>
      </w:r>
      <w:r w:rsidR="007C79D4" w:rsidRPr="00725026">
        <w:rPr>
          <w:rFonts w:ascii="Arial" w:hAnsi="Arial" w:cs="Arial"/>
          <w:iCs/>
          <w:color w:val="000000"/>
        </w:rPr>
        <w:t xml:space="preserve"> </w:t>
      </w:r>
      <w:r w:rsidRPr="00725026">
        <w:rPr>
          <w:rFonts w:ascii="Arial" w:hAnsi="Arial" w:cs="Arial"/>
          <w:iCs/>
          <w:color w:val="000000"/>
        </w:rPr>
        <w:t xml:space="preserve">que </w:t>
      </w:r>
      <w:r w:rsidR="003620E9" w:rsidRPr="00725026">
        <w:rPr>
          <w:rFonts w:ascii="Arial" w:hAnsi="Arial" w:cs="Arial"/>
          <w:iCs/>
          <w:color w:val="000000"/>
        </w:rPr>
        <w:t>los estudiantes</w:t>
      </w:r>
      <w:r w:rsidR="00F2051D" w:rsidRPr="00725026">
        <w:rPr>
          <w:rFonts w:ascii="Arial" w:hAnsi="Arial" w:cs="Arial"/>
          <w:iCs/>
          <w:color w:val="000000"/>
        </w:rPr>
        <w:t xml:space="preserve"> de</w:t>
      </w:r>
      <w:r w:rsidR="003620E9" w:rsidRPr="00725026">
        <w:rPr>
          <w:rFonts w:ascii="Arial" w:hAnsi="Arial" w:cs="Arial"/>
          <w:iCs/>
          <w:color w:val="000000"/>
        </w:rPr>
        <w:t xml:space="preserve"> </w:t>
      </w:r>
      <w:r w:rsidR="00F2051D" w:rsidRPr="00FE3C9E">
        <w:rPr>
          <w:rFonts w:ascii="Arial" w:hAnsi="Arial" w:cs="Arial"/>
          <w:iCs/>
          <w:color w:val="000000"/>
          <w:lang w:bidi="en-US"/>
        </w:rPr>
        <w:t>primero, segundo y tercer curso de bachillerato  de colegios públicos o privados, así como a estudiantes de cualquier semestre de las instituciones de educación superior de la ciudad</w:t>
      </w:r>
      <w:r w:rsidR="003620E9" w:rsidRPr="00725026">
        <w:rPr>
          <w:rFonts w:ascii="Arial" w:hAnsi="Arial" w:cs="Arial"/>
          <w:iCs/>
          <w:color w:val="000000"/>
        </w:rPr>
        <w:t>,</w:t>
      </w:r>
      <w:r w:rsidR="00B56E4F" w:rsidRPr="00725026">
        <w:rPr>
          <w:rFonts w:ascii="Arial" w:hAnsi="Arial" w:cs="Arial"/>
          <w:iCs/>
          <w:color w:val="000000"/>
        </w:rPr>
        <w:t xml:space="preserve"> </w:t>
      </w:r>
      <w:r w:rsidR="003620E9" w:rsidRPr="00725026">
        <w:rPr>
          <w:rFonts w:ascii="Arial" w:hAnsi="Arial" w:cs="Arial"/>
          <w:iCs/>
          <w:color w:val="000000"/>
        </w:rPr>
        <w:t xml:space="preserve">se integren  en los mecanismos y pilares de los  sistemas democráticos establecidos en la Constitución y la ley para que puedan concurrir libremente </w:t>
      </w:r>
      <w:r w:rsidR="003620E9" w:rsidRPr="00725026">
        <w:rPr>
          <w:rFonts w:ascii="Arial" w:hAnsi="Arial" w:cs="Arial"/>
          <w:bCs/>
          <w:iCs/>
          <w:color w:val="000000"/>
        </w:rPr>
        <w:t xml:space="preserve">y sin discriminación </w:t>
      </w:r>
      <w:r w:rsidR="003620E9" w:rsidRPr="00725026">
        <w:rPr>
          <w:rFonts w:ascii="Arial" w:hAnsi="Arial" w:cs="Arial"/>
          <w:iCs/>
          <w:color w:val="000000"/>
        </w:rPr>
        <w:t>a opinar en procesos de formulación, ejecución y evaluación de las decisiones públicas</w:t>
      </w:r>
      <w:r w:rsidR="008857FB" w:rsidRPr="00725026">
        <w:rPr>
          <w:rFonts w:ascii="Arial" w:hAnsi="Arial" w:cs="Arial"/>
          <w:iCs/>
          <w:color w:val="000000"/>
        </w:rPr>
        <w:t xml:space="preserve">. </w:t>
      </w:r>
      <w:r w:rsidR="003620E9" w:rsidRPr="00725026">
        <w:rPr>
          <w:rFonts w:ascii="Arial" w:hAnsi="Arial" w:cs="Arial"/>
          <w:iCs/>
          <w:color w:val="000000"/>
        </w:rPr>
        <w:t>De igual manera, la incorporación del mecanismo de participación ciudadana que contiene este proyecto normativo, permitirá a los jóvenes comprender la dinámica de la municipalidad,</w:t>
      </w:r>
      <w:r w:rsidR="008857FB" w:rsidRPr="00725026">
        <w:rPr>
          <w:rFonts w:ascii="Arial" w:hAnsi="Arial" w:cs="Arial"/>
          <w:iCs/>
          <w:color w:val="000000"/>
        </w:rPr>
        <w:t xml:space="preserve"> </w:t>
      </w:r>
      <w:r w:rsidR="003620E9" w:rsidRPr="00725026">
        <w:rPr>
          <w:rFonts w:ascii="Arial" w:hAnsi="Arial" w:cs="Arial"/>
          <w:iCs/>
          <w:color w:val="000000"/>
        </w:rPr>
        <w:t xml:space="preserve">del cuerpo edilicio, así como también las atribuciones, deberes y derechos que son inherentes </w:t>
      </w:r>
      <w:r w:rsidR="003620E9" w:rsidRPr="00FE3C9E">
        <w:rPr>
          <w:rFonts w:ascii="Arial" w:hAnsi="Arial" w:cs="Arial"/>
          <w:iCs/>
          <w:color w:val="000000"/>
        </w:rPr>
        <w:t>a los cargos de elección popular de los Concejales.</w:t>
      </w:r>
    </w:p>
    <w:p w:rsidR="00E519EE" w:rsidRPr="00FE3C9E" w:rsidRDefault="00E519EE" w:rsidP="00E519EE">
      <w:pPr>
        <w:pStyle w:val="NormalWeb"/>
        <w:spacing w:before="0" w:after="0"/>
        <w:jc w:val="both"/>
        <w:rPr>
          <w:rFonts w:ascii="Arial" w:hAnsi="Arial" w:cs="Arial"/>
          <w:iCs/>
          <w:color w:val="000000"/>
          <w:lang w:val="es-EC"/>
        </w:rPr>
      </w:pPr>
    </w:p>
    <w:p w:rsidR="003620E9" w:rsidRPr="00FE3C9E" w:rsidRDefault="003620E9" w:rsidP="00E519EE">
      <w:pPr>
        <w:pStyle w:val="NormalWeb"/>
        <w:spacing w:before="0" w:after="0"/>
        <w:jc w:val="both"/>
        <w:rPr>
          <w:rFonts w:ascii="Arial" w:hAnsi="Arial" w:cs="Arial"/>
          <w:iCs/>
          <w:color w:val="000000"/>
          <w:lang w:val="es-EC"/>
        </w:rPr>
      </w:pPr>
      <w:r w:rsidRPr="00FE3C9E">
        <w:rPr>
          <w:rFonts w:ascii="Arial" w:hAnsi="Arial" w:cs="Arial"/>
          <w:iCs/>
          <w:color w:val="000000"/>
          <w:lang w:val="es-EC"/>
        </w:rPr>
        <w:t>Finalmente, el mecanismo propuesto, promueve a que los jóvenes participen desarrollando su pensamiento crítico, respecto de situaciones reales de la sociedad, lo que permitirá que se fortalezca su sentido de pertenencia a la comunidad e incentivará a que se incluyan en el mejoramiento y transformación de su entorno político, social, ambiental y cultural.</w:t>
      </w:r>
    </w:p>
    <w:p w:rsidR="003620E9" w:rsidRPr="00FE3C9E" w:rsidRDefault="003620E9"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CE47EE" w:rsidRPr="00FE3C9E" w:rsidRDefault="00CE47EE" w:rsidP="008857FB">
      <w:pPr>
        <w:spacing w:line="240" w:lineRule="auto"/>
        <w:ind w:left="851" w:firstLine="0"/>
        <w:rPr>
          <w:rFonts w:ascii="Arial" w:hAnsi="Arial" w:cs="Arial"/>
          <w:iCs/>
          <w:sz w:val="24"/>
          <w:szCs w:val="24"/>
          <w:lang w:val="es-EC"/>
        </w:rPr>
      </w:pPr>
    </w:p>
    <w:p w:rsidR="00CE47EE" w:rsidRPr="00FE3C9E" w:rsidRDefault="00CE47EE" w:rsidP="008857FB">
      <w:pPr>
        <w:spacing w:line="240" w:lineRule="auto"/>
        <w:ind w:left="851" w:firstLine="0"/>
        <w:rPr>
          <w:rFonts w:ascii="Arial" w:hAnsi="Arial" w:cs="Arial"/>
          <w:iCs/>
          <w:sz w:val="24"/>
          <w:szCs w:val="24"/>
          <w:lang w:val="es-EC"/>
        </w:rPr>
      </w:pPr>
    </w:p>
    <w:p w:rsidR="00CE47EE" w:rsidRPr="00FE3C9E" w:rsidRDefault="00CE47EE" w:rsidP="008857FB">
      <w:pPr>
        <w:spacing w:line="240" w:lineRule="auto"/>
        <w:ind w:left="851" w:firstLine="0"/>
        <w:rPr>
          <w:rFonts w:ascii="Arial" w:hAnsi="Arial" w:cs="Arial"/>
          <w:iCs/>
          <w:sz w:val="24"/>
          <w:szCs w:val="24"/>
          <w:lang w:val="es-EC"/>
        </w:rPr>
      </w:pPr>
    </w:p>
    <w:p w:rsidR="00CE47EE" w:rsidRPr="00FE3C9E" w:rsidRDefault="00CE47EE" w:rsidP="008857FB">
      <w:pPr>
        <w:spacing w:line="240" w:lineRule="auto"/>
        <w:ind w:left="851" w:firstLine="0"/>
        <w:rPr>
          <w:rFonts w:ascii="Arial" w:hAnsi="Arial" w:cs="Arial"/>
          <w:iCs/>
          <w:sz w:val="24"/>
          <w:szCs w:val="24"/>
          <w:lang w:val="es-EC"/>
        </w:rPr>
      </w:pPr>
    </w:p>
    <w:p w:rsidR="00CE47EE" w:rsidRPr="00FE3C9E" w:rsidRDefault="00CE47EE"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8857FB" w:rsidRPr="00FE3C9E" w:rsidRDefault="008857FB" w:rsidP="008857FB">
      <w:pPr>
        <w:spacing w:line="240" w:lineRule="auto"/>
        <w:ind w:left="851" w:firstLine="0"/>
        <w:rPr>
          <w:rFonts w:ascii="Arial" w:hAnsi="Arial" w:cs="Arial"/>
          <w:iCs/>
          <w:sz w:val="24"/>
          <w:szCs w:val="24"/>
          <w:lang w:val="es-EC"/>
        </w:rPr>
      </w:pPr>
    </w:p>
    <w:p w:rsidR="00E519EE" w:rsidRPr="00FE3C9E" w:rsidRDefault="00E519EE" w:rsidP="008857FB">
      <w:pPr>
        <w:spacing w:line="240" w:lineRule="auto"/>
        <w:ind w:left="851" w:firstLine="0"/>
        <w:rPr>
          <w:rFonts w:ascii="Arial" w:hAnsi="Arial" w:cs="Arial"/>
          <w:iCs/>
          <w:sz w:val="24"/>
          <w:szCs w:val="24"/>
          <w:lang w:val="es-EC"/>
        </w:rPr>
      </w:pPr>
    </w:p>
    <w:p w:rsidR="008857FB" w:rsidRPr="00FE3C9E" w:rsidRDefault="003620E9" w:rsidP="008857FB">
      <w:pPr>
        <w:spacing w:line="240" w:lineRule="auto"/>
        <w:ind w:left="851" w:hanging="709"/>
        <w:jc w:val="center"/>
        <w:rPr>
          <w:rFonts w:ascii="Arial" w:hAnsi="Arial" w:cs="Arial"/>
          <w:b/>
          <w:iCs/>
          <w:sz w:val="24"/>
          <w:szCs w:val="24"/>
          <w:lang w:val="es-EC"/>
        </w:rPr>
      </w:pPr>
      <w:r w:rsidRPr="00FE3C9E">
        <w:rPr>
          <w:rFonts w:ascii="Arial" w:hAnsi="Arial" w:cs="Arial"/>
          <w:b/>
          <w:iCs/>
          <w:sz w:val="24"/>
          <w:szCs w:val="24"/>
          <w:lang w:val="es-EC"/>
        </w:rPr>
        <w:t>CONSIDERANDO:</w:t>
      </w:r>
    </w:p>
    <w:p w:rsidR="008857FB" w:rsidRPr="00FE3C9E" w:rsidRDefault="008857FB" w:rsidP="008857FB">
      <w:pPr>
        <w:spacing w:line="240" w:lineRule="auto"/>
        <w:ind w:left="851" w:hanging="709"/>
        <w:rPr>
          <w:rFonts w:ascii="Arial" w:hAnsi="Arial" w:cs="Arial"/>
          <w:b/>
          <w:iCs/>
          <w:sz w:val="24"/>
          <w:szCs w:val="24"/>
          <w:lang w:val="es-EC"/>
        </w:rPr>
      </w:pPr>
    </w:p>
    <w:p w:rsidR="003620E9" w:rsidRPr="00FE3C9E" w:rsidRDefault="003620E9" w:rsidP="008857FB">
      <w:pPr>
        <w:spacing w:line="240" w:lineRule="auto"/>
        <w:ind w:left="851" w:hanging="709"/>
        <w:rPr>
          <w:rFonts w:ascii="Arial" w:hAnsi="Arial" w:cs="Arial"/>
          <w:b/>
          <w:iCs/>
          <w:sz w:val="24"/>
          <w:szCs w:val="24"/>
          <w:lang w:val="es-EC"/>
        </w:rPr>
      </w:pPr>
    </w:p>
    <w:p w:rsidR="008857FB" w:rsidRPr="00725026" w:rsidRDefault="003620E9" w:rsidP="008857FB">
      <w:pPr>
        <w:spacing w:line="240" w:lineRule="auto"/>
        <w:ind w:left="851" w:hanging="709"/>
        <w:rPr>
          <w:rFonts w:ascii="Arial" w:hAnsi="Arial" w:cs="Arial"/>
          <w:iCs/>
          <w:color w:val="auto"/>
          <w:sz w:val="24"/>
          <w:szCs w:val="24"/>
          <w:shd w:val="clear" w:color="auto" w:fill="FFFFFF"/>
          <w:lang w:val="es-EC" w:eastAsia="es-ES_tradnl" w:bidi="ar-SA"/>
        </w:rPr>
      </w:pPr>
      <w:r w:rsidRPr="00725026">
        <w:rPr>
          <w:rFonts w:ascii="Arial" w:hAnsi="Arial" w:cs="Arial"/>
          <w:b/>
          <w:iCs/>
          <w:color w:val="auto"/>
          <w:sz w:val="24"/>
          <w:szCs w:val="24"/>
          <w:shd w:val="clear" w:color="auto" w:fill="FFFFFF"/>
          <w:lang w:val="es-EC" w:eastAsia="es-ES_tradnl" w:bidi="ar-SA"/>
        </w:rPr>
        <w:t>Que,</w:t>
      </w:r>
      <w:r w:rsidRPr="00725026">
        <w:rPr>
          <w:rFonts w:ascii="Arial" w:hAnsi="Arial" w:cs="Arial"/>
          <w:b/>
          <w:iCs/>
          <w:color w:val="auto"/>
          <w:sz w:val="24"/>
          <w:szCs w:val="24"/>
          <w:shd w:val="clear" w:color="auto" w:fill="FFFFFF"/>
          <w:lang w:val="es-EC" w:eastAsia="es-ES_tradnl" w:bidi="ar-SA"/>
        </w:rPr>
        <w:tab/>
      </w:r>
      <w:r w:rsidRPr="00725026">
        <w:rPr>
          <w:rFonts w:ascii="Arial" w:hAnsi="Arial" w:cs="Arial"/>
          <w:iCs/>
          <w:color w:val="auto"/>
          <w:sz w:val="24"/>
          <w:szCs w:val="24"/>
          <w:shd w:val="clear" w:color="auto" w:fill="FFFFFF"/>
          <w:lang w:val="es-EC" w:eastAsia="es-ES_tradnl" w:bidi="ar-SA"/>
        </w:rPr>
        <w:t>el artículo 6 de la Constitución de la República del Ecuador</w:t>
      </w:r>
      <w:r w:rsidR="008857FB" w:rsidRPr="00725026">
        <w:rPr>
          <w:rFonts w:ascii="Arial" w:hAnsi="Arial" w:cs="Arial"/>
          <w:iCs/>
          <w:color w:val="auto"/>
          <w:sz w:val="24"/>
          <w:szCs w:val="24"/>
          <w:shd w:val="clear" w:color="auto" w:fill="FFFFFF"/>
          <w:lang w:val="es-EC" w:eastAsia="es-ES_tradnl" w:bidi="ar-SA"/>
        </w:rPr>
        <w:t>, en adelante “Constitución”,</w:t>
      </w:r>
      <w:r w:rsidRPr="00725026">
        <w:rPr>
          <w:rFonts w:ascii="Arial" w:hAnsi="Arial" w:cs="Arial"/>
          <w:iCs/>
          <w:color w:val="auto"/>
          <w:sz w:val="24"/>
          <w:szCs w:val="24"/>
          <w:shd w:val="clear" w:color="auto" w:fill="FFFFFF"/>
          <w:lang w:val="es-EC" w:eastAsia="es-ES_tradnl" w:bidi="ar-SA"/>
        </w:rPr>
        <w:t xml:space="preserve"> establece que: “Todas las ecuatorianas y los ecuatorianos son ciudadanos y gozarán de los derechos establecidos en la Constitución.</w:t>
      </w:r>
    </w:p>
    <w:p w:rsidR="003620E9" w:rsidRPr="00E519EE" w:rsidRDefault="003620E9" w:rsidP="00E519EE">
      <w:pPr>
        <w:spacing w:line="240" w:lineRule="auto"/>
        <w:ind w:left="851" w:hanging="709"/>
        <w:rPr>
          <w:rFonts w:ascii="Arial" w:hAnsi="Arial" w:cs="Arial"/>
          <w:iCs/>
          <w:color w:val="auto"/>
          <w:sz w:val="24"/>
          <w:szCs w:val="24"/>
          <w:shd w:val="clear" w:color="auto" w:fill="FFFFFF"/>
          <w:lang w:val="es-EC" w:eastAsia="es-ES_tradnl" w:bidi="ar-SA"/>
        </w:rPr>
      </w:pPr>
      <w:r w:rsidRPr="00725026">
        <w:rPr>
          <w:rFonts w:ascii="Arial" w:hAnsi="Arial" w:cs="Arial"/>
          <w:iCs/>
          <w:color w:val="auto"/>
          <w:sz w:val="24"/>
          <w:szCs w:val="24"/>
          <w:lang w:val="es-EC" w:eastAsia="es-ES_tradnl" w:bidi="ar-SA"/>
        </w:rPr>
        <w:br/>
      </w:r>
      <w:r w:rsidRPr="00725026">
        <w:rPr>
          <w:rFonts w:ascii="Arial" w:hAnsi="Arial" w:cs="Arial"/>
          <w:iCs/>
          <w:color w:val="auto"/>
          <w:sz w:val="24"/>
          <w:szCs w:val="24"/>
          <w:shd w:val="clear" w:color="auto" w:fill="FFFFFF"/>
          <w:lang w:val="es-EC" w:eastAsia="es-ES_tradnl" w:bidi="ar-SA"/>
        </w:rPr>
        <w:t>La nacionalidad ecuatoriana es el vínculo jurídico político de las personas con el Estado, sin perjuicio de su pertenencia a alguna de las nacionalidades indígenas que coexisten en el Ecuador plurinacional.</w:t>
      </w:r>
      <w:r w:rsidRPr="00725026">
        <w:rPr>
          <w:rFonts w:ascii="Arial" w:hAnsi="Arial" w:cs="Arial"/>
          <w:iCs/>
          <w:color w:val="auto"/>
          <w:sz w:val="24"/>
          <w:szCs w:val="24"/>
          <w:lang w:val="es-EC" w:eastAsia="es-ES_tradnl" w:bidi="ar-SA"/>
        </w:rPr>
        <w:br/>
      </w:r>
      <w:r w:rsidRPr="00725026">
        <w:rPr>
          <w:rFonts w:ascii="Arial" w:hAnsi="Arial" w:cs="Arial"/>
          <w:iCs/>
          <w:color w:val="auto"/>
          <w:sz w:val="24"/>
          <w:szCs w:val="24"/>
          <w:lang w:val="es-EC" w:eastAsia="es-ES_tradnl" w:bidi="ar-SA"/>
        </w:rPr>
        <w:br/>
      </w:r>
      <w:r w:rsidRPr="00725026">
        <w:rPr>
          <w:rFonts w:ascii="Arial" w:hAnsi="Arial" w:cs="Arial"/>
          <w:iCs/>
          <w:color w:val="auto"/>
          <w:sz w:val="24"/>
          <w:szCs w:val="24"/>
          <w:shd w:val="clear" w:color="auto" w:fill="FFFFFF"/>
          <w:lang w:val="es-EC" w:eastAsia="es-ES_tradnl" w:bidi="ar-SA"/>
        </w:rPr>
        <w:t>La nacionalidad ecuatoriana se obtendrá por nacimiento o por naturalización y no se perderá por el matrimonio o su disolución, ni por la adquisición de otra nacionalidad.”;</w:t>
      </w:r>
    </w:p>
    <w:p w:rsidR="003620E9" w:rsidRPr="00725026" w:rsidRDefault="003620E9" w:rsidP="008857FB">
      <w:pPr>
        <w:spacing w:line="240" w:lineRule="auto"/>
        <w:ind w:left="851" w:hanging="709"/>
        <w:rPr>
          <w:rFonts w:ascii="Arial" w:hAnsi="Arial" w:cs="Arial"/>
          <w:iCs/>
          <w:color w:val="auto"/>
          <w:sz w:val="24"/>
          <w:szCs w:val="24"/>
          <w:lang w:val="es-EC" w:eastAsia="es-ES_tradnl" w:bidi="ar-SA"/>
        </w:rPr>
      </w:pPr>
    </w:p>
    <w:p w:rsidR="008857FB" w:rsidRPr="00725026" w:rsidRDefault="003620E9" w:rsidP="008857FB">
      <w:pPr>
        <w:spacing w:line="240" w:lineRule="auto"/>
        <w:ind w:left="851" w:hanging="709"/>
        <w:rPr>
          <w:rFonts w:ascii="Arial" w:hAnsi="Arial" w:cs="Arial"/>
          <w:iCs/>
          <w:color w:val="auto"/>
          <w:sz w:val="24"/>
          <w:szCs w:val="24"/>
          <w:shd w:val="clear" w:color="auto" w:fill="FFFFFF"/>
          <w:lang w:val="es-EC" w:eastAsia="es-ES_tradnl" w:bidi="ar-SA"/>
        </w:rPr>
      </w:pPr>
      <w:r w:rsidRPr="00725026">
        <w:rPr>
          <w:rFonts w:ascii="Arial" w:hAnsi="Arial" w:cs="Arial"/>
          <w:b/>
          <w:iCs/>
          <w:color w:val="auto"/>
          <w:sz w:val="24"/>
          <w:szCs w:val="24"/>
          <w:shd w:val="clear" w:color="auto" w:fill="FFFFFF"/>
          <w:lang w:val="es-EC" w:eastAsia="es-ES_tradnl" w:bidi="ar-SA"/>
        </w:rPr>
        <w:t>Que,</w:t>
      </w:r>
      <w:r w:rsidRPr="00725026">
        <w:rPr>
          <w:rFonts w:ascii="Arial" w:hAnsi="Arial" w:cs="Arial"/>
          <w:b/>
          <w:iCs/>
          <w:color w:val="auto"/>
          <w:sz w:val="24"/>
          <w:szCs w:val="24"/>
          <w:shd w:val="clear" w:color="auto" w:fill="FFFFFF"/>
          <w:lang w:val="es-EC" w:eastAsia="es-ES_tradnl" w:bidi="ar-SA"/>
        </w:rPr>
        <w:tab/>
      </w:r>
      <w:r w:rsidRPr="00725026">
        <w:rPr>
          <w:rFonts w:ascii="Arial" w:hAnsi="Arial" w:cs="Arial"/>
          <w:iCs/>
          <w:color w:val="auto"/>
          <w:sz w:val="24"/>
          <w:szCs w:val="24"/>
          <w:shd w:val="clear" w:color="auto" w:fill="FFFFFF"/>
          <w:lang w:val="es-EC" w:eastAsia="es-ES_tradnl" w:bidi="ar-SA"/>
        </w:rPr>
        <w:t xml:space="preserve">el artículo 95 de la Carta Magna indica: “Las ciudadanas y </w:t>
      </w:r>
      <w:r w:rsidR="008857FB" w:rsidRPr="00725026">
        <w:rPr>
          <w:rFonts w:ascii="Arial" w:hAnsi="Arial" w:cs="Arial"/>
          <w:iCs/>
          <w:color w:val="auto"/>
          <w:sz w:val="24"/>
          <w:szCs w:val="24"/>
          <w:shd w:val="clear" w:color="auto" w:fill="FFFFFF"/>
          <w:lang w:val="es-EC" w:eastAsia="es-ES_tradnl" w:bidi="ar-SA"/>
        </w:rPr>
        <w:t>ciudadanos,</w:t>
      </w:r>
      <w:r w:rsidRPr="00725026">
        <w:rPr>
          <w:rFonts w:ascii="Arial" w:hAnsi="Arial" w:cs="Arial"/>
          <w:iCs/>
          <w:color w:val="auto"/>
          <w:sz w:val="24"/>
          <w:szCs w:val="24"/>
          <w:shd w:val="clear" w:color="auto" w:fill="FFFFFF"/>
          <w:lang w:val="es-EC" w:eastAsia="es-ES_tradnl" w:bidi="ar-SA"/>
        </w:rPr>
        <w:t xml:space="preserve">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w:t>
      </w:r>
    </w:p>
    <w:p w:rsidR="003620E9" w:rsidRPr="00725026" w:rsidRDefault="003620E9" w:rsidP="008857FB">
      <w:pPr>
        <w:spacing w:line="240" w:lineRule="auto"/>
        <w:ind w:left="851" w:hanging="709"/>
        <w:rPr>
          <w:rFonts w:ascii="Arial" w:hAnsi="Arial" w:cs="Arial"/>
          <w:iCs/>
          <w:color w:val="auto"/>
          <w:sz w:val="24"/>
          <w:szCs w:val="24"/>
          <w:lang w:val="es-EC" w:eastAsia="es-ES_tradnl" w:bidi="ar-SA"/>
        </w:rPr>
      </w:pPr>
      <w:r w:rsidRPr="00725026">
        <w:rPr>
          <w:rFonts w:ascii="Arial" w:hAnsi="Arial" w:cs="Arial"/>
          <w:iCs/>
          <w:color w:val="auto"/>
          <w:sz w:val="24"/>
          <w:szCs w:val="24"/>
          <w:lang w:val="es-EC" w:eastAsia="es-ES_tradnl" w:bidi="ar-SA"/>
        </w:rPr>
        <w:br/>
      </w:r>
      <w:r w:rsidRPr="00725026">
        <w:rPr>
          <w:rFonts w:ascii="Arial" w:hAnsi="Arial" w:cs="Arial"/>
          <w:iCs/>
          <w:color w:val="auto"/>
          <w:sz w:val="24"/>
          <w:szCs w:val="24"/>
          <w:shd w:val="clear" w:color="auto" w:fill="FFFFFF"/>
          <w:lang w:val="es-EC" w:eastAsia="es-ES_tradnl" w:bidi="ar-SA"/>
        </w:rPr>
        <w:t>La participación de la ciudadanía en todos los asuntos de interés público es un derecho, que se ejercerá a través de los mecanismos de la democracia representativa, directa y comunitaria.”;</w:t>
      </w:r>
    </w:p>
    <w:p w:rsidR="003620E9" w:rsidRPr="00725026" w:rsidRDefault="003620E9" w:rsidP="008857FB">
      <w:pPr>
        <w:spacing w:line="240" w:lineRule="auto"/>
        <w:ind w:left="851" w:hanging="709"/>
        <w:rPr>
          <w:rFonts w:ascii="Arial" w:hAnsi="Arial" w:cs="Arial"/>
          <w:iCs/>
          <w:color w:val="auto"/>
          <w:sz w:val="24"/>
          <w:szCs w:val="24"/>
          <w:lang w:val="es-EC" w:eastAsia="es-ES_tradnl" w:bidi="ar-SA"/>
        </w:rPr>
      </w:pPr>
    </w:p>
    <w:p w:rsidR="003620E9" w:rsidRPr="00FE3C9E" w:rsidRDefault="003620E9" w:rsidP="008857FB">
      <w:pPr>
        <w:spacing w:after="2" w:line="246" w:lineRule="auto"/>
        <w:ind w:left="921" w:right="97" w:hanging="779"/>
        <w:rPr>
          <w:rFonts w:ascii="Arial" w:hAnsi="Arial" w:cs="Arial"/>
          <w:iCs/>
          <w:sz w:val="24"/>
          <w:szCs w:val="24"/>
          <w:lang w:val="es-EC"/>
        </w:rPr>
      </w:pPr>
      <w:r w:rsidRPr="00FE3C9E">
        <w:rPr>
          <w:rFonts w:ascii="Arial" w:hAnsi="Arial" w:cs="Arial"/>
          <w:b/>
          <w:bCs/>
          <w:iCs/>
          <w:sz w:val="24"/>
          <w:szCs w:val="24"/>
          <w:lang w:val="es-EC"/>
        </w:rPr>
        <w:t>Que</w:t>
      </w:r>
      <w:r w:rsidRPr="00FE3C9E">
        <w:rPr>
          <w:rFonts w:ascii="Arial" w:hAnsi="Arial" w:cs="Arial"/>
          <w:iCs/>
          <w:sz w:val="24"/>
          <w:szCs w:val="24"/>
          <w:lang w:val="es-EC"/>
        </w:rPr>
        <w:t xml:space="preserve">, </w:t>
      </w:r>
      <w:r w:rsidRPr="00FE3C9E">
        <w:rPr>
          <w:rFonts w:ascii="Arial" w:hAnsi="Arial" w:cs="Arial"/>
          <w:iCs/>
          <w:sz w:val="24"/>
          <w:szCs w:val="24"/>
          <w:lang w:val="es-EC"/>
        </w:rPr>
        <w:tab/>
        <w:t>la Constit</w:t>
      </w:r>
      <w:r w:rsidR="008857FB" w:rsidRPr="00FE3C9E">
        <w:rPr>
          <w:rFonts w:ascii="Arial" w:hAnsi="Arial" w:cs="Arial"/>
          <w:iCs/>
          <w:sz w:val="24"/>
          <w:szCs w:val="24"/>
          <w:lang w:val="es-EC"/>
        </w:rPr>
        <w:t>ución</w:t>
      </w:r>
      <w:r w:rsidR="008A7D54" w:rsidRPr="00FE3C9E">
        <w:rPr>
          <w:rFonts w:ascii="Arial" w:hAnsi="Arial" w:cs="Arial"/>
          <w:iCs/>
          <w:sz w:val="24"/>
          <w:szCs w:val="24"/>
          <w:lang w:val="es-EC"/>
        </w:rPr>
        <w:t>,</w:t>
      </w:r>
      <w:r w:rsidR="008857FB" w:rsidRPr="00FE3C9E">
        <w:rPr>
          <w:rFonts w:ascii="Arial" w:hAnsi="Arial" w:cs="Arial"/>
          <w:iCs/>
          <w:sz w:val="24"/>
          <w:szCs w:val="24"/>
          <w:lang w:val="es-EC"/>
        </w:rPr>
        <w:t xml:space="preserve"> </w:t>
      </w:r>
      <w:r w:rsidR="008A7D54" w:rsidRPr="00FE3C9E">
        <w:rPr>
          <w:rFonts w:ascii="Arial" w:hAnsi="Arial" w:cs="Arial"/>
          <w:iCs/>
          <w:sz w:val="24"/>
          <w:szCs w:val="24"/>
          <w:lang w:val="es-EC"/>
        </w:rPr>
        <w:t>e</w:t>
      </w:r>
      <w:r w:rsidRPr="00FE3C9E">
        <w:rPr>
          <w:rFonts w:ascii="Arial" w:hAnsi="Arial" w:cs="Arial"/>
          <w:iCs/>
          <w:sz w:val="24"/>
          <w:szCs w:val="24"/>
          <w:lang w:val="es-EC"/>
        </w:rPr>
        <w:t xml:space="preserve">n el artículo </w:t>
      </w:r>
      <w:r w:rsidR="008857FB" w:rsidRPr="00FE3C9E">
        <w:rPr>
          <w:rFonts w:ascii="Arial" w:hAnsi="Arial" w:cs="Arial"/>
          <w:iCs/>
          <w:sz w:val="24"/>
          <w:szCs w:val="24"/>
          <w:lang w:val="es-EC"/>
        </w:rPr>
        <w:t>238 determina</w:t>
      </w:r>
      <w:r w:rsidRPr="00FE3C9E">
        <w:rPr>
          <w:rFonts w:ascii="Arial" w:hAnsi="Arial" w:cs="Arial"/>
          <w:iCs/>
          <w:sz w:val="24"/>
          <w:szCs w:val="24"/>
          <w:lang w:val="es-EC"/>
        </w:rPr>
        <w:t xml:space="preserve"> que “Los gobiernos autónomos descentralizados gozarán de autonomía política, administrativa y financiera, y se regirán por los principios de solidaridad, subsidiariedad, equidad interterritorial, integración y participación ciudadana”;</w:t>
      </w:r>
    </w:p>
    <w:p w:rsidR="003620E9" w:rsidRPr="00FE3C9E" w:rsidRDefault="003620E9" w:rsidP="008857FB">
      <w:pPr>
        <w:spacing w:after="2" w:line="246" w:lineRule="auto"/>
        <w:ind w:left="921" w:right="97" w:hanging="715"/>
        <w:rPr>
          <w:rFonts w:ascii="Arial" w:hAnsi="Arial" w:cs="Arial"/>
          <w:iCs/>
          <w:sz w:val="24"/>
          <w:szCs w:val="24"/>
          <w:lang w:val="es-EC"/>
        </w:rPr>
      </w:pPr>
    </w:p>
    <w:p w:rsidR="003620E9" w:rsidRPr="00FE3C9E" w:rsidRDefault="003620E9" w:rsidP="008857FB">
      <w:pPr>
        <w:spacing w:line="240" w:lineRule="auto"/>
        <w:ind w:left="851" w:hanging="709"/>
        <w:rPr>
          <w:rFonts w:ascii="Arial" w:hAnsi="Arial" w:cs="Arial"/>
          <w:iCs/>
          <w:sz w:val="24"/>
          <w:szCs w:val="24"/>
          <w:lang w:val="es-EC" w:eastAsia="es-ES_tradnl" w:bidi="ar-SA"/>
        </w:rPr>
      </w:pPr>
      <w:r w:rsidRPr="00FE3C9E">
        <w:rPr>
          <w:rFonts w:ascii="Arial" w:hAnsi="Arial" w:cs="Arial"/>
          <w:b/>
          <w:iCs/>
          <w:sz w:val="24"/>
          <w:szCs w:val="24"/>
          <w:lang w:val="es-EC" w:eastAsia="es-ES_tradnl" w:bidi="ar-SA"/>
        </w:rPr>
        <w:t>Que,</w:t>
      </w:r>
      <w:r w:rsidRPr="00FE3C9E">
        <w:rPr>
          <w:rFonts w:ascii="Arial" w:hAnsi="Arial" w:cs="Arial"/>
          <w:iCs/>
          <w:sz w:val="24"/>
          <w:szCs w:val="24"/>
          <w:lang w:val="es-EC" w:eastAsia="es-ES_tradnl" w:bidi="ar-SA"/>
        </w:rPr>
        <w:t xml:space="preserve"> </w:t>
      </w:r>
      <w:r w:rsidRPr="00FE3C9E">
        <w:rPr>
          <w:rFonts w:ascii="Arial" w:hAnsi="Arial" w:cs="Arial"/>
          <w:iCs/>
          <w:sz w:val="24"/>
          <w:szCs w:val="24"/>
          <w:lang w:val="es-EC" w:eastAsia="es-ES_tradnl" w:bidi="ar-SA"/>
        </w:rPr>
        <w:tab/>
        <w:t>la Constitución</w:t>
      </w:r>
      <w:r w:rsidR="008A7D54" w:rsidRPr="00FE3C9E">
        <w:rPr>
          <w:rFonts w:ascii="Arial" w:hAnsi="Arial" w:cs="Arial"/>
          <w:iCs/>
          <w:sz w:val="24"/>
          <w:szCs w:val="24"/>
          <w:lang w:val="es-EC" w:eastAsia="es-ES_tradnl" w:bidi="ar-SA"/>
        </w:rPr>
        <w:t>,</w:t>
      </w:r>
      <w:r w:rsidRPr="00FE3C9E">
        <w:rPr>
          <w:rFonts w:ascii="Arial" w:hAnsi="Arial" w:cs="Arial"/>
          <w:iCs/>
          <w:sz w:val="24"/>
          <w:szCs w:val="24"/>
          <w:lang w:val="es-EC" w:eastAsia="es-ES_tradnl" w:bidi="ar-SA"/>
        </w:rPr>
        <w:t xml:space="preserve"> en el artículo 240, señala que: “Los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w:t>
      </w:r>
      <w:r w:rsidRPr="00FE3C9E">
        <w:rPr>
          <w:rFonts w:ascii="Arial" w:hAnsi="Arial" w:cs="Arial"/>
          <w:iCs/>
          <w:sz w:val="24"/>
          <w:szCs w:val="24"/>
          <w:lang w:val="es-EC" w:eastAsia="es-ES_tradnl" w:bidi="ar-SA"/>
        </w:rPr>
        <w:lastRenderedPageBreak/>
        <w:t>autónomos descentralizados ejercerán facultades ejecutivas en el ámbito de sus competencias y jurisdicciones territoriales.”;</w:t>
      </w:r>
    </w:p>
    <w:p w:rsidR="003620E9" w:rsidRPr="00FE3C9E" w:rsidRDefault="003620E9" w:rsidP="008857FB">
      <w:pPr>
        <w:spacing w:line="240" w:lineRule="auto"/>
        <w:ind w:left="851" w:hanging="567"/>
        <w:rPr>
          <w:rFonts w:ascii="Arial" w:hAnsi="Arial" w:cs="Arial"/>
          <w:iCs/>
          <w:sz w:val="24"/>
          <w:szCs w:val="24"/>
          <w:lang w:val="es-EC" w:eastAsia="es-ES_tradnl" w:bidi="ar-SA"/>
        </w:rPr>
      </w:pPr>
    </w:p>
    <w:p w:rsidR="003620E9" w:rsidRPr="00FE3C9E" w:rsidRDefault="003620E9" w:rsidP="008857FB">
      <w:pPr>
        <w:spacing w:line="240" w:lineRule="auto"/>
        <w:ind w:left="851" w:hanging="709"/>
        <w:rPr>
          <w:rFonts w:ascii="Arial" w:hAnsi="Arial" w:cs="Arial"/>
          <w:iCs/>
          <w:sz w:val="24"/>
          <w:szCs w:val="24"/>
          <w:lang w:val="es-EC" w:eastAsia="es-ES_tradnl" w:bidi="ar-SA"/>
        </w:rPr>
      </w:pPr>
      <w:r w:rsidRPr="00FE3C9E">
        <w:rPr>
          <w:rFonts w:ascii="Arial" w:hAnsi="Arial" w:cs="Arial"/>
          <w:b/>
          <w:iCs/>
          <w:sz w:val="24"/>
          <w:szCs w:val="24"/>
          <w:lang w:val="es-EC" w:eastAsia="es-ES_tradnl" w:bidi="ar-SA"/>
        </w:rPr>
        <w:t>Que,</w:t>
      </w:r>
      <w:r w:rsidRPr="00FE3C9E">
        <w:rPr>
          <w:rFonts w:ascii="Arial" w:hAnsi="Arial" w:cs="Arial"/>
          <w:iCs/>
          <w:sz w:val="24"/>
          <w:szCs w:val="24"/>
          <w:lang w:val="es-EC" w:eastAsia="es-ES_tradnl" w:bidi="ar-SA"/>
        </w:rPr>
        <w:t xml:space="preserve"> la Constitución , en el artículo 266, determina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8857FB" w:rsidRPr="00FE3C9E" w:rsidRDefault="008857FB" w:rsidP="008857FB">
      <w:pPr>
        <w:spacing w:line="240" w:lineRule="auto"/>
        <w:ind w:left="851" w:hanging="709"/>
        <w:rPr>
          <w:rFonts w:ascii="Arial" w:hAnsi="Arial" w:cs="Arial"/>
          <w:iCs/>
          <w:sz w:val="24"/>
          <w:szCs w:val="24"/>
          <w:lang w:val="es-EC" w:eastAsia="es-ES_tradnl" w:bidi="ar-SA"/>
        </w:rPr>
      </w:pPr>
    </w:p>
    <w:p w:rsidR="008857FB" w:rsidRPr="00725026" w:rsidRDefault="008857FB" w:rsidP="008857FB">
      <w:pPr>
        <w:spacing w:line="240" w:lineRule="auto"/>
        <w:ind w:left="851" w:hanging="709"/>
        <w:rPr>
          <w:rFonts w:ascii="Arial" w:hAnsi="Arial" w:cs="Arial"/>
          <w:iCs/>
          <w:color w:val="auto"/>
          <w:sz w:val="24"/>
          <w:szCs w:val="24"/>
          <w:lang w:val="es-EC" w:eastAsia="es-ES_tradnl" w:bidi="ar-SA"/>
        </w:rPr>
      </w:pPr>
      <w:r w:rsidRPr="00725026">
        <w:rPr>
          <w:rFonts w:ascii="Arial" w:hAnsi="Arial" w:cs="Arial"/>
          <w:b/>
          <w:iCs/>
          <w:color w:val="auto"/>
          <w:sz w:val="24"/>
          <w:szCs w:val="24"/>
          <w:lang w:val="es-EC" w:eastAsia="es-ES_tradnl" w:bidi="ar-SA"/>
        </w:rPr>
        <w:t>Que,</w:t>
      </w:r>
      <w:r w:rsidRPr="00725026">
        <w:rPr>
          <w:rFonts w:ascii="Arial" w:hAnsi="Arial" w:cs="Arial"/>
          <w:iCs/>
          <w:color w:val="auto"/>
          <w:sz w:val="24"/>
          <w:szCs w:val="24"/>
          <w:lang w:val="es-EC" w:eastAsia="es-ES_tradnl" w:bidi="ar-SA"/>
        </w:rPr>
        <w:t xml:space="preserve"> </w:t>
      </w:r>
      <w:r w:rsidRPr="00725026">
        <w:rPr>
          <w:rFonts w:ascii="Arial" w:hAnsi="Arial" w:cs="Arial"/>
          <w:iCs/>
          <w:color w:val="auto"/>
          <w:sz w:val="24"/>
          <w:szCs w:val="24"/>
          <w:lang w:val="es-EC" w:eastAsia="es-ES_tradnl" w:bidi="ar-SA"/>
        </w:rPr>
        <w:tab/>
        <w:t>el artículo 21 numeral 1 de la Declaración Universal de Derechos Humanos prescribe que, “Toda persona tiene derecho a participar en el gobierno de su país, directamente o por medio de representantes libremente escogidos.”;</w:t>
      </w:r>
    </w:p>
    <w:p w:rsidR="008857FB" w:rsidRPr="00725026" w:rsidRDefault="008857FB" w:rsidP="008857FB">
      <w:pPr>
        <w:spacing w:line="240" w:lineRule="auto"/>
        <w:ind w:left="0" w:firstLine="0"/>
        <w:rPr>
          <w:rFonts w:ascii="Arial" w:hAnsi="Arial" w:cs="Arial"/>
          <w:iCs/>
          <w:color w:val="auto"/>
          <w:sz w:val="24"/>
          <w:szCs w:val="24"/>
          <w:highlight w:val="cyan"/>
          <w:lang w:val="es-EC" w:eastAsia="es-ES_tradnl" w:bidi="ar-SA"/>
        </w:rPr>
      </w:pPr>
    </w:p>
    <w:p w:rsidR="008857FB" w:rsidRPr="00725026" w:rsidRDefault="008857FB" w:rsidP="008857FB">
      <w:pPr>
        <w:spacing w:line="240" w:lineRule="auto"/>
        <w:ind w:left="851" w:hanging="709"/>
        <w:rPr>
          <w:rFonts w:ascii="Arial" w:hAnsi="Arial" w:cs="Arial"/>
          <w:iCs/>
          <w:color w:val="auto"/>
          <w:sz w:val="24"/>
          <w:szCs w:val="24"/>
          <w:lang w:val="es-EC" w:eastAsia="es-ES_tradnl" w:bidi="ar-SA"/>
        </w:rPr>
      </w:pPr>
      <w:r w:rsidRPr="00725026">
        <w:rPr>
          <w:rFonts w:ascii="Arial" w:hAnsi="Arial" w:cs="Arial"/>
          <w:b/>
          <w:iCs/>
          <w:color w:val="auto"/>
          <w:sz w:val="24"/>
          <w:szCs w:val="24"/>
          <w:lang w:val="es-EC" w:eastAsia="es-ES_tradnl" w:bidi="ar-SA"/>
        </w:rPr>
        <w:t>Que,</w:t>
      </w:r>
      <w:r w:rsidRPr="00725026">
        <w:rPr>
          <w:rFonts w:ascii="Arial" w:hAnsi="Arial" w:cs="Arial"/>
          <w:iCs/>
          <w:color w:val="auto"/>
          <w:sz w:val="24"/>
          <w:szCs w:val="24"/>
          <w:lang w:val="es-EC" w:eastAsia="es-ES_tradnl" w:bidi="ar-SA"/>
        </w:rPr>
        <w:t xml:space="preserve"> </w:t>
      </w:r>
      <w:r w:rsidRPr="00725026">
        <w:rPr>
          <w:rFonts w:ascii="Arial" w:hAnsi="Arial" w:cs="Arial"/>
          <w:iCs/>
          <w:color w:val="auto"/>
          <w:sz w:val="24"/>
          <w:szCs w:val="24"/>
          <w:lang w:val="es-EC" w:eastAsia="es-ES_tradnl" w:bidi="ar-SA"/>
        </w:rPr>
        <w:tab/>
        <w:t>el artículo 25, literal a) del Pacto Internacional de Derechos Civiles y Políticos de las Naciones Unidas, dice: “Todos los ciudadanos gozarán, sin ninguna de la distinciones mencionadas en el artículo 2, y sin restricciones indebidas, de los siguientes derechos y oportunidades: a) Participar en la dirección de los asuntos públicos, directamente o por medio de representantes libremente elegidos;(…)”;</w:t>
      </w:r>
    </w:p>
    <w:p w:rsidR="008857FB" w:rsidRPr="00FE3C9E" w:rsidRDefault="008857FB" w:rsidP="008857FB">
      <w:pPr>
        <w:spacing w:line="240" w:lineRule="auto"/>
        <w:ind w:left="851" w:hanging="709"/>
        <w:rPr>
          <w:rFonts w:ascii="Arial" w:hAnsi="Arial" w:cs="Arial"/>
          <w:b/>
          <w:iCs/>
          <w:sz w:val="24"/>
          <w:szCs w:val="24"/>
          <w:lang w:val="es-EC" w:eastAsia="es-ES_tradnl" w:bidi="ar-SA"/>
        </w:rPr>
      </w:pPr>
      <w:r w:rsidRPr="00FE3C9E">
        <w:rPr>
          <w:rFonts w:ascii="Arial" w:hAnsi="Arial" w:cs="Arial"/>
          <w:iCs/>
          <w:sz w:val="24"/>
          <w:szCs w:val="24"/>
          <w:lang w:val="es-EC" w:eastAsia="es-ES_tradnl" w:bidi="ar-SA"/>
        </w:rPr>
        <w:t xml:space="preserve"> </w:t>
      </w:r>
    </w:p>
    <w:p w:rsidR="003620E9" w:rsidRPr="00FE3C9E" w:rsidRDefault="003620E9" w:rsidP="008857FB">
      <w:pPr>
        <w:spacing w:line="240" w:lineRule="auto"/>
        <w:ind w:left="851" w:hanging="709"/>
        <w:rPr>
          <w:rFonts w:ascii="Arial" w:hAnsi="Arial" w:cs="Arial"/>
          <w:iCs/>
          <w:sz w:val="24"/>
          <w:szCs w:val="24"/>
          <w:lang w:val="es-EC" w:eastAsia="es-ES_tradnl" w:bidi="ar-SA"/>
        </w:rPr>
      </w:pPr>
    </w:p>
    <w:p w:rsidR="003620E9" w:rsidRPr="00FE3C9E" w:rsidRDefault="003620E9" w:rsidP="008857FB">
      <w:pPr>
        <w:spacing w:line="240" w:lineRule="auto"/>
        <w:ind w:left="851" w:hanging="709"/>
        <w:rPr>
          <w:rFonts w:ascii="Arial" w:hAnsi="Arial" w:cs="Arial"/>
          <w:iCs/>
          <w:sz w:val="24"/>
          <w:szCs w:val="24"/>
          <w:lang w:val="es-EC" w:eastAsia="es-ES_tradnl" w:bidi="ar-SA"/>
        </w:rPr>
      </w:pPr>
      <w:r w:rsidRPr="00FE3C9E">
        <w:rPr>
          <w:rFonts w:ascii="Arial" w:hAnsi="Arial" w:cs="Arial"/>
          <w:b/>
          <w:bCs/>
          <w:iCs/>
          <w:sz w:val="24"/>
          <w:szCs w:val="24"/>
          <w:lang w:val="es-EC" w:eastAsia="es-ES_tradnl" w:bidi="ar-SA"/>
        </w:rPr>
        <w:t xml:space="preserve">Que, </w:t>
      </w:r>
      <w:r w:rsidR="008857FB" w:rsidRPr="00FE3C9E">
        <w:rPr>
          <w:rFonts w:ascii="Arial" w:hAnsi="Arial" w:cs="Arial"/>
          <w:b/>
          <w:bCs/>
          <w:iCs/>
          <w:sz w:val="24"/>
          <w:szCs w:val="24"/>
          <w:lang w:val="es-EC" w:eastAsia="es-ES_tradnl" w:bidi="ar-SA"/>
        </w:rPr>
        <w:tab/>
      </w:r>
      <w:r w:rsidRPr="00FE3C9E">
        <w:rPr>
          <w:rFonts w:ascii="Arial" w:hAnsi="Arial" w:cs="Arial"/>
          <w:iCs/>
          <w:sz w:val="24"/>
          <w:szCs w:val="24"/>
          <w:lang w:val="es-EC" w:eastAsia="es-ES_tradnl" w:bidi="ar-SA"/>
        </w:rPr>
        <w:t>la Ley Orgánica de Participación Ciudadana, en e</w:t>
      </w:r>
      <w:r w:rsidR="008857FB" w:rsidRPr="00FE3C9E">
        <w:rPr>
          <w:rFonts w:ascii="Arial" w:hAnsi="Arial" w:cs="Arial"/>
          <w:iCs/>
          <w:sz w:val="24"/>
          <w:szCs w:val="24"/>
          <w:lang w:val="es-EC" w:eastAsia="es-ES_tradnl" w:bidi="ar-SA"/>
        </w:rPr>
        <w:t>l artículo 4, manifiesta que: “</w:t>
      </w:r>
      <w:r w:rsidRPr="00FE3C9E">
        <w:rPr>
          <w:rFonts w:ascii="Arial" w:hAnsi="Arial" w:cs="Arial"/>
          <w:iCs/>
          <w:sz w:val="24"/>
          <w:szCs w:val="24"/>
          <w:lang w:val="es-EC" w:eastAsia="es-ES_tradnl" w:bidi="ar-SA"/>
        </w:rPr>
        <w:t xml:space="preserve">Principios de la </w:t>
      </w:r>
      <w:r w:rsidR="0080423C" w:rsidRPr="00FE3C9E">
        <w:rPr>
          <w:rFonts w:ascii="Arial" w:hAnsi="Arial" w:cs="Arial"/>
          <w:iCs/>
          <w:sz w:val="24"/>
          <w:szCs w:val="24"/>
          <w:lang w:val="es-EC" w:eastAsia="es-ES_tradnl" w:bidi="ar-SA"/>
        </w:rPr>
        <w:t>participación. -</w:t>
      </w:r>
      <w:r w:rsidRPr="00FE3C9E">
        <w:rPr>
          <w:rFonts w:ascii="Arial" w:hAnsi="Arial" w:cs="Arial"/>
          <w:iCs/>
          <w:sz w:val="24"/>
          <w:szCs w:val="24"/>
          <w:lang w:val="es-EC" w:eastAsia="es-ES_tradnl" w:bidi="ar-SA"/>
        </w:rPr>
        <w:t xml:space="preserve"> La participación de la ciudadanía en todos los asuntos de interés público es un derecho que se ejercerá a través de los mecanismos de democracia directa y comunitaria(…)”;</w:t>
      </w:r>
    </w:p>
    <w:p w:rsidR="003620E9" w:rsidRPr="00FE3C9E" w:rsidRDefault="003620E9" w:rsidP="008857FB">
      <w:pPr>
        <w:spacing w:line="240" w:lineRule="auto"/>
        <w:ind w:left="0" w:firstLine="0"/>
        <w:rPr>
          <w:rFonts w:ascii="Arial" w:hAnsi="Arial" w:cs="Arial"/>
          <w:iCs/>
          <w:sz w:val="24"/>
          <w:szCs w:val="24"/>
          <w:shd w:val="clear" w:color="auto" w:fill="FFFFFF"/>
          <w:lang w:val="es-EC" w:eastAsia="es-ES_tradnl" w:bidi="ar-SA"/>
        </w:rPr>
      </w:pPr>
    </w:p>
    <w:p w:rsidR="0080423C" w:rsidRPr="00FE3C9E" w:rsidRDefault="003620E9" w:rsidP="008857FB">
      <w:pPr>
        <w:spacing w:line="240" w:lineRule="auto"/>
        <w:ind w:left="851" w:hanging="709"/>
        <w:rPr>
          <w:rFonts w:ascii="Arial" w:hAnsi="Arial" w:cs="Arial"/>
          <w:iCs/>
          <w:sz w:val="24"/>
          <w:szCs w:val="24"/>
          <w:shd w:val="clear" w:color="auto" w:fill="FFFFFF"/>
          <w:lang w:val="es-EC" w:eastAsia="es-ES_tradnl" w:bidi="ar-SA"/>
        </w:rPr>
      </w:pPr>
      <w:r w:rsidRPr="00FE3C9E">
        <w:rPr>
          <w:rFonts w:ascii="Arial" w:hAnsi="Arial" w:cs="Arial"/>
          <w:b/>
          <w:iCs/>
          <w:sz w:val="24"/>
          <w:szCs w:val="24"/>
          <w:shd w:val="clear" w:color="auto" w:fill="FFFFFF"/>
          <w:lang w:val="es-EC" w:eastAsia="es-ES_tradnl" w:bidi="ar-SA"/>
        </w:rPr>
        <w:t>Que,</w:t>
      </w:r>
      <w:r w:rsidR="0080423C" w:rsidRPr="00FE3C9E">
        <w:rPr>
          <w:rFonts w:ascii="Arial" w:hAnsi="Arial" w:cs="Arial"/>
          <w:b/>
          <w:iCs/>
          <w:sz w:val="24"/>
          <w:szCs w:val="24"/>
          <w:shd w:val="clear" w:color="auto" w:fill="FFFFFF"/>
          <w:lang w:val="es-EC" w:eastAsia="es-ES_tradnl" w:bidi="ar-SA"/>
        </w:rPr>
        <w:tab/>
      </w:r>
      <w:r w:rsidRPr="00FE3C9E">
        <w:rPr>
          <w:rFonts w:ascii="Arial" w:hAnsi="Arial" w:cs="Arial"/>
          <w:iCs/>
          <w:sz w:val="24"/>
          <w:szCs w:val="24"/>
          <w:shd w:val="clear" w:color="auto" w:fill="FFFFFF"/>
          <w:lang w:val="es-EC" w:eastAsia="es-ES_tradnl" w:bidi="ar-SA"/>
        </w:rPr>
        <w:t>el artículo 64 de la Ley Orgánica de Pa</w:t>
      </w:r>
      <w:r w:rsidR="0080423C" w:rsidRPr="00FE3C9E">
        <w:rPr>
          <w:rFonts w:ascii="Arial" w:hAnsi="Arial" w:cs="Arial"/>
          <w:iCs/>
          <w:sz w:val="24"/>
          <w:szCs w:val="24"/>
          <w:shd w:val="clear" w:color="auto" w:fill="FFFFFF"/>
          <w:lang w:val="es-EC" w:eastAsia="es-ES_tradnl" w:bidi="ar-SA"/>
        </w:rPr>
        <w:t xml:space="preserve">rticipación Ciudadana, sobre la </w:t>
      </w:r>
      <w:r w:rsidRPr="00FE3C9E">
        <w:rPr>
          <w:rFonts w:ascii="Arial" w:hAnsi="Arial" w:cs="Arial"/>
          <w:iCs/>
          <w:sz w:val="24"/>
          <w:szCs w:val="24"/>
          <w:shd w:val="clear" w:color="auto" w:fill="FFFFFF"/>
          <w:lang w:val="es-EC" w:eastAsia="es-ES_tradnl" w:bidi="ar-SA"/>
        </w:rPr>
        <w:t>participación local establece: “En todos los niveles de gobierno existirán</w:t>
      </w:r>
    </w:p>
    <w:p w:rsidR="0080423C" w:rsidRPr="00FE3C9E" w:rsidRDefault="003620E9" w:rsidP="0080423C">
      <w:pPr>
        <w:spacing w:line="240" w:lineRule="auto"/>
        <w:ind w:left="851" w:firstLine="0"/>
        <w:rPr>
          <w:rFonts w:ascii="Arial" w:hAnsi="Arial" w:cs="Arial"/>
          <w:iCs/>
          <w:sz w:val="24"/>
          <w:szCs w:val="24"/>
          <w:shd w:val="clear" w:color="auto" w:fill="FFFFFF"/>
          <w:lang w:val="es-EC" w:eastAsia="es-ES_tradnl" w:bidi="ar-SA"/>
        </w:rPr>
      </w:pPr>
      <w:r w:rsidRPr="00FE3C9E">
        <w:rPr>
          <w:rFonts w:ascii="Arial" w:hAnsi="Arial" w:cs="Arial"/>
          <w:iCs/>
          <w:sz w:val="24"/>
          <w:szCs w:val="24"/>
          <w:shd w:val="clear" w:color="auto" w:fill="FFFFFF"/>
          <w:lang w:val="es-EC" w:eastAsia="es-ES_tradnl" w:bidi="ar-SA"/>
        </w:rPr>
        <w:t>instancias de participación con la finalidad de:</w:t>
      </w:r>
    </w:p>
    <w:p w:rsidR="0080423C" w:rsidRPr="00FE3C9E" w:rsidRDefault="003620E9" w:rsidP="008857FB">
      <w:pPr>
        <w:spacing w:line="240" w:lineRule="auto"/>
        <w:ind w:left="851" w:hanging="709"/>
        <w:rPr>
          <w:rFonts w:ascii="Arial" w:hAnsi="Arial" w:cs="Arial"/>
          <w:iCs/>
          <w:sz w:val="24"/>
          <w:szCs w:val="24"/>
          <w:shd w:val="clear" w:color="auto" w:fill="FFFFFF"/>
          <w:lang w:val="es-EC" w:eastAsia="es-ES_tradnl" w:bidi="ar-SA"/>
        </w:rPr>
      </w:pPr>
      <w:r w:rsidRPr="00FE3C9E">
        <w:rPr>
          <w:rFonts w:ascii="Arial" w:hAnsi="Arial" w:cs="Arial"/>
          <w:iCs/>
          <w:sz w:val="24"/>
          <w:szCs w:val="24"/>
          <w:lang w:val="es-EC" w:eastAsia="es-ES_tradnl" w:bidi="ar-SA"/>
        </w:rPr>
        <w:br/>
      </w:r>
      <w:r w:rsidRPr="00FE3C9E">
        <w:rPr>
          <w:rFonts w:ascii="Arial" w:hAnsi="Arial" w:cs="Arial"/>
          <w:iCs/>
          <w:sz w:val="24"/>
          <w:szCs w:val="24"/>
          <w:shd w:val="clear" w:color="auto" w:fill="FFFFFF"/>
          <w:lang w:val="es-EC" w:eastAsia="es-ES_tradnl" w:bidi="ar-SA"/>
        </w:rPr>
        <w:t>1. Elaborar planes y políticas locales y sectoriales entre los gobiernos y la ciudadanía</w:t>
      </w:r>
    </w:p>
    <w:p w:rsidR="0080423C" w:rsidRPr="00FE3C9E" w:rsidRDefault="003620E9" w:rsidP="008857FB">
      <w:pPr>
        <w:spacing w:line="240" w:lineRule="auto"/>
        <w:ind w:left="851" w:hanging="709"/>
        <w:rPr>
          <w:rFonts w:ascii="Arial" w:hAnsi="Arial" w:cs="Arial"/>
          <w:iCs/>
          <w:sz w:val="24"/>
          <w:szCs w:val="24"/>
          <w:shd w:val="clear" w:color="auto" w:fill="FFFFFF"/>
          <w:lang w:val="es-EC" w:eastAsia="es-ES_tradnl" w:bidi="ar-SA"/>
        </w:rPr>
      </w:pPr>
      <w:r w:rsidRPr="00FE3C9E">
        <w:rPr>
          <w:rFonts w:ascii="Arial" w:hAnsi="Arial" w:cs="Arial"/>
          <w:iCs/>
          <w:sz w:val="24"/>
          <w:szCs w:val="24"/>
          <w:lang w:val="es-EC" w:eastAsia="es-ES_tradnl" w:bidi="ar-SA"/>
        </w:rPr>
        <w:br/>
      </w:r>
      <w:r w:rsidRPr="00FE3C9E">
        <w:rPr>
          <w:rFonts w:ascii="Arial" w:hAnsi="Arial" w:cs="Arial"/>
          <w:iCs/>
          <w:sz w:val="24"/>
          <w:szCs w:val="24"/>
          <w:shd w:val="clear" w:color="auto" w:fill="FFFFFF"/>
          <w:lang w:val="es-EC" w:eastAsia="es-ES_tradnl" w:bidi="ar-SA"/>
        </w:rPr>
        <w:t>2. Mejorar la calidad de la inversión pública y definir agendas de desarrollo;</w:t>
      </w:r>
      <w:r w:rsidRPr="00FE3C9E">
        <w:rPr>
          <w:rFonts w:ascii="Arial" w:hAnsi="Arial" w:cs="Arial"/>
          <w:iCs/>
          <w:sz w:val="24"/>
          <w:szCs w:val="24"/>
          <w:lang w:val="es-EC" w:eastAsia="es-ES_tradnl" w:bidi="ar-SA"/>
        </w:rPr>
        <w:br/>
      </w:r>
      <w:r w:rsidRPr="00FE3C9E">
        <w:rPr>
          <w:rFonts w:ascii="Arial" w:hAnsi="Arial" w:cs="Arial"/>
          <w:iCs/>
          <w:sz w:val="24"/>
          <w:szCs w:val="24"/>
          <w:lang w:val="es-EC" w:eastAsia="es-ES_tradnl" w:bidi="ar-SA"/>
        </w:rPr>
        <w:br/>
      </w:r>
      <w:r w:rsidRPr="00FE3C9E">
        <w:rPr>
          <w:rFonts w:ascii="Arial" w:hAnsi="Arial" w:cs="Arial"/>
          <w:iCs/>
          <w:sz w:val="24"/>
          <w:szCs w:val="24"/>
          <w:shd w:val="clear" w:color="auto" w:fill="FFFFFF"/>
          <w:lang w:val="es-EC" w:eastAsia="es-ES_tradnl" w:bidi="ar-SA"/>
        </w:rPr>
        <w:t>3. Elaborar presupuestos participativos de los gobiernos autónomos descentralizados;</w:t>
      </w:r>
      <w:r w:rsidRPr="00FE3C9E">
        <w:rPr>
          <w:rFonts w:ascii="Arial" w:hAnsi="Arial" w:cs="Arial"/>
          <w:iCs/>
          <w:sz w:val="24"/>
          <w:szCs w:val="24"/>
          <w:lang w:val="es-EC" w:eastAsia="es-ES_tradnl" w:bidi="ar-SA"/>
        </w:rPr>
        <w:br/>
      </w:r>
      <w:r w:rsidRPr="00FE3C9E">
        <w:rPr>
          <w:rFonts w:ascii="Arial" w:hAnsi="Arial" w:cs="Arial"/>
          <w:iCs/>
          <w:sz w:val="24"/>
          <w:szCs w:val="24"/>
          <w:lang w:val="es-EC" w:eastAsia="es-ES_tradnl" w:bidi="ar-SA"/>
        </w:rPr>
        <w:br/>
      </w:r>
      <w:r w:rsidRPr="00FE3C9E">
        <w:rPr>
          <w:rFonts w:ascii="Arial" w:hAnsi="Arial" w:cs="Arial"/>
          <w:iCs/>
          <w:sz w:val="24"/>
          <w:szCs w:val="24"/>
          <w:shd w:val="clear" w:color="auto" w:fill="FFFFFF"/>
          <w:lang w:val="es-EC" w:eastAsia="es-ES_tradnl" w:bidi="ar-SA"/>
        </w:rPr>
        <w:t>4. Fortalecer la democracia con mecanismos permanentes de transparencia, rendición de cuentas y control social; y,</w:t>
      </w:r>
    </w:p>
    <w:p w:rsidR="003620E9" w:rsidRPr="00FE3C9E" w:rsidRDefault="003620E9" w:rsidP="008857FB">
      <w:pPr>
        <w:spacing w:line="240" w:lineRule="auto"/>
        <w:ind w:left="851" w:hanging="709"/>
        <w:rPr>
          <w:rFonts w:ascii="Arial" w:hAnsi="Arial" w:cs="Arial"/>
          <w:iCs/>
          <w:sz w:val="24"/>
          <w:szCs w:val="24"/>
          <w:lang w:val="es-EC" w:eastAsia="es-ES_tradnl" w:bidi="ar-SA"/>
        </w:rPr>
      </w:pPr>
      <w:r w:rsidRPr="00FE3C9E">
        <w:rPr>
          <w:rFonts w:ascii="Arial" w:hAnsi="Arial" w:cs="Arial"/>
          <w:iCs/>
          <w:sz w:val="24"/>
          <w:szCs w:val="24"/>
          <w:lang w:val="es-EC" w:eastAsia="es-ES_tradnl" w:bidi="ar-SA"/>
        </w:rPr>
        <w:br/>
      </w:r>
      <w:r w:rsidRPr="00FE3C9E">
        <w:rPr>
          <w:rFonts w:ascii="Arial" w:hAnsi="Arial" w:cs="Arial"/>
          <w:iCs/>
          <w:sz w:val="24"/>
          <w:szCs w:val="24"/>
          <w:shd w:val="clear" w:color="auto" w:fill="FFFFFF"/>
          <w:lang w:val="es-EC" w:eastAsia="es-ES_tradnl" w:bidi="ar-SA"/>
        </w:rPr>
        <w:t xml:space="preserve">5. </w:t>
      </w:r>
      <w:r w:rsidRPr="00FE3C9E">
        <w:rPr>
          <w:rFonts w:ascii="Arial" w:hAnsi="Arial" w:cs="Arial"/>
          <w:b/>
          <w:iCs/>
          <w:sz w:val="24"/>
          <w:szCs w:val="24"/>
          <w:shd w:val="clear" w:color="auto" w:fill="FFFFFF"/>
          <w:lang w:val="es-EC" w:eastAsia="es-ES_tradnl" w:bidi="ar-SA"/>
        </w:rPr>
        <w:t>Promover la formación ciudadana e impulsar procesos de comunicación</w:t>
      </w:r>
      <w:r w:rsidRPr="00FE3C9E">
        <w:rPr>
          <w:rFonts w:ascii="Arial" w:hAnsi="Arial" w:cs="Arial"/>
          <w:iCs/>
          <w:sz w:val="24"/>
          <w:szCs w:val="24"/>
          <w:shd w:val="clear" w:color="auto" w:fill="FFFFFF"/>
          <w:lang w:val="es-EC" w:eastAsia="es-ES_tradnl" w:bidi="ar-SA"/>
        </w:rPr>
        <w:t>.</w:t>
      </w:r>
      <w:r w:rsidRPr="00FE3C9E">
        <w:rPr>
          <w:rFonts w:ascii="Arial" w:hAnsi="Arial" w:cs="Arial"/>
          <w:iCs/>
          <w:sz w:val="24"/>
          <w:szCs w:val="24"/>
          <w:lang w:val="es-EC" w:eastAsia="es-ES_tradnl" w:bidi="ar-SA"/>
        </w:rPr>
        <w:br/>
      </w:r>
      <w:r w:rsidRPr="00FE3C9E">
        <w:rPr>
          <w:rFonts w:ascii="Arial" w:hAnsi="Arial" w:cs="Arial"/>
          <w:iCs/>
          <w:sz w:val="24"/>
          <w:szCs w:val="24"/>
          <w:lang w:val="es-EC" w:eastAsia="es-ES_tradnl" w:bidi="ar-SA"/>
        </w:rPr>
        <w:br/>
      </w:r>
      <w:r w:rsidRPr="00FE3C9E">
        <w:rPr>
          <w:rFonts w:ascii="Arial" w:hAnsi="Arial" w:cs="Arial"/>
          <w:iCs/>
          <w:sz w:val="24"/>
          <w:szCs w:val="24"/>
          <w:shd w:val="clear" w:color="auto" w:fill="FFFFFF"/>
          <w:lang w:val="es-EC" w:eastAsia="es-ES_tradnl" w:bidi="ar-SA"/>
        </w:rPr>
        <w:lastRenderedPageBreak/>
        <w:t>La denominación de estas instancias se definirá en cada nivel de gobierno. Para el cumplimiento de estos fines, se implementará un conjunto articulado y continuo de mecanismos, procedimientos e instancias.”;</w:t>
      </w:r>
    </w:p>
    <w:p w:rsidR="003620E9" w:rsidRPr="00FE3C9E" w:rsidRDefault="003620E9" w:rsidP="008857FB">
      <w:pPr>
        <w:spacing w:line="259" w:lineRule="auto"/>
        <w:ind w:left="0" w:firstLine="0"/>
        <w:rPr>
          <w:rFonts w:ascii="Arial" w:hAnsi="Arial" w:cs="Arial"/>
          <w:iCs/>
          <w:sz w:val="24"/>
          <w:szCs w:val="24"/>
          <w:lang w:val="es-EC"/>
        </w:rPr>
      </w:pPr>
    </w:p>
    <w:p w:rsidR="003620E9" w:rsidRPr="00FE3C9E" w:rsidRDefault="003620E9" w:rsidP="008857FB">
      <w:pPr>
        <w:spacing w:line="240" w:lineRule="auto"/>
        <w:ind w:left="851" w:hanging="709"/>
        <w:rPr>
          <w:rFonts w:ascii="Arial" w:hAnsi="Arial" w:cs="Arial"/>
          <w:iCs/>
          <w:sz w:val="24"/>
          <w:szCs w:val="24"/>
          <w:lang w:val="es-EC" w:eastAsia="es-ES_tradnl" w:bidi="ar-SA"/>
        </w:rPr>
      </w:pPr>
      <w:r w:rsidRPr="00FE3C9E">
        <w:rPr>
          <w:rFonts w:ascii="Arial" w:hAnsi="Arial" w:cs="Arial"/>
          <w:b/>
          <w:iCs/>
          <w:sz w:val="24"/>
          <w:szCs w:val="24"/>
          <w:lang w:val="es-EC" w:eastAsia="es-ES_tradnl" w:bidi="ar-SA"/>
        </w:rPr>
        <w:t>Que,</w:t>
      </w:r>
      <w:r w:rsidRPr="00FE3C9E">
        <w:rPr>
          <w:rFonts w:ascii="Arial" w:hAnsi="Arial" w:cs="Arial"/>
          <w:iCs/>
          <w:sz w:val="24"/>
          <w:szCs w:val="24"/>
          <w:lang w:val="es-EC" w:eastAsia="es-ES_tradnl" w:bidi="ar-SA"/>
        </w:rPr>
        <w:tab/>
        <w:t>el artículo 72 de la antes citada norma, establece que, “Son mecanismos de participación ciudadana en la gestión pública los instrumentos con los que cuenta la ciudadanía de forma individual o colectiva para participar en todos los niveles de gobierno establecidos en la Constitución y la Ley.”;</w:t>
      </w:r>
    </w:p>
    <w:p w:rsidR="003620E9" w:rsidRPr="00FE3C9E" w:rsidRDefault="003620E9" w:rsidP="008857FB">
      <w:pPr>
        <w:rPr>
          <w:rFonts w:ascii="Arial" w:hAnsi="Arial" w:cs="Arial"/>
          <w:b/>
          <w:iCs/>
          <w:sz w:val="24"/>
          <w:szCs w:val="24"/>
          <w:lang w:val="es-EC" w:eastAsia="es-ES_tradnl" w:bidi="ar-SA"/>
        </w:rPr>
      </w:pPr>
    </w:p>
    <w:p w:rsidR="003620E9" w:rsidRPr="00FE3C9E" w:rsidRDefault="003620E9" w:rsidP="008857FB">
      <w:pPr>
        <w:ind w:left="851" w:hanging="630"/>
        <w:rPr>
          <w:rFonts w:ascii="Arial" w:hAnsi="Arial" w:cs="Arial"/>
          <w:iCs/>
          <w:sz w:val="24"/>
          <w:szCs w:val="24"/>
          <w:lang w:val="es-EC"/>
        </w:rPr>
      </w:pPr>
      <w:r w:rsidRPr="00FE3C9E">
        <w:rPr>
          <w:rFonts w:ascii="Arial" w:hAnsi="Arial" w:cs="Arial"/>
          <w:b/>
          <w:bCs/>
          <w:iCs/>
          <w:sz w:val="24"/>
          <w:szCs w:val="24"/>
          <w:lang w:val="es-EC"/>
        </w:rPr>
        <w:t>Que,</w:t>
      </w:r>
      <w:r w:rsidRPr="00FE3C9E">
        <w:rPr>
          <w:rFonts w:ascii="Arial" w:hAnsi="Arial" w:cs="Arial"/>
          <w:iCs/>
          <w:sz w:val="24"/>
          <w:szCs w:val="24"/>
          <w:lang w:val="es-EC"/>
        </w:rPr>
        <w:t xml:space="preserve"> 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rsidR="003620E9" w:rsidRPr="00FE3C9E" w:rsidRDefault="003620E9" w:rsidP="008857FB">
      <w:pPr>
        <w:spacing w:after="18" w:line="259" w:lineRule="auto"/>
        <w:ind w:left="0" w:firstLine="0"/>
        <w:rPr>
          <w:rFonts w:ascii="Arial" w:hAnsi="Arial" w:cs="Arial"/>
          <w:iCs/>
          <w:sz w:val="24"/>
          <w:szCs w:val="24"/>
          <w:lang w:val="es-EC"/>
        </w:rPr>
      </w:pPr>
    </w:p>
    <w:p w:rsidR="0080423C" w:rsidRPr="00FE3C9E" w:rsidRDefault="003620E9" w:rsidP="0080423C">
      <w:pPr>
        <w:spacing w:line="240" w:lineRule="auto"/>
        <w:ind w:left="851" w:hanging="709"/>
        <w:rPr>
          <w:rFonts w:ascii="Arial" w:hAnsi="Arial" w:cs="Arial"/>
          <w:iCs/>
          <w:sz w:val="24"/>
          <w:szCs w:val="24"/>
          <w:shd w:val="clear" w:color="auto" w:fill="FFFFFF"/>
          <w:lang w:val="es-EC" w:eastAsia="es-ES_tradnl" w:bidi="ar-SA"/>
        </w:rPr>
      </w:pPr>
      <w:r w:rsidRPr="00FE3C9E">
        <w:rPr>
          <w:rFonts w:ascii="Arial" w:hAnsi="Arial" w:cs="Arial"/>
          <w:b/>
          <w:iCs/>
          <w:sz w:val="24"/>
          <w:szCs w:val="24"/>
          <w:lang w:val="es-EC"/>
        </w:rPr>
        <w:t xml:space="preserve">Que, </w:t>
      </w:r>
      <w:r w:rsidR="0080423C" w:rsidRPr="00FE3C9E">
        <w:rPr>
          <w:rFonts w:ascii="Arial" w:hAnsi="Arial" w:cs="Arial"/>
          <w:b/>
          <w:iCs/>
          <w:sz w:val="24"/>
          <w:szCs w:val="24"/>
          <w:lang w:val="es-EC"/>
        </w:rPr>
        <w:tab/>
      </w:r>
      <w:r w:rsidRPr="00FE3C9E">
        <w:rPr>
          <w:rFonts w:ascii="Arial" w:hAnsi="Arial" w:cs="Arial"/>
          <w:iCs/>
          <w:sz w:val="24"/>
          <w:szCs w:val="24"/>
          <w:lang w:val="es-EC"/>
        </w:rPr>
        <w:t xml:space="preserve">el artículo </w:t>
      </w:r>
      <w:r w:rsidRPr="00FE3C9E">
        <w:rPr>
          <w:rFonts w:ascii="Arial" w:hAnsi="Arial" w:cs="Arial"/>
          <w:bCs/>
          <w:iCs/>
          <w:sz w:val="24"/>
          <w:szCs w:val="24"/>
          <w:shd w:val="clear" w:color="auto" w:fill="FFFFFF"/>
          <w:lang w:val="es-EC" w:eastAsia="es-ES_tradnl" w:bidi="ar-SA"/>
        </w:rPr>
        <w:t>302</w:t>
      </w:r>
      <w:r w:rsidRPr="00FE3C9E">
        <w:rPr>
          <w:rFonts w:ascii="Arial" w:hAnsi="Arial" w:cs="Arial"/>
          <w:iCs/>
          <w:sz w:val="24"/>
          <w:szCs w:val="24"/>
          <w:shd w:val="clear" w:color="auto" w:fill="FFFFFF"/>
          <w:lang w:val="es-EC" w:eastAsia="es-ES_tradnl" w:bidi="ar-SA"/>
        </w:rPr>
        <w:t xml:space="preserve"> del</w:t>
      </w:r>
      <w:r w:rsidR="0080423C" w:rsidRPr="00FE3C9E">
        <w:rPr>
          <w:rFonts w:ascii="Arial" w:hAnsi="Arial" w:cs="Arial"/>
          <w:iCs/>
          <w:sz w:val="24"/>
          <w:szCs w:val="24"/>
          <w:lang w:val="es-EC"/>
        </w:rPr>
        <w:t xml:space="preserve"> COOTAD</w:t>
      </w:r>
      <w:r w:rsidRPr="00FE3C9E">
        <w:rPr>
          <w:rFonts w:ascii="Arial" w:hAnsi="Arial" w:cs="Arial"/>
          <w:iCs/>
          <w:sz w:val="24"/>
          <w:szCs w:val="24"/>
          <w:shd w:val="clear" w:color="auto" w:fill="FFFFFF"/>
          <w:lang w:val="es-EC" w:eastAsia="es-ES_tradnl" w:bidi="ar-SA"/>
        </w:rPr>
        <w:t xml:space="preserve">, sobre la participación ciudadana, establece que </w:t>
      </w:r>
      <w:r w:rsidR="0080423C" w:rsidRPr="00FE3C9E">
        <w:rPr>
          <w:rFonts w:ascii="Arial" w:hAnsi="Arial" w:cs="Arial"/>
          <w:iCs/>
          <w:sz w:val="24"/>
          <w:szCs w:val="24"/>
          <w:shd w:val="clear" w:color="auto" w:fill="FFFFFF"/>
          <w:lang w:val="es-EC" w:eastAsia="es-ES_tradnl" w:bidi="ar-SA"/>
        </w:rPr>
        <w:t>“La ciudadanía, en forma</w:t>
      </w:r>
      <w:r w:rsidRPr="00FE3C9E">
        <w:rPr>
          <w:rFonts w:ascii="Arial" w:hAnsi="Arial" w:cs="Arial"/>
          <w:iCs/>
          <w:sz w:val="24"/>
          <w:szCs w:val="24"/>
          <w:shd w:val="clear" w:color="auto" w:fill="FFFFFF"/>
          <w:lang w:val="es-EC" w:eastAsia="es-ES_tradnl" w:bidi="ar-SA"/>
        </w:rPr>
        <w:t xml:space="preserve"> individual y colectiva, podrán participar de manera protagónica en la toma de decisiones, la planificación y gestión de los asuntos públicos y en el control social de las instituciones de los gobiernos autónomos descentralizados y de sus representantes, en </w:t>
      </w:r>
      <w:r w:rsidRPr="00FE3C9E">
        <w:rPr>
          <w:rFonts w:ascii="Arial" w:hAnsi="Arial" w:cs="Arial"/>
          <w:b/>
          <w:iCs/>
          <w:sz w:val="24"/>
          <w:szCs w:val="24"/>
          <w:shd w:val="clear" w:color="auto" w:fill="FFFFFF"/>
          <w:lang w:val="es-EC" w:eastAsia="es-ES_tradnl" w:bidi="ar-SA"/>
        </w:rPr>
        <w:t>un proceso permanente de construcción del poder ciudadano</w:t>
      </w:r>
      <w:r w:rsidRPr="00FE3C9E">
        <w:rPr>
          <w:rFonts w:ascii="Arial" w:hAnsi="Arial" w:cs="Arial"/>
          <w:iCs/>
          <w:sz w:val="24"/>
          <w:szCs w:val="24"/>
          <w:shd w:val="clear" w:color="auto" w:fill="FFFFFF"/>
          <w:lang w:val="es-EC" w:eastAsia="es-ES_tradnl" w:bidi="ar-SA"/>
        </w:rPr>
        <w:t xml:space="preserve"> (…)”;</w:t>
      </w:r>
    </w:p>
    <w:p w:rsidR="0080423C" w:rsidRPr="00FE3C9E" w:rsidRDefault="0080423C" w:rsidP="0080423C">
      <w:pPr>
        <w:spacing w:line="240" w:lineRule="auto"/>
        <w:ind w:left="851" w:hanging="709"/>
        <w:rPr>
          <w:rFonts w:ascii="Arial" w:hAnsi="Arial" w:cs="Arial"/>
          <w:b/>
          <w:iCs/>
          <w:sz w:val="24"/>
          <w:szCs w:val="24"/>
          <w:lang w:val="es-EC" w:eastAsia="es-ES_tradnl" w:bidi="ar-SA"/>
        </w:rPr>
      </w:pPr>
    </w:p>
    <w:p w:rsidR="003620E9" w:rsidRPr="00FE3C9E" w:rsidRDefault="003620E9" w:rsidP="0080423C">
      <w:pPr>
        <w:spacing w:line="240" w:lineRule="auto"/>
        <w:ind w:left="851" w:hanging="709"/>
        <w:rPr>
          <w:rFonts w:ascii="Arial" w:hAnsi="Arial" w:cs="Arial"/>
          <w:iCs/>
          <w:sz w:val="24"/>
          <w:szCs w:val="24"/>
          <w:lang w:val="es-EC" w:eastAsia="es-ES_tradnl" w:bidi="ar-SA"/>
        </w:rPr>
      </w:pPr>
      <w:r w:rsidRPr="00FE3C9E">
        <w:rPr>
          <w:rFonts w:ascii="Arial" w:hAnsi="Arial" w:cs="Arial"/>
          <w:b/>
          <w:iCs/>
          <w:sz w:val="24"/>
          <w:szCs w:val="24"/>
          <w:lang w:val="es-EC" w:eastAsia="es-ES_tradnl" w:bidi="ar-SA"/>
        </w:rPr>
        <w:t>Que,</w:t>
      </w:r>
      <w:r w:rsidR="0080423C" w:rsidRPr="00FE3C9E">
        <w:rPr>
          <w:rFonts w:ascii="Arial" w:hAnsi="Arial" w:cs="Arial"/>
          <w:b/>
          <w:iCs/>
          <w:sz w:val="24"/>
          <w:szCs w:val="24"/>
          <w:lang w:val="es-EC" w:eastAsia="es-ES_tradnl" w:bidi="ar-SA"/>
        </w:rPr>
        <w:t xml:space="preserve"> </w:t>
      </w:r>
      <w:r w:rsidRPr="00FE3C9E">
        <w:rPr>
          <w:rFonts w:ascii="Arial" w:hAnsi="Arial" w:cs="Arial"/>
          <w:iCs/>
          <w:sz w:val="24"/>
          <w:szCs w:val="24"/>
          <w:lang w:val="es-EC" w:eastAsia="es-ES_tradnl" w:bidi="ar-SA"/>
        </w:rPr>
        <w:t>el artículo 303 del COOTAD, prescribe en su parte pertinente, “</w:t>
      </w:r>
      <w:r w:rsidRPr="00FE3C9E">
        <w:rPr>
          <w:rFonts w:ascii="Arial" w:hAnsi="Arial" w:cs="Arial"/>
          <w:iCs/>
          <w:sz w:val="24"/>
          <w:szCs w:val="24"/>
          <w:shd w:val="clear" w:color="auto" w:fill="FFFFFF"/>
          <w:lang w:val="es-EC" w:eastAsia="es-ES_tradnl" w:bidi="ar-SA"/>
        </w:rPr>
        <w:t>El derecho a la participación ciudadana se ejercerá en todos los niveles de los gobiernos autónomos descentralizados a través de los mecanismos de la democracia representativa, directa y comunitaria (…)</w:t>
      </w:r>
      <w:r w:rsidRPr="00FE3C9E">
        <w:rPr>
          <w:rFonts w:ascii="Arial" w:hAnsi="Arial" w:cs="Arial"/>
          <w:iCs/>
          <w:sz w:val="24"/>
          <w:szCs w:val="24"/>
          <w:lang w:val="es-EC" w:eastAsia="es-ES_tradnl" w:bidi="ar-SA"/>
        </w:rPr>
        <w:br/>
      </w:r>
      <w:r w:rsidRPr="00FE3C9E">
        <w:rPr>
          <w:rFonts w:ascii="Arial" w:hAnsi="Arial" w:cs="Arial"/>
          <w:iCs/>
          <w:sz w:val="24"/>
          <w:szCs w:val="24"/>
          <w:lang w:val="es-EC" w:eastAsia="es-ES_tradnl" w:bidi="ar-SA"/>
        </w:rPr>
        <w:br/>
      </w:r>
      <w:r w:rsidRPr="00FE3C9E">
        <w:rPr>
          <w:rFonts w:ascii="Arial" w:hAnsi="Arial" w:cs="Arial"/>
          <w:iCs/>
          <w:sz w:val="24"/>
          <w:szCs w:val="24"/>
          <w:shd w:val="clear" w:color="auto" w:fill="FFFFFF"/>
          <w:lang w:val="es-EC" w:eastAsia="es-ES_tradnl" w:bidi="ar-SA"/>
        </w:rPr>
        <w:t>Para efectos de lograr una participación ciudadana informada, los gobiernos autónomos descentralizados facilitarán la información general y particular generada por sus instituciones; además, adoptarán medidas de acción afirmativa que promuevan la igualdad real en favor de los titulares de derechos que se encuentren en situación de desigualdad.</w:t>
      </w:r>
      <w:r w:rsidRPr="00FE3C9E">
        <w:rPr>
          <w:rFonts w:ascii="Arial" w:hAnsi="Arial" w:cs="Arial"/>
          <w:iCs/>
          <w:sz w:val="24"/>
          <w:szCs w:val="24"/>
          <w:lang w:val="es-EC" w:eastAsia="es-ES_tradnl" w:bidi="ar-SA"/>
        </w:rPr>
        <w:t>”;</w:t>
      </w:r>
    </w:p>
    <w:p w:rsidR="003620E9" w:rsidRPr="00FE3C9E" w:rsidRDefault="003620E9" w:rsidP="008857FB">
      <w:pPr>
        <w:spacing w:before="100" w:beforeAutospacing="1" w:after="100" w:afterAutospacing="1"/>
        <w:ind w:left="851" w:hanging="630"/>
        <w:rPr>
          <w:rFonts w:ascii="Arial" w:hAnsi="Arial" w:cs="Arial"/>
          <w:iCs/>
          <w:sz w:val="24"/>
          <w:szCs w:val="24"/>
          <w:lang w:val="es-EC"/>
        </w:rPr>
      </w:pPr>
      <w:r w:rsidRPr="00FE3C9E">
        <w:rPr>
          <w:rFonts w:ascii="Arial" w:hAnsi="Arial" w:cs="Arial"/>
          <w:b/>
          <w:bCs/>
          <w:iCs/>
          <w:sz w:val="24"/>
          <w:szCs w:val="24"/>
          <w:lang w:val="es-EC"/>
        </w:rPr>
        <w:t>Que</w:t>
      </w:r>
      <w:r w:rsidRPr="00FE3C9E">
        <w:rPr>
          <w:rFonts w:ascii="Arial" w:hAnsi="Arial" w:cs="Arial"/>
          <w:iCs/>
          <w:sz w:val="24"/>
          <w:szCs w:val="24"/>
          <w:lang w:val="es-EC"/>
        </w:rPr>
        <w:t xml:space="preserve">, </w:t>
      </w:r>
      <w:r w:rsidRPr="00FE3C9E">
        <w:rPr>
          <w:rFonts w:ascii="Arial" w:hAnsi="Arial" w:cs="Arial"/>
          <w:iCs/>
          <w:sz w:val="24"/>
          <w:szCs w:val="24"/>
          <w:lang w:val="es-EC"/>
        </w:rPr>
        <w:tab/>
        <w:t xml:space="preserve">el </w:t>
      </w:r>
      <w:r w:rsidR="0080423C" w:rsidRPr="00FE3C9E">
        <w:rPr>
          <w:rFonts w:ascii="Arial" w:hAnsi="Arial" w:cs="Arial"/>
          <w:iCs/>
          <w:sz w:val="24"/>
          <w:szCs w:val="24"/>
          <w:lang w:val="es-EC"/>
        </w:rPr>
        <w:t>artículo</w:t>
      </w:r>
      <w:r w:rsidRPr="00FE3C9E">
        <w:rPr>
          <w:rFonts w:ascii="Arial" w:hAnsi="Arial" w:cs="Arial"/>
          <w:iCs/>
          <w:sz w:val="24"/>
          <w:szCs w:val="24"/>
          <w:lang w:val="es-EC"/>
        </w:rPr>
        <w:t xml:space="preserve"> 322, del COOTAD establece: “Los consejos regionales y provinciales y los concejos metropolitanos y municipales </w:t>
      </w:r>
      <w:r w:rsidR="0080423C" w:rsidRPr="00FE3C9E">
        <w:rPr>
          <w:rFonts w:ascii="Arial" w:hAnsi="Arial" w:cs="Arial"/>
          <w:iCs/>
          <w:sz w:val="24"/>
          <w:szCs w:val="24"/>
          <w:lang w:val="es-EC"/>
        </w:rPr>
        <w:t>aprobarán</w:t>
      </w:r>
      <w:r w:rsidRPr="00FE3C9E">
        <w:rPr>
          <w:rFonts w:ascii="Arial" w:hAnsi="Arial" w:cs="Arial"/>
          <w:iCs/>
          <w:sz w:val="24"/>
          <w:szCs w:val="24"/>
          <w:lang w:val="es-EC"/>
        </w:rPr>
        <w:t xml:space="preserve"> ordenanzas regionales, provinciales, metropolitanas y municipales, respectivamente, con el voto conforme de la </w:t>
      </w:r>
      <w:r w:rsidR="0080423C" w:rsidRPr="00FE3C9E">
        <w:rPr>
          <w:rFonts w:ascii="Arial" w:hAnsi="Arial" w:cs="Arial"/>
          <w:iCs/>
          <w:sz w:val="24"/>
          <w:szCs w:val="24"/>
          <w:lang w:val="es-EC"/>
        </w:rPr>
        <w:t>mayoría</w:t>
      </w:r>
      <w:r w:rsidRPr="00FE3C9E">
        <w:rPr>
          <w:rFonts w:ascii="Arial" w:hAnsi="Arial" w:cs="Arial"/>
          <w:iCs/>
          <w:sz w:val="24"/>
          <w:szCs w:val="24"/>
          <w:lang w:val="es-EC"/>
        </w:rPr>
        <w:t xml:space="preserve"> de sus miembros (...)”; </w:t>
      </w:r>
    </w:p>
    <w:p w:rsidR="003620E9" w:rsidRPr="00FE3C9E" w:rsidRDefault="003620E9" w:rsidP="008857FB">
      <w:pPr>
        <w:spacing w:line="240" w:lineRule="auto"/>
        <w:ind w:left="851" w:hanging="851"/>
        <w:rPr>
          <w:rFonts w:ascii="Arial" w:hAnsi="Arial" w:cs="Arial"/>
          <w:bCs/>
          <w:iCs/>
          <w:sz w:val="24"/>
          <w:szCs w:val="24"/>
          <w:lang w:val="es-EC"/>
        </w:rPr>
      </w:pPr>
      <w:r w:rsidRPr="00FE3C9E">
        <w:rPr>
          <w:rFonts w:ascii="Arial" w:hAnsi="Arial" w:cs="Arial"/>
          <w:b/>
          <w:bCs/>
          <w:iCs/>
          <w:sz w:val="24"/>
          <w:szCs w:val="24"/>
          <w:lang w:val="es-EC"/>
        </w:rPr>
        <w:t>Que,</w:t>
      </w:r>
      <w:r w:rsidRPr="00FE3C9E">
        <w:rPr>
          <w:rFonts w:ascii="Arial" w:hAnsi="Arial" w:cs="Arial"/>
          <w:b/>
          <w:bCs/>
          <w:iCs/>
          <w:sz w:val="24"/>
          <w:szCs w:val="24"/>
          <w:lang w:val="es-EC"/>
        </w:rPr>
        <w:tab/>
      </w:r>
      <w:r w:rsidRPr="00FE3C9E">
        <w:rPr>
          <w:rFonts w:ascii="Arial" w:hAnsi="Arial" w:cs="Arial"/>
          <w:bCs/>
          <w:iCs/>
          <w:sz w:val="24"/>
          <w:szCs w:val="24"/>
          <w:lang w:val="es-EC"/>
        </w:rPr>
        <w:t>el segundo inciso del artículo 411 del Código Municipal para el Distrito Metropolitano de Quito establece, “(…)</w:t>
      </w:r>
      <w:r w:rsidRPr="00FE3C9E">
        <w:rPr>
          <w:rFonts w:ascii="Arial" w:hAnsi="Arial" w:cs="Arial"/>
          <w:iCs/>
          <w:sz w:val="24"/>
          <w:szCs w:val="24"/>
          <w:shd w:val="clear" w:color="auto" w:fill="FFFFFF"/>
          <w:lang w:val="es-EC" w:eastAsia="es-ES_tradnl" w:bidi="ar-SA"/>
        </w:rPr>
        <w:t xml:space="preserve">Sin perjuicio de los mecanismos descritos, la municipalidad y la ciudadanía podrán aplicar </w:t>
      </w:r>
      <w:r w:rsidRPr="00FE3C9E">
        <w:rPr>
          <w:rFonts w:ascii="Arial" w:hAnsi="Arial" w:cs="Arial"/>
          <w:iCs/>
          <w:sz w:val="24"/>
          <w:szCs w:val="24"/>
          <w:shd w:val="clear" w:color="auto" w:fill="FFFFFF"/>
          <w:lang w:val="es-EC" w:eastAsia="es-ES_tradnl" w:bidi="ar-SA"/>
        </w:rPr>
        <w:lastRenderedPageBreak/>
        <w:t>y utilizar otras formas o mecanismos de participación y control social, siempre que no violenten el ordenamiento jurídico vigente y no se contrapongan a la Constitución, la Ley Orgánica de Participación Ciudadana, el COOTAD, y el presente Título</w:t>
      </w:r>
      <w:r w:rsidRPr="00725026">
        <w:rPr>
          <w:rFonts w:ascii="Arial" w:hAnsi="Arial" w:cs="Arial"/>
          <w:iCs/>
          <w:color w:val="37474F"/>
          <w:sz w:val="24"/>
          <w:szCs w:val="24"/>
          <w:shd w:val="clear" w:color="auto" w:fill="FFFFFF"/>
          <w:lang w:val="es-EC" w:eastAsia="es-ES_tradnl" w:bidi="ar-SA"/>
        </w:rPr>
        <w:t>.</w:t>
      </w:r>
      <w:r w:rsidRPr="00FE3C9E">
        <w:rPr>
          <w:rFonts w:ascii="Arial" w:hAnsi="Arial" w:cs="Arial"/>
          <w:bCs/>
          <w:iCs/>
          <w:sz w:val="24"/>
          <w:szCs w:val="24"/>
          <w:lang w:val="es-EC"/>
        </w:rPr>
        <w:t>”;</w:t>
      </w:r>
    </w:p>
    <w:p w:rsidR="003620E9" w:rsidRPr="00FE3C9E" w:rsidRDefault="003620E9" w:rsidP="008857FB">
      <w:pPr>
        <w:spacing w:line="240" w:lineRule="auto"/>
        <w:ind w:left="851" w:hanging="851"/>
        <w:rPr>
          <w:rFonts w:ascii="Arial" w:hAnsi="Arial" w:cs="Arial"/>
          <w:iCs/>
          <w:sz w:val="24"/>
          <w:szCs w:val="24"/>
          <w:shd w:val="clear" w:color="auto" w:fill="FFFFFF"/>
          <w:lang w:val="es-EC" w:bidi="ar-SA"/>
        </w:rPr>
      </w:pPr>
    </w:p>
    <w:p w:rsidR="003620E9" w:rsidRPr="00FE3C9E" w:rsidRDefault="003620E9" w:rsidP="008857FB">
      <w:pPr>
        <w:spacing w:line="259" w:lineRule="auto"/>
        <w:ind w:left="851" w:hanging="851"/>
        <w:rPr>
          <w:rFonts w:ascii="Arial" w:hAnsi="Arial" w:cs="Arial"/>
          <w:iCs/>
          <w:sz w:val="24"/>
          <w:szCs w:val="24"/>
          <w:lang w:val="es-EC"/>
        </w:rPr>
      </w:pPr>
      <w:r w:rsidRPr="00FE3C9E">
        <w:rPr>
          <w:rFonts w:ascii="Arial" w:hAnsi="Arial" w:cs="Arial"/>
          <w:b/>
          <w:iCs/>
          <w:sz w:val="24"/>
          <w:szCs w:val="24"/>
          <w:lang w:val="es-EC"/>
        </w:rPr>
        <w:t>Que,</w:t>
      </w:r>
      <w:r w:rsidRPr="00FE3C9E">
        <w:rPr>
          <w:rFonts w:ascii="Arial" w:hAnsi="Arial" w:cs="Arial"/>
          <w:iCs/>
          <w:sz w:val="24"/>
          <w:szCs w:val="24"/>
          <w:lang w:val="es-EC"/>
        </w:rPr>
        <w:t xml:space="preserve"> </w:t>
      </w:r>
      <w:r w:rsidRPr="00FE3C9E">
        <w:rPr>
          <w:rFonts w:ascii="Arial" w:hAnsi="Arial" w:cs="Arial"/>
          <w:iCs/>
          <w:sz w:val="24"/>
          <w:szCs w:val="24"/>
          <w:lang w:val="es-EC"/>
        </w:rPr>
        <w:tab/>
        <w:t xml:space="preserve">según la Guía de Participación Ciudadana de la Secretaría Nacional de Planificación y Desarrollo, SEMPLADES, el mecanismo de democracia comunitaria, es una forma de organización de la sociedad para la defensa de sus derechos y actividades de servicio social en el que participan organizaciones sociales, voluntariado, organizaciones comunitarias, a través de instancias de participación; </w:t>
      </w:r>
    </w:p>
    <w:p w:rsidR="003620E9" w:rsidRPr="00FE3C9E" w:rsidRDefault="003620E9" w:rsidP="008857FB">
      <w:pPr>
        <w:spacing w:line="259" w:lineRule="auto"/>
        <w:ind w:left="851" w:hanging="851"/>
        <w:rPr>
          <w:rFonts w:ascii="Arial" w:hAnsi="Arial" w:cs="Arial"/>
          <w:iCs/>
          <w:sz w:val="24"/>
          <w:szCs w:val="24"/>
          <w:lang w:val="es-EC"/>
        </w:rPr>
      </w:pPr>
    </w:p>
    <w:p w:rsidR="003620E9" w:rsidRPr="00FE3C9E" w:rsidRDefault="003620E9" w:rsidP="008857FB">
      <w:pPr>
        <w:spacing w:after="148"/>
        <w:ind w:left="851" w:right="104" w:hanging="769"/>
        <w:rPr>
          <w:rFonts w:ascii="Arial" w:hAnsi="Arial" w:cs="Arial"/>
          <w:iCs/>
          <w:sz w:val="24"/>
          <w:szCs w:val="24"/>
          <w:shd w:val="clear" w:color="auto" w:fill="FFFFFF"/>
          <w:lang w:val="es-EC" w:bidi="ar-SA"/>
        </w:rPr>
      </w:pPr>
      <w:r w:rsidRPr="00FE3C9E">
        <w:rPr>
          <w:rFonts w:ascii="Arial" w:hAnsi="Arial" w:cs="Arial"/>
          <w:b/>
          <w:iCs/>
          <w:sz w:val="24"/>
          <w:szCs w:val="24"/>
          <w:lang w:val="es-EC"/>
        </w:rPr>
        <w:t xml:space="preserve">Que, </w:t>
      </w:r>
      <w:r w:rsidRPr="00FE3C9E">
        <w:rPr>
          <w:rFonts w:ascii="Arial" w:hAnsi="Arial" w:cs="Arial"/>
          <w:b/>
          <w:iCs/>
          <w:sz w:val="24"/>
          <w:szCs w:val="24"/>
          <w:lang w:val="es-EC"/>
        </w:rPr>
        <w:tab/>
      </w:r>
      <w:r w:rsidRPr="00FE3C9E">
        <w:rPr>
          <w:rFonts w:ascii="Arial" w:hAnsi="Arial" w:cs="Arial"/>
          <w:iCs/>
          <w:sz w:val="24"/>
          <w:szCs w:val="24"/>
          <w:lang w:val="es-EC"/>
        </w:rPr>
        <w:t>la expresión máxima de democracia participativa es la intervención de la ciudadanía en su calidad de mandantes de la ciudad de Quito</w:t>
      </w:r>
      <w:r w:rsidRPr="00FE3C9E">
        <w:rPr>
          <w:rFonts w:ascii="Arial" w:hAnsi="Arial" w:cs="Arial"/>
          <w:iCs/>
          <w:sz w:val="24"/>
          <w:szCs w:val="24"/>
          <w:shd w:val="clear" w:color="auto" w:fill="FFFFFF"/>
          <w:lang w:val="es-EC" w:bidi="ar-SA"/>
        </w:rPr>
        <w:t xml:space="preserve"> participando en el debate y en la toma de decisiones en asuntos de interés general;</w:t>
      </w:r>
    </w:p>
    <w:p w:rsidR="003620E9" w:rsidRPr="00FE3C9E" w:rsidRDefault="003620E9" w:rsidP="008857FB">
      <w:pPr>
        <w:spacing w:after="148"/>
        <w:ind w:left="851" w:right="104" w:hanging="769"/>
        <w:rPr>
          <w:rFonts w:ascii="Arial" w:hAnsi="Arial" w:cs="Arial"/>
          <w:iCs/>
          <w:sz w:val="24"/>
          <w:szCs w:val="24"/>
          <w:lang w:val="es-EC"/>
        </w:rPr>
      </w:pPr>
      <w:r w:rsidRPr="00FE3C9E">
        <w:rPr>
          <w:rFonts w:ascii="Arial" w:hAnsi="Arial" w:cs="Arial"/>
          <w:b/>
          <w:iCs/>
          <w:sz w:val="24"/>
          <w:szCs w:val="24"/>
          <w:lang w:val="es-EC"/>
        </w:rPr>
        <w:t>Que,</w:t>
      </w:r>
      <w:r w:rsidRPr="00FE3C9E">
        <w:rPr>
          <w:rFonts w:ascii="Arial" w:hAnsi="Arial" w:cs="Arial"/>
          <w:b/>
          <w:iCs/>
          <w:sz w:val="24"/>
          <w:szCs w:val="24"/>
          <w:lang w:val="es-EC"/>
        </w:rPr>
        <w:tab/>
      </w:r>
      <w:r w:rsidRPr="00FE3C9E">
        <w:rPr>
          <w:rFonts w:ascii="Arial" w:hAnsi="Arial" w:cs="Arial"/>
          <w:iCs/>
          <w:sz w:val="24"/>
          <w:szCs w:val="24"/>
          <w:lang w:val="es-EC"/>
        </w:rPr>
        <w:t>es necesario establecer mecanismos de participación ciudadana para que los jóvenes de nuestra ciudad se formen e involucren en la vida ciudadana;</w:t>
      </w:r>
    </w:p>
    <w:p w:rsidR="003620E9" w:rsidRPr="00FE3C9E" w:rsidRDefault="003620E9" w:rsidP="0080423C">
      <w:pPr>
        <w:spacing w:after="148"/>
        <w:ind w:left="851" w:right="104" w:hanging="769"/>
        <w:rPr>
          <w:rFonts w:ascii="Arial" w:hAnsi="Arial" w:cs="Arial"/>
          <w:iCs/>
          <w:sz w:val="24"/>
          <w:szCs w:val="24"/>
          <w:shd w:val="clear" w:color="auto" w:fill="FFFFFF"/>
          <w:lang w:val="es-EC" w:bidi="ar-SA"/>
        </w:rPr>
      </w:pPr>
      <w:r w:rsidRPr="00FE3C9E">
        <w:rPr>
          <w:rFonts w:ascii="Arial" w:hAnsi="Arial" w:cs="Arial"/>
          <w:b/>
          <w:iCs/>
          <w:sz w:val="24"/>
          <w:szCs w:val="24"/>
          <w:lang w:val="es-EC"/>
        </w:rPr>
        <w:t xml:space="preserve">Que, </w:t>
      </w:r>
      <w:r w:rsidRPr="00FE3C9E">
        <w:rPr>
          <w:rFonts w:ascii="Arial" w:hAnsi="Arial" w:cs="Arial"/>
          <w:b/>
          <w:iCs/>
          <w:sz w:val="24"/>
          <w:szCs w:val="24"/>
          <w:lang w:val="es-EC"/>
        </w:rPr>
        <w:tab/>
      </w:r>
      <w:r w:rsidRPr="00FE3C9E">
        <w:rPr>
          <w:rFonts w:ascii="Arial" w:hAnsi="Arial" w:cs="Arial"/>
          <w:iCs/>
          <w:sz w:val="24"/>
          <w:szCs w:val="24"/>
          <w:lang w:val="es-EC"/>
        </w:rPr>
        <w:t>es necesario fortalecer el sentido de pertenencia a la comunidad de los jóvenes de nuestra ciudad para que se incluyan en el mejoramiento y transformación de su entorno polític</w:t>
      </w:r>
      <w:r w:rsidR="0080423C" w:rsidRPr="00FE3C9E">
        <w:rPr>
          <w:rFonts w:ascii="Arial" w:hAnsi="Arial" w:cs="Arial"/>
          <w:iCs/>
          <w:sz w:val="24"/>
          <w:szCs w:val="24"/>
          <w:lang w:val="es-EC"/>
        </w:rPr>
        <w:t>o, social, ambiental y cultural; y,</w:t>
      </w:r>
    </w:p>
    <w:p w:rsidR="003620E9" w:rsidRPr="00FE3C9E" w:rsidRDefault="003620E9" w:rsidP="008857FB">
      <w:pPr>
        <w:pStyle w:val="Ttulo1"/>
        <w:ind w:left="222"/>
        <w:jc w:val="both"/>
        <w:rPr>
          <w:rFonts w:ascii="Arial" w:hAnsi="Arial" w:cs="Arial"/>
          <w:iCs/>
          <w:color w:val="000000"/>
        </w:rPr>
      </w:pPr>
      <w:r w:rsidRPr="00FE3C9E">
        <w:rPr>
          <w:rFonts w:ascii="Arial" w:hAnsi="Arial" w:cs="Arial"/>
          <w:iCs/>
          <w:color w:val="000000"/>
        </w:rPr>
        <w:t xml:space="preserve">En ejercicio de las atribuciones que confieren los artículos 240, numeral 1; y 264 de la Constitución; artículo 87, literal a) y 332 del Código Orgánico de Organización Territorial, Autonomía y Descentralización; y, 8 de la Ley de Orgánica de Régimen para el </w:t>
      </w:r>
      <w:r w:rsidR="0080423C" w:rsidRPr="00FE3C9E">
        <w:rPr>
          <w:rFonts w:ascii="Arial" w:hAnsi="Arial" w:cs="Arial"/>
          <w:iCs/>
          <w:color w:val="000000"/>
        </w:rPr>
        <w:t>Distrito Metropolitano de Quito, expide la siguiente:</w:t>
      </w:r>
    </w:p>
    <w:p w:rsidR="003620E9" w:rsidRPr="00FE3C9E" w:rsidRDefault="003620E9" w:rsidP="008857FB">
      <w:pPr>
        <w:rPr>
          <w:rFonts w:ascii="Arial" w:hAnsi="Arial" w:cs="Arial"/>
          <w:b/>
          <w:iCs/>
          <w:sz w:val="24"/>
          <w:szCs w:val="24"/>
          <w:lang w:val="es-ES"/>
        </w:rPr>
      </w:pPr>
    </w:p>
    <w:p w:rsidR="003620E9" w:rsidRPr="00FE3C9E" w:rsidRDefault="003620E9" w:rsidP="008857FB">
      <w:pPr>
        <w:spacing w:after="5" w:line="249" w:lineRule="auto"/>
        <w:ind w:left="216" w:right="100"/>
        <w:rPr>
          <w:rFonts w:ascii="Arial" w:hAnsi="Arial" w:cs="Arial"/>
          <w:iCs/>
          <w:sz w:val="24"/>
          <w:szCs w:val="24"/>
          <w:lang w:val="es-ES"/>
        </w:rPr>
      </w:pPr>
    </w:p>
    <w:p w:rsidR="003620E9" w:rsidRPr="00FE3C9E" w:rsidRDefault="003620E9" w:rsidP="008857FB">
      <w:pPr>
        <w:spacing w:line="240" w:lineRule="auto"/>
        <w:ind w:left="0" w:firstLine="0"/>
        <w:rPr>
          <w:rFonts w:ascii="Arial" w:hAnsi="Arial" w:cs="Arial"/>
          <w:b/>
          <w:iCs/>
          <w:sz w:val="24"/>
          <w:szCs w:val="24"/>
          <w:lang w:val="es-EC"/>
        </w:rPr>
      </w:pPr>
      <w:r w:rsidRPr="00FE3C9E">
        <w:rPr>
          <w:rFonts w:ascii="Arial" w:hAnsi="Arial" w:cs="Arial"/>
          <w:b/>
          <w:iCs/>
          <w:sz w:val="24"/>
          <w:szCs w:val="24"/>
          <w:lang w:val="es-EC"/>
        </w:rPr>
        <w:t xml:space="preserve">ORDENANZA METROPOLITANA REFORMATORIA DEL LIBRO I.3, TÍTULO II, CAPÍTULO III, SECCIONES I Y III DE LA ORDENANZA METROPOLITANA No. 001 DE 29 DE MARZO DE 2019, QUE EXPIDE EL CÓDIGO MUNICIPAL PARA EL DISTRITO METROPOLITANO DE QUITO, LA CUAL ESTABLECE EL SISTEMA METROPOLITANO DE PARTICIPACIÓN CIUDADANA Y CONTROL SOCIAL </w:t>
      </w:r>
    </w:p>
    <w:p w:rsidR="003620E9" w:rsidRPr="00FE3C9E" w:rsidRDefault="003620E9" w:rsidP="0080423C">
      <w:pPr>
        <w:spacing w:line="259" w:lineRule="auto"/>
        <w:ind w:left="0" w:firstLine="0"/>
        <w:rPr>
          <w:rFonts w:ascii="Arial" w:hAnsi="Arial" w:cs="Arial"/>
          <w:b/>
          <w:iCs/>
          <w:sz w:val="24"/>
          <w:szCs w:val="24"/>
          <w:lang w:val="es-EC"/>
        </w:rPr>
      </w:pPr>
    </w:p>
    <w:p w:rsidR="003620E9" w:rsidRPr="00725026" w:rsidRDefault="003620E9" w:rsidP="008857FB">
      <w:pPr>
        <w:pStyle w:val="NormalWeb"/>
        <w:jc w:val="both"/>
        <w:rPr>
          <w:rFonts w:ascii="Arial" w:hAnsi="Arial" w:cs="Arial"/>
          <w:iCs/>
        </w:rPr>
      </w:pPr>
      <w:r w:rsidRPr="00FE3C9E">
        <w:rPr>
          <w:rFonts w:ascii="Arial" w:hAnsi="Arial" w:cs="Arial"/>
          <w:b/>
          <w:iCs/>
          <w:color w:val="000000"/>
          <w:lang w:val="es-EC" w:bidi="en-US"/>
        </w:rPr>
        <w:t xml:space="preserve">Artículo 1.- </w:t>
      </w:r>
      <w:r w:rsidRPr="00725026">
        <w:rPr>
          <w:rFonts w:ascii="Arial" w:hAnsi="Arial" w:cs="Arial"/>
          <w:iCs/>
        </w:rPr>
        <w:t>En el Libro I.3, Título II, Capítulo III “Sistema Metropolitano de Participación Ciudadana”, Sección I ¨Definiciones, Objetivos y Mecanismos de Participación Ciudadana y Control Social ¨ de la Ordenanza Metropolitana No. 001, Código Municipal, agréguese luego del literal g) del artículo 411, lo siguiente: “h) Concejal por un día; y,”</w:t>
      </w:r>
      <w:r w:rsidRPr="00FE3C9E">
        <w:rPr>
          <w:rFonts w:ascii="Arial" w:hAnsi="Arial" w:cs="Arial"/>
          <w:iCs/>
          <w:color w:val="000000"/>
          <w:lang w:val="es-EC" w:bidi="en-US"/>
        </w:rPr>
        <w:t xml:space="preserve"> </w:t>
      </w:r>
    </w:p>
    <w:p w:rsidR="003620E9" w:rsidRPr="00725026" w:rsidRDefault="003620E9" w:rsidP="008857FB">
      <w:pPr>
        <w:pStyle w:val="NormalWeb"/>
        <w:jc w:val="both"/>
        <w:rPr>
          <w:rFonts w:ascii="Arial" w:hAnsi="Arial" w:cs="Arial"/>
          <w:iCs/>
        </w:rPr>
      </w:pPr>
      <w:r w:rsidRPr="00FE3C9E">
        <w:rPr>
          <w:rFonts w:ascii="Arial" w:hAnsi="Arial" w:cs="Arial"/>
          <w:b/>
          <w:bCs/>
          <w:iCs/>
          <w:color w:val="000000"/>
        </w:rPr>
        <w:t xml:space="preserve">Artículo 2.- </w:t>
      </w:r>
      <w:r w:rsidRPr="00725026">
        <w:rPr>
          <w:rFonts w:ascii="Arial" w:hAnsi="Arial" w:cs="Arial"/>
          <w:iCs/>
        </w:rPr>
        <w:t xml:space="preserve">En el Libro I.3, Título II, Capítulo III “Sistema Metropolitano de Participación Ciudadana”, Sección III ¨Funcionamiento de los Mecanismos de Participación Ciudadana¨ de la Ordenanza Metropolitana No. 001, Código </w:t>
      </w:r>
      <w:r w:rsidRPr="00725026">
        <w:rPr>
          <w:rFonts w:ascii="Arial" w:hAnsi="Arial" w:cs="Arial"/>
          <w:iCs/>
        </w:rPr>
        <w:lastRenderedPageBreak/>
        <w:t xml:space="preserve">Municipal, agréguese luego del parágrafo VII “Silla Vacía”, el parágrafo VIII “Concejal por un día” con las </w:t>
      </w:r>
      <w:proofErr w:type="spellStart"/>
      <w:r w:rsidRPr="00725026">
        <w:rPr>
          <w:rFonts w:ascii="Arial" w:hAnsi="Arial" w:cs="Arial"/>
          <w:iCs/>
        </w:rPr>
        <w:t>sigientes</w:t>
      </w:r>
      <w:proofErr w:type="spellEnd"/>
      <w:r w:rsidRPr="00725026">
        <w:rPr>
          <w:rFonts w:ascii="Arial" w:hAnsi="Arial" w:cs="Arial"/>
          <w:iCs/>
        </w:rPr>
        <w:t xml:space="preserve"> disposiciones:</w:t>
      </w:r>
    </w:p>
    <w:p w:rsidR="003620E9" w:rsidRPr="00FE3C9E" w:rsidRDefault="003620E9" w:rsidP="008857FB">
      <w:pPr>
        <w:pStyle w:val="NormalWeb"/>
        <w:jc w:val="both"/>
        <w:rPr>
          <w:rFonts w:ascii="Arial" w:hAnsi="Arial" w:cs="Arial"/>
          <w:iCs/>
          <w:color w:val="000000"/>
          <w:shd w:val="clear" w:color="auto" w:fill="FFFFFF"/>
          <w:lang w:val="es-EC" w:eastAsia="es-ES_tradnl"/>
        </w:rPr>
      </w:pPr>
      <w:r w:rsidRPr="00FE3C9E">
        <w:rPr>
          <w:rFonts w:ascii="Arial" w:hAnsi="Arial" w:cs="Arial"/>
          <w:b/>
          <w:bCs/>
          <w:iCs/>
          <w:color w:val="000000"/>
        </w:rPr>
        <w:t xml:space="preserve">Artículo </w:t>
      </w:r>
      <w:proofErr w:type="spellStart"/>
      <w:r w:rsidRPr="00FE3C9E">
        <w:rPr>
          <w:rFonts w:ascii="Arial" w:hAnsi="Arial" w:cs="Arial"/>
          <w:b/>
          <w:bCs/>
          <w:iCs/>
          <w:color w:val="000000"/>
        </w:rPr>
        <w:t>innumerado</w:t>
      </w:r>
      <w:proofErr w:type="spellEnd"/>
      <w:r w:rsidRPr="00FE3C9E">
        <w:rPr>
          <w:rFonts w:ascii="Arial" w:hAnsi="Arial" w:cs="Arial"/>
          <w:iCs/>
          <w:color w:val="000000"/>
        </w:rPr>
        <w:t xml:space="preserve"> </w:t>
      </w:r>
      <w:r w:rsidRPr="00FE3C9E">
        <w:rPr>
          <w:rFonts w:ascii="Arial" w:hAnsi="Arial" w:cs="Arial"/>
          <w:b/>
          <w:bCs/>
          <w:iCs/>
          <w:color w:val="000000"/>
        </w:rPr>
        <w:t xml:space="preserve">1.- Definición.- </w:t>
      </w:r>
      <w:r w:rsidRPr="00FE3C9E">
        <w:rPr>
          <w:rFonts w:ascii="Arial" w:hAnsi="Arial" w:cs="Arial"/>
          <w:iCs/>
          <w:color w:val="000000"/>
        </w:rPr>
        <w:t xml:space="preserve">El “Concejal por un día” es un mecanismo de participación ciudadana cuyo objetivo es promover la participación de </w:t>
      </w:r>
      <w:r w:rsidR="00F24C97" w:rsidRPr="00FE3C9E">
        <w:rPr>
          <w:rFonts w:ascii="Arial" w:hAnsi="Arial" w:cs="Arial"/>
          <w:iCs/>
          <w:color w:val="000000"/>
        </w:rPr>
        <w:t xml:space="preserve">los estudiantes </w:t>
      </w:r>
      <w:r w:rsidRPr="00FE3C9E">
        <w:rPr>
          <w:rFonts w:ascii="Arial" w:hAnsi="Arial" w:cs="Arial"/>
          <w:iCs/>
          <w:color w:val="000000"/>
        </w:rPr>
        <w:t xml:space="preserve">en representación de sus compañeros y establecimientos educativos, en el debate de los proyectos de ordenanza y temas de interés que se tratan en las diferentes Comisiones del Concejo Metropolitano de Quito creando un espacio de participación en el debate, </w:t>
      </w:r>
      <w:r w:rsidRPr="00FE3C9E">
        <w:rPr>
          <w:rFonts w:ascii="Arial" w:hAnsi="Arial" w:cs="Arial"/>
          <w:iCs/>
          <w:color w:val="000000"/>
          <w:shd w:val="clear" w:color="auto" w:fill="FFFFFF"/>
          <w:lang w:val="es-EC" w:eastAsia="es-ES_tradnl"/>
        </w:rPr>
        <w:t>planificación,</w:t>
      </w:r>
      <w:r w:rsidR="00C0654A" w:rsidRPr="00FE3C9E">
        <w:rPr>
          <w:rFonts w:ascii="Arial" w:hAnsi="Arial" w:cs="Arial"/>
          <w:iCs/>
          <w:color w:val="000000"/>
          <w:shd w:val="clear" w:color="auto" w:fill="FFFFFF"/>
          <w:lang w:val="es-EC" w:eastAsia="es-ES_tradnl"/>
        </w:rPr>
        <w:t xml:space="preserve"> </w:t>
      </w:r>
      <w:r w:rsidRPr="00FE3C9E">
        <w:rPr>
          <w:rFonts w:ascii="Arial" w:hAnsi="Arial" w:cs="Arial"/>
          <w:iCs/>
          <w:color w:val="000000"/>
          <w:shd w:val="clear" w:color="auto" w:fill="FFFFFF"/>
          <w:lang w:val="es-EC" w:eastAsia="es-ES_tradnl"/>
        </w:rPr>
        <w:t xml:space="preserve">gestión y evaluación de los asuntos públicos y en el control social. </w:t>
      </w:r>
    </w:p>
    <w:p w:rsidR="003620E9" w:rsidRPr="00FE3C9E" w:rsidRDefault="003620E9" w:rsidP="008857FB">
      <w:pPr>
        <w:pStyle w:val="NormalWeb"/>
        <w:jc w:val="both"/>
        <w:rPr>
          <w:rFonts w:ascii="Arial" w:hAnsi="Arial" w:cs="Arial"/>
          <w:iCs/>
          <w:color w:val="000000"/>
        </w:rPr>
      </w:pPr>
      <w:r w:rsidRPr="00FE3C9E">
        <w:rPr>
          <w:rFonts w:ascii="Arial" w:hAnsi="Arial" w:cs="Arial"/>
          <w:b/>
          <w:bCs/>
          <w:iCs/>
          <w:color w:val="000000"/>
        </w:rPr>
        <w:t xml:space="preserve">Artículo </w:t>
      </w:r>
      <w:proofErr w:type="spellStart"/>
      <w:r w:rsidRPr="00FE3C9E">
        <w:rPr>
          <w:rFonts w:ascii="Arial" w:hAnsi="Arial" w:cs="Arial"/>
          <w:b/>
          <w:bCs/>
          <w:iCs/>
          <w:color w:val="000000"/>
        </w:rPr>
        <w:t>innumerado</w:t>
      </w:r>
      <w:proofErr w:type="spellEnd"/>
      <w:r w:rsidRPr="00FE3C9E">
        <w:rPr>
          <w:rFonts w:ascii="Arial" w:hAnsi="Arial" w:cs="Arial"/>
          <w:b/>
          <w:bCs/>
          <w:iCs/>
          <w:color w:val="000000"/>
        </w:rPr>
        <w:t xml:space="preserve"> 2.-</w:t>
      </w:r>
      <w:r w:rsidR="00C0654A" w:rsidRPr="00FE3C9E">
        <w:rPr>
          <w:rFonts w:ascii="Arial" w:hAnsi="Arial" w:cs="Arial"/>
          <w:b/>
          <w:bCs/>
          <w:iCs/>
          <w:color w:val="000000"/>
        </w:rPr>
        <w:t xml:space="preserve"> </w:t>
      </w:r>
      <w:r w:rsidRPr="00FE3C9E">
        <w:rPr>
          <w:rFonts w:ascii="Arial" w:hAnsi="Arial" w:cs="Arial"/>
          <w:b/>
          <w:bCs/>
          <w:iCs/>
          <w:color w:val="000000"/>
        </w:rPr>
        <w:t xml:space="preserve">Participación.- </w:t>
      </w:r>
      <w:r w:rsidRPr="00FE3C9E">
        <w:rPr>
          <w:rFonts w:ascii="Arial" w:hAnsi="Arial" w:cs="Arial"/>
          <w:iCs/>
          <w:color w:val="000000"/>
        </w:rPr>
        <w:t xml:space="preserve">El mecanismo está dirigido a estudiantes </w:t>
      </w:r>
      <w:proofErr w:type="gramStart"/>
      <w:r w:rsidRPr="00FE3C9E">
        <w:rPr>
          <w:rFonts w:ascii="Arial" w:hAnsi="Arial" w:cs="Arial"/>
          <w:iCs/>
          <w:color w:val="000000"/>
        </w:rPr>
        <w:t xml:space="preserve">de </w:t>
      </w:r>
      <w:r w:rsidR="00C0654A" w:rsidRPr="00FE3C9E">
        <w:rPr>
          <w:rFonts w:ascii="Arial" w:hAnsi="Arial" w:cs="Arial"/>
          <w:iCs/>
          <w:color w:val="000000"/>
        </w:rPr>
        <w:t xml:space="preserve"> primero</w:t>
      </w:r>
      <w:proofErr w:type="gramEnd"/>
      <w:r w:rsidR="00C0654A" w:rsidRPr="00FE3C9E">
        <w:rPr>
          <w:rFonts w:ascii="Arial" w:hAnsi="Arial" w:cs="Arial"/>
          <w:iCs/>
          <w:color w:val="000000"/>
        </w:rPr>
        <w:t xml:space="preserve">, segundo y tercer curso de bachillerato  </w:t>
      </w:r>
      <w:r w:rsidRPr="00FE3C9E">
        <w:rPr>
          <w:rFonts w:ascii="Arial" w:hAnsi="Arial" w:cs="Arial"/>
          <w:iCs/>
          <w:color w:val="000000"/>
        </w:rPr>
        <w:t xml:space="preserve">de colegios públicos o privados, así como a estudiantes de cualquier semestre </w:t>
      </w:r>
      <w:r w:rsidR="00C0654A" w:rsidRPr="00FE3C9E">
        <w:rPr>
          <w:rFonts w:ascii="Arial" w:hAnsi="Arial" w:cs="Arial"/>
          <w:iCs/>
          <w:color w:val="000000"/>
        </w:rPr>
        <w:t xml:space="preserve">de las instituciones de educación superior </w:t>
      </w:r>
      <w:r w:rsidRPr="00FE3C9E">
        <w:rPr>
          <w:rFonts w:ascii="Arial" w:hAnsi="Arial" w:cs="Arial"/>
          <w:iCs/>
          <w:color w:val="000000"/>
        </w:rPr>
        <w:t xml:space="preserve">de la ciudad, para que participen de manera activa en las diferentes </w:t>
      </w:r>
      <w:r w:rsidR="00C0654A" w:rsidRPr="00FE3C9E">
        <w:rPr>
          <w:rFonts w:ascii="Arial" w:hAnsi="Arial" w:cs="Arial"/>
          <w:iCs/>
          <w:color w:val="000000"/>
        </w:rPr>
        <w:t>s</w:t>
      </w:r>
      <w:r w:rsidRPr="00FE3C9E">
        <w:rPr>
          <w:rFonts w:ascii="Arial" w:hAnsi="Arial" w:cs="Arial"/>
          <w:iCs/>
          <w:color w:val="000000"/>
        </w:rPr>
        <w:t xml:space="preserve">esiones de las </w:t>
      </w:r>
      <w:r w:rsidR="00C0654A" w:rsidRPr="00FE3C9E">
        <w:rPr>
          <w:rFonts w:ascii="Arial" w:hAnsi="Arial" w:cs="Arial"/>
          <w:iCs/>
          <w:color w:val="000000"/>
        </w:rPr>
        <w:t>c</w:t>
      </w:r>
      <w:r w:rsidRPr="00FE3C9E">
        <w:rPr>
          <w:rFonts w:ascii="Arial" w:hAnsi="Arial" w:cs="Arial"/>
          <w:iCs/>
          <w:color w:val="000000"/>
        </w:rPr>
        <w:t>omisiones del Concejo Metropolitano de Quito, con derecho a voz, en el tratamiento de los puntos del orden del día de éstas.</w:t>
      </w:r>
    </w:p>
    <w:p w:rsidR="003620E9" w:rsidRPr="00FE3C9E" w:rsidRDefault="003620E9" w:rsidP="008857FB">
      <w:pPr>
        <w:pStyle w:val="NormalWeb"/>
        <w:jc w:val="both"/>
        <w:rPr>
          <w:rFonts w:ascii="Arial" w:hAnsi="Arial" w:cs="Arial"/>
          <w:iCs/>
          <w:color w:val="000000"/>
        </w:rPr>
      </w:pPr>
      <w:r w:rsidRPr="00FE3C9E">
        <w:rPr>
          <w:rFonts w:ascii="Arial" w:hAnsi="Arial" w:cs="Arial"/>
          <w:b/>
          <w:bCs/>
          <w:iCs/>
          <w:color w:val="000000"/>
        </w:rPr>
        <w:t xml:space="preserve">Artículo </w:t>
      </w:r>
      <w:proofErr w:type="spellStart"/>
      <w:r w:rsidRPr="00FE3C9E">
        <w:rPr>
          <w:rFonts w:ascii="Arial" w:hAnsi="Arial" w:cs="Arial"/>
          <w:b/>
          <w:bCs/>
          <w:iCs/>
          <w:color w:val="000000"/>
        </w:rPr>
        <w:t>innumerado</w:t>
      </w:r>
      <w:proofErr w:type="spellEnd"/>
      <w:r w:rsidRPr="00FE3C9E">
        <w:rPr>
          <w:rFonts w:ascii="Arial" w:hAnsi="Arial" w:cs="Arial"/>
          <w:b/>
          <w:bCs/>
          <w:iCs/>
          <w:color w:val="000000"/>
        </w:rPr>
        <w:t xml:space="preserve"> 3.- Funcionamiento.</w:t>
      </w:r>
      <w:r w:rsidR="00C0654A" w:rsidRPr="00FE3C9E">
        <w:rPr>
          <w:rFonts w:ascii="Arial" w:hAnsi="Arial" w:cs="Arial"/>
          <w:b/>
          <w:bCs/>
          <w:iCs/>
          <w:color w:val="000000"/>
        </w:rPr>
        <w:t xml:space="preserve"> </w:t>
      </w:r>
      <w:r w:rsidRPr="00FE3C9E">
        <w:rPr>
          <w:rFonts w:ascii="Arial" w:hAnsi="Arial" w:cs="Arial"/>
          <w:b/>
          <w:bCs/>
          <w:iCs/>
          <w:color w:val="000000"/>
        </w:rPr>
        <w:t xml:space="preserve">- </w:t>
      </w:r>
      <w:r w:rsidRPr="00FE3C9E">
        <w:rPr>
          <w:rFonts w:ascii="Arial" w:hAnsi="Arial" w:cs="Arial"/>
          <w:iCs/>
          <w:color w:val="000000"/>
        </w:rPr>
        <w:t xml:space="preserve">La Secretaría </w:t>
      </w:r>
      <w:r w:rsidR="00C0654A" w:rsidRPr="00FE3C9E">
        <w:rPr>
          <w:rFonts w:ascii="Arial" w:hAnsi="Arial" w:cs="Arial"/>
          <w:iCs/>
          <w:color w:val="000000"/>
        </w:rPr>
        <w:t xml:space="preserve">General </w:t>
      </w:r>
      <w:r w:rsidRPr="00FE3C9E">
        <w:rPr>
          <w:rFonts w:ascii="Arial" w:hAnsi="Arial" w:cs="Arial"/>
          <w:iCs/>
          <w:color w:val="000000"/>
        </w:rPr>
        <w:t>de Concejo</w:t>
      </w:r>
      <w:r w:rsidR="00C0654A" w:rsidRPr="00FE3C9E">
        <w:rPr>
          <w:rFonts w:ascii="Arial" w:hAnsi="Arial" w:cs="Arial"/>
          <w:iCs/>
          <w:color w:val="000000"/>
        </w:rPr>
        <w:t xml:space="preserve"> Metropolitano, </w:t>
      </w:r>
      <w:r w:rsidRPr="00FE3C9E">
        <w:rPr>
          <w:rFonts w:ascii="Arial" w:hAnsi="Arial" w:cs="Arial"/>
          <w:iCs/>
          <w:color w:val="000000"/>
        </w:rPr>
        <w:t xml:space="preserve">abrirá un registro de inscripción de </w:t>
      </w:r>
      <w:r w:rsidR="00C0654A" w:rsidRPr="00FE3C9E">
        <w:rPr>
          <w:rFonts w:ascii="Arial" w:hAnsi="Arial" w:cs="Arial"/>
          <w:iCs/>
          <w:color w:val="000000"/>
        </w:rPr>
        <w:t>c</w:t>
      </w:r>
      <w:r w:rsidRPr="00FE3C9E">
        <w:rPr>
          <w:rFonts w:ascii="Arial" w:hAnsi="Arial" w:cs="Arial"/>
          <w:iCs/>
          <w:color w:val="000000"/>
        </w:rPr>
        <w:t xml:space="preserve">olegios, </w:t>
      </w:r>
      <w:r w:rsidR="00C0654A" w:rsidRPr="00FE3C9E">
        <w:rPr>
          <w:rFonts w:ascii="Arial" w:hAnsi="Arial" w:cs="Arial"/>
          <w:iCs/>
          <w:color w:val="000000"/>
        </w:rPr>
        <w:t xml:space="preserve">instituciones de educación superior </w:t>
      </w:r>
      <w:r w:rsidRPr="00FE3C9E">
        <w:rPr>
          <w:rFonts w:ascii="Arial" w:hAnsi="Arial" w:cs="Arial"/>
          <w:iCs/>
          <w:color w:val="000000"/>
        </w:rPr>
        <w:t>y estudiantes interesados en participar en este mecanismo, cuyo plazo de inscripción será hasta el primer lunes laborable del mes de marzo de cada año.</w:t>
      </w:r>
    </w:p>
    <w:p w:rsidR="003620E9" w:rsidRPr="00FE3C9E" w:rsidRDefault="00C25E58" w:rsidP="008857FB">
      <w:pPr>
        <w:pStyle w:val="NormalWeb"/>
        <w:jc w:val="both"/>
        <w:rPr>
          <w:rFonts w:ascii="Arial" w:hAnsi="Arial" w:cs="Arial"/>
          <w:iCs/>
          <w:color w:val="000000"/>
        </w:rPr>
      </w:pPr>
      <w:r w:rsidRPr="00FE3C9E">
        <w:rPr>
          <w:rFonts w:ascii="Arial" w:hAnsi="Arial" w:cs="Arial"/>
          <w:iCs/>
          <w:color w:val="000000"/>
          <w:lang w:bidi="en-US"/>
        </w:rPr>
        <w:t xml:space="preserve">La Secretaría General de Concejo </w:t>
      </w:r>
      <w:proofErr w:type="gramStart"/>
      <w:r w:rsidRPr="00FE3C9E">
        <w:rPr>
          <w:rFonts w:ascii="Arial" w:hAnsi="Arial" w:cs="Arial"/>
          <w:iCs/>
          <w:color w:val="000000"/>
          <w:lang w:bidi="en-US"/>
        </w:rPr>
        <w:t>Metropolitano</w:t>
      </w:r>
      <w:r w:rsidRPr="00FE3C9E" w:rsidDel="00C25E58">
        <w:rPr>
          <w:rFonts w:ascii="Arial" w:hAnsi="Arial" w:cs="Arial"/>
          <w:iCs/>
          <w:color w:val="000000"/>
        </w:rPr>
        <w:t xml:space="preserve"> </w:t>
      </w:r>
      <w:r w:rsidR="003620E9" w:rsidRPr="00FE3C9E">
        <w:rPr>
          <w:rFonts w:ascii="Arial" w:hAnsi="Arial" w:cs="Arial"/>
          <w:iCs/>
          <w:color w:val="000000"/>
        </w:rPr>
        <w:t>,</w:t>
      </w:r>
      <w:proofErr w:type="gramEnd"/>
      <w:r w:rsidR="003620E9" w:rsidRPr="00FE3C9E">
        <w:rPr>
          <w:rFonts w:ascii="Arial" w:hAnsi="Arial" w:cs="Arial"/>
          <w:iCs/>
          <w:color w:val="000000"/>
        </w:rPr>
        <w:t xml:space="preserve"> </w:t>
      </w:r>
      <w:r w:rsidR="00357572" w:rsidRPr="00FE3C9E">
        <w:rPr>
          <w:rFonts w:ascii="Arial" w:hAnsi="Arial" w:cs="Arial"/>
          <w:iCs/>
          <w:color w:val="000000"/>
        </w:rPr>
        <w:t xml:space="preserve"> con </w:t>
      </w:r>
      <w:r w:rsidR="003620E9" w:rsidRPr="00FE3C9E">
        <w:rPr>
          <w:rFonts w:ascii="Arial" w:hAnsi="Arial" w:cs="Arial"/>
          <w:iCs/>
          <w:color w:val="000000"/>
        </w:rPr>
        <w:t>base al registro de inscripción, elaborará una base datos, que contendrá lo  nombres, apellidos y datos de contacto de estudiantes que, a través de sus unidades educativas o personalmente, expresen su</w:t>
      </w:r>
      <w:r w:rsidR="00C0654A" w:rsidRPr="00FE3C9E">
        <w:rPr>
          <w:rFonts w:ascii="Arial" w:hAnsi="Arial" w:cs="Arial"/>
          <w:iCs/>
          <w:color w:val="000000"/>
        </w:rPr>
        <w:t xml:space="preserve"> voluntad de participar en las s</w:t>
      </w:r>
      <w:r w:rsidR="003620E9" w:rsidRPr="00FE3C9E">
        <w:rPr>
          <w:rFonts w:ascii="Arial" w:hAnsi="Arial" w:cs="Arial"/>
          <w:iCs/>
          <w:color w:val="000000"/>
        </w:rPr>
        <w:t xml:space="preserve">esiones </w:t>
      </w:r>
      <w:r w:rsidR="00C0654A" w:rsidRPr="00FE3C9E">
        <w:rPr>
          <w:rFonts w:ascii="Arial" w:hAnsi="Arial" w:cs="Arial"/>
          <w:iCs/>
          <w:color w:val="000000"/>
        </w:rPr>
        <w:t>de las</w:t>
      </w:r>
      <w:r w:rsidR="00357572" w:rsidRPr="00FE3C9E">
        <w:rPr>
          <w:rFonts w:ascii="Arial" w:hAnsi="Arial" w:cs="Arial"/>
          <w:iCs/>
          <w:color w:val="000000"/>
        </w:rPr>
        <w:t xml:space="preserve"> </w:t>
      </w:r>
      <w:r w:rsidR="003620E9" w:rsidRPr="00FE3C9E">
        <w:rPr>
          <w:rFonts w:ascii="Arial" w:hAnsi="Arial" w:cs="Arial"/>
          <w:iCs/>
          <w:color w:val="000000"/>
        </w:rPr>
        <w:t xml:space="preserve">Comisiones del Concejo Metropolitano de Quito a través del </w:t>
      </w:r>
      <w:r w:rsidR="003620E9" w:rsidRPr="00FE3C9E">
        <w:rPr>
          <w:rFonts w:ascii="Arial" w:hAnsi="Arial" w:cs="Arial"/>
          <w:iCs/>
          <w:color w:val="000000"/>
          <w:lang w:bidi="en-US"/>
        </w:rPr>
        <w:t xml:space="preserve">mecanismo denominado </w:t>
      </w:r>
      <w:r w:rsidR="003620E9" w:rsidRPr="00FE3C9E">
        <w:rPr>
          <w:rFonts w:ascii="Arial" w:hAnsi="Arial" w:cs="Arial"/>
          <w:iCs/>
          <w:color w:val="000000"/>
        </w:rPr>
        <w:t>“Concejal por un día”.</w:t>
      </w:r>
    </w:p>
    <w:p w:rsidR="003620E9" w:rsidRPr="00FE3C9E" w:rsidRDefault="003620E9" w:rsidP="008857FB">
      <w:pPr>
        <w:pStyle w:val="NormalWeb"/>
        <w:jc w:val="both"/>
        <w:rPr>
          <w:rFonts w:ascii="Arial" w:hAnsi="Arial" w:cs="Arial"/>
          <w:iCs/>
          <w:color w:val="000000"/>
        </w:rPr>
      </w:pPr>
      <w:r w:rsidRPr="00FE3C9E">
        <w:rPr>
          <w:rFonts w:ascii="Arial" w:hAnsi="Arial" w:cs="Arial"/>
          <w:b/>
          <w:bCs/>
          <w:iCs/>
          <w:color w:val="000000"/>
        </w:rPr>
        <w:t xml:space="preserve">Artículo </w:t>
      </w:r>
      <w:proofErr w:type="spellStart"/>
      <w:r w:rsidRPr="00FE3C9E">
        <w:rPr>
          <w:rFonts w:ascii="Arial" w:hAnsi="Arial" w:cs="Arial"/>
          <w:b/>
          <w:bCs/>
          <w:iCs/>
          <w:color w:val="000000"/>
        </w:rPr>
        <w:t>innumerado</w:t>
      </w:r>
      <w:proofErr w:type="spellEnd"/>
      <w:r w:rsidRPr="00FE3C9E">
        <w:rPr>
          <w:rFonts w:ascii="Arial" w:hAnsi="Arial" w:cs="Arial"/>
          <w:b/>
          <w:bCs/>
          <w:iCs/>
          <w:color w:val="000000"/>
        </w:rPr>
        <w:t xml:space="preserve"> 4.- Convocatoria e integración.</w:t>
      </w:r>
      <w:r w:rsidR="00C0654A" w:rsidRPr="00FE3C9E">
        <w:rPr>
          <w:rFonts w:ascii="Arial" w:hAnsi="Arial" w:cs="Arial"/>
          <w:b/>
          <w:bCs/>
          <w:iCs/>
          <w:color w:val="000000"/>
        </w:rPr>
        <w:t xml:space="preserve"> </w:t>
      </w:r>
      <w:r w:rsidRPr="00FE3C9E">
        <w:rPr>
          <w:rFonts w:ascii="Arial" w:hAnsi="Arial" w:cs="Arial"/>
          <w:b/>
          <w:bCs/>
          <w:iCs/>
          <w:color w:val="000000"/>
        </w:rPr>
        <w:t>-</w:t>
      </w:r>
      <w:r w:rsidRPr="00FE3C9E">
        <w:rPr>
          <w:rFonts w:ascii="Arial" w:hAnsi="Arial" w:cs="Arial"/>
          <w:bCs/>
          <w:iCs/>
          <w:color w:val="000000"/>
        </w:rPr>
        <w:t xml:space="preserve"> </w:t>
      </w:r>
      <w:r w:rsidRPr="00FE3C9E">
        <w:rPr>
          <w:rFonts w:ascii="Arial" w:hAnsi="Arial" w:cs="Arial"/>
          <w:iCs/>
          <w:color w:val="000000"/>
        </w:rPr>
        <w:t xml:space="preserve">El/la estudiante interesado en participar dentro de una sesión de cualquier  Comisión del Concejo Metropolitano de Quito en calidad de “Concejal por un día”, será convocado/a para ser parte de la </w:t>
      </w:r>
      <w:r w:rsidR="00C0654A" w:rsidRPr="00FE3C9E">
        <w:rPr>
          <w:rFonts w:ascii="Arial" w:hAnsi="Arial" w:cs="Arial"/>
          <w:iCs/>
          <w:color w:val="000000"/>
        </w:rPr>
        <w:t>respectiva c</w:t>
      </w:r>
      <w:r w:rsidRPr="00FE3C9E">
        <w:rPr>
          <w:rFonts w:ascii="Arial" w:hAnsi="Arial" w:cs="Arial"/>
          <w:iCs/>
          <w:color w:val="000000"/>
        </w:rPr>
        <w:t>omisión a través de la Secretaría General del Concejo e integrará la mesa de concejales durante la sesión, con todas las facultades de sus miembros, salvo la facultad decidora o de voto.</w:t>
      </w:r>
    </w:p>
    <w:p w:rsidR="003620E9" w:rsidRPr="00FE3C9E" w:rsidRDefault="003620E9" w:rsidP="008857FB">
      <w:pPr>
        <w:pStyle w:val="NormalWeb"/>
        <w:jc w:val="both"/>
        <w:rPr>
          <w:rFonts w:ascii="Arial" w:hAnsi="Arial" w:cs="Arial"/>
          <w:iCs/>
          <w:color w:val="000000"/>
        </w:rPr>
      </w:pPr>
      <w:r w:rsidRPr="00FE3C9E">
        <w:rPr>
          <w:rFonts w:ascii="Arial" w:hAnsi="Arial" w:cs="Arial"/>
          <w:b/>
          <w:bCs/>
          <w:iCs/>
          <w:color w:val="000000"/>
        </w:rPr>
        <w:t xml:space="preserve">Artículo </w:t>
      </w:r>
      <w:proofErr w:type="spellStart"/>
      <w:r w:rsidRPr="00FE3C9E">
        <w:rPr>
          <w:rFonts w:ascii="Arial" w:hAnsi="Arial" w:cs="Arial"/>
          <w:b/>
          <w:bCs/>
          <w:iCs/>
          <w:color w:val="000000"/>
        </w:rPr>
        <w:t>innumerado</w:t>
      </w:r>
      <w:proofErr w:type="spellEnd"/>
      <w:r w:rsidRPr="00FE3C9E">
        <w:rPr>
          <w:rFonts w:ascii="Arial" w:hAnsi="Arial" w:cs="Arial"/>
          <w:b/>
          <w:bCs/>
          <w:iCs/>
          <w:color w:val="000000"/>
        </w:rPr>
        <w:t xml:space="preserve"> 5.- Certificado de participación.- </w:t>
      </w:r>
      <w:r w:rsidR="00983469" w:rsidRPr="00FE3C9E">
        <w:rPr>
          <w:rFonts w:ascii="Arial" w:hAnsi="Arial" w:cs="Arial"/>
          <w:iCs/>
          <w:color w:val="000000"/>
          <w:lang w:bidi="en-US"/>
        </w:rPr>
        <w:t>La Secretaría General de Concejo Metropolitano</w:t>
      </w:r>
      <w:r w:rsidR="00983469" w:rsidRPr="00FE3C9E" w:rsidDel="00983469">
        <w:rPr>
          <w:rFonts w:ascii="Arial" w:hAnsi="Arial" w:cs="Arial"/>
          <w:bCs/>
          <w:iCs/>
          <w:color w:val="000000"/>
        </w:rPr>
        <w:t xml:space="preserve"> </w:t>
      </w:r>
      <w:r w:rsidRPr="00FE3C9E">
        <w:rPr>
          <w:rFonts w:ascii="Arial" w:hAnsi="Arial" w:cs="Arial"/>
          <w:bCs/>
          <w:iCs/>
          <w:color w:val="000000"/>
        </w:rPr>
        <w:t>, u</w:t>
      </w:r>
      <w:r w:rsidR="00C0654A" w:rsidRPr="00FE3C9E">
        <w:rPr>
          <w:rFonts w:ascii="Arial" w:hAnsi="Arial" w:cs="Arial"/>
          <w:bCs/>
          <w:iCs/>
          <w:color w:val="000000"/>
        </w:rPr>
        <w:t>na vez finalizada la sesión de c</w:t>
      </w:r>
      <w:r w:rsidRPr="00FE3C9E">
        <w:rPr>
          <w:rFonts w:ascii="Arial" w:hAnsi="Arial" w:cs="Arial"/>
          <w:bCs/>
          <w:iCs/>
          <w:color w:val="000000"/>
        </w:rPr>
        <w:t xml:space="preserve">omisión en la que haya participado el estudiante, </w:t>
      </w:r>
      <w:r w:rsidRPr="00FE3C9E">
        <w:rPr>
          <w:rFonts w:ascii="Arial" w:hAnsi="Arial" w:cs="Arial"/>
          <w:iCs/>
          <w:color w:val="000000"/>
        </w:rPr>
        <w:t>entregará un certificado firmado por el Presidente, Vicepresidente y Secretario de la Comisión, reconociendo su participación.</w:t>
      </w:r>
    </w:p>
    <w:p w:rsidR="003620E9" w:rsidRPr="00FE3C9E" w:rsidRDefault="003620E9" w:rsidP="008857FB">
      <w:pPr>
        <w:ind w:left="0" w:right="104" w:firstLine="0"/>
        <w:rPr>
          <w:rFonts w:ascii="Arial" w:hAnsi="Arial" w:cs="Arial"/>
          <w:iCs/>
          <w:sz w:val="24"/>
          <w:szCs w:val="24"/>
          <w:lang w:val="es-EC"/>
        </w:rPr>
      </w:pPr>
    </w:p>
    <w:p w:rsidR="003620E9" w:rsidRPr="00FE3C9E" w:rsidRDefault="003620E9" w:rsidP="008857FB">
      <w:pPr>
        <w:ind w:left="0" w:right="104" w:firstLine="0"/>
        <w:rPr>
          <w:rFonts w:ascii="Arial" w:hAnsi="Arial" w:cs="Arial"/>
          <w:b/>
          <w:iCs/>
          <w:sz w:val="24"/>
          <w:szCs w:val="24"/>
          <w:lang w:val="es-EC"/>
        </w:rPr>
      </w:pPr>
      <w:r w:rsidRPr="00FE3C9E">
        <w:rPr>
          <w:rFonts w:ascii="Arial" w:hAnsi="Arial" w:cs="Arial"/>
          <w:b/>
          <w:iCs/>
          <w:sz w:val="24"/>
          <w:szCs w:val="24"/>
          <w:lang w:val="es-EC"/>
        </w:rPr>
        <w:t>Disposición Transitoria</w:t>
      </w:r>
    </w:p>
    <w:p w:rsidR="003620E9" w:rsidRPr="00FE3C9E" w:rsidRDefault="003620E9" w:rsidP="008857FB">
      <w:pPr>
        <w:ind w:left="216" w:right="104"/>
        <w:rPr>
          <w:rFonts w:ascii="Arial" w:hAnsi="Arial" w:cs="Arial"/>
          <w:iCs/>
          <w:sz w:val="24"/>
          <w:szCs w:val="24"/>
          <w:lang w:val="es-EC"/>
        </w:rPr>
      </w:pPr>
    </w:p>
    <w:p w:rsidR="003620E9" w:rsidRPr="00FE3C9E" w:rsidRDefault="003620E9" w:rsidP="008857FB">
      <w:pPr>
        <w:ind w:left="0" w:right="104"/>
        <w:rPr>
          <w:rFonts w:ascii="Arial" w:hAnsi="Arial" w:cs="Arial"/>
          <w:iCs/>
          <w:sz w:val="24"/>
          <w:szCs w:val="24"/>
          <w:lang w:val="es-EC"/>
        </w:rPr>
      </w:pPr>
      <w:r w:rsidRPr="00FE3C9E">
        <w:rPr>
          <w:rFonts w:ascii="Arial" w:hAnsi="Arial" w:cs="Arial"/>
          <w:b/>
          <w:iCs/>
          <w:sz w:val="24"/>
          <w:szCs w:val="24"/>
          <w:lang w:val="es-EC"/>
        </w:rPr>
        <w:t>Primera.-</w:t>
      </w:r>
      <w:r w:rsidRPr="00FE3C9E">
        <w:rPr>
          <w:rFonts w:ascii="Arial" w:hAnsi="Arial" w:cs="Arial"/>
          <w:iCs/>
          <w:sz w:val="24"/>
          <w:szCs w:val="24"/>
          <w:lang w:val="es-EC"/>
        </w:rPr>
        <w:t xml:space="preserve">La Secretaría </w:t>
      </w:r>
      <w:r w:rsidR="00C0654A" w:rsidRPr="00FE3C9E">
        <w:rPr>
          <w:rFonts w:ascii="Arial" w:hAnsi="Arial" w:cs="Arial"/>
          <w:iCs/>
          <w:sz w:val="24"/>
          <w:szCs w:val="24"/>
          <w:lang w:val="es-EC"/>
        </w:rPr>
        <w:t xml:space="preserve">General </w:t>
      </w:r>
      <w:r w:rsidRPr="00FE3C9E">
        <w:rPr>
          <w:rFonts w:ascii="Arial" w:hAnsi="Arial" w:cs="Arial"/>
          <w:iCs/>
          <w:sz w:val="24"/>
          <w:szCs w:val="24"/>
          <w:lang w:val="es-EC"/>
        </w:rPr>
        <w:t xml:space="preserve">del Concejo Metropolitano en conjunto con las Secretarías de Comunicación y de Educación, Deportes y Recreación, </w:t>
      </w:r>
      <w:r w:rsidRPr="00FE3C9E">
        <w:rPr>
          <w:rFonts w:ascii="Arial" w:hAnsi="Arial" w:cs="Arial"/>
          <w:iCs/>
          <w:sz w:val="24"/>
          <w:szCs w:val="24"/>
          <w:lang w:val="es-EC"/>
        </w:rPr>
        <w:lastRenderedPageBreak/>
        <w:t xml:space="preserve">convocará a través de los medios oficiales de la municipalidad, a los colegios, las  universidades y estudiantes interesados, durante los meses de enero y febrero de cada año, para que puedan inscribirse hasta el mes de marzo conforme el artículo </w:t>
      </w:r>
      <w:proofErr w:type="spellStart"/>
      <w:r w:rsidRPr="00FE3C9E">
        <w:rPr>
          <w:rFonts w:ascii="Arial" w:hAnsi="Arial" w:cs="Arial"/>
          <w:iCs/>
          <w:sz w:val="24"/>
          <w:szCs w:val="24"/>
          <w:lang w:val="es-EC"/>
        </w:rPr>
        <w:t>innumerado</w:t>
      </w:r>
      <w:proofErr w:type="spellEnd"/>
      <w:r w:rsidRPr="00FE3C9E">
        <w:rPr>
          <w:rFonts w:ascii="Arial" w:hAnsi="Arial" w:cs="Arial"/>
          <w:iCs/>
          <w:sz w:val="24"/>
          <w:szCs w:val="24"/>
          <w:lang w:val="es-EC"/>
        </w:rPr>
        <w:t xml:space="preserve"> 3 de la presente ordenanza.</w:t>
      </w:r>
    </w:p>
    <w:p w:rsidR="003620E9" w:rsidRPr="00FE3C9E" w:rsidRDefault="003620E9" w:rsidP="008857FB">
      <w:pPr>
        <w:spacing w:after="5" w:line="249" w:lineRule="auto"/>
        <w:ind w:left="0" w:right="100" w:firstLine="0"/>
        <w:rPr>
          <w:rFonts w:ascii="Arial" w:hAnsi="Arial" w:cs="Arial"/>
          <w:b/>
          <w:iCs/>
          <w:sz w:val="24"/>
          <w:szCs w:val="24"/>
          <w:lang w:val="es-EC"/>
        </w:rPr>
      </w:pPr>
    </w:p>
    <w:p w:rsidR="003620E9" w:rsidRPr="00FE3C9E" w:rsidRDefault="003620E9" w:rsidP="008857FB">
      <w:pPr>
        <w:ind w:left="0" w:right="104" w:firstLine="0"/>
        <w:rPr>
          <w:rFonts w:ascii="Arial" w:hAnsi="Arial" w:cs="Arial"/>
          <w:iCs/>
          <w:sz w:val="24"/>
          <w:szCs w:val="24"/>
          <w:lang w:val="es-EC"/>
        </w:rPr>
      </w:pPr>
      <w:r w:rsidRPr="00FE3C9E">
        <w:rPr>
          <w:rFonts w:ascii="Arial" w:hAnsi="Arial" w:cs="Arial"/>
          <w:b/>
          <w:iCs/>
          <w:sz w:val="24"/>
          <w:szCs w:val="24"/>
          <w:lang w:val="es-EC"/>
        </w:rPr>
        <w:t>Disposición General.-</w:t>
      </w:r>
      <w:r w:rsidRPr="00FE3C9E">
        <w:rPr>
          <w:rFonts w:ascii="Arial" w:hAnsi="Arial" w:cs="Arial"/>
          <w:iCs/>
          <w:sz w:val="24"/>
          <w:szCs w:val="24"/>
          <w:lang w:val="es-EC"/>
        </w:rPr>
        <w:t xml:space="preserve"> Encárguese del cumplimiento de la presente </w:t>
      </w:r>
      <w:proofErr w:type="gramStart"/>
      <w:r w:rsidRPr="00FE3C9E">
        <w:rPr>
          <w:rFonts w:ascii="Arial" w:hAnsi="Arial" w:cs="Arial"/>
          <w:iCs/>
          <w:sz w:val="24"/>
          <w:szCs w:val="24"/>
          <w:lang w:val="es-EC"/>
        </w:rPr>
        <w:t>ordenanza  a</w:t>
      </w:r>
      <w:proofErr w:type="gramEnd"/>
      <w:r w:rsidRPr="00FE3C9E">
        <w:rPr>
          <w:rFonts w:ascii="Arial" w:hAnsi="Arial" w:cs="Arial"/>
          <w:iCs/>
          <w:sz w:val="24"/>
          <w:szCs w:val="24"/>
          <w:lang w:val="es-EC"/>
        </w:rPr>
        <w:t xml:space="preserve"> la</w:t>
      </w:r>
      <w:r w:rsidR="00841E39" w:rsidRPr="00FE3C9E">
        <w:rPr>
          <w:rFonts w:ascii="Arial" w:hAnsi="Arial" w:cs="Arial"/>
          <w:iCs/>
          <w:sz w:val="24"/>
          <w:szCs w:val="24"/>
          <w:lang w:val="es-EC"/>
        </w:rPr>
        <w:t xml:space="preserve"> Secretaría General de Concejo Metropolitano</w:t>
      </w:r>
      <w:r w:rsidR="00841E39" w:rsidRPr="00FE3C9E" w:rsidDel="00841E39">
        <w:rPr>
          <w:rFonts w:ascii="Arial" w:hAnsi="Arial" w:cs="Arial"/>
          <w:iCs/>
          <w:sz w:val="24"/>
          <w:szCs w:val="24"/>
          <w:lang w:val="es-EC"/>
        </w:rPr>
        <w:t xml:space="preserve"> </w:t>
      </w:r>
      <w:r w:rsidRPr="00FE3C9E">
        <w:rPr>
          <w:rFonts w:ascii="Arial" w:hAnsi="Arial" w:cs="Arial"/>
          <w:iCs/>
          <w:sz w:val="24"/>
          <w:szCs w:val="24"/>
          <w:lang w:val="es-EC"/>
        </w:rPr>
        <w:t xml:space="preserve">  en las disposiciones pertinentes.</w:t>
      </w:r>
    </w:p>
    <w:p w:rsidR="003620E9" w:rsidRPr="00FE3C9E" w:rsidRDefault="003620E9" w:rsidP="008857FB">
      <w:pPr>
        <w:spacing w:line="259" w:lineRule="auto"/>
        <w:ind w:left="216" w:firstLine="0"/>
        <w:rPr>
          <w:rFonts w:ascii="Arial" w:hAnsi="Arial" w:cs="Arial"/>
          <w:iCs/>
          <w:sz w:val="24"/>
          <w:szCs w:val="24"/>
          <w:lang w:val="es-EC"/>
        </w:rPr>
      </w:pPr>
    </w:p>
    <w:p w:rsidR="003620E9" w:rsidRPr="00FE3C9E" w:rsidRDefault="003620E9" w:rsidP="008857FB">
      <w:pPr>
        <w:ind w:left="0" w:right="104" w:firstLine="0"/>
        <w:rPr>
          <w:rFonts w:ascii="Arial" w:hAnsi="Arial" w:cs="Arial"/>
          <w:iCs/>
          <w:sz w:val="24"/>
          <w:szCs w:val="24"/>
          <w:lang w:val="es-EC"/>
        </w:rPr>
      </w:pPr>
      <w:r w:rsidRPr="00FE3C9E">
        <w:rPr>
          <w:rFonts w:ascii="Arial" w:hAnsi="Arial" w:cs="Arial"/>
          <w:b/>
          <w:iCs/>
          <w:sz w:val="24"/>
          <w:szCs w:val="24"/>
          <w:lang w:val="es-EC"/>
        </w:rPr>
        <w:t xml:space="preserve">Disposición Final.- </w:t>
      </w:r>
      <w:r w:rsidRPr="00FE3C9E">
        <w:rPr>
          <w:rFonts w:ascii="Arial" w:hAnsi="Arial" w:cs="Arial"/>
          <w:iCs/>
          <w:sz w:val="24"/>
          <w:szCs w:val="24"/>
          <w:lang w:val="es-EC"/>
        </w:rPr>
        <w:t>Esta ordenanza entrará en vigencia a partir de la fecha de su suscripción.</w:t>
      </w:r>
    </w:p>
    <w:p w:rsidR="003620E9" w:rsidRPr="00FE3C9E" w:rsidRDefault="003620E9" w:rsidP="008857FB">
      <w:pPr>
        <w:spacing w:line="259" w:lineRule="auto"/>
        <w:ind w:left="216" w:firstLine="0"/>
        <w:rPr>
          <w:rFonts w:ascii="Arial" w:hAnsi="Arial" w:cs="Arial"/>
          <w:iCs/>
          <w:sz w:val="24"/>
          <w:szCs w:val="24"/>
          <w:lang w:val="es-EC"/>
        </w:rPr>
      </w:pPr>
    </w:p>
    <w:p w:rsidR="003620E9" w:rsidRPr="00FE3C9E" w:rsidRDefault="003620E9" w:rsidP="008857FB">
      <w:pPr>
        <w:spacing w:line="259" w:lineRule="auto"/>
        <w:ind w:left="0" w:firstLine="0"/>
        <w:rPr>
          <w:rFonts w:ascii="Arial" w:hAnsi="Arial" w:cs="Arial"/>
          <w:iCs/>
          <w:sz w:val="24"/>
          <w:szCs w:val="24"/>
          <w:lang w:val="es-EC"/>
        </w:rPr>
      </w:pPr>
    </w:p>
    <w:p w:rsidR="003620E9" w:rsidRPr="00FE3C9E" w:rsidRDefault="003620E9" w:rsidP="008857FB">
      <w:pPr>
        <w:spacing w:after="4" w:line="259" w:lineRule="auto"/>
        <w:ind w:left="0" w:firstLine="0"/>
        <w:rPr>
          <w:rFonts w:ascii="Arial" w:hAnsi="Arial" w:cs="Arial"/>
          <w:iCs/>
          <w:sz w:val="24"/>
          <w:szCs w:val="24"/>
          <w:lang w:val="es-EC"/>
        </w:rPr>
      </w:pPr>
    </w:p>
    <w:p w:rsidR="003620E9" w:rsidRPr="00FE3C9E" w:rsidRDefault="003620E9" w:rsidP="00C0654A">
      <w:pPr>
        <w:ind w:left="221" w:firstLine="0"/>
        <w:jc w:val="left"/>
        <w:rPr>
          <w:rFonts w:ascii="Arial" w:hAnsi="Arial" w:cs="Arial"/>
          <w:iCs/>
          <w:sz w:val="24"/>
          <w:szCs w:val="24"/>
          <w:lang w:val="es-EC"/>
        </w:rPr>
      </w:pPr>
      <w:r w:rsidRPr="00FE3C9E">
        <w:rPr>
          <w:rFonts w:ascii="Arial" w:hAnsi="Arial" w:cs="Arial"/>
          <w:b/>
          <w:iCs/>
          <w:sz w:val="24"/>
          <w:szCs w:val="24"/>
          <w:lang w:val="es-EC"/>
        </w:rPr>
        <w:t xml:space="preserve">Alcaldía del Distrito Metropolitano. - </w:t>
      </w:r>
      <w:r w:rsidRPr="00FE3C9E">
        <w:rPr>
          <w:rFonts w:ascii="Arial" w:hAnsi="Arial" w:cs="Arial"/>
          <w:iCs/>
          <w:sz w:val="24"/>
          <w:szCs w:val="24"/>
          <w:lang w:val="es-EC"/>
        </w:rPr>
        <w:t>Distrito Metropolitano de Quito, …. de …. de 2022.</w:t>
      </w:r>
    </w:p>
    <w:p w:rsidR="003620E9" w:rsidRPr="00FE3C9E" w:rsidRDefault="003620E9" w:rsidP="00C0654A">
      <w:pPr>
        <w:spacing w:line="259" w:lineRule="auto"/>
        <w:ind w:left="0" w:firstLine="0"/>
        <w:jc w:val="left"/>
        <w:rPr>
          <w:rFonts w:ascii="Arial" w:hAnsi="Arial" w:cs="Arial"/>
          <w:iCs/>
          <w:sz w:val="24"/>
          <w:szCs w:val="24"/>
          <w:lang w:val="es-EC"/>
        </w:rPr>
      </w:pPr>
    </w:p>
    <w:p w:rsidR="003620E9" w:rsidRPr="00FE3C9E" w:rsidRDefault="003620E9" w:rsidP="00C0654A">
      <w:pPr>
        <w:spacing w:line="259" w:lineRule="auto"/>
        <w:ind w:left="626"/>
        <w:jc w:val="left"/>
        <w:rPr>
          <w:rFonts w:ascii="Arial" w:hAnsi="Arial" w:cs="Arial"/>
          <w:iCs/>
          <w:sz w:val="24"/>
          <w:szCs w:val="24"/>
          <w:lang w:val="es-EC"/>
        </w:rPr>
      </w:pPr>
      <w:r w:rsidRPr="00FE3C9E">
        <w:rPr>
          <w:rFonts w:ascii="Arial" w:hAnsi="Arial" w:cs="Arial"/>
          <w:b/>
          <w:iCs/>
          <w:sz w:val="24"/>
          <w:szCs w:val="24"/>
          <w:lang w:val="es-EC"/>
        </w:rPr>
        <w:t>EJECÚTESE:</w:t>
      </w:r>
    </w:p>
    <w:p w:rsidR="003620E9" w:rsidRPr="00FE3C9E" w:rsidRDefault="003620E9" w:rsidP="00C0654A">
      <w:pPr>
        <w:spacing w:line="259" w:lineRule="auto"/>
        <w:ind w:left="0" w:firstLine="0"/>
        <w:jc w:val="left"/>
        <w:rPr>
          <w:rFonts w:ascii="Arial" w:hAnsi="Arial" w:cs="Arial"/>
          <w:iCs/>
          <w:sz w:val="24"/>
          <w:szCs w:val="24"/>
          <w:lang w:val="es-EC"/>
        </w:rPr>
      </w:pPr>
    </w:p>
    <w:p w:rsidR="003620E9" w:rsidRPr="00FE3C9E" w:rsidRDefault="003620E9" w:rsidP="00C0654A">
      <w:pPr>
        <w:spacing w:line="259" w:lineRule="auto"/>
        <w:ind w:left="0" w:firstLine="0"/>
        <w:jc w:val="left"/>
        <w:rPr>
          <w:rFonts w:ascii="Arial" w:hAnsi="Arial" w:cs="Arial"/>
          <w:iCs/>
          <w:sz w:val="24"/>
          <w:szCs w:val="24"/>
          <w:lang w:val="es-EC"/>
        </w:rPr>
      </w:pPr>
    </w:p>
    <w:p w:rsidR="003620E9" w:rsidRPr="00FE3C9E" w:rsidRDefault="003620E9" w:rsidP="00C0654A">
      <w:pPr>
        <w:spacing w:line="259" w:lineRule="auto"/>
        <w:ind w:left="0" w:firstLine="0"/>
        <w:jc w:val="left"/>
        <w:rPr>
          <w:rFonts w:ascii="Arial" w:hAnsi="Arial" w:cs="Arial"/>
          <w:iCs/>
          <w:sz w:val="24"/>
          <w:szCs w:val="24"/>
          <w:lang w:val="es-EC"/>
        </w:rPr>
      </w:pPr>
    </w:p>
    <w:p w:rsidR="003620E9" w:rsidRPr="00FE3C9E" w:rsidRDefault="003620E9" w:rsidP="00C0654A">
      <w:pPr>
        <w:spacing w:after="37" w:line="259" w:lineRule="auto"/>
        <w:ind w:left="122" w:right="1"/>
        <w:jc w:val="left"/>
        <w:rPr>
          <w:rFonts w:ascii="Arial" w:hAnsi="Arial" w:cs="Arial"/>
          <w:iCs/>
          <w:sz w:val="24"/>
          <w:szCs w:val="24"/>
          <w:lang w:val="es-EC"/>
        </w:rPr>
      </w:pPr>
      <w:r w:rsidRPr="00FE3C9E">
        <w:rPr>
          <w:rFonts w:ascii="Arial" w:hAnsi="Arial" w:cs="Arial"/>
          <w:iCs/>
          <w:sz w:val="24"/>
          <w:szCs w:val="24"/>
          <w:lang w:val="es-EC"/>
        </w:rPr>
        <w:t xml:space="preserve">Dr. Santiago </w:t>
      </w:r>
      <w:proofErr w:type="spellStart"/>
      <w:r w:rsidRPr="00FE3C9E">
        <w:rPr>
          <w:rFonts w:ascii="Arial" w:hAnsi="Arial" w:cs="Arial"/>
          <w:iCs/>
          <w:sz w:val="24"/>
          <w:szCs w:val="24"/>
          <w:lang w:val="es-EC"/>
        </w:rPr>
        <w:t>Guarderas</w:t>
      </w:r>
      <w:proofErr w:type="spellEnd"/>
    </w:p>
    <w:p w:rsidR="003620E9" w:rsidRPr="00FE3C9E" w:rsidRDefault="003620E9" w:rsidP="00C0654A">
      <w:pPr>
        <w:spacing w:after="45" w:line="259" w:lineRule="auto"/>
        <w:ind w:left="119" w:right="16"/>
        <w:jc w:val="left"/>
        <w:rPr>
          <w:rFonts w:ascii="Arial" w:hAnsi="Arial" w:cs="Arial"/>
          <w:iCs/>
          <w:sz w:val="24"/>
          <w:szCs w:val="24"/>
          <w:lang w:val="es-EC"/>
        </w:rPr>
      </w:pPr>
      <w:r w:rsidRPr="00FE3C9E">
        <w:rPr>
          <w:rFonts w:ascii="Arial" w:hAnsi="Arial" w:cs="Arial"/>
          <w:b/>
          <w:iCs/>
          <w:sz w:val="24"/>
          <w:szCs w:val="24"/>
          <w:lang w:val="es-EC"/>
        </w:rPr>
        <w:t>ALCALDE DEL DISTRITO METROPOLITANO DE QUITO</w:t>
      </w:r>
    </w:p>
    <w:p w:rsidR="003620E9" w:rsidRPr="00FE3C9E" w:rsidRDefault="003620E9" w:rsidP="00C0654A">
      <w:pPr>
        <w:spacing w:line="259" w:lineRule="auto"/>
        <w:ind w:left="0" w:firstLine="0"/>
        <w:jc w:val="left"/>
        <w:rPr>
          <w:rFonts w:ascii="Arial" w:hAnsi="Arial" w:cs="Arial"/>
          <w:iCs/>
          <w:sz w:val="24"/>
          <w:szCs w:val="24"/>
          <w:lang w:val="es-EC"/>
        </w:rPr>
      </w:pPr>
    </w:p>
    <w:p w:rsidR="003620E9" w:rsidRPr="00FE3C9E" w:rsidRDefault="003620E9" w:rsidP="00C0654A">
      <w:pPr>
        <w:spacing w:after="32"/>
        <w:ind w:left="216" w:right="104"/>
        <w:jc w:val="left"/>
        <w:rPr>
          <w:rFonts w:ascii="Arial" w:hAnsi="Arial" w:cs="Arial"/>
          <w:iCs/>
          <w:sz w:val="24"/>
          <w:szCs w:val="24"/>
          <w:lang w:val="es-EC"/>
        </w:rPr>
      </w:pPr>
      <w:r w:rsidRPr="00FE3C9E">
        <w:rPr>
          <w:rFonts w:ascii="Arial" w:hAnsi="Arial" w:cs="Arial"/>
          <w:b/>
          <w:iCs/>
          <w:sz w:val="24"/>
          <w:szCs w:val="24"/>
          <w:lang w:val="es-EC"/>
        </w:rPr>
        <w:t xml:space="preserve">CERTIFICO </w:t>
      </w:r>
      <w:r w:rsidRPr="00FE3C9E">
        <w:rPr>
          <w:rFonts w:ascii="Arial" w:hAnsi="Arial" w:cs="Arial"/>
          <w:iCs/>
          <w:sz w:val="24"/>
          <w:szCs w:val="24"/>
          <w:lang w:val="es-EC"/>
        </w:rPr>
        <w:t xml:space="preserve">que la presente ordenanza fue discutida y aprobada en sesión pública ordinaria del Concejo Metropolitano de Quito, el … de …. de 2022 y suscrita por el Dr. Santiago </w:t>
      </w:r>
      <w:proofErr w:type="spellStart"/>
      <w:r w:rsidRPr="00FE3C9E">
        <w:rPr>
          <w:rFonts w:ascii="Arial" w:hAnsi="Arial" w:cs="Arial"/>
          <w:iCs/>
          <w:sz w:val="24"/>
          <w:szCs w:val="24"/>
          <w:lang w:val="es-EC"/>
        </w:rPr>
        <w:t>Guarderas</w:t>
      </w:r>
      <w:proofErr w:type="spellEnd"/>
      <w:r w:rsidRPr="00FE3C9E">
        <w:rPr>
          <w:rFonts w:ascii="Arial" w:hAnsi="Arial" w:cs="Arial"/>
          <w:iCs/>
          <w:sz w:val="24"/>
          <w:szCs w:val="24"/>
          <w:lang w:val="es-EC"/>
        </w:rPr>
        <w:t>, Alcalde del Distrito Metropolitano de Quito, el ….. de ….. de 2022.</w:t>
      </w:r>
    </w:p>
    <w:p w:rsidR="003620E9" w:rsidRPr="00FE3C9E" w:rsidRDefault="003620E9" w:rsidP="00C0654A">
      <w:pPr>
        <w:spacing w:after="14" w:line="259" w:lineRule="auto"/>
        <w:ind w:left="0" w:firstLine="0"/>
        <w:jc w:val="left"/>
        <w:rPr>
          <w:rFonts w:ascii="Arial" w:hAnsi="Arial" w:cs="Arial"/>
          <w:iCs/>
          <w:sz w:val="24"/>
          <w:szCs w:val="24"/>
          <w:lang w:val="es-EC"/>
        </w:rPr>
      </w:pPr>
    </w:p>
    <w:p w:rsidR="003620E9" w:rsidRPr="00FE3C9E" w:rsidRDefault="003620E9" w:rsidP="00C0654A">
      <w:pPr>
        <w:ind w:left="216" w:right="104"/>
        <w:jc w:val="left"/>
        <w:rPr>
          <w:rFonts w:ascii="Arial" w:hAnsi="Arial" w:cs="Arial"/>
          <w:iCs/>
          <w:sz w:val="24"/>
          <w:szCs w:val="24"/>
          <w:lang w:val="es-EC"/>
        </w:rPr>
      </w:pPr>
      <w:r w:rsidRPr="00FE3C9E">
        <w:rPr>
          <w:rFonts w:ascii="Arial" w:hAnsi="Arial" w:cs="Arial"/>
          <w:b/>
          <w:iCs/>
          <w:sz w:val="24"/>
          <w:szCs w:val="24"/>
          <w:lang w:val="es-EC"/>
        </w:rPr>
        <w:t xml:space="preserve">Lo certifico. - </w:t>
      </w:r>
      <w:r w:rsidRPr="00FE3C9E">
        <w:rPr>
          <w:rFonts w:ascii="Arial" w:hAnsi="Arial" w:cs="Arial"/>
          <w:iCs/>
          <w:sz w:val="24"/>
          <w:szCs w:val="24"/>
          <w:lang w:val="es-EC"/>
        </w:rPr>
        <w:t>Distrito Metropolitano de Quito, ….. de ….. de 2022.</w:t>
      </w:r>
    </w:p>
    <w:p w:rsidR="003620E9" w:rsidRPr="00FE3C9E" w:rsidRDefault="003620E9" w:rsidP="00C0654A">
      <w:pPr>
        <w:spacing w:line="259" w:lineRule="auto"/>
        <w:ind w:left="0" w:firstLine="0"/>
        <w:jc w:val="left"/>
        <w:rPr>
          <w:rFonts w:ascii="Arial" w:hAnsi="Arial" w:cs="Arial"/>
          <w:iCs/>
          <w:sz w:val="24"/>
          <w:szCs w:val="24"/>
          <w:lang w:val="es-EC"/>
        </w:rPr>
      </w:pPr>
    </w:p>
    <w:p w:rsidR="003620E9" w:rsidRPr="00FE3C9E" w:rsidRDefault="003620E9" w:rsidP="00C0654A">
      <w:pPr>
        <w:spacing w:line="259" w:lineRule="auto"/>
        <w:ind w:left="0" w:firstLine="0"/>
        <w:jc w:val="left"/>
        <w:rPr>
          <w:rFonts w:ascii="Arial" w:hAnsi="Arial" w:cs="Arial"/>
          <w:iCs/>
          <w:sz w:val="24"/>
          <w:szCs w:val="24"/>
          <w:lang w:val="es-EC"/>
        </w:rPr>
      </w:pPr>
    </w:p>
    <w:p w:rsidR="003620E9" w:rsidRPr="00FE3C9E" w:rsidRDefault="003620E9" w:rsidP="00C0654A">
      <w:pPr>
        <w:spacing w:line="259" w:lineRule="auto"/>
        <w:ind w:left="0" w:firstLine="0"/>
        <w:jc w:val="left"/>
        <w:rPr>
          <w:rFonts w:ascii="Arial" w:hAnsi="Arial" w:cs="Arial"/>
          <w:iCs/>
          <w:sz w:val="24"/>
          <w:szCs w:val="24"/>
          <w:lang w:val="es-EC"/>
        </w:rPr>
      </w:pPr>
    </w:p>
    <w:p w:rsidR="003620E9" w:rsidRPr="00FE3C9E" w:rsidRDefault="003620E9" w:rsidP="00C0654A">
      <w:pPr>
        <w:spacing w:after="37" w:line="259" w:lineRule="auto"/>
        <w:ind w:left="122"/>
        <w:jc w:val="left"/>
        <w:rPr>
          <w:rFonts w:ascii="Arial" w:hAnsi="Arial" w:cs="Arial"/>
          <w:iCs/>
          <w:sz w:val="24"/>
          <w:szCs w:val="24"/>
          <w:lang w:val="es-EC"/>
        </w:rPr>
      </w:pPr>
      <w:r w:rsidRPr="00FE3C9E">
        <w:rPr>
          <w:rFonts w:ascii="Arial" w:hAnsi="Arial" w:cs="Arial"/>
          <w:iCs/>
          <w:sz w:val="24"/>
          <w:szCs w:val="24"/>
          <w:lang w:val="es-EC"/>
        </w:rPr>
        <w:t>Abg. Pablo Santillán</w:t>
      </w:r>
    </w:p>
    <w:p w:rsidR="003620E9" w:rsidRPr="00FE3C9E" w:rsidRDefault="003620E9" w:rsidP="00C0654A">
      <w:pPr>
        <w:spacing w:after="40" w:line="259" w:lineRule="auto"/>
        <w:ind w:left="119" w:right="14"/>
        <w:jc w:val="left"/>
        <w:rPr>
          <w:rFonts w:ascii="Arial" w:hAnsi="Arial" w:cs="Arial"/>
          <w:iCs/>
          <w:sz w:val="24"/>
          <w:szCs w:val="24"/>
          <w:lang w:val="es-EC"/>
        </w:rPr>
      </w:pPr>
      <w:r w:rsidRPr="00FE3C9E">
        <w:rPr>
          <w:rFonts w:ascii="Arial" w:hAnsi="Arial" w:cs="Arial"/>
          <w:b/>
          <w:iCs/>
          <w:sz w:val="24"/>
          <w:szCs w:val="24"/>
          <w:lang w:val="es-EC"/>
        </w:rPr>
        <w:t>SECRETARIO GENERAL DEL CONCEJO METROPOLITANO DE QUITO</w:t>
      </w:r>
    </w:p>
    <w:p w:rsidR="003620E9" w:rsidRPr="00FE3C9E" w:rsidRDefault="003620E9" w:rsidP="00C0654A">
      <w:pPr>
        <w:spacing w:after="60" w:line="259" w:lineRule="auto"/>
        <w:ind w:left="119" w:right="3"/>
        <w:jc w:val="left"/>
        <w:rPr>
          <w:rFonts w:ascii="Arial" w:hAnsi="Arial" w:cs="Arial"/>
          <w:iCs/>
          <w:sz w:val="24"/>
          <w:szCs w:val="24"/>
          <w:lang w:val="es-EC"/>
        </w:rPr>
      </w:pPr>
    </w:p>
    <w:p w:rsidR="003620E9" w:rsidRPr="00FE3C9E" w:rsidRDefault="003620E9" w:rsidP="00C0654A">
      <w:pPr>
        <w:ind w:left="0" w:firstLine="0"/>
        <w:jc w:val="left"/>
        <w:rPr>
          <w:rFonts w:ascii="Arial" w:hAnsi="Arial" w:cs="Arial"/>
          <w:iCs/>
          <w:sz w:val="24"/>
          <w:szCs w:val="24"/>
          <w:lang w:val="es-EC" w:bidi="ar-SA"/>
        </w:rPr>
      </w:pPr>
    </w:p>
    <w:p w:rsidR="003620E9" w:rsidRPr="00FE3C9E" w:rsidRDefault="003620E9" w:rsidP="00C0654A">
      <w:pPr>
        <w:spacing w:line="259" w:lineRule="auto"/>
        <w:ind w:left="0" w:firstLine="0"/>
        <w:jc w:val="left"/>
        <w:rPr>
          <w:rFonts w:ascii="Arial" w:eastAsia="Palatino Linotype" w:hAnsi="Arial" w:cs="Arial"/>
          <w:iCs/>
          <w:sz w:val="24"/>
          <w:szCs w:val="24"/>
          <w:lang w:val="es-EC"/>
        </w:rPr>
      </w:pPr>
    </w:p>
    <w:p w:rsidR="003620E9" w:rsidRPr="00FE3C9E" w:rsidRDefault="003620E9" w:rsidP="00C0654A">
      <w:pPr>
        <w:spacing w:line="259" w:lineRule="auto"/>
        <w:ind w:left="0" w:firstLine="0"/>
        <w:jc w:val="left"/>
        <w:rPr>
          <w:rFonts w:ascii="Arial" w:hAnsi="Arial" w:cs="Arial"/>
          <w:iCs/>
          <w:sz w:val="24"/>
          <w:szCs w:val="24"/>
          <w:lang w:val="es-EC"/>
        </w:rPr>
      </w:pPr>
    </w:p>
    <w:p w:rsidR="00FE5D05" w:rsidRPr="00725026" w:rsidRDefault="001B11B8" w:rsidP="00C0654A">
      <w:pPr>
        <w:jc w:val="left"/>
        <w:rPr>
          <w:rFonts w:ascii="Arial" w:hAnsi="Arial" w:cs="Arial"/>
          <w:iCs/>
          <w:sz w:val="24"/>
          <w:szCs w:val="24"/>
          <w:lang w:val="es-EC"/>
        </w:rPr>
      </w:pPr>
    </w:p>
    <w:sectPr w:rsidR="00FE5D05" w:rsidRPr="00725026">
      <w:pgSz w:w="11905" w:h="16840"/>
      <w:pgMar w:top="1425" w:right="1844" w:bottom="162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EC" w:vendorID="64" w:dllVersion="131078" w:nlCheck="1" w:checkStyle="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0E9"/>
    <w:rsid w:val="00091A23"/>
    <w:rsid w:val="001B11B8"/>
    <w:rsid w:val="00280BC4"/>
    <w:rsid w:val="00286A83"/>
    <w:rsid w:val="00357572"/>
    <w:rsid w:val="003620E9"/>
    <w:rsid w:val="00456C49"/>
    <w:rsid w:val="00496BED"/>
    <w:rsid w:val="004E6F78"/>
    <w:rsid w:val="0055705F"/>
    <w:rsid w:val="00634D0B"/>
    <w:rsid w:val="00671A4D"/>
    <w:rsid w:val="007212FB"/>
    <w:rsid w:val="007244A9"/>
    <w:rsid w:val="00725026"/>
    <w:rsid w:val="007A1A3B"/>
    <w:rsid w:val="007C79D4"/>
    <w:rsid w:val="00800DCB"/>
    <w:rsid w:val="0080423C"/>
    <w:rsid w:val="0082535C"/>
    <w:rsid w:val="00841E39"/>
    <w:rsid w:val="008528AC"/>
    <w:rsid w:val="008857FB"/>
    <w:rsid w:val="008862CF"/>
    <w:rsid w:val="008A7D54"/>
    <w:rsid w:val="0092420A"/>
    <w:rsid w:val="009420F8"/>
    <w:rsid w:val="00952321"/>
    <w:rsid w:val="009527ED"/>
    <w:rsid w:val="00983469"/>
    <w:rsid w:val="00AC58B6"/>
    <w:rsid w:val="00B56E4F"/>
    <w:rsid w:val="00C0654A"/>
    <w:rsid w:val="00C25E58"/>
    <w:rsid w:val="00CE47EE"/>
    <w:rsid w:val="00D275DA"/>
    <w:rsid w:val="00D7538F"/>
    <w:rsid w:val="00DD5FC6"/>
    <w:rsid w:val="00E33302"/>
    <w:rsid w:val="00E519EE"/>
    <w:rsid w:val="00F2051D"/>
    <w:rsid w:val="00F24C97"/>
    <w:rsid w:val="00FE3C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18229-9F8E-4DA6-B021-7898D366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E9"/>
    <w:pPr>
      <w:spacing w:line="247" w:lineRule="auto"/>
      <w:ind w:left="231" w:hanging="10"/>
      <w:jc w:val="both"/>
    </w:pPr>
    <w:rPr>
      <w:rFonts w:ascii="Times New Roman" w:eastAsia="Times New Roman" w:hAnsi="Times New Roman"/>
      <w:color w:val="000000"/>
      <w:sz w:val="22"/>
      <w:szCs w:val="22"/>
      <w:lang w:val="en-US" w:eastAsia="en-US" w:bidi="en-US"/>
    </w:rPr>
  </w:style>
  <w:style w:type="paragraph" w:styleId="Ttulo1">
    <w:name w:val="heading 1"/>
    <w:basedOn w:val="Normal"/>
    <w:link w:val="Ttulo1Car"/>
    <w:uiPriority w:val="1"/>
    <w:qFormat/>
    <w:rsid w:val="003620E9"/>
    <w:pPr>
      <w:widowControl w:val="0"/>
      <w:autoSpaceDE w:val="0"/>
      <w:autoSpaceDN w:val="0"/>
      <w:spacing w:before="24" w:line="240" w:lineRule="auto"/>
      <w:ind w:left="177" w:right="168" w:firstLine="0"/>
      <w:jc w:val="center"/>
      <w:outlineLvl w:val="0"/>
    </w:pPr>
    <w:rPr>
      <w:rFonts w:ascii="Palatino Linotype" w:eastAsia="Palatino Linotype" w:hAnsi="Palatino Linotype" w:cs="Palatino Linotype"/>
      <w:b/>
      <w:bCs/>
      <w:color w:val="auto"/>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3620E9"/>
    <w:rPr>
      <w:rFonts w:ascii="Palatino Linotype" w:eastAsia="Palatino Linotype" w:hAnsi="Palatino Linotype" w:cs="Palatino Linotype"/>
      <w:b/>
      <w:bCs/>
      <w:sz w:val="24"/>
      <w:szCs w:val="24"/>
      <w:lang w:val="es-ES" w:eastAsia="es-ES" w:bidi="es-ES"/>
    </w:rPr>
  </w:style>
  <w:style w:type="paragraph" w:styleId="NormalWeb">
    <w:name w:val="Normal (Web)"/>
    <w:basedOn w:val="Normal"/>
    <w:rsid w:val="003620E9"/>
    <w:pPr>
      <w:spacing w:before="180" w:after="180" w:line="240" w:lineRule="auto"/>
      <w:ind w:left="0" w:firstLine="0"/>
      <w:jc w:val="left"/>
    </w:pPr>
    <w:rPr>
      <w:color w:val="auto"/>
      <w:sz w:val="24"/>
      <w:szCs w:val="24"/>
      <w:lang w:val="es-ES" w:eastAsia="es-ES" w:bidi="ar-SA"/>
    </w:rPr>
  </w:style>
  <w:style w:type="paragraph" w:styleId="Textodeglobo">
    <w:name w:val="Balloon Text"/>
    <w:basedOn w:val="Normal"/>
    <w:link w:val="TextodegloboCar"/>
    <w:uiPriority w:val="99"/>
    <w:semiHidden/>
    <w:unhideWhenUsed/>
    <w:rsid w:val="00725026"/>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725026"/>
    <w:rPr>
      <w:rFonts w:ascii="Segoe UI" w:eastAsia="Times New Roman" w:hAnsi="Segoe UI" w:cs="Segoe UI"/>
      <w:color w:val="00000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12528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Antonio Santillan Paredes</dc:creator>
  <cp:keywords/>
  <dc:description/>
  <cp:lastModifiedBy>Glenda Alexandra Allan Alegria</cp:lastModifiedBy>
  <cp:revision>2</cp:revision>
  <dcterms:created xsi:type="dcterms:W3CDTF">2022-03-03T13:37:00Z</dcterms:created>
  <dcterms:modified xsi:type="dcterms:W3CDTF">2022-03-03T13:37:00Z</dcterms:modified>
</cp:coreProperties>
</file>