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C32A" w14:textId="49DE6210" w:rsidR="008F4677" w:rsidRPr="006643C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>ACT</w:t>
      </w:r>
      <w:r w:rsidR="00572D1B"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>A RESOLUTIVA DE LA SESIÓN No. 0</w:t>
      </w:r>
      <w:r w:rsidR="00572D1B"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6</w:t>
      </w:r>
      <w:r w:rsidR="00A71591"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2</w:t>
      </w: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- ORDINARIA</w:t>
      </w:r>
    </w:p>
    <w:p w14:paraId="74F7DDD3" w14:textId="77777777" w:rsidR="008F4677" w:rsidRPr="006643C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>DE LA COMISIÓN DE PARTICIPACIÓN CIUDADANA</w:t>
      </w:r>
    </w:p>
    <w:p w14:paraId="6405D100" w14:textId="77777777" w:rsidR="008F4677" w:rsidRPr="006643C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>Y GOBIERNO ABIERTO</w:t>
      </w:r>
    </w:p>
    <w:p w14:paraId="4E2FD5D3" w14:textId="77777777" w:rsidR="008F4677" w:rsidRPr="006643C2" w:rsidRDefault="008F4677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1C2ADDEA" w14:textId="4F3F9FBE" w:rsidR="008F4677" w:rsidRPr="006643C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MIÉRCOLES </w:t>
      </w:r>
      <w:r w:rsidR="00572D1B"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01</w:t>
      </w: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DE </w:t>
      </w:r>
      <w:r w:rsidR="00572D1B"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DICIEMBRE</w:t>
      </w:r>
      <w:r w:rsidR="00B12E2C"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 </w:t>
      </w: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>DE 2021</w:t>
      </w:r>
    </w:p>
    <w:p w14:paraId="339020D1" w14:textId="77777777" w:rsidR="008F4677" w:rsidRPr="006643C2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B47BE5A" w14:textId="3F347D1E" w:rsidR="008F4677" w:rsidRPr="006643C2" w:rsidRDefault="003575D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AB25AD" w:rsidRPr="006643C2">
        <w:rPr>
          <w:rFonts w:ascii="Palatino Linotype" w:hAnsi="Palatino Linotype" w:cs="Tahoma"/>
          <w:color w:val="000000" w:themeColor="text1"/>
          <w:sz w:val="22"/>
          <w:szCs w:val="22"/>
        </w:rPr>
        <w:t>14h4</w:t>
      </w:r>
      <w:r w:rsidR="00551404"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0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del </w:t>
      </w:r>
      <w:r w:rsidR="00572D1B"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1</w:t>
      </w:r>
      <w:r w:rsidR="00A71591"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5</w:t>
      </w:r>
      <w:r w:rsidR="00572D1B"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de diciembre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>de 2021, conforme la convocatoria realizada, se lleva a cabo, de manera virtual, por medio de la plataforma “Microsoft Teams”, la Sesión No. 0</w:t>
      </w:r>
      <w:r w:rsidR="00A71591" w:rsidRPr="006643C2">
        <w:rPr>
          <w:rFonts w:ascii="Palatino Linotype" w:hAnsi="Palatino Linotype" w:cs="Tahoma"/>
          <w:color w:val="000000" w:themeColor="text1"/>
          <w:sz w:val="22"/>
          <w:szCs w:val="22"/>
        </w:rPr>
        <w:t>62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ordinaria de la Comisión de Participación Ciudadana y Gobierno Abierto, presidida por el concejal </w:t>
      </w:r>
      <w:r w:rsidR="001C3FBA"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Luis Robles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4A5E6706" w14:textId="77777777" w:rsidR="008F4677" w:rsidRPr="006643C2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4B06378C" w:rsidR="008F4677" w:rsidRPr="006643C2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AE0A16"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1C3FBA"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Luis Robles, Amparito Narváez; y, </w:t>
      </w:r>
      <w:r w:rsidR="00917928" w:rsidRPr="006643C2">
        <w:rPr>
          <w:rFonts w:ascii="Palatino Linotype" w:hAnsi="Palatino Linotype" w:cs="Tahoma"/>
          <w:color w:val="000000" w:themeColor="text1"/>
          <w:sz w:val="22"/>
          <w:szCs w:val="22"/>
        </w:rPr>
        <w:t>Fernando Morales</w:t>
      </w:r>
      <w:r w:rsidR="00813760" w:rsidRPr="006643C2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7E1B9F"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6643C2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6643C2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1C2EC135" w14:textId="41C852B7" w:rsidR="008F4677" w:rsidRPr="006643C2" w:rsidRDefault="003575D5" w:rsidP="00400C5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F4677" w:rsidRPr="006643C2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6643C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6643C2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1C919227" w:rsidR="008F4677" w:rsidRPr="006643C2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891" w:type="dxa"/>
            <w:shd w:val="clear" w:color="auto" w:fill="auto"/>
          </w:tcPr>
          <w:p w14:paraId="7D42D077" w14:textId="5312E6DF" w:rsidR="008F4677" w:rsidRPr="006643C2" w:rsidRDefault="009F1CC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6643C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6643C2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4008F878" w:rsidR="008F4677" w:rsidRPr="006643C2" w:rsidRDefault="00C76AE1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5729914A" w:rsidR="008F4677" w:rsidRPr="006643C2" w:rsidRDefault="009F1CC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A330E8E" w14:textId="1A637D2C" w:rsidR="008F4677" w:rsidRPr="006643C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6643C2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7A0969F" w:rsidR="008F4677" w:rsidRPr="006643C2" w:rsidRDefault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14:paraId="4853F31F" w14:textId="70B7B7CB" w:rsidR="008F4677" w:rsidRPr="006643C2" w:rsidRDefault="009F1CC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10C7706B" w:rsidR="008F4677" w:rsidRPr="006643C2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6643C2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6643C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172FEA3B" w:rsidR="008F4677" w:rsidRPr="006643C2" w:rsidRDefault="009F1CC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14:paraId="4769127E" w14:textId="6B8E5318" w:rsidR="008F4677" w:rsidRPr="006643C2" w:rsidRDefault="001C3FB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D058BE8" w14:textId="77777777" w:rsidR="008F4677" w:rsidRPr="006643C2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4F3D217" w14:textId="581547BA" w:rsidR="00BC1D78" w:rsidRPr="006643C2" w:rsidRDefault="003575D5" w:rsidP="00BC1D78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>Además, se registra la presencia de los siguientes funcionarios:</w:t>
      </w:r>
      <w:r w:rsidR="005B362C"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E825B1"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Vladimir Tapia, </w:t>
      </w:r>
      <w:r w:rsidR="00E825B1" w:rsidRPr="006643C2">
        <w:rPr>
          <w:rFonts w:ascii="Palatino Linotype" w:hAnsi="Palatino Linotype" w:cs="Tahoma"/>
          <w:color w:val="000000" w:themeColor="text1"/>
          <w:sz w:val="22"/>
          <w:szCs w:val="22"/>
        </w:rPr>
        <w:t>Secretario de Territorio, Hábitat y Vivienda</w:t>
      </w:r>
      <w:r w:rsidR="00BC1D78" w:rsidRPr="006643C2">
        <w:rPr>
          <w:rFonts w:ascii="Palatino Linotype" w:hAnsi="Palatino Linotype" w:cs="Tahoma"/>
          <w:color w:val="000000" w:themeColor="text1"/>
          <w:sz w:val="22"/>
          <w:szCs w:val="22"/>
        </w:rPr>
        <w:t>; Norma Villavicencio</w:t>
      </w:r>
      <w:r w:rsidR="00E825B1"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y Marcelo Velasco</w:t>
      </w:r>
      <w:r w:rsidR="00BC1D78" w:rsidRPr="006643C2">
        <w:rPr>
          <w:rFonts w:ascii="Palatino Linotype" w:hAnsi="Palatino Linotype" w:cs="Tahoma"/>
          <w:color w:val="000000" w:themeColor="text1"/>
          <w:sz w:val="22"/>
          <w:szCs w:val="22"/>
        </w:rPr>
        <w:t>, funcionari</w:t>
      </w:r>
      <w:r w:rsidR="00E825B1"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os</w:t>
      </w:r>
      <w:r w:rsidR="00BC1D78"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despacho del concejal Fernando Morales; Jessica Narváez, funcionaria del despacho del concejal Luis Robles; y, Said Flores, funcionario de la Secretaría General del Concejo Metropolitano. </w:t>
      </w:r>
    </w:p>
    <w:p w14:paraId="21B35FB1" w14:textId="465FD178" w:rsidR="00C822FA" w:rsidRPr="006643C2" w:rsidRDefault="00C822FA" w:rsidP="00BC1D78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77777777" w:rsidR="004A0970" w:rsidRPr="006643C2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delegada de la Secretaría General del Concejo Metropolitano de Quito, constata que existe el quórum legal y reglamentario y procede a dar lectura del orden del día:</w:t>
      </w:r>
    </w:p>
    <w:p w14:paraId="5049D291" w14:textId="77777777" w:rsidR="007C3E9C" w:rsidRPr="006643C2" w:rsidRDefault="007C3E9C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CF4FD82" w14:textId="2CCCB47F" w:rsidR="00A71591" w:rsidRPr="006643C2" w:rsidRDefault="00A71591" w:rsidP="00A71591">
      <w:pPr>
        <w:autoSpaceDE w:val="0"/>
        <w:autoSpaceDN w:val="0"/>
        <w:adjustRightInd w:val="0"/>
        <w:rPr>
          <w:rFonts w:ascii="Palatino Linotype" w:eastAsia="Times New Roman" w:hAnsi="Palatino Linotype"/>
          <w:sz w:val="22"/>
          <w:szCs w:val="22"/>
        </w:rPr>
      </w:pPr>
      <w:r w:rsidRPr="006643C2">
        <w:rPr>
          <w:rFonts w:ascii="Palatino Linotype" w:eastAsia="Times New Roman" w:hAnsi="Palatino Linotype"/>
          <w:sz w:val="22"/>
          <w:szCs w:val="22"/>
        </w:rPr>
        <w:t>1.- Conocimiento y aprobación de las actas de las sesiones ordinarias N° 60 del 17 de</w:t>
      </w:r>
      <w:r w:rsidRPr="006643C2">
        <w:rPr>
          <w:rFonts w:ascii="Palatino Linotype" w:eastAsia="Times New Roman" w:hAnsi="Palatino Linotype"/>
          <w:sz w:val="22"/>
          <w:szCs w:val="22"/>
          <w:lang w:val="es-419"/>
        </w:rPr>
        <w:t xml:space="preserve"> </w:t>
      </w:r>
      <w:r w:rsidRPr="006643C2">
        <w:rPr>
          <w:rFonts w:ascii="Palatino Linotype" w:eastAsia="Times New Roman" w:hAnsi="Palatino Linotype"/>
          <w:sz w:val="22"/>
          <w:szCs w:val="22"/>
        </w:rPr>
        <w:t>noviembre de 2021 y N° 61 del 01 de diciembre del 2021.</w:t>
      </w:r>
    </w:p>
    <w:p w14:paraId="2DAE24D1" w14:textId="77777777" w:rsidR="00A71591" w:rsidRPr="006643C2" w:rsidRDefault="00A71591" w:rsidP="00A7159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</w:p>
    <w:p w14:paraId="0CC72F6F" w14:textId="77777777" w:rsidR="00A71591" w:rsidRPr="006643C2" w:rsidRDefault="00A71591" w:rsidP="00A7159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6643C2">
        <w:rPr>
          <w:rFonts w:ascii="Palatino Linotype" w:eastAsia="Times New Roman" w:hAnsi="Palatino Linotype"/>
          <w:sz w:val="22"/>
          <w:szCs w:val="22"/>
        </w:rPr>
        <w:t>2.- Comisión general para recibir a la Dra. Rocio Bastidas y a los miembros de la veeduría ciudadana Ordenanza No. 135 del Barrio La Floresta.</w:t>
      </w:r>
    </w:p>
    <w:p w14:paraId="50737011" w14:textId="77777777" w:rsidR="00A71591" w:rsidRPr="006643C2" w:rsidRDefault="00A71591" w:rsidP="00A7159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</w:p>
    <w:p w14:paraId="779F2599" w14:textId="77777777" w:rsidR="00A71591" w:rsidRPr="006643C2" w:rsidRDefault="00A71591" w:rsidP="00A7159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6643C2">
        <w:rPr>
          <w:rFonts w:ascii="Palatino Linotype" w:eastAsia="Times New Roman" w:hAnsi="Palatino Linotype"/>
          <w:sz w:val="22"/>
          <w:szCs w:val="22"/>
        </w:rPr>
        <w:lastRenderedPageBreak/>
        <w:t>3. Conocimiento y resolución del informe definitivo respecto del proyecto de "Ordenanza Metropolitana Sustitutiva del Libro I.3. Título II. Del Sistema Metropolitano de Participación Ciudadana y Control Social del Código Municipal para el Distrito Metropolitano de Quito”.</w:t>
      </w:r>
    </w:p>
    <w:p w14:paraId="2F724E3A" w14:textId="77777777" w:rsidR="00A71591" w:rsidRPr="006643C2" w:rsidRDefault="00A71591" w:rsidP="00A7159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</w:p>
    <w:p w14:paraId="4F2FD36C" w14:textId="77777777" w:rsidR="00A71591" w:rsidRPr="006643C2" w:rsidRDefault="00A71591" w:rsidP="00A71591">
      <w:pPr>
        <w:autoSpaceDE w:val="0"/>
        <w:autoSpaceDN w:val="0"/>
        <w:adjustRightInd w:val="0"/>
        <w:spacing w:line="276" w:lineRule="auto"/>
        <w:jc w:val="both"/>
        <w:rPr>
          <w:rFonts w:ascii="Palatino Linotype" w:eastAsia="Times New Roman" w:hAnsi="Palatino Linotype"/>
          <w:sz w:val="22"/>
          <w:szCs w:val="22"/>
        </w:rPr>
      </w:pPr>
      <w:r w:rsidRPr="006643C2">
        <w:rPr>
          <w:rFonts w:ascii="Palatino Linotype" w:eastAsia="Times New Roman" w:hAnsi="Palatino Linotype"/>
          <w:sz w:val="22"/>
          <w:szCs w:val="22"/>
        </w:rPr>
        <w:t>4. Varios.</w:t>
      </w:r>
    </w:p>
    <w:p w14:paraId="2C7F56DE" w14:textId="77777777" w:rsidR="00AC4711" w:rsidRPr="006643C2" w:rsidRDefault="00AC4711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0973BC2" w14:textId="77777777" w:rsidR="00572D1B" w:rsidRPr="006643C2" w:rsidRDefault="00572D1B" w:rsidP="00572D1B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Los miembros de la comisión aprueban el orden del día, conforme la siguiente votación:</w:t>
      </w:r>
    </w:p>
    <w:p w14:paraId="44DC200C" w14:textId="77777777" w:rsidR="00572D1B" w:rsidRPr="006643C2" w:rsidRDefault="00572D1B" w:rsidP="00572D1B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572D1B" w:rsidRPr="006643C2" w14:paraId="1120E86D" w14:textId="77777777" w:rsidTr="00B8497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BC64A65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572D1B" w:rsidRPr="006643C2" w14:paraId="2663907D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814802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8B4473A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1D2F05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5A1C070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60588F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03257EB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572D1B" w:rsidRPr="006643C2" w14:paraId="534C3853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524" w14:textId="77777777" w:rsidR="00572D1B" w:rsidRPr="006643C2" w:rsidRDefault="00572D1B" w:rsidP="00B84972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6643C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41D" w14:textId="518319ED" w:rsidR="00572D1B" w:rsidRPr="006643C2" w:rsidRDefault="009F1CC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4CD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543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E8C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737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72D1B" w:rsidRPr="006643C2" w14:paraId="55AA33DF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EFF" w14:textId="77777777" w:rsidR="00572D1B" w:rsidRPr="006643C2" w:rsidRDefault="00572D1B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41F" w14:textId="24399E85" w:rsidR="00572D1B" w:rsidRPr="006643C2" w:rsidRDefault="009F1CC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7AE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4D74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A4F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0E6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72D1B" w:rsidRPr="006643C2" w14:paraId="5007B95B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450" w14:textId="77777777" w:rsidR="00572D1B" w:rsidRPr="006643C2" w:rsidRDefault="00572D1B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D41" w14:textId="2D86691F" w:rsidR="00572D1B" w:rsidRPr="006643C2" w:rsidRDefault="009F1CCB" w:rsidP="00B84972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6643C2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AC2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DA4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C43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E75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72D1B" w:rsidRPr="006643C2" w14:paraId="7127AC00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5EC381" w14:textId="77777777" w:rsidR="00572D1B" w:rsidRPr="006643C2" w:rsidRDefault="00572D1B" w:rsidP="00B84972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7F17D5" w14:textId="187BA3CE" w:rsidR="00572D1B" w:rsidRPr="006643C2" w:rsidRDefault="009F1CC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C23CC4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A204BE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F9CC930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DEF9F2" w14:textId="77777777" w:rsidR="00572D1B" w:rsidRPr="006643C2" w:rsidRDefault="00572D1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19FE7C34" w14:textId="77777777" w:rsidR="00572D1B" w:rsidRPr="006643C2" w:rsidRDefault="00572D1B" w:rsidP="00572D1B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51090709" w14:textId="77777777" w:rsidR="00572D1B" w:rsidRPr="006643C2" w:rsidRDefault="00572D1B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9DF4201" w14:textId="77777777" w:rsidR="008F4677" w:rsidRPr="006643C2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6643C2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397A771" w14:textId="4BFF8366" w:rsidR="00A71591" w:rsidRPr="006643C2" w:rsidRDefault="00B67B08" w:rsidP="00A71591">
      <w:pPr>
        <w:autoSpaceDE w:val="0"/>
        <w:autoSpaceDN w:val="0"/>
        <w:adjustRightInd w:val="0"/>
        <w:rPr>
          <w:rFonts w:ascii="Palatino Linotype" w:hAnsi="Palatino Linotype"/>
          <w:b/>
          <w:sz w:val="22"/>
          <w:szCs w:val="22"/>
        </w:rPr>
      </w:pP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Punto.- </w:t>
      </w:r>
      <w:r w:rsidR="00A71591" w:rsidRPr="006643C2">
        <w:rPr>
          <w:rFonts w:ascii="Palatino Linotype" w:eastAsia="Times New Roman" w:hAnsi="Palatino Linotype"/>
          <w:b/>
          <w:sz w:val="22"/>
          <w:szCs w:val="22"/>
        </w:rPr>
        <w:t>Conocimiento y aprobación de las actas de las sesiones ordinarias N° 60 del 17 de</w:t>
      </w:r>
      <w:r w:rsidR="00A71591" w:rsidRPr="006643C2">
        <w:rPr>
          <w:rFonts w:ascii="Palatino Linotype" w:eastAsia="Times New Roman" w:hAnsi="Palatino Linotype"/>
          <w:b/>
          <w:sz w:val="22"/>
          <w:szCs w:val="22"/>
          <w:lang w:val="es-419"/>
        </w:rPr>
        <w:t xml:space="preserve"> </w:t>
      </w:r>
      <w:r w:rsidR="00A71591" w:rsidRPr="006643C2">
        <w:rPr>
          <w:rFonts w:ascii="Palatino Linotype" w:eastAsia="Times New Roman" w:hAnsi="Palatino Linotype"/>
          <w:b/>
          <w:sz w:val="22"/>
          <w:szCs w:val="22"/>
        </w:rPr>
        <w:t>noviembre de 2021 y N° 61 del 01 de diciembre del 2021.</w:t>
      </w:r>
    </w:p>
    <w:p w14:paraId="000B69F2" w14:textId="77777777" w:rsidR="00E010F7" w:rsidRPr="006643C2" w:rsidRDefault="00E010F7" w:rsidP="00A71591">
      <w:pPr>
        <w:autoSpaceDE w:val="0"/>
        <w:autoSpaceDN w:val="0"/>
        <w:adjustRightInd w:val="0"/>
        <w:rPr>
          <w:rFonts w:ascii="Palatino Linotype" w:hAnsi="Palatino Linotype"/>
          <w:b/>
          <w:sz w:val="22"/>
          <w:szCs w:val="22"/>
        </w:rPr>
      </w:pPr>
    </w:p>
    <w:p w14:paraId="50EC113A" w14:textId="28C60487" w:rsidR="00E010F7" w:rsidRPr="006643C2" w:rsidRDefault="00E010F7" w:rsidP="00E010F7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Palatino Linotype" w:eastAsia="Times New Roman" w:hAnsi="Palatino Linotype"/>
          <w:b/>
        </w:rPr>
      </w:pPr>
      <w:r w:rsidRPr="006643C2">
        <w:rPr>
          <w:rFonts w:ascii="Palatino Linotype" w:eastAsia="Times New Roman" w:hAnsi="Palatino Linotype"/>
          <w:b/>
        </w:rPr>
        <w:t>Acta de la Sesión N° 60 del 17 de</w:t>
      </w:r>
      <w:r w:rsidRPr="006643C2">
        <w:rPr>
          <w:rFonts w:ascii="Palatino Linotype" w:eastAsia="Times New Roman" w:hAnsi="Palatino Linotype"/>
          <w:b/>
          <w:lang w:val="zh-CN"/>
        </w:rPr>
        <w:t xml:space="preserve"> </w:t>
      </w:r>
      <w:r w:rsidRPr="006643C2">
        <w:rPr>
          <w:rFonts w:ascii="Palatino Linotype" w:eastAsia="Times New Roman" w:hAnsi="Palatino Linotype"/>
          <w:b/>
        </w:rPr>
        <w:t>noviembre de 2021</w:t>
      </w:r>
    </w:p>
    <w:p w14:paraId="673F2AA1" w14:textId="4A741D5F" w:rsidR="00CD132E" w:rsidRPr="006643C2" w:rsidRDefault="00CD132E" w:rsidP="00572D1B">
      <w:pPr>
        <w:jc w:val="both"/>
        <w:rPr>
          <w:rFonts w:ascii="Palatino Linotype" w:hAnsi="Palatino Linotype" w:cs="Tahoma"/>
          <w:sz w:val="22"/>
          <w:szCs w:val="22"/>
        </w:rPr>
      </w:pPr>
    </w:p>
    <w:p w14:paraId="4DDB0A90" w14:textId="3BAD2F4B" w:rsidR="0012026E" w:rsidRPr="006643C2" w:rsidRDefault="0012026E" w:rsidP="0012026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El presidente de la comisión, mocionó aprobar el Acta de la Sesión No. 060 Ordinaria de la Comisión de Participación Ciudadana y Gobierno Abierto del 17 de noviembre de 2021.   </w:t>
      </w:r>
    </w:p>
    <w:p w14:paraId="3E86A0FE" w14:textId="77777777" w:rsidR="0012026E" w:rsidRPr="006643C2" w:rsidRDefault="0012026E" w:rsidP="008A61AD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23450A86" w14:textId="77777777" w:rsidR="00E82364" w:rsidRPr="006643C2" w:rsidRDefault="00E82364" w:rsidP="00E82364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647CED96" w14:textId="77777777" w:rsidR="00A1236F" w:rsidRPr="006643C2" w:rsidRDefault="00A1236F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A1236F" w:rsidRPr="006643C2" w14:paraId="68337805" w14:textId="77777777" w:rsidTr="00B8497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3BDA53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A1236F" w:rsidRPr="006643C2" w14:paraId="6C2DEE51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9037CD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B98119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9A7CD2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B32482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8C6D1C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542BBDE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A1236F" w:rsidRPr="006643C2" w14:paraId="4AB46176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BE2" w14:textId="77777777" w:rsidR="00A1236F" w:rsidRPr="006643C2" w:rsidRDefault="00A1236F" w:rsidP="00B84972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6643C2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AA8" w14:textId="39616EC5" w:rsidR="00A1236F" w:rsidRPr="006643C2" w:rsidRDefault="009F1CC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270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707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50E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7F0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A1236F" w:rsidRPr="006643C2" w14:paraId="72F0F4D2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C74" w14:textId="77777777" w:rsidR="00A1236F" w:rsidRPr="006643C2" w:rsidRDefault="00A1236F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6CA" w14:textId="265E87D4" w:rsidR="00A1236F" w:rsidRPr="006643C2" w:rsidRDefault="009F1CCB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325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B263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1AD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F26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A1236F" w:rsidRPr="006643C2" w14:paraId="6982503D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B69" w14:textId="77777777" w:rsidR="00A1236F" w:rsidRPr="006643C2" w:rsidRDefault="00A1236F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7D02" w14:textId="138D9387" w:rsidR="00A1236F" w:rsidRPr="006643C2" w:rsidRDefault="009F1CCB" w:rsidP="00B84972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6643C2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29A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5B9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C3A4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E5A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A1236F" w:rsidRPr="006643C2" w14:paraId="083462B4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4D236E" w14:textId="77777777" w:rsidR="00A1236F" w:rsidRPr="006643C2" w:rsidRDefault="00A1236F" w:rsidP="00B84972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502AF" w14:textId="69E35567" w:rsidR="00A1236F" w:rsidRPr="006643C2" w:rsidRDefault="009F1CC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54D79A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E01BAB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923819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7F1423" w14:textId="77777777" w:rsidR="00A1236F" w:rsidRPr="006643C2" w:rsidRDefault="00A1236F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688F36F2" w14:textId="77777777" w:rsidR="00A1236F" w:rsidRPr="006643C2" w:rsidRDefault="00A1236F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p w14:paraId="520973D2" w14:textId="77777777" w:rsidR="0012026E" w:rsidRPr="006643C2" w:rsidRDefault="0012026E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p w14:paraId="3634BBEE" w14:textId="5339557C" w:rsidR="0012026E" w:rsidRPr="006643C2" w:rsidRDefault="0012026E" w:rsidP="00767819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Palatino Linotype" w:hAnsi="Palatino Linotype" w:cs="Tahoma"/>
          <w:b/>
          <w:lang w:val="es-419"/>
        </w:rPr>
      </w:pPr>
      <w:r w:rsidRPr="006643C2">
        <w:rPr>
          <w:rFonts w:ascii="Palatino Linotype" w:hAnsi="Palatino Linotype" w:cs="Tahoma"/>
          <w:b/>
          <w:color w:val="000000" w:themeColor="text1"/>
        </w:rPr>
        <w:t xml:space="preserve">Acta de la Sesión </w:t>
      </w:r>
      <w:r w:rsidRPr="006643C2">
        <w:rPr>
          <w:rFonts w:ascii="Palatino Linotype" w:eastAsia="Times New Roman" w:hAnsi="Palatino Linotype"/>
          <w:b/>
        </w:rPr>
        <w:t>N° 61 del 01 de diciembre del 2021</w:t>
      </w:r>
    </w:p>
    <w:p w14:paraId="7EBA8F8E" w14:textId="1B420606" w:rsidR="00767819" w:rsidRPr="006643C2" w:rsidRDefault="00767819" w:rsidP="0076781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lastRenderedPageBreak/>
        <w:t>Con las o</w:t>
      </w:r>
      <w:r w:rsidR="0012026E" w:rsidRPr="006643C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bservaciones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acogidas por los miembros de la comisión, el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presidente de la comisión, mocionó aprobar el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Acta de la Sesión No. 061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Ordinaria de la Comisión de Participación Ciudadana y Gobierno Abierto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de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0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1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de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diciembre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de 2021.   </w:t>
      </w:r>
    </w:p>
    <w:p w14:paraId="5622467A" w14:textId="77777777" w:rsidR="00767819" w:rsidRPr="006643C2" w:rsidRDefault="00767819" w:rsidP="0076781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7BF694F4" w14:textId="77777777" w:rsidR="00767819" w:rsidRPr="006643C2" w:rsidRDefault="00767819" w:rsidP="0076781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4FAD23FE" w14:textId="77777777" w:rsidR="0012026E" w:rsidRPr="006643C2" w:rsidRDefault="0012026E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12026E" w:rsidRPr="006643C2" w14:paraId="75A9205B" w14:textId="77777777" w:rsidTr="003015CA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036E3E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12026E" w:rsidRPr="006643C2" w14:paraId="0E366D80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44B291C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75004D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993774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F140CC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74FB2EB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8FAEEB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12026E" w:rsidRPr="006643C2" w14:paraId="59A7DA8B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234" w14:textId="77777777" w:rsidR="0012026E" w:rsidRPr="006643C2" w:rsidRDefault="0012026E" w:rsidP="003015CA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6643C2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266" w14:textId="4C01DA8B" w:rsidR="0012026E" w:rsidRPr="006643C2" w:rsidRDefault="009F1CCB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745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157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731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B72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12026E" w:rsidRPr="006643C2" w14:paraId="3A13AEC0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715" w14:textId="77777777" w:rsidR="0012026E" w:rsidRPr="006643C2" w:rsidRDefault="0012026E" w:rsidP="003015CA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946" w14:textId="3A360D33" w:rsidR="0012026E" w:rsidRPr="006643C2" w:rsidRDefault="009F1CCB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88F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F9B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A5FE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C17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12026E" w:rsidRPr="006643C2" w14:paraId="05F1695E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0E9" w14:textId="77777777" w:rsidR="0012026E" w:rsidRPr="006643C2" w:rsidRDefault="0012026E" w:rsidP="003015CA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739" w14:textId="46A53C29" w:rsidR="0012026E" w:rsidRPr="006643C2" w:rsidRDefault="009F1CCB" w:rsidP="003015CA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6643C2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19B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E797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E22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39E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12026E" w:rsidRPr="006643C2" w14:paraId="43D15B77" w14:textId="77777777" w:rsidTr="003015CA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63DD05" w14:textId="77777777" w:rsidR="0012026E" w:rsidRPr="006643C2" w:rsidRDefault="0012026E" w:rsidP="003015CA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22C031" w14:textId="4EEDDEBC" w:rsidR="0012026E" w:rsidRPr="006643C2" w:rsidRDefault="00767819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B33D431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604514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46CBB0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00D3FD" w14:textId="77777777" w:rsidR="0012026E" w:rsidRPr="006643C2" w:rsidRDefault="0012026E" w:rsidP="003015C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6696D201" w14:textId="77777777" w:rsidR="0012026E" w:rsidRPr="006643C2" w:rsidRDefault="0012026E" w:rsidP="00CD132E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419"/>
        </w:rPr>
      </w:pPr>
    </w:p>
    <w:p w14:paraId="010F8839" w14:textId="0816C0B3" w:rsidR="00CD132E" w:rsidRPr="006643C2" w:rsidRDefault="00CD132E" w:rsidP="00F05E04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</w:pPr>
    </w:p>
    <w:p w14:paraId="1F2FA16B" w14:textId="77777777" w:rsidR="00A71591" w:rsidRPr="006643C2" w:rsidRDefault="00075D7D" w:rsidP="00A7159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>Segu</w:t>
      </w: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n</w:t>
      </w: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>do Punto.-</w:t>
      </w:r>
      <w:r w:rsidR="009A4334" w:rsidRPr="006643C2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A71591" w:rsidRPr="006643C2">
        <w:rPr>
          <w:rFonts w:ascii="Palatino Linotype" w:eastAsia="Times New Roman" w:hAnsi="Palatino Linotype"/>
          <w:b/>
          <w:sz w:val="22"/>
          <w:szCs w:val="22"/>
        </w:rPr>
        <w:t>Comisión general para recibir a la Dra. Rocio Bastidas y a los miembros de la veeduría ciudadana Ordenanza No. 135 del Barrio La Floresta.</w:t>
      </w:r>
    </w:p>
    <w:p w14:paraId="4A8E1916" w14:textId="5CDCD6F7" w:rsidR="0002486F" w:rsidRPr="006643C2" w:rsidRDefault="0002486F" w:rsidP="00A71591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419"/>
        </w:rPr>
      </w:pPr>
    </w:p>
    <w:p w14:paraId="64622360" w14:textId="52C9E17E" w:rsidR="00203C4D" w:rsidRPr="006643C2" w:rsidRDefault="007E4A5B" w:rsidP="00845CC6">
      <w:pPr>
        <w:jc w:val="both"/>
        <w:rPr>
          <w:rFonts w:ascii="Palatino Linotype" w:eastAsia="Times New Roman" w:hAnsi="Palatino Linotype"/>
          <w:sz w:val="22"/>
          <w:szCs w:val="22"/>
          <w:lang w:val="es-419" w:eastAsia="es-EC"/>
        </w:rPr>
      </w:pPr>
      <w:r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Interviene la </w:t>
      </w:r>
      <w:r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>Dra. Rocio Bastidas</w:t>
      </w:r>
      <w:r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, quien </w:t>
      </w:r>
      <w:r w:rsidR="00845CC6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>presenta sus o</w:t>
      </w:r>
      <w:r w:rsidR="00845CC6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>bjeciones al "modelo de participación ciudadana" adoptado por la Secretaría de Territorio, Hábitat y Vivienda en la construcción del Plan Complementario Parcial del Barrio La Floresta</w:t>
      </w:r>
      <w:r w:rsidR="00E825B1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>, razón por la cual solicita se pueda conformar una instancia de coordinación como un “Comité Núcleo” para avanzar con el</w:t>
      </w:r>
      <w:r w:rsidR="00D67AFB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 tratamiento de este</w:t>
      </w:r>
      <w:r w:rsidR="00E825B1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 Plan.  </w:t>
      </w:r>
    </w:p>
    <w:p w14:paraId="2836CD6A" w14:textId="77777777" w:rsidR="009F1CCB" w:rsidRPr="006643C2" w:rsidRDefault="009F1CCB" w:rsidP="00551404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</w:rPr>
      </w:pPr>
    </w:p>
    <w:p w14:paraId="1F88ED9D" w14:textId="77777777" w:rsidR="00A71591" w:rsidRPr="006643C2" w:rsidRDefault="008A61AD" w:rsidP="00A7159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Tercer Punto.- </w:t>
      </w:r>
      <w:r w:rsidR="00A71591" w:rsidRPr="006643C2">
        <w:rPr>
          <w:rFonts w:ascii="Palatino Linotype" w:eastAsia="Times New Roman" w:hAnsi="Palatino Linotype"/>
          <w:b/>
          <w:sz w:val="22"/>
          <w:szCs w:val="22"/>
        </w:rPr>
        <w:t>Conocimiento y resolución del informe definitivo respecto del proyecto de "Ordenanza Metropolitana Sustitutiva del Libro I.3. Título II. Del Sistema Metropolitano de Participación Ciudadana y Control Social del Código Municipal para el Distrito Metropolitano de Quito”.</w:t>
      </w:r>
    </w:p>
    <w:p w14:paraId="64F685CB" w14:textId="77777777" w:rsidR="00250B40" w:rsidRPr="006643C2" w:rsidRDefault="00250B40" w:rsidP="00A71591">
      <w:pPr>
        <w:jc w:val="both"/>
        <w:rPr>
          <w:rFonts w:ascii="Palatino Linotype" w:hAnsi="Palatino Linotype"/>
          <w:sz w:val="22"/>
          <w:szCs w:val="22"/>
        </w:rPr>
      </w:pPr>
    </w:p>
    <w:p w14:paraId="6DA51555" w14:textId="16363CF1" w:rsidR="0071602C" w:rsidRPr="006643C2" w:rsidRDefault="000C24DC" w:rsidP="00A71591">
      <w:pPr>
        <w:jc w:val="both"/>
        <w:rPr>
          <w:rFonts w:ascii="Palatino Linotype" w:eastAsia="Times New Roman" w:hAnsi="Palatino Linotype"/>
          <w:i/>
          <w:sz w:val="22"/>
          <w:szCs w:val="22"/>
          <w:lang w:val="es-419" w:eastAsia="es-EC"/>
        </w:rPr>
      </w:pPr>
      <w:r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>Contando con los</w:t>
      </w:r>
      <w:r w:rsidR="0049334C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 informes técnico y jurídico y al existir consenso en el texto del proyecto, los miembros de la </w:t>
      </w:r>
      <w:r w:rsidR="00250B40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>Comisión de Participación Ciudadana y Gobierno Abierto emite</w:t>
      </w:r>
      <w:r w:rsidR="0049334C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>n</w:t>
      </w:r>
      <w:r w:rsidR="00250B40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 </w:t>
      </w:r>
      <w:r w:rsidR="00250B40" w:rsidRPr="006643C2">
        <w:rPr>
          <w:rFonts w:ascii="Palatino Linotype" w:eastAsia="Times New Roman" w:hAnsi="Palatino Linotype"/>
          <w:b/>
          <w:sz w:val="22"/>
          <w:szCs w:val="22"/>
          <w:lang w:val="es-419" w:eastAsia="es-EC"/>
        </w:rPr>
        <w:t>DICTAMEN FAVORABLE</w:t>
      </w:r>
      <w:r w:rsidR="00250B40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 para que el Concejo Metropolitano de Quito conozca y trate en </w:t>
      </w:r>
      <w:r w:rsidRPr="006643C2">
        <w:rPr>
          <w:rFonts w:ascii="Palatino Linotype" w:eastAsia="Times New Roman" w:hAnsi="Palatino Linotype"/>
          <w:b/>
          <w:sz w:val="22"/>
          <w:szCs w:val="22"/>
          <w:lang w:val="es-419" w:eastAsia="es-EC"/>
        </w:rPr>
        <w:t xml:space="preserve">PRIMER </w:t>
      </w:r>
      <w:r w:rsidR="00250B40" w:rsidRPr="006643C2">
        <w:rPr>
          <w:rFonts w:ascii="Palatino Linotype" w:eastAsia="Times New Roman" w:hAnsi="Palatino Linotype"/>
          <w:b/>
          <w:sz w:val="22"/>
          <w:szCs w:val="22"/>
          <w:lang w:val="es-419" w:eastAsia="es-EC"/>
        </w:rPr>
        <w:t>DEBATE</w:t>
      </w:r>
      <w:r w:rsidR="00250B40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 el proyecto</w:t>
      </w:r>
      <w:r w:rsidR="00997144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 </w:t>
      </w:r>
      <w:r w:rsidR="007E4A5B" w:rsidRPr="006643C2">
        <w:rPr>
          <w:rFonts w:ascii="Palatino Linotype" w:hAnsi="Palatino Linotype"/>
          <w:sz w:val="22"/>
          <w:szCs w:val="22"/>
        </w:rPr>
        <w:t xml:space="preserve">de </w:t>
      </w:r>
      <w:r w:rsidR="007E4A5B" w:rsidRPr="006643C2">
        <w:rPr>
          <w:rFonts w:ascii="Palatino Linotype" w:hAnsi="Palatino Linotype"/>
          <w:i/>
          <w:sz w:val="22"/>
          <w:szCs w:val="22"/>
        </w:rPr>
        <w:t>"Ordenanza Metropolitana Reformatoria al Título II, Del Sistema Metropolitano de Participación Ciudadana y Control Social, del Libro I.3, del Código Municipal para el Distrito Metropo</w:t>
      </w:r>
      <w:r w:rsidR="007E4A5B" w:rsidRPr="006643C2">
        <w:rPr>
          <w:rFonts w:ascii="Palatino Linotype" w:hAnsi="Palatino Linotype"/>
          <w:i/>
          <w:sz w:val="22"/>
          <w:szCs w:val="22"/>
        </w:rPr>
        <w:t>litano de Quito”.</w:t>
      </w:r>
    </w:p>
    <w:p w14:paraId="1F00B648" w14:textId="77777777" w:rsidR="00A71591" w:rsidRPr="006643C2" w:rsidRDefault="00A71591" w:rsidP="00A71591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2EB17583" w14:textId="77777777" w:rsidR="00F53E92" w:rsidRPr="006643C2" w:rsidRDefault="00F53E92" w:rsidP="00F53E9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68F5E37A" w14:textId="77777777" w:rsidR="00F53E92" w:rsidRPr="006643C2" w:rsidRDefault="00F53E92" w:rsidP="00F53E92">
      <w:pPr>
        <w:rPr>
          <w:rFonts w:ascii="Palatino Linotype" w:hAnsi="Palatino Linotype"/>
          <w:sz w:val="22"/>
          <w:szCs w:val="22"/>
          <w:lang w:val="es-419"/>
        </w:rPr>
      </w:pPr>
      <w:r w:rsidRPr="006643C2">
        <w:rPr>
          <w:rFonts w:ascii="Palatino Linotype" w:hAnsi="Palatino Linotype"/>
          <w:sz w:val="22"/>
          <w:szCs w:val="22"/>
          <w:lang w:val="es-419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F53E92" w:rsidRPr="006643C2" w14:paraId="64CF37A6" w14:textId="77777777" w:rsidTr="00B8497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C24A4B3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F53E92" w:rsidRPr="006643C2" w14:paraId="11211330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96C639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lastRenderedPageBreak/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3F80A1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366726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1FDB4B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2CB8D1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BB2255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F53E92" w:rsidRPr="006643C2" w14:paraId="201D2CDF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907" w14:textId="77777777" w:rsidR="00F53E92" w:rsidRPr="006643C2" w:rsidRDefault="00F53E92" w:rsidP="00B84972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6643C2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B0B" w14:textId="55D0A451" w:rsidR="00F53E92" w:rsidRPr="006643C2" w:rsidRDefault="000C24DC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C77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DAA7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84F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169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53E92" w:rsidRPr="006643C2" w14:paraId="27A153E8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714" w14:textId="77777777" w:rsidR="00F53E92" w:rsidRPr="006643C2" w:rsidRDefault="00F53E92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95A" w14:textId="100D86C6" w:rsidR="00F53E92" w:rsidRPr="006643C2" w:rsidRDefault="000C24DC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FA6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0A1C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FBE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F04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53E92" w:rsidRPr="006643C2" w14:paraId="3664D6D3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3E3" w14:textId="77777777" w:rsidR="00F53E92" w:rsidRPr="006643C2" w:rsidRDefault="00F53E92" w:rsidP="00B84972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314B" w14:textId="71F8187F" w:rsidR="00F53E92" w:rsidRPr="006643C2" w:rsidRDefault="000C24DC" w:rsidP="00B84972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6643C2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2D2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B17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8B1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600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53E92" w:rsidRPr="006643C2" w14:paraId="6AAA2C20" w14:textId="77777777" w:rsidTr="00B84972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5923AE9" w14:textId="77777777" w:rsidR="00F53E92" w:rsidRPr="006643C2" w:rsidRDefault="00F53E92" w:rsidP="00B84972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5EAE9D0" w14:textId="7586AD6B" w:rsidR="00F53E92" w:rsidRPr="006643C2" w:rsidRDefault="007E4A5B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018C35B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0B3806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712057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F268C6" w14:textId="77777777" w:rsidR="00F53E92" w:rsidRPr="006643C2" w:rsidRDefault="00F53E92" w:rsidP="00B84972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643C2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1D6BAA4F" w14:textId="77777777" w:rsidR="00F53E92" w:rsidRPr="006643C2" w:rsidRDefault="00F53E92" w:rsidP="00F53E92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</w:pPr>
    </w:p>
    <w:p w14:paraId="06D92C7C" w14:textId="77777777" w:rsidR="007E4A5B" w:rsidRPr="006643C2" w:rsidRDefault="0071602C" w:rsidP="007E4A5B">
      <w:pPr>
        <w:jc w:val="both"/>
        <w:rPr>
          <w:rFonts w:ascii="Palatino Linotype" w:eastAsia="Times New Roman" w:hAnsi="Palatino Linotype"/>
          <w:i/>
          <w:sz w:val="22"/>
          <w:szCs w:val="22"/>
          <w:lang w:val="es-419" w:eastAsia="es-EC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La Comisión de Participación Ciudadana y Gobierno Abierto</w:t>
      </w: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, Resolvió</w:t>
      </w:r>
      <w:r w:rsidR="007E4A5B"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: </w:t>
      </w:r>
      <w:r w:rsidR="007E4A5B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emiten </w:t>
      </w:r>
      <w:r w:rsidR="007E4A5B" w:rsidRPr="006643C2">
        <w:rPr>
          <w:rFonts w:ascii="Palatino Linotype" w:eastAsia="Times New Roman" w:hAnsi="Palatino Linotype"/>
          <w:b/>
          <w:sz w:val="22"/>
          <w:szCs w:val="22"/>
          <w:lang w:val="es-419" w:eastAsia="es-EC"/>
        </w:rPr>
        <w:t>DICTAMEN FAVORABLE</w:t>
      </w:r>
      <w:r w:rsidR="007E4A5B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 para que el Concejo Metropolitano de Quito conozca y trate en </w:t>
      </w:r>
      <w:r w:rsidR="007E4A5B" w:rsidRPr="006643C2">
        <w:rPr>
          <w:rFonts w:ascii="Palatino Linotype" w:eastAsia="Times New Roman" w:hAnsi="Palatino Linotype"/>
          <w:b/>
          <w:sz w:val="22"/>
          <w:szCs w:val="22"/>
          <w:lang w:val="es-419" w:eastAsia="es-EC"/>
        </w:rPr>
        <w:t>PRIMER DEBATE</w:t>
      </w:r>
      <w:r w:rsidR="007E4A5B" w:rsidRPr="006643C2">
        <w:rPr>
          <w:rFonts w:ascii="Palatino Linotype" w:eastAsia="Times New Roman" w:hAnsi="Palatino Linotype"/>
          <w:sz w:val="22"/>
          <w:szCs w:val="22"/>
          <w:lang w:val="es-419" w:eastAsia="es-EC"/>
        </w:rPr>
        <w:t xml:space="preserve"> el proyecto </w:t>
      </w:r>
      <w:r w:rsidR="007E4A5B" w:rsidRPr="006643C2">
        <w:rPr>
          <w:rFonts w:ascii="Palatino Linotype" w:hAnsi="Palatino Linotype"/>
          <w:sz w:val="22"/>
          <w:szCs w:val="22"/>
        </w:rPr>
        <w:t xml:space="preserve">de </w:t>
      </w:r>
      <w:r w:rsidR="007E4A5B" w:rsidRPr="006643C2">
        <w:rPr>
          <w:rFonts w:ascii="Palatino Linotype" w:hAnsi="Palatino Linotype"/>
          <w:i/>
          <w:sz w:val="22"/>
          <w:szCs w:val="22"/>
        </w:rPr>
        <w:t>"Ordenanza Metropolitana Reformatoria al Título II, Del Sistema Metropolitano de Participación Ciudadana y Control Social, del Libro I.3, del Código Municipal para el Distrito Metropolitano de Quito”.</w:t>
      </w:r>
    </w:p>
    <w:p w14:paraId="4E30E82D" w14:textId="77777777" w:rsidR="00A71591" w:rsidRPr="006643C2" w:rsidRDefault="00A71591" w:rsidP="0071602C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</w:pPr>
    </w:p>
    <w:p w14:paraId="596C379A" w14:textId="6ED5010D" w:rsidR="00F53E92" w:rsidRPr="006643C2" w:rsidRDefault="00F17485" w:rsidP="003B6552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  <w:r w:rsidRPr="006643C2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Cuarto Punto.- </w:t>
      </w:r>
      <w:r w:rsidR="007245D0"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Varios.- </w:t>
      </w:r>
      <w:r w:rsidRPr="006643C2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No se incluyeron temas para tratamiento.</w:t>
      </w:r>
    </w:p>
    <w:p w14:paraId="125A9264" w14:textId="77777777" w:rsidR="00F53E92" w:rsidRPr="006643C2" w:rsidRDefault="00F53E92" w:rsidP="003B6552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025F6BF1" w14:textId="39EA2F9D" w:rsidR="008F4677" w:rsidRPr="006643C2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6643C2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6643C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</w:t>
      </w:r>
      <w:r w:rsidR="00F17485" w:rsidRPr="006643C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Luis Robles</w:t>
      </w:r>
      <w:r w:rsidRPr="006643C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, sin tener más puntos a tratar, cla</w:t>
      </w:r>
      <w:r w:rsidR="00671CA1" w:rsidRPr="006643C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FA4999" w:rsidRPr="006643C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5</w:t>
      </w:r>
      <w:r w:rsidR="00671CA1" w:rsidRPr="006643C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455AFD" w:rsidRPr="006643C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50</w:t>
      </w:r>
      <w:r w:rsidRPr="006643C2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. </w:t>
      </w:r>
    </w:p>
    <w:p w14:paraId="21BC9FFE" w14:textId="77777777" w:rsidR="008F4677" w:rsidRPr="006643C2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8F4677" w:rsidRPr="006643C2" w14:paraId="6A4C7FC5" w14:textId="77777777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5C52A9E4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8F4677" w:rsidRPr="006643C2" w14:paraId="5D728E3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13CE90A5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768FC8E1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051A4FC3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A61AD" w:rsidRPr="006643C2" w14:paraId="4C6226B2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0EC75596" w14:textId="0E5A6CB3" w:rsidR="008A61AD" w:rsidRPr="006643C2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9" w:type="dxa"/>
            <w:shd w:val="clear" w:color="auto" w:fill="auto"/>
          </w:tcPr>
          <w:p w14:paraId="102B2167" w14:textId="25EC30F5" w:rsidR="008A61AD" w:rsidRPr="006643C2" w:rsidRDefault="00657E52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61AD31F3" w14:textId="77777777" w:rsidR="008A61AD" w:rsidRPr="006643C2" w:rsidRDefault="008A61AD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A61AD" w:rsidRPr="006643C2" w14:paraId="68FC8454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6C735852" w14:textId="710C412E" w:rsidR="008A61AD" w:rsidRPr="006643C2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9" w:type="dxa"/>
            <w:shd w:val="clear" w:color="auto" w:fill="auto"/>
          </w:tcPr>
          <w:p w14:paraId="201043F1" w14:textId="711EF05B" w:rsidR="008A61AD" w:rsidRPr="006643C2" w:rsidRDefault="00657E52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2B0B3BA9" w14:textId="3368EC03" w:rsidR="008A61AD" w:rsidRPr="006643C2" w:rsidRDefault="008A61AD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A61AD" w:rsidRPr="006643C2" w14:paraId="7C7FA0F8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A6D84B9" w14:textId="30233F1B" w:rsidR="008A61AD" w:rsidRPr="006643C2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68990DD" w14:textId="4AF7CC98" w:rsidR="008A61AD" w:rsidRPr="006643C2" w:rsidRDefault="00657E52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6873817" w14:textId="77777777" w:rsidR="008A61AD" w:rsidRPr="006643C2" w:rsidRDefault="008A61AD" w:rsidP="008A61A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6643C2" w14:paraId="401BB68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74F4966" w14:textId="77777777" w:rsidR="008F4677" w:rsidRPr="006643C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47BF98E8" w14:textId="1F70AEAD" w:rsidR="008F4677" w:rsidRPr="006643C2" w:rsidRDefault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14:paraId="1C59E7BB" w14:textId="4C3B8E8D" w:rsidR="008F4677" w:rsidRPr="006643C2" w:rsidRDefault="00C1627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0236C286" w14:textId="77777777" w:rsidR="008F4677" w:rsidRPr="006643C2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9D141DC" w14:textId="40D20A0A" w:rsidR="008F4677" w:rsidRPr="006643C2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6643C2">
        <w:rPr>
          <w:rFonts w:ascii="Palatino Linotype" w:hAnsi="Palatino Linotype"/>
          <w:sz w:val="22"/>
          <w:szCs w:val="22"/>
        </w:rPr>
        <w:t>Para constancia, firman el señor Presidente de la Comisión de Participación C</w:t>
      </w:r>
      <w:r w:rsidR="0060212B" w:rsidRPr="006643C2">
        <w:rPr>
          <w:rFonts w:ascii="Palatino Linotype" w:hAnsi="Palatino Linotype"/>
          <w:sz w:val="22"/>
          <w:szCs w:val="22"/>
        </w:rPr>
        <w:t>iudadana y Gobierno Abierto y el señor</w:t>
      </w:r>
      <w:r w:rsidRPr="006643C2">
        <w:rPr>
          <w:rFonts w:ascii="Palatino Linotype" w:hAnsi="Palatino Linotype"/>
          <w:sz w:val="22"/>
          <w:szCs w:val="22"/>
        </w:rPr>
        <w:t xml:space="preserve"> Secretari</w:t>
      </w:r>
      <w:r w:rsidR="0060212B" w:rsidRPr="006643C2">
        <w:rPr>
          <w:rFonts w:ascii="Palatino Linotype" w:hAnsi="Palatino Linotype"/>
          <w:sz w:val="22"/>
          <w:szCs w:val="22"/>
        </w:rPr>
        <w:t>o</w:t>
      </w:r>
      <w:r w:rsidRPr="006643C2">
        <w:rPr>
          <w:rFonts w:ascii="Palatino Linotype" w:hAnsi="Palatino Linotype"/>
          <w:sz w:val="22"/>
          <w:szCs w:val="22"/>
        </w:rPr>
        <w:t xml:space="preserve"> General del Co</w:t>
      </w:r>
      <w:r w:rsidR="0060212B" w:rsidRPr="006643C2">
        <w:rPr>
          <w:rFonts w:ascii="Palatino Linotype" w:hAnsi="Palatino Linotype"/>
          <w:sz w:val="22"/>
          <w:szCs w:val="22"/>
        </w:rPr>
        <w:t>ncejo Metropolitano de Quito</w:t>
      </w:r>
      <w:r w:rsidRPr="006643C2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6643C2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77777777" w:rsidR="008F4677" w:rsidRPr="006643C2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02BA1DB" w14:textId="77777777" w:rsidR="008F4677" w:rsidRPr="006643C2" w:rsidRDefault="008F4677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62733D5" w14:textId="77777777" w:rsidR="00500892" w:rsidRPr="006643C2" w:rsidRDefault="00500892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6643C2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37BD1218" w:rsidR="008F4677" w:rsidRPr="006643C2" w:rsidRDefault="00657E52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6643C2">
        <w:rPr>
          <w:rFonts w:ascii="Palatino Linotype" w:hAnsi="Palatino Linotype" w:cs="Tahoma"/>
          <w:color w:val="000000" w:themeColor="text1"/>
        </w:rPr>
        <w:t xml:space="preserve">Sr. Luis Robles </w:t>
      </w:r>
      <w:r w:rsidR="003575D5" w:rsidRPr="006643C2">
        <w:rPr>
          <w:rFonts w:ascii="Palatino Linotype" w:hAnsi="Palatino Linotype" w:cs="Tahoma"/>
          <w:color w:val="000000" w:themeColor="text1"/>
        </w:rPr>
        <w:t xml:space="preserve"> </w:t>
      </w:r>
      <w:r w:rsidR="003575D5" w:rsidRPr="006643C2">
        <w:rPr>
          <w:rFonts w:ascii="Palatino Linotype" w:hAnsi="Palatino Linotype" w:cs="Tahoma"/>
          <w:color w:val="000000" w:themeColor="text1"/>
        </w:rPr>
        <w:tab/>
      </w:r>
      <w:r w:rsidR="003575D5" w:rsidRPr="006643C2">
        <w:rPr>
          <w:rFonts w:ascii="Palatino Linotype" w:hAnsi="Palatino Linotype" w:cs="Tahoma"/>
          <w:color w:val="000000" w:themeColor="text1"/>
        </w:rPr>
        <w:tab/>
      </w:r>
      <w:r w:rsidR="003575D5" w:rsidRPr="006643C2">
        <w:rPr>
          <w:rFonts w:ascii="Palatino Linotype" w:hAnsi="Palatino Linotype" w:cs="Tahoma"/>
          <w:color w:val="000000" w:themeColor="text1"/>
        </w:rPr>
        <w:tab/>
      </w:r>
      <w:r w:rsidR="003575D5" w:rsidRPr="006643C2">
        <w:rPr>
          <w:rFonts w:ascii="Palatino Linotype" w:hAnsi="Palatino Linotype" w:cs="Tahoma"/>
          <w:color w:val="000000" w:themeColor="text1"/>
        </w:rPr>
        <w:tab/>
      </w:r>
      <w:r w:rsidRPr="006643C2">
        <w:rPr>
          <w:rFonts w:ascii="Palatino Linotype" w:hAnsi="Palatino Linotype" w:cs="Tahoma"/>
          <w:color w:val="000000" w:themeColor="text1"/>
        </w:rPr>
        <w:tab/>
      </w:r>
      <w:r w:rsidR="003575D5" w:rsidRPr="006643C2">
        <w:rPr>
          <w:rFonts w:ascii="Palatino Linotype" w:hAnsi="Palatino Linotype" w:cs="Tahoma"/>
          <w:color w:val="000000" w:themeColor="text1"/>
        </w:rPr>
        <w:t xml:space="preserve">Abg. </w:t>
      </w:r>
      <w:r w:rsidRPr="006643C2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6643C2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6643C2">
        <w:rPr>
          <w:rFonts w:ascii="Palatino Linotype" w:hAnsi="Palatino Linotype" w:cs="Tahoma"/>
          <w:b/>
          <w:color w:val="000000" w:themeColor="text1"/>
        </w:rPr>
        <w:t>PRESIDE</w:t>
      </w:r>
      <w:r w:rsidR="004F069A" w:rsidRPr="006643C2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 w:rsidRPr="006643C2">
        <w:rPr>
          <w:rFonts w:ascii="Palatino Linotype" w:hAnsi="Palatino Linotype" w:cs="Tahoma"/>
          <w:b/>
          <w:color w:val="000000" w:themeColor="text1"/>
        </w:rPr>
        <w:tab/>
      </w:r>
      <w:r w:rsidR="004F069A" w:rsidRPr="006643C2">
        <w:rPr>
          <w:rFonts w:ascii="Palatino Linotype" w:hAnsi="Palatino Linotype" w:cs="Tahoma"/>
          <w:b/>
          <w:color w:val="000000" w:themeColor="text1"/>
        </w:rPr>
        <w:tab/>
      </w:r>
      <w:r w:rsidR="004F069A" w:rsidRPr="006643C2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6643C2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96FD3F7" w:rsidR="008F4677" w:rsidRPr="006643C2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6643C2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 w:rsidRPr="006643C2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 w:rsidRPr="006643C2">
        <w:rPr>
          <w:rFonts w:ascii="Palatino Linotype" w:hAnsi="Palatino Linotype" w:cs="Tahoma"/>
          <w:b/>
          <w:color w:val="000000" w:themeColor="text1"/>
        </w:rPr>
        <w:tab/>
        <w:t>CONCEJO</w:t>
      </w:r>
      <w:r w:rsidR="00657E52" w:rsidRPr="006643C2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15ABB25A" w14:textId="77777777" w:rsidR="008F4677" w:rsidRPr="006643C2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6643C2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6643C2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57E52" w:rsidRPr="006643C2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58B92C58" w:rsidR="00657E52" w:rsidRPr="006643C2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lastRenderedPageBreak/>
              <w:t xml:space="preserve">Luis Robles </w:t>
            </w:r>
          </w:p>
        </w:tc>
        <w:tc>
          <w:tcPr>
            <w:tcW w:w="1917" w:type="dxa"/>
            <w:shd w:val="clear" w:color="auto" w:fill="auto"/>
          </w:tcPr>
          <w:p w14:paraId="05077468" w14:textId="51FDC9B8" w:rsidR="00657E52" w:rsidRPr="006643C2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657E52" w:rsidRPr="006643C2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6643C2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06F2E40D" w:rsidR="00657E52" w:rsidRPr="006643C2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103084CB" w:rsidR="00657E52" w:rsidRPr="006643C2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13F8CF8" w14:textId="77777777" w:rsidR="00657E52" w:rsidRPr="006643C2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6643C2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0069D8D0" w:rsidR="00657E52" w:rsidRPr="006643C2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635D8933" w14:textId="30631745" w:rsidR="00657E52" w:rsidRPr="006643C2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657E52" w:rsidRPr="006643C2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6643C2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6643C2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2178B142" w:rsidR="008F4677" w:rsidRPr="006643C2" w:rsidRDefault="0007620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2F76BD1C" w14:textId="77777777" w:rsidR="008F4677" w:rsidRPr="006643C2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643C2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67825481" w14:textId="77777777" w:rsidR="008F4677" w:rsidRPr="006643C2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6643C2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6643C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6643C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6643C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6643C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6643C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6643C2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6643C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6643C2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643C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6643C2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643C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2874C8EB" w:rsidR="008F4677" w:rsidRPr="006643C2" w:rsidRDefault="006643C2" w:rsidP="00076206">
            <w:pPr>
              <w:jc w:val="both"/>
              <w:rPr>
                <w:rFonts w:ascii="Palatino Linotype" w:hAnsi="Palatino Linotype" w:cs="Tahoma" w:hint="eastAsia"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2021-12-22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6643C2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6643C2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6643C2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643C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13CD8E82" w:rsidR="008F4677" w:rsidRPr="006643C2" w:rsidRDefault="00657E5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6643C2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Samuel Byun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4FE0C992" w:rsidR="008F4677" w:rsidRPr="006643C2" w:rsidRDefault="0024173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6643C2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P</w:t>
            </w:r>
            <w:r w:rsidR="00CB7873" w:rsidRPr="006643C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4EB27D96" w:rsidR="008F4677" w:rsidRPr="006643C2" w:rsidRDefault="0017308E" w:rsidP="005D606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6643C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</w:t>
            </w:r>
            <w:r w:rsidR="005D6065" w:rsidRPr="006643C2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1</w:t>
            </w:r>
            <w:r w:rsidR="006643C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2-22</w:t>
            </w:r>
            <w:bookmarkStart w:id="0" w:name="_GoBack"/>
            <w:bookmarkEnd w:id="0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6643C2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6643C2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A550A6C" w14:textId="77777777" w:rsidR="00BC1D78" w:rsidRPr="006643C2" w:rsidRDefault="00BC1D7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BC1D78" w:rsidRPr="006643C2">
      <w:headerReference w:type="default" r:id="rId9"/>
      <w:footerReference w:type="default" r:id="rId10"/>
      <w:pgSz w:w="12240" w:h="15840"/>
      <w:pgMar w:top="2268" w:right="1701" w:bottom="709" w:left="1701" w:header="709" w:footer="815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0B986" w14:textId="77777777" w:rsidR="003C3891" w:rsidRDefault="003C3891">
      <w:r>
        <w:separator/>
      </w:r>
    </w:p>
  </w:endnote>
  <w:endnote w:type="continuationSeparator" w:id="0">
    <w:p w14:paraId="594DF16A" w14:textId="77777777" w:rsidR="003C3891" w:rsidRDefault="003C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</w:sdtPr>
    <w:sdtEndPr/>
    <w:sdtContent>
      <w:sdt>
        <w:sdtPr>
          <w:rPr>
            <w:rFonts w:ascii="Palatino Linotype" w:hAnsi="Palatino Linotype"/>
          </w:rPr>
          <w:id w:val="-879860086"/>
        </w:sdtPr>
        <w:sdtEndPr/>
        <w:sdtContent>
          <w:p w14:paraId="20966021" w14:textId="39682E78" w:rsidR="00B106F0" w:rsidRDefault="00B106F0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6643C2">
              <w:rPr>
                <w:rFonts w:ascii="Palatino Linotype" w:hAnsi="Palatino Linotype"/>
                <w:b/>
                <w:bCs/>
                <w:noProof/>
              </w:rPr>
              <w:t>5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6643C2">
              <w:rPr>
                <w:rFonts w:ascii="Palatino Linotype" w:hAnsi="Palatino Linotype"/>
                <w:b/>
                <w:bCs/>
                <w:noProof/>
              </w:rPr>
              <w:t>5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77777777" w:rsidR="00B106F0" w:rsidRDefault="00B106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59450" w14:textId="77777777" w:rsidR="003C3891" w:rsidRDefault="003C3891">
      <w:r>
        <w:separator/>
      </w:r>
    </w:p>
  </w:footnote>
  <w:footnote w:type="continuationSeparator" w:id="0">
    <w:p w14:paraId="2E6F6080" w14:textId="77777777" w:rsidR="003C3891" w:rsidRDefault="003C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DB2E" w14:textId="51E1B3C5" w:rsidR="00810FC0" w:rsidRDefault="00810FC0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5ABA7E3B" wp14:editId="7D81B349">
          <wp:simplePos x="0" y="0"/>
          <wp:positionH relativeFrom="margin">
            <wp:posOffset>-942975</wp:posOffset>
          </wp:positionH>
          <wp:positionV relativeFrom="paragraph">
            <wp:posOffset>-467360</wp:posOffset>
          </wp:positionV>
          <wp:extent cx="7492365" cy="10602595"/>
          <wp:effectExtent l="0" t="0" r="0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7300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488B"/>
    <w:multiLevelType w:val="hybridMultilevel"/>
    <w:tmpl w:val="41BC56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45683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129A"/>
    <w:rsid w:val="00002BC4"/>
    <w:rsid w:val="00003345"/>
    <w:rsid w:val="00004989"/>
    <w:rsid w:val="000058D0"/>
    <w:rsid w:val="00006484"/>
    <w:rsid w:val="00007A12"/>
    <w:rsid w:val="000108CD"/>
    <w:rsid w:val="00011664"/>
    <w:rsid w:val="00012CE1"/>
    <w:rsid w:val="00013D36"/>
    <w:rsid w:val="00013DD3"/>
    <w:rsid w:val="00013FA5"/>
    <w:rsid w:val="00016140"/>
    <w:rsid w:val="000179DC"/>
    <w:rsid w:val="00017ADA"/>
    <w:rsid w:val="0002325A"/>
    <w:rsid w:val="000239DD"/>
    <w:rsid w:val="0002486F"/>
    <w:rsid w:val="000258F2"/>
    <w:rsid w:val="00031D2F"/>
    <w:rsid w:val="000333F9"/>
    <w:rsid w:val="00034F77"/>
    <w:rsid w:val="00041A32"/>
    <w:rsid w:val="00041B93"/>
    <w:rsid w:val="00041E9E"/>
    <w:rsid w:val="00041ED4"/>
    <w:rsid w:val="000431BB"/>
    <w:rsid w:val="000449FE"/>
    <w:rsid w:val="00044C58"/>
    <w:rsid w:val="00044EE4"/>
    <w:rsid w:val="00047DBF"/>
    <w:rsid w:val="000517DF"/>
    <w:rsid w:val="00052239"/>
    <w:rsid w:val="0005607A"/>
    <w:rsid w:val="00060C1E"/>
    <w:rsid w:val="00061ADC"/>
    <w:rsid w:val="00063A95"/>
    <w:rsid w:val="00070565"/>
    <w:rsid w:val="00070B84"/>
    <w:rsid w:val="00070E5A"/>
    <w:rsid w:val="00075D43"/>
    <w:rsid w:val="00075D7D"/>
    <w:rsid w:val="00076206"/>
    <w:rsid w:val="00081201"/>
    <w:rsid w:val="000826C5"/>
    <w:rsid w:val="00082765"/>
    <w:rsid w:val="0008399D"/>
    <w:rsid w:val="00087C4F"/>
    <w:rsid w:val="000929B7"/>
    <w:rsid w:val="00095642"/>
    <w:rsid w:val="000975C7"/>
    <w:rsid w:val="000A325F"/>
    <w:rsid w:val="000A3BE7"/>
    <w:rsid w:val="000A5166"/>
    <w:rsid w:val="000A5BB3"/>
    <w:rsid w:val="000A7725"/>
    <w:rsid w:val="000B2E7F"/>
    <w:rsid w:val="000B3D92"/>
    <w:rsid w:val="000B65CD"/>
    <w:rsid w:val="000B6D12"/>
    <w:rsid w:val="000B7403"/>
    <w:rsid w:val="000B774D"/>
    <w:rsid w:val="000C0058"/>
    <w:rsid w:val="000C17FC"/>
    <w:rsid w:val="000C1F78"/>
    <w:rsid w:val="000C2371"/>
    <w:rsid w:val="000C24DC"/>
    <w:rsid w:val="000C3821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77F"/>
    <w:rsid w:val="000E29B8"/>
    <w:rsid w:val="000E4949"/>
    <w:rsid w:val="000E5D86"/>
    <w:rsid w:val="000E698C"/>
    <w:rsid w:val="000E6CF5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675D"/>
    <w:rsid w:val="00106A68"/>
    <w:rsid w:val="0010715A"/>
    <w:rsid w:val="00111639"/>
    <w:rsid w:val="00111E3E"/>
    <w:rsid w:val="001123D6"/>
    <w:rsid w:val="00112EEA"/>
    <w:rsid w:val="00113BD6"/>
    <w:rsid w:val="00114069"/>
    <w:rsid w:val="00117544"/>
    <w:rsid w:val="0012026E"/>
    <w:rsid w:val="00120FA7"/>
    <w:rsid w:val="00121C9B"/>
    <w:rsid w:val="00122241"/>
    <w:rsid w:val="00122A38"/>
    <w:rsid w:val="001235FA"/>
    <w:rsid w:val="00126745"/>
    <w:rsid w:val="00126E08"/>
    <w:rsid w:val="001324B1"/>
    <w:rsid w:val="00134B47"/>
    <w:rsid w:val="00135149"/>
    <w:rsid w:val="00136635"/>
    <w:rsid w:val="001408D3"/>
    <w:rsid w:val="001435E7"/>
    <w:rsid w:val="0014404A"/>
    <w:rsid w:val="00144438"/>
    <w:rsid w:val="00144598"/>
    <w:rsid w:val="00144B47"/>
    <w:rsid w:val="00145745"/>
    <w:rsid w:val="00146D18"/>
    <w:rsid w:val="0015066A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57CDA"/>
    <w:rsid w:val="00160AD5"/>
    <w:rsid w:val="00160CEB"/>
    <w:rsid w:val="00163546"/>
    <w:rsid w:val="00163952"/>
    <w:rsid w:val="00165956"/>
    <w:rsid w:val="001722F7"/>
    <w:rsid w:val="0017308E"/>
    <w:rsid w:val="00173ACD"/>
    <w:rsid w:val="00175585"/>
    <w:rsid w:val="00175640"/>
    <w:rsid w:val="0017726D"/>
    <w:rsid w:val="00177920"/>
    <w:rsid w:val="00177DB1"/>
    <w:rsid w:val="00181D81"/>
    <w:rsid w:val="001846AE"/>
    <w:rsid w:val="00184E3D"/>
    <w:rsid w:val="00186555"/>
    <w:rsid w:val="00186D5F"/>
    <w:rsid w:val="00186E8E"/>
    <w:rsid w:val="00186F50"/>
    <w:rsid w:val="00187B2B"/>
    <w:rsid w:val="001900B1"/>
    <w:rsid w:val="0019085B"/>
    <w:rsid w:val="00190E23"/>
    <w:rsid w:val="001912D1"/>
    <w:rsid w:val="00192521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B09E6"/>
    <w:rsid w:val="001B208D"/>
    <w:rsid w:val="001B268C"/>
    <w:rsid w:val="001B5C0A"/>
    <w:rsid w:val="001B6D19"/>
    <w:rsid w:val="001C36CC"/>
    <w:rsid w:val="001C3A43"/>
    <w:rsid w:val="001C3B41"/>
    <w:rsid w:val="001C3E3A"/>
    <w:rsid w:val="001C3FBA"/>
    <w:rsid w:val="001C57F8"/>
    <w:rsid w:val="001C6359"/>
    <w:rsid w:val="001C7B88"/>
    <w:rsid w:val="001D0586"/>
    <w:rsid w:val="001D1217"/>
    <w:rsid w:val="001D19B0"/>
    <w:rsid w:val="001D2086"/>
    <w:rsid w:val="001D253A"/>
    <w:rsid w:val="001D3157"/>
    <w:rsid w:val="001D5F98"/>
    <w:rsid w:val="001D674C"/>
    <w:rsid w:val="001D6A68"/>
    <w:rsid w:val="001D72BC"/>
    <w:rsid w:val="001E5F43"/>
    <w:rsid w:val="001F050E"/>
    <w:rsid w:val="001F5699"/>
    <w:rsid w:val="001F6BB6"/>
    <w:rsid w:val="001F7217"/>
    <w:rsid w:val="001F77A2"/>
    <w:rsid w:val="00201705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074A7"/>
    <w:rsid w:val="00212BB4"/>
    <w:rsid w:val="00213505"/>
    <w:rsid w:val="0021552C"/>
    <w:rsid w:val="00215FC1"/>
    <w:rsid w:val="0022095F"/>
    <w:rsid w:val="002213A4"/>
    <w:rsid w:val="0022169B"/>
    <w:rsid w:val="0022210C"/>
    <w:rsid w:val="0022232A"/>
    <w:rsid w:val="00223DC7"/>
    <w:rsid w:val="00224C2B"/>
    <w:rsid w:val="00225376"/>
    <w:rsid w:val="0022649E"/>
    <w:rsid w:val="00227F4C"/>
    <w:rsid w:val="0023169C"/>
    <w:rsid w:val="00232186"/>
    <w:rsid w:val="00232AE6"/>
    <w:rsid w:val="002343EF"/>
    <w:rsid w:val="00236C0D"/>
    <w:rsid w:val="00240F78"/>
    <w:rsid w:val="0024107C"/>
    <w:rsid w:val="00241737"/>
    <w:rsid w:val="002422EA"/>
    <w:rsid w:val="00247E95"/>
    <w:rsid w:val="00250815"/>
    <w:rsid w:val="00250B40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436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80C04"/>
    <w:rsid w:val="00281C90"/>
    <w:rsid w:val="0028357A"/>
    <w:rsid w:val="00285876"/>
    <w:rsid w:val="002873D8"/>
    <w:rsid w:val="00290A6D"/>
    <w:rsid w:val="00291179"/>
    <w:rsid w:val="0029230B"/>
    <w:rsid w:val="00292859"/>
    <w:rsid w:val="00292B5E"/>
    <w:rsid w:val="002930BA"/>
    <w:rsid w:val="0029359B"/>
    <w:rsid w:val="002935FB"/>
    <w:rsid w:val="0029450D"/>
    <w:rsid w:val="00294618"/>
    <w:rsid w:val="00295E3A"/>
    <w:rsid w:val="00296825"/>
    <w:rsid w:val="002979F5"/>
    <w:rsid w:val="00297BC1"/>
    <w:rsid w:val="00297D0A"/>
    <w:rsid w:val="002A04C0"/>
    <w:rsid w:val="002A147D"/>
    <w:rsid w:val="002A3AA9"/>
    <w:rsid w:val="002A6BE5"/>
    <w:rsid w:val="002A6EA2"/>
    <w:rsid w:val="002B0C9B"/>
    <w:rsid w:val="002B3ACA"/>
    <w:rsid w:val="002B4D1B"/>
    <w:rsid w:val="002B52D8"/>
    <w:rsid w:val="002B7FEC"/>
    <w:rsid w:val="002C07AA"/>
    <w:rsid w:val="002C09C9"/>
    <w:rsid w:val="002C1786"/>
    <w:rsid w:val="002C2620"/>
    <w:rsid w:val="002C3535"/>
    <w:rsid w:val="002C37C0"/>
    <w:rsid w:val="002C4242"/>
    <w:rsid w:val="002C4948"/>
    <w:rsid w:val="002C78A3"/>
    <w:rsid w:val="002D0939"/>
    <w:rsid w:val="002D0A8C"/>
    <w:rsid w:val="002D106A"/>
    <w:rsid w:val="002D1337"/>
    <w:rsid w:val="002D1468"/>
    <w:rsid w:val="002D37FD"/>
    <w:rsid w:val="002D43FC"/>
    <w:rsid w:val="002D4F77"/>
    <w:rsid w:val="002D523A"/>
    <w:rsid w:val="002D541C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5D72"/>
    <w:rsid w:val="002E6328"/>
    <w:rsid w:val="002E71F4"/>
    <w:rsid w:val="002F097E"/>
    <w:rsid w:val="002F0ED9"/>
    <w:rsid w:val="002F21AC"/>
    <w:rsid w:val="002F3500"/>
    <w:rsid w:val="002F36E1"/>
    <w:rsid w:val="002F5D31"/>
    <w:rsid w:val="002F5E5F"/>
    <w:rsid w:val="002F5F6E"/>
    <w:rsid w:val="002F71AD"/>
    <w:rsid w:val="00300BEA"/>
    <w:rsid w:val="00301B71"/>
    <w:rsid w:val="00303570"/>
    <w:rsid w:val="003035C7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0D4B"/>
    <w:rsid w:val="003213D1"/>
    <w:rsid w:val="00321BF5"/>
    <w:rsid w:val="0032300F"/>
    <w:rsid w:val="00323711"/>
    <w:rsid w:val="0032491A"/>
    <w:rsid w:val="00327441"/>
    <w:rsid w:val="00330B2F"/>
    <w:rsid w:val="00332E28"/>
    <w:rsid w:val="00333D69"/>
    <w:rsid w:val="0033423A"/>
    <w:rsid w:val="00337445"/>
    <w:rsid w:val="003408AF"/>
    <w:rsid w:val="00340BD0"/>
    <w:rsid w:val="003420C7"/>
    <w:rsid w:val="00347093"/>
    <w:rsid w:val="00347654"/>
    <w:rsid w:val="003478CC"/>
    <w:rsid w:val="00347994"/>
    <w:rsid w:val="00350E35"/>
    <w:rsid w:val="003575D5"/>
    <w:rsid w:val="00360779"/>
    <w:rsid w:val="003631D0"/>
    <w:rsid w:val="00363A0B"/>
    <w:rsid w:val="00363CE0"/>
    <w:rsid w:val="00367D7F"/>
    <w:rsid w:val="003716A8"/>
    <w:rsid w:val="00372C5A"/>
    <w:rsid w:val="003744F0"/>
    <w:rsid w:val="00374688"/>
    <w:rsid w:val="00374A74"/>
    <w:rsid w:val="00374F0E"/>
    <w:rsid w:val="00375EB5"/>
    <w:rsid w:val="003773FC"/>
    <w:rsid w:val="00377B05"/>
    <w:rsid w:val="00380799"/>
    <w:rsid w:val="0038137D"/>
    <w:rsid w:val="0038610A"/>
    <w:rsid w:val="00386479"/>
    <w:rsid w:val="0038677B"/>
    <w:rsid w:val="00386A3F"/>
    <w:rsid w:val="0038776D"/>
    <w:rsid w:val="003951DB"/>
    <w:rsid w:val="0039525A"/>
    <w:rsid w:val="003958B7"/>
    <w:rsid w:val="0039651B"/>
    <w:rsid w:val="00397383"/>
    <w:rsid w:val="003A666D"/>
    <w:rsid w:val="003A6ACE"/>
    <w:rsid w:val="003A6CB2"/>
    <w:rsid w:val="003A78F7"/>
    <w:rsid w:val="003B04C7"/>
    <w:rsid w:val="003B1C8F"/>
    <w:rsid w:val="003B431D"/>
    <w:rsid w:val="003B4947"/>
    <w:rsid w:val="003B5C43"/>
    <w:rsid w:val="003B6552"/>
    <w:rsid w:val="003B6798"/>
    <w:rsid w:val="003B69D6"/>
    <w:rsid w:val="003B7B6B"/>
    <w:rsid w:val="003B7C2B"/>
    <w:rsid w:val="003C3891"/>
    <w:rsid w:val="003C38D6"/>
    <w:rsid w:val="003C4CD6"/>
    <w:rsid w:val="003C551F"/>
    <w:rsid w:val="003C56A0"/>
    <w:rsid w:val="003C79A9"/>
    <w:rsid w:val="003D0127"/>
    <w:rsid w:val="003D0648"/>
    <w:rsid w:val="003D26F5"/>
    <w:rsid w:val="003D28BA"/>
    <w:rsid w:val="003D372B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4F84"/>
    <w:rsid w:val="003E50F0"/>
    <w:rsid w:val="003E57D0"/>
    <w:rsid w:val="003E7030"/>
    <w:rsid w:val="003E74ED"/>
    <w:rsid w:val="003F0A28"/>
    <w:rsid w:val="003F3014"/>
    <w:rsid w:val="003F3066"/>
    <w:rsid w:val="003F575B"/>
    <w:rsid w:val="003F787F"/>
    <w:rsid w:val="003F7C23"/>
    <w:rsid w:val="003F7D18"/>
    <w:rsid w:val="003F7F3E"/>
    <w:rsid w:val="00400707"/>
    <w:rsid w:val="00400C5D"/>
    <w:rsid w:val="00401722"/>
    <w:rsid w:val="00403AED"/>
    <w:rsid w:val="004041DF"/>
    <w:rsid w:val="004042E8"/>
    <w:rsid w:val="00405F0C"/>
    <w:rsid w:val="004065AC"/>
    <w:rsid w:val="004065C2"/>
    <w:rsid w:val="00406B67"/>
    <w:rsid w:val="00407394"/>
    <w:rsid w:val="00411D31"/>
    <w:rsid w:val="00413C4A"/>
    <w:rsid w:val="00416699"/>
    <w:rsid w:val="00416A82"/>
    <w:rsid w:val="00420CA4"/>
    <w:rsid w:val="00424A4D"/>
    <w:rsid w:val="00426039"/>
    <w:rsid w:val="004260E9"/>
    <w:rsid w:val="004278EE"/>
    <w:rsid w:val="00427C8F"/>
    <w:rsid w:val="004308C1"/>
    <w:rsid w:val="004319E0"/>
    <w:rsid w:val="00431B20"/>
    <w:rsid w:val="00431CDE"/>
    <w:rsid w:val="00432CA0"/>
    <w:rsid w:val="004349B4"/>
    <w:rsid w:val="0043550A"/>
    <w:rsid w:val="004358FE"/>
    <w:rsid w:val="00437576"/>
    <w:rsid w:val="00437FF3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AFD"/>
    <w:rsid w:val="00455D44"/>
    <w:rsid w:val="0045753F"/>
    <w:rsid w:val="004577CA"/>
    <w:rsid w:val="004604A5"/>
    <w:rsid w:val="00460D24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77C66"/>
    <w:rsid w:val="004808EE"/>
    <w:rsid w:val="00481798"/>
    <w:rsid w:val="0048431A"/>
    <w:rsid w:val="00485418"/>
    <w:rsid w:val="004864E0"/>
    <w:rsid w:val="00487E9D"/>
    <w:rsid w:val="00490422"/>
    <w:rsid w:val="0049106D"/>
    <w:rsid w:val="004912D8"/>
    <w:rsid w:val="00492B93"/>
    <w:rsid w:val="0049334C"/>
    <w:rsid w:val="00494AF6"/>
    <w:rsid w:val="00494C16"/>
    <w:rsid w:val="00494D6C"/>
    <w:rsid w:val="0049504C"/>
    <w:rsid w:val="004966C9"/>
    <w:rsid w:val="00497ABF"/>
    <w:rsid w:val="004A0553"/>
    <w:rsid w:val="004A0769"/>
    <w:rsid w:val="004A0970"/>
    <w:rsid w:val="004A1304"/>
    <w:rsid w:val="004A693C"/>
    <w:rsid w:val="004A6E62"/>
    <w:rsid w:val="004A71DD"/>
    <w:rsid w:val="004B12A4"/>
    <w:rsid w:val="004B2A27"/>
    <w:rsid w:val="004B3CEE"/>
    <w:rsid w:val="004B40B1"/>
    <w:rsid w:val="004B4FCD"/>
    <w:rsid w:val="004B7987"/>
    <w:rsid w:val="004B7DA8"/>
    <w:rsid w:val="004C206D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372A"/>
    <w:rsid w:val="004D59E6"/>
    <w:rsid w:val="004D63D0"/>
    <w:rsid w:val="004D7DB8"/>
    <w:rsid w:val="004E0A42"/>
    <w:rsid w:val="004E135C"/>
    <w:rsid w:val="004E1F51"/>
    <w:rsid w:val="004E49A6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FF7"/>
    <w:rsid w:val="004F4C20"/>
    <w:rsid w:val="004F4EA9"/>
    <w:rsid w:val="00500892"/>
    <w:rsid w:val="00500AB1"/>
    <w:rsid w:val="0050404A"/>
    <w:rsid w:val="005044D7"/>
    <w:rsid w:val="00505654"/>
    <w:rsid w:val="005058C9"/>
    <w:rsid w:val="005067FB"/>
    <w:rsid w:val="00506995"/>
    <w:rsid w:val="0051149F"/>
    <w:rsid w:val="0051225D"/>
    <w:rsid w:val="00513DF2"/>
    <w:rsid w:val="0051418D"/>
    <w:rsid w:val="0051467E"/>
    <w:rsid w:val="00514894"/>
    <w:rsid w:val="0051615A"/>
    <w:rsid w:val="00516E69"/>
    <w:rsid w:val="00517E6C"/>
    <w:rsid w:val="00521682"/>
    <w:rsid w:val="00521E93"/>
    <w:rsid w:val="00523482"/>
    <w:rsid w:val="00523648"/>
    <w:rsid w:val="005238F3"/>
    <w:rsid w:val="00523D7D"/>
    <w:rsid w:val="005251D9"/>
    <w:rsid w:val="00525526"/>
    <w:rsid w:val="00527180"/>
    <w:rsid w:val="00527EBE"/>
    <w:rsid w:val="00532F35"/>
    <w:rsid w:val="005331EA"/>
    <w:rsid w:val="00533E98"/>
    <w:rsid w:val="00534207"/>
    <w:rsid w:val="00534E79"/>
    <w:rsid w:val="00537354"/>
    <w:rsid w:val="0053750B"/>
    <w:rsid w:val="00541FB0"/>
    <w:rsid w:val="00543B28"/>
    <w:rsid w:val="00544545"/>
    <w:rsid w:val="00544A5C"/>
    <w:rsid w:val="00545A24"/>
    <w:rsid w:val="00545E61"/>
    <w:rsid w:val="00545EBB"/>
    <w:rsid w:val="00547230"/>
    <w:rsid w:val="00551404"/>
    <w:rsid w:val="00552E06"/>
    <w:rsid w:val="00554028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0001"/>
    <w:rsid w:val="00572D1B"/>
    <w:rsid w:val="0057318A"/>
    <w:rsid w:val="005734A0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ADB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A724E"/>
    <w:rsid w:val="005B00D4"/>
    <w:rsid w:val="005B12A1"/>
    <w:rsid w:val="005B2DF9"/>
    <w:rsid w:val="005B362C"/>
    <w:rsid w:val="005B379D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563F"/>
    <w:rsid w:val="005C56DD"/>
    <w:rsid w:val="005C6419"/>
    <w:rsid w:val="005C64B7"/>
    <w:rsid w:val="005C7D69"/>
    <w:rsid w:val="005D0192"/>
    <w:rsid w:val="005D1395"/>
    <w:rsid w:val="005D195C"/>
    <w:rsid w:val="005D2BFF"/>
    <w:rsid w:val="005D3CCA"/>
    <w:rsid w:val="005D52B1"/>
    <w:rsid w:val="005D6065"/>
    <w:rsid w:val="005D6543"/>
    <w:rsid w:val="005D6834"/>
    <w:rsid w:val="005D7AC7"/>
    <w:rsid w:val="005E519E"/>
    <w:rsid w:val="005E72F1"/>
    <w:rsid w:val="005E770F"/>
    <w:rsid w:val="005E7F69"/>
    <w:rsid w:val="005F0C1E"/>
    <w:rsid w:val="005F0E3F"/>
    <w:rsid w:val="005F219A"/>
    <w:rsid w:val="005F2BA4"/>
    <w:rsid w:val="005F2CEC"/>
    <w:rsid w:val="005F38F3"/>
    <w:rsid w:val="005F4AED"/>
    <w:rsid w:val="005F5A69"/>
    <w:rsid w:val="005F74B7"/>
    <w:rsid w:val="0060212B"/>
    <w:rsid w:val="006032F9"/>
    <w:rsid w:val="00603495"/>
    <w:rsid w:val="00603E3A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6C"/>
    <w:rsid w:val="00620977"/>
    <w:rsid w:val="006214FA"/>
    <w:rsid w:val="00621DAF"/>
    <w:rsid w:val="006229F8"/>
    <w:rsid w:val="00622D8B"/>
    <w:rsid w:val="00624635"/>
    <w:rsid w:val="00625B5D"/>
    <w:rsid w:val="0063335D"/>
    <w:rsid w:val="006348FD"/>
    <w:rsid w:val="006350BF"/>
    <w:rsid w:val="006351F0"/>
    <w:rsid w:val="0063655E"/>
    <w:rsid w:val="00641646"/>
    <w:rsid w:val="006471E0"/>
    <w:rsid w:val="00650932"/>
    <w:rsid w:val="00650F07"/>
    <w:rsid w:val="00652772"/>
    <w:rsid w:val="00657E52"/>
    <w:rsid w:val="0066145C"/>
    <w:rsid w:val="0066195A"/>
    <w:rsid w:val="00661F99"/>
    <w:rsid w:val="0066359D"/>
    <w:rsid w:val="006643C2"/>
    <w:rsid w:val="006646BD"/>
    <w:rsid w:val="006647D1"/>
    <w:rsid w:val="00665430"/>
    <w:rsid w:val="006665DB"/>
    <w:rsid w:val="006668E7"/>
    <w:rsid w:val="00666D20"/>
    <w:rsid w:val="0067068D"/>
    <w:rsid w:val="00670BD6"/>
    <w:rsid w:val="00671CA1"/>
    <w:rsid w:val="006720DB"/>
    <w:rsid w:val="00672C43"/>
    <w:rsid w:val="00672E1C"/>
    <w:rsid w:val="00673034"/>
    <w:rsid w:val="00675DE8"/>
    <w:rsid w:val="00680BC6"/>
    <w:rsid w:val="006825F8"/>
    <w:rsid w:val="00682DA3"/>
    <w:rsid w:val="00682EBC"/>
    <w:rsid w:val="0068342C"/>
    <w:rsid w:val="00684785"/>
    <w:rsid w:val="006852C6"/>
    <w:rsid w:val="0068789C"/>
    <w:rsid w:val="0069015E"/>
    <w:rsid w:val="00690AA8"/>
    <w:rsid w:val="00692789"/>
    <w:rsid w:val="0069298D"/>
    <w:rsid w:val="0069299E"/>
    <w:rsid w:val="0069480B"/>
    <w:rsid w:val="006958A4"/>
    <w:rsid w:val="006964E0"/>
    <w:rsid w:val="00697F7C"/>
    <w:rsid w:val="006A02F8"/>
    <w:rsid w:val="006A13AB"/>
    <w:rsid w:val="006A1986"/>
    <w:rsid w:val="006A2449"/>
    <w:rsid w:val="006A2747"/>
    <w:rsid w:val="006A2ADB"/>
    <w:rsid w:val="006A336F"/>
    <w:rsid w:val="006A3CCC"/>
    <w:rsid w:val="006A3E46"/>
    <w:rsid w:val="006A50C1"/>
    <w:rsid w:val="006B03F5"/>
    <w:rsid w:val="006B187E"/>
    <w:rsid w:val="006B2E6C"/>
    <w:rsid w:val="006B308A"/>
    <w:rsid w:val="006B51D7"/>
    <w:rsid w:val="006B535F"/>
    <w:rsid w:val="006B737C"/>
    <w:rsid w:val="006C1181"/>
    <w:rsid w:val="006C14D9"/>
    <w:rsid w:val="006C259E"/>
    <w:rsid w:val="006C2659"/>
    <w:rsid w:val="006C4B3E"/>
    <w:rsid w:val="006C5FBC"/>
    <w:rsid w:val="006C6E4B"/>
    <w:rsid w:val="006C7157"/>
    <w:rsid w:val="006C748E"/>
    <w:rsid w:val="006C7ED3"/>
    <w:rsid w:val="006D074D"/>
    <w:rsid w:val="006D132E"/>
    <w:rsid w:val="006D28F6"/>
    <w:rsid w:val="006D3C8B"/>
    <w:rsid w:val="006D58AE"/>
    <w:rsid w:val="006E270F"/>
    <w:rsid w:val="006E280B"/>
    <w:rsid w:val="006E580F"/>
    <w:rsid w:val="006E6164"/>
    <w:rsid w:val="006E627D"/>
    <w:rsid w:val="006F19F3"/>
    <w:rsid w:val="006F2C96"/>
    <w:rsid w:val="006F2CD2"/>
    <w:rsid w:val="006F38AC"/>
    <w:rsid w:val="006F3D78"/>
    <w:rsid w:val="006F405A"/>
    <w:rsid w:val="006F53CC"/>
    <w:rsid w:val="006F5403"/>
    <w:rsid w:val="006F6C96"/>
    <w:rsid w:val="006F73BC"/>
    <w:rsid w:val="006F787E"/>
    <w:rsid w:val="00700676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1D1B"/>
    <w:rsid w:val="00712E6D"/>
    <w:rsid w:val="00713018"/>
    <w:rsid w:val="00713258"/>
    <w:rsid w:val="007146B5"/>
    <w:rsid w:val="00714CCD"/>
    <w:rsid w:val="00714F47"/>
    <w:rsid w:val="0071602C"/>
    <w:rsid w:val="0071624E"/>
    <w:rsid w:val="00716392"/>
    <w:rsid w:val="007173E2"/>
    <w:rsid w:val="007178CA"/>
    <w:rsid w:val="00717ABD"/>
    <w:rsid w:val="0072038F"/>
    <w:rsid w:val="00721D93"/>
    <w:rsid w:val="0072221A"/>
    <w:rsid w:val="00724086"/>
    <w:rsid w:val="0072443B"/>
    <w:rsid w:val="007245D0"/>
    <w:rsid w:val="00724ECB"/>
    <w:rsid w:val="007254FE"/>
    <w:rsid w:val="007256EB"/>
    <w:rsid w:val="007258A3"/>
    <w:rsid w:val="00726F57"/>
    <w:rsid w:val="007278E2"/>
    <w:rsid w:val="00727BF6"/>
    <w:rsid w:val="00730595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0B62"/>
    <w:rsid w:val="0075199C"/>
    <w:rsid w:val="00752C55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67819"/>
    <w:rsid w:val="00770D6E"/>
    <w:rsid w:val="007711FF"/>
    <w:rsid w:val="00773ABF"/>
    <w:rsid w:val="00774819"/>
    <w:rsid w:val="00775B5D"/>
    <w:rsid w:val="007760DB"/>
    <w:rsid w:val="00777267"/>
    <w:rsid w:val="007777B2"/>
    <w:rsid w:val="007801D0"/>
    <w:rsid w:val="007815E9"/>
    <w:rsid w:val="00782977"/>
    <w:rsid w:val="00782AAC"/>
    <w:rsid w:val="007853F4"/>
    <w:rsid w:val="00785FDF"/>
    <w:rsid w:val="00787934"/>
    <w:rsid w:val="00787E45"/>
    <w:rsid w:val="00790FF7"/>
    <w:rsid w:val="007914C5"/>
    <w:rsid w:val="00792727"/>
    <w:rsid w:val="00793FCA"/>
    <w:rsid w:val="007947E8"/>
    <w:rsid w:val="00795A8A"/>
    <w:rsid w:val="007A00F0"/>
    <w:rsid w:val="007A0AA9"/>
    <w:rsid w:val="007A2316"/>
    <w:rsid w:val="007A2641"/>
    <w:rsid w:val="007A38C2"/>
    <w:rsid w:val="007A587F"/>
    <w:rsid w:val="007A59F7"/>
    <w:rsid w:val="007A5E49"/>
    <w:rsid w:val="007A60B9"/>
    <w:rsid w:val="007A6A7B"/>
    <w:rsid w:val="007B2B96"/>
    <w:rsid w:val="007B471B"/>
    <w:rsid w:val="007B49C7"/>
    <w:rsid w:val="007B5357"/>
    <w:rsid w:val="007B6973"/>
    <w:rsid w:val="007B71E3"/>
    <w:rsid w:val="007C2CA8"/>
    <w:rsid w:val="007C3E6C"/>
    <w:rsid w:val="007C3E9C"/>
    <w:rsid w:val="007C4286"/>
    <w:rsid w:val="007C50B7"/>
    <w:rsid w:val="007C69B1"/>
    <w:rsid w:val="007C75BF"/>
    <w:rsid w:val="007D0F91"/>
    <w:rsid w:val="007D243D"/>
    <w:rsid w:val="007D4124"/>
    <w:rsid w:val="007D67FA"/>
    <w:rsid w:val="007D6DCE"/>
    <w:rsid w:val="007D75F0"/>
    <w:rsid w:val="007D7AA2"/>
    <w:rsid w:val="007D7C6D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480A"/>
    <w:rsid w:val="007E4A5B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F4F"/>
    <w:rsid w:val="007F655E"/>
    <w:rsid w:val="007F6B22"/>
    <w:rsid w:val="007F6C0D"/>
    <w:rsid w:val="007F7CC4"/>
    <w:rsid w:val="00801887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22BA2"/>
    <w:rsid w:val="00830656"/>
    <w:rsid w:val="00832D03"/>
    <w:rsid w:val="00833741"/>
    <w:rsid w:val="0083761B"/>
    <w:rsid w:val="00840AAC"/>
    <w:rsid w:val="00840D4A"/>
    <w:rsid w:val="00843FA3"/>
    <w:rsid w:val="00845CC6"/>
    <w:rsid w:val="008468EE"/>
    <w:rsid w:val="00846EFF"/>
    <w:rsid w:val="00847120"/>
    <w:rsid w:val="008506B9"/>
    <w:rsid w:val="00851873"/>
    <w:rsid w:val="00851A13"/>
    <w:rsid w:val="00851A63"/>
    <w:rsid w:val="00853378"/>
    <w:rsid w:val="00853633"/>
    <w:rsid w:val="00853B68"/>
    <w:rsid w:val="008558E8"/>
    <w:rsid w:val="00855D00"/>
    <w:rsid w:val="008603BF"/>
    <w:rsid w:val="00860A13"/>
    <w:rsid w:val="00863B53"/>
    <w:rsid w:val="008646CC"/>
    <w:rsid w:val="00864FAE"/>
    <w:rsid w:val="00867183"/>
    <w:rsid w:val="00867504"/>
    <w:rsid w:val="00867EA9"/>
    <w:rsid w:val="00871F2A"/>
    <w:rsid w:val="008724E9"/>
    <w:rsid w:val="0087356A"/>
    <w:rsid w:val="00873BFC"/>
    <w:rsid w:val="00873EFF"/>
    <w:rsid w:val="00874305"/>
    <w:rsid w:val="00875E7A"/>
    <w:rsid w:val="00877DA6"/>
    <w:rsid w:val="00880248"/>
    <w:rsid w:val="0088121E"/>
    <w:rsid w:val="00881BAE"/>
    <w:rsid w:val="00882AB5"/>
    <w:rsid w:val="00884F61"/>
    <w:rsid w:val="008874C4"/>
    <w:rsid w:val="00887B8D"/>
    <w:rsid w:val="008911C5"/>
    <w:rsid w:val="00891773"/>
    <w:rsid w:val="0089310F"/>
    <w:rsid w:val="00894281"/>
    <w:rsid w:val="00894450"/>
    <w:rsid w:val="00895742"/>
    <w:rsid w:val="00895877"/>
    <w:rsid w:val="0089736A"/>
    <w:rsid w:val="008A071C"/>
    <w:rsid w:val="008A222B"/>
    <w:rsid w:val="008A3D2F"/>
    <w:rsid w:val="008A49C2"/>
    <w:rsid w:val="008A5903"/>
    <w:rsid w:val="008A61AD"/>
    <w:rsid w:val="008A6CA5"/>
    <w:rsid w:val="008A7084"/>
    <w:rsid w:val="008B12A9"/>
    <w:rsid w:val="008B17A2"/>
    <w:rsid w:val="008B2ACA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E0C3A"/>
    <w:rsid w:val="008E0EA0"/>
    <w:rsid w:val="008E1827"/>
    <w:rsid w:val="008E1CB2"/>
    <w:rsid w:val="008E1DEE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75DC"/>
    <w:rsid w:val="00900B6C"/>
    <w:rsid w:val="0090129D"/>
    <w:rsid w:val="009012FC"/>
    <w:rsid w:val="00901782"/>
    <w:rsid w:val="009024A3"/>
    <w:rsid w:val="00902BD0"/>
    <w:rsid w:val="00905C26"/>
    <w:rsid w:val="00910741"/>
    <w:rsid w:val="00917928"/>
    <w:rsid w:val="00922613"/>
    <w:rsid w:val="00923717"/>
    <w:rsid w:val="009243AE"/>
    <w:rsid w:val="00930A53"/>
    <w:rsid w:val="00932615"/>
    <w:rsid w:val="00933199"/>
    <w:rsid w:val="00933546"/>
    <w:rsid w:val="00936C0A"/>
    <w:rsid w:val="009406DD"/>
    <w:rsid w:val="00940B96"/>
    <w:rsid w:val="0094377D"/>
    <w:rsid w:val="00943BB2"/>
    <w:rsid w:val="00944274"/>
    <w:rsid w:val="0094485E"/>
    <w:rsid w:val="00946867"/>
    <w:rsid w:val="00947303"/>
    <w:rsid w:val="00947566"/>
    <w:rsid w:val="00952DB4"/>
    <w:rsid w:val="00952E1A"/>
    <w:rsid w:val="009535E0"/>
    <w:rsid w:val="00953892"/>
    <w:rsid w:val="00954168"/>
    <w:rsid w:val="00954A1F"/>
    <w:rsid w:val="00955F26"/>
    <w:rsid w:val="00956A6C"/>
    <w:rsid w:val="009604F9"/>
    <w:rsid w:val="0096077E"/>
    <w:rsid w:val="00961EB2"/>
    <w:rsid w:val="00962C41"/>
    <w:rsid w:val="00962E45"/>
    <w:rsid w:val="00963A1E"/>
    <w:rsid w:val="00964B3D"/>
    <w:rsid w:val="00965250"/>
    <w:rsid w:val="00970ECD"/>
    <w:rsid w:val="00970F24"/>
    <w:rsid w:val="0097104F"/>
    <w:rsid w:val="00972208"/>
    <w:rsid w:val="00974E34"/>
    <w:rsid w:val="009758CD"/>
    <w:rsid w:val="00975ED3"/>
    <w:rsid w:val="0097716B"/>
    <w:rsid w:val="009776D0"/>
    <w:rsid w:val="00977AD5"/>
    <w:rsid w:val="0098123C"/>
    <w:rsid w:val="009816B5"/>
    <w:rsid w:val="00984962"/>
    <w:rsid w:val="0098665F"/>
    <w:rsid w:val="00986BEA"/>
    <w:rsid w:val="009908B2"/>
    <w:rsid w:val="0099220C"/>
    <w:rsid w:val="00992DE2"/>
    <w:rsid w:val="00997144"/>
    <w:rsid w:val="009A171D"/>
    <w:rsid w:val="009A3109"/>
    <w:rsid w:val="009A32D8"/>
    <w:rsid w:val="009A3720"/>
    <w:rsid w:val="009A390F"/>
    <w:rsid w:val="009A3F56"/>
    <w:rsid w:val="009A42DD"/>
    <w:rsid w:val="009A4334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3153"/>
    <w:rsid w:val="009B3E80"/>
    <w:rsid w:val="009B4BDD"/>
    <w:rsid w:val="009B4E82"/>
    <w:rsid w:val="009B591B"/>
    <w:rsid w:val="009B6833"/>
    <w:rsid w:val="009C0373"/>
    <w:rsid w:val="009C095F"/>
    <w:rsid w:val="009C13E2"/>
    <w:rsid w:val="009C3616"/>
    <w:rsid w:val="009C3F02"/>
    <w:rsid w:val="009C4BAF"/>
    <w:rsid w:val="009D07F7"/>
    <w:rsid w:val="009D0962"/>
    <w:rsid w:val="009D1373"/>
    <w:rsid w:val="009D22FF"/>
    <w:rsid w:val="009D24A5"/>
    <w:rsid w:val="009D3568"/>
    <w:rsid w:val="009D38AD"/>
    <w:rsid w:val="009D48A3"/>
    <w:rsid w:val="009E3E36"/>
    <w:rsid w:val="009E4509"/>
    <w:rsid w:val="009E4B2F"/>
    <w:rsid w:val="009E7F54"/>
    <w:rsid w:val="009F0832"/>
    <w:rsid w:val="009F1CCB"/>
    <w:rsid w:val="009F4F06"/>
    <w:rsid w:val="009F6B9B"/>
    <w:rsid w:val="009F713D"/>
    <w:rsid w:val="00A010A9"/>
    <w:rsid w:val="00A0171A"/>
    <w:rsid w:val="00A01D68"/>
    <w:rsid w:val="00A01FD5"/>
    <w:rsid w:val="00A03073"/>
    <w:rsid w:val="00A034B2"/>
    <w:rsid w:val="00A03A2C"/>
    <w:rsid w:val="00A03B44"/>
    <w:rsid w:val="00A04B66"/>
    <w:rsid w:val="00A0663E"/>
    <w:rsid w:val="00A1236F"/>
    <w:rsid w:val="00A1356B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6186"/>
    <w:rsid w:val="00A70EB4"/>
    <w:rsid w:val="00A71253"/>
    <w:rsid w:val="00A71591"/>
    <w:rsid w:val="00A727BE"/>
    <w:rsid w:val="00A7494D"/>
    <w:rsid w:val="00A74CD7"/>
    <w:rsid w:val="00A750F5"/>
    <w:rsid w:val="00A77105"/>
    <w:rsid w:val="00A77257"/>
    <w:rsid w:val="00A81D14"/>
    <w:rsid w:val="00A82817"/>
    <w:rsid w:val="00A837BB"/>
    <w:rsid w:val="00A84C96"/>
    <w:rsid w:val="00A86365"/>
    <w:rsid w:val="00A8736F"/>
    <w:rsid w:val="00A91236"/>
    <w:rsid w:val="00A931A1"/>
    <w:rsid w:val="00A937F1"/>
    <w:rsid w:val="00A93C4A"/>
    <w:rsid w:val="00A93CE8"/>
    <w:rsid w:val="00A9611E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1F"/>
    <w:rsid w:val="00AB189B"/>
    <w:rsid w:val="00AB1ADE"/>
    <w:rsid w:val="00AB25AD"/>
    <w:rsid w:val="00AB4EB0"/>
    <w:rsid w:val="00AB579C"/>
    <w:rsid w:val="00AB592C"/>
    <w:rsid w:val="00AC36B0"/>
    <w:rsid w:val="00AC3AD6"/>
    <w:rsid w:val="00AC4711"/>
    <w:rsid w:val="00AC6BA5"/>
    <w:rsid w:val="00AC7017"/>
    <w:rsid w:val="00AC7F44"/>
    <w:rsid w:val="00AD19FB"/>
    <w:rsid w:val="00AD244F"/>
    <w:rsid w:val="00AD33CF"/>
    <w:rsid w:val="00AD59B3"/>
    <w:rsid w:val="00AE0A16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3A"/>
    <w:rsid w:val="00AF75E3"/>
    <w:rsid w:val="00AF79DF"/>
    <w:rsid w:val="00B001C8"/>
    <w:rsid w:val="00B0052A"/>
    <w:rsid w:val="00B01C51"/>
    <w:rsid w:val="00B02D7B"/>
    <w:rsid w:val="00B033AF"/>
    <w:rsid w:val="00B034C6"/>
    <w:rsid w:val="00B0422D"/>
    <w:rsid w:val="00B07959"/>
    <w:rsid w:val="00B106F0"/>
    <w:rsid w:val="00B11956"/>
    <w:rsid w:val="00B11A60"/>
    <w:rsid w:val="00B12E2C"/>
    <w:rsid w:val="00B14FE0"/>
    <w:rsid w:val="00B1547A"/>
    <w:rsid w:val="00B21A11"/>
    <w:rsid w:val="00B26CE5"/>
    <w:rsid w:val="00B30653"/>
    <w:rsid w:val="00B30B7D"/>
    <w:rsid w:val="00B337A1"/>
    <w:rsid w:val="00B33AD9"/>
    <w:rsid w:val="00B36DF0"/>
    <w:rsid w:val="00B37E58"/>
    <w:rsid w:val="00B40C92"/>
    <w:rsid w:val="00B4500C"/>
    <w:rsid w:val="00B467AF"/>
    <w:rsid w:val="00B46A4E"/>
    <w:rsid w:val="00B46AD2"/>
    <w:rsid w:val="00B51CDB"/>
    <w:rsid w:val="00B527F9"/>
    <w:rsid w:val="00B5500B"/>
    <w:rsid w:val="00B556BA"/>
    <w:rsid w:val="00B55EDC"/>
    <w:rsid w:val="00B56D72"/>
    <w:rsid w:val="00B57040"/>
    <w:rsid w:val="00B6021C"/>
    <w:rsid w:val="00B626C7"/>
    <w:rsid w:val="00B63CB8"/>
    <w:rsid w:val="00B67B08"/>
    <w:rsid w:val="00B70140"/>
    <w:rsid w:val="00B70E70"/>
    <w:rsid w:val="00B70F40"/>
    <w:rsid w:val="00B71F2D"/>
    <w:rsid w:val="00B732C1"/>
    <w:rsid w:val="00B73A3F"/>
    <w:rsid w:val="00B74469"/>
    <w:rsid w:val="00B754EE"/>
    <w:rsid w:val="00B76314"/>
    <w:rsid w:val="00B7753A"/>
    <w:rsid w:val="00B77EF7"/>
    <w:rsid w:val="00B77F38"/>
    <w:rsid w:val="00B803F0"/>
    <w:rsid w:val="00B80575"/>
    <w:rsid w:val="00B811E6"/>
    <w:rsid w:val="00B85507"/>
    <w:rsid w:val="00B86062"/>
    <w:rsid w:val="00B87727"/>
    <w:rsid w:val="00B90E63"/>
    <w:rsid w:val="00B91111"/>
    <w:rsid w:val="00B918CF"/>
    <w:rsid w:val="00B9275C"/>
    <w:rsid w:val="00B94628"/>
    <w:rsid w:val="00B96705"/>
    <w:rsid w:val="00B96CA1"/>
    <w:rsid w:val="00BA0C10"/>
    <w:rsid w:val="00BA3435"/>
    <w:rsid w:val="00BA3674"/>
    <w:rsid w:val="00BA4B29"/>
    <w:rsid w:val="00BA52F3"/>
    <w:rsid w:val="00BA74B5"/>
    <w:rsid w:val="00BB10E4"/>
    <w:rsid w:val="00BB1B85"/>
    <w:rsid w:val="00BB38AC"/>
    <w:rsid w:val="00BB4253"/>
    <w:rsid w:val="00BB4A17"/>
    <w:rsid w:val="00BC1D78"/>
    <w:rsid w:val="00BD05FD"/>
    <w:rsid w:val="00BD0895"/>
    <w:rsid w:val="00BD0C40"/>
    <w:rsid w:val="00BD1A58"/>
    <w:rsid w:val="00BD2622"/>
    <w:rsid w:val="00BD268A"/>
    <w:rsid w:val="00BD37AF"/>
    <w:rsid w:val="00BD5198"/>
    <w:rsid w:val="00BD5763"/>
    <w:rsid w:val="00BD651E"/>
    <w:rsid w:val="00BE01B7"/>
    <w:rsid w:val="00BE0472"/>
    <w:rsid w:val="00BE2021"/>
    <w:rsid w:val="00BE39E8"/>
    <w:rsid w:val="00BE50F7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0649"/>
    <w:rsid w:val="00C01946"/>
    <w:rsid w:val="00C02507"/>
    <w:rsid w:val="00C025FB"/>
    <w:rsid w:val="00C02C48"/>
    <w:rsid w:val="00C03151"/>
    <w:rsid w:val="00C03543"/>
    <w:rsid w:val="00C04391"/>
    <w:rsid w:val="00C04D0C"/>
    <w:rsid w:val="00C06613"/>
    <w:rsid w:val="00C0721D"/>
    <w:rsid w:val="00C10F24"/>
    <w:rsid w:val="00C1517D"/>
    <w:rsid w:val="00C15F28"/>
    <w:rsid w:val="00C1627D"/>
    <w:rsid w:val="00C20792"/>
    <w:rsid w:val="00C21B28"/>
    <w:rsid w:val="00C22A6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77B7"/>
    <w:rsid w:val="00C501B1"/>
    <w:rsid w:val="00C510DF"/>
    <w:rsid w:val="00C52035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AE1"/>
    <w:rsid w:val="00C76B25"/>
    <w:rsid w:val="00C76DE2"/>
    <w:rsid w:val="00C77FC5"/>
    <w:rsid w:val="00C803A6"/>
    <w:rsid w:val="00C822FA"/>
    <w:rsid w:val="00C8436F"/>
    <w:rsid w:val="00C86096"/>
    <w:rsid w:val="00C91397"/>
    <w:rsid w:val="00C91BC8"/>
    <w:rsid w:val="00C92602"/>
    <w:rsid w:val="00C9306C"/>
    <w:rsid w:val="00C96645"/>
    <w:rsid w:val="00C968C9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5BC2"/>
    <w:rsid w:val="00CC69A1"/>
    <w:rsid w:val="00CC7B42"/>
    <w:rsid w:val="00CD132E"/>
    <w:rsid w:val="00CD5A32"/>
    <w:rsid w:val="00CD66D2"/>
    <w:rsid w:val="00CD68AF"/>
    <w:rsid w:val="00CE08EB"/>
    <w:rsid w:val="00CE3D48"/>
    <w:rsid w:val="00CE3DE0"/>
    <w:rsid w:val="00CE79BC"/>
    <w:rsid w:val="00CF2072"/>
    <w:rsid w:val="00CF3F78"/>
    <w:rsid w:val="00CF5214"/>
    <w:rsid w:val="00CF5434"/>
    <w:rsid w:val="00CF5B3A"/>
    <w:rsid w:val="00CF5C91"/>
    <w:rsid w:val="00CF6810"/>
    <w:rsid w:val="00CF6C8C"/>
    <w:rsid w:val="00CF7ACD"/>
    <w:rsid w:val="00CF7D68"/>
    <w:rsid w:val="00D0056C"/>
    <w:rsid w:val="00D0060B"/>
    <w:rsid w:val="00D0136E"/>
    <w:rsid w:val="00D019A6"/>
    <w:rsid w:val="00D02ABE"/>
    <w:rsid w:val="00D036CC"/>
    <w:rsid w:val="00D105AC"/>
    <w:rsid w:val="00D11752"/>
    <w:rsid w:val="00D12A36"/>
    <w:rsid w:val="00D13265"/>
    <w:rsid w:val="00D13658"/>
    <w:rsid w:val="00D149EC"/>
    <w:rsid w:val="00D15112"/>
    <w:rsid w:val="00D1556D"/>
    <w:rsid w:val="00D15D3D"/>
    <w:rsid w:val="00D15F06"/>
    <w:rsid w:val="00D16858"/>
    <w:rsid w:val="00D2037D"/>
    <w:rsid w:val="00D20CA7"/>
    <w:rsid w:val="00D20D65"/>
    <w:rsid w:val="00D2117C"/>
    <w:rsid w:val="00D217B7"/>
    <w:rsid w:val="00D22518"/>
    <w:rsid w:val="00D2330F"/>
    <w:rsid w:val="00D24782"/>
    <w:rsid w:val="00D252C8"/>
    <w:rsid w:val="00D2628D"/>
    <w:rsid w:val="00D2708E"/>
    <w:rsid w:val="00D27BCD"/>
    <w:rsid w:val="00D30C7F"/>
    <w:rsid w:val="00D32068"/>
    <w:rsid w:val="00D32E4E"/>
    <w:rsid w:val="00D32E5A"/>
    <w:rsid w:val="00D338CE"/>
    <w:rsid w:val="00D33FDE"/>
    <w:rsid w:val="00D3447B"/>
    <w:rsid w:val="00D34C6B"/>
    <w:rsid w:val="00D34E8F"/>
    <w:rsid w:val="00D36099"/>
    <w:rsid w:val="00D37CB5"/>
    <w:rsid w:val="00D40177"/>
    <w:rsid w:val="00D40ECF"/>
    <w:rsid w:val="00D4100F"/>
    <w:rsid w:val="00D4278A"/>
    <w:rsid w:val="00D43D65"/>
    <w:rsid w:val="00D45622"/>
    <w:rsid w:val="00D457F4"/>
    <w:rsid w:val="00D46C55"/>
    <w:rsid w:val="00D47643"/>
    <w:rsid w:val="00D47ABC"/>
    <w:rsid w:val="00D50FB6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2255"/>
    <w:rsid w:val="00D64C89"/>
    <w:rsid w:val="00D67AFB"/>
    <w:rsid w:val="00D702FC"/>
    <w:rsid w:val="00D70CA2"/>
    <w:rsid w:val="00D71B80"/>
    <w:rsid w:val="00D71FB3"/>
    <w:rsid w:val="00D74538"/>
    <w:rsid w:val="00D761C4"/>
    <w:rsid w:val="00D7759C"/>
    <w:rsid w:val="00D775F9"/>
    <w:rsid w:val="00D7792D"/>
    <w:rsid w:val="00D81A4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B8"/>
    <w:rsid w:val="00D9542B"/>
    <w:rsid w:val="00D96873"/>
    <w:rsid w:val="00D9692E"/>
    <w:rsid w:val="00DA23FD"/>
    <w:rsid w:val="00DA3D3B"/>
    <w:rsid w:val="00DA3EE4"/>
    <w:rsid w:val="00DA5539"/>
    <w:rsid w:val="00DA595E"/>
    <w:rsid w:val="00DB0FB0"/>
    <w:rsid w:val="00DB153A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B0F"/>
    <w:rsid w:val="00DD0DC4"/>
    <w:rsid w:val="00DD2C12"/>
    <w:rsid w:val="00DD4BDE"/>
    <w:rsid w:val="00DD6BE3"/>
    <w:rsid w:val="00DD6BED"/>
    <w:rsid w:val="00DD78E2"/>
    <w:rsid w:val="00DD7E77"/>
    <w:rsid w:val="00DE0CBB"/>
    <w:rsid w:val="00DE136E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58A"/>
    <w:rsid w:val="00DF7710"/>
    <w:rsid w:val="00E00972"/>
    <w:rsid w:val="00E00EF2"/>
    <w:rsid w:val="00E010F7"/>
    <w:rsid w:val="00E01923"/>
    <w:rsid w:val="00E01B12"/>
    <w:rsid w:val="00E04589"/>
    <w:rsid w:val="00E0524E"/>
    <w:rsid w:val="00E06579"/>
    <w:rsid w:val="00E06DBD"/>
    <w:rsid w:val="00E10426"/>
    <w:rsid w:val="00E115FA"/>
    <w:rsid w:val="00E141DD"/>
    <w:rsid w:val="00E1453B"/>
    <w:rsid w:val="00E17458"/>
    <w:rsid w:val="00E21ADF"/>
    <w:rsid w:val="00E224D2"/>
    <w:rsid w:val="00E22DA1"/>
    <w:rsid w:val="00E24206"/>
    <w:rsid w:val="00E2616C"/>
    <w:rsid w:val="00E30247"/>
    <w:rsid w:val="00E305CC"/>
    <w:rsid w:val="00E3155B"/>
    <w:rsid w:val="00E31CF8"/>
    <w:rsid w:val="00E322E4"/>
    <w:rsid w:val="00E3326E"/>
    <w:rsid w:val="00E335DB"/>
    <w:rsid w:val="00E36755"/>
    <w:rsid w:val="00E40BD3"/>
    <w:rsid w:val="00E4287E"/>
    <w:rsid w:val="00E4629D"/>
    <w:rsid w:val="00E47F76"/>
    <w:rsid w:val="00E507DB"/>
    <w:rsid w:val="00E51799"/>
    <w:rsid w:val="00E5197D"/>
    <w:rsid w:val="00E53D5F"/>
    <w:rsid w:val="00E550AD"/>
    <w:rsid w:val="00E5587E"/>
    <w:rsid w:val="00E5767C"/>
    <w:rsid w:val="00E576F5"/>
    <w:rsid w:val="00E57FB9"/>
    <w:rsid w:val="00E60454"/>
    <w:rsid w:val="00E6048D"/>
    <w:rsid w:val="00E60BF3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5A83"/>
    <w:rsid w:val="00E76105"/>
    <w:rsid w:val="00E76595"/>
    <w:rsid w:val="00E769A4"/>
    <w:rsid w:val="00E779A0"/>
    <w:rsid w:val="00E809A7"/>
    <w:rsid w:val="00E80D5C"/>
    <w:rsid w:val="00E82364"/>
    <w:rsid w:val="00E825B1"/>
    <w:rsid w:val="00E826CC"/>
    <w:rsid w:val="00E8394A"/>
    <w:rsid w:val="00E8396F"/>
    <w:rsid w:val="00E915ED"/>
    <w:rsid w:val="00E949F5"/>
    <w:rsid w:val="00E96574"/>
    <w:rsid w:val="00E96782"/>
    <w:rsid w:val="00E9742A"/>
    <w:rsid w:val="00EA21F8"/>
    <w:rsid w:val="00EA2661"/>
    <w:rsid w:val="00EA2CEB"/>
    <w:rsid w:val="00EA2DD6"/>
    <w:rsid w:val="00EA44EC"/>
    <w:rsid w:val="00EB085F"/>
    <w:rsid w:val="00EB2F90"/>
    <w:rsid w:val="00EB36C3"/>
    <w:rsid w:val="00EB53CF"/>
    <w:rsid w:val="00EB5DB3"/>
    <w:rsid w:val="00EB5EC9"/>
    <w:rsid w:val="00EB61CA"/>
    <w:rsid w:val="00EB6A0C"/>
    <w:rsid w:val="00EC238E"/>
    <w:rsid w:val="00EC25AD"/>
    <w:rsid w:val="00EC4A57"/>
    <w:rsid w:val="00EC5EFE"/>
    <w:rsid w:val="00EC749C"/>
    <w:rsid w:val="00EC7E8F"/>
    <w:rsid w:val="00ED03D0"/>
    <w:rsid w:val="00ED1CF4"/>
    <w:rsid w:val="00ED21E9"/>
    <w:rsid w:val="00ED38F1"/>
    <w:rsid w:val="00ED3BD2"/>
    <w:rsid w:val="00ED4381"/>
    <w:rsid w:val="00ED467D"/>
    <w:rsid w:val="00ED4DA5"/>
    <w:rsid w:val="00ED624B"/>
    <w:rsid w:val="00ED774A"/>
    <w:rsid w:val="00EE0AA4"/>
    <w:rsid w:val="00EE117D"/>
    <w:rsid w:val="00EE2D7F"/>
    <w:rsid w:val="00EE2E34"/>
    <w:rsid w:val="00EE5EB5"/>
    <w:rsid w:val="00EE78BA"/>
    <w:rsid w:val="00EE7F03"/>
    <w:rsid w:val="00EF1AE3"/>
    <w:rsid w:val="00EF28E4"/>
    <w:rsid w:val="00EF4802"/>
    <w:rsid w:val="00EF4CA6"/>
    <w:rsid w:val="00F009F1"/>
    <w:rsid w:val="00F01B5F"/>
    <w:rsid w:val="00F0209C"/>
    <w:rsid w:val="00F024D5"/>
    <w:rsid w:val="00F0318B"/>
    <w:rsid w:val="00F05E04"/>
    <w:rsid w:val="00F06935"/>
    <w:rsid w:val="00F167DE"/>
    <w:rsid w:val="00F16832"/>
    <w:rsid w:val="00F16FAA"/>
    <w:rsid w:val="00F17485"/>
    <w:rsid w:val="00F1763B"/>
    <w:rsid w:val="00F17FE0"/>
    <w:rsid w:val="00F2077F"/>
    <w:rsid w:val="00F2334B"/>
    <w:rsid w:val="00F238EA"/>
    <w:rsid w:val="00F23AA1"/>
    <w:rsid w:val="00F244ED"/>
    <w:rsid w:val="00F26054"/>
    <w:rsid w:val="00F26623"/>
    <w:rsid w:val="00F26755"/>
    <w:rsid w:val="00F26AC1"/>
    <w:rsid w:val="00F2787E"/>
    <w:rsid w:val="00F27FD8"/>
    <w:rsid w:val="00F3011E"/>
    <w:rsid w:val="00F31871"/>
    <w:rsid w:val="00F319B5"/>
    <w:rsid w:val="00F32878"/>
    <w:rsid w:val="00F34043"/>
    <w:rsid w:val="00F35361"/>
    <w:rsid w:val="00F35F27"/>
    <w:rsid w:val="00F368AB"/>
    <w:rsid w:val="00F371C2"/>
    <w:rsid w:val="00F37368"/>
    <w:rsid w:val="00F378C2"/>
    <w:rsid w:val="00F4061C"/>
    <w:rsid w:val="00F426E6"/>
    <w:rsid w:val="00F42DD2"/>
    <w:rsid w:val="00F43F24"/>
    <w:rsid w:val="00F4480A"/>
    <w:rsid w:val="00F44A06"/>
    <w:rsid w:val="00F45235"/>
    <w:rsid w:val="00F453D8"/>
    <w:rsid w:val="00F458BE"/>
    <w:rsid w:val="00F5016B"/>
    <w:rsid w:val="00F52B40"/>
    <w:rsid w:val="00F53E92"/>
    <w:rsid w:val="00F56086"/>
    <w:rsid w:val="00F57AE4"/>
    <w:rsid w:val="00F603E3"/>
    <w:rsid w:val="00F61242"/>
    <w:rsid w:val="00F62963"/>
    <w:rsid w:val="00F62C15"/>
    <w:rsid w:val="00F64751"/>
    <w:rsid w:val="00F66093"/>
    <w:rsid w:val="00F665C6"/>
    <w:rsid w:val="00F66F8E"/>
    <w:rsid w:val="00F670EB"/>
    <w:rsid w:val="00F6784C"/>
    <w:rsid w:val="00F72A44"/>
    <w:rsid w:val="00F72B64"/>
    <w:rsid w:val="00F73519"/>
    <w:rsid w:val="00F73863"/>
    <w:rsid w:val="00F7434A"/>
    <w:rsid w:val="00F74667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531E"/>
    <w:rsid w:val="00F979BD"/>
    <w:rsid w:val="00FA1D9D"/>
    <w:rsid w:val="00FA2D66"/>
    <w:rsid w:val="00FA319A"/>
    <w:rsid w:val="00FA3DDE"/>
    <w:rsid w:val="00FA4999"/>
    <w:rsid w:val="00FA4E7F"/>
    <w:rsid w:val="00FA517C"/>
    <w:rsid w:val="00FA58F0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6F9"/>
    <w:rsid w:val="00FC6FDA"/>
    <w:rsid w:val="00FC72A6"/>
    <w:rsid w:val="00FD2B11"/>
    <w:rsid w:val="00FD2DD9"/>
    <w:rsid w:val="00FD5668"/>
    <w:rsid w:val="00FE279C"/>
    <w:rsid w:val="00FE2EBE"/>
    <w:rsid w:val="00FE3FE7"/>
    <w:rsid w:val="00FE445E"/>
    <w:rsid w:val="00FE46D5"/>
    <w:rsid w:val="00FF00DB"/>
    <w:rsid w:val="00FF15E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8D50F9-9C65-495F-B31F-71A43D91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5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248</cp:revision>
  <cp:lastPrinted>2020-01-28T15:17:00Z</cp:lastPrinted>
  <dcterms:created xsi:type="dcterms:W3CDTF">2021-06-16T19:25:00Z</dcterms:created>
  <dcterms:modified xsi:type="dcterms:W3CDTF">2022-01-10T16:24:00Z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