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4F57" w14:textId="77777777" w:rsidR="00AB6BA8" w:rsidRPr="00AB6BA8" w:rsidRDefault="00AB6BA8" w:rsidP="00AB6BA8">
      <w:pPr>
        <w:jc w:val="both"/>
        <w:rPr>
          <w:rFonts w:ascii="Times New Roman" w:hAnsi="Times New Roman" w:cs="Times New Roman"/>
          <w:sz w:val="24"/>
          <w:szCs w:val="24"/>
          <w:lang w:val="es-EC"/>
        </w:rPr>
      </w:pPr>
      <w:bookmarkStart w:id="0" w:name="_GoBack"/>
      <w:bookmarkEnd w:id="0"/>
    </w:p>
    <w:p w14:paraId="196BA103" w14:textId="77777777" w:rsidR="00AB6BA8" w:rsidRPr="00AB6BA8" w:rsidRDefault="00AB6BA8" w:rsidP="00A1360F">
      <w:pPr>
        <w:jc w:val="center"/>
        <w:rPr>
          <w:rFonts w:ascii="Times New Roman" w:hAnsi="Times New Roman" w:cs="Times New Roman"/>
          <w:b/>
          <w:sz w:val="24"/>
          <w:szCs w:val="24"/>
          <w:lang w:val="es-EC"/>
        </w:rPr>
      </w:pPr>
      <w:r w:rsidRPr="00AB6BA8">
        <w:rPr>
          <w:rFonts w:ascii="Times New Roman" w:hAnsi="Times New Roman" w:cs="Times New Roman"/>
          <w:b/>
          <w:sz w:val="24"/>
          <w:szCs w:val="24"/>
          <w:lang w:val="es-EC"/>
        </w:rPr>
        <w:t>EXPOSICIÓN DE MOTIVOS</w:t>
      </w:r>
    </w:p>
    <w:p w14:paraId="510CB2DA" w14:textId="78C618E3"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 Constitución de la República determina que el Ecuador es un Estado constitucional de derechos y justicia, social, democrático, soberano, independiente, unitario, intercultural, plurinacional y laico, en donde la participación ciudadana tiene un rol central en la gestión, fiscalización, conocimiento y toma de decisiones de los asuntos públicos de las instituciones del Estado</w:t>
      </w:r>
      <w:r w:rsidR="00B05781">
        <w:rPr>
          <w:rFonts w:ascii="Times New Roman" w:hAnsi="Times New Roman" w:cs="Times New Roman"/>
          <w:sz w:val="24"/>
          <w:szCs w:val="24"/>
          <w:lang w:val="es-EC"/>
        </w:rPr>
        <w:t xml:space="preserve"> y </w:t>
      </w:r>
      <w:r w:rsidRPr="00AB6BA8">
        <w:rPr>
          <w:rFonts w:ascii="Times New Roman" w:hAnsi="Times New Roman" w:cs="Times New Roman"/>
          <w:sz w:val="24"/>
          <w:szCs w:val="24"/>
          <w:lang w:val="es-EC"/>
        </w:rPr>
        <w:t xml:space="preserve">proviene de un dilatado proceso democrático de maduración conceptual, social y normativa. </w:t>
      </w:r>
      <w:r w:rsidR="00B05781">
        <w:rPr>
          <w:rFonts w:ascii="Times New Roman" w:hAnsi="Times New Roman" w:cs="Times New Roman"/>
          <w:sz w:val="24"/>
          <w:szCs w:val="24"/>
          <w:lang w:val="es-EC"/>
        </w:rPr>
        <w:t>Deviene</w:t>
      </w:r>
      <w:r w:rsidR="00B05781" w:rsidRPr="00AB6BA8">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 xml:space="preserve">del principio básico de que la soberanía radica en el pueblo, cuya voluntad es el fundamento de la autoridad y se la ejerce a través de los órganos del poder público y mediante las formas de participación directa de la ciudadanía. Concordante con este principio, el artículo 204 de la Constitución, establece que el pueblo es el mandante y primer fiscalizador del poder público en ejercicio de su derecho a la participación. </w:t>
      </w:r>
    </w:p>
    <w:p w14:paraId="6F3628F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14:paraId="0BCE686C" w14:textId="62B5B612"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más cerca está de los administrados y, por tanto, las opciones de efectiva intervención son más directas. Es por esta razón que el Concejo Metropolitano de Quito, ha expedido varias ordenanzas de participación ciudadana, como son los casos de la 187, expedida 06 de julio de 2006, y que </w:t>
      </w:r>
      <w:r w:rsidR="00BD5E7B">
        <w:rPr>
          <w:rFonts w:ascii="Times New Roman" w:hAnsi="Times New Roman" w:cs="Times New Roman"/>
          <w:sz w:val="24"/>
          <w:szCs w:val="24"/>
          <w:lang w:val="es-EC"/>
        </w:rPr>
        <w:t>fue</w:t>
      </w:r>
      <w:r w:rsidR="00BD5E7B" w:rsidRPr="00AB6BA8">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 xml:space="preserve">sustituida por la ordenanza 102 del 03 de marzo de 2016. </w:t>
      </w:r>
    </w:p>
    <w:p w14:paraId="08889EE0" w14:textId="128E11D9" w:rsid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Lamentablemente, la Ordenanza Metropolitana No. 102, actualmente incorporada al Código Municipal para el Distrito Metropolitano de Quito, en el Título II del Libro I.3, no logró plasmar la  realidad organizacional que tiene la ciudadanía del Distrito Metropolitano de Quito, misma que proviene desde tiempos coloniales cuando los barrios y comunas se constituían en organismos de aglutinación, expresión y demandas populares, ante los gobiernos local y nacional, constituyéndose en un obstáculo para el verdadero ejercicio del derecho de participación. Por este motivo, la Comisión de Participación Ciudadana y Control Social del período 2019 – 2021, presidida por el Concejal Fernando Morales e integrada por </w:t>
      </w:r>
      <w:r w:rsidRPr="00AB6BA8">
        <w:rPr>
          <w:rFonts w:ascii="Times New Roman" w:hAnsi="Times New Roman" w:cs="Times New Roman"/>
          <w:sz w:val="24"/>
          <w:szCs w:val="24"/>
          <w:lang w:val="es-EC"/>
        </w:rPr>
        <w:lastRenderedPageBreak/>
        <w:t xml:space="preserve">los concejales Santiago </w:t>
      </w:r>
      <w:proofErr w:type="spellStart"/>
      <w:r w:rsidRPr="00AB6BA8">
        <w:rPr>
          <w:rFonts w:ascii="Times New Roman" w:hAnsi="Times New Roman" w:cs="Times New Roman"/>
          <w:sz w:val="24"/>
          <w:szCs w:val="24"/>
          <w:lang w:val="es-EC"/>
        </w:rPr>
        <w:t>Guarderas</w:t>
      </w:r>
      <w:proofErr w:type="spellEnd"/>
      <w:r w:rsidRPr="00AB6BA8">
        <w:rPr>
          <w:rFonts w:ascii="Times New Roman" w:hAnsi="Times New Roman" w:cs="Times New Roman"/>
          <w:sz w:val="24"/>
          <w:szCs w:val="24"/>
          <w:lang w:val="es-EC"/>
        </w:rPr>
        <w:t xml:space="preserve"> y Luis Robles, han incorporado en el plan de trabajo de este organismo, la formulación de un proyecto de ordenanza, que corrija los vacíos conceptuales e inadecuada interpretación de la realidad organizacional ciudadana del Distrito Metropolitano de Quito. Con este fin, </w:t>
      </w:r>
      <w:r w:rsidR="00BD5E7B">
        <w:rPr>
          <w:rFonts w:ascii="Times New Roman" w:hAnsi="Times New Roman" w:cs="Times New Roman"/>
          <w:sz w:val="24"/>
          <w:szCs w:val="24"/>
          <w:lang w:val="es-EC"/>
        </w:rPr>
        <w:t>se organizaron</w:t>
      </w:r>
      <w:r w:rsidRPr="00AB6BA8">
        <w:rPr>
          <w:rFonts w:ascii="Times New Roman" w:hAnsi="Times New Roman" w:cs="Times New Roman"/>
          <w:sz w:val="24"/>
          <w:szCs w:val="24"/>
          <w:lang w:val="es-EC"/>
        </w:rPr>
        <w:t xml:space="preserve"> visitas a parroquias</w:t>
      </w:r>
      <w:r w:rsidR="001C045C">
        <w:rPr>
          <w:rFonts w:ascii="Times New Roman" w:hAnsi="Times New Roman" w:cs="Times New Roman"/>
          <w:sz w:val="24"/>
          <w:szCs w:val="24"/>
          <w:lang w:val="es-EC"/>
        </w:rPr>
        <w:t xml:space="preserve"> urbanas y rurales</w:t>
      </w:r>
      <w:r w:rsidRPr="00AB6BA8">
        <w:rPr>
          <w:rFonts w:ascii="Times New Roman" w:hAnsi="Times New Roman" w:cs="Times New Roman"/>
          <w:sz w:val="24"/>
          <w:szCs w:val="24"/>
          <w:lang w:val="es-EC"/>
        </w:rPr>
        <w:t>, entrevistas a actores seleccionados y obtención de observaciones y sugerencias de parte de la ciudadanía, asambleístas distritales y líderes barriales. Este trabajo ha sido la base para la formulación de la presente Ordenanza para regular la Participación Ciudadana en el Distrito Metropolitano de Quito que</w:t>
      </w:r>
      <w:r w:rsidR="001C045C">
        <w:rPr>
          <w:rFonts w:ascii="Times New Roman" w:hAnsi="Times New Roman" w:cs="Times New Roman"/>
          <w:sz w:val="24"/>
          <w:szCs w:val="24"/>
          <w:lang w:val="es-EC"/>
        </w:rPr>
        <w:t>,</w:t>
      </w:r>
      <w:r w:rsidRPr="00AB6BA8">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14:paraId="7C43AE38" w14:textId="77777777" w:rsidR="00AB6BA8" w:rsidRDefault="00AB6BA8" w:rsidP="00AB6BA8">
      <w:pPr>
        <w:jc w:val="both"/>
        <w:rPr>
          <w:rFonts w:ascii="Times New Roman" w:hAnsi="Times New Roman" w:cs="Times New Roman"/>
          <w:b/>
          <w:sz w:val="24"/>
          <w:szCs w:val="24"/>
          <w:lang w:val="es-EC"/>
        </w:rPr>
      </w:pPr>
    </w:p>
    <w:p w14:paraId="4B7F990C" w14:textId="77777777" w:rsidR="00A1360F" w:rsidRPr="00A1360F" w:rsidRDefault="00A1360F" w:rsidP="00A1360F">
      <w:pPr>
        <w:jc w:val="center"/>
        <w:rPr>
          <w:rFonts w:ascii="Times New Roman" w:hAnsi="Times New Roman" w:cs="Times New Roman"/>
          <w:b/>
          <w:sz w:val="24"/>
          <w:szCs w:val="24"/>
          <w:lang w:val="es-EC"/>
        </w:rPr>
      </w:pPr>
      <w:r w:rsidRPr="00A1360F">
        <w:rPr>
          <w:rFonts w:ascii="Times New Roman" w:hAnsi="Times New Roman" w:cs="Times New Roman"/>
          <w:b/>
          <w:sz w:val="24"/>
          <w:szCs w:val="24"/>
          <w:lang w:val="es-EC"/>
        </w:rPr>
        <w:t>EL CONCEJO METROPOLITANO DE QUITO</w:t>
      </w:r>
    </w:p>
    <w:p w14:paraId="791F4131" w14:textId="77777777" w:rsidR="00A1360F" w:rsidRPr="00A1360F" w:rsidRDefault="00A1360F" w:rsidP="00A1360F">
      <w:pPr>
        <w:spacing w:after="120"/>
        <w:jc w:val="both"/>
        <w:rPr>
          <w:rFonts w:ascii="Times New Roman" w:hAnsi="Times New Roman" w:cs="Times New Roman"/>
          <w:bCs/>
          <w:sz w:val="24"/>
          <w:szCs w:val="24"/>
          <w:lang w:val="es-EC"/>
        </w:rPr>
      </w:pPr>
      <w:r w:rsidRPr="00A1360F">
        <w:rPr>
          <w:rFonts w:ascii="Times New Roman" w:hAnsi="Times New Roman" w:cs="Times New Roman"/>
          <w:bCs/>
          <w:sz w:val="24"/>
          <w:szCs w:val="24"/>
          <w:lang w:val="es-EC"/>
        </w:rPr>
        <w:t xml:space="preserve">Vistos los Informes Nos. </w:t>
      </w:r>
      <w:proofErr w:type="spellStart"/>
      <w:r w:rsidRPr="00A1360F">
        <w:rPr>
          <w:rFonts w:ascii="Times New Roman" w:hAnsi="Times New Roman" w:cs="Times New Roman"/>
          <w:bCs/>
          <w:sz w:val="24"/>
          <w:szCs w:val="24"/>
          <w:lang w:val="es-EC"/>
        </w:rPr>
        <w:t>xxxxxxxxxxxxxxxxx</w:t>
      </w:r>
      <w:proofErr w:type="spellEnd"/>
      <w:r w:rsidRPr="00A1360F">
        <w:rPr>
          <w:rFonts w:ascii="Times New Roman" w:hAnsi="Times New Roman" w:cs="Times New Roman"/>
          <w:bCs/>
          <w:sz w:val="24"/>
          <w:szCs w:val="24"/>
          <w:lang w:val="es-EC"/>
        </w:rPr>
        <w:t xml:space="preserve">, de la Comisión de Participación Ciudadana y Gobierno Abierto, y el Informe favorable de la Procuraduría Metropolitana No. </w:t>
      </w:r>
      <w:proofErr w:type="spellStart"/>
      <w:r w:rsidRPr="00A1360F">
        <w:rPr>
          <w:rFonts w:ascii="Times New Roman" w:hAnsi="Times New Roman" w:cs="Times New Roman"/>
          <w:bCs/>
          <w:sz w:val="24"/>
          <w:szCs w:val="24"/>
          <w:lang w:val="es-EC"/>
        </w:rPr>
        <w:t>xxxx</w:t>
      </w:r>
      <w:proofErr w:type="spellEnd"/>
      <w:r w:rsidRPr="00A1360F">
        <w:rPr>
          <w:rFonts w:ascii="Times New Roman" w:hAnsi="Times New Roman" w:cs="Times New Roman"/>
          <w:bCs/>
          <w:sz w:val="24"/>
          <w:szCs w:val="24"/>
          <w:lang w:val="es-EC"/>
        </w:rPr>
        <w:t xml:space="preserve"> del </w:t>
      </w:r>
      <w:proofErr w:type="spellStart"/>
      <w:r w:rsidRPr="00A1360F">
        <w:rPr>
          <w:rFonts w:ascii="Times New Roman" w:hAnsi="Times New Roman" w:cs="Times New Roman"/>
          <w:bCs/>
          <w:sz w:val="24"/>
          <w:szCs w:val="24"/>
          <w:lang w:val="es-EC"/>
        </w:rPr>
        <w:t>xxxxx</w:t>
      </w:r>
      <w:proofErr w:type="spellEnd"/>
    </w:p>
    <w:p w14:paraId="3F14DADA" w14:textId="77777777" w:rsidR="00A1360F" w:rsidRPr="00983F6F" w:rsidRDefault="00A1360F" w:rsidP="00A1360F">
      <w:pPr>
        <w:pStyle w:val="Ttulo1"/>
        <w:spacing w:line="276" w:lineRule="auto"/>
        <w:rPr>
          <w:rFonts w:cs="Times New Roman"/>
          <w:szCs w:val="24"/>
        </w:rPr>
      </w:pPr>
      <w:bookmarkStart w:id="1" w:name="_Toc46188558"/>
      <w:bookmarkStart w:id="2" w:name="_Toc49703281"/>
      <w:r w:rsidRPr="00983F6F">
        <w:rPr>
          <w:rFonts w:cs="Times New Roman"/>
          <w:szCs w:val="24"/>
        </w:rPr>
        <w:t>CONSIDERANDO</w:t>
      </w:r>
      <w:bookmarkEnd w:id="1"/>
      <w:bookmarkEnd w:id="2"/>
      <w:r w:rsidRPr="00983F6F">
        <w:rPr>
          <w:rFonts w:cs="Times New Roman"/>
          <w:szCs w:val="24"/>
        </w:rPr>
        <w:t>:</w:t>
      </w:r>
    </w:p>
    <w:p w14:paraId="1E1CC652" w14:textId="77777777" w:rsidR="00A1360F" w:rsidRPr="00A1360F" w:rsidRDefault="00A1360F" w:rsidP="00A1360F">
      <w:pPr>
        <w:rPr>
          <w:rFonts w:ascii="Times New Roman" w:hAnsi="Times New Roman" w:cs="Times New Roman"/>
          <w:sz w:val="24"/>
          <w:szCs w:val="24"/>
          <w:lang w:val="es-EC"/>
        </w:rPr>
      </w:pPr>
    </w:p>
    <w:p w14:paraId="50F10B8F" w14:textId="77777777"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 xml:space="preserve">los numerales 2; 3; 4; y, 5 del artículo 61 de la Constitución de la República del Ecuador (en adelante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4A5549A3" w14:textId="77777777" w:rsidR="00A1360F" w:rsidRPr="00A1360F" w:rsidRDefault="00A1360F" w:rsidP="00A1360F">
      <w:pPr>
        <w:ind w:left="709" w:hanging="709"/>
        <w:jc w:val="both"/>
        <w:rPr>
          <w:rFonts w:ascii="Times New Roman" w:hAnsi="Times New Roman" w:cs="Times New Roman"/>
          <w:i/>
          <w:iCs/>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 xml:space="preserve">el artículo 95 de la Constitución señala que: </w:t>
      </w:r>
      <w:r w:rsidRPr="00A1360F">
        <w:rPr>
          <w:rFonts w:ascii="Times New Roman" w:hAnsi="Times New Roman" w:cs="Times New Roman"/>
          <w:i/>
          <w:iCs/>
          <w:sz w:val="24"/>
          <w:szCs w:val="24"/>
          <w:lang w:val="es-EC"/>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14:paraId="44F6C024" w14:textId="77777777" w:rsidR="00A1360F" w:rsidRPr="00A1360F" w:rsidRDefault="00A1360F" w:rsidP="00A1360F">
      <w:pPr>
        <w:ind w:left="709" w:hanging="1"/>
        <w:jc w:val="both"/>
        <w:rPr>
          <w:rFonts w:ascii="Times New Roman" w:hAnsi="Times New Roman" w:cs="Times New Roman"/>
          <w:i/>
          <w:iCs/>
          <w:sz w:val="24"/>
          <w:szCs w:val="24"/>
          <w:lang w:val="es-EC"/>
        </w:rPr>
      </w:pPr>
      <w:r w:rsidRPr="00A1360F">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w:t>
      </w:r>
    </w:p>
    <w:p w14:paraId="4935FB52" w14:textId="77777777"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el artículo 96 de la Constitución señala que</w:t>
      </w:r>
      <w:r w:rsidR="00F3596B">
        <w:rPr>
          <w:rFonts w:ascii="Times New Roman" w:hAnsi="Times New Roman" w:cs="Times New Roman"/>
          <w:sz w:val="24"/>
          <w:szCs w:val="24"/>
          <w:lang w:val="es-EC"/>
        </w:rPr>
        <w:t>:</w:t>
      </w:r>
      <w:r w:rsidRPr="00A1360F">
        <w:rPr>
          <w:rFonts w:ascii="Times New Roman" w:hAnsi="Times New Roman" w:cs="Times New Roman"/>
          <w:sz w:val="24"/>
          <w:szCs w:val="24"/>
          <w:lang w:val="es-EC"/>
        </w:rPr>
        <w:t xml:space="preserve"> </w:t>
      </w:r>
      <w:r w:rsidRPr="00A1360F">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w:t>
      </w:r>
      <w:r w:rsidRPr="00A1360F">
        <w:rPr>
          <w:rFonts w:ascii="Times New Roman" w:hAnsi="Times New Roman" w:cs="Times New Roman"/>
          <w:i/>
          <w:iCs/>
          <w:sz w:val="24"/>
          <w:szCs w:val="24"/>
          <w:lang w:val="es-EC"/>
        </w:rPr>
        <w:lastRenderedPageBreak/>
        <w:t xml:space="preserve">ciudadano y sus formas de expresión; deberán garantizar la democracia interna, la alternabilidad de sus dirigentes y la rendición de cuentas”; </w:t>
      </w:r>
    </w:p>
    <w:p w14:paraId="36F75540" w14:textId="77777777" w:rsidR="00A1360F" w:rsidRPr="00A1360F" w:rsidRDefault="00A1360F" w:rsidP="00A1360F">
      <w:pPr>
        <w:ind w:left="709" w:hanging="709"/>
        <w:jc w:val="both"/>
        <w:rPr>
          <w:rFonts w:ascii="Times New Roman" w:hAnsi="Times New Roman" w:cs="Times New Roman"/>
          <w:i/>
          <w:iCs/>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 xml:space="preserve">el artículo 100 de la Constitución establece que: </w:t>
      </w:r>
      <w:r w:rsidRPr="00A1360F">
        <w:rPr>
          <w:rFonts w:ascii="Times New Roman" w:hAnsi="Times New Roman" w:cs="Times New Roman"/>
          <w:i/>
          <w:iCs/>
          <w:sz w:val="24"/>
          <w:szCs w:val="24"/>
          <w:lang w:val="es-EC"/>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14:paraId="498E57A2" w14:textId="77777777" w:rsidR="00A1360F" w:rsidRPr="00A1360F" w:rsidRDefault="00A1360F" w:rsidP="00A1360F">
      <w:pPr>
        <w:ind w:left="709" w:hanging="709"/>
        <w:jc w:val="both"/>
        <w:rPr>
          <w:rFonts w:ascii="Times New Roman" w:hAnsi="Times New Roman" w:cs="Times New Roman"/>
          <w:i/>
          <w:iCs/>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el artículo 240 de la Constitución señala que</w:t>
      </w:r>
      <w:r w:rsidR="00F3596B">
        <w:rPr>
          <w:rFonts w:ascii="Times New Roman" w:hAnsi="Times New Roman" w:cs="Times New Roman"/>
          <w:sz w:val="24"/>
          <w:szCs w:val="24"/>
          <w:lang w:val="es-EC"/>
        </w:rPr>
        <w:t>:</w:t>
      </w:r>
      <w:r w:rsidRPr="00A1360F">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jurisdicciones territoriales. (...)”;</w:t>
      </w:r>
    </w:p>
    <w:p w14:paraId="74C4C474" w14:textId="353367A1"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el literal d) del artículo 84 del Código Orgánico de Organización Territorial, Autonomía y Descentralización (en adelante “COOTAD”), determina las funciones del Gobierno del Distrito Autónomo Metropolitano</w:t>
      </w:r>
      <w:r w:rsidR="00F3596B">
        <w:rPr>
          <w:rFonts w:ascii="Times New Roman" w:hAnsi="Times New Roman" w:cs="Times New Roman"/>
          <w:sz w:val="24"/>
          <w:szCs w:val="24"/>
          <w:lang w:val="es-EC"/>
        </w:rPr>
        <w:t>:</w:t>
      </w:r>
      <w:r w:rsidRPr="00A1360F">
        <w:rPr>
          <w:rFonts w:ascii="Times New Roman" w:hAnsi="Times New Roman" w:cs="Times New Roman"/>
          <w:sz w:val="24"/>
          <w:szCs w:val="24"/>
          <w:lang w:val="es-EC"/>
        </w:rPr>
        <w:t xml:space="preserve"> </w:t>
      </w:r>
      <w:r w:rsidRPr="00A1360F">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Pr="00A1360F">
        <w:rPr>
          <w:rFonts w:ascii="Times New Roman" w:hAnsi="Times New Roman" w:cs="Times New Roman"/>
          <w:sz w:val="24"/>
          <w:szCs w:val="24"/>
          <w:lang w:val="es-EC"/>
        </w:rPr>
        <w:t xml:space="preserve">; </w:t>
      </w:r>
    </w:p>
    <w:p w14:paraId="3BB197D8" w14:textId="77777777"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 xml:space="preserve">el literal a) del artículo 87 del COOTAD señala que al Concejo Metropolitano le corresponde: </w:t>
      </w:r>
      <w:r w:rsidRPr="00A1360F">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Pr="00A1360F">
        <w:rPr>
          <w:rFonts w:ascii="Times New Roman" w:hAnsi="Times New Roman" w:cs="Times New Roman"/>
          <w:sz w:val="24"/>
          <w:szCs w:val="24"/>
          <w:lang w:val="es-EC"/>
        </w:rPr>
        <w:t>”;</w:t>
      </w:r>
    </w:p>
    <w:p w14:paraId="271AFD21" w14:textId="77777777"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bCs/>
          <w:sz w:val="24"/>
          <w:szCs w:val="24"/>
          <w:lang w:val="es-EC"/>
        </w:rPr>
        <w:t>Que,</w:t>
      </w:r>
      <w:r w:rsidRPr="00A1360F">
        <w:rPr>
          <w:rFonts w:ascii="Times New Roman" w:hAnsi="Times New Roman" w:cs="Times New Roman"/>
          <w:bCs/>
          <w:sz w:val="24"/>
          <w:szCs w:val="24"/>
          <w:lang w:val="es-EC"/>
        </w:rPr>
        <w:tab/>
        <w:t xml:space="preserve">el artículo 303 del COOTAD consagra el </w:t>
      </w:r>
      <w:r w:rsidRPr="00A1360F">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516DB5A7" w14:textId="77777777"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 xml:space="preserve">el artículo 304 del COOTAD manda a que los gobiernos autónomos descentralizados conformen un sistema de participación ciudadana, que se regulará por acto normativo del correspondiente nivel de gobierno, tendrá una estructura y denominación propias; </w:t>
      </w:r>
    </w:p>
    <w:p w14:paraId="78DE9943" w14:textId="77777777" w:rsidR="00A1360F" w:rsidRDefault="00A1360F" w:rsidP="00A1360F">
      <w:pPr>
        <w:ind w:left="709" w:hanging="709"/>
        <w:jc w:val="both"/>
        <w:rPr>
          <w:rFonts w:ascii="Times New Roman" w:hAnsi="Times New Roman" w:cs="Times New Roman"/>
          <w:i/>
          <w:iCs/>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 xml:space="preserve">el artículo 305 del COOTAD manifiesta que </w:t>
      </w:r>
      <w:r w:rsidRPr="00A1360F">
        <w:rPr>
          <w:rFonts w:ascii="Times New Roman" w:hAnsi="Times New Roman" w:cs="Times New Roman"/>
          <w:i/>
          <w:iCs/>
          <w:sz w:val="24"/>
          <w:szCs w:val="24"/>
          <w:lang w:val="es-EC"/>
        </w:rPr>
        <w:t xml:space="preserve">“Los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 </w:t>
      </w:r>
    </w:p>
    <w:p w14:paraId="0EAA9821" w14:textId="77777777" w:rsidR="00F3596B" w:rsidRPr="00903A16" w:rsidRDefault="00F3596B" w:rsidP="00A1360F">
      <w:pPr>
        <w:ind w:left="709" w:hanging="709"/>
        <w:jc w:val="both"/>
        <w:rPr>
          <w:rFonts w:ascii="Times New Roman" w:hAnsi="Times New Roman" w:cs="Times New Roman"/>
          <w:iCs/>
          <w:sz w:val="24"/>
          <w:szCs w:val="24"/>
          <w:lang w:val="es-EC"/>
        </w:rPr>
      </w:pPr>
      <w:r>
        <w:rPr>
          <w:rFonts w:ascii="Times New Roman" w:hAnsi="Times New Roman" w:cs="Times New Roman"/>
          <w:iCs/>
          <w:sz w:val="24"/>
          <w:szCs w:val="24"/>
          <w:lang w:val="es-EC"/>
        </w:rPr>
        <w:t>Que, el artículo 307 del COOTAD enumera las funciones de los consejos barriales y parroquiales urbanos.</w:t>
      </w:r>
    </w:p>
    <w:p w14:paraId="4F5B14A8" w14:textId="4E94A7E9" w:rsidR="00AD6E75" w:rsidRDefault="00A1360F" w:rsidP="00196FD5">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lastRenderedPageBreak/>
        <w:t xml:space="preserve">Que, </w:t>
      </w:r>
      <w:r w:rsidRPr="00A1360F">
        <w:rPr>
          <w:rFonts w:ascii="Times New Roman" w:hAnsi="Times New Roman" w:cs="Times New Roman"/>
          <w:sz w:val="24"/>
          <w:szCs w:val="24"/>
          <w:lang w:val="es-EC"/>
        </w:rPr>
        <w:tab/>
        <w:t>los artículos 306 y 308 del COOTAD, reconocen a los barrios parroquias urbanas, comunas, comunidades, recintos y sus organismos representativos, como unidades básicas de participación ciudadana en los gobiernos autónomos descentralizados municipales o distritales.</w:t>
      </w:r>
    </w:p>
    <w:p w14:paraId="17B5A154" w14:textId="4E3029AF" w:rsidR="00AD6E75" w:rsidRPr="00A1360F" w:rsidRDefault="00AD6E75" w:rsidP="00196FD5">
      <w:pPr>
        <w:ind w:left="709" w:hanging="709"/>
        <w:jc w:val="both"/>
        <w:rPr>
          <w:rFonts w:ascii="Times New Roman" w:hAnsi="Times New Roman" w:cs="Times New Roman"/>
          <w:sz w:val="24"/>
          <w:szCs w:val="24"/>
          <w:lang w:val="es-EC"/>
        </w:rPr>
      </w:pPr>
      <w:r w:rsidRPr="00196FD5">
        <w:rPr>
          <w:rFonts w:ascii="Times New Roman" w:hAnsi="Times New Roman" w:cs="Times New Roman"/>
          <w:sz w:val="24"/>
          <w:szCs w:val="24"/>
          <w:highlight w:val="yellow"/>
          <w:lang w:val="es-EC"/>
        </w:rPr>
        <w:t xml:space="preserve">Que, </w:t>
      </w:r>
      <w:r w:rsidRPr="00196FD5">
        <w:rPr>
          <w:rFonts w:ascii="Times New Roman" w:hAnsi="Times New Roman" w:cs="Times New Roman"/>
          <w:sz w:val="24"/>
          <w:szCs w:val="24"/>
          <w:highlight w:val="yellow"/>
          <w:lang w:val="es-EC"/>
        </w:rPr>
        <w:tab/>
        <w:t xml:space="preserve">el artículo 4 de la Ley Orgánica de Participación Ciudadana, señala que: </w:t>
      </w:r>
      <w:r w:rsidRPr="00196FD5">
        <w:rPr>
          <w:rFonts w:ascii="Times New Roman" w:hAnsi="Times New Roman" w:cs="Times New Roman"/>
          <w:i/>
          <w:iCs/>
          <w:sz w:val="24"/>
          <w:szCs w:val="24"/>
          <w:highlight w:val="yellow"/>
          <w:lang w:val="es-EC"/>
        </w:rPr>
        <w:t xml:space="preserve">“La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w:t>
      </w:r>
      <w:proofErr w:type="spellStart"/>
      <w:r w:rsidRPr="00196FD5">
        <w:rPr>
          <w:rFonts w:ascii="Times New Roman" w:hAnsi="Times New Roman" w:cs="Times New Roman"/>
          <w:i/>
          <w:iCs/>
          <w:sz w:val="24"/>
          <w:szCs w:val="24"/>
          <w:highlight w:val="yellow"/>
          <w:lang w:val="es-EC"/>
        </w:rPr>
        <w:t>plurinacionaldad</w:t>
      </w:r>
      <w:proofErr w:type="spellEnd"/>
      <w:r w:rsidRPr="00196FD5">
        <w:rPr>
          <w:rFonts w:ascii="Times New Roman" w:hAnsi="Times New Roman" w:cs="Times New Roman"/>
          <w:i/>
          <w:iCs/>
          <w:sz w:val="24"/>
          <w:szCs w:val="24"/>
          <w:highlight w:val="yellow"/>
          <w:lang w:val="es-EC"/>
        </w:rPr>
        <w:t>, autonomía, deliberación pública, respeto a la diferencia, paridad de género, responsabilidad, corresponsabilidad, información y transparencia</w:t>
      </w:r>
      <w:r w:rsidR="00196FD5" w:rsidRPr="00196FD5">
        <w:rPr>
          <w:rFonts w:ascii="Times New Roman" w:hAnsi="Times New Roman" w:cs="Times New Roman"/>
          <w:i/>
          <w:iCs/>
          <w:sz w:val="24"/>
          <w:szCs w:val="24"/>
          <w:highlight w:val="yellow"/>
          <w:lang w:val="es-EC"/>
        </w:rPr>
        <w:t>, pluralismo</w:t>
      </w:r>
      <w:r w:rsidRPr="00196FD5">
        <w:rPr>
          <w:rFonts w:ascii="Times New Roman" w:hAnsi="Times New Roman" w:cs="Times New Roman"/>
          <w:i/>
          <w:iCs/>
          <w:sz w:val="24"/>
          <w:szCs w:val="24"/>
          <w:highlight w:val="yellow"/>
          <w:lang w:val="es-EC"/>
        </w:rPr>
        <w:t xml:space="preserve"> y solidaridad.”</w:t>
      </w:r>
      <w:r w:rsidR="00196FD5" w:rsidRPr="00196FD5">
        <w:rPr>
          <w:rFonts w:ascii="Times New Roman" w:hAnsi="Times New Roman" w:cs="Times New Roman"/>
          <w:sz w:val="24"/>
          <w:szCs w:val="24"/>
          <w:highlight w:val="yellow"/>
          <w:lang w:val="es-EC"/>
        </w:rPr>
        <w:t>;</w:t>
      </w:r>
    </w:p>
    <w:p w14:paraId="6C0F7CD5" w14:textId="77777777" w:rsidR="00A1360F" w:rsidRP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t>el artículo 29 de la Ley Orgánica de Participación Ciudadana, establece que</w:t>
      </w:r>
      <w:r w:rsidR="002F2A38">
        <w:rPr>
          <w:rFonts w:ascii="Times New Roman" w:hAnsi="Times New Roman" w:cs="Times New Roman"/>
          <w:sz w:val="24"/>
          <w:szCs w:val="24"/>
          <w:lang w:val="es-EC"/>
        </w:rPr>
        <w:t>:</w:t>
      </w:r>
      <w:r w:rsidRPr="00A1360F">
        <w:rPr>
          <w:rFonts w:ascii="Times New Roman" w:hAnsi="Times New Roman" w:cs="Times New Roman"/>
          <w:sz w:val="24"/>
          <w:szCs w:val="24"/>
          <w:lang w:val="es-EC"/>
        </w:rPr>
        <w:t xml:space="preserve"> </w:t>
      </w:r>
      <w:r w:rsidRPr="00A1360F">
        <w:rPr>
          <w:rFonts w:ascii="Times New Roman" w:hAnsi="Times New Roman" w:cs="Times New Roman"/>
          <w:i/>
          <w:iCs/>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Pr="00A1360F">
        <w:rPr>
          <w:rFonts w:ascii="Times New Roman" w:hAnsi="Times New Roman" w:cs="Times New Roman"/>
          <w:sz w:val="24"/>
          <w:szCs w:val="24"/>
          <w:lang w:val="es-EC"/>
        </w:rPr>
        <w:t>;</w:t>
      </w:r>
    </w:p>
    <w:p w14:paraId="2934ED3E" w14:textId="0D4033DB" w:rsidR="00A1360F" w:rsidRDefault="00A1360F" w:rsidP="00A1360F">
      <w:pPr>
        <w:ind w:left="709" w:hanging="709"/>
        <w:jc w:val="both"/>
        <w:rPr>
          <w:rFonts w:ascii="Times New Roman" w:hAnsi="Times New Roman" w:cs="Times New Roman"/>
          <w:sz w:val="24"/>
          <w:szCs w:val="24"/>
          <w:lang w:val="es-EC"/>
        </w:rPr>
      </w:pPr>
      <w:r w:rsidRPr="00A1360F">
        <w:rPr>
          <w:rFonts w:ascii="Times New Roman" w:hAnsi="Times New Roman" w:cs="Times New Roman"/>
          <w:sz w:val="24"/>
          <w:szCs w:val="24"/>
          <w:lang w:val="es-EC"/>
        </w:rPr>
        <w:t xml:space="preserve">Que, </w:t>
      </w:r>
      <w:r w:rsidRPr="00A1360F">
        <w:rPr>
          <w:rFonts w:ascii="Times New Roman" w:hAnsi="Times New Roman" w:cs="Times New Roman"/>
          <w:sz w:val="24"/>
          <w:szCs w:val="24"/>
          <w:lang w:val="es-EC"/>
        </w:rPr>
        <w:tab/>
      </w:r>
      <w:r w:rsidR="002F2A38">
        <w:rPr>
          <w:rFonts w:ascii="Times New Roman" w:hAnsi="Times New Roman" w:cs="Times New Roman"/>
          <w:sz w:val="24"/>
          <w:szCs w:val="24"/>
          <w:lang w:val="es-EC"/>
        </w:rPr>
        <w:t>la</w:t>
      </w:r>
      <w:r w:rsidR="002F2A38" w:rsidRPr="00A1360F">
        <w:rPr>
          <w:rFonts w:ascii="Times New Roman" w:hAnsi="Times New Roman" w:cs="Times New Roman"/>
          <w:sz w:val="24"/>
          <w:szCs w:val="24"/>
          <w:lang w:val="es-EC"/>
        </w:rPr>
        <w:t xml:space="preserve"> </w:t>
      </w:r>
      <w:r w:rsidRPr="00A1360F">
        <w:rPr>
          <w:rFonts w:ascii="Times New Roman" w:hAnsi="Times New Roman" w:cs="Times New Roman"/>
          <w:sz w:val="24"/>
          <w:szCs w:val="24"/>
          <w:lang w:val="es-EC"/>
        </w:rPr>
        <w:t>Ordenanza Metropolitana No. 102</w:t>
      </w:r>
      <w:r w:rsidR="002F2A38">
        <w:rPr>
          <w:rFonts w:ascii="Times New Roman" w:hAnsi="Times New Roman" w:cs="Times New Roman"/>
          <w:sz w:val="24"/>
          <w:szCs w:val="24"/>
          <w:lang w:val="es-EC"/>
        </w:rPr>
        <w:t>,</w:t>
      </w:r>
      <w:r w:rsidRPr="00A1360F">
        <w:rPr>
          <w:rFonts w:ascii="Times New Roman" w:hAnsi="Times New Roman" w:cs="Times New Roman"/>
          <w:sz w:val="24"/>
          <w:szCs w:val="24"/>
          <w:lang w:val="es-EC"/>
        </w:rPr>
        <w:t xml:space="preserve"> sancionada el </w:t>
      </w:r>
      <w:r w:rsidR="002F2A38">
        <w:rPr>
          <w:rFonts w:ascii="Times New Roman" w:hAnsi="Times New Roman" w:cs="Times New Roman"/>
          <w:sz w:val="24"/>
          <w:szCs w:val="24"/>
          <w:lang w:val="es-EC"/>
        </w:rPr>
        <w:t>0</w:t>
      </w:r>
      <w:r w:rsidRPr="00A1360F">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14:paraId="731212DA" w14:textId="361D351F" w:rsidR="00A86706" w:rsidRPr="00A1360F" w:rsidRDefault="00A86706" w:rsidP="00A1360F">
      <w:pPr>
        <w:ind w:left="709" w:hanging="709"/>
        <w:jc w:val="both"/>
        <w:rPr>
          <w:rFonts w:ascii="Times New Roman" w:hAnsi="Times New Roman" w:cs="Times New Roman"/>
          <w:sz w:val="24"/>
          <w:szCs w:val="24"/>
          <w:lang w:val="es-EC"/>
        </w:rPr>
      </w:pPr>
      <w:r w:rsidRPr="00A86706">
        <w:rPr>
          <w:rFonts w:ascii="Times New Roman" w:hAnsi="Times New Roman" w:cs="Times New Roman"/>
          <w:sz w:val="24"/>
          <w:szCs w:val="24"/>
          <w:highlight w:val="yellow"/>
          <w:lang w:val="es-EC"/>
        </w:rPr>
        <w:t xml:space="preserve">Que </w:t>
      </w:r>
      <w:r w:rsidRPr="00A86706">
        <w:rPr>
          <w:rFonts w:ascii="Times New Roman" w:hAnsi="Times New Roman" w:cs="Times New Roman"/>
          <w:sz w:val="24"/>
          <w:szCs w:val="24"/>
          <w:highlight w:val="yellow"/>
          <w:lang w:val="es-EC"/>
        </w:rPr>
        <w:tab/>
        <w:t>el Código Municipal para el Distrito Metropolitano de Quito ha tenido como última reforma la expedida mediante ordenanza No. 001, publicada en el Registro Oficial</w:t>
      </w:r>
      <w:r w:rsidR="00BF1413">
        <w:rPr>
          <w:rFonts w:ascii="Times New Roman" w:hAnsi="Times New Roman" w:cs="Times New Roman"/>
          <w:sz w:val="24"/>
          <w:szCs w:val="24"/>
          <w:highlight w:val="yellow"/>
          <w:lang w:val="es-EC"/>
        </w:rPr>
        <w:t xml:space="preserve"> Edición Especial No 1615, el 20</w:t>
      </w:r>
      <w:r w:rsidRPr="00A86706">
        <w:rPr>
          <w:rFonts w:ascii="Times New Roman" w:hAnsi="Times New Roman" w:cs="Times New Roman"/>
          <w:sz w:val="24"/>
          <w:szCs w:val="24"/>
          <w:highlight w:val="yellow"/>
          <w:lang w:val="es-EC"/>
        </w:rPr>
        <w:t xml:space="preserve"> de julio de 2021. Consecuentemente el texto de la reforma que </w:t>
      </w:r>
      <w:r w:rsidR="00D10982" w:rsidRPr="00A86706">
        <w:rPr>
          <w:rFonts w:ascii="Times New Roman" w:hAnsi="Times New Roman" w:cs="Times New Roman"/>
          <w:sz w:val="24"/>
          <w:szCs w:val="24"/>
          <w:highlight w:val="yellow"/>
          <w:lang w:val="es-EC"/>
        </w:rPr>
        <w:t>aquí</w:t>
      </w:r>
      <w:r w:rsidRPr="00A86706">
        <w:rPr>
          <w:rFonts w:ascii="Times New Roman" w:hAnsi="Times New Roman" w:cs="Times New Roman"/>
          <w:sz w:val="24"/>
          <w:szCs w:val="24"/>
          <w:highlight w:val="yellow"/>
          <w:lang w:val="es-EC"/>
        </w:rPr>
        <w:t xml:space="preserve"> se propone, deberá incorporarse respetando el orden de articulado que consta en la versión vigente del citado Código.</w:t>
      </w:r>
    </w:p>
    <w:p w14:paraId="6E7E32B8" w14:textId="77777777" w:rsidR="00A1360F" w:rsidRPr="00A1360F" w:rsidRDefault="00A1360F" w:rsidP="00A1360F">
      <w:pPr>
        <w:jc w:val="both"/>
        <w:rPr>
          <w:rFonts w:ascii="Times New Roman" w:hAnsi="Times New Roman" w:cs="Times New Roman"/>
          <w:bCs/>
          <w:sz w:val="24"/>
          <w:szCs w:val="24"/>
          <w:lang w:val="es-EC"/>
        </w:rPr>
      </w:pPr>
      <w:r w:rsidRPr="00A1360F">
        <w:rPr>
          <w:rFonts w:ascii="Times New Roman" w:hAnsi="Times New Roman" w:cs="Times New Roman"/>
          <w:bCs/>
          <w:sz w:val="24"/>
          <w:szCs w:val="24"/>
          <w:lang w:val="es-EC"/>
        </w:rPr>
        <w:t xml:space="preserve">En ejercicio de las atribuciones que le confiere el artículo 240 de la Constitución de la República, así como de lo dispuesto en los artículos 87 literal a) del Código Orgánico de Organización Territorial Autonomía y Descentralización, </w:t>
      </w:r>
    </w:p>
    <w:p w14:paraId="7A6CBCD1" w14:textId="77777777" w:rsidR="00A1360F" w:rsidRPr="00A1360F" w:rsidRDefault="00A1360F" w:rsidP="00A1360F">
      <w:pPr>
        <w:jc w:val="center"/>
        <w:rPr>
          <w:rFonts w:ascii="Times New Roman" w:hAnsi="Times New Roman" w:cs="Times New Roman"/>
          <w:b/>
          <w:bCs/>
          <w:sz w:val="24"/>
          <w:szCs w:val="24"/>
          <w:lang w:val="es-EC"/>
        </w:rPr>
      </w:pPr>
      <w:r w:rsidRPr="00A1360F">
        <w:rPr>
          <w:rFonts w:ascii="Times New Roman" w:hAnsi="Times New Roman" w:cs="Times New Roman"/>
          <w:b/>
          <w:bCs/>
          <w:sz w:val="24"/>
          <w:szCs w:val="24"/>
          <w:lang w:val="es-EC"/>
        </w:rPr>
        <w:t>EXPIDE LA SIGUIENTE,</w:t>
      </w:r>
    </w:p>
    <w:p w14:paraId="3894A76C" w14:textId="22182039" w:rsidR="00A1360F" w:rsidRPr="00A1360F" w:rsidRDefault="00A1360F" w:rsidP="00A1360F">
      <w:pPr>
        <w:jc w:val="center"/>
        <w:rPr>
          <w:rFonts w:ascii="Times New Roman" w:hAnsi="Times New Roman" w:cs="Times New Roman"/>
          <w:b/>
          <w:i/>
          <w:iCs/>
          <w:sz w:val="24"/>
          <w:szCs w:val="24"/>
          <w:lang w:val="es-EC"/>
        </w:rPr>
      </w:pPr>
      <w:r w:rsidRPr="00A1360F">
        <w:rPr>
          <w:rFonts w:ascii="Times New Roman" w:hAnsi="Times New Roman" w:cs="Times New Roman"/>
          <w:b/>
          <w:i/>
          <w:iCs/>
          <w:sz w:val="24"/>
          <w:szCs w:val="24"/>
          <w:lang w:val="es-EC"/>
        </w:rPr>
        <w:t>“PROYECTO DE ORDENANZA METROPOLITANA REFORMATORIA AL TÍTULO II, DEL SISTEMA METROPOLITANO DE PARTICIPACIÓN CIUDADANA Y CONTROL SOCIAL, DEL LIBRO I.3, DEL</w:t>
      </w:r>
      <w:r w:rsidRPr="00A1360F">
        <w:rPr>
          <w:rFonts w:ascii="Times New Roman" w:hAnsi="Times New Roman" w:cs="Times New Roman"/>
          <w:b/>
          <w:i/>
          <w:iCs/>
          <w:color w:val="FF0000"/>
          <w:sz w:val="24"/>
          <w:szCs w:val="24"/>
          <w:lang w:val="es-EC"/>
        </w:rPr>
        <w:t xml:space="preserve"> </w:t>
      </w:r>
      <w:r w:rsidRPr="00A1360F">
        <w:rPr>
          <w:rFonts w:ascii="Times New Roman" w:hAnsi="Times New Roman" w:cs="Times New Roman"/>
          <w:b/>
          <w:i/>
          <w:iCs/>
          <w:sz w:val="24"/>
          <w:szCs w:val="24"/>
          <w:lang w:val="es-EC"/>
        </w:rPr>
        <w:t xml:space="preserve">CÓDIGO MUNICIPAL PARA EL DISTRITO METROPOLITANO DE QUITO” </w:t>
      </w:r>
    </w:p>
    <w:p w14:paraId="39E799B3" w14:textId="77777777" w:rsidR="00AB6BA8" w:rsidRPr="00AB6BA8" w:rsidRDefault="00AB6BA8" w:rsidP="00AB6BA8">
      <w:pPr>
        <w:jc w:val="both"/>
        <w:rPr>
          <w:rFonts w:ascii="Times New Roman" w:hAnsi="Times New Roman" w:cs="Times New Roman"/>
          <w:sz w:val="24"/>
          <w:szCs w:val="24"/>
          <w:lang w:val="es-EC"/>
        </w:rPr>
      </w:pPr>
    </w:p>
    <w:p w14:paraId="05003C1A" w14:textId="5408FA41"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Artículo 1.-</w:t>
      </w:r>
      <w:r w:rsidRPr="00AB6BA8">
        <w:rPr>
          <w:rFonts w:ascii="Times New Roman" w:hAnsi="Times New Roman" w:cs="Times New Roman"/>
          <w:sz w:val="24"/>
          <w:szCs w:val="24"/>
          <w:lang w:val="es-EC"/>
        </w:rPr>
        <w:t xml:space="preserve"> Sustitúyase el Título II del Sistema Metropolitano de Participación Ciudadana y Control Social, del Libro I.3 De la Participación Ciudadana y Gobierno Abierto del Código Municipal para el Distrito Metropolitano de Quito</w:t>
      </w:r>
      <w:r w:rsidR="00196FD5">
        <w:rPr>
          <w:rFonts w:ascii="Times New Roman" w:hAnsi="Times New Roman" w:cs="Times New Roman"/>
          <w:sz w:val="24"/>
          <w:szCs w:val="24"/>
          <w:lang w:val="es-EC"/>
        </w:rPr>
        <w:t xml:space="preserve"> </w:t>
      </w:r>
      <w:r w:rsidR="00BF1413">
        <w:rPr>
          <w:rFonts w:ascii="Times New Roman" w:hAnsi="Times New Roman" w:cs="Times New Roman"/>
          <w:sz w:val="24"/>
          <w:szCs w:val="24"/>
          <w:highlight w:val="yellow"/>
          <w:lang w:val="es-EC"/>
        </w:rPr>
        <w:t>artículos del 3</w:t>
      </w:r>
      <w:r w:rsidR="00BF1413">
        <w:rPr>
          <w:rFonts w:ascii="Times New Roman" w:hAnsi="Times New Roman" w:cs="Times New Roman"/>
          <w:color w:val="FF0000"/>
          <w:sz w:val="24"/>
          <w:szCs w:val="24"/>
          <w:highlight w:val="yellow"/>
          <w:lang w:val="es-EC"/>
        </w:rPr>
        <w:t>84</w:t>
      </w:r>
      <w:r w:rsidR="00196FD5" w:rsidRPr="00987C85">
        <w:rPr>
          <w:rFonts w:ascii="Times New Roman" w:hAnsi="Times New Roman" w:cs="Times New Roman"/>
          <w:sz w:val="24"/>
          <w:szCs w:val="24"/>
          <w:highlight w:val="yellow"/>
          <w:lang w:val="es-EC"/>
        </w:rPr>
        <w:t xml:space="preserve"> al </w:t>
      </w:r>
      <w:r w:rsidR="00903642">
        <w:rPr>
          <w:rFonts w:ascii="Times New Roman" w:hAnsi="Times New Roman" w:cs="Times New Roman"/>
          <w:color w:val="FF0000"/>
          <w:sz w:val="24"/>
          <w:szCs w:val="24"/>
          <w:highlight w:val="yellow"/>
          <w:lang w:val="es-EC"/>
        </w:rPr>
        <w:t>490</w:t>
      </w:r>
      <w:r w:rsidRPr="00AB6BA8">
        <w:rPr>
          <w:rFonts w:ascii="Times New Roman" w:hAnsi="Times New Roman" w:cs="Times New Roman"/>
          <w:sz w:val="24"/>
          <w:szCs w:val="24"/>
          <w:lang w:val="es-EC"/>
        </w:rPr>
        <w:t xml:space="preserve"> por el siguiente texto: </w:t>
      </w:r>
    </w:p>
    <w:p w14:paraId="750E5D47" w14:textId="77777777" w:rsidR="00A1360F" w:rsidRPr="009126C8" w:rsidRDefault="00A1360F" w:rsidP="00A1360F">
      <w:pPr>
        <w:jc w:val="center"/>
        <w:rPr>
          <w:rFonts w:ascii="Times New Roman" w:hAnsi="Times New Roman" w:cs="Times New Roman"/>
          <w:b/>
          <w:sz w:val="24"/>
          <w:szCs w:val="24"/>
          <w:lang w:val="es-EC"/>
        </w:rPr>
      </w:pPr>
    </w:p>
    <w:p w14:paraId="431D5099" w14:textId="77777777" w:rsidR="009126C8" w:rsidRDefault="00A1360F" w:rsidP="009126C8">
      <w:pPr>
        <w:jc w:val="center"/>
        <w:rPr>
          <w:rFonts w:ascii="Times New Roman" w:hAnsi="Times New Roman" w:cs="Times New Roman"/>
          <w:sz w:val="24"/>
          <w:szCs w:val="24"/>
          <w:lang w:val="es-EC"/>
        </w:rPr>
      </w:pPr>
      <w:r w:rsidRPr="00A1360F">
        <w:rPr>
          <w:rFonts w:ascii="Times New Roman" w:hAnsi="Times New Roman" w:cs="Times New Roman"/>
          <w:b/>
          <w:sz w:val="24"/>
          <w:szCs w:val="24"/>
          <w:lang w:val="es-EC"/>
        </w:rPr>
        <w:t>TÍTULO II</w:t>
      </w:r>
      <w:r w:rsidR="009126C8">
        <w:rPr>
          <w:rFonts w:ascii="Times New Roman" w:hAnsi="Times New Roman" w:cs="Times New Roman"/>
          <w:sz w:val="24"/>
          <w:szCs w:val="24"/>
          <w:lang w:val="es-EC"/>
        </w:rPr>
        <w:t xml:space="preserve">: </w:t>
      </w:r>
    </w:p>
    <w:p w14:paraId="56A9D552" w14:textId="77777777" w:rsidR="00AB6BA8" w:rsidRPr="009126C8" w:rsidRDefault="00AB6BA8" w:rsidP="009126C8">
      <w:pPr>
        <w:jc w:val="center"/>
        <w:rPr>
          <w:rFonts w:ascii="Times New Roman" w:hAnsi="Times New Roman" w:cs="Times New Roman"/>
          <w:sz w:val="24"/>
          <w:szCs w:val="24"/>
          <w:lang w:val="es-EC"/>
        </w:rPr>
      </w:pPr>
      <w:r w:rsidRPr="00AB6BA8">
        <w:rPr>
          <w:rFonts w:ascii="Times New Roman" w:hAnsi="Times New Roman" w:cs="Times New Roman"/>
          <w:b/>
          <w:sz w:val="24"/>
          <w:szCs w:val="24"/>
          <w:lang w:val="es-EC"/>
        </w:rPr>
        <w:t>DE LA PARTICIPACIÓN CIUDADANA Y EL GOBIERNO ABIERTO</w:t>
      </w:r>
    </w:p>
    <w:p w14:paraId="4C699F87" w14:textId="77777777" w:rsidR="00AB6BA8" w:rsidRPr="00AB6BA8" w:rsidRDefault="00AB6BA8" w:rsidP="00A1360F">
      <w:pPr>
        <w:rPr>
          <w:rFonts w:ascii="Times New Roman" w:hAnsi="Times New Roman" w:cs="Times New Roman"/>
          <w:b/>
          <w:sz w:val="24"/>
          <w:szCs w:val="24"/>
          <w:lang w:val="es-EC"/>
        </w:rPr>
      </w:pPr>
      <w:r w:rsidRPr="00AB6BA8">
        <w:rPr>
          <w:rFonts w:ascii="Times New Roman" w:hAnsi="Times New Roman" w:cs="Times New Roman"/>
          <w:b/>
          <w:sz w:val="24"/>
          <w:szCs w:val="24"/>
          <w:lang w:val="es-EC"/>
        </w:rPr>
        <w:t>CAPÍTULO I</w:t>
      </w:r>
    </w:p>
    <w:p w14:paraId="0B19D7BC"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Objeto, principios, deberes del GAD municipal, derechos y deberes de la ciudadanía</w:t>
      </w:r>
    </w:p>
    <w:p w14:paraId="13BD9BA0" w14:textId="7C12EF47" w:rsidR="0061282C" w:rsidRPr="0061282C"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highlight w:val="yellow"/>
          <w:lang w:val="es-EC"/>
        </w:rPr>
        <w:t>Artículo 2</w:t>
      </w:r>
      <w:r w:rsidR="0061282C" w:rsidRPr="0061282C">
        <w:rPr>
          <w:rFonts w:ascii="Times New Roman" w:hAnsi="Times New Roman" w:cs="Times New Roman"/>
          <w:b/>
          <w:sz w:val="24"/>
          <w:szCs w:val="24"/>
          <w:highlight w:val="yellow"/>
          <w:lang w:val="es-EC"/>
        </w:rPr>
        <w:t xml:space="preserve">.- De la integración del Sistema.- </w:t>
      </w:r>
      <w:r w:rsidR="0061282C" w:rsidRPr="0061282C">
        <w:rPr>
          <w:rFonts w:ascii="Times New Roman" w:hAnsi="Times New Roman" w:cs="Times New Roman"/>
          <w:sz w:val="24"/>
          <w:szCs w:val="24"/>
          <w:highlight w:val="yellow"/>
          <w:lang w:val="es-EC"/>
        </w:rPr>
        <w:t xml:space="preserve">El Sistema Metropolitano de Participación Ciudadana y Control Social estará integrado por </w:t>
      </w:r>
      <w:r w:rsidR="000E4F5F">
        <w:rPr>
          <w:rFonts w:ascii="Times New Roman" w:hAnsi="Times New Roman" w:cs="Times New Roman"/>
          <w:sz w:val="24"/>
          <w:szCs w:val="24"/>
          <w:highlight w:val="yellow"/>
          <w:lang w:val="es-EC"/>
        </w:rPr>
        <w:t xml:space="preserve">autoridades electas, representantes del régimen dependiente y representantes de la sociedad de su ámbito territorial, así como también </w:t>
      </w:r>
      <w:r w:rsidR="0061282C" w:rsidRPr="0061282C">
        <w:rPr>
          <w:rFonts w:ascii="Times New Roman" w:hAnsi="Times New Roman" w:cs="Times New Roman"/>
          <w:sz w:val="24"/>
          <w:szCs w:val="24"/>
          <w:highlight w:val="yellow"/>
          <w:lang w:val="es-EC"/>
        </w:rPr>
        <w:t xml:space="preserve">los </w:t>
      </w:r>
      <w:r w:rsidR="0061282C" w:rsidRPr="00903642">
        <w:rPr>
          <w:rFonts w:ascii="Times New Roman" w:hAnsi="Times New Roman" w:cs="Times New Roman"/>
          <w:sz w:val="24"/>
          <w:szCs w:val="24"/>
          <w:highlight w:val="yellow"/>
          <w:lang w:val="es-EC"/>
        </w:rPr>
        <w:t>espacios y organismos</w:t>
      </w:r>
      <w:r w:rsidR="0061282C" w:rsidRPr="0061282C">
        <w:rPr>
          <w:rFonts w:ascii="Times New Roman" w:hAnsi="Times New Roman" w:cs="Times New Roman"/>
          <w:sz w:val="24"/>
          <w:szCs w:val="24"/>
          <w:highlight w:val="yellow"/>
          <w:lang w:val="es-EC"/>
        </w:rPr>
        <w:t xml:space="preserve"> de participación y deliberación pública; los organismos correspondientes del Municipio del Distrito Metropolitano de Quito; y, por los mecanismos distritales para la participación ciudadana y control social previstos en la presente normativa.</w:t>
      </w:r>
    </w:p>
    <w:p w14:paraId="4092138A" w14:textId="373146BC"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w:t>
      </w:r>
      <w:r w:rsidR="00AB6BA8" w:rsidRPr="00AB6BA8">
        <w:rPr>
          <w:rFonts w:ascii="Times New Roman" w:hAnsi="Times New Roman" w:cs="Times New Roman"/>
          <w:b/>
          <w:sz w:val="24"/>
          <w:szCs w:val="24"/>
          <w:lang w:val="es-EC"/>
        </w:rPr>
        <w:t>.- Objeto. -</w:t>
      </w:r>
      <w:r w:rsidR="00AB6BA8" w:rsidRPr="00AB6BA8">
        <w:rPr>
          <w:rFonts w:ascii="Times New Roman" w:hAnsi="Times New Roman" w:cs="Times New Roman"/>
          <w:sz w:val="24"/>
          <w:szCs w:val="24"/>
          <w:lang w:val="es-EC"/>
        </w:rPr>
        <w:t xml:space="preserve"> El Sistema Metropolitano de Participación Ciudadana y Control Social,</w:t>
      </w:r>
      <w:r w:rsidR="002F2A38">
        <w:rPr>
          <w:rFonts w:ascii="Times New Roman" w:hAnsi="Times New Roman" w:cs="Times New Roman"/>
          <w:sz w:val="24"/>
          <w:szCs w:val="24"/>
          <w:lang w:val="es-EC"/>
        </w:rPr>
        <w:t xml:space="preserve"> en adelante</w:t>
      </w:r>
      <w:r w:rsidR="00AB6BA8" w:rsidRPr="00AB6BA8">
        <w:rPr>
          <w:rFonts w:ascii="Times New Roman" w:hAnsi="Times New Roman" w:cs="Times New Roman"/>
          <w:sz w:val="24"/>
          <w:szCs w:val="24"/>
          <w:lang w:val="es-EC"/>
        </w:rPr>
        <w:t xml:space="preserve"> SMPCS, y los mecanismos de Gobierno Abierto en el Distrito Metropolitano de Quito, DMQ, comprende al conjunto de normas, principios, recursos, criterios,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14:paraId="3F0462AF" w14:textId="5558DA77"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AB6BA8" w:rsidRPr="00AB6BA8">
        <w:rPr>
          <w:rFonts w:ascii="Times New Roman" w:hAnsi="Times New Roman" w:cs="Times New Roman"/>
          <w:b/>
          <w:sz w:val="24"/>
          <w:szCs w:val="24"/>
          <w:lang w:val="es-EC"/>
        </w:rPr>
        <w:t>.- Finalidad. -</w:t>
      </w:r>
      <w:r w:rsidR="00AB6BA8" w:rsidRPr="00AB6BA8">
        <w:rPr>
          <w:rFonts w:ascii="Times New Roman" w:hAnsi="Times New Roman" w:cs="Times New Roman"/>
          <w:sz w:val="24"/>
          <w:szCs w:val="24"/>
          <w:lang w:val="es-EC"/>
        </w:rPr>
        <w:t xml:space="preserve"> Mediante este instrumento se busca:</w:t>
      </w:r>
    </w:p>
    <w:p w14:paraId="264AAD57" w14:textId="7B846A1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1)</w:t>
      </w:r>
      <w:r w:rsidRPr="00AB6BA8">
        <w:rPr>
          <w:rFonts w:ascii="Times New Roman" w:hAnsi="Times New Roman" w:cs="Times New Roman"/>
          <w:sz w:val="24"/>
          <w:szCs w:val="24"/>
          <w:lang w:val="es-EC"/>
        </w:rPr>
        <w:tab/>
        <w:t xml:space="preserve">Promover la participación ciudadana para acceder de manera organizada a los espacios de participación ciudadana y deliberación pública con el </w:t>
      </w:r>
      <w:r w:rsidR="002F2A38">
        <w:rPr>
          <w:rFonts w:ascii="Times New Roman" w:hAnsi="Times New Roman" w:cs="Times New Roman"/>
          <w:sz w:val="24"/>
          <w:szCs w:val="24"/>
          <w:lang w:val="es-EC"/>
        </w:rPr>
        <w:t>G</w:t>
      </w:r>
      <w:r w:rsidRPr="00AB6BA8">
        <w:rPr>
          <w:rFonts w:ascii="Times New Roman" w:hAnsi="Times New Roman" w:cs="Times New Roman"/>
          <w:sz w:val="24"/>
          <w:szCs w:val="24"/>
          <w:lang w:val="es-EC"/>
        </w:rPr>
        <w:t xml:space="preserve">obierno </w:t>
      </w:r>
      <w:r w:rsidR="002F2A38">
        <w:rPr>
          <w:rFonts w:ascii="Times New Roman" w:hAnsi="Times New Roman" w:cs="Times New Roman"/>
          <w:sz w:val="24"/>
          <w:szCs w:val="24"/>
          <w:lang w:val="es-EC"/>
        </w:rPr>
        <w:t>A</w:t>
      </w:r>
      <w:r w:rsidRPr="00AB6BA8">
        <w:rPr>
          <w:rFonts w:ascii="Times New Roman" w:hAnsi="Times New Roman" w:cs="Times New Roman"/>
          <w:sz w:val="24"/>
          <w:szCs w:val="24"/>
          <w:lang w:val="es-EC"/>
        </w:rPr>
        <w:t>utónomo del Distrito Metropolitano de Quito, en sus diferentes niveles y entidades dependientes, vinculadas y asociadas;</w:t>
      </w:r>
    </w:p>
    <w:p w14:paraId="19E8AD50" w14:textId="32721898"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2)</w:t>
      </w:r>
      <w:r w:rsidRPr="00AB6BA8">
        <w:rPr>
          <w:rFonts w:ascii="Times New Roman" w:hAnsi="Times New Roman" w:cs="Times New Roman"/>
          <w:sz w:val="24"/>
          <w:szCs w:val="24"/>
          <w:lang w:val="es-EC"/>
        </w:rPr>
        <w:tab/>
        <w:t>Promover los diversos espacios de participación de la ciudadanía y de deliberación pública, en la planificación para el desarrollo del Distrito Metropolitano de Quito y sus circunscripciones, incluid</w:t>
      </w:r>
      <w:r w:rsidR="002F2A38">
        <w:rPr>
          <w:rFonts w:ascii="Times New Roman" w:hAnsi="Times New Roman" w:cs="Times New Roman"/>
          <w:sz w:val="24"/>
          <w:szCs w:val="24"/>
          <w:lang w:val="es-EC"/>
        </w:rPr>
        <w:t>a</w:t>
      </w:r>
      <w:r w:rsidRPr="00AB6BA8">
        <w:rPr>
          <w:rFonts w:ascii="Times New Roman" w:hAnsi="Times New Roman" w:cs="Times New Roman"/>
          <w:sz w:val="24"/>
          <w:szCs w:val="24"/>
          <w:lang w:val="es-EC"/>
        </w:rPr>
        <w:t xml:space="preserve">s las parroquias rurales y sus órganos autónomos de gobierno, </w:t>
      </w:r>
      <w:r w:rsidR="002F2A38">
        <w:rPr>
          <w:rFonts w:ascii="Times New Roman" w:hAnsi="Times New Roman" w:cs="Times New Roman"/>
          <w:sz w:val="24"/>
          <w:szCs w:val="24"/>
          <w:lang w:val="es-EC"/>
        </w:rPr>
        <w:t>considerando incluso</w:t>
      </w:r>
      <w:r w:rsidR="002F2A38" w:rsidRPr="00AB6BA8">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 xml:space="preserve">aspectos de ordenamiento territorial y temas de interés socioeconómico en general; </w:t>
      </w:r>
    </w:p>
    <w:p w14:paraId="0E4D8D3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3)</w:t>
      </w:r>
      <w:r w:rsidRPr="00AB6BA8">
        <w:rPr>
          <w:rFonts w:ascii="Times New Roman" w:hAnsi="Times New Roman" w:cs="Times New Roman"/>
          <w:sz w:val="24"/>
          <w:szCs w:val="24"/>
          <w:lang w:val="es-EC"/>
        </w:rPr>
        <w:tab/>
        <w:t xml:space="preserve">Regular el funcionamiento de la institucionalidad ciudadana para intervenir en la configuración de la política pública y la construcción de los presupuestos participativos; y, </w:t>
      </w:r>
    </w:p>
    <w:p w14:paraId="502F1E78"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lastRenderedPageBreak/>
        <w:t>4)</w:t>
      </w:r>
      <w:r w:rsidRPr="00AB6BA8">
        <w:rPr>
          <w:rFonts w:ascii="Times New Roman" w:hAnsi="Times New Roman" w:cs="Times New Roman"/>
          <w:sz w:val="24"/>
          <w:szCs w:val="24"/>
          <w:lang w:val="es-EC"/>
        </w:rPr>
        <w:tab/>
        <w:t>Promover de manera constante la aplicación de mecanismos de transparencia y organización social.</w:t>
      </w:r>
    </w:p>
    <w:p w14:paraId="3AB0B0DE" w14:textId="2A6B0DED"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w:t>
      </w:r>
      <w:r w:rsidR="00AB6BA8" w:rsidRPr="00AB6BA8">
        <w:rPr>
          <w:rFonts w:ascii="Times New Roman" w:hAnsi="Times New Roman" w:cs="Times New Roman"/>
          <w:b/>
          <w:sz w:val="24"/>
          <w:szCs w:val="24"/>
          <w:lang w:val="es-EC"/>
        </w:rPr>
        <w:t>.- Principios. -</w:t>
      </w:r>
      <w:r w:rsidR="00AB6BA8" w:rsidRPr="00AB6BA8">
        <w:rPr>
          <w:rFonts w:ascii="Times New Roman" w:hAnsi="Times New Roman" w:cs="Times New Roman"/>
          <w:sz w:val="24"/>
          <w:szCs w:val="24"/>
          <w:lang w:val="es-EC"/>
        </w:rPr>
        <w:t xml:space="preserve"> El ejercicio de la participación ciudadana y control social para el Distrito Metropolitano de Quito, se fundamenta, además de los principios establecidos en el ordenamiento jurídico vigente</w:t>
      </w:r>
      <w:r w:rsidR="00903A16" w:rsidRPr="00903A16">
        <w:rPr>
          <w:rFonts w:ascii="Times New Roman" w:hAnsi="Times New Roman" w:cs="Times New Roman"/>
          <w:sz w:val="24"/>
          <w:szCs w:val="24"/>
          <w:lang w:val="es-EC"/>
        </w:rPr>
        <w:t>:</w:t>
      </w:r>
    </w:p>
    <w:p w14:paraId="0ED0F15C"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Alternabilidad.-</w:t>
      </w:r>
      <w:r w:rsidRPr="00A1360F">
        <w:rPr>
          <w:rFonts w:ascii="Times New Roman" w:hAnsi="Times New Roman" w:cs="Times New Roman"/>
          <w:sz w:val="24"/>
          <w:szCs w:val="24"/>
          <w:lang w:val="es-EC"/>
        </w:rPr>
        <w:t xml:space="preserve"> 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00C8142B"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Autonomía Social. -</w:t>
      </w:r>
      <w:r w:rsidRPr="00A1360F">
        <w:rPr>
          <w:rFonts w:ascii="Times New Roman" w:hAnsi="Times New Roman" w:cs="Times New Roman"/>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14:paraId="16BA5C83"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Complementariedad. -</w:t>
      </w:r>
      <w:r w:rsidRPr="00A1360F">
        <w:rPr>
          <w:rFonts w:ascii="Times New Roman" w:hAnsi="Times New Roman" w:cs="Times New Roman"/>
          <w:sz w:val="24"/>
          <w:szCs w:val="24"/>
          <w:lang w:val="es-EC"/>
        </w:rPr>
        <w:t xml:space="preserve"> Se propiciará una coordinación adecuada con organismos de los diferentes niveles de gobierno y la ciudadanía, para requerir la cooperación y alcanzar los fines.</w:t>
      </w:r>
    </w:p>
    <w:p w14:paraId="067BCB7C"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Deliberación Pública.-</w:t>
      </w:r>
      <w:r w:rsidRPr="00A1360F">
        <w:rPr>
          <w:rFonts w:ascii="Times New Roman" w:hAnsi="Times New Roman" w:cs="Times New Roman"/>
          <w:sz w:val="24"/>
          <w:szCs w:val="24"/>
          <w:lang w:val="es-EC"/>
        </w:rPr>
        <w:t xml:space="preserve"> promoviendo el diálogo en la toma de decisiones en los distintos niveles organizativos.</w:t>
      </w:r>
    </w:p>
    <w:p w14:paraId="563A145F"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Diversidad. -</w:t>
      </w:r>
      <w:r w:rsidRPr="00A1360F">
        <w:rPr>
          <w:rFonts w:ascii="Times New Roman" w:hAnsi="Times New Roman" w:cs="Times New Roman"/>
          <w:sz w:val="24"/>
          <w:szCs w:val="24"/>
          <w:lang w:val="es-EC"/>
        </w:rPr>
        <w:t xml:space="preserve"> Se reconocen e incentivan los procesos de participación basados en el respeto y el reconocimiento del derecho a la diferencia, desde los distintos actores sociales, sus expresiones y formas de organización.</w:t>
      </w:r>
    </w:p>
    <w:p w14:paraId="0D2C6B2D"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Ética Laica. -</w:t>
      </w:r>
      <w:r w:rsidRPr="00A1360F">
        <w:rPr>
          <w:rFonts w:ascii="Times New Roman" w:hAnsi="Times New Roman" w:cs="Times New Roman"/>
          <w:sz w:val="24"/>
          <w:szCs w:val="24"/>
          <w:lang w:val="es-EC"/>
        </w:rPr>
        <w:t xml:space="preserve"> Se garantiza el accionar sustentado en la razón, libre de toda presión o influencia preconcebida y toda creencia religiosa.</w:t>
      </w:r>
    </w:p>
    <w:p w14:paraId="7C18534B"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Independencia. -</w:t>
      </w:r>
      <w:r w:rsidRPr="00A1360F">
        <w:rPr>
          <w:rFonts w:ascii="Times New Roman" w:hAnsi="Times New Roman" w:cs="Times New Roman"/>
          <w:sz w:val="24"/>
          <w:szCs w:val="24"/>
          <w:lang w:val="es-EC"/>
        </w:rPr>
        <w:t xml:space="preserve"> Se actuará sin influencia de los otros poderes públicos, así como de factores que afecten su credibilidad y confianza.</w:t>
      </w:r>
    </w:p>
    <w:p w14:paraId="4C405C0E"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Interculturalidad y plurinacionalidad.-</w:t>
      </w:r>
      <w:r w:rsidRPr="00A1360F">
        <w:rPr>
          <w:rFonts w:ascii="Times New Roman" w:hAnsi="Times New Roman" w:cs="Times New Roman"/>
          <w:sz w:val="24"/>
          <w:szCs w:val="24"/>
          <w:lang w:val="es-EC"/>
        </w:rPr>
        <w:t xml:space="preserve"> en respeto de las diferencias y promoviendo la interacción de las diversas culturas y expresiones presentes en el territorio.</w:t>
      </w:r>
    </w:p>
    <w:p w14:paraId="5C187002"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Oportunidad. -</w:t>
      </w:r>
      <w:r w:rsidRPr="00A1360F">
        <w:rPr>
          <w:rFonts w:ascii="Times New Roman" w:hAnsi="Times New Roman" w:cs="Times New Roman"/>
          <w:sz w:val="24"/>
          <w:szCs w:val="24"/>
          <w:lang w:val="es-EC"/>
        </w:rPr>
        <w:t xml:space="preserve"> Todas las acciones estarán basadas en la pertinencia y motivación. </w:t>
      </w:r>
    </w:p>
    <w:p w14:paraId="308DDE49"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Publicidad. -</w:t>
      </w:r>
      <w:r w:rsidRPr="00A1360F">
        <w:rPr>
          <w:rFonts w:ascii="Times New Roman" w:hAnsi="Times New Roman" w:cs="Times New Roman"/>
          <w:sz w:val="24"/>
          <w:szCs w:val="24"/>
          <w:lang w:val="es-EC"/>
        </w:rPr>
        <w:t xml:space="preserve"> La información es pública y de libre acceso, salvo aquella que se genere y obtenga mientras se desarrollan procesos de investigación de acuerdo a la Constitución y la ley.</w:t>
      </w:r>
    </w:p>
    <w:p w14:paraId="4D955D07"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Subsidiaridad. -</w:t>
      </w:r>
      <w:r w:rsidRPr="00A1360F">
        <w:rPr>
          <w:rFonts w:ascii="Times New Roman" w:hAnsi="Times New Roman" w:cs="Times New Roman"/>
          <w:sz w:val="24"/>
          <w:szCs w:val="24"/>
          <w:lang w:val="es-EC"/>
        </w:rPr>
        <w:t xml:space="preserve"> Se actuará en el ámbito que le corresponda a la participación ciudadana y control social, evitando superposiciones.</w:t>
      </w:r>
    </w:p>
    <w:p w14:paraId="761EAC75" w14:textId="77777777" w:rsidR="00903A16" w:rsidRPr="00A1360F" w:rsidRDefault="00903A16" w:rsidP="00A1360F">
      <w:pPr>
        <w:pStyle w:val="Prrafodelista"/>
        <w:numPr>
          <w:ilvl w:val="0"/>
          <w:numId w:val="4"/>
        </w:numPr>
        <w:ind w:left="567" w:hanging="436"/>
        <w:jc w:val="both"/>
        <w:rPr>
          <w:rFonts w:ascii="Times New Roman" w:hAnsi="Times New Roman" w:cs="Times New Roman"/>
          <w:sz w:val="24"/>
          <w:szCs w:val="24"/>
          <w:lang w:val="es-EC"/>
        </w:rPr>
      </w:pPr>
      <w:r w:rsidRPr="00A1360F">
        <w:rPr>
          <w:rFonts w:ascii="Times New Roman" w:hAnsi="Times New Roman" w:cs="Times New Roman"/>
          <w:b/>
          <w:sz w:val="24"/>
          <w:szCs w:val="24"/>
          <w:lang w:val="es-EC"/>
        </w:rPr>
        <w:t>Transparencia.-</w:t>
      </w:r>
      <w:r w:rsidRPr="00A1360F">
        <w:rPr>
          <w:rFonts w:ascii="Times New Roman" w:hAnsi="Times New Roman" w:cs="Times New Roman"/>
          <w:sz w:val="24"/>
          <w:szCs w:val="24"/>
          <w:lang w:val="es-EC"/>
        </w:rPr>
        <w:t xml:space="preserve"> garantizando el libre acceso a la información pública por parte de </w:t>
      </w:r>
      <w:proofErr w:type="gramStart"/>
      <w:r w:rsidRPr="00A1360F">
        <w:rPr>
          <w:rFonts w:ascii="Times New Roman" w:hAnsi="Times New Roman" w:cs="Times New Roman"/>
          <w:sz w:val="24"/>
          <w:szCs w:val="24"/>
          <w:lang w:val="es-EC"/>
        </w:rPr>
        <w:t>la entidades</w:t>
      </w:r>
      <w:proofErr w:type="gramEnd"/>
      <w:r w:rsidRPr="00A1360F">
        <w:rPr>
          <w:rFonts w:ascii="Times New Roman" w:hAnsi="Times New Roman" w:cs="Times New Roman"/>
          <w:sz w:val="24"/>
          <w:szCs w:val="24"/>
          <w:lang w:val="es-EC"/>
        </w:rPr>
        <w:t xml:space="preserve"> que conforman el Municipio del Distrito Metropolitano de Quito.</w:t>
      </w:r>
    </w:p>
    <w:p w14:paraId="684D53BC" w14:textId="77777777" w:rsidR="00AB6BA8" w:rsidRPr="00AB6BA8" w:rsidRDefault="00AB6BA8" w:rsidP="00AB6BA8">
      <w:pPr>
        <w:jc w:val="both"/>
        <w:rPr>
          <w:rFonts w:ascii="Times New Roman" w:hAnsi="Times New Roman" w:cs="Times New Roman"/>
          <w:sz w:val="24"/>
          <w:szCs w:val="24"/>
          <w:lang w:val="es-EC"/>
        </w:rPr>
      </w:pPr>
    </w:p>
    <w:p w14:paraId="799240B0" w14:textId="2E30C9CC"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6</w:t>
      </w:r>
      <w:r w:rsidR="00AB6BA8" w:rsidRPr="00AB6BA8">
        <w:rPr>
          <w:rFonts w:ascii="Times New Roman" w:hAnsi="Times New Roman" w:cs="Times New Roman"/>
          <w:b/>
          <w:sz w:val="24"/>
          <w:szCs w:val="24"/>
          <w:lang w:val="es-EC"/>
        </w:rPr>
        <w:t xml:space="preserve">.- Obligaciones de los participantes del Sistema Metropolitano de Participación Ciudadana y Control Social del Distrito Metropolitano de Quito. - </w:t>
      </w:r>
      <w:r w:rsidR="00AB6BA8" w:rsidRPr="00AB6BA8">
        <w:rPr>
          <w:rFonts w:ascii="Times New Roman" w:hAnsi="Times New Roman" w:cs="Times New Roman"/>
          <w:sz w:val="24"/>
          <w:szCs w:val="24"/>
          <w:lang w:val="es-EC"/>
        </w:rPr>
        <w:t>Los integrantes y participantes del Sistema Metropolitano de Participación Ciudadana y Control Social, tendrá</w:t>
      </w:r>
      <w:r w:rsidR="00B6331C">
        <w:rPr>
          <w:rFonts w:ascii="Times New Roman" w:hAnsi="Times New Roman" w:cs="Times New Roman"/>
          <w:sz w:val="24"/>
          <w:szCs w:val="24"/>
          <w:lang w:val="es-EC"/>
        </w:rPr>
        <w:t>n</w:t>
      </w:r>
      <w:r w:rsidR="00AB6BA8" w:rsidRPr="00AB6BA8">
        <w:rPr>
          <w:rFonts w:ascii="Times New Roman" w:hAnsi="Times New Roman" w:cs="Times New Roman"/>
          <w:sz w:val="24"/>
          <w:szCs w:val="24"/>
          <w:lang w:val="es-EC"/>
        </w:rPr>
        <w:t xml:space="preserve"> la obligación de observar, cumplir o ejecutar, los principios, procedimientos, instrumentos y mecanismos de participación social, en los términos establecidos en el presente título, en concordancia a lo dispuesto en la Constitución de la República</w:t>
      </w:r>
      <w:r w:rsidR="00B6331C">
        <w:rPr>
          <w:rFonts w:ascii="Times New Roman" w:hAnsi="Times New Roman" w:cs="Times New Roman"/>
          <w:sz w:val="24"/>
          <w:szCs w:val="24"/>
          <w:lang w:val="es-EC"/>
        </w:rPr>
        <w:t xml:space="preserve"> del </w:t>
      </w:r>
      <w:r w:rsidR="00B6331C">
        <w:rPr>
          <w:rFonts w:ascii="Times New Roman" w:hAnsi="Times New Roman" w:cs="Times New Roman"/>
          <w:sz w:val="24"/>
          <w:szCs w:val="24"/>
          <w:lang w:val="es-EC"/>
        </w:rPr>
        <w:lastRenderedPageBreak/>
        <w:t>Ecuador</w:t>
      </w:r>
      <w:r w:rsidR="00AB6BA8" w:rsidRPr="00AB6BA8">
        <w:rPr>
          <w:rFonts w:ascii="Times New Roman" w:hAnsi="Times New Roman" w:cs="Times New Roman"/>
          <w:sz w:val="24"/>
          <w:szCs w:val="24"/>
          <w:lang w:val="es-EC"/>
        </w:rPr>
        <w:t>, la Ley Orgánica de Participación Ciudadana, y, demás normativa del régimen jurídico aplicable.</w:t>
      </w:r>
    </w:p>
    <w:p w14:paraId="7AC8A7A1" w14:textId="1EE2BA08"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7</w:t>
      </w:r>
      <w:r w:rsidR="00AB6BA8" w:rsidRPr="00AB6BA8">
        <w:rPr>
          <w:rFonts w:ascii="Times New Roman" w:hAnsi="Times New Roman" w:cs="Times New Roman"/>
          <w:b/>
          <w:sz w:val="24"/>
          <w:szCs w:val="24"/>
          <w:lang w:val="es-EC"/>
        </w:rPr>
        <w:t>.- Derechos y obligaciones de los ciudadanos. -</w:t>
      </w:r>
      <w:r w:rsidR="00AB6BA8" w:rsidRPr="00AB6BA8">
        <w:rPr>
          <w:rFonts w:ascii="Times New Roman" w:hAnsi="Times New Roman" w:cs="Times New Roman"/>
          <w:sz w:val="24"/>
          <w:szCs w:val="24"/>
          <w:lang w:val="es-EC"/>
        </w:rPr>
        <w:t xml:space="preserve"> Son derechos y obligaciones de los ciudadanos, en el contexto de la participación ciudadana y control social, además de los previstos en el artículo 303 del Código Orgánico de Organización Territorial, Autonomía y Descentralización, los siguientes:</w:t>
      </w:r>
    </w:p>
    <w:p w14:paraId="1DF51A27" w14:textId="77777777" w:rsidR="00AB6BA8" w:rsidRPr="00987C85" w:rsidRDefault="00B6331C" w:rsidP="00AB6BA8">
      <w:pPr>
        <w:jc w:val="both"/>
        <w:rPr>
          <w:rFonts w:ascii="Times New Roman" w:hAnsi="Times New Roman" w:cs="Times New Roman"/>
          <w:b/>
          <w:sz w:val="24"/>
          <w:szCs w:val="24"/>
          <w:lang w:val="es-EC"/>
        </w:rPr>
      </w:pPr>
      <w:r w:rsidRPr="00987C85">
        <w:rPr>
          <w:rFonts w:ascii="Times New Roman" w:hAnsi="Times New Roman" w:cs="Times New Roman"/>
          <w:b/>
          <w:sz w:val="24"/>
          <w:szCs w:val="24"/>
          <w:lang w:val="es-EC"/>
        </w:rPr>
        <w:t xml:space="preserve">1. </w:t>
      </w:r>
      <w:r w:rsidR="00AB6BA8" w:rsidRPr="00987C85">
        <w:rPr>
          <w:rFonts w:ascii="Times New Roman" w:hAnsi="Times New Roman" w:cs="Times New Roman"/>
          <w:b/>
          <w:sz w:val="24"/>
          <w:szCs w:val="24"/>
          <w:lang w:val="es-EC"/>
        </w:rPr>
        <w:t>Derechos:</w:t>
      </w:r>
    </w:p>
    <w:p w14:paraId="5EF91A6A" w14:textId="60466288" w:rsidR="00AB6BA8" w:rsidRPr="00AB6BA8" w:rsidRDefault="00903A16" w:rsidP="00AB6BA8">
      <w:pPr>
        <w:jc w:val="both"/>
        <w:rPr>
          <w:rFonts w:ascii="Times New Roman" w:hAnsi="Times New Roman" w:cs="Times New Roman"/>
          <w:sz w:val="24"/>
          <w:szCs w:val="24"/>
          <w:lang w:val="es-EC"/>
        </w:rPr>
      </w:pPr>
      <w:r w:rsidRPr="00987C85">
        <w:rPr>
          <w:rFonts w:ascii="Times New Roman" w:hAnsi="Times New Roman" w:cs="Times New Roman"/>
          <w:sz w:val="24"/>
          <w:szCs w:val="24"/>
          <w:lang w:val="es-EC"/>
        </w:rPr>
        <w:t>a</w:t>
      </w:r>
      <w:r w:rsidR="00A1360F" w:rsidRPr="00987C85">
        <w:rPr>
          <w:rFonts w:ascii="Times New Roman" w:hAnsi="Times New Roman" w:cs="Times New Roman"/>
          <w:sz w:val="24"/>
          <w:szCs w:val="24"/>
          <w:lang w:val="es-EC"/>
        </w:rPr>
        <w:t xml:space="preserve">) </w:t>
      </w:r>
      <w:r w:rsidR="00AB6BA8" w:rsidRPr="00987C85">
        <w:rPr>
          <w:rFonts w:ascii="Times New Roman" w:hAnsi="Times New Roman" w:cs="Times New Roman"/>
          <w:sz w:val="24"/>
          <w:szCs w:val="24"/>
          <w:lang w:val="es-EC"/>
        </w:rPr>
        <w:t>Participar de manera protagónica en la toma de decisiones, planificación, gestión de la política pública</w:t>
      </w:r>
      <w:proofErr w:type="gramStart"/>
      <w:r w:rsidR="00AB6BA8" w:rsidRPr="00987C85">
        <w:rPr>
          <w:rFonts w:ascii="Times New Roman" w:hAnsi="Times New Roman" w:cs="Times New Roman"/>
          <w:sz w:val="24"/>
          <w:szCs w:val="24"/>
          <w:lang w:val="es-EC"/>
        </w:rPr>
        <w:t>,  y</w:t>
      </w:r>
      <w:proofErr w:type="gramEnd"/>
      <w:r w:rsidR="00AB6BA8" w:rsidRPr="00987C85">
        <w:rPr>
          <w:rFonts w:ascii="Times New Roman" w:hAnsi="Times New Roman" w:cs="Times New Roman"/>
          <w:sz w:val="24"/>
          <w:szCs w:val="24"/>
          <w:lang w:val="es-EC"/>
        </w:rPr>
        <w:t xml:space="preserve"> control social del Municipio del Distrito Metropolitano de Quito, así como de las personas naturales y jurídicas que presten servicios, desarrollen actividades de interés público o que manejen fondos provenientes de la municipalidad.</w:t>
      </w:r>
      <w:r w:rsidR="00AB6BA8" w:rsidRPr="00AB6BA8">
        <w:rPr>
          <w:rFonts w:ascii="Times New Roman" w:hAnsi="Times New Roman" w:cs="Times New Roman"/>
          <w:sz w:val="24"/>
          <w:szCs w:val="24"/>
          <w:lang w:val="es-EC"/>
        </w:rPr>
        <w:t xml:space="preserve">  </w:t>
      </w:r>
    </w:p>
    <w:p w14:paraId="157742F4" w14:textId="073EF4CB"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b</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1B505A71" w14:textId="1541CD1E"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c</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Fiscalizar de manera individual o colectiva los actos del Gobierno Autónomo Descentralizado del Distrito Metropolitano de Quito, conforme a las disposiciones vigentes;</w:t>
      </w:r>
    </w:p>
    <w:p w14:paraId="74AA65AF" w14:textId="1866A250"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d</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Integrar las asambleas ciudadanas y formar parte de los demás espacios para la participación ciudadana y deliberación social;</w:t>
      </w:r>
    </w:p>
    <w:p w14:paraId="480BD319" w14:textId="346D8332"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Participar en la planificación, discusión, priorización y aprobación de los presupuestos participativos y el ejercicio de los mecanismos de participación ciudadana y control social;</w:t>
      </w:r>
    </w:p>
    <w:p w14:paraId="08AE4EE9" w14:textId="684EEE7A"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f</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 xml:space="preserve">Participar en la definición de políticas públicas locales, en la planificación, gestión, ejecución y los mecanismos para su evaluación y control; </w:t>
      </w:r>
    </w:p>
    <w:p w14:paraId="2215F88B" w14:textId="371FABF1"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g</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Solicitar al Municipio del Distrito Metropolitano de Quito asistencia técnica y capacitación permanente en la promoción y ejercicio de los mecanismos de participación ciudadana y control social;</w:t>
      </w:r>
    </w:p>
    <w:p w14:paraId="3FECB34E" w14:textId="55140C6C"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h</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 xml:space="preserve">Ser informado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14:paraId="76A783C3" w14:textId="7D2D7D32"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i</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 xml:space="preserve">Participar en las asambleas ciudadanas y en todos los espacios para la participación ciudadana y deliberación social consagrados en la Constitución, en las leyes de la República y en este Título.  </w:t>
      </w:r>
    </w:p>
    <w:p w14:paraId="1376B42C" w14:textId="77777777" w:rsidR="00AB6BA8" w:rsidRPr="00AB6BA8" w:rsidRDefault="00B6331C" w:rsidP="00AB6BA8">
      <w:pPr>
        <w:jc w:val="both"/>
        <w:rPr>
          <w:rFonts w:ascii="Times New Roman" w:hAnsi="Times New Roman" w:cs="Times New Roman"/>
          <w:b/>
          <w:sz w:val="24"/>
          <w:szCs w:val="24"/>
          <w:lang w:val="es-EC"/>
        </w:rPr>
      </w:pPr>
      <w:r>
        <w:rPr>
          <w:rFonts w:ascii="Times New Roman" w:hAnsi="Times New Roman" w:cs="Times New Roman"/>
          <w:b/>
          <w:sz w:val="24"/>
          <w:szCs w:val="24"/>
          <w:lang w:val="es-EC"/>
        </w:rPr>
        <w:t xml:space="preserve">2. </w:t>
      </w:r>
      <w:r w:rsidR="00AB6BA8" w:rsidRPr="00AB6BA8">
        <w:rPr>
          <w:rFonts w:ascii="Times New Roman" w:hAnsi="Times New Roman" w:cs="Times New Roman"/>
          <w:b/>
          <w:sz w:val="24"/>
          <w:szCs w:val="24"/>
          <w:lang w:val="es-EC"/>
        </w:rPr>
        <w:t>Obligaciones:</w:t>
      </w:r>
    </w:p>
    <w:p w14:paraId="4BEAB7DA" w14:textId="1ED62096"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a</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Cumplir con las funciones de representación comunitaria, sectorial o distrital para los cuales hayan sido electos, con probidad y responsabilidad;</w:t>
      </w:r>
    </w:p>
    <w:p w14:paraId="069C050F" w14:textId="17ACEE44"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b</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14:paraId="2A7AC247" w14:textId="603D5D06"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c</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Fortalecer, difundir, y promover la organización social y el empoderamiento de los derechos de participación;</w:t>
      </w:r>
    </w:p>
    <w:p w14:paraId="427BEF9D" w14:textId="2D26A378"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d</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Participar activamente de manera transparente y responsable en todos los espacios para la participación ciudadana y deliberación social en el Distrito Metropolitano de Quito; y,</w:t>
      </w:r>
    </w:p>
    <w:p w14:paraId="27A4415D" w14:textId="3E5A08D6" w:rsidR="00AB6BA8" w:rsidRPr="00AB6BA8" w:rsidRDefault="00903A16"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f</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Conocer los derechos, deberes y roles ciudadanos para el ejercicio de los mecanismos de participación ciudadana y control social.</w:t>
      </w:r>
    </w:p>
    <w:p w14:paraId="636C52C4" w14:textId="3D44E3BA"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8</w:t>
      </w:r>
      <w:r w:rsidR="00AB6BA8" w:rsidRPr="00A1360F">
        <w:rPr>
          <w:rFonts w:ascii="Times New Roman" w:hAnsi="Times New Roman" w:cs="Times New Roman"/>
          <w:b/>
          <w:sz w:val="24"/>
          <w:szCs w:val="24"/>
          <w:lang w:val="es-EC"/>
        </w:rPr>
        <w:t>.- Inhabilidades. -</w:t>
      </w:r>
      <w:r w:rsidR="00AB6BA8" w:rsidRPr="00AB6BA8">
        <w:rPr>
          <w:rFonts w:ascii="Times New Roman" w:hAnsi="Times New Roman" w:cs="Times New Roman"/>
          <w:sz w:val="24"/>
          <w:szCs w:val="24"/>
          <w:lang w:val="es-EC"/>
        </w:rPr>
        <w:t xml:space="preserve"> No podrán ser miembros principales o suplentes en los espacios de participación ciudadana y deliberación social, quienes estén incursos en las prohibiciones establecidas en el artículo 64 de la Constitución, y/o en el ordenamiento jurídico vigente.</w:t>
      </w:r>
    </w:p>
    <w:p w14:paraId="309F869D" w14:textId="61B9DF83"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CAPÍTULO II</w:t>
      </w:r>
    </w:p>
    <w:p w14:paraId="72FC14CA"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DEL SISTEMA METROPOLITANO DE PARTICIPACIÓN CIUDADANA Y CONTROL SOCIAL</w:t>
      </w:r>
    </w:p>
    <w:p w14:paraId="4BB68ED4"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SECCIÓN I:  De la participación orgánica de la ciudadanía</w:t>
      </w:r>
    </w:p>
    <w:p w14:paraId="35924830" w14:textId="01F4B89D"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9</w:t>
      </w:r>
      <w:r w:rsidR="00AB6BA8" w:rsidRPr="00A1360F">
        <w:rPr>
          <w:rFonts w:ascii="Times New Roman" w:hAnsi="Times New Roman" w:cs="Times New Roman"/>
          <w:b/>
          <w:sz w:val="24"/>
          <w:szCs w:val="24"/>
          <w:lang w:val="es-EC"/>
        </w:rPr>
        <w:t>.- Rol ciudadano en la gobernanza del Distrito Metropolitano de Quito.</w:t>
      </w:r>
      <w:r w:rsidR="00AB6BA8" w:rsidRPr="00AB6BA8">
        <w:rPr>
          <w:rFonts w:ascii="Times New Roman" w:hAnsi="Times New Roman" w:cs="Times New Roman"/>
          <w:sz w:val="24"/>
          <w:szCs w:val="24"/>
          <w:lang w:val="es-EC"/>
        </w:rPr>
        <w:t xml:space="preserve"> - La ciudadanía tiene el derecho a participar en los asuntos relacionados con la gestión del Municipio del Distrito Metropolitano de Quito, en los términos previstos en este instrumento normativo</w:t>
      </w:r>
      <w:r w:rsidR="00D12CD6">
        <w:rPr>
          <w:rFonts w:ascii="Times New Roman" w:hAnsi="Times New Roman" w:cs="Times New Roman"/>
          <w:sz w:val="24"/>
          <w:szCs w:val="24"/>
          <w:lang w:val="es-EC"/>
        </w:rPr>
        <w:t>, además de otros cuerpos constitucionales y legales que establecen diversas formas de participación ciudadana sea individual o colectiva</w:t>
      </w:r>
      <w:r w:rsidR="00AB6BA8" w:rsidRPr="00AB6BA8">
        <w:rPr>
          <w:rFonts w:ascii="Times New Roman" w:hAnsi="Times New Roman" w:cs="Times New Roman"/>
          <w:sz w:val="24"/>
          <w:szCs w:val="24"/>
          <w:lang w:val="es-EC"/>
        </w:rPr>
        <w:t>. De manera general esta participación se evidenciará en la toma de decisiones y aportaciones para la construcción de la política pública; expresión de sus criterios en consultas públicas; ejercicio de los mecanismos de democracia de acuerdo a las normas constitucionales; control a la gestión de las autoridades electas y designadas del Distrito Metropolitano; y, acceso a la información pública.</w:t>
      </w:r>
    </w:p>
    <w:p w14:paraId="47E825DD" w14:textId="23727CA5"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Conforme a la naturaleza </w:t>
      </w:r>
      <w:r w:rsidR="00D12CD6">
        <w:rPr>
          <w:rFonts w:ascii="Times New Roman" w:hAnsi="Times New Roman" w:cs="Times New Roman"/>
          <w:sz w:val="24"/>
          <w:szCs w:val="24"/>
          <w:lang w:val="es-EC"/>
        </w:rPr>
        <w:t>de la participación, esta debe</w:t>
      </w:r>
      <w:r w:rsidRPr="00AB6BA8">
        <w:rPr>
          <w:rFonts w:ascii="Times New Roman" w:hAnsi="Times New Roman" w:cs="Times New Roman"/>
          <w:sz w:val="24"/>
          <w:szCs w:val="24"/>
          <w:lang w:val="es-EC"/>
        </w:rPr>
        <w:t xml:space="preserve"> ejercerse de manera individual o colectiva. Para el efecto, se reconocerán a las personas y organizaciones sociales tanto de hecho como de derecho, las que deberán desempeñar su derecho a participar en los asuntos relacionados con la gestión del Municipio del Distrito Metropolitano de Quito, en los términos previstos en esta normativa.</w:t>
      </w:r>
    </w:p>
    <w:p w14:paraId="3001739E" w14:textId="49DD41AA"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Articulo 10</w:t>
      </w:r>
      <w:r w:rsidR="00AB6BA8" w:rsidRPr="00AB6BA8">
        <w:rPr>
          <w:rFonts w:ascii="Times New Roman" w:hAnsi="Times New Roman" w:cs="Times New Roman"/>
          <w:b/>
          <w:sz w:val="24"/>
          <w:szCs w:val="24"/>
          <w:lang w:val="es-EC"/>
        </w:rPr>
        <w:t>.- Sistema Metropolitano de Participación Ciudadana y Control Social. -</w:t>
      </w:r>
      <w:r w:rsidR="00AB6BA8" w:rsidRPr="00AB6BA8">
        <w:rPr>
          <w:rFonts w:ascii="Times New Roman" w:hAnsi="Times New Roman" w:cs="Times New Roman"/>
          <w:sz w:val="24"/>
          <w:szCs w:val="24"/>
          <w:lang w:val="es-EC"/>
        </w:rPr>
        <w:t xml:space="preserve"> El Sistema Metropolitano de Participación Ciudadana y Control Social (SMPC), es el conjunto integrado de autoridades electas y designadas, funcionarios públicos, ciudadanía independiente y organizada, que, a través de los mecanismos institucionalizados previstos en esta normativa, ejercen sus derechos y cumplen sus obligaciones en materia de participación ciudadana, control social y acceso a la información pública.</w:t>
      </w:r>
    </w:p>
    <w:p w14:paraId="42BD3031"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lastRenderedPageBreak/>
        <w:t>Además de lo establecido por la Constitución, la Ley Orgánica de Participación Ciudadana y Control Social y el Código Orgánico de Organización Territorial, Autonomía y Descentralización, este sistema propenderá los siguientes objetivos:</w:t>
      </w:r>
    </w:p>
    <w:p w14:paraId="6EEE9FB0"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Promover y fortalecer la organización ciudadana y sus formas de expresión;</w:t>
      </w:r>
    </w:p>
    <w:p w14:paraId="5371259D"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Viabilizar la participación social en la construcción de la política pública en el Municipio del Distrito Metropolitano de Quito y otras entidades públicas que incidan en los asuntos de su interés;</w:t>
      </w:r>
    </w:p>
    <w:p w14:paraId="36BCC97C"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Mejorar la gobernanza en el Distrito Metropolitano de Quito;</w:t>
      </w:r>
    </w:p>
    <w:p w14:paraId="038A5E89"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 xml:space="preserve">Fomentar la participación ciudadana en la formulación, ejecución, seguimiento y evaluación del Plan </w:t>
      </w:r>
      <w:r w:rsidR="007F0334">
        <w:rPr>
          <w:rFonts w:ascii="Times New Roman" w:hAnsi="Times New Roman" w:cs="Times New Roman"/>
          <w:sz w:val="24"/>
          <w:szCs w:val="24"/>
          <w:lang w:val="es-EC"/>
        </w:rPr>
        <w:t xml:space="preserve">Metropolitano </w:t>
      </w:r>
      <w:r w:rsidR="00AB6BA8" w:rsidRPr="00AB6BA8">
        <w:rPr>
          <w:rFonts w:ascii="Times New Roman" w:hAnsi="Times New Roman" w:cs="Times New Roman"/>
          <w:sz w:val="24"/>
          <w:szCs w:val="24"/>
          <w:lang w:val="es-EC"/>
        </w:rPr>
        <w:t>de Desarrollo y Ordenamiento Territorial; y en la priorización de las acciones de desarrollo y aplicación de los presupuestos participativos en sus jurisdicciones;</w:t>
      </w:r>
    </w:p>
    <w:p w14:paraId="6E5961FE"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Ejercer el control social a la gestión del Municipio del Distrito Metropolitano de Quito;</w:t>
      </w:r>
    </w:p>
    <w:p w14:paraId="76113E43"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6) </w:t>
      </w:r>
      <w:r w:rsidR="00AB6BA8" w:rsidRPr="00AB6BA8">
        <w:rPr>
          <w:rFonts w:ascii="Times New Roman" w:hAnsi="Times New Roman" w:cs="Times New Roman"/>
          <w:sz w:val="24"/>
          <w:szCs w:val="24"/>
          <w:lang w:val="es-EC"/>
        </w:rPr>
        <w:t>Vigilar el cumplimiento del derecho constitucional al acceso a la información;</w:t>
      </w:r>
    </w:p>
    <w:p w14:paraId="0E8E8D40"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00AB6BA8" w:rsidRPr="00AB6BA8">
        <w:rPr>
          <w:rFonts w:ascii="Times New Roman" w:hAnsi="Times New Roman" w:cs="Times New Roman"/>
          <w:sz w:val="24"/>
          <w:szCs w:val="24"/>
          <w:lang w:val="es-EC"/>
        </w:rPr>
        <w:t>Desarrollar formas de gobierno electrónico, democracia digital inclusiva y participación ciudadana por medios digitales;</w:t>
      </w:r>
    </w:p>
    <w:p w14:paraId="0DCD7BF0" w14:textId="77777777" w:rsidR="00A1360F"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8) </w:t>
      </w:r>
      <w:r w:rsidR="00AB6BA8" w:rsidRPr="00AB6BA8">
        <w:rPr>
          <w:rFonts w:ascii="Times New Roman" w:hAnsi="Times New Roman" w:cs="Times New Roman"/>
          <w:sz w:val="24"/>
          <w:szCs w:val="24"/>
          <w:lang w:val="es-EC"/>
        </w:rPr>
        <w:t>Promover mecanismos para la aplicación e implementación de medidas de acción afirmativas que promuevan la participación igualitaria a favor de titulares de derechos que se encuentren</w:t>
      </w:r>
      <w:r>
        <w:rPr>
          <w:rFonts w:ascii="Times New Roman" w:hAnsi="Times New Roman" w:cs="Times New Roman"/>
          <w:sz w:val="24"/>
          <w:szCs w:val="24"/>
          <w:lang w:val="es-EC"/>
        </w:rPr>
        <w:t xml:space="preserve"> en situaciones de desigualdad;</w:t>
      </w:r>
      <w:r w:rsidR="007F0334">
        <w:rPr>
          <w:rFonts w:ascii="Times New Roman" w:hAnsi="Times New Roman" w:cs="Times New Roman"/>
          <w:sz w:val="24"/>
          <w:szCs w:val="24"/>
          <w:lang w:val="es-EC"/>
        </w:rPr>
        <w:t xml:space="preserve"> y,</w:t>
      </w:r>
    </w:p>
    <w:p w14:paraId="1F1855B2"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9) </w:t>
      </w:r>
      <w:r w:rsidR="00AB6BA8" w:rsidRPr="00AB6BA8">
        <w:rPr>
          <w:rFonts w:ascii="Times New Roman" w:hAnsi="Times New Roman" w:cs="Times New Roman"/>
          <w:sz w:val="24"/>
          <w:szCs w:val="24"/>
          <w:lang w:val="es-EC"/>
        </w:rPr>
        <w:t>Designar a los representantes de la ciudadanía a los consejos metropolitanos de planificación del desarrollo y de protección de derechos.</w:t>
      </w:r>
    </w:p>
    <w:p w14:paraId="039C474A" w14:textId="1C6EEB50"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11</w:t>
      </w:r>
      <w:r w:rsidR="00AB6BA8" w:rsidRPr="00A1360F">
        <w:rPr>
          <w:rFonts w:ascii="Times New Roman" w:hAnsi="Times New Roman" w:cs="Times New Roman"/>
          <w:b/>
          <w:sz w:val="24"/>
          <w:szCs w:val="24"/>
          <w:lang w:val="es-EC"/>
        </w:rPr>
        <w:t>.- Financiamiento del Sistema Metropolitano de Participación Ciudadana y Control Social. -</w:t>
      </w:r>
      <w:r w:rsidR="00AB6BA8" w:rsidRPr="00AB6BA8">
        <w:rPr>
          <w:rFonts w:ascii="Times New Roman" w:hAnsi="Times New Roman" w:cs="Times New Roman"/>
          <w:sz w:val="24"/>
          <w:szCs w:val="24"/>
          <w:lang w:val="es-EC"/>
        </w:rPr>
        <w:t xml:space="preserve"> El Municipio del Distrito Metropolitano de Quito, mantendrá el presupuesto anual para el desarrollo de todas las actividades, encaminadas al cumplimiento de los objetivos de las máximas instancias de participación ciudadana del Distrito Metropolitano de Quito.</w:t>
      </w:r>
    </w:p>
    <w:p w14:paraId="1D67892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Para reuniones con la comunidad, estos organismos podrán utilizar los espacios disponibles del Municipio del Distrito Metropolitano de Quito en cada Administración Zonal. Para el efecto deberán coordinar con los organismos municipales que los administren.</w:t>
      </w:r>
    </w:p>
    <w:p w14:paraId="2805312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p w14:paraId="6A3C51EE"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SECCIÓN II: De los espacios ciudadanos para la participación y deliberación pública</w:t>
      </w:r>
    </w:p>
    <w:p w14:paraId="271FF559" w14:textId="3DF21EBE" w:rsidR="00AB6BA8" w:rsidRPr="00A1360F" w:rsidRDefault="00FB229D" w:rsidP="00AB6BA8">
      <w:pPr>
        <w:jc w:val="both"/>
        <w:rPr>
          <w:rFonts w:ascii="Times New Roman" w:hAnsi="Times New Roman" w:cs="Times New Roman"/>
          <w:b/>
          <w:sz w:val="24"/>
          <w:szCs w:val="24"/>
          <w:lang w:val="es-EC"/>
        </w:rPr>
      </w:pPr>
      <w:r>
        <w:rPr>
          <w:rFonts w:ascii="Times New Roman" w:hAnsi="Times New Roman" w:cs="Times New Roman"/>
          <w:b/>
          <w:sz w:val="24"/>
          <w:szCs w:val="24"/>
          <w:lang w:val="es-EC"/>
        </w:rPr>
        <w:t>Articulo 12</w:t>
      </w:r>
      <w:r w:rsidR="00AB6BA8" w:rsidRPr="00AB6BA8">
        <w:rPr>
          <w:rFonts w:ascii="Times New Roman" w:hAnsi="Times New Roman" w:cs="Times New Roman"/>
          <w:b/>
          <w:sz w:val="24"/>
          <w:szCs w:val="24"/>
          <w:lang w:val="es-EC"/>
        </w:rPr>
        <w:t>.- Espacios ciudadanos para la participaci</w:t>
      </w:r>
      <w:r w:rsidR="00A1360F">
        <w:rPr>
          <w:rFonts w:ascii="Times New Roman" w:hAnsi="Times New Roman" w:cs="Times New Roman"/>
          <w:b/>
          <w:sz w:val="24"/>
          <w:szCs w:val="24"/>
          <w:lang w:val="es-EC"/>
        </w:rPr>
        <w:t xml:space="preserve">ón. – </w:t>
      </w:r>
      <w:r w:rsidR="00AB6BA8" w:rsidRPr="00AB6BA8">
        <w:rPr>
          <w:rFonts w:ascii="Times New Roman" w:hAnsi="Times New Roman" w:cs="Times New Roman"/>
          <w:sz w:val="24"/>
          <w:szCs w:val="24"/>
          <w:lang w:val="es-EC"/>
        </w:rPr>
        <w:t xml:space="preserve">Se consideran espacios para la participación y deliberación pública, los foros, asambleas y cuerpos colegiados en los cuales </w:t>
      </w:r>
      <w:r w:rsidR="00AB6BA8" w:rsidRPr="00AB6BA8">
        <w:rPr>
          <w:rFonts w:ascii="Times New Roman" w:hAnsi="Times New Roman" w:cs="Times New Roman"/>
          <w:sz w:val="24"/>
          <w:szCs w:val="24"/>
          <w:lang w:val="es-EC"/>
        </w:rPr>
        <w:lastRenderedPageBreak/>
        <w:t>la ciudadanía de forma individual, colectiva, o en funciones de representación, plantean, discuten, deciden y/o aprueban propuestas,  planes, programas y otros aspectos de interés para colectivo, como son, entre otros, procesos de planificación participativa, políticas públicas, prestación de servicios públicos y, en general, la gestión de lo público, garantizando la observancia de las normas legales aplicables para cada nivel territorial.</w:t>
      </w:r>
    </w:p>
    <w:p w14:paraId="101421A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 construcción de la voluntad popular en el ámbito del Sistema Metropolitano Participación Ciudadana y Control Social, se realizará a través de los siguientes espacios de diálogo y deliberación:</w:t>
      </w:r>
    </w:p>
    <w:p w14:paraId="6F5C316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Asambleas barriales y comunales;</w:t>
      </w:r>
    </w:p>
    <w:p w14:paraId="3EE1050E"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Asamblea parroquial urbana;</w:t>
      </w:r>
    </w:p>
    <w:p w14:paraId="598BB7A3"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Asamblea parroquial rural;</w:t>
      </w:r>
    </w:p>
    <w:p w14:paraId="6010C1F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Asamblea del Distrito Metropolitano de Quito;</w:t>
      </w:r>
    </w:p>
    <w:p w14:paraId="7DEE84E2"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Comisión Metropolitana de Lucha contra la Corrupción;</w:t>
      </w:r>
    </w:p>
    <w:p w14:paraId="426CD5F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Consejo Metropolitano para la Protección de Derechos;</w:t>
      </w:r>
    </w:p>
    <w:p w14:paraId="6459A5A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Consejo Metropolitano de Planificación.</w:t>
      </w:r>
    </w:p>
    <w:p w14:paraId="44C60CD0" w14:textId="7D12807E" w:rsidR="0061282C" w:rsidRPr="0061282C" w:rsidRDefault="00FB229D" w:rsidP="0061282C">
      <w:pPr>
        <w:jc w:val="both"/>
        <w:rPr>
          <w:rFonts w:ascii="Times New Roman" w:hAnsi="Times New Roman" w:cs="Times New Roman"/>
          <w:sz w:val="24"/>
          <w:szCs w:val="24"/>
          <w:highlight w:val="yellow"/>
          <w:lang w:val="es-EC"/>
        </w:rPr>
      </w:pPr>
      <w:r>
        <w:rPr>
          <w:rFonts w:ascii="Times New Roman" w:hAnsi="Times New Roman" w:cs="Times New Roman"/>
          <w:b/>
          <w:sz w:val="24"/>
          <w:szCs w:val="24"/>
          <w:highlight w:val="yellow"/>
          <w:lang w:val="es-EC"/>
        </w:rPr>
        <w:t>Artículo 13</w:t>
      </w:r>
      <w:r w:rsidR="0061282C" w:rsidRPr="0061282C">
        <w:rPr>
          <w:rFonts w:ascii="Times New Roman" w:hAnsi="Times New Roman" w:cs="Times New Roman"/>
          <w:b/>
          <w:sz w:val="24"/>
          <w:szCs w:val="24"/>
          <w:highlight w:val="yellow"/>
          <w:lang w:val="es-EC"/>
        </w:rPr>
        <w:t>.- “De los Cabildos”.-</w:t>
      </w:r>
      <w:r w:rsidR="0061282C" w:rsidRPr="0061282C">
        <w:rPr>
          <w:rFonts w:ascii="Times New Roman" w:hAnsi="Times New Roman" w:cs="Times New Roman"/>
          <w:sz w:val="24"/>
          <w:szCs w:val="24"/>
          <w:highlight w:val="yellow"/>
          <w:lang w:val="es-EC"/>
        </w:rPr>
        <w:t xml:space="preserve"> En sectores en los que existan Cabildos como forma organizativa, reconocida, históricamente, se respetarán sus objetivos, periodicidad de reuniones, decisiones que adopte y otras formalidades internas en cada caso.</w:t>
      </w:r>
    </w:p>
    <w:p w14:paraId="54760ABF" w14:textId="24C278C9" w:rsidR="0061282C" w:rsidRDefault="0061282C" w:rsidP="00AB6BA8">
      <w:pPr>
        <w:jc w:val="both"/>
        <w:rPr>
          <w:rFonts w:ascii="Times New Roman" w:hAnsi="Times New Roman" w:cs="Times New Roman"/>
          <w:sz w:val="24"/>
          <w:szCs w:val="24"/>
          <w:lang w:val="es-EC"/>
        </w:rPr>
      </w:pPr>
      <w:r w:rsidRPr="0061282C">
        <w:rPr>
          <w:rFonts w:ascii="Times New Roman" w:hAnsi="Times New Roman" w:cs="Times New Roman"/>
          <w:sz w:val="24"/>
          <w:szCs w:val="24"/>
          <w:highlight w:val="yellow"/>
          <w:lang w:val="es-EC"/>
        </w:rPr>
        <w:t xml:space="preserve">Los cabildos históricamente constituidos serán espacios de </w:t>
      </w:r>
      <w:proofErr w:type="gramStart"/>
      <w:r w:rsidRPr="0061282C">
        <w:rPr>
          <w:rFonts w:ascii="Times New Roman" w:hAnsi="Times New Roman" w:cs="Times New Roman"/>
          <w:sz w:val="24"/>
          <w:szCs w:val="24"/>
          <w:highlight w:val="yellow"/>
          <w:lang w:val="es-EC"/>
        </w:rPr>
        <w:t>diálogo incluyentes</w:t>
      </w:r>
      <w:proofErr w:type="gramEnd"/>
      <w:r w:rsidRPr="0061282C">
        <w:rPr>
          <w:rFonts w:ascii="Times New Roman" w:hAnsi="Times New Roman" w:cs="Times New Roman"/>
          <w:sz w:val="24"/>
          <w:szCs w:val="24"/>
          <w:highlight w:val="yellow"/>
          <w:lang w:val="es-EC"/>
        </w:rPr>
        <w:t xml:space="preserve">, donde participarán los representantes de las diferentes organizaciones de hecho y de derecho presentes en el territorio siendo éstas asambleas barriales, comités </w:t>
      </w:r>
      <w:proofErr w:type="spellStart"/>
      <w:r w:rsidRPr="0061282C">
        <w:rPr>
          <w:rFonts w:ascii="Times New Roman" w:hAnsi="Times New Roman" w:cs="Times New Roman"/>
          <w:sz w:val="24"/>
          <w:szCs w:val="24"/>
          <w:highlight w:val="yellow"/>
          <w:lang w:val="es-EC"/>
        </w:rPr>
        <w:t>promejoras</w:t>
      </w:r>
      <w:proofErr w:type="spellEnd"/>
      <w:r w:rsidRPr="0061282C">
        <w:rPr>
          <w:rFonts w:ascii="Times New Roman" w:hAnsi="Times New Roman" w:cs="Times New Roman"/>
          <w:sz w:val="24"/>
          <w:szCs w:val="24"/>
          <w:highlight w:val="yellow"/>
          <w:lang w:val="es-EC"/>
        </w:rPr>
        <w:t>, organizaciones sociales y otras similares; las que deliberarán respecto a temas obra pública, actividades y proyectos necesarios para el desarrollo de la comunidad. Estas instancias mantendrán su estructura tradicional y los ejes de trabajo que sean considerados en forma democrática y/o consensuada.</w:t>
      </w:r>
    </w:p>
    <w:p w14:paraId="467FA10F" w14:textId="2A72A94C"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Articulo 14</w:t>
      </w:r>
      <w:r w:rsidR="00AB6BA8" w:rsidRPr="00AB6BA8">
        <w:rPr>
          <w:rFonts w:ascii="Times New Roman" w:hAnsi="Times New Roman" w:cs="Times New Roman"/>
          <w:b/>
          <w:sz w:val="24"/>
          <w:szCs w:val="24"/>
          <w:lang w:val="es-EC"/>
        </w:rPr>
        <w:t>.- Formas ancestrales de organización. -</w:t>
      </w:r>
      <w:r w:rsidR="00AB6BA8" w:rsidRPr="00AB6BA8">
        <w:rPr>
          <w:rFonts w:ascii="Times New Roman" w:hAnsi="Times New Roman" w:cs="Times New Roman"/>
          <w:sz w:val="24"/>
          <w:szCs w:val="24"/>
          <w:lang w:val="es-EC"/>
        </w:rPr>
        <w:t xml:space="preserve"> El Municipio del Distrito Metropolitano de Quito, respetará y propenderá al fortalecimiento de las formas organizativas propias y ancestrales de las comunas, comunidades, pueblos y nacionalidades, que guarden armonía con el ordenamiento jurídico.</w:t>
      </w:r>
    </w:p>
    <w:p w14:paraId="29529B76" w14:textId="1F11D635"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Conforme a los principios constitucionales, se respetará todos los derechos colectivos de los pueblos y nacionalidades indígenas</w:t>
      </w:r>
      <w:proofErr w:type="gramStart"/>
      <w:r w:rsidRPr="00AB6BA8">
        <w:rPr>
          <w:rFonts w:ascii="Times New Roman" w:hAnsi="Times New Roman" w:cs="Times New Roman"/>
          <w:sz w:val="24"/>
          <w:szCs w:val="24"/>
          <w:lang w:val="es-EC"/>
        </w:rPr>
        <w:t>,  pueblos</w:t>
      </w:r>
      <w:proofErr w:type="gramEnd"/>
      <w:r w:rsidRPr="00AB6BA8">
        <w:rPr>
          <w:rFonts w:ascii="Times New Roman" w:hAnsi="Times New Roman" w:cs="Times New Roman"/>
          <w:sz w:val="24"/>
          <w:szCs w:val="24"/>
          <w:lang w:val="es-EC"/>
        </w:rPr>
        <w:t xml:space="preserve"> montubios y </w:t>
      </w:r>
      <w:proofErr w:type="spellStart"/>
      <w:r w:rsidRPr="00AB6BA8">
        <w:rPr>
          <w:rFonts w:ascii="Times New Roman" w:hAnsi="Times New Roman" w:cs="Times New Roman"/>
          <w:sz w:val="24"/>
          <w:szCs w:val="24"/>
          <w:lang w:val="es-EC"/>
        </w:rPr>
        <w:t>afroecuatorianos</w:t>
      </w:r>
      <w:proofErr w:type="spellEnd"/>
      <w:r w:rsidRPr="00AB6BA8">
        <w:rPr>
          <w:rFonts w:ascii="Times New Roman" w:hAnsi="Times New Roman" w:cs="Times New Roman"/>
          <w:sz w:val="24"/>
          <w:szCs w:val="24"/>
          <w:lang w:val="es-EC"/>
        </w:rPr>
        <w:t>,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14:paraId="6122BDA1"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lastRenderedPageBreak/>
        <w:t xml:space="preserve">Parágrafo Primero </w:t>
      </w:r>
    </w:p>
    <w:p w14:paraId="0CD1B96F"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las Asambleas barriales y comunales</w:t>
      </w:r>
    </w:p>
    <w:p w14:paraId="64C39909" w14:textId="36A684D3" w:rsidR="00AB6BA8" w:rsidRPr="00AB6BA8" w:rsidRDefault="00987C85" w:rsidP="00AB6BA8">
      <w:pPr>
        <w:jc w:val="both"/>
        <w:rPr>
          <w:rFonts w:ascii="Times New Roman" w:hAnsi="Times New Roman" w:cs="Times New Roman"/>
          <w:sz w:val="24"/>
          <w:szCs w:val="24"/>
          <w:lang w:val="es-EC"/>
        </w:rPr>
      </w:pPr>
      <w:proofErr w:type="spellStart"/>
      <w:r>
        <w:rPr>
          <w:rFonts w:ascii="Times New Roman" w:hAnsi="Times New Roman" w:cs="Times New Roman"/>
          <w:b/>
          <w:sz w:val="24"/>
          <w:szCs w:val="24"/>
          <w:lang w:val="es-EC"/>
        </w:rPr>
        <w:t>Arti</w:t>
      </w:r>
      <w:r w:rsidR="00FB229D">
        <w:rPr>
          <w:rFonts w:ascii="Times New Roman" w:hAnsi="Times New Roman" w:cs="Times New Roman"/>
          <w:b/>
          <w:sz w:val="24"/>
          <w:szCs w:val="24"/>
          <w:lang w:val="es-EC"/>
        </w:rPr>
        <w:t>culo</w:t>
      </w:r>
      <w:proofErr w:type="spellEnd"/>
      <w:r w:rsidR="00FB229D">
        <w:rPr>
          <w:rFonts w:ascii="Times New Roman" w:hAnsi="Times New Roman" w:cs="Times New Roman"/>
          <w:b/>
          <w:sz w:val="24"/>
          <w:szCs w:val="24"/>
          <w:lang w:val="es-EC"/>
        </w:rPr>
        <w:t xml:space="preserve"> 15</w:t>
      </w:r>
      <w:r w:rsidR="00AB6BA8" w:rsidRPr="00AB6BA8">
        <w:rPr>
          <w:rFonts w:ascii="Times New Roman" w:hAnsi="Times New Roman" w:cs="Times New Roman"/>
          <w:b/>
          <w:sz w:val="24"/>
          <w:szCs w:val="24"/>
          <w:lang w:val="es-EC"/>
        </w:rPr>
        <w:t>. Naturaleza y Conformación. -</w:t>
      </w:r>
      <w:r w:rsidR="00AB6BA8" w:rsidRPr="00AB6BA8">
        <w:rPr>
          <w:rFonts w:ascii="Times New Roman" w:hAnsi="Times New Roman" w:cs="Times New Roman"/>
          <w:sz w:val="24"/>
          <w:szCs w:val="24"/>
          <w:lang w:val="es-EC"/>
        </w:rPr>
        <w:t xml:space="preserve"> Las Asambleas barriales o comunales, son el espacio organizativo básico de coordinación, deliberación y toma de decisiones de la sociedad civil en el Distrito Metropolitano de Quito. La denominación de barrios</w:t>
      </w:r>
      <w:r w:rsidR="00A1360F">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 xml:space="preserve">o comunas dependerá del uso </w:t>
      </w:r>
      <w:proofErr w:type="spellStart"/>
      <w:r w:rsidR="00AB6BA8" w:rsidRPr="00AB6BA8">
        <w:rPr>
          <w:rFonts w:ascii="Times New Roman" w:hAnsi="Times New Roman" w:cs="Times New Roman"/>
          <w:sz w:val="24"/>
          <w:szCs w:val="24"/>
          <w:lang w:val="es-EC"/>
        </w:rPr>
        <w:t>identitario</w:t>
      </w:r>
      <w:proofErr w:type="spellEnd"/>
      <w:r w:rsidR="00AB6BA8" w:rsidRPr="00AB6BA8">
        <w:rPr>
          <w:rFonts w:ascii="Times New Roman" w:hAnsi="Times New Roman" w:cs="Times New Roman"/>
          <w:sz w:val="24"/>
          <w:szCs w:val="24"/>
          <w:lang w:val="es-EC"/>
        </w:rPr>
        <w:t xml:space="preserve"> que históricamente hayan adoptado los habitantes de los sectores urbanos o rurales del Distrito Metropolitano.</w:t>
      </w:r>
    </w:p>
    <w:p w14:paraId="3ED2D393" w14:textId="0A53684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Participarán en estas asambleas los ciudadanos que</w:t>
      </w:r>
      <w:r w:rsidR="009126C8">
        <w:rPr>
          <w:rFonts w:ascii="Times New Roman" w:hAnsi="Times New Roman" w:cs="Times New Roman"/>
          <w:sz w:val="24"/>
          <w:szCs w:val="24"/>
          <w:lang w:val="es-EC"/>
        </w:rPr>
        <w:t xml:space="preserve"> habiten en el barrio o comuna correspondiente</w:t>
      </w:r>
      <w:r w:rsidRPr="00AB6BA8">
        <w:rPr>
          <w:rFonts w:ascii="Times New Roman" w:hAnsi="Times New Roman" w:cs="Times New Roman"/>
          <w:sz w:val="24"/>
          <w:szCs w:val="24"/>
          <w:lang w:val="es-EC"/>
        </w:rPr>
        <w:t>, las mismas que serán representadas por quienes sean democráticamente elegidos en las mismas, según el registro de barrios y comunas que para el efecto llevará la Administración Zonal correspondiente.</w:t>
      </w:r>
    </w:p>
    <w:p w14:paraId="390B780F" w14:textId="5F155373" w:rsidR="00AB6BA8" w:rsidRPr="00AB6BA8" w:rsidRDefault="00AB6BA8" w:rsidP="0061282C">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Respetando las formalidades internas en cada caso, las organizaciones cívicas podrán intervenir en las asambleas barriales y comunales y expresar en ellas sus opiniones, preocupaciones o planteamientos. Se consideran organizaciones cívicas a aquellas que se activen para promover, proteger o difundir valores, bienes materiales e inmateriales, componentes de la naturaleza y/o el ambiente, hechos históricos, culturales, deportivos y otros de interés general. </w:t>
      </w:r>
      <w:r w:rsidR="0061282C" w:rsidRPr="0061282C">
        <w:rPr>
          <w:rFonts w:ascii="Times New Roman" w:hAnsi="Times New Roman" w:cs="Times New Roman"/>
          <w:sz w:val="24"/>
          <w:szCs w:val="24"/>
          <w:highlight w:val="yellow"/>
          <w:lang w:val="es-EC"/>
        </w:rPr>
        <w:t>Estas organizaciones, a través de sus representantes, participarán de forma activa en la de liberación y toma de decisiones dentro de las mencionadas Asambleas en igualdad de condiciones.</w:t>
      </w:r>
    </w:p>
    <w:p w14:paraId="7450F32B" w14:textId="6635275E" w:rsidR="00AB6BA8" w:rsidRPr="00AB6BA8" w:rsidRDefault="00987C85" w:rsidP="00AB6BA8">
      <w:pPr>
        <w:jc w:val="both"/>
        <w:rPr>
          <w:rFonts w:ascii="Times New Roman" w:hAnsi="Times New Roman" w:cs="Times New Roman"/>
          <w:sz w:val="24"/>
          <w:szCs w:val="24"/>
          <w:lang w:val="es-EC"/>
        </w:rPr>
      </w:pPr>
      <w:proofErr w:type="spellStart"/>
      <w:r>
        <w:rPr>
          <w:rFonts w:ascii="Times New Roman" w:hAnsi="Times New Roman" w:cs="Times New Roman"/>
          <w:b/>
          <w:sz w:val="24"/>
          <w:szCs w:val="24"/>
          <w:lang w:val="es-EC"/>
        </w:rPr>
        <w:t>Articulo</w:t>
      </w:r>
      <w:proofErr w:type="spellEnd"/>
      <w:r>
        <w:rPr>
          <w:rFonts w:ascii="Times New Roman" w:hAnsi="Times New Roman" w:cs="Times New Roman"/>
          <w:b/>
          <w:sz w:val="24"/>
          <w:szCs w:val="24"/>
          <w:lang w:val="es-EC"/>
        </w:rPr>
        <w:t xml:space="preserve"> 1</w:t>
      </w:r>
      <w:r w:rsidR="00FB229D">
        <w:rPr>
          <w:rFonts w:ascii="Times New Roman" w:hAnsi="Times New Roman" w:cs="Times New Roman"/>
          <w:b/>
          <w:sz w:val="24"/>
          <w:szCs w:val="24"/>
          <w:lang w:val="es-EC"/>
        </w:rPr>
        <w:t>6</w:t>
      </w:r>
      <w:r w:rsidR="00AB6BA8" w:rsidRPr="00AB6BA8">
        <w:rPr>
          <w:rFonts w:ascii="Times New Roman" w:hAnsi="Times New Roman" w:cs="Times New Roman"/>
          <w:b/>
          <w:sz w:val="24"/>
          <w:szCs w:val="24"/>
          <w:lang w:val="es-EC"/>
        </w:rPr>
        <w:t>. Convocatoria. -</w:t>
      </w:r>
      <w:r w:rsidR="00AB6BA8" w:rsidRPr="00AB6BA8">
        <w:rPr>
          <w:rFonts w:ascii="Times New Roman" w:hAnsi="Times New Roman" w:cs="Times New Roman"/>
          <w:sz w:val="24"/>
          <w:szCs w:val="24"/>
          <w:lang w:val="es-EC"/>
        </w:rPr>
        <w:t xml:space="preserve"> Las asambleas barriales y comunales serán convocadas por la directiva, o los representantes electos en la asamblea correspondiente con voto mayoritario del total de sus asistentes. </w:t>
      </w:r>
    </w:p>
    <w:p w14:paraId="608DA903"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Las asambleas barriales y comunales establecerán sus propias formas de organización, tanto en su funcionamiento cuanto en su gobierno, dirección y representación. Se observarán los principios de alternabilidad, equidad de género y rendición de cuentas de sus representantes o directivos, de acuerdo con la Constitución y la ley. </w:t>
      </w:r>
    </w:p>
    <w:p w14:paraId="3599C39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14:paraId="66F22A9C" w14:textId="21B9F04E" w:rsidR="00AB6BA8" w:rsidRPr="00AB6BA8" w:rsidRDefault="00FB229D" w:rsidP="00AB6BA8">
      <w:pPr>
        <w:jc w:val="both"/>
        <w:rPr>
          <w:rFonts w:ascii="Times New Roman" w:hAnsi="Times New Roman" w:cs="Times New Roman"/>
          <w:sz w:val="24"/>
          <w:szCs w:val="24"/>
          <w:lang w:val="es-EC"/>
        </w:rPr>
      </w:pPr>
      <w:proofErr w:type="spellStart"/>
      <w:r>
        <w:rPr>
          <w:rFonts w:ascii="Times New Roman" w:hAnsi="Times New Roman" w:cs="Times New Roman"/>
          <w:b/>
          <w:sz w:val="24"/>
          <w:szCs w:val="24"/>
          <w:lang w:val="es-EC"/>
        </w:rPr>
        <w:t>Articulo</w:t>
      </w:r>
      <w:proofErr w:type="spellEnd"/>
      <w:r>
        <w:rPr>
          <w:rFonts w:ascii="Times New Roman" w:hAnsi="Times New Roman" w:cs="Times New Roman"/>
          <w:b/>
          <w:sz w:val="24"/>
          <w:szCs w:val="24"/>
          <w:lang w:val="es-EC"/>
        </w:rPr>
        <w:t xml:space="preserve"> 17</w:t>
      </w:r>
      <w:r w:rsidR="00AB6BA8" w:rsidRPr="00AB6BA8">
        <w:rPr>
          <w:rFonts w:ascii="Times New Roman" w:hAnsi="Times New Roman" w:cs="Times New Roman"/>
          <w:b/>
          <w:sz w:val="24"/>
          <w:szCs w:val="24"/>
          <w:lang w:val="es-EC"/>
        </w:rPr>
        <w:t>. Finalidades. -</w:t>
      </w:r>
      <w:r w:rsidR="00AB6BA8" w:rsidRPr="00AB6BA8">
        <w:rPr>
          <w:rFonts w:ascii="Times New Roman" w:hAnsi="Times New Roman" w:cs="Times New Roman"/>
          <w:sz w:val="24"/>
          <w:szCs w:val="24"/>
          <w:lang w:val="es-EC"/>
        </w:rPr>
        <w:t xml:space="preserve"> En el contexto de los procesos de participación ciudadana y control social referido al Distrito Metropolitano de Quito, las Asambleas barriales y comunales tendrán las siguientes finalidades: </w:t>
      </w:r>
    </w:p>
    <w:p w14:paraId="735994EF"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Discutir los temas de interés barrial y comunal que tengan relación con los planes de desarrollo y ordenamiento territorial del Distrito Metropolitano de Quito;</w:t>
      </w:r>
    </w:p>
    <w:p w14:paraId="4EB3951A" w14:textId="3CD42809"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 xml:space="preserve">Construir y proponer agendas barriales de desarrollo, en concordancia con el Plan Metropolitano de Desarrollo y Plan de Ordenamiento Territorial, a partir de la identificación de las necesidades específicas del territorio y las alternativas para satisfacerlas. Las </w:t>
      </w:r>
      <w:r w:rsidR="00AB6BA8" w:rsidRPr="00AB6BA8">
        <w:rPr>
          <w:rFonts w:ascii="Times New Roman" w:hAnsi="Times New Roman" w:cs="Times New Roman"/>
          <w:sz w:val="24"/>
          <w:szCs w:val="24"/>
          <w:lang w:val="es-EC"/>
        </w:rPr>
        <w:lastRenderedPageBreak/>
        <w:t>prioridades establecidas en las agendas constituirán insumos para la planificación parroquial, zonal, y metropolitana;</w:t>
      </w:r>
    </w:p>
    <w:p w14:paraId="5A6BDF16"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 xml:space="preserve">Establecer mecanismos para ejercer control social a todas las instancias, organismos, entidades y empresas públicas municipales que conforman el Municipio del Distrito Metropolitano de Quito; </w:t>
      </w:r>
    </w:p>
    <w:p w14:paraId="775A2442"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Ser parte de los mecanismos de participación ciudadana y control social, establecidos en la ley y en el presente Título;</w:t>
      </w:r>
    </w:p>
    <w:p w14:paraId="582DECF0"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Proponer, debatir y definir acciones de desarrollo comunitario que puedan ser ejecutadas por iniciativa propia o con el apoyo de organismos públicos, privados o de la economía popular y solidaria;</w:t>
      </w:r>
    </w:p>
    <w:p w14:paraId="74E7A1DB" w14:textId="77777777" w:rsidR="00AB6BA8" w:rsidRPr="00AB6BA8" w:rsidRDefault="00A1360F" w:rsidP="00AB6BA8">
      <w:pPr>
        <w:jc w:val="both"/>
        <w:rPr>
          <w:rFonts w:ascii="Times New Roman" w:hAnsi="Times New Roman" w:cs="Times New Roman"/>
          <w:sz w:val="24"/>
          <w:szCs w:val="24"/>
          <w:lang w:val="es-EC"/>
        </w:rPr>
      </w:pPr>
      <w:r w:rsidRPr="0061282C">
        <w:rPr>
          <w:rFonts w:ascii="Times New Roman" w:hAnsi="Times New Roman" w:cs="Times New Roman"/>
          <w:sz w:val="24"/>
          <w:szCs w:val="24"/>
          <w:lang w:val="es-EC"/>
        </w:rPr>
        <w:t xml:space="preserve">6) </w:t>
      </w:r>
      <w:r w:rsidR="00AB6BA8" w:rsidRPr="0061282C">
        <w:rPr>
          <w:rFonts w:ascii="Times New Roman" w:hAnsi="Times New Roman" w:cs="Times New Roman"/>
          <w:sz w:val="24"/>
          <w:szCs w:val="24"/>
          <w:lang w:val="es-EC"/>
        </w:rPr>
        <w:t>Designar de la directiva electa y registrada en la Administración Zonal de la jurisdicción, dos (2) representantes principales y dos (2) alternos, para participar en la Asamblea Parroquial de la jurisdicción a la que pertenezca; y,</w:t>
      </w:r>
      <w:r w:rsidR="00AB6BA8" w:rsidRPr="00AB6BA8">
        <w:rPr>
          <w:rFonts w:ascii="Times New Roman" w:hAnsi="Times New Roman" w:cs="Times New Roman"/>
          <w:sz w:val="24"/>
          <w:szCs w:val="24"/>
          <w:lang w:val="es-EC"/>
        </w:rPr>
        <w:t xml:space="preserve"> </w:t>
      </w:r>
    </w:p>
    <w:p w14:paraId="75393342"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00AB6BA8" w:rsidRPr="00AB6BA8">
        <w:rPr>
          <w:rFonts w:ascii="Times New Roman" w:hAnsi="Times New Roman" w:cs="Times New Roman"/>
          <w:sz w:val="24"/>
          <w:szCs w:val="24"/>
          <w:lang w:val="es-EC"/>
        </w:rPr>
        <w:t>Respetar para el caso de organizaciones de hecho, la alternabilidad conforme los términos referidos en la normativa nacional.</w:t>
      </w:r>
    </w:p>
    <w:p w14:paraId="2E706FFA"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Parágrafo Segundo</w:t>
      </w:r>
    </w:p>
    <w:p w14:paraId="2A848D2F"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las Asambleas Parroquiales</w:t>
      </w:r>
    </w:p>
    <w:p w14:paraId="3A2902DD" w14:textId="3E89FEF8"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18</w:t>
      </w:r>
      <w:r w:rsidR="00AB6BA8" w:rsidRPr="00AB6BA8">
        <w:rPr>
          <w:rFonts w:ascii="Times New Roman" w:hAnsi="Times New Roman" w:cs="Times New Roman"/>
          <w:b/>
          <w:sz w:val="24"/>
          <w:szCs w:val="24"/>
          <w:lang w:val="es-EC"/>
        </w:rPr>
        <w:t>. Naturaleza y Conformación. -</w:t>
      </w:r>
      <w:r w:rsidR="00AB6BA8" w:rsidRPr="00AB6BA8">
        <w:rPr>
          <w:rFonts w:ascii="Times New Roman" w:hAnsi="Times New Roman" w:cs="Times New Roman"/>
          <w:sz w:val="24"/>
          <w:szCs w:val="24"/>
          <w:lang w:val="es-EC"/>
        </w:rPr>
        <w:t xml:space="preserve"> Las asambleas parroquiales son espacios de deliberación pública en los ámbitos rural y urbano. Estarán conformadas por dos (2) representantes principales y dos (2) alternos mayoritariamente electos en las asambleas barriales y un (1) representante principal y un (1) alterno de cada una de las comunas legalmente, registradas en las Administraciones Zonales de la respectiva jurisdicción, con derecho a voz y voto y respetando los principios de paridad de género e inclusión</w:t>
      </w:r>
    </w:p>
    <w:p w14:paraId="525FBA5E"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14:paraId="3D7D7912" w14:textId="22921262"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19</w:t>
      </w:r>
      <w:r w:rsidR="00AB6BA8" w:rsidRPr="00AB6BA8">
        <w:rPr>
          <w:rFonts w:ascii="Times New Roman" w:hAnsi="Times New Roman" w:cs="Times New Roman"/>
          <w:b/>
          <w:sz w:val="24"/>
          <w:szCs w:val="24"/>
          <w:lang w:val="es-EC"/>
        </w:rPr>
        <w:t>. Registro. -</w:t>
      </w:r>
      <w:r w:rsidR="00AB6BA8" w:rsidRPr="00AB6BA8">
        <w:rPr>
          <w:rFonts w:ascii="Times New Roman" w:hAnsi="Times New Roman" w:cs="Times New Roman"/>
          <w:sz w:val="24"/>
          <w:szCs w:val="24"/>
          <w:lang w:val="es-EC"/>
        </w:rPr>
        <w:t xml:space="preserve"> Cada parroquia deberá establecer un registro de barrios y comunas que pertenezcan a su jurisdicción. Este registro será actualizado periódicamente por las juntas parroquiales o administraciones zonales, competentes en cada territorio y este servirá para normar el ingreso de solicitud de obra de cada barrio canalizada a través de la asamblea barrial.</w:t>
      </w:r>
    </w:p>
    <w:p w14:paraId="119A87F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caso de conflictos con organizaciones ya existentes, se contará con el criterio del Gobierno Autónomo Descentralizado Parroquial y de las administraciones zonales del Municipio del Distrito Metropolitano de Quito correspondientes, para determinar la legitimidad de la participación en las asambleas parroquiales, rurales o urbanas.</w:t>
      </w:r>
    </w:p>
    <w:p w14:paraId="705F2C87" w14:textId="23E5D5A5"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Artículo 20</w:t>
      </w:r>
      <w:r w:rsidR="00AB6BA8" w:rsidRPr="00AB6BA8">
        <w:rPr>
          <w:rFonts w:ascii="Times New Roman" w:hAnsi="Times New Roman" w:cs="Times New Roman"/>
          <w:b/>
          <w:sz w:val="24"/>
          <w:szCs w:val="24"/>
          <w:lang w:val="es-EC"/>
        </w:rPr>
        <w:t>. Atribuciones y ámbito de acción. -</w:t>
      </w:r>
      <w:r w:rsidR="00AB6BA8" w:rsidRPr="00AB6BA8">
        <w:rPr>
          <w:rFonts w:ascii="Times New Roman" w:hAnsi="Times New Roman" w:cs="Times New Roman"/>
          <w:sz w:val="24"/>
          <w:szCs w:val="24"/>
          <w:lang w:val="es-EC"/>
        </w:rPr>
        <w:t xml:space="preserve"> Las asambleas parroquiales urbanas y rurales tendrán las siguientes atribuciones:</w:t>
      </w:r>
    </w:p>
    <w:p w14:paraId="0E3C256A" w14:textId="7E8B6336"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 xml:space="preserve">Discutir los temas de interés parroquial en materia de seguridad, desarrollo </w:t>
      </w:r>
      <w:r w:rsidR="00903A16">
        <w:rPr>
          <w:rFonts w:ascii="Times New Roman" w:hAnsi="Times New Roman" w:cs="Times New Roman"/>
          <w:sz w:val="24"/>
          <w:szCs w:val="24"/>
          <w:lang w:val="es-EC"/>
        </w:rPr>
        <w:t xml:space="preserve">territorial, aspectos </w:t>
      </w:r>
      <w:r w:rsidR="00AB6BA8" w:rsidRPr="00AB6BA8">
        <w:rPr>
          <w:rFonts w:ascii="Times New Roman" w:hAnsi="Times New Roman" w:cs="Times New Roman"/>
          <w:sz w:val="24"/>
          <w:szCs w:val="24"/>
          <w:lang w:val="es-EC"/>
        </w:rPr>
        <w:t>socioeconómico</w:t>
      </w:r>
      <w:r w:rsidR="00903A16">
        <w:rPr>
          <w:rFonts w:ascii="Times New Roman" w:hAnsi="Times New Roman" w:cs="Times New Roman"/>
          <w:sz w:val="24"/>
          <w:szCs w:val="24"/>
          <w:lang w:val="es-EC"/>
        </w:rPr>
        <w:t>s</w:t>
      </w:r>
      <w:r w:rsidR="00AB6BA8" w:rsidRPr="00AB6BA8">
        <w:rPr>
          <w:rFonts w:ascii="Times New Roman" w:hAnsi="Times New Roman" w:cs="Times New Roman"/>
          <w:sz w:val="24"/>
          <w:szCs w:val="24"/>
          <w:lang w:val="es-EC"/>
        </w:rPr>
        <w:t>, cultural</w:t>
      </w:r>
      <w:r w:rsidR="00903A16">
        <w:rPr>
          <w:rFonts w:ascii="Times New Roman" w:hAnsi="Times New Roman" w:cs="Times New Roman"/>
          <w:sz w:val="24"/>
          <w:szCs w:val="24"/>
          <w:lang w:val="es-EC"/>
        </w:rPr>
        <w:t>es</w:t>
      </w:r>
      <w:r w:rsidR="00AB6BA8" w:rsidRPr="00AB6BA8">
        <w:rPr>
          <w:rFonts w:ascii="Times New Roman" w:hAnsi="Times New Roman" w:cs="Times New Roman"/>
          <w:sz w:val="24"/>
          <w:szCs w:val="24"/>
          <w:lang w:val="es-EC"/>
        </w:rPr>
        <w:t>, administrativo</w:t>
      </w:r>
      <w:r w:rsidR="00903A16">
        <w:rPr>
          <w:rFonts w:ascii="Times New Roman" w:hAnsi="Times New Roman" w:cs="Times New Roman"/>
          <w:sz w:val="24"/>
          <w:szCs w:val="24"/>
          <w:lang w:val="es-EC"/>
        </w:rPr>
        <w:t>s</w:t>
      </w:r>
      <w:r w:rsidR="00AB6BA8" w:rsidRPr="00AB6BA8">
        <w:rPr>
          <w:rFonts w:ascii="Times New Roman" w:hAnsi="Times New Roman" w:cs="Times New Roman"/>
          <w:sz w:val="24"/>
          <w:szCs w:val="24"/>
          <w:lang w:val="es-EC"/>
        </w:rPr>
        <w:t>, educacional</w:t>
      </w:r>
      <w:r w:rsidR="00903A16">
        <w:rPr>
          <w:rFonts w:ascii="Times New Roman" w:hAnsi="Times New Roman" w:cs="Times New Roman"/>
          <w:sz w:val="24"/>
          <w:szCs w:val="24"/>
          <w:lang w:val="es-EC"/>
        </w:rPr>
        <w:t>es</w:t>
      </w:r>
      <w:r w:rsidR="00AB6BA8" w:rsidRPr="00AB6BA8">
        <w:rPr>
          <w:rFonts w:ascii="Times New Roman" w:hAnsi="Times New Roman" w:cs="Times New Roman"/>
          <w:sz w:val="24"/>
          <w:szCs w:val="24"/>
          <w:lang w:val="es-EC"/>
        </w:rPr>
        <w:t>, sanitario</w:t>
      </w:r>
      <w:r w:rsidR="00903A16">
        <w:rPr>
          <w:rFonts w:ascii="Times New Roman" w:hAnsi="Times New Roman" w:cs="Times New Roman"/>
          <w:sz w:val="24"/>
          <w:szCs w:val="24"/>
          <w:lang w:val="es-EC"/>
        </w:rPr>
        <w:t>s</w:t>
      </w:r>
      <w:r w:rsidR="00AB6BA8" w:rsidRPr="00AB6BA8">
        <w:rPr>
          <w:rFonts w:ascii="Times New Roman" w:hAnsi="Times New Roman" w:cs="Times New Roman"/>
          <w:sz w:val="24"/>
          <w:szCs w:val="24"/>
          <w:lang w:val="es-EC"/>
        </w:rPr>
        <w:t>, deportivo</w:t>
      </w:r>
      <w:r w:rsidR="00903A16">
        <w:rPr>
          <w:rFonts w:ascii="Times New Roman" w:hAnsi="Times New Roman" w:cs="Times New Roman"/>
          <w:sz w:val="24"/>
          <w:szCs w:val="24"/>
          <w:lang w:val="es-EC"/>
        </w:rPr>
        <w:t>s</w:t>
      </w:r>
      <w:r w:rsidR="00AB6BA8" w:rsidRPr="00AB6BA8">
        <w:rPr>
          <w:rFonts w:ascii="Times New Roman" w:hAnsi="Times New Roman" w:cs="Times New Roman"/>
          <w:sz w:val="24"/>
          <w:szCs w:val="24"/>
          <w:lang w:val="es-EC"/>
        </w:rPr>
        <w:t>, entre otros, que incumban a la población de sus respectivas jurisdicciones;</w:t>
      </w:r>
    </w:p>
    <w:p w14:paraId="34741C6A"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 xml:space="preserve">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w:t>
      </w:r>
      <w:r w:rsidR="00C33648">
        <w:rPr>
          <w:rFonts w:ascii="Times New Roman" w:hAnsi="Times New Roman" w:cs="Times New Roman"/>
          <w:sz w:val="24"/>
          <w:szCs w:val="24"/>
          <w:lang w:val="es-EC"/>
        </w:rPr>
        <w:t xml:space="preserve">Metropolitano </w:t>
      </w:r>
      <w:r w:rsidR="00AB6BA8" w:rsidRPr="00AB6BA8">
        <w:rPr>
          <w:rFonts w:ascii="Times New Roman" w:hAnsi="Times New Roman" w:cs="Times New Roman"/>
          <w:sz w:val="24"/>
          <w:szCs w:val="24"/>
          <w:lang w:val="es-EC"/>
        </w:rPr>
        <w:t>de Desarrollo y Ordenamiento Territorial del Distrito Metropolitano de Quito y considerar básicamente aspectos de gestión de espacios urbanos ya consolidados o en vías de consolidación;</w:t>
      </w:r>
    </w:p>
    <w:p w14:paraId="6572DE3B"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02C46178"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Constituirse en espacios de expresión comunitarias con el objetivo de discutir demandas locales a los diferentes niveles de gestión pública.</w:t>
      </w:r>
    </w:p>
    <w:p w14:paraId="42DBD883"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Elegir sus asambleístas metropolitanos principales y suplentes, que participarán en la Asamblea del Distrito Metropolitano de Quito en un número establecido para cada parroquia en función de su población. Estos asambleístas durarán dos años en sus funciones, podrán ser reelegidos por una sola vez, y en su nominación, se respetarán los principios de paridad de género e inclusión</w:t>
      </w:r>
    </w:p>
    <w:p w14:paraId="070E01F9"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6) </w:t>
      </w:r>
      <w:r w:rsidR="00AB6BA8" w:rsidRPr="00AB6BA8">
        <w:rPr>
          <w:rFonts w:ascii="Times New Roman" w:hAnsi="Times New Roman" w:cs="Times New Roman"/>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3F6E528C"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00AB6BA8" w:rsidRPr="00AB6BA8">
        <w:rPr>
          <w:rFonts w:ascii="Times New Roman" w:hAnsi="Times New Roman" w:cs="Times New Roman"/>
          <w:sz w:val="24"/>
          <w:szCs w:val="24"/>
          <w:lang w:val="es-EC"/>
        </w:rPr>
        <w:t>Analizar y discutir la priorización de obras y la ejecución de los presupuestos participativos asignados por la municipalidad, en coordinación con las administraciones zonales;</w:t>
      </w:r>
    </w:p>
    <w:p w14:paraId="06619B55"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8) </w:t>
      </w:r>
      <w:r w:rsidR="00AB6BA8" w:rsidRPr="00AB6BA8">
        <w:rPr>
          <w:rFonts w:ascii="Times New Roman" w:hAnsi="Times New Roman" w:cs="Times New Roman"/>
          <w:sz w:val="24"/>
          <w:szCs w:val="24"/>
          <w:lang w:val="es-EC"/>
        </w:rPr>
        <w:t>Realizar el seguimiento al cumplimiento de los acuerdos establecidos en el marco de la planificación participativa;</w:t>
      </w:r>
    </w:p>
    <w:p w14:paraId="6990B084"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9) </w:t>
      </w:r>
      <w:r w:rsidR="00AB6BA8" w:rsidRPr="00AB6BA8">
        <w:rPr>
          <w:rFonts w:ascii="Times New Roman" w:hAnsi="Times New Roman" w:cs="Times New Roman"/>
          <w:sz w:val="24"/>
          <w:szCs w:val="24"/>
          <w:lang w:val="es-EC"/>
        </w:rPr>
        <w:t xml:space="preserve">Promover la participación activa de sus miembros, en los procesos de rendición de cuentas; </w:t>
      </w:r>
    </w:p>
    <w:p w14:paraId="6ED0B156"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10) </w:t>
      </w:r>
      <w:r w:rsidR="00AB6BA8" w:rsidRPr="00AB6BA8">
        <w:rPr>
          <w:rFonts w:ascii="Times New Roman" w:hAnsi="Times New Roman" w:cs="Times New Roman"/>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14:paraId="573013F8"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11) </w:t>
      </w:r>
      <w:r w:rsidR="00AB6BA8" w:rsidRPr="00AB6BA8">
        <w:rPr>
          <w:rFonts w:ascii="Times New Roman" w:hAnsi="Times New Roman" w:cs="Times New Roman"/>
          <w:sz w:val="24"/>
          <w:szCs w:val="24"/>
          <w:lang w:val="es-EC"/>
        </w:rPr>
        <w:t>Participar, a través de delegados nombrados para el efecto, en los mecanismos de participación ciudadana y control social, establecidos en la ley y en el presente Título.</w:t>
      </w:r>
    </w:p>
    <w:p w14:paraId="6A7B084D" w14:textId="035DF6BB"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21</w:t>
      </w:r>
      <w:r w:rsidR="00AB6BA8" w:rsidRPr="00AB6BA8">
        <w:rPr>
          <w:rFonts w:ascii="Times New Roman" w:hAnsi="Times New Roman" w:cs="Times New Roman"/>
          <w:b/>
          <w:sz w:val="24"/>
          <w:szCs w:val="24"/>
          <w:lang w:val="es-EC"/>
        </w:rPr>
        <w:t>. Convocatoria y Funcionamiento. -</w:t>
      </w:r>
      <w:r w:rsidR="00AB6BA8" w:rsidRPr="00AB6BA8">
        <w:rPr>
          <w:rFonts w:ascii="Times New Roman" w:hAnsi="Times New Roman" w:cs="Times New Roman"/>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w:t>
      </w:r>
    </w:p>
    <w:p w14:paraId="0CFA71CE"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14:paraId="7EEC9AA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asambleas parroquiales se convocarán al menos cuatro veces al año, de manera ordinaria debiendo ser esta con una anticipación de al menos ocho días.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14:paraId="55F659C0"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administraciones zonales deberán mantener actualizado el registro de representantes, mismo que deberá ser expuesto en un sitio web, en el que se indique la integración de la directiva vigente y el período de actuación, el área geográfica a la que representan, los datos de la personería jurídica (de tenerla); así como los datos de contactos correspondientes.</w:t>
      </w:r>
    </w:p>
    <w:p w14:paraId="66DE0D7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14:paraId="6FB76B9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14:paraId="6AA76621"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Parágrafo Tercero </w:t>
      </w:r>
    </w:p>
    <w:p w14:paraId="3305FDF2"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 Asamblea del Distrito Metropolitano de Quito</w:t>
      </w:r>
    </w:p>
    <w:p w14:paraId="07EBED5B" w14:textId="10BB037E"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22</w:t>
      </w:r>
      <w:r w:rsidR="00AB6BA8" w:rsidRPr="00AB6BA8">
        <w:rPr>
          <w:rFonts w:ascii="Times New Roman" w:hAnsi="Times New Roman" w:cs="Times New Roman"/>
          <w:b/>
          <w:sz w:val="24"/>
          <w:szCs w:val="24"/>
          <w:lang w:val="es-EC"/>
        </w:rPr>
        <w:t>. Asamblea Metropolitana. -</w:t>
      </w:r>
      <w:r w:rsidR="00AB6BA8" w:rsidRPr="00AB6BA8">
        <w:rPr>
          <w:rFonts w:ascii="Times New Roman" w:hAnsi="Times New Roman" w:cs="Times New Roman"/>
          <w:sz w:val="24"/>
          <w:szCs w:val="24"/>
          <w:lang w:val="es-EC"/>
        </w:rPr>
        <w:t xml:space="preserve"> Es la máxima instancia de participación ciudadana en el Distrito Metropolitano de Quito. Tendrá un carácter proponente y deliberante en los ámbitos establecidos en esta ordenanza. Los asambleístas deberán transmitir a esta instancia las inquietudes, propuestas y pedidos que se hayan analizado, discutido o aprobado en los diferentes espacios para la participación ciudadana y deliberación social del Distrito Metropolitano de Quito.</w:t>
      </w:r>
    </w:p>
    <w:p w14:paraId="00FD77A1" w14:textId="66A43D37"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Artículo 23</w:t>
      </w:r>
      <w:r w:rsidR="00AB6BA8" w:rsidRPr="00AB6BA8">
        <w:rPr>
          <w:rFonts w:ascii="Times New Roman" w:hAnsi="Times New Roman" w:cs="Times New Roman"/>
          <w:b/>
          <w:sz w:val="24"/>
          <w:szCs w:val="24"/>
          <w:lang w:val="es-EC"/>
        </w:rPr>
        <w:t>. Conformación. -</w:t>
      </w:r>
      <w:r w:rsidR="00AB6BA8" w:rsidRPr="00AB6BA8">
        <w:rPr>
          <w:rFonts w:ascii="Times New Roman" w:hAnsi="Times New Roman" w:cs="Times New Roman"/>
          <w:sz w:val="24"/>
          <w:szCs w:val="24"/>
          <w:lang w:val="es-EC"/>
        </w:rPr>
        <w:t xml:space="preserve"> La Asamblea del Distrito Metropolitano de Quito estará conformada por los siguientes miembros con voz, voto y decisión vinculante: </w:t>
      </w:r>
    </w:p>
    <w:p w14:paraId="16E31E7A"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El Alcalde o Alcaldesa metropolitana, será quien la preside; y en caso de fuerza mayor debidamente comprobada la o el Vicealcalde.</w:t>
      </w:r>
    </w:p>
    <w:p w14:paraId="2214F0A3"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Dos delegados del Concejo Metropolitano de Quito, elegidos de entre su seno y que durarán el mismo período contemplado para las comisiones permanentes;</w:t>
      </w:r>
    </w:p>
    <w:p w14:paraId="186052AE"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Un delegado/a de la Comisión de Participación Ciudadana y Gobierno Abierto.</w:t>
      </w:r>
    </w:p>
    <w:p w14:paraId="4250948C"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Los asambleístas metropolitanos elegidos por las parroquias urbanas y rurales del Distrito Metropolitano de Quito;</w:t>
      </w:r>
    </w:p>
    <w:p w14:paraId="285F8AF3"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 xml:space="preserve">Un/a delegado/a del Consejo Metropolitano de Planificación; </w:t>
      </w:r>
    </w:p>
    <w:p w14:paraId="74626464"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6. </w:t>
      </w:r>
      <w:r w:rsidR="00AB6BA8" w:rsidRPr="00AB6BA8">
        <w:rPr>
          <w:rFonts w:ascii="Times New Roman" w:hAnsi="Times New Roman" w:cs="Times New Roman"/>
          <w:sz w:val="24"/>
          <w:szCs w:val="24"/>
          <w:lang w:val="es-EC"/>
        </w:rPr>
        <w:t xml:space="preserve">Nueve delegados/as de los Gobiernos Autónomos Descentralizados Parroquiales del Cantón Quito.  </w:t>
      </w:r>
    </w:p>
    <w:p w14:paraId="7DB2418B"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00AB6BA8" w:rsidRPr="00AB6BA8">
        <w:rPr>
          <w:rFonts w:ascii="Times New Roman" w:hAnsi="Times New Roman" w:cs="Times New Roman"/>
          <w:sz w:val="24"/>
          <w:szCs w:val="24"/>
          <w:lang w:val="es-EC"/>
        </w:rPr>
        <w:t xml:space="preserve">Doce delegados de las comunas del Distrito Metropolitano de Quito. </w:t>
      </w:r>
    </w:p>
    <w:p w14:paraId="3A895D05"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Adicionalmente, podrán intervenir con voz, pero sin voto, representantes de los siguientes organismos que deberán ser convocados:</w:t>
      </w:r>
    </w:p>
    <w:p w14:paraId="42C25578"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a) </w:t>
      </w:r>
      <w:r w:rsidR="00AB6BA8" w:rsidRPr="00AB6BA8">
        <w:rPr>
          <w:rFonts w:ascii="Times New Roman" w:hAnsi="Times New Roman" w:cs="Times New Roman"/>
          <w:sz w:val="24"/>
          <w:szCs w:val="24"/>
          <w:lang w:val="es-EC"/>
        </w:rPr>
        <w:t>Un representante de las cámaras de la producción del Distrito;</w:t>
      </w:r>
    </w:p>
    <w:p w14:paraId="3455AF77"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b) </w:t>
      </w:r>
      <w:r w:rsidR="00AB6BA8" w:rsidRPr="00AB6BA8">
        <w:rPr>
          <w:rFonts w:ascii="Times New Roman" w:hAnsi="Times New Roman" w:cs="Times New Roman"/>
          <w:sz w:val="24"/>
          <w:szCs w:val="24"/>
          <w:lang w:val="es-EC"/>
        </w:rPr>
        <w:t>Un representante de las organizaciones de trabajadores del Distrito;</w:t>
      </w:r>
    </w:p>
    <w:p w14:paraId="56393E06"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 </w:t>
      </w:r>
      <w:r w:rsidR="00AB6BA8" w:rsidRPr="00AB6BA8">
        <w:rPr>
          <w:rFonts w:ascii="Times New Roman" w:hAnsi="Times New Roman" w:cs="Times New Roman"/>
          <w:sz w:val="24"/>
          <w:szCs w:val="24"/>
          <w:lang w:val="es-EC"/>
        </w:rPr>
        <w:t>Un delegado del Consejo Metropolitano de Protección de Derechos;</w:t>
      </w:r>
    </w:p>
    <w:p w14:paraId="6D0D4531"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 </w:t>
      </w:r>
      <w:r w:rsidR="00AB6BA8" w:rsidRPr="00AB6BA8">
        <w:rPr>
          <w:rFonts w:ascii="Times New Roman" w:hAnsi="Times New Roman" w:cs="Times New Roman"/>
          <w:sz w:val="24"/>
          <w:szCs w:val="24"/>
          <w:lang w:val="es-EC"/>
        </w:rPr>
        <w:t xml:space="preserve">Dos delegados de las universidades domiciliadas en el Distrito Metropolitano de Quito; </w:t>
      </w:r>
    </w:p>
    <w:p w14:paraId="312460E9"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 </w:t>
      </w:r>
      <w:r w:rsidR="00AB6BA8" w:rsidRPr="00AB6BA8">
        <w:rPr>
          <w:rFonts w:ascii="Times New Roman" w:hAnsi="Times New Roman" w:cs="Times New Roman"/>
          <w:sz w:val="24"/>
          <w:szCs w:val="24"/>
          <w:lang w:val="es-EC"/>
        </w:rPr>
        <w:t>Dos delegados de los medios de comunicación; y,</w:t>
      </w:r>
    </w:p>
    <w:p w14:paraId="5BA6AB13"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f) </w:t>
      </w:r>
      <w:r w:rsidR="00AB6BA8" w:rsidRPr="00AB6BA8">
        <w:rPr>
          <w:rFonts w:ascii="Times New Roman" w:hAnsi="Times New Roman" w:cs="Times New Roman"/>
          <w:sz w:val="24"/>
          <w:szCs w:val="24"/>
          <w:lang w:val="es-EC"/>
        </w:rPr>
        <w:t>Dos delegados de los colegios de profesionales de Quito.</w:t>
      </w:r>
    </w:p>
    <w:p w14:paraId="23FDEF5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Adicionalmente a los delegados permanentes, podrán asistir los delegados de organizaciones o colectivos sociales, de cualquier naturaleza; los representantes de grupos de atención prioritaria y todos los ciudadanos y ciudadanas que expresen su deseo de participar en la asamblea, mismos que actuarán con voz pero sin voto.</w:t>
      </w:r>
    </w:p>
    <w:p w14:paraId="5FD3A49C"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El Alcalde Metropolitano convocará y presidirá las sesiones de la asamblea, y como Secretario actuará el titular de la Secretaría Metropolitana encargada de la participación ciudadana, la que definirá la metodología a seguir para el desarrollo de la asamblea.</w:t>
      </w:r>
    </w:p>
    <w:p w14:paraId="555EE3DD" w14:textId="28DCD0A1"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24</w:t>
      </w:r>
      <w:r w:rsidR="00AB6BA8" w:rsidRPr="00AB6BA8">
        <w:rPr>
          <w:rFonts w:ascii="Times New Roman" w:hAnsi="Times New Roman" w:cs="Times New Roman"/>
          <w:b/>
          <w:sz w:val="24"/>
          <w:szCs w:val="24"/>
          <w:lang w:val="es-EC"/>
        </w:rPr>
        <w:t>. De las sesiones:</w:t>
      </w:r>
      <w:r w:rsidR="00AB6BA8" w:rsidRPr="00AB6BA8">
        <w:rPr>
          <w:rFonts w:ascii="Times New Roman" w:hAnsi="Times New Roman" w:cs="Times New Roman"/>
          <w:sz w:val="24"/>
          <w:szCs w:val="24"/>
          <w:lang w:val="es-EC"/>
        </w:rPr>
        <w:t xml:space="preserve"> La Asamblea del Distrito Metropolitano de Quito se instalará en sesión ordinaria al menos 4 veces por año, de acuerdo a los periodos de planificación municipal. Serán convocadas con 8 días de anticipación con señalamiento del orden día a ser tratado.</w:t>
      </w:r>
    </w:p>
    <w:p w14:paraId="34588468" w14:textId="6B96C5E2"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Extraordinariamente la Asamblea del Distrito Metropolitano de Quito podrá ser convocada cuantas veces sea necesario, por parte del Alcalde Metropolitano o por al menos el 50 por </w:t>
      </w:r>
      <w:r w:rsidRPr="00AB6BA8">
        <w:rPr>
          <w:rFonts w:ascii="Times New Roman" w:hAnsi="Times New Roman" w:cs="Times New Roman"/>
          <w:sz w:val="24"/>
          <w:szCs w:val="24"/>
          <w:lang w:val="es-EC"/>
        </w:rPr>
        <w:lastRenderedPageBreak/>
        <w:t xml:space="preserve">ciento </w:t>
      </w:r>
      <w:r w:rsidR="00BB06F3">
        <w:rPr>
          <w:rFonts w:ascii="Times New Roman" w:hAnsi="Times New Roman" w:cs="Times New Roman"/>
          <w:sz w:val="24"/>
          <w:szCs w:val="24"/>
          <w:lang w:val="es-EC"/>
        </w:rPr>
        <w:t xml:space="preserve">(50%) </w:t>
      </w:r>
      <w:r w:rsidRPr="00AB6BA8">
        <w:rPr>
          <w:rFonts w:ascii="Times New Roman" w:hAnsi="Times New Roman" w:cs="Times New Roman"/>
          <w:sz w:val="24"/>
          <w:szCs w:val="24"/>
          <w:lang w:val="es-EC"/>
        </w:rPr>
        <w:t>de sus miembros,</w:t>
      </w:r>
      <w:r w:rsidR="00A1360F">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procurando la participación de al menos uno de los delegados del Concejo Metropolitano.</w:t>
      </w:r>
    </w:p>
    <w:p w14:paraId="42DC4B92"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sesiones de la asamblea necesitarán un quórum de la mitad más uno de sus miembros con decisión vinculante a través de la mayoría simple de los votos de los miembros asistentes. El Alcalde tendrá voto dirimente.</w:t>
      </w:r>
    </w:p>
    <w:p w14:paraId="184BE5F3"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Todas las sesiones en las que deban participar los asambleístas metropolitanos, deberán realizarse en horarios consensuados previamente en la primera Asamblea Metropolitana, con el objetivo de que estos no alteren las actividades económica</w:t>
      </w:r>
      <w:r w:rsidR="00A1360F">
        <w:rPr>
          <w:rFonts w:ascii="Times New Roman" w:hAnsi="Times New Roman" w:cs="Times New Roman"/>
          <w:sz w:val="24"/>
          <w:szCs w:val="24"/>
          <w:lang w:val="es-EC"/>
        </w:rPr>
        <w:t xml:space="preserve">s propias de los asambleístas. </w:t>
      </w:r>
    </w:p>
    <w:p w14:paraId="32C160D0" w14:textId="49C06012"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25</w:t>
      </w:r>
      <w:r w:rsidR="00AB6BA8" w:rsidRPr="00AB6BA8">
        <w:rPr>
          <w:rFonts w:ascii="Times New Roman" w:hAnsi="Times New Roman" w:cs="Times New Roman"/>
          <w:b/>
          <w:sz w:val="24"/>
          <w:szCs w:val="24"/>
          <w:lang w:val="es-EC"/>
        </w:rPr>
        <w:t>. Funciones de la Asamblea del Distrito Metropolitano de Quito. -</w:t>
      </w:r>
      <w:r w:rsidR="00AB6BA8" w:rsidRPr="00AB6BA8">
        <w:rPr>
          <w:rFonts w:ascii="Times New Roman" w:hAnsi="Times New Roman" w:cs="Times New Roman"/>
          <w:sz w:val="24"/>
          <w:szCs w:val="24"/>
          <w:lang w:val="es-EC"/>
        </w:rPr>
        <w:t xml:space="preserve"> Son funciones de la asamblea del Distrito Metropolitano de Quito, las siguientes: </w:t>
      </w:r>
    </w:p>
    <w:p w14:paraId="3FABD49E" w14:textId="1232705B"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r w:rsidR="0011150A">
        <w:rPr>
          <w:rFonts w:ascii="Times New Roman" w:hAnsi="Times New Roman" w:cs="Times New Roman"/>
          <w:sz w:val="24"/>
          <w:szCs w:val="24"/>
          <w:lang w:val="es-EC"/>
        </w:rPr>
        <w:t>;</w:t>
      </w:r>
    </w:p>
    <w:p w14:paraId="3E088F0F"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 xml:space="preserve">Contribuir, como instancia de consulta y deliberación, a la definición y formulación de lineamientos de desarrollo metropolitano; </w:t>
      </w:r>
    </w:p>
    <w:p w14:paraId="69650E3C"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14:paraId="64E00131"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 xml:space="preserve">Rendir cuentas a la ciudadanía sobre sus acciones; </w:t>
      </w:r>
    </w:p>
    <w:p w14:paraId="009A9623"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14:paraId="457E6E51"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6) </w:t>
      </w:r>
      <w:r w:rsidR="00AB6BA8" w:rsidRPr="00AB6BA8">
        <w:rPr>
          <w:rFonts w:ascii="Times New Roman" w:hAnsi="Times New Roman" w:cs="Times New Roman"/>
          <w:sz w:val="24"/>
          <w:szCs w:val="24"/>
          <w:lang w:val="es-EC"/>
        </w:rPr>
        <w:t>Propiciar el debate, la deliberación y concertación sobre asuntos de interés general, local y nacional;</w:t>
      </w:r>
    </w:p>
    <w:p w14:paraId="1E5AFCB6" w14:textId="340D1346"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00AB6BA8" w:rsidRPr="00AB6BA8">
        <w:rPr>
          <w:rFonts w:ascii="Times New Roman" w:hAnsi="Times New Roman" w:cs="Times New Roman"/>
          <w:sz w:val="24"/>
          <w:szCs w:val="24"/>
          <w:lang w:val="es-EC"/>
        </w:rPr>
        <w:t xml:space="preserve">Conocer del ejecutivo de la municipalidad, la ejecución presupuestaria anual, el cumplimiento de sus metas y las prioridades de ejecución para el año siguiente; </w:t>
      </w:r>
    </w:p>
    <w:p w14:paraId="239D848C" w14:textId="74A93174"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8) </w:t>
      </w:r>
      <w:r w:rsidR="00AB6BA8" w:rsidRPr="00AB6BA8">
        <w:rPr>
          <w:rFonts w:ascii="Times New Roman" w:hAnsi="Times New Roman" w:cs="Times New Roman"/>
          <w:sz w:val="24"/>
          <w:szCs w:val="24"/>
          <w:lang w:val="es-EC"/>
        </w:rPr>
        <w:t>Proponer agendas de desarrollo, planes, programas y políticas públicas</w:t>
      </w:r>
      <w:r w:rsidR="0011150A">
        <w:rPr>
          <w:rFonts w:ascii="Times New Roman" w:hAnsi="Times New Roman" w:cs="Times New Roman"/>
          <w:sz w:val="24"/>
          <w:szCs w:val="24"/>
          <w:lang w:val="es-EC"/>
        </w:rPr>
        <w:t>:</w:t>
      </w:r>
    </w:p>
    <w:p w14:paraId="6CF2ABB3" w14:textId="19DB24DB"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9) </w:t>
      </w:r>
      <w:r w:rsidR="00AB6BA8" w:rsidRPr="00AB6BA8">
        <w:rPr>
          <w:rFonts w:ascii="Times New Roman" w:hAnsi="Times New Roman" w:cs="Times New Roman"/>
          <w:sz w:val="24"/>
          <w:szCs w:val="24"/>
          <w:lang w:val="es-EC"/>
        </w:rPr>
        <w:t>Elegir a los asambleístas que representarán a la ciudadanía en el Consejo Metropolitano de Planificación; Consejo Metropolitano de Protección de Derechos; y, Comisión Metropolitana de Lucha Contra la Corrupción</w:t>
      </w:r>
      <w:r w:rsidR="0011150A">
        <w:rPr>
          <w:rFonts w:ascii="Times New Roman" w:hAnsi="Times New Roman" w:cs="Times New Roman"/>
          <w:sz w:val="24"/>
          <w:szCs w:val="24"/>
          <w:lang w:val="es-EC"/>
        </w:rPr>
        <w:t>;</w:t>
      </w:r>
    </w:p>
    <w:p w14:paraId="34B1DEC0"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10) </w:t>
      </w:r>
      <w:r w:rsidR="00AB6BA8" w:rsidRPr="00AB6BA8">
        <w:rPr>
          <w:rFonts w:ascii="Times New Roman" w:hAnsi="Times New Roman" w:cs="Times New Roman"/>
          <w:sz w:val="24"/>
          <w:szCs w:val="24"/>
          <w:lang w:val="es-EC"/>
        </w:rPr>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14:paraId="26BB34CF" w14:textId="0721A6D3"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11) </w:t>
      </w:r>
      <w:r w:rsidR="00AB6BA8" w:rsidRPr="00AB6BA8">
        <w:rPr>
          <w:rFonts w:ascii="Times New Roman" w:hAnsi="Times New Roman" w:cs="Times New Roman"/>
          <w:sz w:val="24"/>
          <w:szCs w:val="24"/>
          <w:lang w:val="es-EC"/>
        </w:rPr>
        <w:t>Participar en las Comisiones Metropolitanas para las que han sido designados</w:t>
      </w:r>
      <w:r w:rsidR="0011150A">
        <w:rPr>
          <w:rFonts w:ascii="Times New Roman" w:hAnsi="Times New Roman" w:cs="Times New Roman"/>
          <w:sz w:val="24"/>
          <w:szCs w:val="24"/>
          <w:lang w:val="es-EC"/>
        </w:rPr>
        <w:t>; y,</w:t>
      </w:r>
    </w:p>
    <w:p w14:paraId="76E5A07E"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12) </w:t>
      </w:r>
      <w:r w:rsidR="00AB6BA8" w:rsidRPr="00AB6BA8">
        <w:rPr>
          <w:rFonts w:ascii="Times New Roman" w:hAnsi="Times New Roman" w:cs="Times New Roman"/>
          <w:sz w:val="24"/>
          <w:szCs w:val="24"/>
          <w:lang w:val="es-EC"/>
        </w:rPr>
        <w:t>Realizar los cursos de empoderamiento y capacitación que se exige para el cumplimiento de sus funciones.</w:t>
      </w:r>
    </w:p>
    <w:p w14:paraId="624B03EC" w14:textId="4FC7B550"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26</w:t>
      </w:r>
      <w:r w:rsidR="00AB6BA8" w:rsidRPr="00AB6BA8">
        <w:rPr>
          <w:rFonts w:ascii="Times New Roman" w:hAnsi="Times New Roman" w:cs="Times New Roman"/>
          <w:b/>
          <w:sz w:val="24"/>
          <w:szCs w:val="24"/>
          <w:lang w:val="es-EC"/>
        </w:rPr>
        <w:t>. Funciones de los Asambleístas Metropolitanos. -</w:t>
      </w:r>
      <w:r w:rsidR="00AB6BA8" w:rsidRPr="00AB6BA8">
        <w:rPr>
          <w:rFonts w:ascii="Times New Roman" w:hAnsi="Times New Roman" w:cs="Times New Roman"/>
          <w:sz w:val="24"/>
          <w:szCs w:val="24"/>
          <w:lang w:val="es-EC"/>
        </w:rPr>
        <w:t xml:space="preserve"> Los asambleístas metropolitanos tendrán las siguientes funciones:</w:t>
      </w:r>
    </w:p>
    <w:p w14:paraId="72E26234" w14:textId="77777777"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Apoyar la gestión de las directivas en las parroquias rurales y urbanas; coordinar acciones en beneficio de la comunidad con las Administraciones Zonales del Distrito Metropolitano de Quito, dentro de su jurisdicción;</w:t>
      </w:r>
    </w:p>
    <w:p w14:paraId="71DE4D30" w14:textId="3109A826"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w:t>
      </w:r>
      <w:r w:rsidR="0011150A">
        <w:rPr>
          <w:rFonts w:ascii="Times New Roman" w:hAnsi="Times New Roman" w:cs="Times New Roman"/>
          <w:sz w:val="24"/>
          <w:szCs w:val="24"/>
          <w:lang w:val="es-EC"/>
        </w:rPr>
        <w:t>;</w:t>
      </w:r>
      <w:r w:rsidR="00AB6BA8" w:rsidRPr="00AB6BA8">
        <w:rPr>
          <w:rFonts w:ascii="Times New Roman" w:hAnsi="Times New Roman" w:cs="Times New Roman"/>
          <w:sz w:val="24"/>
          <w:szCs w:val="24"/>
          <w:lang w:val="es-EC"/>
        </w:rPr>
        <w:t xml:space="preserve"> </w:t>
      </w:r>
    </w:p>
    <w:p w14:paraId="784424A4" w14:textId="5A8475D2"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Participar en las comisiones especializadas permanentes</w:t>
      </w:r>
      <w:r w:rsidR="0011150A">
        <w:rPr>
          <w:rFonts w:ascii="Times New Roman" w:hAnsi="Times New Roman" w:cs="Times New Roman"/>
          <w:sz w:val="24"/>
          <w:szCs w:val="24"/>
          <w:lang w:val="es-EC"/>
        </w:rPr>
        <w:t>;</w:t>
      </w:r>
    </w:p>
    <w:p w14:paraId="693EB1AB" w14:textId="26A8E616" w:rsidR="00AB6BA8" w:rsidRPr="00AB6BA8" w:rsidRDefault="00A1360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Convocar a sesiones plenarias de asambleístas para coordinar acciones</w:t>
      </w:r>
      <w:r w:rsidR="0011150A">
        <w:rPr>
          <w:rFonts w:ascii="Times New Roman" w:hAnsi="Times New Roman" w:cs="Times New Roman"/>
          <w:sz w:val="24"/>
          <w:szCs w:val="24"/>
          <w:lang w:val="es-EC"/>
        </w:rPr>
        <w:t>;</w:t>
      </w:r>
    </w:p>
    <w:p w14:paraId="2532E455" w14:textId="4F09668B"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Elegir de entre los Asambleístas al delegado ante la Comisión de Lucha contra la Corrupción o la institución encargada de estas funciones</w:t>
      </w:r>
      <w:r w:rsidR="0011150A">
        <w:rPr>
          <w:rFonts w:ascii="Times New Roman" w:hAnsi="Times New Roman" w:cs="Times New Roman"/>
          <w:sz w:val="24"/>
          <w:szCs w:val="24"/>
          <w:lang w:val="es-EC"/>
        </w:rPr>
        <w:t>;</w:t>
      </w:r>
      <w:r w:rsidR="00BB06F3">
        <w:rPr>
          <w:rFonts w:ascii="Times New Roman" w:hAnsi="Times New Roman" w:cs="Times New Roman"/>
          <w:sz w:val="24"/>
          <w:szCs w:val="24"/>
          <w:lang w:val="es-EC"/>
        </w:rPr>
        <w:t xml:space="preserve"> </w:t>
      </w:r>
      <w:r w:rsidR="0011150A">
        <w:rPr>
          <w:rFonts w:ascii="Times New Roman" w:hAnsi="Times New Roman" w:cs="Times New Roman"/>
          <w:sz w:val="24"/>
          <w:szCs w:val="24"/>
          <w:lang w:val="es-EC"/>
        </w:rPr>
        <w:t>y,</w:t>
      </w:r>
    </w:p>
    <w:p w14:paraId="2C6E6A58"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6) </w:t>
      </w:r>
      <w:r w:rsidR="00AB6BA8" w:rsidRPr="00AB6BA8">
        <w:rPr>
          <w:rFonts w:ascii="Times New Roman" w:hAnsi="Times New Roman" w:cs="Times New Roman"/>
          <w:sz w:val="24"/>
          <w:szCs w:val="24"/>
          <w:lang w:val="es-EC"/>
        </w:rPr>
        <w:t xml:space="preserve">Elaborar propuestas para debatirlas en el seno de la asamblea de Quito. </w:t>
      </w:r>
    </w:p>
    <w:p w14:paraId="22F2872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4D381DE4"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Su acreditación oficial como delegados a la Asamblea del Distrito Metropolitano de Quito, se realizará en un acto solemne a cargo de la Secretaría rectora de la participación ciudadana.</w:t>
      </w:r>
    </w:p>
    <w:p w14:paraId="34AA4D91" w14:textId="77777777" w:rsidR="0025756F" w:rsidRDefault="00AB6BA8" w:rsidP="00BB06F3">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El Municipio del Distrito Metropolitano de Quito a través de las administraciones zonales, establecerán un sitio en sus dependencias para que los asambleístas metropolitanos puedan mantener reuniones; así como proveer de apoyo logístico básico para la realización de sus actividades o preparación de propuestas.</w:t>
      </w:r>
      <w:r w:rsidRPr="00AB6BA8">
        <w:rPr>
          <w:rFonts w:ascii="Times New Roman" w:hAnsi="Times New Roman" w:cs="Times New Roman"/>
          <w:sz w:val="24"/>
          <w:szCs w:val="24"/>
          <w:lang w:val="es-EC"/>
        </w:rPr>
        <w:cr/>
      </w:r>
    </w:p>
    <w:p w14:paraId="32AF53DC" w14:textId="08DD80FE" w:rsidR="00BB06F3" w:rsidRPr="00AB6BA8" w:rsidRDefault="00FB229D" w:rsidP="00BB06F3">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27</w:t>
      </w:r>
      <w:r w:rsidR="00BB06F3" w:rsidRPr="00BC666F">
        <w:rPr>
          <w:rFonts w:ascii="Times New Roman" w:hAnsi="Times New Roman" w:cs="Times New Roman"/>
          <w:b/>
          <w:sz w:val="24"/>
          <w:szCs w:val="24"/>
          <w:lang w:val="es-EC"/>
        </w:rPr>
        <w:t>. Comisiones Metropolitanas. -</w:t>
      </w:r>
      <w:r w:rsidR="00BB06F3" w:rsidRPr="00AB6BA8">
        <w:rPr>
          <w:rFonts w:ascii="Times New Roman" w:hAnsi="Times New Roman" w:cs="Times New Roman"/>
          <w:sz w:val="24"/>
          <w:szCs w:val="24"/>
          <w:lang w:val="es-EC"/>
        </w:rPr>
        <w:t xml:space="preserve"> Los Asambleístas del Distrito Metropolitano de Quito participarán de manera obligatoria en las comisiones permanentes a las que sean designados. Estas serán las siguientes:</w:t>
      </w:r>
    </w:p>
    <w:p w14:paraId="0B30FF82" w14:textId="77777777" w:rsidR="00BB06F3" w:rsidRPr="00AB6BA8" w:rsidRDefault="00BB06F3" w:rsidP="00BB06F3">
      <w:pPr>
        <w:jc w:val="both"/>
        <w:rPr>
          <w:rFonts w:ascii="Times New Roman" w:hAnsi="Times New Roman" w:cs="Times New Roman"/>
          <w:sz w:val="24"/>
          <w:szCs w:val="24"/>
          <w:lang w:val="es-EC"/>
        </w:rPr>
      </w:pPr>
      <w:r w:rsidRPr="00BC666F">
        <w:rPr>
          <w:rFonts w:ascii="Times New Roman" w:hAnsi="Times New Roman" w:cs="Times New Roman"/>
          <w:b/>
          <w:sz w:val="24"/>
          <w:szCs w:val="24"/>
          <w:lang w:val="es-EC"/>
        </w:rPr>
        <w:t>1) Comisión Metropolitana de Gestión de los Presupuestos Participativos,</w:t>
      </w:r>
      <w:r w:rsidRPr="00AB6BA8">
        <w:rPr>
          <w:rFonts w:ascii="Times New Roman" w:hAnsi="Times New Roman" w:cs="Times New Roman"/>
          <w:sz w:val="24"/>
          <w:szCs w:val="24"/>
          <w:lang w:val="es-EC"/>
        </w:rPr>
        <w:t xml:space="preserve"> será la encargada de dar seguimiento y evaluar la ejecución de las obras y proyectos que se realicen con dichos recursos;</w:t>
      </w:r>
    </w:p>
    <w:p w14:paraId="71C6D6DF" w14:textId="77777777" w:rsidR="00BB06F3" w:rsidRPr="00AB6BA8" w:rsidRDefault="00BB06F3" w:rsidP="00BB06F3">
      <w:pPr>
        <w:jc w:val="both"/>
        <w:rPr>
          <w:rFonts w:ascii="Times New Roman" w:hAnsi="Times New Roman" w:cs="Times New Roman"/>
          <w:sz w:val="24"/>
          <w:szCs w:val="24"/>
          <w:lang w:val="es-EC"/>
        </w:rPr>
      </w:pPr>
      <w:r w:rsidRPr="00BC666F">
        <w:rPr>
          <w:rFonts w:ascii="Times New Roman" w:hAnsi="Times New Roman" w:cs="Times New Roman"/>
          <w:b/>
          <w:sz w:val="24"/>
          <w:szCs w:val="24"/>
          <w:lang w:val="es-EC"/>
        </w:rPr>
        <w:lastRenderedPageBreak/>
        <w:t>2) Comisión Metropolitana de Planificación,</w:t>
      </w:r>
      <w:r w:rsidRPr="00AB6BA8">
        <w:rPr>
          <w:rFonts w:ascii="Times New Roman" w:hAnsi="Times New Roman" w:cs="Times New Roman"/>
          <w:sz w:val="24"/>
          <w:szCs w:val="24"/>
          <w:lang w:val="es-EC"/>
        </w:rPr>
        <w:t xml:space="preserve"> será la encargada de coordinar y apoyar a los barrios, parroquias y administraciones zonales en las actividades de planificación local y territorios correspondientes;</w:t>
      </w:r>
    </w:p>
    <w:p w14:paraId="742E0F23" w14:textId="77777777" w:rsidR="00BB06F3" w:rsidRPr="00AB6BA8" w:rsidRDefault="00BB06F3" w:rsidP="00BB06F3">
      <w:pPr>
        <w:jc w:val="both"/>
        <w:rPr>
          <w:rFonts w:ascii="Times New Roman" w:hAnsi="Times New Roman" w:cs="Times New Roman"/>
          <w:sz w:val="24"/>
          <w:szCs w:val="24"/>
          <w:lang w:val="es-EC"/>
        </w:rPr>
      </w:pPr>
      <w:r w:rsidRPr="00BC666F">
        <w:rPr>
          <w:rFonts w:ascii="Times New Roman" w:hAnsi="Times New Roman" w:cs="Times New Roman"/>
          <w:b/>
          <w:sz w:val="24"/>
          <w:szCs w:val="24"/>
          <w:lang w:val="es-EC"/>
        </w:rPr>
        <w:t>3) Comisión Metropolitana de Participación Ciudadana y Organización,</w:t>
      </w:r>
      <w:r w:rsidRPr="00AB6BA8">
        <w:rPr>
          <w:rFonts w:ascii="Times New Roman" w:hAnsi="Times New Roman" w:cs="Times New Roman"/>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14:paraId="2607A1BC" w14:textId="77777777" w:rsidR="00BB06F3" w:rsidRPr="00AB6BA8" w:rsidRDefault="00BB06F3" w:rsidP="00BB06F3">
      <w:pPr>
        <w:jc w:val="both"/>
        <w:rPr>
          <w:rFonts w:ascii="Times New Roman" w:hAnsi="Times New Roman" w:cs="Times New Roman"/>
          <w:sz w:val="24"/>
          <w:szCs w:val="24"/>
          <w:lang w:val="es-EC"/>
        </w:rPr>
      </w:pPr>
      <w:r w:rsidRPr="00BC666F">
        <w:rPr>
          <w:rFonts w:ascii="Times New Roman" w:hAnsi="Times New Roman" w:cs="Times New Roman"/>
          <w:b/>
          <w:sz w:val="24"/>
          <w:szCs w:val="24"/>
          <w:lang w:val="es-EC"/>
        </w:rPr>
        <w:t>4) Comisión de Gestión de Riesgos y desastres naturales,</w:t>
      </w:r>
      <w:r w:rsidRPr="00AB6BA8">
        <w:rPr>
          <w:rFonts w:ascii="Times New Roman" w:hAnsi="Times New Roman" w:cs="Times New Roman"/>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14:paraId="14D4618E" w14:textId="67406701" w:rsidR="00BB06F3" w:rsidRPr="00AB6BA8" w:rsidRDefault="00BB06F3"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Las Comisiones se conformarán en reunión plenaria de los asambleístas y su integración podrá ser por sorteo o por elección propia de cada asambleísta, según se decida. Se reunirán al menos dos veces al mes, en las instalaciones municipales que mejor convenga a los miembros. </w:t>
      </w:r>
    </w:p>
    <w:p w14:paraId="25454213" w14:textId="6902A5CE"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28</w:t>
      </w:r>
      <w:r w:rsidR="00AB6BA8" w:rsidRPr="00AB6BA8">
        <w:rPr>
          <w:rFonts w:ascii="Times New Roman" w:hAnsi="Times New Roman" w:cs="Times New Roman"/>
          <w:b/>
          <w:sz w:val="24"/>
          <w:szCs w:val="24"/>
          <w:lang w:val="es-EC"/>
        </w:rPr>
        <w:t>. Causales de remoción. -</w:t>
      </w:r>
      <w:r w:rsidR="00AB6BA8" w:rsidRPr="00AB6BA8">
        <w:rPr>
          <w:rFonts w:ascii="Times New Roman" w:hAnsi="Times New Roman" w:cs="Times New Roman"/>
          <w:sz w:val="24"/>
          <w:szCs w:val="24"/>
          <w:lang w:val="es-EC"/>
        </w:rPr>
        <w:t xml:space="preserve"> Los Asambleístas del Distrito Metropolitano de Quito serán removidos, previo análisis de la Comisión Metropolitana de Participación Ciudadana y Organización en respeto al debido proceso, por una de las siguientes causas:</w:t>
      </w:r>
    </w:p>
    <w:p w14:paraId="6D0492F7"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 xml:space="preserve">Conducta agresiva y acciones que vayan en desmedro de sus colegas asambleístas; </w:t>
      </w:r>
    </w:p>
    <w:p w14:paraId="6386F32E"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Ausencia injustificada a dos sesiones de la Asamblea Metropolitana, en un mismo período anual;</w:t>
      </w:r>
    </w:p>
    <w:p w14:paraId="4B2C29D1"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 xml:space="preserve">No comparecer injustificadamente en dos o más sesiones de las Comisiones Metropolitanas permanentes a las que fueran designados; </w:t>
      </w:r>
    </w:p>
    <w:p w14:paraId="784D054C"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No comunicar la inasistencia a la Secretaría</w:t>
      </w:r>
      <w:r w:rsidR="0011150A">
        <w:rPr>
          <w:rFonts w:ascii="Times New Roman" w:hAnsi="Times New Roman" w:cs="Times New Roman"/>
          <w:sz w:val="24"/>
          <w:szCs w:val="24"/>
          <w:lang w:val="es-EC"/>
        </w:rPr>
        <w:t xml:space="preserve"> General</w:t>
      </w:r>
      <w:r w:rsidR="00AB6BA8" w:rsidRPr="00AB6BA8">
        <w:rPr>
          <w:rFonts w:ascii="Times New Roman" w:hAnsi="Times New Roman" w:cs="Times New Roman"/>
          <w:sz w:val="24"/>
          <w:szCs w:val="24"/>
          <w:lang w:val="es-EC"/>
        </w:rPr>
        <w:t xml:space="preserve"> del Concejo Metropolitano, para la </w:t>
      </w:r>
      <w:proofErr w:type="spellStart"/>
      <w:r w:rsidR="00AB6BA8" w:rsidRPr="00AB6BA8">
        <w:rPr>
          <w:rFonts w:ascii="Times New Roman" w:hAnsi="Times New Roman" w:cs="Times New Roman"/>
          <w:sz w:val="24"/>
          <w:szCs w:val="24"/>
          <w:lang w:val="es-EC"/>
        </w:rPr>
        <w:t>principalización</w:t>
      </w:r>
      <w:proofErr w:type="spellEnd"/>
      <w:r w:rsidR="00AB6BA8" w:rsidRPr="00AB6BA8">
        <w:rPr>
          <w:rFonts w:ascii="Times New Roman" w:hAnsi="Times New Roman" w:cs="Times New Roman"/>
          <w:sz w:val="24"/>
          <w:szCs w:val="24"/>
          <w:lang w:val="es-EC"/>
        </w:rPr>
        <w:t xml:space="preserve"> de su alterno por dos ocasiones.</w:t>
      </w:r>
    </w:p>
    <w:p w14:paraId="20BD5D0C"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Parágrafo Cuarto</w:t>
      </w:r>
    </w:p>
    <w:p w14:paraId="1BA768FB"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Del Consejo Metropolitano de Planificación</w:t>
      </w:r>
    </w:p>
    <w:p w14:paraId="007333F0" w14:textId="09D22E5C"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29</w:t>
      </w:r>
      <w:r w:rsidR="00AB6BA8" w:rsidRPr="00BC666F">
        <w:rPr>
          <w:rFonts w:ascii="Times New Roman" w:hAnsi="Times New Roman" w:cs="Times New Roman"/>
          <w:b/>
          <w:sz w:val="24"/>
          <w:szCs w:val="24"/>
          <w:lang w:val="es-EC"/>
        </w:rPr>
        <w:t>. Consejo Metropolitano de Planificación. -</w:t>
      </w:r>
      <w:r w:rsidR="00AB6BA8" w:rsidRPr="00AB6BA8">
        <w:rPr>
          <w:rFonts w:ascii="Times New Roman" w:hAnsi="Times New Roman" w:cs="Times New Roman"/>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5E9C2DF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Son fines de este Consejo, los siguientes:</w:t>
      </w:r>
    </w:p>
    <w:p w14:paraId="289D3EC5"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Participar en el proceso de formulación, seguimiento y evaluación de los planes, programas y proyectos del Municipio del Distrito Metropolitano de Quito;</w:t>
      </w:r>
    </w:p>
    <w:p w14:paraId="337DD42C" w14:textId="451D79D0"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2. </w:t>
      </w:r>
      <w:r w:rsidR="00AB6BA8" w:rsidRPr="00AB6BA8">
        <w:rPr>
          <w:rFonts w:ascii="Times New Roman" w:hAnsi="Times New Roman" w:cs="Times New Roman"/>
          <w:sz w:val="24"/>
          <w:szCs w:val="24"/>
          <w:lang w:val="es-EC"/>
        </w:rPr>
        <w:t>Emitir resolución favorable sobre las prioridades estratégicas de desarrollo como requisito indispensable para su aprobación ante el órgano legislativa correspondiente</w:t>
      </w:r>
      <w:r w:rsidR="0011150A">
        <w:rPr>
          <w:rFonts w:ascii="Times New Roman" w:hAnsi="Times New Roman" w:cs="Times New Roman"/>
          <w:sz w:val="24"/>
          <w:szCs w:val="24"/>
          <w:lang w:val="es-EC"/>
        </w:rPr>
        <w:t>;</w:t>
      </w:r>
    </w:p>
    <w:p w14:paraId="7D417632"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Resolver favorablemente sobre las prioridades estratégicas de desarrollo como requisito indispensable para su aprobación por parte del Concejo Metropolitano;</w:t>
      </w:r>
      <w:r w:rsidR="0011150A">
        <w:rPr>
          <w:rFonts w:ascii="Times New Roman" w:hAnsi="Times New Roman" w:cs="Times New Roman"/>
          <w:sz w:val="24"/>
          <w:szCs w:val="24"/>
          <w:lang w:val="es-EC"/>
        </w:rPr>
        <w:t xml:space="preserve"> y,</w:t>
      </w:r>
    </w:p>
    <w:p w14:paraId="536050AD" w14:textId="16D70352"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Analizar y seleccionar de los proyectos barriales o parroquiales priorizados por las asambleas parroquiales del Distrito Metropolitano de Quito, para ser financiado por el presupuesto participativo que maneja el Municipio del Distrito Metropolitano de Quito</w:t>
      </w:r>
      <w:r w:rsidR="0011150A">
        <w:rPr>
          <w:rFonts w:ascii="Times New Roman" w:hAnsi="Times New Roman" w:cs="Times New Roman"/>
          <w:sz w:val="24"/>
          <w:szCs w:val="24"/>
          <w:lang w:val="es-EC"/>
        </w:rPr>
        <w:t>.</w:t>
      </w:r>
    </w:p>
    <w:p w14:paraId="3103E812" w14:textId="77E8F4CD"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30</w:t>
      </w:r>
      <w:r w:rsidR="00AB6BA8" w:rsidRPr="00AB6BA8">
        <w:rPr>
          <w:rFonts w:ascii="Times New Roman" w:hAnsi="Times New Roman" w:cs="Times New Roman"/>
          <w:b/>
          <w:sz w:val="24"/>
          <w:szCs w:val="24"/>
          <w:lang w:val="es-EC"/>
        </w:rPr>
        <w:t>. Conformación. -</w:t>
      </w:r>
      <w:r w:rsidR="00AB6BA8" w:rsidRPr="00AB6BA8">
        <w:rPr>
          <w:rFonts w:ascii="Times New Roman" w:hAnsi="Times New Roman" w:cs="Times New Roman"/>
          <w:sz w:val="24"/>
          <w:szCs w:val="24"/>
          <w:lang w:val="es-EC"/>
        </w:rPr>
        <w:t xml:space="preserve"> El Consejo Metropolitano de Planificación se integrará de la siguiente manera:</w:t>
      </w:r>
    </w:p>
    <w:p w14:paraId="7DEAD19A"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 xml:space="preserve">El Alcalde Metropolitano, quien lo presidirá, o su delegado; </w:t>
      </w:r>
    </w:p>
    <w:p w14:paraId="347803B2"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Un Concejal o Concejala que forme parte de la Comisión de Planificación Estratégica, en representación del Concejo Metropolitano;</w:t>
      </w:r>
    </w:p>
    <w:p w14:paraId="7B329C27"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El Secretario encargado de la planificación;</w:t>
      </w:r>
    </w:p>
    <w:p w14:paraId="5F9D71DD"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4. </w:t>
      </w:r>
      <w:r w:rsidR="00AB6BA8" w:rsidRPr="00AB6BA8">
        <w:rPr>
          <w:rFonts w:ascii="Times New Roman" w:hAnsi="Times New Roman" w:cs="Times New Roman"/>
          <w:sz w:val="24"/>
          <w:szCs w:val="24"/>
          <w:lang w:val="es-EC"/>
        </w:rPr>
        <w:t>Dos Asambleístas Metropolitanos de Quito;</w:t>
      </w:r>
    </w:p>
    <w:p w14:paraId="36260221"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Un o una representante de los Gobiernos Autónomos Descentralizados parroquiales rurales y de las directivas parroquiales urbanas, del Distrito Metropolitano de Quito.</w:t>
      </w:r>
    </w:p>
    <w:p w14:paraId="6B2C7378"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14:paraId="2356A760"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Cuando el Alcalde Metropolitano delegue su participación, las sesiones serán presididas por el Concejal o Concejala que intervengan en las mismas y en su defecto, por el representante de los Gobiernos Autónomos Descentralizados parroquiales rurales.</w:t>
      </w:r>
    </w:p>
    <w:p w14:paraId="4E5FCD30" w14:textId="336E43DD"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31</w:t>
      </w:r>
      <w:r w:rsidR="00AB6BA8" w:rsidRPr="00AB6BA8">
        <w:rPr>
          <w:rFonts w:ascii="Times New Roman" w:hAnsi="Times New Roman" w:cs="Times New Roman"/>
          <w:b/>
          <w:sz w:val="24"/>
          <w:szCs w:val="24"/>
          <w:lang w:val="es-EC"/>
        </w:rPr>
        <w:t>. Atribuciones. -</w:t>
      </w:r>
      <w:r w:rsidR="00AB6BA8" w:rsidRPr="00AB6BA8">
        <w:rPr>
          <w:rFonts w:ascii="Times New Roman" w:hAnsi="Times New Roman" w:cs="Times New Roman"/>
          <w:sz w:val="24"/>
          <w:szCs w:val="24"/>
          <w:lang w:val="es-EC"/>
        </w:rPr>
        <w:t xml:space="preserve"> Las atribuciones del Consejo Metropolitano de Planificación son los siguientes: </w:t>
      </w:r>
    </w:p>
    <w:p w14:paraId="4C4F96EF"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 </w:t>
      </w:r>
      <w:r w:rsidR="00AB6BA8" w:rsidRPr="00AB6BA8">
        <w:rPr>
          <w:rFonts w:ascii="Times New Roman" w:hAnsi="Times New Roman" w:cs="Times New Roman"/>
          <w:sz w:val="24"/>
          <w:szCs w:val="24"/>
          <w:lang w:val="es-EC"/>
        </w:rPr>
        <w:t xml:space="preserve">Participar en el proceso de formulación de sus planes y emitir resolución favorable sobre las prioridades estratégicas de desarrollo, como requisito indispensable para su aprobación ante el órgano legislativo correspondiente;  </w:t>
      </w:r>
    </w:p>
    <w:p w14:paraId="245E2944"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 </w:t>
      </w:r>
      <w:r w:rsidR="00AB6BA8" w:rsidRPr="00AB6BA8">
        <w:rPr>
          <w:rFonts w:ascii="Times New Roman" w:hAnsi="Times New Roman" w:cs="Times New Roman"/>
          <w:sz w:val="24"/>
          <w:szCs w:val="24"/>
          <w:lang w:val="es-EC"/>
        </w:rPr>
        <w:t xml:space="preserve">Velar por la coherencia del plan de desarrollo y de ordenamiento territorial con los planes de los demás niveles de gobierno y con el Plan Nacional de Desarrollo; </w:t>
      </w:r>
    </w:p>
    <w:p w14:paraId="4B61D265"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3) </w:t>
      </w:r>
      <w:r w:rsidR="00AB6BA8" w:rsidRPr="00AB6BA8">
        <w:rPr>
          <w:rFonts w:ascii="Times New Roman" w:hAnsi="Times New Roman" w:cs="Times New Roman"/>
          <w:sz w:val="24"/>
          <w:szCs w:val="24"/>
          <w:lang w:val="es-EC"/>
        </w:rPr>
        <w:t xml:space="preserve">Verificar la coherencia de la programación presupuestaria </w:t>
      </w:r>
      <w:proofErr w:type="spellStart"/>
      <w:r w:rsidR="00AB6BA8" w:rsidRPr="00AB6BA8">
        <w:rPr>
          <w:rFonts w:ascii="Times New Roman" w:hAnsi="Times New Roman" w:cs="Times New Roman"/>
          <w:sz w:val="24"/>
          <w:szCs w:val="24"/>
          <w:lang w:val="es-EC"/>
        </w:rPr>
        <w:t>cuatrianual</w:t>
      </w:r>
      <w:proofErr w:type="spellEnd"/>
      <w:r w:rsidR="00AB6BA8" w:rsidRPr="00AB6BA8">
        <w:rPr>
          <w:rFonts w:ascii="Times New Roman" w:hAnsi="Times New Roman" w:cs="Times New Roman"/>
          <w:sz w:val="24"/>
          <w:szCs w:val="24"/>
          <w:lang w:val="es-EC"/>
        </w:rPr>
        <w:t xml:space="preserve"> y de los planes de inversión con el respectivo Plan de Desarrollo y de Ordenamiento Territorial; </w:t>
      </w:r>
    </w:p>
    <w:p w14:paraId="02D14B7B"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4) </w:t>
      </w:r>
      <w:r w:rsidR="00AB6BA8" w:rsidRPr="00AB6BA8">
        <w:rPr>
          <w:rFonts w:ascii="Times New Roman" w:hAnsi="Times New Roman" w:cs="Times New Roman"/>
          <w:sz w:val="24"/>
          <w:szCs w:val="24"/>
          <w:lang w:val="es-EC"/>
        </w:rPr>
        <w:t xml:space="preserve">Velar por la armonización de la gestión de cooperación internacional no reembolsable con los planes de desarrollo y de ordenamiento territorial respectivos; </w:t>
      </w:r>
    </w:p>
    <w:p w14:paraId="3249588B" w14:textId="51A723B3"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5) </w:t>
      </w:r>
      <w:r w:rsidR="00AB6BA8" w:rsidRPr="00AB6BA8">
        <w:rPr>
          <w:rFonts w:ascii="Times New Roman" w:hAnsi="Times New Roman" w:cs="Times New Roman"/>
          <w:sz w:val="24"/>
          <w:szCs w:val="24"/>
          <w:lang w:val="es-EC"/>
        </w:rPr>
        <w:t xml:space="preserve">Conocer los informes de seguimiento y evaluación de los planes de desarrollo y de ordenamiento territorial de los respectivos niveles de gobierno;  </w:t>
      </w:r>
    </w:p>
    <w:p w14:paraId="42D6A271" w14:textId="14116BBD"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6) </w:t>
      </w:r>
      <w:r w:rsidR="00AB6BA8" w:rsidRPr="00AB6BA8">
        <w:rPr>
          <w:rFonts w:ascii="Times New Roman" w:hAnsi="Times New Roman" w:cs="Times New Roman"/>
          <w:sz w:val="24"/>
          <w:szCs w:val="24"/>
          <w:lang w:val="es-EC"/>
        </w:rPr>
        <w:t>Ejercer representación técnica ante la asamblea del Distrito Metropolitano de Quito</w:t>
      </w:r>
      <w:r w:rsidR="002E0F24">
        <w:rPr>
          <w:rFonts w:ascii="Times New Roman" w:hAnsi="Times New Roman" w:cs="Times New Roman"/>
          <w:sz w:val="24"/>
          <w:szCs w:val="24"/>
          <w:lang w:val="es-EC"/>
        </w:rPr>
        <w:t>; y,</w:t>
      </w:r>
    </w:p>
    <w:p w14:paraId="3F22A0A4"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7) </w:t>
      </w:r>
      <w:r w:rsidR="00AB6BA8" w:rsidRPr="00AB6BA8">
        <w:rPr>
          <w:rFonts w:ascii="Times New Roman" w:hAnsi="Times New Roman" w:cs="Times New Roman"/>
          <w:sz w:val="24"/>
          <w:szCs w:val="24"/>
          <w:lang w:val="es-EC"/>
        </w:rPr>
        <w:t>Informar a la Asamblea de Quito sobre sus acciones, cuando ésta lo requiera.</w:t>
      </w:r>
    </w:p>
    <w:p w14:paraId="2E799A62" w14:textId="11AB41F7"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32</w:t>
      </w:r>
      <w:r w:rsidR="00AB6BA8" w:rsidRPr="00AB6BA8">
        <w:rPr>
          <w:rFonts w:ascii="Times New Roman" w:hAnsi="Times New Roman" w:cs="Times New Roman"/>
          <w:b/>
          <w:sz w:val="24"/>
          <w:szCs w:val="24"/>
          <w:lang w:val="es-EC"/>
        </w:rPr>
        <w:t>. Funcionamiento. -</w:t>
      </w:r>
      <w:r w:rsidR="00AB6BA8" w:rsidRPr="00AB6BA8">
        <w:rPr>
          <w:rFonts w:ascii="Times New Roman" w:hAnsi="Times New Roman" w:cs="Times New Roman"/>
          <w:sz w:val="24"/>
          <w:szCs w:val="24"/>
          <w:lang w:val="es-EC"/>
        </w:rPr>
        <w:t xml:space="preserve"> El Alcalde o Alcaldesa Metropolitana o su delegado convocará y presidirá el Consejo Metropolitano de Planificación, al menos cuatro veces al año, de acuerdo con los plazos de planificación metropolitana. </w:t>
      </w:r>
    </w:p>
    <w:p w14:paraId="0A245D2C"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sesiones del Consejo Metropolitano de Planificación podrán ser ordinarias o extraordinarias y sesionarán válidamente con un quórum de instalación de la mitad más uno de sus miembros.</w:t>
      </w:r>
    </w:p>
    <w:p w14:paraId="301723F9"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El Consejo Metropolitano de Planificación tomará sus decisiones por mayoría simple de votos de las y los asistentes; en caso de empate, la Presidenta o Presidente del Consejo contará con voto dirimente.</w:t>
      </w:r>
    </w:p>
    <w:p w14:paraId="02CBC9C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Actuará como Secretario o Secretaria del Consejo Metropolitano de Planificación un delegado o delegada de la Secretaría encargada de la planificación.</w:t>
      </w:r>
    </w:p>
    <w:p w14:paraId="5F085AE3"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5E93ABE1"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SECCIÓN III:  De los mecanismos distritales para la participación ciudadana y control social</w:t>
      </w:r>
    </w:p>
    <w:p w14:paraId="6235B96B" w14:textId="37D4127E"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33</w:t>
      </w:r>
      <w:r w:rsidR="00AB6BA8" w:rsidRPr="00AB6BA8">
        <w:rPr>
          <w:rFonts w:ascii="Times New Roman" w:hAnsi="Times New Roman" w:cs="Times New Roman"/>
          <w:b/>
          <w:sz w:val="24"/>
          <w:szCs w:val="24"/>
          <w:lang w:val="es-EC"/>
        </w:rPr>
        <w:t>. Formas independientes de participación ciudadana y control social. -</w:t>
      </w:r>
      <w:r w:rsidR="00AB6BA8" w:rsidRPr="00AB6BA8">
        <w:rPr>
          <w:rFonts w:ascii="Times New Roman" w:hAnsi="Times New Roman" w:cs="Times New Roman"/>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4217202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a)</w:t>
      </w:r>
      <w:r w:rsidRPr="00AB6BA8">
        <w:rPr>
          <w:rFonts w:ascii="Times New Roman" w:hAnsi="Times New Roman" w:cs="Times New Roman"/>
          <w:sz w:val="24"/>
          <w:szCs w:val="24"/>
          <w:lang w:val="es-EC"/>
        </w:rPr>
        <w:tab/>
        <w:t>Audiencias Públicas;</w:t>
      </w:r>
    </w:p>
    <w:p w14:paraId="0C3A442E"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b)</w:t>
      </w:r>
      <w:r w:rsidRPr="00AB6BA8">
        <w:rPr>
          <w:rFonts w:ascii="Times New Roman" w:hAnsi="Times New Roman" w:cs="Times New Roman"/>
          <w:sz w:val="24"/>
          <w:szCs w:val="24"/>
          <w:lang w:val="es-EC"/>
        </w:rPr>
        <w:tab/>
        <w:t>Cabildos Populares;</w:t>
      </w:r>
    </w:p>
    <w:p w14:paraId="3256466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c)</w:t>
      </w:r>
      <w:r w:rsidRPr="00AB6BA8">
        <w:rPr>
          <w:rFonts w:ascii="Times New Roman" w:hAnsi="Times New Roman" w:cs="Times New Roman"/>
          <w:sz w:val="24"/>
          <w:szCs w:val="24"/>
          <w:lang w:val="es-EC"/>
        </w:rPr>
        <w:tab/>
        <w:t>Consejos Consultivos;</w:t>
      </w:r>
    </w:p>
    <w:p w14:paraId="32D84912"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d)</w:t>
      </w:r>
      <w:r w:rsidRPr="00AB6BA8">
        <w:rPr>
          <w:rFonts w:ascii="Times New Roman" w:hAnsi="Times New Roman" w:cs="Times New Roman"/>
          <w:sz w:val="24"/>
          <w:szCs w:val="24"/>
          <w:lang w:val="es-EC"/>
        </w:rPr>
        <w:tab/>
        <w:t>Consultas;</w:t>
      </w:r>
    </w:p>
    <w:p w14:paraId="2E77F4F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w:t>
      </w:r>
      <w:r w:rsidRPr="00AB6BA8">
        <w:rPr>
          <w:rFonts w:ascii="Times New Roman" w:hAnsi="Times New Roman" w:cs="Times New Roman"/>
          <w:sz w:val="24"/>
          <w:szCs w:val="24"/>
          <w:lang w:val="es-EC"/>
        </w:rPr>
        <w:tab/>
        <w:t>Observatorios y veedurías;</w:t>
      </w:r>
    </w:p>
    <w:p w14:paraId="4AFE18E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f)</w:t>
      </w:r>
      <w:r w:rsidRPr="00AB6BA8">
        <w:rPr>
          <w:rFonts w:ascii="Times New Roman" w:hAnsi="Times New Roman" w:cs="Times New Roman"/>
          <w:sz w:val="24"/>
          <w:szCs w:val="24"/>
          <w:lang w:val="es-EC"/>
        </w:rPr>
        <w:tab/>
        <w:t>Silla vacía;</w:t>
      </w:r>
    </w:p>
    <w:p w14:paraId="110F0A7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lastRenderedPageBreak/>
        <w:t>g)</w:t>
      </w:r>
      <w:r w:rsidRPr="00AB6BA8">
        <w:rPr>
          <w:rFonts w:ascii="Times New Roman" w:hAnsi="Times New Roman" w:cs="Times New Roman"/>
          <w:sz w:val="24"/>
          <w:szCs w:val="24"/>
          <w:lang w:val="es-EC"/>
        </w:rPr>
        <w:tab/>
        <w:t>Mesas de trabajo;</w:t>
      </w:r>
    </w:p>
    <w:p w14:paraId="09119DA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h)</w:t>
      </w:r>
      <w:r w:rsidRPr="00AB6BA8">
        <w:rPr>
          <w:rFonts w:ascii="Times New Roman" w:hAnsi="Times New Roman" w:cs="Times New Roman"/>
          <w:sz w:val="24"/>
          <w:szCs w:val="24"/>
          <w:lang w:val="es-EC"/>
        </w:rPr>
        <w:tab/>
        <w:t>Rendición de cuentas; e,</w:t>
      </w:r>
    </w:p>
    <w:p w14:paraId="03D9AD0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i)</w:t>
      </w:r>
      <w:r w:rsidRPr="00AB6BA8">
        <w:rPr>
          <w:rFonts w:ascii="Times New Roman" w:hAnsi="Times New Roman" w:cs="Times New Roman"/>
          <w:sz w:val="24"/>
          <w:szCs w:val="24"/>
          <w:lang w:val="es-EC"/>
        </w:rPr>
        <w:tab/>
        <w:t>Iniciativa Popular Normativa.</w:t>
      </w:r>
    </w:p>
    <w:p w14:paraId="50D03A44" w14:textId="77777777" w:rsidR="00AB6BA8" w:rsidRPr="00AB6BA8" w:rsidRDefault="00AB6BA8" w:rsidP="00AB6BA8">
      <w:pPr>
        <w:jc w:val="both"/>
        <w:rPr>
          <w:rFonts w:ascii="Times New Roman" w:hAnsi="Times New Roman" w:cs="Times New Roman"/>
          <w:sz w:val="24"/>
          <w:szCs w:val="24"/>
          <w:lang w:val="es-EC"/>
        </w:rPr>
      </w:pPr>
    </w:p>
    <w:p w14:paraId="5F58102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 intervención de la ciudadanía en los mecanismos citados, será debidamente registrada, archivada, publicitada y, de ser el caso, dada el seguimiento correspondiente, evidenciando sus resultados. </w:t>
      </w:r>
    </w:p>
    <w:p w14:paraId="50718782"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estos mecanismos de participación deberán intervenir los funcionarios o autoridades que tengan conocimiento de la temática a tratar o que sean competentes para absolver las inquietudes y/o brindar soluciones buscadas por los ciudadanos participantes.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2E68550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cada evento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7393B0DB" w14:textId="5B124B88"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34</w:t>
      </w:r>
      <w:r w:rsidR="00AB6BA8" w:rsidRPr="00AB6BA8">
        <w:rPr>
          <w:rFonts w:ascii="Times New Roman" w:hAnsi="Times New Roman" w:cs="Times New Roman"/>
          <w:b/>
          <w:sz w:val="24"/>
          <w:szCs w:val="24"/>
          <w:lang w:val="es-EC"/>
        </w:rPr>
        <w:t>. De la Ciudadanía. -</w:t>
      </w:r>
      <w:r w:rsidR="00AB6BA8" w:rsidRPr="00AB6BA8">
        <w:rPr>
          <w:rFonts w:ascii="Times New Roman" w:hAnsi="Times New Roman" w:cs="Times New Roman"/>
          <w:sz w:val="24"/>
          <w:szCs w:val="24"/>
          <w:lang w:val="es-EC"/>
        </w:rPr>
        <w:t xml:space="preserve"> La ciudadanía, de manera individual o colectiva podrá solicitar ser recibida en audiencias públicas por parte de las diferentes comisiones del Concejo Metropolitano a fin de tratar temas de interés común, sean estos reclamos sobre falta de entrega de información solicitada, falta de atención a trámites; o denuncias sobre actos o decisiones en torno a la gestión pública, que hayan realizado al margen de la ley. Igualmente podrán ser solicitadas estas audiencias para debatir problemas que afecten a intereses colectivos y proponer soluciones a los mismos.</w:t>
      </w:r>
    </w:p>
    <w:p w14:paraId="03F4B94C" w14:textId="77777777" w:rsid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fecha y hora para su comparecencia.</w:t>
      </w:r>
    </w:p>
    <w:p w14:paraId="5E755646" w14:textId="77777777" w:rsidR="009126C8" w:rsidRPr="009126C8" w:rsidRDefault="009126C8" w:rsidP="00AB6BA8">
      <w:pPr>
        <w:jc w:val="both"/>
        <w:rPr>
          <w:rFonts w:ascii="Times New Roman" w:hAnsi="Times New Roman" w:cs="Times New Roman"/>
          <w:b/>
          <w:sz w:val="24"/>
          <w:szCs w:val="24"/>
          <w:lang w:val="es-EC"/>
        </w:rPr>
      </w:pPr>
      <w:r w:rsidRPr="009126C8">
        <w:rPr>
          <w:rFonts w:ascii="Times New Roman" w:hAnsi="Times New Roman" w:cs="Times New Roman"/>
          <w:b/>
          <w:sz w:val="24"/>
          <w:szCs w:val="24"/>
          <w:lang w:val="es-EC"/>
        </w:rPr>
        <w:t>Parágrafo Primero</w:t>
      </w:r>
    </w:p>
    <w:p w14:paraId="567BA813"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De las Audiencias Públicas </w:t>
      </w:r>
    </w:p>
    <w:p w14:paraId="60EBC947" w14:textId="5DBA6D08"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35</w:t>
      </w:r>
      <w:r w:rsidR="00AB6BA8" w:rsidRPr="00AB6BA8">
        <w:rPr>
          <w:rFonts w:ascii="Times New Roman" w:hAnsi="Times New Roman" w:cs="Times New Roman"/>
          <w:b/>
          <w:sz w:val="24"/>
          <w:szCs w:val="24"/>
          <w:lang w:val="es-EC"/>
        </w:rPr>
        <w:t>. De las Audiencias Públicas. -</w:t>
      </w:r>
      <w:r w:rsidR="00AB6BA8" w:rsidRPr="00AB6BA8">
        <w:rPr>
          <w:rFonts w:ascii="Times New Roman" w:hAnsi="Times New Roman" w:cs="Times New Roman"/>
          <w:sz w:val="24"/>
          <w:szCs w:val="24"/>
          <w:lang w:val="es-EC"/>
        </w:rPr>
        <w:t xml:space="preserve">  Son instancias de participación habilitadas por autoridades municipales o por concejales, de oficio o por pedido ciudadano, con el objetivo de informar, fundamentar o consultar respecto decisiones de política pública o acciones municipales. Este tipo de espacio de participación podrá efectuarse en todos los niveles decisorios del Municipio del Distrito Metropolitano de Quito, como son, el Concejo </w:t>
      </w:r>
      <w:r w:rsidR="00AB6BA8" w:rsidRPr="00AB6BA8">
        <w:rPr>
          <w:rFonts w:ascii="Times New Roman" w:hAnsi="Times New Roman" w:cs="Times New Roman"/>
          <w:sz w:val="24"/>
          <w:szCs w:val="24"/>
          <w:lang w:val="es-EC"/>
        </w:rPr>
        <w:lastRenderedPageBreak/>
        <w:t>Metropolitano, sus Comisiones, el Alcalde y las administraciones zonales del Distrito Metropolitano de Quito.</w:t>
      </w:r>
    </w:p>
    <w:p w14:paraId="5095839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concordancia con el artículo 74 de la Ley Orgánica de Participación Ciudadana, las audiencias públicas podrán ser solicitadas por la ciudadanía, con los siguientes propósitos:</w:t>
      </w:r>
    </w:p>
    <w:p w14:paraId="12E6B0D8"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1. Solicitar información sobre los actos y decisiones de la gestión pública;</w:t>
      </w:r>
    </w:p>
    <w:p w14:paraId="371B18A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2. Presentar propuestas o quejas sobre asuntos públicos; y,</w:t>
      </w:r>
    </w:p>
    <w:p w14:paraId="258D6B6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3. Debatir problemas que afecten a los intereses colectivos.</w:t>
      </w:r>
    </w:p>
    <w:p w14:paraId="3D5E12C1"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 autoridad u organismo del Municipio del Distrito Metropolitano de Quito que por pedido ciudadano deba convocar la audiencia pública, podrá delegar a los funcionarios responsables del área administrativa que conozca del tema sobre el que versará la audiencia, su actuación en la misma o, sugerir otro mecanismo participativo, que podría de mejor manera atender el requerimiento ciudadano</w:t>
      </w:r>
    </w:p>
    <w:p w14:paraId="5D0242C3"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Parágrafo Segundo </w:t>
      </w:r>
    </w:p>
    <w:p w14:paraId="3AC82C13"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De los Cabildos Populares </w:t>
      </w:r>
    </w:p>
    <w:p w14:paraId="2C4FAAB2" w14:textId="10AAB63F"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36</w:t>
      </w:r>
      <w:r w:rsidR="00AB6BA8" w:rsidRPr="00AB6BA8">
        <w:rPr>
          <w:rFonts w:ascii="Times New Roman" w:hAnsi="Times New Roman" w:cs="Times New Roman"/>
          <w:b/>
          <w:sz w:val="24"/>
          <w:szCs w:val="24"/>
          <w:lang w:val="es-EC"/>
        </w:rPr>
        <w:t>. De los Cabildos Populares. -</w:t>
      </w:r>
      <w:r w:rsidR="00AB6BA8" w:rsidRPr="00AB6BA8">
        <w:rPr>
          <w:rFonts w:ascii="Times New Roman" w:hAnsi="Times New Roman" w:cs="Times New Roman"/>
          <w:sz w:val="24"/>
          <w:szCs w:val="24"/>
          <w:lang w:val="es-EC"/>
        </w:rPr>
        <w:t xml:space="preserve"> Es una instancia consultiva de participación mediante la cual el Concejo Metropolitano o el Alcalde convocan a sesiones públicas de convocatoria abierta a toda la ciudadanía, con el fin de discutir asuntos trascendentales 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075447AF"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Parágrafo Tercero </w:t>
      </w:r>
    </w:p>
    <w:p w14:paraId="474EAFF5"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De los Consejos Consultivos </w:t>
      </w:r>
    </w:p>
    <w:p w14:paraId="30C12A5D" w14:textId="7952ECCD"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37</w:t>
      </w:r>
      <w:r w:rsidR="00AB6BA8" w:rsidRPr="00AB6BA8">
        <w:rPr>
          <w:rFonts w:ascii="Times New Roman" w:hAnsi="Times New Roman" w:cs="Times New Roman"/>
          <w:b/>
          <w:sz w:val="24"/>
          <w:szCs w:val="24"/>
          <w:lang w:val="es-EC"/>
        </w:rPr>
        <w:t>. De los Consejos Consultivos. -</w:t>
      </w:r>
      <w:r w:rsidR="00AB6BA8" w:rsidRPr="00AB6BA8">
        <w:rPr>
          <w:rFonts w:ascii="Times New Roman" w:hAnsi="Times New Roman" w:cs="Times New Roman"/>
          <w:sz w:val="24"/>
          <w:szCs w:val="24"/>
          <w:lang w:val="es-EC"/>
        </w:rPr>
        <w:t xml:space="preserve"> Es una instancia especializada cuya convocatoria y ciudadanos a convocar solo pueden ser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7D82FBE3"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14:paraId="250625F5"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Parágrafo Cuarto </w:t>
      </w:r>
    </w:p>
    <w:p w14:paraId="77EAF075"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las Consultas</w:t>
      </w:r>
    </w:p>
    <w:p w14:paraId="0B17AB26" w14:textId="0CB63302" w:rsidR="00AB6BA8" w:rsidRPr="00AB6BA8" w:rsidRDefault="00987C85"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w:t>
      </w:r>
      <w:r w:rsidR="00FB229D">
        <w:rPr>
          <w:rFonts w:ascii="Times New Roman" w:hAnsi="Times New Roman" w:cs="Times New Roman"/>
          <w:b/>
          <w:sz w:val="24"/>
          <w:szCs w:val="24"/>
          <w:lang w:val="es-EC"/>
        </w:rPr>
        <w:t>o 38</w:t>
      </w:r>
      <w:r w:rsidR="00AB6BA8" w:rsidRPr="00AB6BA8">
        <w:rPr>
          <w:rFonts w:ascii="Times New Roman" w:hAnsi="Times New Roman" w:cs="Times New Roman"/>
          <w:b/>
          <w:sz w:val="24"/>
          <w:szCs w:val="24"/>
          <w:lang w:val="es-EC"/>
        </w:rPr>
        <w:t>. De las consultas previa, ambiental y pre normativa. -</w:t>
      </w:r>
      <w:r w:rsidR="00AB6BA8" w:rsidRPr="00AB6BA8">
        <w:rPr>
          <w:rFonts w:ascii="Times New Roman" w:hAnsi="Times New Roman" w:cs="Times New Roman"/>
          <w:sz w:val="24"/>
          <w:szCs w:val="24"/>
          <w:lang w:val="es-EC"/>
        </w:rPr>
        <w:t xml:space="preserve"> Son formas de participación a través de las cuales la administración municipal requiere de la ciudadanía su opinión respecto de obras, instrumentos normativos o decisiones que pudieran tener un efecto nocivo de orden ecológico o ambiental. Estos mecanismos tendrán por finalidad informar a la ciudadanía en general o a la potencialmente afectada de alguna decisión municipal; obtener sus puntos de vista y sugerencia respecto de cómo ejecutar algún plan u obra; o darle a conocer sobre la proposición o reforma de instrumentos normativos que podrían tener un impacto en sus comunidades, sectores en los que habitan, o realizan sus actividades socioeconómicas.</w:t>
      </w:r>
    </w:p>
    <w:p w14:paraId="260D80FC"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6F1A1584"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56B85E37" w14:textId="77777777" w:rsidR="009126C8" w:rsidRDefault="009126C8" w:rsidP="00AB6BA8">
      <w:pPr>
        <w:jc w:val="both"/>
        <w:rPr>
          <w:rFonts w:ascii="Times New Roman" w:hAnsi="Times New Roman" w:cs="Times New Roman"/>
          <w:b/>
          <w:sz w:val="24"/>
          <w:szCs w:val="24"/>
          <w:lang w:val="es-EC"/>
        </w:rPr>
      </w:pPr>
    </w:p>
    <w:p w14:paraId="7A034828"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Parágrafo Quinto</w:t>
      </w:r>
    </w:p>
    <w:p w14:paraId="6AF4211D"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los Observatorios y veedurías</w:t>
      </w:r>
    </w:p>
    <w:p w14:paraId="32A735AB" w14:textId="468092EE"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39</w:t>
      </w:r>
      <w:r w:rsidR="00AB6BA8" w:rsidRPr="00AB6BA8">
        <w:rPr>
          <w:rFonts w:ascii="Times New Roman" w:hAnsi="Times New Roman" w:cs="Times New Roman"/>
          <w:b/>
          <w:sz w:val="24"/>
          <w:szCs w:val="24"/>
          <w:lang w:val="es-EC"/>
        </w:rPr>
        <w:t>. De los Observatorios y Veedurías. -</w:t>
      </w:r>
      <w:r w:rsidR="00AB6BA8" w:rsidRPr="00AB6BA8">
        <w:rPr>
          <w:rFonts w:ascii="Times New Roman" w:hAnsi="Times New Roman" w:cs="Times New Roman"/>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53C2BCC2"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70D03DEF"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w:t>
      </w:r>
      <w:r w:rsidRPr="00AB6BA8">
        <w:rPr>
          <w:rFonts w:ascii="Times New Roman" w:hAnsi="Times New Roman" w:cs="Times New Roman"/>
          <w:sz w:val="24"/>
          <w:szCs w:val="24"/>
          <w:lang w:val="es-EC"/>
        </w:rPr>
        <w:lastRenderedPageBreak/>
        <w:t>obras, planes o decisiones a monitorear, solicitándoles que faciliten toda la información necesaria para su actuación. Igualmente informará de la conformación de la veeduría a los concejales.</w:t>
      </w:r>
    </w:p>
    <w:p w14:paraId="7FE4E365"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0AF4975A" w14:textId="527F0F55"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Para la conformación de veedurías, los ciudadanos u organismos que así lo decidan, deberán cumplir conforme lo establecido en la normativa constitucional y legal correspondiente, en acompañamiento del Consejo de Participación Ciudadana y </w:t>
      </w:r>
      <w:r w:rsidR="00DA5BEA">
        <w:rPr>
          <w:rFonts w:ascii="Times New Roman" w:hAnsi="Times New Roman" w:cs="Times New Roman"/>
          <w:sz w:val="24"/>
          <w:szCs w:val="24"/>
          <w:lang w:val="es-EC"/>
        </w:rPr>
        <w:t>Control</w:t>
      </w:r>
      <w:r w:rsidR="00DA5BEA" w:rsidRPr="00AB6BA8">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Social y desarrollar su ejercicio participativo conforme a las regulaciones que esta entidad determine.</w:t>
      </w:r>
    </w:p>
    <w:p w14:paraId="645EFC55"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3711E812" w14:textId="6EEB5CED"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Parágrafo Sexto </w:t>
      </w:r>
    </w:p>
    <w:p w14:paraId="4500CB50"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 Silla Vacía</w:t>
      </w:r>
    </w:p>
    <w:p w14:paraId="4A848E8F" w14:textId="395B59E6"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40</w:t>
      </w:r>
      <w:r w:rsidR="00AB6BA8" w:rsidRPr="00AB6BA8">
        <w:rPr>
          <w:rFonts w:ascii="Times New Roman" w:hAnsi="Times New Roman" w:cs="Times New Roman"/>
          <w:b/>
          <w:sz w:val="24"/>
          <w:szCs w:val="24"/>
          <w:lang w:val="es-EC"/>
        </w:rPr>
        <w:t>. De la Silla Vacía. -</w:t>
      </w:r>
      <w:r w:rsidR="00AB6BA8" w:rsidRPr="00AB6BA8">
        <w:rPr>
          <w:rFonts w:ascii="Times New Roman" w:hAnsi="Times New Roman" w:cs="Times New Roman"/>
          <w:sz w:val="24"/>
          <w:szCs w:val="24"/>
          <w:lang w:val="es-EC"/>
        </w:rPr>
        <w:t xml:space="preserve">  Es un espacio de participación permanente de la ciudadanía, que puede ser activada en cada sesión del Concejo Metropolitano, para permitir que una persona a título individual o en representación de colectivos de hecho o de derecho, ocupe una curul edilicia, con el objeto de participar en el debate y construcción conceptual para la toma de decisiones del citado organismo. La persona acreditada que participe en los debates y en la toma de decisiones lo hará con voz y voto en el punto del orden del día o tema específicos para los cuales fue aceptada su incorporación a la Silla Vacía. Esta participación será ad honorem.</w:t>
      </w:r>
    </w:p>
    <w:p w14:paraId="5A5DDD43"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cada convocatoria a sesión del Concejo Metropolitano, deberá invitarse a la ciudadanía 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 se trate el tema a abordar; iii) quien haya presentado su solicitud de participación con mayor anticipación; y, iv) quien no haya ocupado previamente la Silla Vacía.</w:t>
      </w:r>
    </w:p>
    <w:p w14:paraId="5DFE40F5"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 persona seleccionada participará durante todo el tratamiento del tema correspondiente, de tal manera que, si la sesión se interrumpe para continuarla en día diferente, deberá convocárselo para la siguiente sesión o sesiones hasta que se tome una decisión final. En el caso de puntos del orden del día en los cuales se vaya a tratar proyectos de ordenanza, se </w:t>
      </w:r>
      <w:r w:rsidRPr="00AB6BA8">
        <w:rPr>
          <w:rFonts w:ascii="Times New Roman" w:hAnsi="Times New Roman" w:cs="Times New Roman"/>
          <w:sz w:val="24"/>
          <w:szCs w:val="24"/>
          <w:lang w:val="es-EC"/>
        </w:rPr>
        <w:lastRenderedPageBreak/>
        <w:t>convocará a la misma persona para que intervenga en los dos debates que deben preceder a su aprobación.</w:t>
      </w:r>
    </w:p>
    <w:p w14:paraId="7E0EED3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No se permitirá la participación en Silla Vacía en puntos del orden del día de carácter formal, honorífico o cívico, sean estos condecoraciones, reconocimientos o recibimiento en Comisión General a organizaciones o ciudadanía en general.</w:t>
      </w:r>
    </w:p>
    <w:p w14:paraId="1DB02F21" w14:textId="206099DE"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41</w:t>
      </w:r>
      <w:r w:rsidR="00AB6BA8" w:rsidRPr="00BC666F">
        <w:rPr>
          <w:rFonts w:ascii="Times New Roman" w:hAnsi="Times New Roman" w:cs="Times New Roman"/>
          <w:b/>
          <w:sz w:val="24"/>
          <w:szCs w:val="24"/>
          <w:lang w:val="es-EC"/>
        </w:rPr>
        <w:t>. Formalidades generales. -</w:t>
      </w:r>
      <w:r w:rsidR="00AB6BA8" w:rsidRPr="00AB6BA8">
        <w:rPr>
          <w:rFonts w:ascii="Times New Roman" w:hAnsi="Times New Roman" w:cs="Times New Roman"/>
          <w:sz w:val="24"/>
          <w:szCs w:val="24"/>
          <w:lang w:val="es-EC"/>
        </w:rPr>
        <w:t xml:space="preserve"> El proceso de incorporación a la Silla Vacía deberá ser expedito. La ciudadanía podrá revisar los puntos del orden del día que habrán de ser tratados en las sesiones del Concejo Metropolitano a través del sitio de internet oficial de este organismo, sin perjuicio que se los anuncie por otros medios de difusión de que dispone el Municipio, en los cuales se incentivará a la ciudadanía a participar. Los interesados podrán presentar sus solicitudes para intervenir en la Silla Vacía desde el momento que las sesiones del Concejo Metropolitano sean convocadas, hasta 30 minutos antes de que dé inicio la sesión.</w:t>
      </w:r>
    </w:p>
    <w:p w14:paraId="0B0CC31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Los interesados en ocupar la Silla Vacía presentarán una solicitud indicando sus generales de ley, lugar de residencia, breve indicación de los motivos que le impulsan a participar, su profesión o experticia; y, una autorización expresa para que el Municipio del Distrito Metropolitano de Quito realice las verificaciones generales del caso, que permitan determinar que se encuentra en goce de sus derechos políticos y verificar la profesión o experticia que manifiesta poseer. Estas verificaciones las realizará internamente el ente municipal, sin que sea exigible ningún documento adicional a la solicitud que presente el interesado.</w:t>
      </w:r>
    </w:p>
    <w:p w14:paraId="03A5AC8B" w14:textId="6F4F78B6"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Las verificaciones señaladas en el inciso precedente y la determinación del </w:t>
      </w:r>
      <w:r w:rsidR="00FB0EEE">
        <w:rPr>
          <w:rFonts w:ascii="Times New Roman" w:hAnsi="Times New Roman" w:cs="Times New Roman"/>
          <w:sz w:val="24"/>
          <w:szCs w:val="24"/>
          <w:lang w:val="es-EC"/>
        </w:rPr>
        <w:t>solicitante</w:t>
      </w:r>
      <w:r w:rsidR="00FB0EEE" w:rsidRPr="00AB6BA8">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 xml:space="preserve">cuya intervención ha sido aceptada, deberán realizarse hasta el momento en el que la Secretaría </w:t>
      </w:r>
      <w:r w:rsidR="00FB0EEE">
        <w:rPr>
          <w:rFonts w:ascii="Times New Roman" w:hAnsi="Times New Roman" w:cs="Times New Roman"/>
          <w:sz w:val="24"/>
          <w:szCs w:val="24"/>
          <w:lang w:val="es-EC"/>
        </w:rPr>
        <w:t xml:space="preserve">General </w:t>
      </w:r>
      <w:r w:rsidRPr="00AB6BA8">
        <w:rPr>
          <w:rFonts w:ascii="Times New Roman" w:hAnsi="Times New Roman" w:cs="Times New Roman"/>
          <w:sz w:val="24"/>
          <w:szCs w:val="24"/>
          <w:lang w:val="es-EC"/>
        </w:rPr>
        <w:t xml:space="preserve">del Concejo Metropolitano emita formalmente la convocatoria a sesión, sea esta ordinaria u extraordinaria. De esta manera, al mismo tiempo que se convoca a los Concejales Metropolitanos, se convocará también a la persona que vaya a ocupar la Silla Vacía. </w:t>
      </w:r>
    </w:p>
    <w:p w14:paraId="05D8F9C9"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establecidas para los citados ediles.</w:t>
      </w:r>
    </w:p>
    <w:p w14:paraId="6FF34AB7"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Parágrafo Séptimo </w:t>
      </w:r>
    </w:p>
    <w:p w14:paraId="63863F3F"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las Mesas de trabajo</w:t>
      </w:r>
    </w:p>
    <w:p w14:paraId="30353BF7" w14:textId="6F1F6A0E"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42</w:t>
      </w:r>
      <w:r w:rsidR="00AB6BA8" w:rsidRPr="00AB6BA8">
        <w:rPr>
          <w:rFonts w:ascii="Times New Roman" w:hAnsi="Times New Roman" w:cs="Times New Roman"/>
          <w:b/>
          <w:sz w:val="24"/>
          <w:szCs w:val="24"/>
          <w:lang w:val="es-EC"/>
        </w:rPr>
        <w:t>. Mesas de Trabajo. -</w:t>
      </w:r>
      <w:r w:rsidR="00AB6BA8" w:rsidRPr="00AB6BA8">
        <w:rPr>
          <w:rFonts w:ascii="Times New Roman" w:hAnsi="Times New Roman" w:cs="Times New Roman"/>
          <w:sz w:val="24"/>
          <w:szCs w:val="24"/>
          <w:lang w:val="es-EC"/>
        </w:rPr>
        <w:t xml:space="preserve"> Se 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054A31AD"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lastRenderedPageBreak/>
        <w:t>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En el desarrollo de las mesas, deberá establecerse, al menos, la manera técnico - legal de atender o resolver la situación puesta a conocimiento y el tiempo aproximado para que ello ocurra; las responsabilidades de los funcionarios y de la parte ciudadana interesada; y, de ser necesario, la responsabilidad del o los funcionarios que pueden ser responsable por la negligencia en la tramitación. Los acuerdos o procedimientos alcanzados, se incorporarán en el acta correspondiente, su</w:t>
      </w:r>
      <w:r w:rsidR="00BC666F">
        <w:rPr>
          <w:rFonts w:ascii="Times New Roman" w:hAnsi="Times New Roman" w:cs="Times New Roman"/>
          <w:sz w:val="24"/>
          <w:szCs w:val="24"/>
          <w:lang w:val="es-EC"/>
        </w:rPr>
        <w:t xml:space="preserve">scrita por los comparecientes. </w:t>
      </w:r>
    </w:p>
    <w:p w14:paraId="2C8071B9" w14:textId="77777777" w:rsidR="00000B7D" w:rsidRDefault="00000B7D" w:rsidP="00AB6BA8">
      <w:pPr>
        <w:jc w:val="both"/>
        <w:rPr>
          <w:rFonts w:ascii="Times New Roman" w:hAnsi="Times New Roman" w:cs="Times New Roman"/>
          <w:b/>
          <w:sz w:val="24"/>
          <w:szCs w:val="24"/>
          <w:lang w:val="es-EC"/>
        </w:rPr>
      </w:pPr>
    </w:p>
    <w:p w14:paraId="0A605D24" w14:textId="5658ECC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Parágrafo Octavo</w:t>
      </w:r>
    </w:p>
    <w:p w14:paraId="2DE1F6C3"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 Rendición de cuentas</w:t>
      </w:r>
    </w:p>
    <w:p w14:paraId="50C451A8" w14:textId="69D71963"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43</w:t>
      </w:r>
      <w:r w:rsidR="00AB6BA8" w:rsidRPr="00AB6BA8">
        <w:rPr>
          <w:rFonts w:ascii="Times New Roman" w:hAnsi="Times New Roman" w:cs="Times New Roman"/>
          <w:b/>
          <w:sz w:val="24"/>
          <w:szCs w:val="24"/>
          <w:lang w:val="es-EC"/>
        </w:rPr>
        <w:t>. De la Rendición de cuentas. -</w:t>
      </w:r>
      <w:r w:rsidR="00AB6BA8" w:rsidRPr="00AB6BA8">
        <w:rPr>
          <w:rFonts w:ascii="Times New Roman" w:hAnsi="Times New Roman" w:cs="Times New Roman"/>
          <w:sz w:val="24"/>
          <w:szCs w:val="24"/>
          <w:lang w:val="es-EC"/>
        </w:rPr>
        <w:t xml:space="preserve"> La rendición de cuentas es un </w:t>
      </w:r>
      <w:r w:rsidR="00FB0EEE">
        <w:rPr>
          <w:rFonts w:ascii="Times New Roman" w:hAnsi="Times New Roman" w:cs="Times New Roman"/>
          <w:sz w:val="24"/>
          <w:szCs w:val="24"/>
          <w:lang w:val="es-EC"/>
        </w:rPr>
        <w:t>proceso</w:t>
      </w:r>
      <w:r w:rsidR="00FB0EEE" w:rsidRPr="00AB6BA8">
        <w:rPr>
          <w:rFonts w:ascii="Times New Roman" w:hAnsi="Times New Roman" w:cs="Times New Roman"/>
          <w:sz w:val="24"/>
          <w:szCs w:val="24"/>
          <w:lang w:val="es-EC"/>
        </w:rPr>
        <w:t xml:space="preserve"> </w:t>
      </w:r>
      <w:r w:rsidR="00AB6BA8" w:rsidRPr="00AB6BA8">
        <w:rPr>
          <w:rFonts w:ascii="Times New Roman" w:hAnsi="Times New Roman" w:cs="Times New Roman"/>
          <w:sz w:val="24"/>
          <w:szCs w:val="24"/>
          <w:lang w:val="es-EC"/>
        </w:rPr>
        <w:t>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167D8A6D" w14:textId="01BA4AB4"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Para </w:t>
      </w:r>
      <w:r w:rsidR="00FB0EEE">
        <w:rPr>
          <w:rFonts w:ascii="Times New Roman" w:hAnsi="Times New Roman" w:cs="Times New Roman"/>
          <w:sz w:val="24"/>
          <w:szCs w:val="24"/>
          <w:lang w:val="es-EC"/>
        </w:rPr>
        <w:t xml:space="preserve">la fase de deliberación </w:t>
      </w:r>
      <w:r w:rsidRPr="00AB6BA8">
        <w:rPr>
          <w:rFonts w:ascii="Times New Roman" w:hAnsi="Times New Roman" w:cs="Times New Roman"/>
          <w:sz w:val="24"/>
          <w:szCs w:val="24"/>
          <w:lang w:val="es-EC"/>
        </w:rPr>
        <w:t>de</w:t>
      </w:r>
      <w:r w:rsidR="00FB0EEE">
        <w:rPr>
          <w:rFonts w:ascii="Times New Roman" w:hAnsi="Times New Roman" w:cs="Times New Roman"/>
          <w:sz w:val="24"/>
          <w:szCs w:val="24"/>
          <w:lang w:val="es-EC"/>
        </w:rPr>
        <w:t>l proceso</w:t>
      </w:r>
      <w:r w:rsidRPr="00AB6BA8">
        <w:rPr>
          <w:rFonts w:ascii="Times New Roman" w:hAnsi="Times New Roman" w:cs="Times New Roman"/>
          <w:sz w:val="24"/>
          <w:szCs w:val="24"/>
          <w:lang w:val="es-EC"/>
        </w:rPr>
        <w:t xml:space="preserve"> </w:t>
      </w:r>
      <w:r w:rsidR="00FB0EEE">
        <w:rPr>
          <w:rFonts w:ascii="Times New Roman" w:hAnsi="Times New Roman" w:cs="Times New Roman"/>
          <w:sz w:val="24"/>
          <w:szCs w:val="24"/>
          <w:lang w:val="es-EC"/>
        </w:rPr>
        <w:t xml:space="preserve">de </w:t>
      </w:r>
      <w:r w:rsidRPr="00AB6BA8">
        <w:rPr>
          <w:rFonts w:ascii="Times New Roman" w:hAnsi="Times New Roman" w:cs="Times New Roman"/>
          <w:sz w:val="24"/>
          <w:szCs w:val="24"/>
          <w:lang w:val="es-EC"/>
        </w:rPr>
        <w:t>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69343CC1"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140BAB0E"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Parágrafo Noveno</w:t>
      </w:r>
    </w:p>
    <w:p w14:paraId="1EAE03FE"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 la Iniciativa Popular Normativa</w:t>
      </w:r>
    </w:p>
    <w:p w14:paraId="14DBDAD4" w14:textId="53DA87F8"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Artíc</w:t>
      </w:r>
      <w:r w:rsidR="00FB229D">
        <w:rPr>
          <w:rFonts w:ascii="Times New Roman" w:hAnsi="Times New Roman" w:cs="Times New Roman"/>
          <w:b/>
          <w:sz w:val="24"/>
          <w:szCs w:val="24"/>
          <w:lang w:val="es-EC"/>
        </w:rPr>
        <w:t>ulo 44</w:t>
      </w:r>
      <w:r w:rsidRPr="00AB6BA8">
        <w:rPr>
          <w:rFonts w:ascii="Times New Roman" w:hAnsi="Times New Roman" w:cs="Times New Roman"/>
          <w:b/>
          <w:sz w:val="24"/>
          <w:szCs w:val="24"/>
          <w:lang w:val="es-EC"/>
        </w:rPr>
        <w:t>. De la Iniciativa Popular Normativa. -</w:t>
      </w:r>
      <w:r w:rsidRPr="00AB6BA8">
        <w:rPr>
          <w:rFonts w:ascii="Times New Roman" w:hAnsi="Times New Roman" w:cs="Times New Roman"/>
          <w:sz w:val="24"/>
          <w:szCs w:val="24"/>
          <w:lang w:val="es-EC"/>
        </w:rPr>
        <w:t xml:space="preserve"> La ciudadanía del Distrito Metropolitano de Quito tiene el derecho político de proponer proyectos de ordenanzas y resoluciones ante el Gobierno Autónomo Descentralizado correspondiente y de participar en </w:t>
      </w:r>
      <w:r w:rsidRPr="00AB6BA8">
        <w:rPr>
          <w:rFonts w:ascii="Times New Roman" w:hAnsi="Times New Roman" w:cs="Times New Roman"/>
          <w:sz w:val="24"/>
          <w:szCs w:val="24"/>
          <w:lang w:val="es-EC"/>
        </w:rPr>
        <w:lastRenderedPageBreak/>
        <w:t>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p w14:paraId="5166A94B"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Parágrafo Décimo</w:t>
      </w:r>
    </w:p>
    <w:p w14:paraId="6A797783"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Del Presupuesto Participativo </w:t>
      </w:r>
    </w:p>
    <w:p w14:paraId="50EAD18D" w14:textId="4716E934"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45</w:t>
      </w:r>
      <w:r w:rsidR="00AB6BA8" w:rsidRPr="00AB6BA8">
        <w:rPr>
          <w:rFonts w:ascii="Times New Roman" w:hAnsi="Times New Roman" w:cs="Times New Roman"/>
          <w:b/>
          <w:sz w:val="24"/>
          <w:szCs w:val="24"/>
          <w:lang w:val="es-EC"/>
        </w:rPr>
        <w:t>. Del Presupuesto Participativo. -</w:t>
      </w:r>
      <w:r w:rsidR="00AB6BA8" w:rsidRPr="00AB6BA8">
        <w:rPr>
          <w:rFonts w:ascii="Times New Roman" w:hAnsi="Times New Roman" w:cs="Times New Roman"/>
          <w:sz w:val="24"/>
          <w:szCs w:val="24"/>
          <w:lang w:val="es-EC"/>
        </w:rPr>
        <w:t xml:space="preserve"> Es el mecanismo de participación de las organizaciones sociales del Distrito Metropolitano de Quito con la administración municipal, cuyo objetivo es establecer prioridades de necesidades de obras, bienes, y servicios en programas y proyectos de acuerdo a su circunscripción territorial y conforme el Plan Metropolitano de Desarrollo y Ordenamiento Territorial. 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14:paraId="5B75FCD1" w14:textId="1837EE39"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46</w:t>
      </w:r>
      <w:r w:rsidR="00AB6BA8" w:rsidRPr="00AB6BA8">
        <w:rPr>
          <w:rFonts w:ascii="Times New Roman" w:hAnsi="Times New Roman" w:cs="Times New Roman"/>
          <w:b/>
          <w:sz w:val="24"/>
          <w:szCs w:val="24"/>
          <w:lang w:val="es-EC"/>
        </w:rPr>
        <w:t>. Procedimiento para la elaboración del presupuesto participativo.</w:t>
      </w:r>
      <w:r w:rsidR="00AB6BA8" w:rsidRPr="00AB6BA8">
        <w:rPr>
          <w:rFonts w:ascii="Times New Roman" w:hAnsi="Times New Roman" w:cs="Times New Roman"/>
          <w:sz w:val="24"/>
          <w:szCs w:val="24"/>
          <w:lang w:val="es-EC"/>
        </w:rPr>
        <w:t xml:space="preserve"> - La elaboración del presupuesto participativo, deberá cumplirse conforme el siguiente procedimiento: </w:t>
      </w:r>
    </w:p>
    <w:p w14:paraId="5870BBA9"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asambleas barriales y comunales, a través de sus representantes, dialogarán en las asambleas parroquiales respecto a las obras,</w:t>
      </w:r>
      <w:r w:rsidR="00BC666F">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servicios públicos, programas y proyectos sociales priorizados que buscan ser financiados con presupuesto participativo municipal, a fin de promover, de ser el caso, pedidos conjuntos entre barrios, comunas y/o sectores.</w:t>
      </w:r>
    </w:p>
    <w:p w14:paraId="77DC252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Posteriormente en forma individual o través del acta de las asambleas parroquiales remitirán las solicitudes formales a las Administraciones Zonales correspondientes en los plazos previstos y con la documentación necesaria </w:t>
      </w:r>
    </w:p>
    <w:p w14:paraId="538A0C14"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En </w:t>
      </w:r>
      <w:r w:rsidR="00BC666F">
        <w:rPr>
          <w:rFonts w:ascii="Times New Roman" w:hAnsi="Times New Roman" w:cs="Times New Roman"/>
          <w:sz w:val="24"/>
          <w:szCs w:val="24"/>
          <w:lang w:val="es-EC"/>
        </w:rPr>
        <w:t>cada</w:t>
      </w:r>
      <w:r w:rsidRPr="00AB6BA8">
        <w:rPr>
          <w:rFonts w:ascii="Times New Roman" w:hAnsi="Times New Roman" w:cs="Times New Roman"/>
          <w:sz w:val="24"/>
          <w:szCs w:val="24"/>
          <w:lang w:val="es-EC"/>
        </w:rPr>
        <w:t xml:space="preserve"> solicitud, se hará una breve explicación de los detalles de la obra pública, servicio público, programa o proyecto social, tales como su ubicación, costo y el aporte de la comunidad, entre otros. </w:t>
      </w:r>
    </w:p>
    <w:p w14:paraId="71FE3D0B" w14:textId="54894C75"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Mediante procedimiento de priorización que deberá definirse en un reglamento emitido por parte de la Secretaría rectora de la participación ciudadana; la asamblea parroquial definirá las obras públicas, servicios públicos, programas y proyectos</w:t>
      </w:r>
      <w:r w:rsidR="0061282C">
        <w:rPr>
          <w:rFonts w:ascii="Times New Roman" w:hAnsi="Times New Roman" w:cs="Times New Roman"/>
          <w:sz w:val="24"/>
          <w:szCs w:val="24"/>
          <w:lang w:val="es-EC"/>
        </w:rPr>
        <w:t xml:space="preserve"> </w:t>
      </w:r>
      <w:r w:rsidR="0061282C" w:rsidRPr="0061282C">
        <w:rPr>
          <w:rFonts w:ascii="Times New Roman" w:hAnsi="Times New Roman" w:cs="Times New Roman"/>
          <w:sz w:val="24"/>
          <w:szCs w:val="24"/>
          <w:highlight w:val="yellow"/>
          <w:lang w:val="es-EC"/>
        </w:rPr>
        <w:t>sociales</w:t>
      </w:r>
      <w:r w:rsidRPr="00AB6BA8">
        <w:rPr>
          <w:rFonts w:ascii="Times New Roman" w:hAnsi="Times New Roman" w:cs="Times New Roman"/>
          <w:sz w:val="24"/>
          <w:szCs w:val="24"/>
          <w:lang w:val="es-EC"/>
        </w:rPr>
        <w:t xml:space="preserve"> a proponerse al Municipio del Distrito Metropolitano de Quito para que considere su financiamiento con fondos de los presupuestos participativos. </w:t>
      </w:r>
    </w:p>
    <w:p w14:paraId="4178D0C6"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y los administradores zonales del Distrito Metropolitano de Quito participarán en los debates, con voz y sin voto, e informarán de manera detallada el presu</w:t>
      </w:r>
      <w:r w:rsidR="00BC666F">
        <w:rPr>
          <w:rFonts w:ascii="Times New Roman" w:hAnsi="Times New Roman" w:cs="Times New Roman"/>
          <w:sz w:val="24"/>
          <w:szCs w:val="24"/>
          <w:lang w:val="es-EC"/>
        </w:rPr>
        <w:t>p</w:t>
      </w:r>
      <w:r w:rsidRPr="00AB6BA8">
        <w:rPr>
          <w:rFonts w:ascii="Times New Roman" w:hAnsi="Times New Roman" w:cs="Times New Roman"/>
          <w:sz w:val="24"/>
          <w:szCs w:val="24"/>
          <w:lang w:val="es-EC"/>
        </w:rPr>
        <w:t xml:space="preserve">uesto existente destinado para priorización en los presupuestos participativos. </w:t>
      </w:r>
    </w:p>
    <w:p w14:paraId="52EE067C"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lastRenderedPageBreak/>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w:t>
      </w:r>
    </w:p>
    <w:p w14:paraId="107B92A0"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Las prioridades de gasto de inversión de la administración zonal, establecerán las administraciones zonales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6FB4B3DA"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 xml:space="preserve">En las parroquias rurales, previo a las asambleas de presupuesto participativo, las organizaciones sociales podrán realizar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0264A716"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AB6BA8">
        <w:rPr>
          <w:rFonts w:ascii="Times New Roman" w:hAnsi="Times New Roman" w:cs="Times New Roman"/>
          <w:sz w:val="24"/>
          <w:szCs w:val="24"/>
          <w:lang w:val="es-EC"/>
        </w:rPr>
        <w:cr/>
      </w:r>
    </w:p>
    <w:p w14:paraId="6A6AB841"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CAPÍTULO III: De la participación virtual de la ciudadanía</w:t>
      </w:r>
    </w:p>
    <w:p w14:paraId="1B2B7779"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SECCIÓN I</w:t>
      </w:r>
    </w:p>
    <w:p w14:paraId="6D932FFA"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Del gobierno y democracia digitales</w:t>
      </w:r>
    </w:p>
    <w:p w14:paraId="42A46D8D" w14:textId="1502E757"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47</w:t>
      </w:r>
      <w:r w:rsidR="00AB6BA8" w:rsidRPr="00AB6BA8">
        <w:rPr>
          <w:rFonts w:ascii="Times New Roman" w:hAnsi="Times New Roman" w:cs="Times New Roman"/>
          <w:b/>
          <w:sz w:val="24"/>
          <w:szCs w:val="24"/>
          <w:lang w:val="es-EC"/>
        </w:rPr>
        <w:t>. Gobierno digital.-</w:t>
      </w:r>
      <w:r w:rsidR="00AB6BA8" w:rsidRPr="00AB6BA8">
        <w:rPr>
          <w:rFonts w:ascii="Times New Roman" w:hAnsi="Times New Roman" w:cs="Times New Roman"/>
          <w:sz w:val="24"/>
          <w:szCs w:val="24"/>
          <w:lang w:val="es-EC"/>
        </w:rPr>
        <w:t xml:space="preserve"> El Municipio del Distrito Metropolitano de Quito y el Concejo Metropolitano, deberán mantener de forma permanente y actualizada, repositorios digitales de todas sus ordenanzas, resoluciones, decisiones, procedimientos administrativos, contractuales, trámites, desarrollo de sesiones y en general toda la información deberá ser considerada de carácter  público conforme a la ley de transparencia y acceso a la información pública; a excepción de la información que por su naturaleza haya sido declarada de carácter reservada con la debida antelación. </w:t>
      </w:r>
    </w:p>
    <w:p w14:paraId="390B8B12"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 documentación y eventos que deban hacerse públicos por medios digitales, será expuesta en formatos de fácil recuperación, copia o descarga en dispositivos electrónicos personales por parte de la ciudadanía.</w:t>
      </w:r>
    </w:p>
    <w:p w14:paraId="0AE30B02" w14:textId="27C80406"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Artículo 48</w:t>
      </w:r>
      <w:r w:rsidR="00AB6BA8" w:rsidRPr="00BC666F">
        <w:rPr>
          <w:rFonts w:ascii="Times New Roman" w:hAnsi="Times New Roman" w:cs="Times New Roman"/>
          <w:b/>
          <w:sz w:val="24"/>
          <w:szCs w:val="24"/>
          <w:lang w:val="es-EC"/>
        </w:rPr>
        <w:t>. Trámites telemáticos.-</w:t>
      </w:r>
      <w:r w:rsidR="00AB6BA8" w:rsidRPr="00AB6BA8">
        <w:rPr>
          <w:rFonts w:ascii="Times New Roman" w:hAnsi="Times New Roman" w:cs="Times New Roman"/>
          <w:sz w:val="24"/>
          <w:szCs w:val="24"/>
          <w:lang w:val="es-EC"/>
        </w:rPr>
        <w:t xml:space="preserve"> Todo trámite que deba realizarse ante el Municipio del Distrito Metropolitano de Quito, será solicitado, procesado, decidido y entregado su resultado a la ciudadanía, de manera telemática. En caso de ser necesario el cobro de tasas y derechos, se habilitarán mecanismos de cobro, prácticos y asequibles a todos los estratos sociales. Solo de manera excepcional habrá trámites que deban realizarse de forma personal o a través de terceros debidamente autorizados que deban realizar el trámite de manera presencial en las dependencias municipales.</w:t>
      </w:r>
    </w:p>
    <w:p w14:paraId="4329FA8F"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Se habilitarán mecanismos de verificación y validación de la información y decisiones oficiales que contengan los documentos expedidos, a fin de que surtan efectos ante otros organismos públicos, sin que sea necesaria la tramitación presencial por parte de los interesados. De manera progresiva, el Municipio del Distrito Metropolitano de Quito deberá compatibilizar sus bases de datos con bancos, entidades del gobierno central, entidades bancarias, entre otras, que requieran realizar verificaciones para otorgar servicios o efectivizar derechos en favor de los ciudadanos del Distrito. Conforme a la naturaleza de la información proporcionada, esta podría ser gratuita o requerirá del pago de tasas o derechos.</w:t>
      </w:r>
    </w:p>
    <w:p w14:paraId="3C7E0795" w14:textId="07752506" w:rsidR="00AB6BA8" w:rsidRPr="00AB6BA8" w:rsidRDefault="00FB229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w:t>
      </w:r>
      <w:r w:rsidR="00000B7D">
        <w:rPr>
          <w:rFonts w:ascii="Times New Roman" w:hAnsi="Times New Roman" w:cs="Times New Roman"/>
          <w:b/>
          <w:sz w:val="24"/>
          <w:szCs w:val="24"/>
          <w:lang w:val="es-EC"/>
        </w:rPr>
        <w:t>o 49</w:t>
      </w:r>
      <w:r w:rsidR="00AB6BA8" w:rsidRPr="00BC666F">
        <w:rPr>
          <w:rFonts w:ascii="Times New Roman" w:hAnsi="Times New Roman" w:cs="Times New Roman"/>
          <w:b/>
          <w:sz w:val="24"/>
          <w:szCs w:val="24"/>
          <w:lang w:val="es-EC"/>
        </w:rPr>
        <w:t>. De la democracia digital.-</w:t>
      </w:r>
      <w:r w:rsidR="00AB6BA8" w:rsidRPr="00AB6BA8">
        <w:rPr>
          <w:rFonts w:ascii="Times New Roman" w:hAnsi="Times New Roman" w:cs="Times New Roman"/>
          <w:sz w:val="24"/>
          <w:szCs w:val="24"/>
          <w:lang w:val="es-EC"/>
        </w:rPr>
        <w:t xml:space="preserve"> La ciudadanía del Distrito Metropolitano de Quito tiene el derecho a seguir de manera virtual todas las sesiones del Concejo Metropolitano, Comisiones, mesas de trabajo y reuniones abiertas al público. Con esta finalidad estas sesiones deberán ser transmitidas en vivo a través de las redes sociales municipales.</w:t>
      </w:r>
    </w:p>
    <w:p w14:paraId="49F5AB7B"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En todos los casos en los que se espere la intervención o comparecencia de vecinos del Distrito, se deberá considerar su participación telemática respetando su derecho a la libre expresión,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w:t>
      </w:r>
    </w:p>
    <w:p w14:paraId="70C06B0B"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SECCIÓN II</w:t>
      </w:r>
    </w:p>
    <w:p w14:paraId="20D76B47"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 xml:space="preserve">De la transparencia y acceso a la información municipal </w:t>
      </w:r>
    </w:p>
    <w:p w14:paraId="033B3406" w14:textId="41E754CE"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50</w:t>
      </w:r>
      <w:r w:rsidR="00AB6BA8" w:rsidRPr="00AB6BA8">
        <w:rPr>
          <w:rFonts w:ascii="Times New Roman" w:hAnsi="Times New Roman" w:cs="Times New Roman"/>
          <w:b/>
          <w:sz w:val="24"/>
          <w:szCs w:val="24"/>
          <w:lang w:val="es-EC"/>
        </w:rPr>
        <w:t>.- Transparencia municipal. -</w:t>
      </w:r>
      <w:r w:rsidR="00AB6BA8" w:rsidRPr="00AB6BA8">
        <w:rPr>
          <w:rFonts w:ascii="Times New Roman" w:hAnsi="Times New Roman" w:cs="Times New Roman"/>
          <w:sz w:val="24"/>
          <w:szCs w:val="24"/>
          <w:lang w:val="es-EC"/>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11478A9F"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El incumplimiento en la entrega de información pública en los términos establecidos, será sancionado en función de la normativa vigente.</w:t>
      </w:r>
    </w:p>
    <w:p w14:paraId="009DB156" w14:textId="2C20B677" w:rsidR="00AB6BA8" w:rsidRPr="00AB6BA8" w:rsidRDefault="00AB6BA8"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cr/>
      </w:r>
      <w:r w:rsidR="00000B7D">
        <w:rPr>
          <w:rFonts w:ascii="Times New Roman" w:hAnsi="Times New Roman" w:cs="Times New Roman"/>
          <w:b/>
          <w:sz w:val="24"/>
          <w:szCs w:val="24"/>
          <w:lang w:val="es-EC"/>
        </w:rPr>
        <w:t>Artículo 51</w:t>
      </w:r>
      <w:r w:rsidRPr="00AB6BA8">
        <w:rPr>
          <w:rFonts w:ascii="Times New Roman" w:hAnsi="Times New Roman" w:cs="Times New Roman"/>
          <w:b/>
          <w:sz w:val="24"/>
          <w:szCs w:val="24"/>
          <w:lang w:val="es-EC"/>
        </w:rPr>
        <w:t>.- Información pública. -</w:t>
      </w:r>
      <w:r w:rsidRPr="00AB6BA8">
        <w:rPr>
          <w:rFonts w:ascii="Times New Roman" w:hAnsi="Times New Roman" w:cs="Times New Roman"/>
          <w:sz w:val="24"/>
          <w:szCs w:val="24"/>
          <w:lang w:val="es-EC"/>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3CA8E3DE"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CAPÍTULO IV</w:t>
      </w:r>
    </w:p>
    <w:p w14:paraId="363A9B42"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Del empoderamiento y formación para la participación ciudadana</w:t>
      </w:r>
    </w:p>
    <w:p w14:paraId="01630F98" w14:textId="61302CC6"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52</w:t>
      </w:r>
      <w:r w:rsidR="00AB6BA8" w:rsidRPr="00AB6BA8">
        <w:rPr>
          <w:rFonts w:ascii="Times New Roman" w:hAnsi="Times New Roman" w:cs="Times New Roman"/>
          <w:b/>
          <w:sz w:val="24"/>
          <w:szCs w:val="24"/>
          <w:lang w:val="es-EC"/>
        </w:rPr>
        <w:t xml:space="preserve">. De la capacitación.- </w:t>
      </w:r>
      <w:r w:rsidR="00AB6BA8" w:rsidRPr="00AB6BA8">
        <w:rPr>
          <w:rFonts w:ascii="Times New Roman" w:hAnsi="Times New Roman" w:cs="Times New Roman"/>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miembros del Sistema Metropolitano de Participación Social, sobre los derechos de participación y control ciudadano, acceso a la información, veedurías y control social, y sobre el contenido particular del presente Título.</w:t>
      </w:r>
    </w:p>
    <w:p w14:paraId="5059DAD0" w14:textId="767F31D8"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53</w:t>
      </w:r>
      <w:r w:rsidR="00AB6BA8" w:rsidRPr="00BC666F">
        <w:rPr>
          <w:rFonts w:ascii="Times New Roman" w:hAnsi="Times New Roman" w:cs="Times New Roman"/>
          <w:b/>
          <w:sz w:val="24"/>
          <w:szCs w:val="24"/>
          <w:lang w:val="es-EC"/>
        </w:rPr>
        <w:t>. De la formación. -</w:t>
      </w:r>
      <w:r w:rsidR="00AB6BA8" w:rsidRPr="00AB6BA8">
        <w:rPr>
          <w:rFonts w:ascii="Times New Roman" w:hAnsi="Times New Roman" w:cs="Times New Roman"/>
          <w:sz w:val="24"/>
          <w:szCs w:val="24"/>
          <w:lang w:val="es-EC"/>
        </w:rPr>
        <w:t xml:space="preserve"> Los Asambleístas Metropolitanos de Quito (principales y alternos), una vez elegidos, deberán seguir dos cursos de manera obligatoria durante el primer trimestre de su gestión, uno sobre procedimiento parlamentario y otro sobre procedimientos y estrategias de fiscalización y lucha contra la corrupción. </w:t>
      </w:r>
    </w:p>
    <w:p w14:paraId="222C37EE"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Los asambleístas que no evidencien ante la Dirección Metropolitana de Recursos Humanos haber cursado satisfactoriamente al menos los dos cursos señalados, serán suspendidos por lo que reste del período y reemplazados por sus alternos.</w:t>
      </w:r>
    </w:p>
    <w:p w14:paraId="156A66A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Estos cursos y otros que se ofrecerán, estarán abiertos a la ciudadanía, principalmente dirigidos a: miembros de directivas barriales, comunitarias o parroquiales urbanas; y, miembros de los Gobiernos Autónomos Descentralizados Parroquiales. Se dará prioridad a cursos virtuales a fin de llegar al mayor número de ciudadanos del Distrito,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14:paraId="2DF0C932"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CAPÍTULO V</w:t>
      </w:r>
    </w:p>
    <w:p w14:paraId="0963434E"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Del rol de las administraciones zonales y organismos municipales en la participación ciudadana</w:t>
      </w:r>
    </w:p>
    <w:p w14:paraId="4019CD65" w14:textId="3BF02738"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54</w:t>
      </w:r>
      <w:r w:rsidR="00AB6BA8" w:rsidRPr="00AB6BA8">
        <w:rPr>
          <w:rFonts w:ascii="Times New Roman" w:hAnsi="Times New Roman" w:cs="Times New Roman"/>
          <w:b/>
          <w:sz w:val="24"/>
          <w:szCs w:val="24"/>
          <w:lang w:val="es-EC"/>
        </w:rPr>
        <w:t>. Del rol de las administraciones zonales del Municipio del Distrito Metropolitano de Quito. -</w:t>
      </w:r>
      <w:r w:rsidR="00AB6BA8" w:rsidRPr="00AB6BA8">
        <w:rPr>
          <w:rFonts w:ascii="Times New Roman" w:hAnsi="Times New Roman" w:cs="Times New Roman"/>
          <w:sz w:val="24"/>
          <w:szCs w:val="24"/>
          <w:lang w:val="es-EC"/>
        </w:rPr>
        <w:t xml:space="preserve"> Las Administraciones Zonales del Municipio del Distrito Metropolitano de Quito actuarán como entes de apoyo del Sistema Metropolitano de Participación Ciudadana. Coordinarán con todas las formas de organización existentes, en su jurisdicción sean de hecho o de derecho; así como con los Asambleístas del Distrito Metropolitano de Quito, para la realización de asambleas, mesas de trabajo y reuniones para </w:t>
      </w:r>
      <w:r w:rsidR="00AB6BA8" w:rsidRPr="00AB6BA8">
        <w:rPr>
          <w:rFonts w:ascii="Times New Roman" w:hAnsi="Times New Roman" w:cs="Times New Roman"/>
          <w:sz w:val="24"/>
          <w:szCs w:val="24"/>
          <w:lang w:val="es-EC"/>
        </w:rPr>
        <w:lastRenderedPageBreak/>
        <w:t>abordar temas de interés común en las áreas administrativa e institucional, así como para tratar problemas de todo tipo que se generen en sus áreas de trabajo.</w:t>
      </w:r>
    </w:p>
    <w:p w14:paraId="38E96F2A" w14:textId="3ACB96EF"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55</w:t>
      </w:r>
      <w:r w:rsidR="00AB6BA8" w:rsidRPr="00AB6BA8">
        <w:rPr>
          <w:rFonts w:ascii="Times New Roman" w:hAnsi="Times New Roman" w:cs="Times New Roman"/>
          <w:b/>
          <w:sz w:val="24"/>
          <w:szCs w:val="24"/>
          <w:lang w:val="es-EC"/>
        </w:rPr>
        <w:t>. De la Secretaría de Participación Ciudadana. -</w:t>
      </w:r>
      <w:r w:rsidR="00AB6BA8" w:rsidRPr="00AB6BA8">
        <w:rPr>
          <w:rFonts w:ascii="Times New Roman" w:hAnsi="Times New Roman" w:cs="Times New Roman"/>
          <w:sz w:val="24"/>
          <w:szCs w:val="24"/>
          <w:lang w:val="es-EC"/>
        </w:rPr>
        <w:t xml:space="preserve"> La Secretaría encargada de la participación ciudadana constante en la estructura orgánica del Municipio, es el órgano competente para:</w:t>
      </w:r>
    </w:p>
    <w:p w14:paraId="6E5A5F11"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a) </w:t>
      </w:r>
      <w:r w:rsidR="00AB6BA8" w:rsidRPr="00AB6BA8">
        <w:rPr>
          <w:rFonts w:ascii="Times New Roman" w:hAnsi="Times New Roman" w:cs="Times New Roman"/>
          <w:sz w:val="24"/>
          <w:szCs w:val="24"/>
          <w:lang w:val="es-EC"/>
        </w:rPr>
        <w:t xml:space="preserve">Coordinar y verificar el cumplimiento del presente Título, en las administraciones zonales, secretarías, empresas públicas metropolitanas y demás dependencias municipales o adscritas, referente al ejercicio de la participación ciudadana; </w:t>
      </w:r>
    </w:p>
    <w:p w14:paraId="1BFE13F4"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b) </w:t>
      </w:r>
      <w:r w:rsidR="00AB6BA8" w:rsidRPr="00AB6BA8">
        <w:rPr>
          <w:rFonts w:ascii="Times New Roman" w:hAnsi="Times New Roman" w:cs="Times New Roman"/>
          <w:sz w:val="24"/>
          <w:szCs w:val="24"/>
          <w:lang w:val="es-EC"/>
        </w:rPr>
        <w:t xml:space="preserve">Coordinar y articular la </w:t>
      </w:r>
      <w:proofErr w:type="spellStart"/>
      <w:r w:rsidR="00AB6BA8" w:rsidRPr="00AB6BA8">
        <w:rPr>
          <w:rFonts w:ascii="Times New Roman" w:hAnsi="Times New Roman" w:cs="Times New Roman"/>
          <w:sz w:val="24"/>
          <w:szCs w:val="24"/>
          <w:lang w:val="es-EC"/>
        </w:rPr>
        <w:t>transversalización</w:t>
      </w:r>
      <w:proofErr w:type="spellEnd"/>
      <w:r w:rsidR="00AB6BA8" w:rsidRPr="00AB6BA8">
        <w:rPr>
          <w:rFonts w:ascii="Times New Roman" w:hAnsi="Times New Roman" w:cs="Times New Roman"/>
          <w:sz w:val="24"/>
          <w:szCs w:val="24"/>
          <w:lang w:val="es-EC"/>
        </w:rPr>
        <w:t xml:space="preserve"> del Sistema Metropolitano de Participación Ciudadana y Control Social entre las dependencias municipales del Distrito;</w:t>
      </w:r>
    </w:p>
    <w:p w14:paraId="7D502605"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 </w:t>
      </w:r>
      <w:r w:rsidR="00AB6BA8" w:rsidRPr="00AB6BA8">
        <w:rPr>
          <w:rFonts w:ascii="Times New Roman" w:hAnsi="Times New Roman" w:cs="Times New Roman"/>
          <w:sz w:val="24"/>
          <w:szCs w:val="24"/>
          <w:lang w:val="es-EC"/>
        </w:rPr>
        <w:t>Apoyar a los organismos ciudadanos de participación social, incluidos a los Gobiernos Autónomos Descentralizados parroquiales rurales y las directivas parroquiales urbanas conjuntamente con las administraciones zonales;</w:t>
      </w:r>
    </w:p>
    <w:p w14:paraId="06CF785E"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d)</w:t>
      </w:r>
      <w:r w:rsidR="00AB6BA8" w:rsidRPr="00AB6BA8">
        <w:rPr>
          <w:rFonts w:ascii="Times New Roman" w:hAnsi="Times New Roman" w:cs="Times New Roman"/>
          <w:sz w:val="24"/>
          <w:szCs w:val="24"/>
          <w:lang w:val="es-EC"/>
        </w:rPr>
        <w:t xml:space="preserve"> Implementar los mecanismos del Sistema Metropolitano de Participación Ciudadana y Control Social en el Distrito, en coordinación con las administraciones zonales;</w:t>
      </w:r>
    </w:p>
    <w:p w14:paraId="60496D03"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 </w:t>
      </w:r>
      <w:r w:rsidR="00AB6BA8" w:rsidRPr="00AB6BA8">
        <w:rPr>
          <w:rFonts w:ascii="Times New Roman" w:hAnsi="Times New Roman" w:cs="Times New Roman"/>
          <w:sz w:val="24"/>
          <w:szCs w:val="24"/>
          <w:lang w:val="es-EC"/>
        </w:rPr>
        <w:t>Elaborar los lineamientos para la aplicación de los Presupuestos Participativos;</w:t>
      </w:r>
    </w:p>
    <w:p w14:paraId="7BE7F523"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f) </w:t>
      </w:r>
      <w:r w:rsidR="00AB6BA8" w:rsidRPr="00AB6BA8">
        <w:rPr>
          <w:rFonts w:ascii="Times New Roman" w:hAnsi="Times New Roman" w:cs="Times New Roman"/>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14:paraId="0CB432E2" w14:textId="77777777" w:rsidR="00AB6BA8" w:rsidRPr="00AB6BA8" w:rsidRDefault="00BC666F" w:rsidP="00AB6BA8">
      <w:pPr>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g) </w:t>
      </w:r>
      <w:r w:rsidR="00AB6BA8" w:rsidRPr="00AB6BA8">
        <w:rPr>
          <w:rFonts w:ascii="Times New Roman" w:hAnsi="Times New Roman" w:cs="Times New Roman"/>
          <w:sz w:val="24"/>
          <w:szCs w:val="24"/>
          <w:lang w:val="es-EC"/>
        </w:rPr>
        <w:t>Establecer acciones con las administraciones zonales para facilitar la realización de asambleas barriales, comunitarias y parroquiales;</w:t>
      </w:r>
    </w:p>
    <w:p w14:paraId="7810C29E" w14:textId="77777777" w:rsidR="00AB6BA8" w:rsidRPr="009126C8" w:rsidRDefault="00BC666F" w:rsidP="00AB6BA8">
      <w:pPr>
        <w:jc w:val="both"/>
        <w:rPr>
          <w:rFonts w:ascii="Times New Roman" w:hAnsi="Times New Roman" w:cs="Times New Roman"/>
          <w:sz w:val="24"/>
          <w:szCs w:val="24"/>
          <w:lang w:val="es-EC"/>
        </w:rPr>
      </w:pPr>
      <w:r w:rsidRPr="009126C8">
        <w:rPr>
          <w:rFonts w:ascii="Times New Roman" w:hAnsi="Times New Roman" w:cs="Times New Roman"/>
          <w:sz w:val="24"/>
          <w:szCs w:val="24"/>
          <w:lang w:val="es-EC"/>
        </w:rPr>
        <w:t xml:space="preserve">h) </w:t>
      </w:r>
      <w:r w:rsidR="00AB6BA8" w:rsidRPr="009126C8">
        <w:rPr>
          <w:rFonts w:ascii="Times New Roman" w:hAnsi="Times New Roman" w:cs="Times New Roman"/>
          <w:sz w:val="24"/>
          <w:szCs w:val="24"/>
          <w:lang w:val="es-EC"/>
        </w:rPr>
        <w:t>Apoyar la labor de los asambleístas metropolitanos;</w:t>
      </w:r>
    </w:p>
    <w:p w14:paraId="36072248" w14:textId="77777777" w:rsidR="008061E8" w:rsidRPr="009126C8" w:rsidRDefault="008061E8" w:rsidP="00AB6BA8">
      <w:pPr>
        <w:jc w:val="both"/>
        <w:rPr>
          <w:rFonts w:ascii="Times New Roman" w:hAnsi="Times New Roman" w:cs="Times New Roman"/>
          <w:sz w:val="24"/>
          <w:szCs w:val="24"/>
          <w:lang w:val="es-EC"/>
        </w:rPr>
      </w:pPr>
      <w:r w:rsidRPr="009126C8">
        <w:rPr>
          <w:rFonts w:ascii="Times New Roman" w:hAnsi="Times New Roman" w:cs="Times New Roman"/>
          <w:sz w:val="24"/>
          <w:szCs w:val="24"/>
          <w:lang w:val="es-EC"/>
        </w:rPr>
        <w:t>i) Apoyar la implementación de audiencias públicas, consejos consultivos, cabildos populares;</w:t>
      </w:r>
    </w:p>
    <w:p w14:paraId="4ABAF9CD" w14:textId="62D08460" w:rsidR="00AB6BA8" w:rsidRDefault="008061E8" w:rsidP="00AB6BA8">
      <w:pPr>
        <w:jc w:val="both"/>
        <w:rPr>
          <w:rFonts w:ascii="Times New Roman" w:hAnsi="Times New Roman" w:cs="Times New Roman"/>
          <w:sz w:val="24"/>
          <w:szCs w:val="24"/>
          <w:lang w:val="es-EC"/>
        </w:rPr>
      </w:pPr>
      <w:r w:rsidRPr="009126C8">
        <w:rPr>
          <w:rFonts w:ascii="Times New Roman" w:hAnsi="Times New Roman" w:cs="Times New Roman"/>
          <w:sz w:val="24"/>
          <w:szCs w:val="24"/>
          <w:lang w:val="es-EC"/>
        </w:rPr>
        <w:t>j</w:t>
      </w:r>
      <w:r w:rsidR="00BC666F" w:rsidRPr="009126C8">
        <w:rPr>
          <w:rFonts w:ascii="Times New Roman" w:hAnsi="Times New Roman" w:cs="Times New Roman"/>
          <w:sz w:val="24"/>
          <w:szCs w:val="24"/>
          <w:lang w:val="es-EC"/>
        </w:rPr>
        <w:t xml:space="preserve">) </w:t>
      </w:r>
      <w:r w:rsidR="00AB6BA8" w:rsidRPr="009126C8">
        <w:rPr>
          <w:rFonts w:ascii="Times New Roman" w:hAnsi="Times New Roman" w:cs="Times New Roman"/>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r w:rsidR="00FB0EEE">
        <w:rPr>
          <w:rFonts w:ascii="Times New Roman" w:hAnsi="Times New Roman" w:cs="Times New Roman"/>
          <w:sz w:val="24"/>
          <w:szCs w:val="24"/>
          <w:lang w:val="es-EC"/>
        </w:rPr>
        <w:t>;</w:t>
      </w:r>
    </w:p>
    <w:p w14:paraId="020DF88E" w14:textId="77777777" w:rsidR="008061E8" w:rsidRDefault="008061E8" w:rsidP="008061E8">
      <w:pPr>
        <w:spacing w:after="200"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k) </w:t>
      </w:r>
      <w:r w:rsidRPr="008061E8">
        <w:rPr>
          <w:rFonts w:ascii="Times New Roman" w:hAnsi="Times New Roman" w:cs="Times New Roman"/>
          <w:sz w:val="24"/>
          <w:szCs w:val="24"/>
          <w:lang w:val="es-EC"/>
        </w:rPr>
        <w:t>Realizar el seguimiento y monitoreo de la implementación del Sistema Metropolitano de Participación Ciudadana y Control Social, contemplado en esta Ordenanza; y,</w:t>
      </w:r>
    </w:p>
    <w:p w14:paraId="6D051336" w14:textId="77777777" w:rsidR="008061E8" w:rsidRPr="008061E8" w:rsidRDefault="008061E8" w:rsidP="008061E8">
      <w:pPr>
        <w:spacing w:after="200"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 </w:t>
      </w:r>
      <w:r w:rsidRPr="008061E8">
        <w:rPr>
          <w:rFonts w:ascii="Times New Roman" w:hAnsi="Times New Roman" w:cs="Times New Roman"/>
          <w:sz w:val="24"/>
          <w:szCs w:val="24"/>
          <w:lang w:val="es-EC"/>
        </w:rPr>
        <w:t xml:space="preserve">Velar por el cumplimiento de las disposiciones legales y del presente Título. </w:t>
      </w:r>
    </w:p>
    <w:p w14:paraId="76BEDE3A" w14:textId="5429A515"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56</w:t>
      </w:r>
      <w:r w:rsidR="00AB6BA8" w:rsidRPr="00BC666F">
        <w:rPr>
          <w:rFonts w:ascii="Times New Roman" w:hAnsi="Times New Roman" w:cs="Times New Roman"/>
          <w:b/>
          <w:sz w:val="24"/>
          <w:szCs w:val="24"/>
          <w:lang w:val="es-EC"/>
        </w:rPr>
        <w:t>. De la Comisión Metropolitana de Lucha Contra La Corrupción, Quito Honesto. -</w:t>
      </w:r>
      <w:r w:rsidR="00AB6BA8" w:rsidRPr="00AB6BA8">
        <w:rPr>
          <w:rFonts w:ascii="Times New Roman" w:hAnsi="Times New Roman" w:cs="Times New Roman"/>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sujetos obligados.</w:t>
      </w:r>
    </w:p>
    <w:p w14:paraId="13603F4C"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t>CAPÍTULO VI</w:t>
      </w:r>
    </w:p>
    <w:p w14:paraId="6E69138F" w14:textId="77777777" w:rsidR="00AB6BA8" w:rsidRPr="00AB6BA8" w:rsidRDefault="00AB6BA8" w:rsidP="00AB6BA8">
      <w:pPr>
        <w:jc w:val="both"/>
        <w:rPr>
          <w:rFonts w:ascii="Times New Roman" w:hAnsi="Times New Roman" w:cs="Times New Roman"/>
          <w:b/>
          <w:sz w:val="24"/>
          <w:szCs w:val="24"/>
          <w:lang w:val="es-EC"/>
        </w:rPr>
      </w:pPr>
      <w:r w:rsidRPr="00AB6BA8">
        <w:rPr>
          <w:rFonts w:ascii="Times New Roman" w:hAnsi="Times New Roman" w:cs="Times New Roman"/>
          <w:b/>
          <w:sz w:val="24"/>
          <w:szCs w:val="24"/>
          <w:lang w:val="es-EC"/>
        </w:rPr>
        <w:lastRenderedPageBreak/>
        <w:t>DEL RÉGIMEN DE SANCIONES</w:t>
      </w:r>
    </w:p>
    <w:p w14:paraId="502043B1" w14:textId="740FE9B9" w:rsidR="00AB6BA8" w:rsidRPr="00AB6BA8" w:rsidRDefault="00000B7D" w:rsidP="00AB6BA8">
      <w:pPr>
        <w:jc w:val="both"/>
        <w:rPr>
          <w:rFonts w:ascii="Times New Roman" w:hAnsi="Times New Roman" w:cs="Times New Roman"/>
          <w:sz w:val="24"/>
          <w:szCs w:val="24"/>
          <w:lang w:val="es-EC"/>
        </w:rPr>
      </w:pPr>
      <w:r>
        <w:rPr>
          <w:rFonts w:ascii="Times New Roman" w:hAnsi="Times New Roman" w:cs="Times New Roman"/>
          <w:b/>
          <w:sz w:val="24"/>
          <w:szCs w:val="24"/>
          <w:lang w:val="es-EC"/>
        </w:rPr>
        <w:t>Artículo 57</w:t>
      </w:r>
      <w:r w:rsidR="00AB6BA8" w:rsidRPr="00AB6BA8">
        <w:rPr>
          <w:rFonts w:ascii="Times New Roman" w:hAnsi="Times New Roman" w:cs="Times New Roman"/>
          <w:b/>
          <w:sz w:val="24"/>
          <w:szCs w:val="24"/>
          <w:lang w:val="es-EC"/>
        </w:rPr>
        <w:t>.- Prohibiciones y sanciones administrativas. -</w:t>
      </w:r>
      <w:r w:rsidR="00AB6BA8" w:rsidRPr="00AB6BA8">
        <w:rPr>
          <w:rFonts w:ascii="Times New Roman" w:hAnsi="Times New Roman" w:cs="Times New Roman"/>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00D1C920"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0B1D92B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Para la calificación del tipo de faltas, serán consideradas como faltas leves y graves, conforme lo establecido el artículo 42 de la Ley Orgánica de Servicio Público.</w:t>
      </w:r>
    </w:p>
    <w:p w14:paraId="089231E7"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sz w:val="24"/>
          <w:szCs w:val="24"/>
          <w:lang w:val="es-EC"/>
        </w:rPr>
        <w:t>Las sanciones disciplinarias de acuerdo a la gravedad de la falta, se sancionarán de conformidad con el artículo 43 de la Ley Orgánica de Servicio Público.</w:t>
      </w:r>
    </w:p>
    <w:p w14:paraId="6B912B77" w14:textId="77777777" w:rsidR="009126C8" w:rsidRDefault="009126C8" w:rsidP="00BC666F">
      <w:pPr>
        <w:jc w:val="center"/>
        <w:rPr>
          <w:rFonts w:ascii="Times New Roman" w:hAnsi="Times New Roman" w:cs="Times New Roman"/>
          <w:b/>
          <w:sz w:val="24"/>
          <w:szCs w:val="24"/>
          <w:lang w:val="es-EC"/>
        </w:rPr>
      </w:pPr>
    </w:p>
    <w:p w14:paraId="3B3D73CC" w14:textId="77777777" w:rsidR="009126C8" w:rsidRDefault="009126C8" w:rsidP="00BC666F">
      <w:pPr>
        <w:jc w:val="center"/>
        <w:rPr>
          <w:rFonts w:ascii="Times New Roman" w:hAnsi="Times New Roman" w:cs="Times New Roman"/>
          <w:b/>
          <w:sz w:val="24"/>
          <w:szCs w:val="24"/>
          <w:lang w:val="es-EC"/>
        </w:rPr>
      </w:pPr>
    </w:p>
    <w:p w14:paraId="3F902935" w14:textId="77777777" w:rsidR="00AB6BA8" w:rsidRPr="00AB6BA8" w:rsidRDefault="00AB6BA8" w:rsidP="00BC666F">
      <w:pPr>
        <w:jc w:val="center"/>
        <w:rPr>
          <w:rFonts w:ascii="Times New Roman" w:hAnsi="Times New Roman" w:cs="Times New Roman"/>
          <w:b/>
          <w:sz w:val="24"/>
          <w:szCs w:val="24"/>
          <w:lang w:val="es-EC"/>
        </w:rPr>
      </w:pPr>
      <w:r w:rsidRPr="00AB6BA8">
        <w:rPr>
          <w:rFonts w:ascii="Times New Roman" w:hAnsi="Times New Roman" w:cs="Times New Roman"/>
          <w:b/>
          <w:sz w:val="24"/>
          <w:szCs w:val="24"/>
          <w:lang w:val="es-EC"/>
        </w:rPr>
        <w:t>DISPOSICIONES GENERALES</w:t>
      </w:r>
    </w:p>
    <w:p w14:paraId="1889B6C4" w14:textId="79AA21F9"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Primera. -</w:t>
      </w:r>
      <w:r w:rsidRPr="00AB6BA8">
        <w:rPr>
          <w:rFonts w:ascii="Times New Roman" w:hAnsi="Times New Roman" w:cs="Times New Roman"/>
          <w:sz w:val="24"/>
          <w:szCs w:val="24"/>
          <w:lang w:val="es-EC"/>
        </w:rPr>
        <w:t xml:space="preserve"> En la elaboración de los reglamentos a las ordenanzas, </w:t>
      </w:r>
      <w:r w:rsidR="00BB06F3">
        <w:rPr>
          <w:rFonts w:ascii="Times New Roman" w:hAnsi="Times New Roman" w:cs="Times New Roman"/>
          <w:sz w:val="24"/>
          <w:szCs w:val="24"/>
          <w:lang w:val="es-EC"/>
        </w:rPr>
        <w:t>se deberá incluir</w:t>
      </w:r>
      <w:r w:rsidR="00BB06F3" w:rsidRPr="00AB6BA8">
        <w:rPr>
          <w:rFonts w:ascii="Times New Roman" w:hAnsi="Times New Roman" w:cs="Times New Roman"/>
          <w:sz w:val="24"/>
          <w:szCs w:val="24"/>
          <w:lang w:val="es-EC"/>
        </w:rPr>
        <w:t xml:space="preserve"> </w:t>
      </w:r>
      <w:r w:rsidRPr="00AB6BA8">
        <w:rPr>
          <w:rFonts w:ascii="Times New Roman" w:hAnsi="Times New Roman" w:cs="Times New Roman"/>
          <w:sz w:val="24"/>
          <w:szCs w:val="24"/>
          <w:lang w:val="es-EC"/>
        </w:rPr>
        <w:t xml:space="preserve">procesos de participación ciudadana, con socialización de las propuestas orientadas al sector socioeconómico al que se refiere la normativa. </w:t>
      </w:r>
    </w:p>
    <w:p w14:paraId="76352EE1"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Segunda. -</w:t>
      </w:r>
      <w:r w:rsidRPr="00AB6BA8">
        <w:rPr>
          <w:rFonts w:ascii="Times New Roman" w:hAnsi="Times New Roman" w:cs="Times New Roman"/>
          <w:sz w:val="24"/>
          <w:szCs w:val="24"/>
          <w:lang w:val="es-EC"/>
        </w:rPr>
        <w:t xml:space="preserve"> Las disposiciones establecidas en la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w:t>
      </w:r>
    </w:p>
    <w:p w14:paraId="715457FC" w14:textId="77777777" w:rsidR="00AB6BA8" w:rsidRPr="00AB6BA8" w:rsidRDefault="00AB6BA8" w:rsidP="00AB6BA8">
      <w:pPr>
        <w:jc w:val="both"/>
        <w:rPr>
          <w:rFonts w:ascii="Times New Roman" w:hAnsi="Times New Roman" w:cs="Times New Roman"/>
          <w:sz w:val="24"/>
          <w:szCs w:val="24"/>
          <w:lang w:val="es-EC"/>
        </w:rPr>
      </w:pPr>
      <w:r w:rsidRPr="00BC666F">
        <w:rPr>
          <w:rFonts w:ascii="Times New Roman" w:hAnsi="Times New Roman" w:cs="Times New Roman"/>
          <w:b/>
          <w:sz w:val="24"/>
          <w:szCs w:val="24"/>
          <w:lang w:val="es-EC"/>
        </w:rPr>
        <w:t>Tercera. -</w:t>
      </w:r>
      <w:r w:rsidRPr="00AB6BA8">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14:paraId="4BC04E44"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Cuarta. -</w:t>
      </w:r>
      <w:r w:rsidRPr="00AB6BA8">
        <w:rPr>
          <w:rFonts w:ascii="Times New Roman" w:hAnsi="Times New Roman" w:cs="Times New Roman"/>
          <w:sz w:val="24"/>
          <w:szCs w:val="24"/>
          <w:lang w:val="es-EC"/>
        </w:rPr>
        <w:t xml:space="preserve"> Previo a su emisión formal, las propuestas de reglamento deberán ser puestas en conocimiento de la Comisión a través de la cual se procesó la ordenanza correspondiente. En el presente caso, se lo hará a través de la Comisión de Participación Ciudadana y Gobierno Abierto.</w:t>
      </w:r>
    </w:p>
    <w:p w14:paraId="2B8759F3" w14:textId="77777777" w:rsidR="00AB6BA8" w:rsidRPr="00AB6BA8" w:rsidRDefault="00AB6BA8" w:rsidP="00BC666F">
      <w:pPr>
        <w:jc w:val="center"/>
        <w:rPr>
          <w:rFonts w:ascii="Times New Roman" w:hAnsi="Times New Roman" w:cs="Times New Roman"/>
          <w:b/>
          <w:sz w:val="24"/>
          <w:szCs w:val="24"/>
          <w:lang w:val="es-EC"/>
        </w:rPr>
      </w:pPr>
      <w:r w:rsidRPr="00AB6BA8">
        <w:rPr>
          <w:rFonts w:ascii="Times New Roman" w:hAnsi="Times New Roman" w:cs="Times New Roman"/>
          <w:b/>
          <w:sz w:val="24"/>
          <w:szCs w:val="24"/>
          <w:lang w:val="es-EC"/>
        </w:rPr>
        <w:t>DISPOSICIONES TRANSITORIAS</w:t>
      </w:r>
    </w:p>
    <w:p w14:paraId="0292918D" w14:textId="3246F49A" w:rsid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Primera. -</w:t>
      </w:r>
      <w:r w:rsidRPr="00AB6BA8">
        <w:rPr>
          <w:rFonts w:ascii="Times New Roman" w:hAnsi="Times New Roman" w:cs="Times New Roman"/>
          <w:sz w:val="24"/>
          <w:szCs w:val="24"/>
          <w:lang w:val="es-EC"/>
        </w:rPr>
        <w:t>Para la conformación de la Asamblea de Quito, en cuanto al delegado de la Comisión de Participación Ciudadana y Gobierno Abierto, será a partir del siguiente período de gestión.</w:t>
      </w:r>
    </w:p>
    <w:p w14:paraId="16D64294" w14:textId="0D43F382" w:rsidR="0061282C" w:rsidRDefault="0061282C" w:rsidP="0061282C">
      <w:pPr>
        <w:jc w:val="both"/>
        <w:rPr>
          <w:rFonts w:ascii="Times New Roman" w:hAnsi="Times New Roman" w:cs="Times New Roman"/>
          <w:sz w:val="24"/>
          <w:szCs w:val="24"/>
          <w:lang w:val="es-EC"/>
        </w:rPr>
      </w:pPr>
      <w:r w:rsidRPr="000F1466">
        <w:rPr>
          <w:rFonts w:ascii="Times New Roman" w:hAnsi="Times New Roman" w:cs="Times New Roman"/>
          <w:b/>
          <w:sz w:val="24"/>
          <w:szCs w:val="24"/>
          <w:highlight w:val="yellow"/>
          <w:lang w:val="es-EC"/>
        </w:rPr>
        <w:lastRenderedPageBreak/>
        <w:t>Segunda.-</w:t>
      </w:r>
      <w:r w:rsidRPr="000F1466">
        <w:rPr>
          <w:rFonts w:ascii="Times New Roman" w:hAnsi="Times New Roman" w:cs="Times New Roman"/>
          <w:sz w:val="24"/>
          <w:szCs w:val="24"/>
          <w:highlight w:val="yellow"/>
          <w:lang w:val="es-EC"/>
        </w:rPr>
        <w:t xml:space="preserve"> La Secretaría encargada de la participación ciudadana y el control social en el Distrito Metropolitano de Quito, elaborará en el término de 30 días el Reglamento correspondiente a la presente normativa, para lo cual desarrollará espacios de diálogo con la ciudadanía.</w:t>
      </w:r>
    </w:p>
    <w:p w14:paraId="67229873" w14:textId="22A83C89" w:rsidR="0061282C" w:rsidRDefault="0061282C" w:rsidP="0061282C">
      <w:pPr>
        <w:jc w:val="both"/>
        <w:rPr>
          <w:rFonts w:ascii="Times New Roman" w:hAnsi="Times New Roman" w:cs="Times New Roman"/>
          <w:sz w:val="24"/>
          <w:szCs w:val="24"/>
          <w:lang w:val="es-EC"/>
        </w:rPr>
      </w:pPr>
      <w:r w:rsidRPr="0061282C">
        <w:rPr>
          <w:rFonts w:ascii="Times New Roman" w:hAnsi="Times New Roman" w:cs="Times New Roman"/>
          <w:sz w:val="24"/>
          <w:szCs w:val="24"/>
          <w:lang w:val="es-EC"/>
        </w:rPr>
        <w:t>Por razones de socialización, el texto de borrador de</w:t>
      </w:r>
      <w:r>
        <w:rPr>
          <w:rFonts w:ascii="Times New Roman" w:hAnsi="Times New Roman" w:cs="Times New Roman"/>
          <w:sz w:val="24"/>
          <w:szCs w:val="24"/>
          <w:lang w:val="es-EC"/>
        </w:rPr>
        <w:t xml:space="preserve"> reglamento deberá ser exhibido </w:t>
      </w:r>
      <w:r w:rsidRPr="0061282C">
        <w:rPr>
          <w:rFonts w:ascii="Times New Roman" w:hAnsi="Times New Roman" w:cs="Times New Roman"/>
          <w:sz w:val="24"/>
          <w:szCs w:val="24"/>
          <w:lang w:val="es-EC"/>
        </w:rPr>
        <w:t>públicamente en el portal correspondiente de la citada Sec</w:t>
      </w:r>
      <w:r>
        <w:rPr>
          <w:rFonts w:ascii="Times New Roman" w:hAnsi="Times New Roman" w:cs="Times New Roman"/>
          <w:sz w:val="24"/>
          <w:szCs w:val="24"/>
          <w:lang w:val="es-EC"/>
        </w:rPr>
        <w:t xml:space="preserve">retaría y una vez aprobado será </w:t>
      </w:r>
      <w:r w:rsidRPr="0061282C">
        <w:rPr>
          <w:rFonts w:ascii="Times New Roman" w:hAnsi="Times New Roman" w:cs="Times New Roman"/>
          <w:sz w:val="24"/>
          <w:szCs w:val="24"/>
          <w:lang w:val="es-EC"/>
        </w:rPr>
        <w:t>difundido a través de las Administraciones Zonales.</w:t>
      </w:r>
    </w:p>
    <w:p w14:paraId="5E0C38F5" w14:textId="77777777" w:rsidR="0061282C" w:rsidRPr="00AB6BA8" w:rsidRDefault="0061282C" w:rsidP="00AB6BA8">
      <w:pPr>
        <w:jc w:val="both"/>
        <w:rPr>
          <w:rFonts w:ascii="Times New Roman" w:hAnsi="Times New Roman" w:cs="Times New Roman"/>
          <w:sz w:val="24"/>
          <w:szCs w:val="24"/>
          <w:lang w:val="es-EC"/>
        </w:rPr>
      </w:pPr>
    </w:p>
    <w:p w14:paraId="4BE692A2" w14:textId="35378C2F" w:rsidR="00AB6BA8" w:rsidRPr="00AB6BA8" w:rsidRDefault="000F1466" w:rsidP="00AB6BA8">
      <w:pPr>
        <w:jc w:val="both"/>
        <w:rPr>
          <w:rFonts w:ascii="Times New Roman" w:hAnsi="Times New Roman" w:cs="Times New Roman"/>
          <w:sz w:val="24"/>
          <w:szCs w:val="24"/>
          <w:lang w:val="es-EC"/>
        </w:rPr>
      </w:pPr>
      <w:r w:rsidRPr="000F1466">
        <w:rPr>
          <w:rFonts w:ascii="Times New Roman" w:hAnsi="Times New Roman" w:cs="Times New Roman"/>
          <w:b/>
          <w:sz w:val="24"/>
          <w:szCs w:val="24"/>
          <w:highlight w:val="yellow"/>
          <w:lang w:val="es-EC"/>
        </w:rPr>
        <w:t>Tercera</w:t>
      </w:r>
      <w:r w:rsidR="00AB6BA8" w:rsidRPr="000F1466">
        <w:rPr>
          <w:rFonts w:ascii="Times New Roman" w:hAnsi="Times New Roman" w:cs="Times New Roman"/>
          <w:b/>
          <w:sz w:val="24"/>
          <w:szCs w:val="24"/>
          <w:highlight w:val="yellow"/>
          <w:lang w:val="es-EC"/>
        </w:rPr>
        <w:t>. -</w:t>
      </w:r>
      <w:r w:rsidR="00AB6BA8" w:rsidRPr="00AB6BA8">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30 días, contados a partir de la sanción de la presente Ordenanza. La Comisión de Participación Ciudadana y Gobierno Abierto conocerá el proyecto del instructivo y remitirá el informe con las observaciones correspondientes, al Concejo Metropolitano para su aprobación.</w:t>
      </w:r>
    </w:p>
    <w:p w14:paraId="39CA5C05" w14:textId="77777777" w:rsidR="000F1466" w:rsidRDefault="000F1466" w:rsidP="00BC666F">
      <w:pPr>
        <w:jc w:val="center"/>
        <w:rPr>
          <w:rFonts w:ascii="Times New Roman" w:hAnsi="Times New Roman" w:cs="Times New Roman"/>
          <w:sz w:val="24"/>
          <w:szCs w:val="24"/>
          <w:lang w:val="es-EC"/>
        </w:rPr>
      </w:pPr>
    </w:p>
    <w:p w14:paraId="39481BB6" w14:textId="523797E0" w:rsidR="00AB6BA8" w:rsidRPr="00AB6BA8" w:rsidRDefault="00AB6BA8" w:rsidP="00BC666F">
      <w:pPr>
        <w:jc w:val="center"/>
        <w:rPr>
          <w:rFonts w:ascii="Times New Roman" w:hAnsi="Times New Roman" w:cs="Times New Roman"/>
          <w:b/>
          <w:sz w:val="24"/>
          <w:szCs w:val="24"/>
          <w:lang w:val="es-EC"/>
        </w:rPr>
      </w:pPr>
      <w:r w:rsidRPr="00AB6BA8">
        <w:rPr>
          <w:rFonts w:ascii="Times New Roman" w:hAnsi="Times New Roman" w:cs="Times New Roman"/>
          <w:b/>
          <w:sz w:val="24"/>
          <w:szCs w:val="24"/>
          <w:lang w:val="es-EC"/>
        </w:rPr>
        <w:t>DISPOSICIÓN DEROGATORIA</w:t>
      </w:r>
    </w:p>
    <w:p w14:paraId="1E5BE239" w14:textId="77777777" w:rsidR="00AB6BA8" w:rsidRPr="00AB6BA8" w:rsidRDefault="00AB6BA8" w:rsidP="00AB6BA8">
      <w:pPr>
        <w:jc w:val="both"/>
        <w:rPr>
          <w:rFonts w:ascii="Times New Roman" w:hAnsi="Times New Roman" w:cs="Times New Roman"/>
          <w:sz w:val="24"/>
          <w:szCs w:val="24"/>
          <w:lang w:val="es-EC"/>
        </w:rPr>
      </w:pPr>
      <w:r w:rsidRPr="00AB6BA8">
        <w:rPr>
          <w:rFonts w:ascii="Times New Roman" w:hAnsi="Times New Roman" w:cs="Times New Roman"/>
          <w:b/>
          <w:sz w:val="24"/>
          <w:szCs w:val="24"/>
          <w:lang w:val="es-EC"/>
        </w:rPr>
        <w:t xml:space="preserve">Disposición final. - </w:t>
      </w:r>
      <w:r w:rsidRPr="00AB6BA8">
        <w:rPr>
          <w:rFonts w:ascii="Times New Roman" w:hAnsi="Times New Roman" w:cs="Times New Roman"/>
          <w:sz w:val="24"/>
          <w:szCs w:val="24"/>
          <w:lang w:val="es-EC"/>
        </w:rPr>
        <w:t>La presente ordenanza entrará en vigencia a partir de su sanción, sin perjuicio de su publicación en el Registro Oficial, Gaceta Oficial, y el dominio web de la Municipalidad.</w:t>
      </w:r>
    </w:p>
    <w:p w14:paraId="460254A9" w14:textId="77777777" w:rsidR="00AB6BA8" w:rsidRPr="00AB6BA8" w:rsidRDefault="00AB6BA8" w:rsidP="00AB6BA8">
      <w:pPr>
        <w:jc w:val="both"/>
        <w:rPr>
          <w:rFonts w:ascii="Times New Roman" w:hAnsi="Times New Roman" w:cs="Times New Roman"/>
          <w:sz w:val="24"/>
          <w:szCs w:val="24"/>
          <w:lang w:val="es-EC"/>
        </w:rPr>
      </w:pPr>
    </w:p>
    <w:p w14:paraId="6276BAD3" w14:textId="77777777" w:rsidR="00231CDF" w:rsidRPr="00AB6BA8" w:rsidRDefault="001B0F51" w:rsidP="00AB6BA8">
      <w:pPr>
        <w:jc w:val="both"/>
        <w:rPr>
          <w:rFonts w:ascii="Times New Roman" w:hAnsi="Times New Roman" w:cs="Times New Roman"/>
          <w:sz w:val="24"/>
          <w:szCs w:val="24"/>
          <w:lang w:val="es-EC"/>
        </w:rPr>
      </w:pPr>
    </w:p>
    <w:sectPr w:rsidR="00231CDF" w:rsidRPr="00AB6B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F1BE0A"/>
    <w:multiLevelType w:val="singleLevel"/>
    <w:tmpl w:val="ACF1BE0A"/>
    <w:lvl w:ilvl="0">
      <w:start w:val="1"/>
      <w:numFmt w:val="lowerLetter"/>
      <w:lvlText w:val="%1)"/>
      <w:lvlJc w:val="left"/>
      <w:pPr>
        <w:tabs>
          <w:tab w:val="left" w:pos="425"/>
        </w:tabs>
        <w:ind w:left="425" w:hanging="425"/>
      </w:pPr>
      <w:rPr>
        <w:rFonts w:hint="default"/>
      </w:rPr>
    </w:lvl>
  </w:abstractNum>
  <w:abstractNum w:abstractNumId="1" w15:restartNumberingAfterBreak="0">
    <w:nsid w:val="26A670EB"/>
    <w:multiLevelType w:val="hybridMultilevel"/>
    <w:tmpl w:val="078E3366"/>
    <w:lvl w:ilvl="0" w:tplc="50066A66">
      <w:start w:val="1"/>
      <w:numFmt w:val="decimal"/>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37B1F"/>
    <w:multiLevelType w:val="hybridMultilevel"/>
    <w:tmpl w:val="702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4444B"/>
    <w:multiLevelType w:val="hybridMultilevel"/>
    <w:tmpl w:val="6A268A7A"/>
    <w:lvl w:ilvl="0" w:tplc="7AA46FC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1A1343"/>
    <w:multiLevelType w:val="hybridMultilevel"/>
    <w:tmpl w:val="70BA0B34"/>
    <w:lvl w:ilvl="0" w:tplc="7AA46FC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A4FE4"/>
    <w:rsid w:val="000C6440"/>
    <w:rsid w:val="000E4F5F"/>
    <w:rsid w:val="000F1466"/>
    <w:rsid w:val="0011150A"/>
    <w:rsid w:val="00120F2D"/>
    <w:rsid w:val="00196FD5"/>
    <w:rsid w:val="001B0F51"/>
    <w:rsid w:val="001C045C"/>
    <w:rsid w:val="001C33D4"/>
    <w:rsid w:val="001D2548"/>
    <w:rsid w:val="0025756F"/>
    <w:rsid w:val="002E0F24"/>
    <w:rsid w:val="002F2A38"/>
    <w:rsid w:val="003862C1"/>
    <w:rsid w:val="003E04C2"/>
    <w:rsid w:val="004C0ED9"/>
    <w:rsid w:val="0060286A"/>
    <w:rsid w:val="0061282C"/>
    <w:rsid w:val="00641E5B"/>
    <w:rsid w:val="006B22F7"/>
    <w:rsid w:val="006E0FB7"/>
    <w:rsid w:val="007411D4"/>
    <w:rsid w:val="0079332D"/>
    <w:rsid w:val="007F0334"/>
    <w:rsid w:val="008061E8"/>
    <w:rsid w:val="008A43DA"/>
    <w:rsid w:val="00903642"/>
    <w:rsid w:val="00903A16"/>
    <w:rsid w:val="009126C8"/>
    <w:rsid w:val="009155DD"/>
    <w:rsid w:val="00925EF7"/>
    <w:rsid w:val="00962D41"/>
    <w:rsid w:val="00985D97"/>
    <w:rsid w:val="00987C85"/>
    <w:rsid w:val="009C0DE3"/>
    <w:rsid w:val="00A1360F"/>
    <w:rsid w:val="00A56606"/>
    <w:rsid w:val="00A80682"/>
    <w:rsid w:val="00A86706"/>
    <w:rsid w:val="00AB6BA8"/>
    <w:rsid w:val="00AD02E7"/>
    <w:rsid w:val="00AD6E75"/>
    <w:rsid w:val="00B05781"/>
    <w:rsid w:val="00B6331C"/>
    <w:rsid w:val="00B83BD7"/>
    <w:rsid w:val="00B91683"/>
    <w:rsid w:val="00BB06F3"/>
    <w:rsid w:val="00BC666F"/>
    <w:rsid w:val="00BD5E7B"/>
    <w:rsid w:val="00BF1413"/>
    <w:rsid w:val="00C33648"/>
    <w:rsid w:val="00CA7D63"/>
    <w:rsid w:val="00D06894"/>
    <w:rsid w:val="00D10982"/>
    <w:rsid w:val="00D12CD6"/>
    <w:rsid w:val="00D56699"/>
    <w:rsid w:val="00DA5BEA"/>
    <w:rsid w:val="00DB470F"/>
    <w:rsid w:val="00DD67CF"/>
    <w:rsid w:val="00E41D76"/>
    <w:rsid w:val="00E97DC0"/>
    <w:rsid w:val="00EC0624"/>
    <w:rsid w:val="00EF42B2"/>
    <w:rsid w:val="00F3596B"/>
    <w:rsid w:val="00F505C8"/>
    <w:rsid w:val="00FA6B9B"/>
    <w:rsid w:val="00FA6F4E"/>
    <w:rsid w:val="00FB0EEE"/>
    <w:rsid w:val="00FB229D"/>
    <w:rsid w:val="00FC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chartTrackingRefBased/>
  <w15:docId w15:val="{E4AA2D01-8E5C-4898-BC2F-1DF6B8C1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13673</Words>
  <Characters>75203</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Glenda Alexandra Allan Alegria</cp:lastModifiedBy>
  <cp:revision>2</cp:revision>
  <cp:lastPrinted>2021-08-12T17:28:00Z</cp:lastPrinted>
  <dcterms:created xsi:type="dcterms:W3CDTF">2021-11-29T15:23:00Z</dcterms:created>
  <dcterms:modified xsi:type="dcterms:W3CDTF">2021-11-29T15:23:00Z</dcterms:modified>
</cp:coreProperties>
</file>