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77" w:rsidRPr="00F603E3" w:rsidRDefault="003575D5">
      <w:pPr>
        <w:jc w:val="center"/>
        <w:rPr>
          <w:rFonts w:ascii="Palatino Linotype" w:hAnsi="Palatino Linotype" w:cs="Tahoma"/>
          <w:b/>
          <w:color w:val="000000" w:themeColor="text1"/>
          <w:sz w:val="22"/>
          <w:szCs w:val="22"/>
        </w:rPr>
      </w:pPr>
      <w:r w:rsidRPr="00F603E3">
        <w:rPr>
          <w:rFonts w:ascii="Palatino Linotype" w:hAnsi="Palatino Linotype" w:cs="Tahoma"/>
          <w:b/>
          <w:color w:val="000000" w:themeColor="text1"/>
          <w:sz w:val="22"/>
          <w:szCs w:val="22"/>
        </w:rPr>
        <w:t>ACTA RESOLUTIVA DE LA SESIÓN No. 04</w:t>
      </w:r>
      <w:r w:rsidR="009B199F" w:rsidRPr="00F603E3">
        <w:rPr>
          <w:rFonts w:ascii="Palatino Linotype" w:hAnsi="Palatino Linotype" w:cs="Tahoma"/>
          <w:b/>
          <w:color w:val="000000" w:themeColor="text1"/>
          <w:sz w:val="22"/>
          <w:szCs w:val="22"/>
        </w:rPr>
        <w:t>5</w:t>
      </w:r>
      <w:r w:rsidRPr="00F603E3">
        <w:rPr>
          <w:rFonts w:ascii="Palatino Linotype" w:hAnsi="Palatino Linotype" w:cs="Tahoma"/>
          <w:b/>
          <w:color w:val="000000" w:themeColor="text1"/>
          <w:sz w:val="22"/>
          <w:szCs w:val="22"/>
        </w:rPr>
        <w:t xml:space="preserve"> - ORDINARIA</w:t>
      </w:r>
    </w:p>
    <w:p w:rsidR="008F4677" w:rsidRPr="00F603E3" w:rsidRDefault="003575D5">
      <w:pPr>
        <w:jc w:val="center"/>
        <w:rPr>
          <w:rFonts w:ascii="Palatino Linotype" w:hAnsi="Palatino Linotype" w:cs="Tahoma"/>
          <w:b/>
          <w:color w:val="000000" w:themeColor="text1"/>
          <w:sz w:val="22"/>
          <w:szCs w:val="22"/>
        </w:rPr>
      </w:pPr>
      <w:r w:rsidRPr="00F603E3">
        <w:rPr>
          <w:rFonts w:ascii="Palatino Linotype" w:hAnsi="Palatino Linotype" w:cs="Tahoma"/>
          <w:b/>
          <w:color w:val="000000" w:themeColor="text1"/>
          <w:sz w:val="22"/>
          <w:szCs w:val="22"/>
        </w:rPr>
        <w:t>DE LA COMISIÓN DE PARTICIPACIÓN CIUDADANA</w:t>
      </w:r>
    </w:p>
    <w:p w:rsidR="008F4677" w:rsidRPr="00F603E3" w:rsidRDefault="003575D5">
      <w:pPr>
        <w:jc w:val="center"/>
        <w:rPr>
          <w:rFonts w:ascii="Palatino Linotype" w:hAnsi="Palatino Linotype" w:cs="Tahoma"/>
          <w:b/>
          <w:color w:val="000000" w:themeColor="text1"/>
          <w:sz w:val="22"/>
          <w:szCs w:val="22"/>
        </w:rPr>
      </w:pPr>
      <w:r w:rsidRPr="00F603E3">
        <w:rPr>
          <w:rFonts w:ascii="Palatino Linotype" w:hAnsi="Palatino Linotype" w:cs="Tahoma"/>
          <w:b/>
          <w:color w:val="000000" w:themeColor="text1"/>
          <w:sz w:val="22"/>
          <w:szCs w:val="22"/>
        </w:rPr>
        <w:t>Y GOBIERNO ABIERTO</w:t>
      </w:r>
    </w:p>
    <w:p w:rsidR="008F4677" w:rsidRPr="00F603E3" w:rsidRDefault="008F4677">
      <w:pPr>
        <w:jc w:val="center"/>
        <w:rPr>
          <w:rFonts w:ascii="Palatino Linotype" w:hAnsi="Palatino Linotype" w:cs="Tahoma"/>
          <w:b/>
          <w:color w:val="000000" w:themeColor="text1"/>
          <w:sz w:val="22"/>
          <w:szCs w:val="22"/>
        </w:rPr>
      </w:pPr>
    </w:p>
    <w:p w:rsidR="008F4677" w:rsidRPr="00F603E3" w:rsidRDefault="003575D5">
      <w:pPr>
        <w:jc w:val="center"/>
        <w:rPr>
          <w:rFonts w:ascii="Palatino Linotype" w:hAnsi="Palatino Linotype" w:cs="Tahoma"/>
          <w:b/>
          <w:color w:val="000000" w:themeColor="text1"/>
          <w:sz w:val="22"/>
          <w:szCs w:val="22"/>
        </w:rPr>
      </w:pPr>
      <w:r w:rsidRPr="00F603E3">
        <w:rPr>
          <w:rFonts w:ascii="Palatino Linotype" w:hAnsi="Palatino Linotype" w:cs="Tahoma"/>
          <w:b/>
          <w:color w:val="000000" w:themeColor="text1"/>
          <w:sz w:val="22"/>
          <w:szCs w:val="22"/>
        </w:rPr>
        <w:t xml:space="preserve">MIÉRCOLES 24 DE </w:t>
      </w:r>
      <w:r w:rsidR="003C551F" w:rsidRPr="00F603E3">
        <w:rPr>
          <w:rFonts w:ascii="Palatino Linotype" w:hAnsi="Palatino Linotype" w:cs="Tahoma"/>
          <w:b/>
          <w:color w:val="000000" w:themeColor="text1"/>
          <w:sz w:val="22"/>
          <w:szCs w:val="22"/>
          <w:lang w:val="es-419"/>
        </w:rPr>
        <w:t xml:space="preserve">MARZO </w:t>
      </w:r>
      <w:r w:rsidRPr="00F603E3">
        <w:rPr>
          <w:rFonts w:ascii="Palatino Linotype" w:hAnsi="Palatino Linotype" w:cs="Tahoma"/>
          <w:b/>
          <w:color w:val="000000" w:themeColor="text1"/>
          <w:sz w:val="22"/>
          <w:szCs w:val="22"/>
        </w:rPr>
        <w:t>DE 2021</w:t>
      </w:r>
    </w:p>
    <w:p w:rsidR="008F4677" w:rsidRPr="00F603E3" w:rsidRDefault="008F4677">
      <w:pPr>
        <w:jc w:val="both"/>
        <w:rPr>
          <w:rFonts w:ascii="Palatino Linotype" w:hAnsi="Palatino Linotype" w:cs="Tahoma"/>
          <w:b/>
          <w:color w:val="000000" w:themeColor="text1"/>
          <w:sz w:val="22"/>
          <w:szCs w:val="22"/>
        </w:rPr>
      </w:pPr>
    </w:p>
    <w:p w:rsidR="008F4677" w:rsidRPr="00F603E3" w:rsidRDefault="003575D5">
      <w:pPr>
        <w:autoSpaceDE w:val="0"/>
        <w:autoSpaceDN w:val="0"/>
        <w:adjustRightInd w:val="0"/>
        <w:jc w:val="both"/>
        <w:rPr>
          <w:rFonts w:ascii="Palatino Linotype" w:hAnsi="Palatino Linotype"/>
          <w:sz w:val="22"/>
          <w:szCs w:val="22"/>
        </w:rPr>
      </w:pPr>
      <w:r w:rsidRPr="00F603E3">
        <w:rPr>
          <w:rFonts w:ascii="Palatino Linotype" w:hAnsi="Palatino Linotype" w:cs="Tahoma"/>
          <w:color w:val="000000" w:themeColor="text1"/>
          <w:sz w:val="22"/>
          <w:szCs w:val="22"/>
        </w:rPr>
        <w:t xml:space="preserve">En el Distrito Metropolitano de Quito, siendo las </w:t>
      </w:r>
      <w:r w:rsidR="002A147D" w:rsidRPr="00F603E3">
        <w:rPr>
          <w:rFonts w:ascii="Palatino Linotype" w:hAnsi="Palatino Linotype" w:cs="Tahoma"/>
          <w:color w:val="000000" w:themeColor="text1"/>
          <w:sz w:val="22"/>
          <w:szCs w:val="22"/>
          <w:lang w:val="es-EC"/>
        </w:rPr>
        <w:t>14h41</w:t>
      </w:r>
      <w:r w:rsidRPr="00F603E3">
        <w:rPr>
          <w:rFonts w:ascii="Palatino Linotype" w:hAnsi="Palatino Linotype"/>
          <w:sz w:val="22"/>
          <w:szCs w:val="22"/>
        </w:rPr>
        <w:t xml:space="preserve">, </w:t>
      </w:r>
      <w:r w:rsidRPr="00F603E3">
        <w:rPr>
          <w:rFonts w:ascii="Palatino Linotype" w:hAnsi="Palatino Linotype" w:cs="Tahoma"/>
          <w:color w:val="000000" w:themeColor="text1"/>
          <w:sz w:val="22"/>
          <w:szCs w:val="22"/>
        </w:rPr>
        <w:t xml:space="preserve">del 24 de </w:t>
      </w:r>
      <w:r w:rsidR="009B199F" w:rsidRPr="00F603E3">
        <w:rPr>
          <w:rFonts w:ascii="Palatino Linotype" w:hAnsi="Palatino Linotype" w:cs="Tahoma"/>
          <w:color w:val="000000" w:themeColor="text1"/>
          <w:sz w:val="22"/>
          <w:szCs w:val="22"/>
          <w:lang w:val="es-419"/>
        </w:rPr>
        <w:t xml:space="preserve">marzo </w:t>
      </w:r>
      <w:r w:rsidRPr="00F603E3">
        <w:rPr>
          <w:rFonts w:ascii="Palatino Linotype" w:hAnsi="Palatino Linotype" w:cs="Tahoma"/>
          <w:color w:val="000000" w:themeColor="text1"/>
          <w:sz w:val="22"/>
          <w:szCs w:val="22"/>
        </w:rPr>
        <w:t xml:space="preserve"> de 2021, conforme la convocatoria realizada, se lleva a cabo, de manera virtual, por medio de la plataforma “Microsoft Teams”, la Sesión No. 04</w:t>
      </w:r>
      <w:r w:rsidR="009B199F" w:rsidRPr="00F603E3">
        <w:rPr>
          <w:rFonts w:ascii="Palatino Linotype" w:hAnsi="Palatino Linotype" w:cs="Tahoma"/>
          <w:color w:val="000000" w:themeColor="text1"/>
          <w:sz w:val="22"/>
          <w:szCs w:val="22"/>
          <w:lang w:val="es-419"/>
        </w:rPr>
        <w:t>5</w:t>
      </w:r>
      <w:r w:rsidRPr="00F603E3">
        <w:rPr>
          <w:rFonts w:ascii="Palatino Linotype" w:hAnsi="Palatino Linotype" w:cs="Tahoma"/>
          <w:color w:val="000000" w:themeColor="text1"/>
          <w:sz w:val="22"/>
          <w:szCs w:val="22"/>
        </w:rPr>
        <w:t xml:space="preserve"> - ordinaria de la Comisión de Participación Ciudadana y Gobierno Abierto, presidida por el concejal Fernando Morales.</w:t>
      </w:r>
    </w:p>
    <w:p w:rsidR="008F4677" w:rsidRPr="00F603E3" w:rsidRDefault="008F4677">
      <w:pPr>
        <w:jc w:val="both"/>
        <w:rPr>
          <w:rFonts w:ascii="Palatino Linotype" w:hAnsi="Palatino Linotype" w:cs="Tahoma"/>
          <w:color w:val="000000" w:themeColor="text1"/>
          <w:sz w:val="22"/>
          <w:szCs w:val="22"/>
        </w:rPr>
      </w:pPr>
    </w:p>
    <w:p w:rsidR="008F4677" w:rsidRPr="00F603E3" w:rsidRDefault="003575D5">
      <w:pPr>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t>Por disposición del presidente de la comisión, se procede a constatar el quórum reglamentario en la sala, el mismo que se encuentra conformado por los siguientes concejales presentes: Fernando Morales, Sant</w:t>
      </w:r>
      <w:r w:rsidR="00813760" w:rsidRPr="00F603E3">
        <w:rPr>
          <w:rFonts w:ascii="Palatino Linotype" w:hAnsi="Palatino Linotype" w:cs="Tahoma"/>
          <w:color w:val="000000" w:themeColor="text1"/>
          <w:sz w:val="22"/>
          <w:szCs w:val="22"/>
        </w:rPr>
        <w:t xml:space="preserve">iago Guarderas, y; Luis Robles, </w:t>
      </w:r>
      <w:r w:rsidRPr="00F603E3">
        <w:rPr>
          <w:rFonts w:ascii="Palatino Linotype" w:hAnsi="Palatino Linotype" w:cs="Tahoma"/>
          <w:color w:val="000000" w:themeColor="text1"/>
          <w:sz w:val="22"/>
          <w:szCs w:val="22"/>
        </w:rPr>
        <w:t>de conformidad con el siguiente detalle:</w:t>
      </w:r>
    </w:p>
    <w:p w:rsidR="008F4677" w:rsidRPr="00F603E3" w:rsidRDefault="008F4677">
      <w:pPr>
        <w:jc w:val="both"/>
        <w:rPr>
          <w:rFonts w:ascii="Palatino Linotype" w:hAnsi="Palatino Linotype" w:cs="Tahoma"/>
          <w:color w:val="000000" w:themeColor="text1"/>
          <w:sz w:val="22"/>
          <w:szCs w:val="22"/>
        </w:rPr>
      </w:pP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1891"/>
        <w:gridCol w:w="1847"/>
      </w:tblGrid>
      <w:tr w:rsidR="008F4677" w:rsidRPr="00F603E3">
        <w:trPr>
          <w:trHeight w:val="338"/>
          <w:jc w:val="center"/>
        </w:trPr>
        <w:tc>
          <w:tcPr>
            <w:tcW w:w="8679" w:type="dxa"/>
            <w:gridSpan w:val="3"/>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REGISTRO ASISTENCIA – INICIO SESIÓN</w:t>
            </w:r>
          </w:p>
          <w:p w:rsidR="008F4677" w:rsidRPr="00F603E3" w:rsidRDefault="008F4677">
            <w:pPr>
              <w:pStyle w:val="Subttulo"/>
              <w:rPr>
                <w:rFonts w:ascii="Palatino Linotype" w:hAnsi="Palatino Linotype" w:cs="Tahoma"/>
                <w:b/>
                <w:i w:val="0"/>
                <w:color w:val="FFFFFF"/>
                <w:sz w:val="22"/>
                <w:szCs w:val="22"/>
                <w:lang w:val="es-ES"/>
              </w:rPr>
            </w:pPr>
          </w:p>
        </w:tc>
      </w:tr>
      <w:tr w:rsidR="008F4677" w:rsidRPr="00F603E3">
        <w:trPr>
          <w:trHeight w:val="359"/>
          <w:jc w:val="center"/>
        </w:trPr>
        <w:tc>
          <w:tcPr>
            <w:tcW w:w="4941" w:type="dxa"/>
            <w:shd w:val="clear" w:color="auto" w:fill="0070C0"/>
          </w:tcPr>
          <w:p w:rsidR="008F4677" w:rsidRPr="00F603E3" w:rsidRDefault="003575D5">
            <w:pPr>
              <w:pStyle w:val="Subttulo"/>
              <w:rPr>
                <w:rFonts w:ascii="Palatino Linotype" w:hAnsi="Palatino Linotype" w:cs="Tahoma"/>
                <w:b/>
                <w:i w:val="0"/>
                <w:color w:val="FFFFFF"/>
                <w:sz w:val="22"/>
                <w:szCs w:val="22"/>
                <w:lang w:val="es-ES"/>
              </w:rPr>
            </w:pPr>
            <w:r w:rsidRPr="00F603E3">
              <w:rPr>
                <w:rFonts w:ascii="Palatino Linotype" w:hAnsi="Palatino Linotype"/>
                <w:b/>
                <w:i w:val="0"/>
                <w:color w:val="FFFFFF"/>
                <w:sz w:val="22"/>
                <w:szCs w:val="22"/>
                <w:lang w:val="es-ES"/>
              </w:rPr>
              <w:t>INTEGRANTES  COMISIÓN</w:t>
            </w:r>
          </w:p>
        </w:tc>
        <w:tc>
          <w:tcPr>
            <w:tcW w:w="1891"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PRESENTE</w:t>
            </w:r>
          </w:p>
        </w:tc>
        <w:tc>
          <w:tcPr>
            <w:tcW w:w="1847"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AUSENTE</w:t>
            </w:r>
          </w:p>
        </w:tc>
      </w:tr>
      <w:tr w:rsidR="008F4677" w:rsidRPr="00F603E3">
        <w:trPr>
          <w:trHeight w:val="359"/>
          <w:jc w:val="center"/>
        </w:trPr>
        <w:tc>
          <w:tcPr>
            <w:tcW w:w="4941"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themeColor="text1"/>
                <w:sz w:val="22"/>
                <w:szCs w:val="22"/>
              </w:rPr>
              <w:t>Fernando Morales</w:t>
            </w:r>
          </w:p>
        </w:tc>
        <w:tc>
          <w:tcPr>
            <w:tcW w:w="1891" w:type="dxa"/>
            <w:shd w:val="clear" w:color="auto" w:fill="auto"/>
          </w:tcPr>
          <w:p w:rsidR="008F4677" w:rsidRPr="00F603E3" w:rsidRDefault="00290A6D">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47"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59"/>
          <w:jc w:val="center"/>
        </w:trPr>
        <w:tc>
          <w:tcPr>
            <w:tcW w:w="4941"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sz w:val="22"/>
                <w:szCs w:val="22"/>
              </w:rPr>
              <w:t xml:space="preserve">Santiago </w:t>
            </w:r>
            <w:proofErr w:type="spellStart"/>
            <w:r w:rsidRPr="00F603E3">
              <w:rPr>
                <w:rFonts w:ascii="Palatino Linotype" w:hAnsi="Palatino Linotype" w:cs="Tahoma"/>
                <w:b/>
                <w:i w:val="0"/>
                <w:color w:val="000000"/>
                <w:sz w:val="22"/>
                <w:szCs w:val="22"/>
              </w:rPr>
              <w:t>Guarderas</w:t>
            </w:r>
            <w:proofErr w:type="spellEnd"/>
          </w:p>
        </w:tc>
        <w:tc>
          <w:tcPr>
            <w:tcW w:w="1891" w:type="dxa"/>
            <w:shd w:val="clear" w:color="auto" w:fill="auto"/>
          </w:tcPr>
          <w:p w:rsidR="008F4677" w:rsidRPr="00F603E3" w:rsidRDefault="00290A6D">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47"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59"/>
          <w:jc w:val="center"/>
        </w:trPr>
        <w:tc>
          <w:tcPr>
            <w:tcW w:w="4941"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themeColor="text1"/>
                <w:sz w:val="22"/>
                <w:szCs w:val="22"/>
              </w:rPr>
              <w:t>Luis Robles</w:t>
            </w:r>
          </w:p>
        </w:tc>
        <w:tc>
          <w:tcPr>
            <w:tcW w:w="1891" w:type="dxa"/>
            <w:shd w:val="clear" w:color="auto" w:fill="auto"/>
          </w:tcPr>
          <w:p w:rsidR="008F4677" w:rsidRPr="00F603E3" w:rsidRDefault="00290A6D">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47"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59"/>
          <w:jc w:val="center"/>
        </w:trPr>
        <w:tc>
          <w:tcPr>
            <w:tcW w:w="4941" w:type="dxa"/>
            <w:shd w:val="clear" w:color="auto" w:fill="0070C0"/>
          </w:tcPr>
          <w:p w:rsidR="008F4677" w:rsidRPr="00F603E3" w:rsidRDefault="003575D5">
            <w:pPr>
              <w:pStyle w:val="Subttulo"/>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TOTAL</w:t>
            </w:r>
          </w:p>
        </w:tc>
        <w:tc>
          <w:tcPr>
            <w:tcW w:w="1891" w:type="dxa"/>
            <w:shd w:val="clear" w:color="auto" w:fill="0070C0"/>
          </w:tcPr>
          <w:p w:rsidR="008F4677" w:rsidRPr="00F603E3" w:rsidRDefault="00290A6D">
            <w:pPr>
              <w:pStyle w:val="Subttulo"/>
              <w:jc w:val="center"/>
              <w:rPr>
                <w:rFonts w:ascii="Palatino Linotype" w:hAnsi="Palatino Linotype" w:cs="Tahoma"/>
                <w:i w:val="0"/>
                <w:color w:val="FFFFFF"/>
                <w:sz w:val="22"/>
                <w:szCs w:val="22"/>
                <w:lang w:val="es-ES"/>
              </w:rPr>
            </w:pPr>
            <w:r w:rsidRPr="00F603E3">
              <w:rPr>
                <w:rFonts w:ascii="Palatino Linotype" w:hAnsi="Palatino Linotype" w:cs="Tahoma"/>
                <w:i w:val="0"/>
                <w:color w:val="FFFFFF"/>
                <w:sz w:val="22"/>
                <w:szCs w:val="22"/>
                <w:lang w:val="es-ES"/>
              </w:rPr>
              <w:t>3</w:t>
            </w:r>
          </w:p>
        </w:tc>
        <w:tc>
          <w:tcPr>
            <w:tcW w:w="1847" w:type="dxa"/>
            <w:shd w:val="clear" w:color="auto" w:fill="0070C0"/>
          </w:tcPr>
          <w:p w:rsidR="008F4677" w:rsidRPr="00F603E3" w:rsidRDefault="003575D5">
            <w:pPr>
              <w:pStyle w:val="Subttulo"/>
              <w:jc w:val="center"/>
              <w:rPr>
                <w:rFonts w:ascii="Palatino Linotype" w:hAnsi="Palatino Linotype" w:cs="Tahoma"/>
                <w:i w:val="0"/>
                <w:color w:val="FFFFFF"/>
                <w:sz w:val="22"/>
                <w:szCs w:val="22"/>
                <w:lang w:val="es-ES"/>
              </w:rPr>
            </w:pPr>
            <w:r w:rsidRPr="00F603E3">
              <w:rPr>
                <w:rFonts w:ascii="Palatino Linotype" w:hAnsi="Palatino Linotype" w:cs="Tahoma"/>
                <w:i w:val="0"/>
                <w:color w:val="FFFFFF"/>
                <w:sz w:val="22"/>
                <w:szCs w:val="22"/>
                <w:lang w:val="es-ES"/>
              </w:rPr>
              <w:t>0</w:t>
            </w:r>
          </w:p>
        </w:tc>
      </w:tr>
    </w:tbl>
    <w:p w:rsidR="008F4677" w:rsidRPr="00F603E3" w:rsidRDefault="008F4677">
      <w:pPr>
        <w:jc w:val="both"/>
        <w:rPr>
          <w:rFonts w:ascii="Palatino Linotype" w:hAnsi="Palatino Linotype" w:cs="Tahoma"/>
          <w:color w:val="000000" w:themeColor="text1"/>
          <w:sz w:val="22"/>
          <w:szCs w:val="22"/>
        </w:rPr>
      </w:pPr>
    </w:p>
    <w:p w:rsidR="008F4677" w:rsidRPr="00F603E3" w:rsidRDefault="003575D5">
      <w:pPr>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t xml:space="preserve">Además, se registra la presencia de los siguientes funcionarios: </w:t>
      </w:r>
      <w:r w:rsidR="00B754EE">
        <w:rPr>
          <w:rFonts w:ascii="Palatino Linotype" w:hAnsi="Palatino Linotype" w:cs="Tahoma"/>
          <w:color w:val="000000" w:themeColor="text1"/>
          <w:sz w:val="22"/>
          <w:szCs w:val="22"/>
          <w:lang w:val="es-419"/>
        </w:rPr>
        <w:t xml:space="preserve">Omar Cevallos, Concejal Metropolitano, </w:t>
      </w:r>
      <w:r w:rsidRPr="00F603E3">
        <w:rPr>
          <w:rFonts w:ascii="Palatino Linotype" w:hAnsi="Palatino Linotype" w:cs="Tahoma"/>
          <w:color w:val="000000" w:themeColor="text1"/>
          <w:sz w:val="22"/>
          <w:szCs w:val="22"/>
        </w:rPr>
        <w:t xml:space="preserve">Verónica Pillajo, funcionaria del despacho del concejal Luis Robles; Norma Villavicencio, Byron Real; y, Luci Peñafiel, funcionarios del despacho del concejal Fernando Morales; </w:t>
      </w:r>
      <w:r w:rsidR="00B754EE">
        <w:rPr>
          <w:rFonts w:ascii="Palatino Linotype" w:hAnsi="Palatino Linotype" w:cs="Tahoma"/>
          <w:color w:val="000000" w:themeColor="text1"/>
          <w:sz w:val="22"/>
          <w:szCs w:val="22"/>
          <w:lang w:val="es-419"/>
        </w:rPr>
        <w:t>H</w:t>
      </w:r>
      <w:r w:rsidR="00B754EE">
        <w:rPr>
          <w:rFonts w:ascii="Palatino Linotype" w:hAnsi="Palatino Linotype" w:cs="Tahoma"/>
          <w:color w:val="000000" w:themeColor="text1"/>
          <w:sz w:val="22"/>
          <w:szCs w:val="22"/>
        </w:rPr>
        <w:t xml:space="preserve">ernán Bedoya, funcionario del concejal </w:t>
      </w:r>
      <w:r w:rsidR="00B754EE">
        <w:rPr>
          <w:rFonts w:ascii="Palatino Linotype" w:hAnsi="Palatino Linotype" w:cs="Tahoma"/>
          <w:color w:val="000000" w:themeColor="text1"/>
          <w:sz w:val="22"/>
          <w:szCs w:val="22"/>
          <w:lang w:val="es-419"/>
        </w:rPr>
        <w:t>Omar Cevallos</w:t>
      </w:r>
      <w:r w:rsidR="00B754EE">
        <w:rPr>
          <w:rFonts w:ascii="Palatino Linotype" w:hAnsi="Palatino Linotype" w:cs="Tahoma"/>
          <w:color w:val="000000" w:themeColor="text1"/>
          <w:sz w:val="22"/>
          <w:szCs w:val="22"/>
          <w:lang w:val="es-419"/>
        </w:rPr>
        <w:t xml:space="preserve">; </w:t>
      </w:r>
      <w:bookmarkStart w:id="0" w:name="_GoBack"/>
      <w:bookmarkEnd w:id="0"/>
      <w:r w:rsidR="00B754EE">
        <w:rPr>
          <w:rFonts w:ascii="Palatino Linotype" w:hAnsi="Palatino Linotype" w:cs="Tahoma"/>
          <w:color w:val="000000" w:themeColor="text1"/>
          <w:sz w:val="22"/>
          <w:szCs w:val="22"/>
          <w:lang w:val="es-419"/>
        </w:rPr>
        <w:t xml:space="preserve">Carolina </w:t>
      </w:r>
      <w:r w:rsidR="00B754EE" w:rsidRPr="00B754EE">
        <w:rPr>
          <w:rFonts w:ascii="Palatino Linotype" w:hAnsi="Palatino Linotype" w:cs="Tahoma"/>
          <w:color w:val="000000" w:themeColor="text1"/>
          <w:sz w:val="22"/>
          <w:szCs w:val="22"/>
          <w:lang w:val="es-419"/>
        </w:rPr>
        <w:t xml:space="preserve">Velásquez </w:t>
      </w:r>
      <w:r w:rsidR="00B754EE">
        <w:rPr>
          <w:rFonts w:ascii="Palatino Linotype" w:hAnsi="Palatino Linotype" w:cs="Tahoma"/>
          <w:color w:val="000000" w:themeColor="text1"/>
          <w:sz w:val="22"/>
          <w:szCs w:val="22"/>
          <w:lang w:val="es-419"/>
        </w:rPr>
        <w:t>y Johanna</w:t>
      </w:r>
      <w:r w:rsidR="00B754EE" w:rsidRPr="00B754EE">
        <w:rPr>
          <w:rFonts w:ascii="Palatino Linotype" w:hAnsi="Palatino Linotype" w:cs="Tahoma"/>
          <w:color w:val="000000" w:themeColor="text1"/>
          <w:sz w:val="22"/>
          <w:szCs w:val="22"/>
          <w:lang w:val="es-419"/>
        </w:rPr>
        <w:t xml:space="preserve"> </w:t>
      </w:r>
      <w:r w:rsidR="00B754EE">
        <w:rPr>
          <w:rFonts w:ascii="Palatino Linotype" w:hAnsi="Palatino Linotype" w:cs="Tahoma"/>
          <w:color w:val="000000" w:themeColor="text1"/>
          <w:sz w:val="22"/>
          <w:szCs w:val="22"/>
          <w:lang w:val="es-419"/>
        </w:rPr>
        <w:t>Vélez</w:t>
      </w:r>
      <w:r w:rsidRPr="00F603E3">
        <w:rPr>
          <w:rFonts w:ascii="Palatino Linotype" w:hAnsi="Palatino Linotype" w:cs="Tahoma"/>
          <w:color w:val="000000" w:themeColor="text1"/>
          <w:sz w:val="22"/>
          <w:szCs w:val="22"/>
        </w:rPr>
        <w:t>, funcionaria</w:t>
      </w:r>
      <w:r w:rsidR="00B754EE">
        <w:rPr>
          <w:rFonts w:ascii="Palatino Linotype" w:hAnsi="Palatino Linotype" w:cs="Tahoma"/>
          <w:color w:val="000000" w:themeColor="text1"/>
          <w:sz w:val="22"/>
          <w:szCs w:val="22"/>
          <w:lang w:val="es-419"/>
        </w:rPr>
        <w:t>s</w:t>
      </w:r>
      <w:r w:rsidRPr="00F603E3">
        <w:rPr>
          <w:rFonts w:ascii="Palatino Linotype" w:hAnsi="Palatino Linotype" w:cs="Tahoma"/>
          <w:color w:val="000000" w:themeColor="text1"/>
          <w:sz w:val="22"/>
          <w:szCs w:val="22"/>
        </w:rPr>
        <w:t xml:space="preserve"> del despacho del concejal Santiago Guarderas; Marlon Totoy Ordoñez, funcionario de Procuraduría Metropolitana; y, Samuel Byun y Said Flores, funcionarios de la Secretaría General del Concejo. </w:t>
      </w:r>
    </w:p>
    <w:p w:rsidR="008F4677" w:rsidRPr="00F603E3" w:rsidRDefault="008F4677">
      <w:pPr>
        <w:autoSpaceDE w:val="0"/>
        <w:autoSpaceDN w:val="0"/>
        <w:adjustRightInd w:val="0"/>
        <w:jc w:val="both"/>
        <w:rPr>
          <w:rFonts w:ascii="Palatino Linotype" w:hAnsi="Palatino Linotype" w:cs="Tahoma"/>
          <w:color w:val="000000" w:themeColor="text1"/>
          <w:sz w:val="22"/>
          <w:szCs w:val="22"/>
        </w:rPr>
      </w:pPr>
    </w:p>
    <w:p w:rsidR="008F4677" w:rsidRPr="00F603E3" w:rsidRDefault="003575D5">
      <w:pPr>
        <w:autoSpaceDE w:val="0"/>
        <w:autoSpaceDN w:val="0"/>
        <w:adjustRightInd w:val="0"/>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t>La doctora Glenda Allán, delegada de la Secretaría General del Concejo Metropolitano de Quito, constata que existe el quórum legal y reglamentario y procede a dar lectura del orden del día:</w:t>
      </w:r>
    </w:p>
    <w:p w:rsidR="008F4677" w:rsidRPr="00F603E3" w:rsidRDefault="008F4677">
      <w:pPr>
        <w:autoSpaceDE w:val="0"/>
        <w:autoSpaceDN w:val="0"/>
        <w:adjustRightInd w:val="0"/>
        <w:jc w:val="both"/>
        <w:rPr>
          <w:rFonts w:ascii="Palatino Linotype" w:hAnsi="Palatino Linotype" w:cs="Tahoma"/>
          <w:color w:val="000000" w:themeColor="text1"/>
          <w:sz w:val="22"/>
          <w:szCs w:val="22"/>
        </w:rPr>
      </w:pPr>
    </w:p>
    <w:p w:rsidR="00340BD0" w:rsidRPr="00F603E3" w:rsidRDefault="00340BD0">
      <w:pPr>
        <w:autoSpaceDE w:val="0"/>
        <w:autoSpaceDN w:val="0"/>
        <w:adjustRightInd w:val="0"/>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t xml:space="preserve">1.  Conocimiento y aprobación del acta de la Sesión No. 044 Ordinaria de la Comisión de Participación Ciudadana y Gobierno Abierto del 10 de marzo de 2021. </w:t>
      </w:r>
    </w:p>
    <w:p w:rsidR="00340BD0" w:rsidRPr="00F603E3" w:rsidRDefault="00340BD0">
      <w:pPr>
        <w:autoSpaceDE w:val="0"/>
        <w:autoSpaceDN w:val="0"/>
        <w:adjustRightInd w:val="0"/>
        <w:jc w:val="both"/>
        <w:rPr>
          <w:rFonts w:ascii="Palatino Linotype" w:hAnsi="Palatino Linotype" w:cs="Tahoma"/>
          <w:color w:val="000000" w:themeColor="text1"/>
          <w:sz w:val="22"/>
          <w:szCs w:val="22"/>
        </w:rPr>
      </w:pPr>
    </w:p>
    <w:p w:rsidR="00340BD0" w:rsidRPr="00F603E3" w:rsidRDefault="00340BD0">
      <w:pPr>
        <w:autoSpaceDE w:val="0"/>
        <w:autoSpaceDN w:val="0"/>
        <w:adjustRightInd w:val="0"/>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lastRenderedPageBreak/>
        <w:t xml:space="preserve">2.  Conocimiento del proyecto de “ORDENANZA METROPOLITANA REFORMATORIA DEL CÓDIGO MUNICIPAL PARA EL DISTRITO METROPOLITANO DE QUITO ACERCA DEL SISTEMA METROPOLITANO DE PARTICIPACIÓN CIUDADANA Y CONTROL SOCIAL” presentado por el Concejal Metropolitano Omar Cevallos, Oficio Nro. GADDMQ-SGCM-2021-0909-O y resolución al respecto. </w:t>
      </w:r>
    </w:p>
    <w:p w:rsidR="00340BD0" w:rsidRPr="00F603E3" w:rsidRDefault="00340BD0">
      <w:pPr>
        <w:autoSpaceDE w:val="0"/>
        <w:autoSpaceDN w:val="0"/>
        <w:adjustRightInd w:val="0"/>
        <w:jc w:val="both"/>
        <w:rPr>
          <w:rFonts w:ascii="Palatino Linotype" w:hAnsi="Palatino Linotype" w:cs="Tahoma"/>
          <w:color w:val="000000" w:themeColor="text1"/>
          <w:sz w:val="22"/>
          <w:szCs w:val="22"/>
        </w:rPr>
      </w:pPr>
    </w:p>
    <w:p w:rsidR="00340BD0" w:rsidRPr="00F603E3" w:rsidRDefault="003C551F">
      <w:pPr>
        <w:autoSpaceDE w:val="0"/>
        <w:autoSpaceDN w:val="0"/>
        <w:adjustRightInd w:val="0"/>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t xml:space="preserve">3. </w:t>
      </w:r>
      <w:r w:rsidR="00340BD0" w:rsidRPr="00F603E3">
        <w:rPr>
          <w:rFonts w:ascii="Palatino Linotype" w:hAnsi="Palatino Linotype" w:cs="Tahoma"/>
          <w:color w:val="000000" w:themeColor="text1"/>
          <w:sz w:val="22"/>
          <w:szCs w:val="22"/>
        </w:rPr>
        <w:t>Informe del cumplimiento del cronograma de socialización realizado en las Administraciones Zonales del Proyecto de “ORDENANZA METROPOLITANA SUSTITUTIVA DEL LIBRO I.3, TÍTULO II, DEL SISTEMA METROPOLITANO DE PARTICIPACIÓN CIUDADANA Y CONTROL SOCIAL DEL CÓDIGO MUNICIPAL PARA EL DISTRITO METROPOLITANO DE QUITO (ANTERIOR ORDENANZA</w:t>
      </w:r>
    </w:p>
    <w:p w:rsidR="00340BD0" w:rsidRPr="00F603E3" w:rsidRDefault="00340BD0">
      <w:pPr>
        <w:autoSpaceDE w:val="0"/>
        <w:autoSpaceDN w:val="0"/>
        <w:adjustRightInd w:val="0"/>
        <w:jc w:val="both"/>
        <w:rPr>
          <w:rFonts w:ascii="Palatino Linotype" w:hAnsi="Palatino Linotype" w:cs="Tahoma"/>
          <w:color w:val="000000" w:themeColor="text1"/>
          <w:sz w:val="22"/>
          <w:szCs w:val="22"/>
        </w:rPr>
      </w:pPr>
    </w:p>
    <w:p w:rsidR="00340BD0" w:rsidRPr="00F603E3" w:rsidRDefault="00340BD0">
      <w:pPr>
        <w:autoSpaceDE w:val="0"/>
        <w:autoSpaceDN w:val="0"/>
        <w:adjustRightInd w:val="0"/>
        <w:jc w:val="both"/>
        <w:rPr>
          <w:rFonts w:ascii="Palatino Linotype" w:hAnsi="Palatino Linotype" w:cs="Tahoma"/>
          <w:color w:val="000000" w:themeColor="text1"/>
          <w:sz w:val="22"/>
          <w:szCs w:val="22"/>
          <w:lang w:val="es-419"/>
        </w:rPr>
      </w:pPr>
      <w:r w:rsidRPr="00F603E3">
        <w:rPr>
          <w:rFonts w:ascii="Palatino Linotype" w:hAnsi="Palatino Linotype" w:cs="Tahoma"/>
          <w:color w:val="000000" w:themeColor="text1"/>
          <w:sz w:val="22"/>
          <w:szCs w:val="22"/>
          <w:lang w:val="es-419"/>
        </w:rPr>
        <w:t>El presidente de la comisión, concejal Fernando Morales, mociona que el</w:t>
      </w:r>
      <w:r w:rsidR="003C551F" w:rsidRPr="00F603E3">
        <w:rPr>
          <w:rFonts w:ascii="Palatino Linotype" w:hAnsi="Palatino Linotype" w:cs="Tahoma"/>
          <w:color w:val="000000" w:themeColor="text1"/>
          <w:sz w:val="22"/>
          <w:szCs w:val="22"/>
          <w:lang w:val="es-419"/>
        </w:rPr>
        <w:t xml:space="preserve"> punto tres de orden del día sea tratado como segundo punto.</w:t>
      </w:r>
    </w:p>
    <w:p w:rsidR="003C551F" w:rsidRPr="00F603E3" w:rsidRDefault="003C551F">
      <w:pPr>
        <w:autoSpaceDE w:val="0"/>
        <w:autoSpaceDN w:val="0"/>
        <w:adjustRightInd w:val="0"/>
        <w:jc w:val="both"/>
        <w:rPr>
          <w:rFonts w:ascii="Palatino Linotype" w:hAnsi="Palatino Linotype" w:cs="Tahoma"/>
          <w:color w:val="000000" w:themeColor="text1"/>
          <w:sz w:val="22"/>
          <w:szCs w:val="22"/>
          <w:lang w:val="es-419"/>
        </w:rPr>
      </w:pPr>
    </w:p>
    <w:p w:rsidR="008F4677" w:rsidRPr="00F603E3" w:rsidRDefault="003C551F" w:rsidP="003C551F">
      <w:pPr>
        <w:autoSpaceDE w:val="0"/>
        <w:autoSpaceDN w:val="0"/>
        <w:adjustRightInd w:val="0"/>
        <w:jc w:val="both"/>
        <w:rPr>
          <w:rFonts w:ascii="Palatino Linotype" w:hAnsi="Palatino Linotype" w:cs="Tahoma"/>
          <w:color w:val="000000" w:themeColor="text1"/>
          <w:sz w:val="22"/>
          <w:szCs w:val="22"/>
          <w:lang w:val="es-EC"/>
        </w:rPr>
      </w:pPr>
      <w:r w:rsidRPr="00F603E3">
        <w:rPr>
          <w:rFonts w:ascii="Palatino Linotype" w:hAnsi="Palatino Linotype" w:cs="Tahoma"/>
          <w:color w:val="000000" w:themeColor="text1"/>
          <w:sz w:val="22"/>
          <w:szCs w:val="22"/>
          <w:lang w:val="es-419"/>
        </w:rPr>
        <w:t xml:space="preserve">Los miembros de la Comisión de Participación Ciudadana, manifiestas su acuerdo al cambio propuesto, razón por la cual, el </w:t>
      </w:r>
      <w:r w:rsidR="003575D5" w:rsidRPr="00F603E3">
        <w:rPr>
          <w:rFonts w:ascii="Palatino Linotype" w:hAnsi="Palatino Linotype" w:cs="Tahoma"/>
          <w:color w:val="000000" w:themeColor="text1"/>
          <w:sz w:val="22"/>
          <w:szCs w:val="22"/>
          <w:lang w:val="es-EC"/>
        </w:rPr>
        <w:t xml:space="preserve">señor Presidente, solicita se proceda a tomar votación del orden del día. </w:t>
      </w:r>
    </w:p>
    <w:p w:rsidR="008F4677" w:rsidRPr="00F603E3" w:rsidRDefault="008F4677">
      <w:pPr>
        <w:jc w:val="both"/>
        <w:rPr>
          <w:rFonts w:ascii="Palatino Linotype" w:hAnsi="Palatino Linotype" w:cs="Tahoma"/>
          <w:color w:val="000000" w:themeColor="text1"/>
          <w:sz w:val="22"/>
          <w:szCs w:val="22"/>
          <w:lang w:val="es-EC"/>
        </w:rPr>
      </w:pPr>
    </w:p>
    <w:p w:rsidR="008F4677" w:rsidRPr="00F603E3" w:rsidRDefault="003575D5">
      <w:pPr>
        <w:jc w:val="both"/>
        <w:rPr>
          <w:rFonts w:ascii="Palatino Linotype" w:hAnsi="Palatino Linotype" w:cs="Tahoma"/>
          <w:color w:val="000000" w:themeColor="text1"/>
          <w:sz w:val="22"/>
          <w:szCs w:val="22"/>
          <w:lang w:val="es-EC"/>
        </w:rPr>
      </w:pPr>
      <w:r w:rsidRPr="00F603E3">
        <w:rPr>
          <w:rFonts w:ascii="Palatino Linotype" w:hAnsi="Palatino Linotype" w:cs="Tahoma"/>
          <w:color w:val="000000" w:themeColor="text1"/>
          <w:sz w:val="22"/>
          <w:szCs w:val="22"/>
          <w:lang w:val="es-EC"/>
        </w:rPr>
        <w:t xml:space="preserve">Los miembros de la comisión aprueban el orden del día </w:t>
      </w:r>
      <w:r w:rsidR="003C551F" w:rsidRPr="00F603E3">
        <w:rPr>
          <w:rFonts w:ascii="Palatino Linotype" w:hAnsi="Palatino Linotype" w:cs="Tahoma"/>
          <w:color w:val="000000" w:themeColor="text1"/>
          <w:sz w:val="22"/>
          <w:szCs w:val="22"/>
          <w:lang w:val="es-EC"/>
        </w:rPr>
        <w:t xml:space="preserve">con la </w:t>
      </w:r>
      <w:r w:rsidRPr="00F603E3">
        <w:rPr>
          <w:rFonts w:ascii="Palatino Linotype" w:hAnsi="Palatino Linotype" w:cs="Tahoma"/>
          <w:color w:val="000000" w:themeColor="text1"/>
          <w:sz w:val="22"/>
          <w:szCs w:val="22"/>
          <w:lang w:val="es-EC"/>
        </w:rPr>
        <w:t>observaci</w:t>
      </w:r>
      <w:r w:rsidR="003C551F" w:rsidRPr="00F603E3">
        <w:rPr>
          <w:rFonts w:ascii="Palatino Linotype" w:hAnsi="Palatino Linotype" w:cs="Tahoma"/>
          <w:color w:val="000000" w:themeColor="text1"/>
          <w:sz w:val="22"/>
          <w:szCs w:val="22"/>
          <w:lang w:val="es-EC"/>
        </w:rPr>
        <w:t>ón presentada</w:t>
      </w:r>
      <w:r w:rsidRPr="00F603E3">
        <w:rPr>
          <w:rFonts w:ascii="Palatino Linotype" w:hAnsi="Palatino Linotype" w:cs="Tahoma"/>
          <w:color w:val="000000" w:themeColor="text1"/>
          <w:sz w:val="22"/>
          <w:szCs w:val="22"/>
          <w:lang w:val="es-EC"/>
        </w:rPr>
        <w:t>, conforme la siguiente votación:</w:t>
      </w:r>
    </w:p>
    <w:p w:rsidR="008F4677" w:rsidRPr="00F603E3" w:rsidRDefault="008F4677">
      <w:pPr>
        <w:jc w:val="both"/>
        <w:rPr>
          <w:rFonts w:ascii="Palatino Linotype" w:hAnsi="Palatino Linotype" w:cs="Tahoma"/>
          <w:b/>
          <w:color w:val="000000" w:themeColor="text1"/>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8F4677" w:rsidRPr="00F603E3">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REGISTRO DE VOTACIÓN</w:t>
            </w: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AUSENTE</w:t>
            </w: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hAnsi="Palatino Linotype" w:cs="Tahoma"/>
                <w:color w:val="000000"/>
                <w:sz w:val="22"/>
                <w:szCs w:val="22"/>
              </w:rPr>
            </w:pPr>
            <w:r w:rsidRPr="00F603E3">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290A6D">
            <w:pPr>
              <w:jc w:val="center"/>
              <w:rPr>
                <w:rFonts w:ascii="Palatino Linotype" w:eastAsia="Times New Roman" w:hAnsi="Palatino Linotype" w:cs="Tahoma"/>
                <w:iCs/>
                <w:color w:val="000000"/>
                <w:sz w:val="22"/>
                <w:szCs w:val="22"/>
                <w:lang w:val="es-ES" w:eastAsia="es-ES"/>
              </w:rPr>
            </w:pPr>
            <w:r w:rsidRPr="00F603E3">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eastAsia="Times New Roman" w:hAnsi="Palatino Linotype" w:cs="Tahoma"/>
                <w:b/>
                <w:iCs/>
                <w:color w:val="000000"/>
                <w:sz w:val="22"/>
                <w:szCs w:val="22"/>
                <w:lang w:val="es-ES" w:eastAsia="es-ES"/>
              </w:rPr>
            </w:pPr>
            <w:r w:rsidRPr="00F603E3">
              <w:rPr>
                <w:rFonts w:ascii="Palatino Linotype" w:hAnsi="Palatino Linotype" w:cs="Tahoma"/>
                <w:b/>
                <w:color w:val="000000"/>
                <w:sz w:val="22"/>
                <w:szCs w:val="22"/>
              </w:rPr>
              <w:t>Santiago Guarderas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290A6D">
            <w:pPr>
              <w:jc w:val="center"/>
              <w:rPr>
                <w:rFonts w:ascii="Palatino Linotype" w:eastAsia="Times New Roman" w:hAnsi="Palatino Linotype" w:cs="Tahoma"/>
                <w:iCs/>
                <w:color w:val="000000"/>
                <w:sz w:val="22"/>
                <w:szCs w:val="22"/>
                <w:lang w:val="es-ES" w:eastAsia="es-ES"/>
              </w:rPr>
            </w:pPr>
            <w:r w:rsidRPr="00F603E3">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eastAsia="Times New Roman" w:hAnsi="Palatino Linotype" w:cs="Tahoma"/>
                <w:b/>
                <w:iCs/>
                <w:color w:val="000000"/>
                <w:sz w:val="22"/>
                <w:szCs w:val="22"/>
                <w:lang w:val="es-ES" w:eastAsia="es-ES"/>
              </w:rPr>
            </w:pPr>
            <w:r w:rsidRPr="00F603E3">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290A6D">
            <w:pPr>
              <w:jc w:val="center"/>
              <w:rPr>
                <w:rFonts w:ascii="Palatino Linotype" w:hAnsi="Palatino Linotype" w:cs="Tahoma"/>
                <w:color w:val="000000"/>
                <w:sz w:val="22"/>
                <w:szCs w:val="22"/>
                <w:lang w:val="es-419"/>
              </w:rPr>
            </w:pPr>
            <w:r w:rsidRPr="00F603E3">
              <w:rPr>
                <w:rFonts w:ascii="Palatino Linotype" w:hAnsi="Palatino Linotype" w:cs="Tahoma"/>
                <w:color w:val="000000"/>
                <w:sz w:val="22"/>
                <w:szCs w:val="22"/>
                <w:lang w:val="es-419"/>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both"/>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290A6D">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r>
    </w:tbl>
    <w:p w:rsidR="008F4677" w:rsidRPr="00F603E3" w:rsidRDefault="008F4677">
      <w:pPr>
        <w:jc w:val="both"/>
        <w:rPr>
          <w:rFonts w:ascii="Palatino Linotype" w:hAnsi="Palatino Linotype" w:cs="Tahoma"/>
          <w:b/>
          <w:color w:val="000000" w:themeColor="text1"/>
          <w:sz w:val="22"/>
          <w:szCs w:val="22"/>
        </w:rPr>
      </w:pPr>
    </w:p>
    <w:p w:rsidR="008F4677" w:rsidRPr="00F603E3" w:rsidRDefault="008F4677">
      <w:pPr>
        <w:jc w:val="both"/>
        <w:rPr>
          <w:rFonts w:ascii="Palatino Linotype" w:hAnsi="Palatino Linotype" w:cs="Tahoma"/>
          <w:color w:val="000000" w:themeColor="text1"/>
          <w:sz w:val="22"/>
          <w:szCs w:val="22"/>
        </w:rPr>
      </w:pPr>
    </w:p>
    <w:p w:rsidR="008F4677" w:rsidRPr="00F603E3" w:rsidRDefault="003575D5">
      <w:pPr>
        <w:jc w:val="center"/>
        <w:rPr>
          <w:rFonts w:ascii="Palatino Linotype" w:hAnsi="Palatino Linotype" w:cs="Tahoma"/>
          <w:b/>
          <w:color w:val="000000" w:themeColor="text1"/>
          <w:sz w:val="22"/>
          <w:szCs w:val="22"/>
        </w:rPr>
      </w:pPr>
      <w:r w:rsidRPr="00F603E3">
        <w:rPr>
          <w:rFonts w:ascii="Palatino Linotype" w:hAnsi="Palatino Linotype" w:cs="Tahoma"/>
          <w:b/>
          <w:color w:val="000000" w:themeColor="text1"/>
          <w:sz w:val="22"/>
          <w:szCs w:val="22"/>
        </w:rPr>
        <w:t>DESARROLLO DE LA SESIÓN</w:t>
      </w:r>
    </w:p>
    <w:p w:rsidR="008F4677" w:rsidRPr="00F603E3" w:rsidRDefault="008F4677">
      <w:pPr>
        <w:autoSpaceDE w:val="0"/>
        <w:autoSpaceDN w:val="0"/>
        <w:adjustRightInd w:val="0"/>
        <w:jc w:val="both"/>
        <w:rPr>
          <w:rFonts w:ascii="Palatino Linotype" w:hAnsi="Palatino Linotype" w:cs="Tahoma"/>
          <w:color w:val="000000" w:themeColor="text1"/>
          <w:sz w:val="22"/>
          <w:szCs w:val="22"/>
        </w:rPr>
      </w:pPr>
    </w:p>
    <w:p w:rsidR="004B4FCD" w:rsidRPr="00F603E3" w:rsidRDefault="003575D5" w:rsidP="004B4FCD">
      <w:pPr>
        <w:autoSpaceDE w:val="0"/>
        <w:autoSpaceDN w:val="0"/>
        <w:adjustRightInd w:val="0"/>
        <w:jc w:val="both"/>
        <w:rPr>
          <w:rFonts w:ascii="Palatino Linotype" w:hAnsi="Palatino Linotype" w:cs="Tahoma"/>
          <w:b/>
          <w:color w:val="000000" w:themeColor="text1"/>
          <w:sz w:val="22"/>
          <w:szCs w:val="22"/>
        </w:rPr>
      </w:pPr>
      <w:r w:rsidRPr="00F603E3">
        <w:rPr>
          <w:rFonts w:ascii="Palatino Linotype" w:hAnsi="Palatino Linotype" w:cs="Tahoma"/>
          <w:b/>
          <w:color w:val="000000" w:themeColor="text1"/>
          <w:sz w:val="22"/>
          <w:szCs w:val="22"/>
        </w:rPr>
        <w:t xml:space="preserve">Primer Punto.-  </w:t>
      </w:r>
      <w:r w:rsidR="004B4FCD" w:rsidRPr="00F603E3">
        <w:rPr>
          <w:rFonts w:ascii="Palatino Linotype" w:hAnsi="Palatino Linotype" w:cs="Tahoma"/>
          <w:b/>
          <w:color w:val="000000" w:themeColor="text1"/>
          <w:sz w:val="22"/>
          <w:szCs w:val="22"/>
        </w:rPr>
        <w:t xml:space="preserve">Conocimiento y aprobación del acta de la Sesión No. 044 Ordinaria de la Comisión de Participación Ciudadana y Gobierno Abierto del 10 de marzo de 2021. </w:t>
      </w:r>
    </w:p>
    <w:p w:rsidR="008F4677" w:rsidRPr="00F603E3" w:rsidRDefault="008F4677">
      <w:pPr>
        <w:jc w:val="both"/>
        <w:rPr>
          <w:rFonts w:ascii="Palatino Linotype" w:hAnsi="Palatino Linotype" w:cs="Tahoma"/>
          <w:b/>
          <w:color w:val="000000" w:themeColor="text1"/>
          <w:sz w:val="22"/>
          <w:szCs w:val="22"/>
        </w:rPr>
      </w:pPr>
    </w:p>
    <w:p w:rsidR="005858EE" w:rsidRPr="00F603E3" w:rsidRDefault="005858EE" w:rsidP="005858EE">
      <w:pPr>
        <w:jc w:val="both"/>
        <w:rPr>
          <w:rFonts w:ascii="Palatino Linotype" w:hAnsi="Palatino Linotype" w:cs="Tahoma"/>
          <w:color w:val="000000" w:themeColor="text1"/>
          <w:sz w:val="22"/>
          <w:szCs w:val="22"/>
          <w:lang w:val="es-419"/>
        </w:rPr>
      </w:pPr>
      <w:r w:rsidRPr="00F603E3">
        <w:rPr>
          <w:rFonts w:ascii="Palatino Linotype" w:hAnsi="Palatino Linotype" w:cs="Tahoma"/>
          <w:color w:val="000000" w:themeColor="text1"/>
          <w:sz w:val="22"/>
          <w:szCs w:val="22"/>
          <w:lang w:val="es-419"/>
        </w:rPr>
        <w:t>Con las observaciones presentadas y acogidas por los miembros de la comisión, e</w:t>
      </w:r>
      <w:r w:rsidRPr="00F603E3">
        <w:rPr>
          <w:rFonts w:ascii="Palatino Linotype" w:hAnsi="Palatino Linotype" w:cs="Tahoma"/>
          <w:color w:val="000000" w:themeColor="text1"/>
          <w:sz w:val="22"/>
          <w:szCs w:val="22"/>
          <w:lang w:val="es-419"/>
        </w:rPr>
        <w:t>l presidente de la comisión, mociona la aprobación del acta de la Sesión No. 044 Ordinaria de la Comisión de Participación Ciudadana y Gobierno Abierto del 10 de marzo de 2021.</w:t>
      </w:r>
    </w:p>
    <w:p w:rsidR="005858EE" w:rsidRPr="00F603E3" w:rsidRDefault="005858EE" w:rsidP="005858EE">
      <w:pPr>
        <w:jc w:val="both"/>
        <w:rPr>
          <w:rFonts w:ascii="Palatino Linotype" w:hAnsi="Palatino Linotype" w:cs="Tahoma"/>
          <w:color w:val="000000" w:themeColor="text1"/>
          <w:sz w:val="22"/>
          <w:szCs w:val="22"/>
        </w:rPr>
      </w:pPr>
    </w:p>
    <w:p w:rsidR="005858EE" w:rsidRPr="00F603E3" w:rsidRDefault="005858EE" w:rsidP="005858EE">
      <w:pPr>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lastRenderedPageBreak/>
        <w:t xml:space="preserve">Propuesta que es aprobada, conforme la siguiente votación: </w:t>
      </w:r>
    </w:p>
    <w:p w:rsidR="004B4FCD" w:rsidRPr="00F603E3" w:rsidRDefault="004B4FCD">
      <w:pPr>
        <w:autoSpaceDE w:val="0"/>
        <w:autoSpaceDN w:val="0"/>
        <w:adjustRightInd w:val="0"/>
        <w:jc w:val="both"/>
        <w:rPr>
          <w:rFonts w:ascii="Palatino Linotype" w:hAnsi="Palatino Linotype"/>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8F4677" w:rsidRPr="00F603E3">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8F4677">
            <w:pPr>
              <w:jc w:val="center"/>
              <w:rPr>
                <w:rFonts w:ascii="Palatino Linotype" w:eastAsia="Times New Roman" w:hAnsi="Palatino Linotype"/>
                <w:b/>
                <w:iCs/>
                <w:color w:val="FFFFFF"/>
                <w:sz w:val="22"/>
                <w:szCs w:val="22"/>
                <w:lang w:val="es-ES" w:eastAsia="es-ES"/>
              </w:rPr>
            </w:pPr>
          </w:p>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REGISTRO DE VOTACIÓN</w:t>
            </w: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AUSENTE</w:t>
            </w: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hAnsi="Palatino Linotype" w:cs="Tahoma"/>
                <w:color w:val="000000"/>
                <w:sz w:val="22"/>
                <w:szCs w:val="22"/>
              </w:rPr>
            </w:pPr>
            <w:r w:rsidRPr="00F603E3">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340BD0">
            <w:pPr>
              <w:jc w:val="center"/>
              <w:rPr>
                <w:rFonts w:ascii="Palatino Linotype" w:eastAsia="Times New Roman" w:hAnsi="Palatino Linotype" w:cs="Tahoma"/>
                <w:iCs/>
                <w:color w:val="000000"/>
                <w:sz w:val="22"/>
                <w:szCs w:val="22"/>
                <w:lang w:val="es-ES" w:eastAsia="es-ES"/>
              </w:rPr>
            </w:pPr>
            <w:r w:rsidRPr="00F603E3">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eastAsia="Times New Roman" w:hAnsi="Palatino Linotype" w:cs="Tahoma"/>
                <w:b/>
                <w:iCs/>
                <w:color w:val="000000"/>
                <w:sz w:val="22"/>
                <w:szCs w:val="22"/>
                <w:lang w:val="es-ES" w:eastAsia="es-ES"/>
              </w:rPr>
            </w:pPr>
            <w:r w:rsidRPr="00F603E3">
              <w:rPr>
                <w:rFonts w:ascii="Palatino Linotype" w:hAnsi="Palatino Linotype" w:cs="Tahoma"/>
                <w:b/>
                <w:color w:val="000000"/>
                <w:sz w:val="22"/>
                <w:szCs w:val="22"/>
              </w:rPr>
              <w:t>Santiago Guarderas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340BD0">
            <w:pPr>
              <w:jc w:val="center"/>
              <w:rPr>
                <w:rFonts w:ascii="Palatino Linotype" w:eastAsia="Times New Roman" w:hAnsi="Palatino Linotype" w:cs="Tahoma"/>
                <w:iCs/>
                <w:color w:val="000000"/>
                <w:sz w:val="22"/>
                <w:szCs w:val="22"/>
                <w:lang w:val="es-ES" w:eastAsia="es-ES"/>
              </w:rPr>
            </w:pPr>
            <w:r w:rsidRPr="00F603E3">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eastAsia="Times New Roman" w:hAnsi="Palatino Linotype" w:cs="Tahoma"/>
                <w:b/>
                <w:iCs/>
                <w:color w:val="000000"/>
                <w:sz w:val="22"/>
                <w:szCs w:val="22"/>
                <w:lang w:val="es-ES" w:eastAsia="es-ES"/>
              </w:rPr>
            </w:pPr>
            <w:r w:rsidRPr="00F603E3">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340BD0">
            <w:pPr>
              <w:jc w:val="center"/>
              <w:rPr>
                <w:rFonts w:ascii="Palatino Linotype" w:hAnsi="Palatino Linotype" w:cs="Tahoma"/>
                <w:color w:val="000000"/>
                <w:sz w:val="22"/>
                <w:szCs w:val="22"/>
                <w:lang w:val="es-419"/>
              </w:rPr>
            </w:pPr>
            <w:r w:rsidRPr="00F603E3">
              <w:rPr>
                <w:rFonts w:ascii="Palatino Linotype" w:hAnsi="Palatino Linotype" w:cs="Tahoma"/>
                <w:color w:val="000000"/>
                <w:sz w:val="22"/>
                <w:szCs w:val="22"/>
                <w:lang w:val="es-419"/>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both"/>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40BD0">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8F4677">
            <w:pPr>
              <w:jc w:val="center"/>
              <w:rPr>
                <w:rFonts w:ascii="Palatino Linotype" w:eastAsia="Times New Roman" w:hAnsi="Palatino Linotype"/>
                <w:iCs/>
                <w:color w:val="FFFFFF"/>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8F4677">
            <w:pPr>
              <w:jc w:val="center"/>
              <w:rPr>
                <w:rFonts w:ascii="Palatino Linotype" w:eastAsia="Times New Roman" w:hAnsi="Palatino Linotype"/>
                <w:iCs/>
                <w:color w:val="FFFFFF"/>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r>
    </w:tbl>
    <w:p w:rsidR="008F4677" w:rsidRPr="00F603E3" w:rsidRDefault="008F4677">
      <w:pPr>
        <w:spacing w:after="160"/>
        <w:jc w:val="both"/>
        <w:rPr>
          <w:rFonts w:ascii="Palatino Linotype" w:hAnsi="Palatino Linotype" w:cs="Tahoma"/>
          <w:color w:val="000000" w:themeColor="text1"/>
          <w:sz w:val="22"/>
          <w:szCs w:val="22"/>
        </w:rPr>
      </w:pPr>
    </w:p>
    <w:p w:rsidR="008468EE" w:rsidRPr="00F603E3" w:rsidRDefault="003575D5" w:rsidP="008468EE">
      <w:pPr>
        <w:autoSpaceDE w:val="0"/>
        <w:autoSpaceDN w:val="0"/>
        <w:adjustRightInd w:val="0"/>
        <w:jc w:val="both"/>
        <w:rPr>
          <w:rFonts w:ascii="Palatino Linotype" w:hAnsi="Palatino Linotype" w:cs="Tahoma"/>
          <w:b/>
          <w:color w:val="000000" w:themeColor="text1"/>
          <w:sz w:val="22"/>
          <w:szCs w:val="22"/>
          <w:lang w:val="es-419"/>
        </w:rPr>
      </w:pPr>
      <w:r w:rsidRPr="00F603E3">
        <w:rPr>
          <w:rFonts w:ascii="Palatino Linotype" w:hAnsi="Palatino Linotype" w:cs="Tahoma"/>
          <w:b/>
          <w:color w:val="000000" w:themeColor="text1"/>
          <w:sz w:val="22"/>
          <w:szCs w:val="22"/>
        </w:rPr>
        <w:t xml:space="preserve">Segundo Punto.- </w:t>
      </w:r>
      <w:r w:rsidR="008468EE" w:rsidRPr="00F603E3">
        <w:rPr>
          <w:rFonts w:ascii="Palatino Linotype" w:hAnsi="Palatino Linotype" w:cs="Tahoma"/>
          <w:b/>
          <w:color w:val="000000" w:themeColor="text1"/>
          <w:sz w:val="22"/>
          <w:szCs w:val="22"/>
        </w:rPr>
        <w:t>Informe del cumplimiento del cronograma de socialización realizado en las Administraciones Zonales del Proyecto de “</w:t>
      </w:r>
      <w:r w:rsidR="008468EE" w:rsidRPr="00F603E3">
        <w:rPr>
          <w:rFonts w:ascii="Palatino Linotype" w:hAnsi="Palatino Linotype" w:cs="Tahoma"/>
          <w:b/>
          <w:i/>
          <w:color w:val="000000" w:themeColor="text1"/>
          <w:sz w:val="22"/>
          <w:szCs w:val="22"/>
        </w:rPr>
        <w:t>ORDENANZA METROPOLITANA SUSTITUTIVA DEL LIBRO I.3, TÍTULO II, DEL SISTEMA METROPOLITANO DE PARTICIPACIÓN CIUDADANA Y CONTROL SOCIAL DEL CÓDIGO MUNICIPAL PARA EL DISTRITO METROPOLITANO DE QUITO (ANTERIOR ORDENANZA</w:t>
      </w:r>
      <w:r w:rsidR="00AF0073" w:rsidRPr="00F603E3">
        <w:rPr>
          <w:rFonts w:ascii="Palatino Linotype" w:hAnsi="Palatino Linotype" w:cs="Tahoma"/>
          <w:b/>
          <w:i/>
          <w:color w:val="000000" w:themeColor="text1"/>
          <w:sz w:val="22"/>
          <w:szCs w:val="22"/>
          <w:lang w:val="es-419"/>
        </w:rPr>
        <w:t xml:space="preserve"> 102)”</w:t>
      </w:r>
    </w:p>
    <w:p w:rsidR="008468EE" w:rsidRPr="00F603E3" w:rsidRDefault="008468EE" w:rsidP="00340BD0">
      <w:pPr>
        <w:spacing w:after="160"/>
        <w:jc w:val="both"/>
        <w:rPr>
          <w:rFonts w:ascii="Palatino Linotype" w:hAnsi="Palatino Linotype" w:cs="Tahoma"/>
          <w:color w:val="000000" w:themeColor="text1"/>
          <w:sz w:val="22"/>
          <w:szCs w:val="22"/>
          <w:lang w:val="es-419"/>
        </w:rPr>
      </w:pPr>
    </w:p>
    <w:p w:rsidR="006964E0" w:rsidRPr="00F603E3" w:rsidRDefault="006964E0" w:rsidP="00340BD0">
      <w:pPr>
        <w:spacing w:after="160"/>
        <w:jc w:val="both"/>
        <w:rPr>
          <w:rFonts w:ascii="Palatino Linotype" w:hAnsi="Palatino Linotype" w:cs="Tahoma"/>
          <w:color w:val="000000" w:themeColor="text1"/>
          <w:sz w:val="22"/>
          <w:szCs w:val="22"/>
          <w:lang w:val="es-419"/>
        </w:rPr>
      </w:pPr>
      <w:r w:rsidRPr="00F603E3">
        <w:rPr>
          <w:rFonts w:ascii="Palatino Linotype" w:hAnsi="Palatino Linotype" w:cs="Tahoma"/>
          <w:color w:val="000000" w:themeColor="text1"/>
          <w:sz w:val="22"/>
          <w:szCs w:val="22"/>
          <w:lang w:val="es-419"/>
        </w:rPr>
        <w:t xml:space="preserve">Interviene el Concejal Fernando Morales, quien expone sobre las </w:t>
      </w:r>
      <w:r w:rsidR="00F86E1F" w:rsidRPr="00F603E3">
        <w:rPr>
          <w:rFonts w:ascii="Palatino Linotype" w:hAnsi="Palatino Linotype" w:cs="Tahoma"/>
          <w:color w:val="000000" w:themeColor="text1"/>
          <w:sz w:val="22"/>
          <w:szCs w:val="22"/>
          <w:lang w:val="es-419"/>
        </w:rPr>
        <w:t xml:space="preserve">acciones que se han realizado en las </w:t>
      </w:r>
      <w:r w:rsidRPr="00F603E3">
        <w:rPr>
          <w:rFonts w:ascii="Palatino Linotype" w:hAnsi="Palatino Linotype" w:cs="Tahoma"/>
          <w:color w:val="000000" w:themeColor="text1"/>
          <w:sz w:val="22"/>
          <w:szCs w:val="22"/>
          <w:lang w:val="es-419"/>
        </w:rPr>
        <w:t>mesas de trabajo</w:t>
      </w:r>
      <w:r w:rsidR="00F86E1F" w:rsidRPr="00F603E3">
        <w:rPr>
          <w:rFonts w:ascii="Palatino Linotype" w:hAnsi="Palatino Linotype" w:cs="Tahoma"/>
          <w:color w:val="000000" w:themeColor="text1"/>
          <w:sz w:val="22"/>
          <w:szCs w:val="22"/>
          <w:lang w:val="es-419"/>
        </w:rPr>
        <w:t xml:space="preserve"> de socialización del proyecto de </w:t>
      </w:r>
      <w:r w:rsidR="00F86E1F" w:rsidRPr="00F603E3">
        <w:rPr>
          <w:rFonts w:ascii="Palatino Linotype" w:hAnsi="Palatino Linotype" w:cs="Tahoma"/>
          <w:i/>
          <w:color w:val="000000" w:themeColor="text1"/>
          <w:sz w:val="22"/>
          <w:szCs w:val="22"/>
          <w:lang w:val="es-419"/>
        </w:rPr>
        <w:t>“Ordenanza Metropolitana Sustitutiva del Libro I.3, Título II, Del Sistema Metropolitano de Participación Ciudadana y Control Social del Código Municipal para el Distrito Metropolitano de Quito (Anterior Ordenanza Metropolitana No. 102)”</w:t>
      </w:r>
      <w:r w:rsidR="00F86E1F" w:rsidRPr="00F603E3">
        <w:rPr>
          <w:rFonts w:ascii="Palatino Linotype" w:hAnsi="Palatino Linotype" w:cs="Tahoma"/>
          <w:color w:val="000000" w:themeColor="text1"/>
          <w:sz w:val="22"/>
          <w:szCs w:val="22"/>
          <w:lang w:val="es-419"/>
        </w:rPr>
        <w:t>.</w:t>
      </w:r>
    </w:p>
    <w:p w:rsidR="00F86E1F" w:rsidRPr="00F603E3" w:rsidRDefault="00F86E1F" w:rsidP="00F86E1F">
      <w:pPr>
        <w:tabs>
          <w:tab w:val="num" w:pos="720"/>
        </w:tabs>
        <w:spacing w:after="160"/>
        <w:jc w:val="both"/>
        <w:rPr>
          <w:rFonts w:ascii="Palatino Linotype" w:hAnsi="Palatino Linotype" w:cs="Tahoma"/>
          <w:color w:val="000000" w:themeColor="text1"/>
          <w:sz w:val="22"/>
          <w:szCs w:val="22"/>
          <w:lang w:val="es-419"/>
        </w:rPr>
      </w:pPr>
      <w:r w:rsidRPr="00F603E3">
        <w:rPr>
          <w:rFonts w:ascii="Palatino Linotype" w:hAnsi="Palatino Linotype" w:cs="Tahoma"/>
          <w:color w:val="000000" w:themeColor="text1"/>
          <w:sz w:val="22"/>
          <w:szCs w:val="22"/>
          <w:lang w:val="es-419"/>
        </w:rPr>
        <w:t xml:space="preserve">Por su parte, Norma Villavicencio, asesora del despacho del </w:t>
      </w:r>
      <w:r w:rsidRPr="00F603E3">
        <w:rPr>
          <w:rFonts w:ascii="Palatino Linotype" w:hAnsi="Palatino Linotype" w:cs="Tahoma"/>
          <w:color w:val="000000" w:themeColor="text1"/>
          <w:sz w:val="22"/>
          <w:szCs w:val="22"/>
          <w:lang w:val="es-419"/>
        </w:rPr>
        <w:t>Concejal Fernando Morales</w:t>
      </w:r>
      <w:r w:rsidRPr="00F603E3">
        <w:rPr>
          <w:rFonts w:ascii="Palatino Linotype" w:hAnsi="Palatino Linotype" w:cs="Tahoma"/>
          <w:color w:val="000000" w:themeColor="text1"/>
          <w:sz w:val="22"/>
          <w:szCs w:val="22"/>
          <w:lang w:val="es-419"/>
        </w:rPr>
        <w:t xml:space="preserve">, realiza la presentación del </w:t>
      </w:r>
      <w:r w:rsidRPr="00F603E3">
        <w:rPr>
          <w:rFonts w:ascii="Palatino Linotype" w:hAnsi="Palatino Linotype" w:cs="Tahoma"/>
          <w:color w:val="000000" w:themeColor="text1"/>
          <w:sz w:val="22"/>
          <w:szCs w:val="22"/>
          <w:lang w:val="es-EC"/>
        </w:rPr>
        <w:t xml:space="preserve">proceso de socialización, quien es u parte principal señaló que se realizó una mesa de trabajo 8 en cada una de las administraciones zonales. Que se contó con la </w:t>
      </w:r>
      <w:r w:rsidR="0038610A" w:rsidRPr="00F603E3">
        <w:rPr>
          <w:rFonts w:ascii="Palatino Linotype" w:hAnsi="Palatino Linotype" w:cs="Tahoma"/>
          <w:color w:val="000000" w:themeColor="text1"/>
        </w:rPr>
        <w:t>participa</w:t>
      </w:r>
      <w:proofErr w:type="spellStart"/>
      <w:r w:rsidR="006B535F" w:rsidRPr="00F603E3">
        <w:rPr>
          <w:rFonts w:ascii="Palatino Linotype" w:hAnsi="Palatino Linotype" w:cs="Tahoma"/>
          <w:color w:val="000000" w:themeColor="text1"/>
          <w:lang w:val="es-419"/>
        </w:rPr>
        <w:t>c</w:t>
      </w:r>
      <w:r w:rsidRPr="00F603E3">
        <w:rPr>
          <w:rFonts w:ascii="Palatino Linotype" w:hAnsi="Palatino Linotype" w:cs="Tahoma"/>
          <w:color w:val="000000" w:themeColor="text1"/>
          <w:lang w:val="es-419"/>
        </w:rPr>
        <w:t>ión</w:t>
      </w:r>
      <w:proofErr w:type="spellEnd"/>
      <w:r w:rsidRPr="00F603E3">
        <w:rPr>
          <w:rFonts w:ascii="Palatino Linotype" w:hAnsi="Palatino Linotype" w:cs="Tahoma"/>
          <w:color w:val="000000" w:themeColor="text1"/>
          <w:lang w:val="es-419"/>
        </w:rPr>
        <w:t xml:space="preserve"> de 1</w:t>
      </w:r>
      <w:r w:rsidR="0038610A" w:rsidRPr="00F603E3">
        <w:rPr>
          <w:rFonts w:ascii="Palatino Linotype" w:hAnsi="Palatino Linotype" w:cs="Tahoma"/>
          <w:color w:val="000000" w:themeColor="text1"/>
        </w:rPr>
        <w:t>8</w:t>
      </w:r>
      <w:r w:rsidRPr="00F603E3">
        <w:rPr>
          <w:rFonts w:ascii="Palatino Linotype" w:hAnsi="Palatino Linotype" w:cs="Tahoma"/>
          <w:color w:val="000000" w:themeColor="text1"/>
        </w:rPr>
        <w:t>5 personas de manera presencial y</w:t>
      </w:r>
      <w:r w:rsidRPr="00F603E3">
        <w:rPr>
          <w:rFonts w:ascii="Palatino Linotype" w:hAnsi="Palatino Linotype" w:cs="Tahoma"/>
          <w:color w:val="000000" w:themeColor="text1"/>
          <w:sz w:val="22"/>
          <w:szCs w:val="22"/>
          <w:lang w:val="es-EC"/>
        </w:rPr>
        <w:t xml:space="preserve"> </w:t>
      </w:r>
      <w:r w:rsidRPr="00F603E3">
        <w:rPr>
          <w:rFonts w:ascii="Palatino Linotype" w:hAnsi="Palatino Linotype" w:cs="Tahoma"/>
          <w:color w:val="000000" w:themeColor="text1"/>
          <w:sz w:val="22"/>
          <w:szCs w:val="22"/>
          <w:lang w:val="es-EC"/>
        </w:rPr>
        <w:t>721 personas</w:t>
      </w:r>
      <w:r w:rsidRPr="00F603E3">
        <w:rPr>
          <w:rFonts w:ascii="Palatino Linotype" w:hAnsi="Palatino Linotype" w:cs="Tahoma"/>
          <w:color w:val="000000" w:themeColor="text1"/>
          <w:sz w:val="22"/>
          <w:szCs w:val="22"/>
          <w:lang w:val="es-EC"/>
        </w:rPr>
        <w:t xml:space="preserve"> a</w:t>
      </w:r>
      <w:r w:rsidR="0038610A" w:rsidRPr="00F603E3">
        <w:rPr>
          <w:rFonts w:ascii="Palatino Linotype" w:hAnsi="Palatino Linotype" w:cs="Tahoma"/>
          <w:color w:val="000000" w:themeColor="text1"/>
          <w:sz w:val="22"/>
          <w:szCs w:val="22"/>
          <w:lang w:val="es-EC"/>
        </w:rPr>
        <w:t xml:space="preserve"> </w:t>
      </w:r>
      <w:r w:rsidR="0038610A" w:rsidRPr="00F603E3">
        <w:rPr>
          <w:rFonts w:ascii="Palatino Linotype" w:hAnsi="Palatino Linotype" w:cs="Tahoma"/>
          <w:color w:val="000000" w:themeColor="text1"/>
          <w:sz w:val="22"/>
          <w:szCs w:val="22"/>
          <w:lang w:val="es-EC"/>
        </w:rPr>
        <w:t>tra</w:t>
      </w:r>
      <w:r w:rsidRPr="00F603E3">
        <w:rPr>
          <w:rFonts w:ascii="Palatino Linotype" w:hAnsi="Palatino Linotype" w:cs="Tahoma"/>
          <w:color w:val="000000" w:themeColor="text1"/>
          <w:sz w:val="22"/>
          <w:szCs w:val="22"/>
          <w:lang w:val="es-EC"/>
        </w:rPr>
        <w:t>vés de plataformas informáticas. En el proceso, i</w:t>
      </w:r>
      <w:r w:rsidR="0038610A" w:rsidRPr="00F603E3">
        <w:rPr>
          <w:rFonts w:ascii="Palatino Linotype" w:hAnsi="Palatino Linotype" w:cs="Tahoma"/>
          <w:color w:val="000000" w:themeColor="text1"/>
          <w:sz w:val="22"/>
          <w:szCs w:val="22"/>
          <w:lang w:val="es-EC"/>
        </w:rPr>
        <w:t xml:space="preserve">ntervinieron los miembros de la Comisión de Participación Ciudadana, administradores zonales, presidentes de </w:t>
      </w:r>
      <w:proofErr w:type="spellStart"/>
      <w:r w:rsidR="0038610A" w:rsidRPr="00F603E3">
        <w:rPr>
          <w:rFonts w:ascii="Palatino Linotype" w:hAnsi="Palatino Linotype" w:cs="Tahoma"/>
          <w:color w:val="000000" w:themeColor="text1"/>
          <w:sz w:val="22"/>
          <w:szCs w:val="22"/>
          <w:lang w:val="es-EC"/>
        </w:rPr>
        <w:t>GAD’s</w:t>
      </w:r>
      <w:proofErr w:type="spellEnd"/>
      <w:r w:rsidR="0038610A" w:rsidRPr="00F603E3">
        <w:rPr>
          <w:rFonts w:ascii="Palatino Linotype" w:hAnsi="Palatino Linotype" w:cs="Tahoma"/>
          <w:color w:val="000000" w:themeColor="text1"/>
          <w:sz w:val="22"/>
          <w:szCs w:val="22"/>
          <w:lang w:val="es-EC"/>
        </w:rPr>
        <w:t xml:space="preserve"> </w:t>
      </w:r>
      <w:proofErr w:type="spellStart"/>
      <w:r w:rsidR="0038610A" w:rsidRPr="00F603E3">
        <w:rPr>
          <w:rFonts w:ascii="Palatino Linotype" w:hAnsi="Palatino Linotype" w:cs="Tahoma"/>
          <w:color w:val="000000" w:themeColor="text1"/>
          <w:sz w:val="22"/>
          <w:szCs w:val="22"/>
          <w:lang w:val="es-EC"/>
        </w:rPr>
        <w:t>parro</w:t>
      </w:r>
      <w:r w:rsidR="0038610A" w:rsidRPr="00F603E3">
        <w:rPr>
          <w:rFonts w:ascii="Palatino Linotype" w:hAnsi="Palatino Linotype" w:cs="Tahoma"/>
          <w:color w:val="000000" w:themeColor="text1"/>
          <w:sz w:val="22"/>
          <w:szCs w:val="22"/>
          <w:lang w:val="en-US"/>
        </w:rPr>
        <w:t>quiales</w:t>
      </w:r>
      <w:proofErr w:type="spellEnd"/>
      <w:r w:rsidR="0038610A" w:rsidRPr="00F603E3">
        <w:rPr>
          <w:rFonts w:ascii="Palatino Linotype" w:hAnsi="Palatino Linotype" w:cs="Tahoma"/>
          <w:color w:val="000000" w:themeColor="text1"/>
          <w:sz w:val="22"/>
          <w:szCs w:val="22"/>
          <w:lang w:val="en-US"/>
        </w:rPr>
        <w:t xml:space="preserve">, </w:t>
      </w:r>
      <w:proofErr w:type="spellStart"/>
      <w:r w:rsidR="0038610A" w:rsidRPr="00F603E3">
        <w:rPr>
          <w:rFonts w:ascii="Palatino Linotype" w:hAnsi="Palatino Linotype" w:cs="Tahoma"/>
          <w:color w:val="000000" w:themeColor="text1"/>
          <w:sz w:val="22"/>
          <w:szCs w:val="22"/>
          <w:lang w:val="en-US"/>
        </w:rPr>
        <w:t>líderes</w:t>
      </w:r>
      <w:proofErr w:type="spellEnd"/>
      <w:r w:rsidR="0038610A" w:rsidRPr="00F603E3">
        <w:rPr>
          <w:rFonts w:ascii="Palatino Linotype" w:hAnsi="Palatino Linotype" w:cs="Tahoma"/>
          <w:color w:val="000000" w:themeColor="text1"/>
          <w:sz w:val="22"/>
          <w:szCs w:val="22"/>
          <w:lang w:val="en-US"/>
        </w:rPr>
        <w:t xml:space="preserve"> </w:t>
      </w:r>
      <w:proofErr w:type="spellStart"/>
      <w:r w:rsidR="0038610A" w:rsidRPr="00F603E3">
        <w:rPr>
          <w:rFonts w:ascii="Palatino Linotype" w:hAnsi="Palatino Linotype" w:cs="Tahoma"/>
          <w:color w:val="000000" w:themeColor="text1"/>
          <w:sz w:val="22"/>
          <w:szCs w:val="22"/>
          <w:lang w:val="en-US"/>
        </w:rPr>
        <w:t>comunitarios</w:t>
      </w:r>
      <w:proofErr w:type="spellEnd"/>
      <w:r w:rsidR="0038610A" w:rsidRPr="00F603E3">
        <w:rPr>
          <w:rFonts w:ascii="Palatino Linotype" w:hAnsi="Palatino Linotype" w:cs="Tahoma"/>
          <w:color w:val="000000" w:themeColor="text1"/>
          <w:sz w:val="22"/>
          <w:szCs w:val="22"/>
          <w:lang w:val="en-US"/>
        </w:rPr>
        <w:t xml:space="preserve">, </w:t>
      </w:r>
      <w:proofErr w:type="spellStart"/>
      <w:r w:rsidR="0038610A" w:rsidRPr="00F603E3">
        <w:rPr>
          <w:rFonts w:ascii="Palatino Linotype" w:hAnsi="Palatino Linotype" w:cs="Tahoma"/>
          <w:color w:val="000000" w:themeColor="text1"/>
          <w:sz w:val="22"/>
          <w:szCs w:val="22"/>
          <w:lang w:val="en-US"/>
        </w:rPr>
        <w:t>representantes</w:t>
      </w:r>
      <w:proofErr w:type="spellEnd"/>
      <w:r w:rsidR="0038610A" w:rsidRPr="00F603E3">
        <w:rPr>
          <w:rFonts w:ascii="Palatino Linotype" w:hAnsi="Palatino Linotype" w:cs="Tahoma"/>
          <w:color w:val="000000" w:themeColor="text1"/>
          <w:sz w:val="22"/>
          <w:szCs w:val="22"/>
          <w:lang w:val="en-US"/>
        </w:rPr>
        <w:t xml:space="preserve"> </w:t>
      </w:r>
      <w:proofErr w:type="spellStart"/>
      <w:r w:rsidR="0038610A" w:rsidRPr="00F603E3">
        <w:rPr>
          <w:rFonts w:ascii="Palatino Linotype" w:hAnsi="Palatino Linotype" w:cs="Tahoma"/>
          <w:color w:val="000000" w:themeColor="text1"/>
          <w:sz w:val="22"/>
          <w:szCs w:val="22"/>
          <w:lang w:val="en-US"/>
        </w:rPr>
        <w:t>barriale</w:t>
      </w:r>
      <w:r w:rsidRPr="00F603E3">
        <w:rPr>
          <w:rFonts w:ascii="Palatino Linotype" w:hAnsi="Palatino Linotype" w:cs="Tahoma"/>
          <w:color w:val="000000" w:themeColor="text1"/>
          <w:sz w:val="22"/>
          <w:szCs w:val="22"/>
          <w:lang w:val="en-US"/>
        </w:rPr>
        <w:t>s</w:t>
      </w:r>
      <w:proofErr w:type="spellEnd"/>
      <w:r w:rsidRPr="00F603E3">
        <w:rPr>
          <w:rFonts w:ascii="Palatino Linotype" w:hAnsi="Palatino Linotype" w:cs="Tahoma"/>
          <w:color w:val="000000" w:themeColor="text1"/>
          <w:sz w:val="22"/>
          <w:szCs w:val="22"/>
          <w:lang w:val="en-US"/>
        </w:rPr>
        <w:t xml:space="preserve"> y </w:t>
      </w:r>
      <w:proofErr w:type="spellStart"/>
      <w:r w:rsidRPr="00F603E3">
        <w:rPr>
          <w:rFonts w:ascii="Palatino Linotype" w:hAnsi="Palatino Linotype" w:cs="Tahoma"/>
          <w:color w:val="000000" w:themeColor="text1"/>
          <w:sz w:val="22"/>
          <w:szCs w:val="22"/>
          <w:lang w:val="en-US"/>
        </w:rPr>
        <w:t>asambleístas</w:t>
      </w:r>
      <w:proofErr w:type="spellEnd"/>
      <w:r w:rsidRPr="00F603E3">
        <w:rPr>
          <w:rFonts w:ascii="Palatino Linotype" w:hAnsi="Palatino Linotype" w:cs="Tahoma"/>
          <w:color w:val="000000" w:themeColor="text1"/>
          <w:sz w:val="22"/>
          <w:szCs w:val="22"/>
          <w:lang w:val="en-US"/>
        </w:rPr>
        <w:t xml:space="preserve"> </w:t>
      </w:r>
      <w:proofErr w:type="spellStart"/>
      <w:r w:rsidRPr="00F603E3">
        <w:rPr>
          <w:rFonts w:ascii="Palatino Linotype" w:hAnsi="Palatino Linotype" w:cs="Tahoma"/>
          <w:color w:val="000000" w:themeColor="text1"/>
          <w:sz w:val="22"/>
          <w:szCs w:val="22"/>
          <w:lang w:val="en-US"/>
        </w:rPr>
        <w:t>metropolitanos</w:t>
      </w:r>
      <w:proofErr w:type="spellEnd"/>
      <w:r w:rsidRPr="00F603E3">
        <w:rPr>
          <w:rFonts w:ascii="Palatino Linotype" w:hAnsi="Palatino Linotype" w:cs="Tahoma"/>
          <w:color w:val="000000" w:themeColor="text1"/>
          <w:sz w:val="22"/>
          <w:szCs w:val="22"/>
          <w:lang w:val="en-US"/>
        </w:rPr>
        <w:t xml:space="preserve">. </w:t>
      </w:r>
      <w:r w:rsidRPr="00F603E3">
        <w:rPr>
          <w:rFonts w:ascii="Palatino Linotype" w:hAnsi="Palatino Linotype" w:cs="Tahoma"/>
          <w:color w:val="000000" w:themeColor="text1"/>
          <w:sz w:val="22"/>
          <w:szCs w:val="22"/>
          <w:lang w:val="es-419"/>
        </w:rPr>
        <w:t xml:space="preserve"> </w:t>
      </w:r>
    </w:p>
    <w:p w:rsidR="006B535F" w:rsidRPr="00F603E3" w:rsidRDefault="006B535F" w:rsidP="006B535F">
      <w:pPr>
        <w:jc w:val="both"/>
        <w:rPr>
          <w:rFonts w:ascii="Palatino Linotype" w:hAnsi="Palatino Linotype"/>
        </w:rPr>
      </w:pPr>
      <w:r w:rsidRPr="00F603E3">
        <w:rPr>
          <w:rFonts w:ascii="Palatino Linotype" w:hAnsi="Palatino Linotype" w:cs="Tahoma"/>
          <w:color w:val="000000" w:themeColor="text1"/>
          <w:sz w:val="22"/>
          <w:szCs w:val="22"/>
          <w:lang w:val="es-419"/>
        </w:rPr>
        <w:t>Una vez realizada la exposición, el presidente de la comisión, mociona:</w:t>
      </w:r>
      <w:r w:rsidRPr="00F603E3">
        <w:rPr>
          <w:rFonts w:ascii="Palatino Linotype" w:hAnsi="Palatino Linotype" w:cs="Tahoma"/>
        </w:rPr>
        <w:t xml:space="preserve"> c</w:t>
      </w:r>
      <w:r w:rsidRPr="00F603E3">
        <w:rPr>
          <w:rFonts w:ascii="Palatino Linotype" w:hAnsi="Palatino Linotype" w:cs="Tahoma"/>
        </w:rPr>
        <w:t>onvocar a mesas de trabajo para dar tratamiento a todas las observaciones, sugerencias, aportes, criterios que se remitan de manera oficial a la comisión. Una vez que se dé tiramiento a las dichas observaciones y se cuente con un texto de conceso, presentarlo para su aprobación y solicitar los informes respectivos.</w:t>
      </w:r>
    </w:p>
    <w:p w:rsidR="006B535F" w:rsidRPr="00F603E3" w:rsidRDefault="006B535F" w:rsidP="00F86E1F">
      <w:pPr>
        <w:tabs>
          <w:tab w:val="num" w:pos="720"/>
        </w:tabs>
        <w:spacing w:after="160"/>
        <w:jc w:val="both"/>
        <w:rPr>
          <w:rFonts w:ascii="Palatino Linotype" w:hAnsi="Palatino Linotype" w:cs="Tahoma"/>
          <w:color w:val="000000" w:themeColor="text1"/>
          <w:sz w:val="22"/>
          <w:szCs w:val="22"/>
          <w:lang w:val="es-419"/>
        </w:rPr>
      </w:pPr>
    </w:p>
    <w:p w:rsidR="00901782" w:rsidRPr="00F603E3" w:rsidRDefault="00901782" w:rsidP="00901782">
      <w:pPr>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t xml:space="preserve">Propuesta que es aprobada, conforme la siguiente votación: </w:t>
      </w:r>
    </w:p>
    <w:p w:rsidR="00901782" w:rsidRPr="00F603E3" w:rsidRDefault="00901782" w:rsidP="00901782">
      <w:pPr>
        <w:autoSpaceDE w:val="0"/>
        <w:autoSpaceDN w:val="0"/>
        <w:adjustRightInd w:val="0"/>
        <w:jc w:val="both"/>
        <w:rPr>
          <w:rFonts w:ascii="Palatino Linotype" w:hAnsi="Palatino Linotype"/>
          <w:sz w:val="22"/>
          <w:szCs w:val="22"/>
        </w:rPr>
      </w:pP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901782" w:rsidRPr="00F603E3" w:rsidTr="007F6272">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b/>
                <w:iCs/>
                <w:color w:val="FFFFFF"/>
                <w:sz w:val="22"/>
                <w:szCs w:val="22"/>
                <w:lang w:val="es-ES" w:eastAsia="es-ES"/>
              </w:rPr>
            </w:pPr>
          </w:p>
          <w:p w:rsidR="00901782" w:rsidRPr="00F603E3" w:rsidRDefault="00901782" w:rsidP="007F6272">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REGISTRO DE VOTACIÓN</w:t>
            </w:r>
          </w:p>
        </w:tc>
      </w:tr>
      <w:tr w:rsidR="00901782" w:rsidRPr="00F603E3" w:rsidTr="007F6272">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AUSENTE</w:t>
            </w:r>
          </w:p>
        </w:tc>
      </w:tr>
      <w:tr w:rsidR="00901782" w:rsidRPr="00F603E3" w:rsidTr="007F6272">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both"/>
              <w:rPr>
                <w:rFonts w:ascii="Palatino Linotype" w:hAnsi="Palatino Linotype" w:cs="Tahoma"/>
                <w:color w:val="000000"/>
                <w:sz w:val="22"/>
                <w:szCs w:val="22"/>
              </w:rPr>
            </w:pPr>
            <w:r w:rsidRPr="00F603E3">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cs="Tahoma"/>
                <w:iCs/>
                <w:color w:val="000000"/>
                <w:sz w:val="22"/>
                <w:szCs w:val="22"/>
                <w:lang w:val="es-ES" w:eastAsia="es-ES"/>
              </w:rPr>
            </w:pPr>
            <w:r w:rsidRPr="00F603E3">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r>
      <w:tr w:rsidR="00901782" w:rsidRPr="00F603E3" w:rsidTr="007F6272">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both"/>
              <w:rPr>
                <w:rFonts w:ascii="Palatino Linotype" w:eastAsia="Times New Roman" w:hAnsi="Palatino Linotype" w:cs="Tahoma"/>
                <w:b/>
                <w:iCs/>
                <w:color w:val="000000"/>
                <w:sz w:val="22"/>
                <w:szCs w:val="22"/>
                <w:lang w:val="es-ES" w:eastAsia="es-ES"/>
              </w:rPr>
            </w:pPr>
            <w:r w:rsidRPr="00F603E3">
              <w:rPr>
                <w:rFonts w:ascii="Palatino Linotype" w:hAnsi="Palatino Linotype" w:cs="Tahoma"/>
                <w:b/>
                <w:color w:val="000000"/>
                <w:sz w:val="22"/>
                <w:szCs w:val="22"/>
              </w:rPr>
              <w:t>Santiago Guarderas</w:t>
            </w:r>
          </w:p>
        </w:tc>
        <w:tc>
          <w:tcPr>
            <w:tcW w:w="1523"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cs="Tahoma"/>
                <w:iCs/>
                <w:color w:val="000000"/>
                <w:sz w:val="22"/>
                <w:szCs w:val="22"/>
                <w:lang w:val="es-ES" w:eastAsia="es-ES"/>
              </w:rPr>
            </w:pPr>
            <w:r w:rsidRPr="00F603E3">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r>
      <w:tr w:rsidR="00901782" w:rsidRPr="00F603E3" w:rsidTr="007F6272">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both"/>
              <w:rPr>
                <w:rFonts w:ascii="Palatino Linotype" w:eastAsia="Times New Roman" w:hAnsi="Palatino Linotype" w:cs="Tahoma"/>
                <w:b/>
                <w:iCs/>
                <w:color w:val="000000"/>
                <w:sz w:val="22"/>
                <w:szCs w:val="22"/>
                <w:lang w:val="es-ES" w:eastAsia="es-ES"/>
              </w:rPr>
            </w:pPr>
            <w:r w:rsidRPr="00F603E3">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hAnsi="Palatino Linotype" w:cs="Tahoma"/>
                <w:color w:val="000000"/>
                <w:sz w:val="22"/>
                <w:szCs w:val="22"/>
                <w:lang w:val="es-419"/>
              </w:rPr>
            </w:pPr>
            <w:r w:rsidRPr="00F603E3">
              <w:rPr>
                <w:rFonts w:ascii="Palatino Linotype" w:hAnsi="Palatino Linotype" w:cs="Tahoma"/>
                <w:color w:val="000000"/>
                <w:sz w:val="22"/>
                <w:szCs w:val="22"/>
                <w:lang w:val="es-419"/>
              </w:rPr>
              <w:t>1</w:t>
            </w:r>
          </w:p>
        </w:tc>
        <w:tc>
          <w:tcPr>
            <w:tcW w:w="1312"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901782" w:rsidRPr="00F603E3" w:rsidRDefault="00901782" w:rsidP="007F6272">
            <w:pPr>
              <w:jc w:val="center"/>
              <w:rPr>
                <w:rFonts w:ascii="Palatino Linotype" w:eastAsia="Times New Roman" w:hAnsi="Palatino Linotype"/>
                <w:iCs/>
                <w:color w:val="000000"/>
                <w:sz w:val="22"/>
                <w:szCs w:val="22"/>
                <w:lang w:val="es-ES" w:eastAsia="es-ES"/>
              </w:rPr>
            </w:pPr>
          </w:p>
        </w:tc>
      </w:tr>
      <w:tr w:rsidR="00901782" w:rsidRPr="00F603E3" w:rsidTr="007F6272">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both"/>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3</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901782" w:rsidRPr="00F603E3" w:rsidRDefault="00901782" w:rsidP="007F6272">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r>
    </w:tbl>
    <w:p w:rsidR="006B535F" w:rsidRPr="00F603E3" w:rsidRDefault="006B535F" w:rsidP="00F86E1F">
      <w:pPr>
        <w:tabs>
          <w:tab w:val="num" w:pos="720"/>
        </w:tabs>
        <w:spacing w:after="160"/>
        <w:jc w:val="both"/>
        <w:rPr>
          <w:rFonts w:ascii="Palatino Linotype" w:hAnsi="Palatino Linotype" w:cs="Tahoma"/>
          <w:color w:val="000000" w:themeColor="text1"/>
          <w:sz w:val="22"/>
          <w:szCs w:val="22"/>
          <w:lang w:val="es-419"/>
        </w:rPr>
      </w:pPr>
    </w:p>
    <w:p w:rsidR="00901782" w:rsidRPr="00F603E3" w:rsidRDefault="00901782" w:rsidP="00901782">
      <w:pPr>
        <w:jc w:val="both"/>
        <w:rPr>
          <w:rFonts w:ascii="Palatino Linotype" w:hAnsi="Palatino Linotype"/>
        </w:rPr>
      </w:pPr>
      <w:r w:rsidRPr="00F603E3">
        <w:rPr>
          <w:rFonts w:ascii="Palatino Linotype" w:hAnsi="Palatino Linotype" w:cs="Tahoma"/>
        </w:rPr>
        <w:t>La Comisión de Participación Ciudadana y Gobierno Abierto</w:t>
      </w:r>
      <w:r w:rsidRPr="00F603E3">
        <w:rPr>
          <w:rFonts w:ascii="Palatino Linotype" w:hAnsi="Palatino Linotype" w:cs="Tahoma"/>
          <w:lang w:val="es-419"/>
        </w:rPr>
        <w:t xml:space="preserve">, </w:t>
      </w:r>
      <w:r w:rsidRPr="00F603E3">
        <w:rPr>
          <w:rFonts w:ascii="Palatino Linotype" w:hAnsi="Palatino Linotype" w:cs="Tahoma"/>
          <w:b/>
        </w:rPr>
        <w:t>Resolvió</w:t>
      </w:r>
      <w:r w:rsidRPr="00F603E3">
        <w:rPr>
          <w:rFonts w:ascii="Palatino Linotype" w:hAnsi="Palatino Linotype" w:cs="Tahoma"/>
        </w:rPr>
        <w:t>:</w:t>
      </w:r>
      <w:r w:rsidRPr="00F603E3">
        <w:rPr>
          <w:rFonts w:ascii="Palatino Linotype" w:hAnsi="Palatino Linotype"/>
        </w:rPr>
        <w:t xml:space="preserve"> </w:t>
      </w:r>
      <w:r w:rsidRPr="00F603E3">
        <w:rPr>
          <w:rFonts w:ascii="Palatino Linotype" w:hAnsi="Palatino Linotype" w:cs="Tahoma"/>
        </w:rPr>
        <w:t>Convocar a mesas de trabajo para dar tratamiento a todas las observaciones, sugerencias, aportes, criterios que se remitan de manera oficial a la comisión. Una vez que se dé tiramiento a las dichas observaciones y se cuente con un texto de conceso, presentarlo para su aprobación y solicitar los informes respectivos.</w:t>
      </w:r>
    </w:p>
    <w:p w:rsidR="00901782" w:rsidRPr="00F603E3" w:rsidRDefault="00901782" w:rsidP="00F86E1F">
      <w:pPr>
        <w:tabs>
          <w:tab w:val="num" w:pos="720"/>
        </w:tabs>
        <w:spacing w:after="160"/>
        <w:jc w:val="both"/>
        <w:rPr>
          <w:rFonts w:ascii="Palatino Linotype" w:hAnsi="Palatino Linotype" w:cs="Tahoma"/>
          <w:color w:val="000000" w:themeColor="text1"/>
          <w:sz w:val="22"/>
          <w:szCs w:val="22"/>
          <w:lang w:val="es-419"/>
        </w:rPr>
      </w:pPr>
    </w:p>
    <w:p w:rsidR="0023169C" w:rsidRPr="00F603E3" w:rsidRDefault="0023169C">
      <w:pPr>
        <w:jc w:val="both"/>
        <w:rPr>
          <w:rFonts w:ascii="Palatino Linotype" w:hAnsi="Palatino Linotype"/>
          <w:b/>
          <w:sz w:val="22"/>
          <w:szCs w:val="22"/>
        </w:rPr>
      </w:pPr>
      <w:r w:rsidRPr="00F603E3">
        <w:rPr>
          <w:rFonts w:ascii="Palatino Linotype" w:hAnsi="Palatino Linotype"/>
          <w:b/>
          <w:sz w:val="22"/>
          <w:szCs w:val="22"/>
        </w:rPr>
        <w:t>Tercer punto.- Conocimiento del proyecto de “ORDENANZA METROPOLITANA REFORMATORIA DEL CÓDIGO MUNICIPAL PARA EL DISTRITO METROPOLITANO DE QUITO ACERCA DEL SISTEMA METROPOLITANO DE PARTICIPACIÓN CIUDADANA Y CONTROL SOCIAL” presentado por el Concejal Metropolitano Omar Cevallos, Oficio Nro. GADDMQ-SGCM-2021-0909-O y resolución al respecto.</w:t>
      </w:r>
    </w:p>
    <w:p w:rsidR="0023169C" w:rsidRPr="00F603E3" w:rsidRDefault="0023169C">
      <w:pPr>
        <w:jc w:val="both"/>
        <w:rPr>
          <w:rFonts w:ascii="Palatino Linotype" w:hAnsi="Palatino Linotype"/>
          <w:b/>
          <w:sz w:val="22"/>
          <w:szCs w:val="22"/>
        </w:rPr>
      </w:pPr>
    </w:p>
    <w:tbl>
      <w:tblPr>
        <w:tblStyle w:val="Tablaconcuadrcula"/>
        <w:tblW w:w="0" w:type="auto"/>
        <w:tblLook w:val="04A0" w:firstRow="1" w:lastRow="0" w:firstColumn="1" w:lastColumn="0" w:noHBand="0" w:noVBand="1"/>
      </w:tblPr>
      <w:tblGrid>
        <w:gridCol w:w="8828"/>
      </w:tblGrid>
      <w:tr w:rsidR="00764D5E" w:rsidRPr="00F603E3" w:rsidTr="00764D5E">
        <w:tc>
          <w:tcPr>
            <w:tcW w:w="8828" w:type="dxa"/>
          </w:tcPr>
          <w:p w:rsidR="00764D5E" w:rsidRPr="00F603E3" w:rsidRDefault="00764D5E" w:rsidP="00A01D68">
            <w:pPr>
              <w:jc w:val="both"/>
              <w:rPr>
                <w:rFonts w:ascii="Palatino Linotype" w:hAnsi="Palatino Linotype"/>
                <w:b/>
                <w:sz w:val="22"/>
                <w:szCs w:val="22"/>
                <w:lang w:val="es-419"/>
              </w:rPr>
            </w:pPr>
            <w:r w:rsidRPr="00F603E3">
              <w:rPr>
                <w:rFonts w:ascii="Palatino Linotype" w:hAnsi="Palatino Linotype"/>
                <w:b/>
                <w:sz w:val="22"/>
                <w:szCs w:val="22"/>
                <w:lang w:val="es-419"/>
              </w:rPr>
              <w:t>Siendo</w:t>
            </w:r>
            <w:r w:rsidR="00A01D68" w:rsidRPr="00F603E3">
              <w:rPr>
                <w:rFonts w:ascii="Palatino Linotype" w:hAnsi="Palatino Linotype"/>
                <w:b/>
                <w:sz w:val="22"/>
                <w:szCs w:val="22"/>
                <w:lang w:val="es-419"/>
              </w:rPr>
              <w:t xml:space="preserve"> las 15h18 </w:t>
            </w:r>
            <w:r w:rsidRPr="00F603E3">
              <w:rPr>
                <w:rFonts w:ascii="Palatino Linotype" w:hAnsi="Palatino Linotype"/>
                <w:b/>
                <w:sz w:val="22"/>
                <w:szCs w:val="22"/>
                <w:lang w:val="es-419"/>
              </w:rPr>
              <w:t xml:space="preserve">se ausenta de la sala de sesiones virtuales el concejal Santiago </w:t>
            </w:r>
            <w:proofErr w:type="spellStart"/>
            <w:r w:rsidR="00A01D68" w:rsidRPr="00F603E3">
              <w:rPr>
                <w:rFonts w:ascii="Palatino Linotype" w:hAnsi="Palatino Linotype"/>
                <w:b/>
                <w:sz w:val="22"/>
                <w:szCs w:val="22"/>
                <w:lang w:val="es-419"/>
              </w:rPr>
              <w:t>Guarderas</w:t>
            </w:r>
            <w:proofErr w:type="spellEnd"/>
          </w:p>
        </w:tc>
      </w:tr>
    </w:tbl>
    <w:p w:rsidR="00764D5E" w:rsidRPr="00F603E3" w:rsidRDefault="00764D5E">
      <w:pPr>
        <w:jc w:val="both"/>
        <w:rPr>
          <w:rFonts w:ascii="Palatino Linotype" w:hAnsi="Palatino Linotype"/>
          <w:b/>
          <w:sz w:val="22"/>
          <w:szCs w:val="22"/>
        </w:rPr>
      </w:pPr>
    </w:p>
    <w:p w:rsidR="00764D5E" w:rsidRPr="00F603E3" w:rsidRDefault="00764D5E">
      <w:pPr>
        <w:jc w:val="both"/>
        <w:rPr>
          <w:rFonts w:ascii="Palatino Linotype" w:hAnsi="Palatino Linotype"/>
          <w:b/>
          <w:sz w:val="22"/>
          <w:szCs w:val="22"/>
        </w:rPr>
      </w:pPr>
    </w:p>
    <w:p w:rsidR="00671CA1" w:rsidRPr="00F603E3" w:rsidRDefault="006964E0" w:rsidP="005F2CEC">
      <w:pPr>
        <w:spacing w:after="160"/>
        <w:jc w:val="both"/>
        <w:rPr>
          <w:rFonts w:ascii="Palatino Linotype" w:hAnsi="Palatino Linotype" w:cs="Tahoma"/>
          <w:color w:val="000000" w:themeColor="text1"/>
          <w:sz w:val="22"/>
          <w:szCs w:val="22"/>
          <w:lang w:val="es-419"/>
        </w:rPr>
      </w:pPr>
      <w:r w:rsidRPr="00F603E3">
        <w:rPr>
          <w:rFonts w:ascii="Palatino Linotype" w:hAnsi="Palatino Linotype" w:cs="Tahoma"/>
          <w:color w:val="000000" w:themeColor="text1"/>
          <w:sz w:val="22"/>
          <w:szCs w:val="22"/>
          <w:lang w:val="es-419"/>
        </w:rPr>
        <w:t xml:space="preserve">Interviene el Concejal Omar Cevallos, quien </w:t>
      </w:r>
      <w:r w:rsidR="005F2CEC" w:rsidRPr="00F603E3">
        <w:rPr>
          <w:rFonts w:ascii="Palatino Linotype" w:hAnsi="Palatino Linotype" w:cs="Tahoma"/>
          <w:color w:val="000000" w:themeColor="text1"/>
          <w:sz w:val="22"/>
          <w:szCs w:val="22"/>
          <w:lang w:val="es-419"/>
        </w:rPr>
        <w:t>m</w:t>
      </w:r>
      <w:r w:rsidR="00280C04" w:rsidRPr="00F603E3">
        <w:rPr>
          <w:rFonts w:ascii="Palatino Linotype" w:hAnsi="Palatino Linotype" w:cs="Tahoma"/>
          <w:color w:val="000000" w:themeColor="text1"/>
          <w:sz w:val="22"/>
          <w:szCs w:val="22"/>
          <w:lang w:val="es-419"/>
        </w:rPr>
        <w:t xml:space="preserve">anifiesta </w:t>
      </w:r>
      <w:r w:rsidR="005F2CEC" w:rsidRPr="00F603E3">
        <w:rPr>
          <w:rFonts w:ascii="Palatino Linotype" w:hAnsi="Palatino Linotype" w:cs="Tahoma"/>
          <w:color w:val="000000" w:themeColor="text1"/>
          <w:sz w:val="22"/>
          <w:szCs w:val="22"/>
          <w:lang w:val="es-419"/>
        </w:rPr>
        <w:t>que la propuesta presentada, se complementa al trabajo que viene realizando la Comisión de Participación Ciudadana. Que en las mismas se plantea que exista una organización con competencias claramente definidas de cada uno de los entes que representan a la participación ciudadana, lo importante es que no se superpongan</w:t>
      </w:r>
      <w:r w:rsidR="00984962" w:rsidRPr="00F603E3">
        <w:rPr>
          <w:rFonts w:ascii="Palatino Linotype" w:hAnsi="Palatino Linotype" w:cs="Tahoma"/>
          <w:color w:val="000000" w:themeColor="text1"/>
          <w:sz w:val="22"/>
          <w:szCs w:val="22"/>
          <w:lang w:val="es-419"/>
        </w:rPr>
        <w:t xml:space="preserve">, igualmente señala que es importante definir las competencias </w:t>
      </w:r>
      <w:r w:rsidR="00527180" w:rsidRPr="00F603E3">
        <w:rPr>
          <w:rFonts w:ascii="Palatino Linotype" w:hAnsi="Palatino Linotype" w:cs="Tahoma"/>
          <w:color w:val="000000" w:themeColor="text1"/>
          <w:sz w:val="22"/>
          <w:szCs w:val="22"/>
          <w:lang w:val="es-419"/>
        </w:rPr>
        <w:t>reales de las administraciones zonales, en el caso de los presupuestos participativos, revisar hasta dónde llegan, qué tipo de obras realizan.</w:t>
      </w:r>
    </w:p>
    <w:p w:rsidR="0023169C" w:rsidRPr="00F603E3" w:rsidRDefault="0023169C">
      <w:pPr>
        <w:jc w:val="both"/>
        <w:rPr>
          <w:rFonts w:ascii="Palatino Linotype" w:hAnsi="Palatino Linotype"/>
          <w:b/>
          <w:sz w:val="22"/>
          <w:szCs w:val="22"/>
        </w:rPr>
      </w:pPr>
    </w:p>
    <w:p w:rsidR="008D473E" w:rsidRPr="00F603E3" w:rsidRDefault="007A2316" w:rsidP="008D473E">
      <w:pPr>
        <w:spacing w:after="160"/>
        <w:jc w:val="both"/>
        <w:rPr>
          <w:rFonts w:ascii="Palatino Linotype" w:hAnsi="Palatino Linotype" w:cs="Tahoma"/>
          <w:color w:val="000000" w:themeColor="text1"/>
          <w:sz w:val="22"/>
          <w:szCs w:val="22"/>
          <w:lang w:val="es-419"/>
        </w:rPr>
      </w:pPr>
      <w:r w:rsidRPr="00F603E3">
        <w:rPr>
          <w:rFonts w:ascii="Palatino Linotype" w:hAnsi="Palatino Linotype"/>
          <w:sz w:val="22"/>
          <w:szCs w:val="22"/>
          <w:lang w:val="es-419"/>
        </w:rPr>
        <w:t xml:space="preserve">Por su parte </w:t>
      </w:r>
      <w:r w:rsidR="000F2CAC" w:rsidRPr="00F603E3">
        <w:rPr>
          <w:rFonts w:ascii="Palatino Linotype" w:hAnsi="Palatino Linotype"/>
          <w:sz w:val="22"/>
          <w:szCs w:val="22"/>
        </w:rPr>
        <w:t>el concejal</w:t>
      </w:r>
      <w:r w:rsidRPr="00F603E3">
        <w:rPr>
          <w:rFonts w:ascii="Palatino Linotype" w:hAnsi="Palatino Linotype"/>
          <w:sz w:val="22"/>
          <w:szCs w:val="22"/>
          <w:lang w:val="es-419"/>
        </w:rPr>
        <w:t xml:space="preserve"> Fernando Morales, </w:t>
      </w:r>
      <w:r w:rsidR="008D473E" w:rsidRPr="00F603E3">
        <w:rPr>
          <w:rFonts w:ascii="Palatino Linotype" w:hAnsi="Palatino Linotype"/>
          <w:sz w:val="22"/>
          <w:szCs w:val="22"/>
          <w:lang w:val="es-419"/>
        </w:rPr>
        <w:t xml:space="preserve">mociona: que en virtud que se encuentra dándose tratamiento la </w:t>
      </w:r>
      <w:r w:rsidR="008D473E" w:rsidRPr="00F603E3">
        <w:rPr>
          <w:rFonts w:ascii="Palatino Linotype" w:hAnsi="Palatino Linotype" w:cs="Tahoma"/>
          <w:i/>
          <w:color w:val="000000" w:themeColor="text1"/>
          <w:sz w:val="22"/>
          <w:szCs w:val="22"/>
          <w:lang w:val="es-419"/>
        </w:rPr>
        <w:t>“Ordenanza Metropolitana Sustitutiva del Libro I.3, Título II, Del Sistema Metropolitano de Participación Ciudadana y Control Social del Código Municipal para el Distrito Metropolitano de Quito (Anterior Ordenanza Metropolitana No. 102)”</w:t>
      </w:r>
      <w:r w:rsidR="008D473E" w:rsidRPr="00F603E3">
        <w:rPr>
          <w:rFonts w:ascii="Palatino Linotype" w:hAnsi="Palatino Linotype" w:cs="Tahoma"/>
          <w:b/>
          <w:i/>
          <w:color w:val="000000" w:themeColor="text1"/>
          <w:sz w:val="22"/>
          <w:szCs w:val="22"/>
          <w:lang w:val="es-419"/>
        </w:rPr>
        <w:t xml:space="preserve">, </w:t>
      </w:r>
      <w:r w:rsidR="008D473E" w:rsidRPr="00F603E3">
        <w:rPr>
          <w:rFonts w:ascii="Palatino Linotype" w:hAnsi="Palatino Linotype" w:cs="Tahoma"/>
          <w:color w:val="000000" w:themeColor="text1"/>
          <w:sz w:val="22"/>
          <w:szCs w:val="22"/>
          <w:lang w:val="es-419"/>
        </w:rPr>
        <w:t xml:space="preserve">desde el 10 septiembre de </w:t>
      </w:r>
      <w:r w:rsidR="008D473E" w:rsidRPr="00F603E3">
        <w:rPr>
          <w:rFonts w:ascii="Palatino Linotype" w:hAnsi="Palatino Linotype" w:cs="Tahoma"/>
          <w:color w:val="000000" w:themeColor="text1"/>
          <w:sz w:val="22"/>
          <w:szCs w:val="22"/>
          <w:lang w:val="es-419"/>
        </w:rPr>
        <w:lastRenderedPageBreak/>
        <w:t xml:space="preserve">2020, se da por conocida la iniciativa presentada por el señor </w:t>
      </w:r>
      <w:r w:rsidR="008D473E" w:rsidRPr="00F603E3">
        <w:rPr>
          <w:rFonts w:ascii="Palatino Linotype" w:hAnsi="Palatino Linotype" w:cs="Tahoma"/>
          <w:color w:val="000000" w:themeColor="text1"/>
          <w:sz w:val="22"/>
          <w:szCs w:val="22"/>
          <w:lang w:val="es-419"/>
        </w:rPr>
        <w:t>Concejal Omar Cevallos</w:t>
      </w:r>
      <w:r w:rsidR="008D473E" w:rsidRPr="00F603E3">
        <w:rPr>
          <w:rFonts w:ascii="Palatino Linotype" w:hAnsi="Palatino Linotype" w:cs="Tahoma"/>
          <w:color w:val="000000" w:themeColor="text1"/>
          <w:sz w:val="22"/>
          <w:szCs w:val="22"/>
          <w:lang w:val="es-419"/>
        </w:rPr>
        <w:t xml:space="preserve"> y de conformidad con el artículo 13, literal b) de la Resolución C-074, se convocará a mesas de trabajo para la tratamiento preliminar correspondien</w:t>
      </w:r>
      <w:r w:rsidR="00E335DB" w:rsidRPr="00F603E3">
        <w:rPr>
          <w:rFonts w:ascii="Palatino Linotype" w:hAnsi="Palatino Linotype" w:cs="Tahoma"/>
          <w:color w:val="000000" w:themeColor="text1"/>
          <w:sz w:val="22"/>
          <w:szCs w:val="22"/>
          <w:lang w:val="es-419"/>
        </w:rPr>
        <w:t>te, tomando en cuenta que el proyecto de ordenanza en mención ha sido materia de tratamiento en la Comisión de Participación Ciudadana y Gobierno Abierto, razón por la cual se sumaran los aportes que la comisión considere pertinente</w:t>
      </w:r>
      <w:r w:rsidR="00C76B25" w:rsidRPr="00F603E3">
        <w:rPr>
          <w:rFonts w:ascii="Palatino Linotype" w:hAnsi="Palatino Linotype" w:cs="Tahoma"/>
          <w:color w:val="000000" w:themeColor="text1"/>
          <w:sz w:val="22"/>
          <w:szCs w:val="22"/>
          <w:lang w:val="es-419"/>
        </w:rPr>
        <w:t xml:space="preserve"> a fin de contar con un texto de conceso. </w:t>
      </w:r>
    </w:p>
    <w:p w:rsidR="008F4677" w:rsidRPr="00F603E3" w:rsidRDefault="003575D5">
      <w:pPr>
        <w:spacing w:after="160"/>
        <w:jc w:val="both"/>
        <w:rPr>
          <w:rFonts w:ascii="Palatino Linotype" w:hAnsi="Palatino Linotype" w:cs="Tahoma"/>
          <w:color w:val="000000" w:themeColor="text1"/>
          <w:sz w:val="22"/>
          <w:szCs w:val="22"/>
        </w:rPr>
      </w:pPr>
      <w:r w:rsidRPr="00F603E3">
        <w:rPr>
          <w:rFonts w:ascii="Palatino Linotype" w:hAnsi="Palatino Linotype" w:cs="Tahoma"/>
          <w:color w:val="000000" w:themeColor="text1"/>
          <w:sz w:val="22"/>
          <w:szCs w:val="22"/>
        </w:rPr>
        <w:t>Propuesta que es aprobada, conforme la siguiente votación:</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1523"/>
        <w:gridCol w:w="1312"/>
        <w:gridCol w:w="1842"/>
        <w:gridCol w:w="1276"/>
        <w:gridCol w:w="1418"/>
      </w:tblGrid>
      <w:tr w:rsidR="008F4677" w:rsidRPr="00F603E3">
        <w:trPr>
          <w:trHeight w:val="20"/>
          <w:jc w:val="center"/>
        </w:trPr>
        <w:tc>
          <w:tcPr>
            <w:tcW w:w="9664" w:type="dxa"/>
            <w:gridSpan w:val="6"/>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REGISTRO DE VOTACIÓN</w:t>
            </w: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INTEGRANTES  COMISIÓN</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 FAVOR</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CONTRA</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AUSENTE</w:t>
            </w: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hAnsi="Palatino Linotype" w:cs="Tahoma"/>
                <w:color w:val="000000"/>
                <w:sz w:val="22"/>
                <w:szCs w:val="22"/>
              </w:rPr>
            </w:pPr>
            <w:r w:rsidRPr="00F603E3">
              <w:rPr>
                <w:rFonts w:ascii="Palatino Linotype" w:hAnsi="Palatino Linotype" w:cs="Tahoma"/>
                <w:b/>
                <w:color w:val="000000"/>
                <w:sz w:val="22"/>
                <w:szCs w:val="22"/>
              </w:rPr>
              <w:t>Fernando Morales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671CA1">
            <w:pPr>
              <w:jc w:val="center"/>
              <w:rPr>
                <w:rFonts w:ascii="Palatino Linotype" w:eastAsia="Times New Roman" w:hAnsi="Palatino Linotype" w:cs="Tahoma"/>
                <w:iCs/>
                <w:color w:val="000000"/>
                <w:sz w:val="22"/>
                <w:szCs w:val="22"/>
                <w:lang w:val="es-ES" w:eastAsia="es-ES"/>
              </w:rPr>
            </w:pPr>
            <w:r w:rsidRPr="00F603E3">
              <w:rPr>
                <w:rFonts w:ascii="Palatino Linotype" w:eastAsia="Times New Roman" w:hAnsi="Palatino Linotype" w:cs="Tahoma"/>
                <w:iCs/>
                <w:color w:val="000000"/>
                <w:sz w:val="22"/>
                <w:szCs w:val="22"/>
                <w:lang w:val="es-ES" w:eastAsia="es-ES"/>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eastAsia="Times New Roman" w:hAnsi="Palatino Linotype" w:cs="Tahoma"/>
                <w:b/>
                <w:iCs/>
                <w:color w:val="000000"/>
                <w:sz w:val="22"/>
                <w:szCs w:val="22"/>
                <w:lang w:val="es-ES" w:eastAsia="es-ES"/>
              </w:rPr>
            </w:pPr>
            <w:r w:rsidRPr="00F603E3">
              <w:rPr>
                <w:rFonts w:ascii="Palatino Linotype" w:hAnsi="Palatino Linotype" w:cs="Tahoma"/>
                <w:b/>
                <w:color w:val="000000"/>
                <w:sz w:val="22"/>
                <w:szCs w:val="22"/>
              </w:rPr>
              <w:t>Santiago Guarderas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671CA1">
            <w:pPr>
              <w:jc w:val="center"/>
              <w:rPr>
                <w:rFonts w:ascii="Palatino Linotype" w:eastAsia="Times New Roman" w:hAnsi="Palatino Linotype"/>
                <w:iCs/>
                <w:color w:val="000000"/>
                <w:sz w:val="22"/>
                <w:szCs w:val="22"/>
                <w:lang w:val="es-ES" w:eastAsia="es-ES"/>
              </w:rPr>
            </w:pPr>
            <w:r w:rsidRPr="00F603E3">
              <w:rPr>
                <w:rFonts w:ascii="Palatino Linotype" w:eastAsia="Times New Roman" w:hAnsi="Palatino Linotype"/>
                <w:iCs/>
                <w:color w:val="000000"/>
                <w:sz w:val="22"/>
                <w:szCs w:val="22"/>
                <w:lang w:val="es-ES" w:eastAsia="es-ES"/>
              </w:rPr>
              <w:t>1</w:t>
            </w: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tcPr>
          <w:p w:rsidR="008F4677" w:rsidRPr="00F603E3" w:rsidRDefault="003575D5">
            <w:pPr>
              <w:jc w:val="both"/>
              <w:rPr>
                <w:rFonts w:ascii="Palatino Linotype" w:eastAsia="Times New Roman" w:hAnsi="Palatino Linotype" w:cs="Tahoma"/>
                <w:b/>
                <w:iCs/>
                <w:color w:val="000000"/>
                <w:sz w:val="22"/>
                <w:szCs w:val="22"/>
                <w:lang w:val="es-ES" w:eastAsia="es-ES"/>
              </w:rPr>
            </w:pPr>
            <w:r w:rsidRPr="00F603E3">
              <w:rPr>
                <w:rFonts w:ascii="Palatino Linotype" w:eastAsia="Times New Roman" w:hAnsi="Palatino Linotype" w:cs="Tahoma"/>
                <w:b/>
                <w:iCs/>
                <w:color w:val="000000"/>
                <w:sz w:val="22"/>
                <w:szCs w:val="22"/>
                <w:lang w:val="es-MX" w:eastAsia="es-ES"/>
              </w:rPr>
              <w:t>Luis Robles</w:t>
            </w:r>
          </w:p>
        </w:tc>
        <w:tc>
          <w:tcPr>
            <w:tcW w:w="1523" w:type="dxa"/>
            <w:tcBorders>
              <w:top w:val="single" w:sz="4" w:space="0" w:color="auto"/>
              <w:left w:val="single" w:sz="4" w:space="0" w:color="auto"/>
              <w:bottom w:val="single" w:sz="4" w:space="0" w:color="auto"/>
              <w:right w:val="single" w:sz="4" w:space="0" w:color="auto"/>
            </w:tcBorders>
          </w:tcPr>
          <w:p w:rsidR="008F4677" w:rsidRPr="00F603E3" w:rsidRDefault="00671CA1">
            <w:pPr>
              <w:jc w:val="center"/>
              <w:rPr>
                <w:rFonts w:ascii="Palatino Linotype" w:hAnsi="Palatino Linotype" w:cs="Tahoma"/>
                <w:color w:val="000000"/>
                <w:sz w:val="22"/>
                <w:szCs w:val="22"/>
                <w:lang w:val="es-419"/>
              </w:rPr>
            </w:pPr>
            <w:r w:rsidRPr="00F603E3">
              <w:rPr>
                <w:rFonts w:ascii="Palatino Linotype" w:hAnsi="Palatino Linotype" w:cs="Tahoma"/>
                <w:color w:val="000000"/>
                <w:sz w:val="22"/>
                <w:szCs w:val="22"/>
                <w:lang w:val="es-419"/>
              </w:rPr>
              <w:t>1</w:t>
            </w:r>
          </w:p>
        </w:tc>
        <w:tc>
          <w:tcPr>
            <w:tcW w:w="131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cs="Tahoma"/>
                <w:iCs/>
                <w:color w:val="000000"/>
                <w:sz w:val="22"/>
                <w:szCs w:val="22"/>
                <w:lang w:val="es-ES" w:eastAsia="es-ES"/>
              </w:rPr>
            </w:pPr>
          </w:p>
        </w:tc>
        <w:tc>
          <w:tcPr>
            <w:tcW w:w="1842"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276"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8F4677" w:rsidRPr="00F603E3" w:rsidRDefault="008F4677">
            <w:pPr>
              <w:jc w:val="center"/>
              <w:rPr>
                <w:rFonts w:ascii="Palatino Linotype" w:eastAsia="Times New Roman" w:hAnsi="Palatino Linotype"/>
                <w:iCs/>
                <w:color w:val="000000"/>
                <w:sz w:val="22"/>
                <w:szCs w:val="22"/>
                <w:lang w:val="es-ES" w:eastAsia="es-ES"/>
              </w:rPr>
            </w:pPr>
          </w:p>
        </w:tc>
      </w:tr>
      <w:tr w:rsidR="008F4677" w:rsidRPr="00F603E3">
        <w:trPr>
          <w:trHeight w:val="20"/>
          <w:jc w:val="center"/>
        </w:trPr>
        <w:tc>
          <w:tcPr>
            <w:tcW w:w="229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both"/>
              <w:rPr>
                <w:rFonts w:ascii="Palatino Linotype" w:eastAsia="Times New Roman" w:hAnsi="Palatino Linotype"/>
                <w:b/>
                <w:iCs/>
                <w:color w:val="FFFFFF"/>
                <w:sz w:val="22"/>
                <w:szCs w:val="22"/>
                <w:lang w:val="es-ES" w:eastAsia="es-ES"/>
              </w:rPr>
            </w:pPr>
            <w:r w:rsidRPr="00F603E3">
              <w:rPr>
                <w:rFonts w:ascii="Palatino Linotype" w:eastAsia="Times New Roman" w:hAnsi="Palatino Linotype"/>
                <w:b/>
                <w:iCs/>
                <w:color w:val="FFFFFF"/>
                <w:sz w:val="22"/>
                <w:szCs w:val="22"/>
                <w:lang w:val="es-ES" w:eastAsia="es-ES"/>
              </w:rPr>
              <w:t>TOTAL</w:t>
            </w:r>
          </w:p>
        </w:tc>
        <w:tc>
          <w:tcPr>
            <w:tcW w:w="1523"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671CA1">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2</w:t>
            </w:r>
          </w:p>
        </w:tc>
        <w:tc>
          <w:tcPr>
            <w:tcW w:w="131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842"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rsidR="008F4677" w:rsidRPr="00F603E3" w:rsidRDefault="003575D5">
            <w:pPr>
              <w:jc w:val="center"/>
              <w:rPr>
                <w:rFonts w:ascii="Palatino Linotype" w:eastAsia="Times New Roman" w:hAnsi="Palatino Linotype"/>
                <w:iCs/>
                <w:color w:val="FFFFFF"/>
                <w:sz w:val="22"/>
                <w:szCs w:val="22"/>
                <w:lang w:val="es-ES" w:eastAsia="es-ES"/>
              </w:rPr>
            </w:pPr>
            <w:r w:rsidRPr="00F603E3">
              <w:rPr>
                <w:rFonts w:ascii="Palatino Linotype" w:eastAsia="Times New Roman" w:hAnsi="Palatino Linotype"/>
                <w:iCs/>
                <w:color w:val="FFFFFF"/>
                <w:sz w:val="22"/>
                <w:szCs w:val="22"/>
                <w:lang w:val="es-ES" w:eastAsia="es-ES"/>
              </w:rPr>
              <w:t>0</w:t>
            </w:r>
          </w:p>
        </w:tc>
      </w:tr>
    </w:tbl>
    <w:p w:rsidR="008F4677" w:rsidRPr="00F603E3" w:rsidRDefault="008F4677">
      <w:pPr>
        <w:spacing w:after="160"/>
        <w:jc w:val="both"/>
        <w:rPr>
          <w:rFonts w:ascii="Palatino Linotype" w:hAnsi="Palatino Linotype" w:cs="Tahoma"/>
          <w:color w:val="000000" w:themeColor="text1"/>
          <w:sz w:val="22"/>
          <w:szCs w:val="22"/>
        </w:rPr>
      </w:pPr>
    </w:p>
    <w:p w:rsidR="008F4677" w:rsidRPr="00F603E3" w:rsidRDefault="003575D5">
      <w:pPr>
        <w:jc w:val="both"/>
        <w:rPr>
          <w:rFonts w:ascii="Palatino Linotype" w:hAnsi="Palatino Linotype" w:cs="Tahoma"/>
          <w:color w:val="000000" w:themeColor="text1"/>
          <w:sz w:val="22"/>
          <w:szCs w:val="22"/>
          <w:lang w:val="es-419"/>
        </w:rPr>
      </w:pPr>
      <w:r w:rsidRPr="00F603E3">
        <w:rPr>
          <w:rFonts w:ascii="Palatino Linotype" w:hAnsi="Palatino Linotype" w:cs="Tahoma"/>
          <w:color w:val="000000" w:themeColor="text1"/>
          <w:sz w:val="22"/>
          <w:szCs w:val="22"/>
        </w:rPr>
        <w:t xml:space="preserve">La Comisión de Participación Ciudadana, </w:t>
      </w:r>
      <w:r w:rsidRPr="00F603E3">
        <w:rPr>
          <w:rFonts w:ascii="Palatino Linotype" w:hAnsi="Palatino Linotype" w:cs="Tahoma"/>
          <w:b/>
          <w:color w:val="000000" w:themeColor="text1"/>
          <w:sz w:val="22"/>
          <w:szCs w:val="22"/>
        </w:rPr>
        <w:t>Resolvió:</w:t>
      </w:r>
      <w:r w:rsidRPr="00F603E3">
        <w:rPr>
          <w:rFonts w:ascii="Palatino Linotype" w:hAnsi="Palatino Linotype" w:cs="Tahoma"/>
          <w:color w:val="000000" w:themeColor="text1"/>
          <w:sz w:val="22"/>
          <w:szCs w:val="22"/>
        </w:rPr>
        <w:t xml:space="preserve"> </w:t>
      </w:r>
      <w:r w:rsidR="00C76B25" w:rsidRPr="00F603E3">
        <w:rPr>
          <w:rFonts w:ascii="Palatino Linotype" w:hAnsi="Palatino Linotype"/>
          <w:sz w:val="22"/>
          <w:szCs w:val="22"/>
          <w:lang w:val="es-419"/>
        </w:rPr>
        <w:t xml:space="preserve">que en virtud que se encuentra dándose tratamiento la </w:t>
      </w:r>
      <w:r w:rsidR="00C76B25" w:rsidRPr="00F603E3">
        <w:rPr>
          <w:rFonts w:ascii="Palatino Linotype" w:hAnsi="Palatino Linotype" w:cs="Tahoma"/>
          <w:i/>
          <w:color w:val="000000" w:themeColor="text1"/>
          <w:sz w:val="22"/>
          <w:szCs w:val="22"/>
          <w:lang w:val="es-419"/>
        </w:rPr>
        <w:t>“Ordenanza Metropolitana Sustitutiva del Libro I.3, Título II, Del Sistema Metropolitano de Participación Ciudadana y Control Social del Código Municipal para el Distrito Metropolitano de Quito (Anterior Ordenanza Metropolitana No. 102)”</w:t>
      </w:r>
      <w:r w:rsidR="00C76B25" w:rsidRPr="00F603E3">
        <w:rPr>
          <w:rFonts w:ascii="Palatino Linotype" w:hAnsi="Palatino Linotype" w:cs="Tahoma"/>
          <w:b/>
          <w:i/>
          <w:color w:val="000000" w:themeColor="text1"/>
          <w:sz w:val="22"/>
          <w:szCs w:val="22"/>
          <w:lang w:val="es-419"/>
        </w:rPr>
        <w:t xml:space="preserve">, </w:t>
      </w:r>
      <w:r w:rsidR="00C76B25" w:rsidRPr="00F603E3">
        <w:rPr>
          <w:rFonts w:ascii="Palatino Linotype" w:hAnsi="Palatino Linotype" w:cs="Tahoma"/>
          <w:color w:val="000000" w:themeColor="text1"/>
          <w:sz w:val="22"/>
          <w:szCs w:val="22"/>
          <w:lang w:val="es-419"/>
        </w:rPr>
        <w:t>desde el 10 septiembre de 2020, se da por conocida la iniciativa presentada por el señor Concejal Omar Cevallos y de conformidad con el artículo 13, literal b) de la Resolución C-074, se convocará a mesas de trabajo para la tratamiento preliminar correspondiente, tomando en cuenta que el proyecto de ordenanza en mención ha sido materia de tratamiento en la Comisión de Participación Ciudadana y Gobierno Abierto, razón por la cual se sumaran los aportes que la comisión considere pertinente a fin de contar con un texto de conceso.</w:t>
      </w:r>
    </w:p>
    <w:p w:rsidR="00C76B25" w:rsidRPr="00F603E3" w:rsidRDefault="00C76B25">
      <w:pPr>
        <w:jc w:val="both"/>
        <w:rPr>
          <w:rFonts w:ascii="Palatino Linotype" w:hAnsi="Palatino Linotype" w:cs="Tahoma"/>
          <w:color w:val="000000" w:themeColor="text1"/>
          <w:sz w:val="22"/>
          <w:szCs w:val="22"/>
          <w:lang w:val="es-419"/>
        </w:rPr>
      </w:pPr>
    </w:p>
    <w:p w:rsidR="00C76B25" w:rsidRPr="00F603E3" w:rsidRDefault="00C76B25">
      <w:pPr>
        <w:jc w:val="both"/>
        <w:rPr>
          <w:rFonts w:ascii="Palatino Linotype" w:hAnsi="Palatino Linotype" w:cs="Tahoma"/>
          <w:color w:val="000000" w:themeColor="text1"/>
          <w:sz w:val="22"/>
          <w:szCs w:val="22"/>
        </w:rPr>
      </w:pPr>
    </w:p>
    <w:p w:rsidR="008F4677" w:rsidRPr="00F603E3" w:rsidRDefault="003575D5">
      <w:pPr>
        <w:jc w:val="both"/>
        <w:rPr>
          <w:rFonts w:ascii="Palatino Linotype" w:hAnsi="Palatino Linotype" w:cs="Arial"/>
          <w:color w:val="000000"/>
          <w:sz w:val="22"/>
          <w:szCs w:val="22"/>
          <w:lang w:val="es-EC" w:eastAsia="en-US"/>
        </w:rPr>
      </w:pPr>
      <w:r w:rsidRPr="00F603E3">
        <w:rPr>
          <w:rFonts w:ascii="Palatino Linotype" w:hAnsi="Palatino Linotype" w:cs="Tahoma"/>
          <w:color w:val="000000" w:themeColor="text1"/>
          <w:sz w:val="22"/>
          <w:szCs w:val="22"/>
        </w:rPr>
        <w:t xml:space="preserve">Una vez agotado el orden del día, el </w:t>
      </w:r>
      <w:r w:rsidRPr="00F603E3">
        <w:rPr>
          <w:rFonts w:ascii="Palatino Linotype" w:hAnsi="Palatino Linotype" w:cs="Arial"/>
          <w:color w:val="000000"/>
          <w:sz w:val="22"/>
          <w:szCs w:val="22"/>
          <w:lang w:val="es-EC" w:eastAsia="en-US"/>
        </w:rPr>
        <w:t>presidente de la comisión, concejal Fernando Morales, sin tener más puntos a tratar, cla</w:t>
      </w:r>
      <w:r w:rsidR="00671CA1" w:rsidRPr="00F603E3">
        <w:rPr>
          <w:rFonts w:ascii="Palatino Linotype" w:hAnsi="Palatino Linotype" w:cs="Arial"/>
          <w:color w:val="000000"/>
          <w:sz w:val="22"/>
          <w:szCs w:val="22"/>
          <w:lang w:val="es-EC" w:eastAsia="en-US"/>
        </w:rPr>
        <w:t>usura la sesión, siendo las 15h</w:t>
      </w:r>
      <w:r w:rsidRPr="00F603E3">
        <w:rPr>
          <w:rFonts w:ascii="Palatino Linotype" w:hAnsi="Palatino Linotype" w:cs="Arial"/>
          <w:color w:val="000000"/>
          <w:sz w:val="22"/>
          <w:szCs w:val="22"/>
          <w:lang w:val="es-EC" w:eastAsia="en-US"/>
        </w:rPr>
        <w:t>5</w:t>
      </w:r>
      <w:r w:rsidR="00A01D68" w:rsidRPr="00F603E3">
        <w:rPr>
          <w:rFonts w:ascii="Palatino Linotype" w:hAnsi="Palatino Linotype" w:cs="Arial"/>
          <w:color w:val="000000"/>
          <w:sz w:val="22"/>
          <w:szCs w:val="22"/>
          <w:lang w:val="es-EC" w:eastAsia="en-US"/>
        </w:rPr>
        <w:t>0</w:t>
      </w:r>
      <w:r w:rsidRPr="00F603E3">
        <w:rPr>
          <w:rFonts w:ascii="Palatino Linotype" w:hAnsi="Palatino Linotype" w:cs="Arial"/>
          <w:color w:val="000000"/>
          <w:sz w:val="22"/>
          <w:szCs w:val="22"/>
          <w:lang w:val="es-EC" w:eastAsia="en-US"/>
        </w:rPr>
        <w:t xml:space="preserve">. </w:t>
      </w:r>
    </w:p>
    <w:p w:rsidR="008F4677" w:rsidRPr="00F603E3" w:rsidRDefault="008F4677">
      <w:pPr>
        <w:jc w:val="both"/>
        <w:rPr>
          <w:rFonts w:ascii="Palatino Linotype" w:hAnsi="Palatino Linotype" w:cs="Tahoma"/>
          <w:color w:val="000000" w:themeColor="text1"/>
          <w:sz w:val="22"/>
          <w:szCs w:val="22"/>
          <w:lang w:val="es-EC"/>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1919"/>
        <w:gridCol w:w="1877"/>
      </w:tblGrid>
      <w:tr w:rsidR="008F4677" w:rsidRPr="00F603E3">
        <w:trPr>
          <w:trHeight w:val="381"/>
          <w:jc w:val="center"/>
        </w:trPr>
        <w:tc>
          <w:tcPr>
            <w:tcW w:w="8948" w:type="dxa"/>
            <w:gridSpan w:val="3"/>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REGISTRO ASISTENCIA – FINALIZACIÓN SESIÓN</w:t>
            </w:r>
          </w:p>
        </w:tc>
      </w:tr>
      <w:tr w:rsidR="008F4677" w:rsidRPr="00F603E3">
        <w:trPr>
          <w:trHeight w:val="381"/>
          <w:jc w:val="center"/>
        </w:trPr>
        <w:tc>
          <w:tcPr>
            <w:tcW w:w="5152"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b/>
                <w:i w:val="0"/>
                <w:color w:val="FFFFFF"/>
                <w:sz w:val="22"/>
                <w:szCs w:val="22"/>
                <w:lang w:val="es-ES"/>
              </w:rPr>
              <w:t>INTEGRANTES  COMISIÓN</w:t>
            </w:r>
          </w:p>
        </w:tc>
        <w:tc>
          <w:tcPr>
            <w:tcW w:w="1919"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PRESENTE</w:t>
            </w:r>
          </w:p>
        </w:tc>
        <w:tc>
          <w:tcPr>
            <w:tcW w:w="1877"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AUSENTE</w:t>
            </w:r>
          </w:p>
        </w:tc>
      </w:tr>
      <w:tr w:rsidR="008F4677" w:rsidRPr="00F603E3">
        <w:trPr>
          <w:trHeight w:val="381"/>
          <w:jc w:val="center"/>
        </w:trPr>
        <w:tc>
          <w:tcPr>
            <w:tcW w:w="5152"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sz w:val="22"/>
                <w:szCs w:val="22"/>
                <w:lang w:val="es-ES"/>
              </w:rPr>
              <w:t>Fernando Morales</w:t>
            </w:r>
          </w:p>
        </w:tc>
        <w:tc>
          <w:tcPr>
            <w:tcW w:w="1919" w:type="dxa"/>
            <w:shd w:val="clear" w:color="auto" w:fill="auto"/>
          </w:tcPr>
          <w:p w:rsidR="008F4677" w:rsidRPr="00F603E3" w:rsidRDefault="00280C04">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77"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81"/>
          <w:jc w:val="center"/>
        </w:trPr>
        <w:tc>
          <w:tcPr>
            <w:tcW w:w="5152"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sz w:val="22"/>
                <w:szCs w:val="22"/>
              </w:rPr>
              <w:t xml:space="preserve">Santiago </w:t>
            </w:r>
            <w:proofErr w:type="spellStart"/>
            <w:r w:rsidRPr="00F603E3">
              <w:rPr>
                <w:rFonts w:ascii="Palatino Linotype" w:hAnsi="Palatino Linotype" w:cs="Tahoma"/>
                <w:b/>
                <w:i w:val="0"/>
                <w:color w:val="000000"/>
                <w:sz w:val="22"/>
                <w:szCs w:val="22"/>
              </w:rPr>
              <w:t>Guarderas</w:t>
            </w:r>
            <w:proofErr w:type="spellEnd"/>
          </w:p>
        </w:tc>
        <w:tc>
          <w:tcPr>
            <w:tcW w:w="1919"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c>
          <w:tcPr>
            <w:tcW w:w="1877" w:type="dxa"/>
            <w:shd w:val="clear" w:color="auto" w:fill="auto"/>
          </w:tcPr>
          <w:p w:rsidR="008F4677" w:rsidRPr="00F603E3" w:rsidRDefault="00280C04">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r>
      <w:tr w:rsidR="008F4677" w:rsidRPr="00F603E3">
        <w:trPr>
          <w:trHeight w:val="381"/>
          <w:jc w:val="center"/>
        </w:trPr>
        <w:tc>
          <w:tcPr>
            <w:tcW w:w="5152"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themeColor="text1"/>
                <w:sz w:val="22"/>
                <w:szCs w:val="22"/>
              </w:rPr>
              <w:t>Luis Robles</w:t>
            </w:r>
          </w:p>
        </w:tc>
        <w:tc>
          <w:tcPr>
            <w:tcW w:w="1919" w:type="dxa"/>
            <w:shd w:val="clear" w:color="auto" w:fill="auto"/>
          </w:tcPr>
          <w:p w:rsidR="008F4677" w:rsidRPr="00F603E3" w:rsidRDefault="00280C04">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77"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81"/>
          <w:jc w:val="center"/>
        </w:trPr>
        <w:tc>
          <w:tcPr>
            <w:tcW w:w="5152" w:type="dxa"/>
            <w:shd w:val="clear" w:color="auto" w:fill="0070C0"/>
          </w:tcPr>
          <w:p w:rsidR="008F4677" w:rsidRPr="00F603E3" w:rsidRDefault="003575D5">
            <w:pPr>
              <w:pStyle w:val="Subttulo"/>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TOTAL</w:t>
            </w:r>
          </w:p>
        </w:tc>
        <w:tc>
          <w:tcPr>
            <w:tcW w:w="1919" w:type="dxa"/>
            <w:shd w:val="clear" w:color="auto" w:fill="0070C0"/>
          </w:tcPr>
          <w:p w:rsidR="008F4677" w:rsidRPr="00F603E3" w:rsidRDefault="00280C04">
            <w:pPr>
              <w:pStyle w:val="Subttulo"/>
              <w:jc w:val="center"/>
              <w:rPr>
                <w:rFonts w:ascii="Palatino Linotype" w:hAnsi="Palatino Linotype" w:cs="Tahoma"/>
                <w:i w:val="0"/>
                <w:color w:val="FFFFFF"/>
                <w:sz w:val="22"/>
                <w:szCs w:val="22"/>
                <w:lang w:val="es-ES"/>
              </w:rPr>
            </w:pPr>
            <w:r w:rsidRPr="00F603E3">
              <w:rPr>
                <w:rFonts w:ascii="Palatino Linotype" w:hAnsi="Palatino Linotype" w:cs="Tahoma"/>
                <w:i w:val="0"/>
                <w:color w:val="FFFFFF"/>
                <w:sz w:val="22"/>
                <w:szCs w:val="22"/>
                <w:lang w:val="es-ES"/>
              </w:rPr>
              <w:t>2</w:t>
            </w:r>
          </w:p>
        </w:tc>
        <w:tc>
          <w:tcPr>
            <w:tcW w:w="1877" w:type="dxa"/>
            <w:shd w:val="clear" w:color="auto" w:fill="0070C0"/>
          </w:tcPr>
          <w:p w:rsidR="008F4677" w:rsidRPr="00F603E3" w:rsidRDefault="00280C04">
            <w:pPr>
              <w:pStyle w:val="Subttulo"/>
              <w:jc w:val="center"/>
              <w:rPr>
                <w:rFonts w:ascii="Palatino Linotype" w:hAnsi="Palatino Linotype" w:cs="Tahoma"/>
                <w:i w:val="0"/>
                <w:color w:val="FFFFFF"/>
                <w:sz w:val="22"/>
                <w:szCs w:val="22"/>
                <w:lang w:val="es-ES"/>
              </w:rPr>
            </w:pPr>
            <w:r w:rsidRPr="00F603E3">
              <w:rPr>
                <w:rFonts w:ascii="Palatino Linotype" w:hAnsi="Palatino Linotype" w:cs="Tahoma"/>
                <w:i w:val="0"/>
                <w:color w:val="FFFFFF"/>
                <w:sz w:val="22"/>
                <w:szCs w:val="22"/>
                <w:lang w:val="es-ES"/>
              </w:rPr>
              <w:t>1</w:t>
            </w:r>
          </w:p>
        </w:tc>
      </w:tr>
    </w:tbl>
    <w:p w:rsidR="008F4677" w:rsidRPr="00F603E3" w:rsidRDefault="008F4677">
      <w:pPr>
        <w:jc w:val="both"/>
        <w:rPr>
          <w:rFonts w:ascii="Palatino Linotype" w:hAnsi="Palatino Linotype" w:cs="Tahoma"/>
          <w:color w:val="000000" w:themeColor="text1"/>
          <w:sz w:val="22"/>
          <w:szCs w:val="22"/>
        </w:rPr>
      </w:pPr>
    </w:p>
    <w:p w:rsidR="008F4677" w:rsidRPr="00F603E3" w:rsidRDefault="003575D5">
      <w:pPr>
        <w:pStyle w:val="Default"/>
        <w:jc w:val="both"/>
        <w:rPr>
          <w:rFonts w:ascii="Palatino Linotype" w:hAnsi="Palatino Linotype"/>
          <w:sz w:val="22"/>
          <w:szCs w:val="22"/>
        </w:rPr>
      </w:pPr>
      <w:r w:rsidRPr="00F603E3">
        <w:rPr>
          <w:rFonts w:ascii="Palatino Linotype" w:hAnsi="Palatino Linotype"/>
          <w:sz w:val="22"/>
          <w:szCs w:val="22"/>
        </w:rPr>
        <w:lastRenderedPageBreak/>
        <w:t>Para constancia, firman el señor Presidente de la Comisión de Participación Ciudadana y Gobierno Abierto y la señora Secretaria General del Concejo Metropolitano de Quito (E).</w:t>
      </w:r>
    </w:p>
    <w:p w:rsidR="008F4677" w:rsidRPr="00F603E3" w:rsidRDefault="008F4677">
      <w:pPr>
        <w:pStyle w:val="Default"/>
        <w:jc w:val="both"/>
        <w:rPr>
          <w:rFonts w:ascii="Palatino Linotype" w:hAnsi="Palatino Linotype"/>
          <w:sz w:val="22"/>
          <w:szCs w:val="22"/>
        </w:rPr>
      </w:pPr>
    </w:p>
    <w:p w:rsidR="008F4677" w:rsidRPr="00F603E3" w:rsidRDefault="008F4677">
      <w:pPr>
        <w:pStyle w:val="Default"/>
        <w:jc w:val="both"/>
        <w:rPr>
          <w:rFonts w:ascii="Palatino Linotype" w:hAnsi="Palatino Linotype"/>
          <w:sz w:val="22"/>
          <w:szCs w:val="22"/>
        </w:rPr>
      </w:pPr>
    </w:p>
    <w:p w:rsidR="008F4677" w:rsidRPr="00F603E3" w:rsidRDefault="008F4677">
      <w:pPr>
        <w:pStyle w:val="Sinespaciado"/>
        <w:jc w:val="both"/>
        <w:rPr>
          <w:rFonts w:ascii="Palatino Linotype" w:hAnsi="Palatino Linotype" w:cs="Tahoma"/>
          <w:color w:val="000000" w:themeColor="text1"/>
        </w:rPr>
      </w:pPr>
    </w:p>
    <w:p w:rsidR="008F4677" w:rsidRPr="00F603E3" w:rsidRDefault="003575D5">
      <w:pPr>
        <w:pStyle w:val="Sinespaciado"/>
        <w:jc w:val="both"/>
        <w:rPr>
          <w:rFonts w:ascii="Palatino Linotype" w:hAnsi="Palatino Linotype" w:cs="Tahoma"/>
          <w:color w:val="000000" w:themeColor="text1"/>
        </w:rPr>
      </w:pPr>
      <w:r w:rsidRPr="00F603E3">
        <w:rPr>
          <w:rFonts w:ascii="Palatino Linotype" w:hAnsi="Palatino Linotype" w:cs="Tahoma"/>
          <w:color w:val="000000" w:themeColor="text1"/>
        </w:rPr>
        <w:t xml:space="preserve">Abg. Fernando Morales </w:t>
      </w:r>
      <w:r w:rsidRPr="00F603E3">
        <w:rPr>
          <w:rFonts w:ascii="Palatino Linotype" w:hAnsi="Palatino Linotype" w:cs="Tahoma"/>
          <w:color w:val="000000" w:themeColor="text1"/>
        </w:rPr>
        <w:tab/>
      </w:r>
      <w:r w:rsidRPr="00F603E3">
        <w:rPr>
          <w:rFonts w:ascii="Palatino Linotype" w:hAnsi="Palatino Linotype" w:cs="Tahoma"/>
          <w:color w:val="000000" w:themeColor="text1"/>
        </w:rPr>
        <w:tab/>
      </w:r>
      <w:r w:rsidRPr="00F603E3">
        <w:rPr>
          <w:rFonts w:ascii="Palatino Linotype" w:hAnsi="Palatino Linotype" w:cs="Tahoma"/>
          <w:color w:val="000000" w:themeColor="text1"/>
        </w:rPr>
        <w:tab/>
      </w:r>
      <w:r w:rsidRPr="00F603E3">
        <w:rPr>
          <w:rFonts w:ascii="Palatino Linotype" w:hAnsi="Palatino Linotype" w:cs="Tahoma"/>
          <w:color w:val="000000" w:themeColor="text1"/>
        </w:rPr>
        <w:tab/>
        <w:t>Abg. Damaris Ortiz</w:t>
      </w:r>
    </w:p>
    <w:p w:rsidR="008F4677" w:rsidRPr="00F603E3" w:rsidRDefault="003575D5">
      <w:pPr>
        <w:pStyle w:val="Sinespaciado"/>
        <w:jc w:val="both"/>
        <w:rPr>
          <w:rFonts w:ascii="Palatino Linotype" w:hAnsi="Palatino Linotype" w:cs="Tahoma"/>
          <w:b/>
          <w:color w:val="000000" w:themeColor="text1"/>
        </w:rPr>
      </w:pPr>
      <w:r w:rsidRPr="00F603E3">
        <w:rPr>
          <w:rFonts w:ascii="Palatino Linotype" w:hAnsi="Palatino Linotype" w:cs="Tahoma"/>
          <w:b/>
          <w:color w:val="000000" w:themeColor="text1"/>
        </w:rPr>
        <w:t xml:space="preserve">PRESIDENTE DE LA COMISIÓN </w:t>
      </w:r>
      <w:r w:rsidRPr="00F603E3">
        <w:rPr>
          <w:rFonts w:ascii="Palatino Linotype" w:hAnsi="Palatino Linotype" w:cs="Tahoma"/>
          <w:b/>
          <w:color w:val="000000" w:themeColor="text1"/>
        </w:rPr>
        <w:tab/>
      </w:r>
      <w:r w:rsidRPr="00F603E3">
        <w:rPr>
          <w:rFonts w:ascii="Palatino Linotype" w:hAnsi="Palatino Linotype" w:cs="Tahoma"/>
          <w:b/>
          <w:color w:val="000000" w:themeColor="text1"/>
        </w:rPr>
        <w:tab/>
      </w:r>
      <w:r w:rsidRPr="00F603E3">
        <w:rPr>
          <w:rFonts w:ascii="Palatino Linotype" w:hAnsi="Palatino Linotype" w:cs="Tahoma"/>
          <w:b/>
          <w:color w:val="000000" w:themeColor="text1"/>
        </w:rPr>
        <w:tab/>
        <w:t>SECRETARIA GENERAL DEL</w:t>
      </w:r>
    </w:p>
    <w:p w:rsidR="008F4677" w:rsidRPr="00F603E3" w:rsidRDefault="003575D5">
      <w:pPr>
        <w:pStyle w:val="Sinespaciado"/>
        <w:jc w:val="both"/>
        <w:rPr>
          <w:rFonts w:ascii="Palatino Linotype" w:hAnsi="Palatino Linotype" w:cs="Tahoma"/>
          <w:b/>
          <w:color w:val="000000" w:themeColor="text1"/>
        </w:rPr>
      </w:pPr>
      <w:r w:rsidRPr="00F603E3">
        <w:rPr>
          <w:rFonts w:ascii="Palatino Linotype" w:hAnsi="Palatino Linotype" w:cs="Tahoma"/>
          <w:b/>
          <w:color w:val="000000" w:themeColor="text1"/>
        </w:rPr>
        <w:t xml:space="preserve">DE PARTICIPACIÓN CIUDADANA         </w:t>
      </w:r>
      <w:r w:rsidRPr="00F603E3">
        <w:rPr>
          <w:rFonts w:ascii="Palatino Linotype" w:hAnsi="Palatino Linotype" w:cs="Tahoma"/>
          <w:b/>
          <w:color w:val="000000" w:themeColor="text1"/>
        </w:rPr>
        <w:tab/>
        <w:t>CONCEJO (E)</w:t>
      </w:r>
    </w:p>
    <w:p w:rsidR="008F4677" w:rsidRPr="00F603E3" w:rsidRDefault="008F4677">
      <w:pPr>
        <w:pStyle w:val="Sinespaciado"/>
        <w:jc w:val="both"/>
        <w:rPr>
          <w:rFonts w:ascii="Palatino Linotype" w:hAnsi="Palatino Linotype" w:cs="Tahoma"/>
          <w:b/>
          <w:color w:val="000000" w:themeColor="text1"/>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917"/>
        <w:gridCol w:w="1872"/>
      </w:tblGrid>
      <w:tr w:rsidR="008F4677" w:rsidRPr="00F603E3">
        <w:trPr>
          <w:trHeight w:val="373"/>
          <w:jc w:val="center"/>
        </w:trPr>
        <w:tc>
          <w:tcPr>
            <w:tcW w:w="8798" w:type="dxa"/>
            <w:gridSpan w:val="3"/>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REGISTRO ASISTENCIA –RESUMEN SESIÓN</w:t>
            </w:r>
          </w:p>
        </w:tc>
      </w:tr>
      <w:tr w:rsidR="008F4677" w:rsidRPr="00F603E3">
        <w:trPr>
          <w:trHeight w:val="373"/>
          <w:jc w:val="center"/>
        </w:trPr>
        <w:tc>
          <w:tcPr>
            <w:tcW w:w="5009"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b/>
                <w:i w:val="0"/>
                <w:color w:val="FFFFFF"/>
                <w:sz w:val="22"/>
                <w:szCs w:val="22"/>
                <w:lang w:val="es-ES"/>
              </w:rPr>
              <w:t>INTEGRANTES  COMISIÓN</w:t>
            </w:r>
          </w:p>
        </w:tc>
        <w:tc>
          <w:tcPr>
            <w:tcW w:w="1917"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PRESENTE</w:t>
            </w:r>
          </w:p>
        </w:tc>
        <w:tc>
          <w:tcPr>
            <w:tcW w:w="1872" w:type="dxa"/>
            <w:shd w:val="clear" w:color="auto" w:fill="0070C0"/>
          </w:tcPr>
          <w:p w:rsidR="008F4677" w:rsidRPr="00F603E3" w:rsidRDefault="003575D5">
            <w:pPr>
              <w:pStyle w:val="Subttulo"/>
              <w:jc w:val="center"/>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AUSENTE</w:t>
            </w:r>
          </w:p>
        </w:tc>
      </w:tr>
      <w:tr w:rsidR="008F4677" w:rsidRPr="00F603E3">
        <w:trPr>
          <w:trHeight w:val="373"/>
          <w:jc w:val="center"/>
        </w:trPr>
        <w:tc>
          <w:tcPr>
            <w:tcW w:w="5009"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sz w:val="22"/>
                <w:szCs w:val="22"/>
                <w:lang w:val="es-ES"/>
              </w:rPr>
              <w:t>Fernando Morales</w:t>
            </w:r>
          </w:p>
        </w:tc>
        <w:tc>
          <w:tcPr>
            <w:tcW w:w="1917" w:type="dxa"/>
            <w:shd w:val="clear" w:color="auto" w:fill="auto"/>
          </w:tcPr>
          <w:p w:rsidR="008F4677" w:rsidRPr="00F603E3" w:rsidRDefault="003575D5">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72"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73"/>
          <w:jc w:val="center"/>
        </w:trPr>
        <w:tc>
          <w:tcPr>
            <w:tcW w:w="5009"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sz w:val="22"/>
                <w:szCs w:val="22"/>
              </w:rPr>
              <w:t xml:space="preserve">Santiago </w:t>
            </w:r>
            <w:proofErr w:type="spellStart"/>
            <w:r w:rsidRPr="00F603E3">
              <w:rPr>
                <w:rFonts w:ascii="Palatino Linotype" w:hAnsi="Palatino Linotype" w:cs="Tahoma"/>
                <w:b/>
                <w:i w:val="0"/>
                <w:color w:val="000000"/>
                <w:sz w:val="22"/>
                <w:szCs w:val="22"/>
              </w:rPr>
              <w:t>Guarderas</w:t>
            </w:r>
            <w:proofErr w:type="spellEnd"/>
          </w:p>
        </w:tc>
        <w:tc>
          <w:tcPr>
            <w:tcW w:w="1917" w:type="dxa"/>
            <w:shd w:val="clear" w:color="auto" w:fill="auto"/>
          </w:tcPr>
          <w:p w:rsidR="008F4677" w:rsidRPr="00F603E3" w:rsidRDefault="003575D5">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72"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73"/>
          <w:jc w:val="center"/>
        </w:trPr>
        <w:tc>
          <w:tcPr>
            <w:tcW w:w="5009" w:type="dxa"/>
            <w:shd w:val="clear" w:color="auto" w:fill="auto"/>
          </w:tcPr>
          <w:p w:rsidR="008F4677" w:rsidRPr="00F603E3" w:rsidRDefault="003575D5">
            <w:pPr>
              <w:pStyle w:val="Subttulo"/>
              <w:rPr>
                <w:rFonts w:ascii="Palatino Linotype" w:hAnsi="Palatino Linotype" w:cs="Tahoma"/>
                <w:b/>
                <w:i w:val="0"/>
                <w:color w:val="000000"/>
                <w:sz w:val="22"/>
                <w:szCs w:val="22"/>
                <w:lang w:val="es-ES"/>
              </w:rPr>
            </w:pPr>
            <w:r w:rsidRPr="00F603E3">
              <w:rPr>
                <w:rFonts w:ascii="Palatino Linotype" w:hAnsi="Palatino Linotype" w:cs="Tahoma"/>
                <w:b/>
                <w:i w:val="0"/>
                <w:color w:val="000000" w:themeColor="text1"/>
                <w:sz w:val="22"/>
                <w:szCs w:val="22"/>
              </w:rPr>
              <w:t>Luis Robles</w:t>
            </w:r>
          </w:p>
        </w:tc>
        <w:tc>
          <w:tcPr>
            <w:tcW w:w="1917" w:type="dxa"/>
            <w:shd w:val="clear" w:color="auto" w:fill="auto"/>
          </w:tcPr>
          <w:p w:rsidR="008F4677" w:rsidRPr="00F603E3" w:rsidRDefault="003575D5">
            <w:pPr>
              <w:pStyle w:val="Subttulo"/>
              <w:jc w:val="center"/>
              <w:rPr>
                <w:rFonts w:ascii="Palatino Linotype" w:hAnsi="Palatino Linotype" w:cs="Tahoma"/>
                <w:i w:val="0"/>
                <w:color w:val="000000"/>
                <w:sz w:val="22"/>
                <w:szCs w:val="22"/>
                <w:lang w:val="es-ES"/>
              </w:rPr>
            </w:pPr>
            <w:r w:rsidRPr="00F603E3">
              <w:rPr>
                <w:rFonts w:ascii="Palatino Linotype" w:hAnsi="Palatino Linotype" w:cs="Tahoma"/>
                <w:i w:val="0"/>
                <w:color w:val="000000"/>
                <w:sz w:val="22"/>
                <w:szCs w:val="22"/>
                <w:lang w:val="es-ES"/>
              </w:rPr>
              <w:t>1</w:t>
            </w:r>
          </w:p>
        </w:tc>
        <w:tc>
          <w:tcPr>
            <w:tcW w:w="1872" w:type="dxa"/>
            <w:shd w:val="clear" w:color="auto" w:fill="auto"/>
          </w:tcPr>
          <w:p w:rsidR="008F4677" w:rsidRPr="00F603E3" w:rsidRDefault="008F4677">
            <w:pPr>
              <w:pStyle w:val="Subttulo"/>
              <w:jc w:val="center"/>
              <w:rPr>
                <w:rFonts w:ascii="Palatino Linotype" w:hAnsi="Palatino Linotype" w:cs="Tahoma"/>
                <w:i w:val="0"/>
                <w:color w:val="000000"/>
                <w:sz w:val="22"/>
                <w:szCs w:val="22"/>
                <w:lang w:val="es-ES"/>
              </w:rPr>
            </w:pPr>
          </w:p>
        </w:tc>
      </w:tr>
      <w:tr w:rsidR="008F4677" w:rsidRPr="00F603E3">
        <w:trPr>
          <w:trHeight w:val="373"/>
          <w:jc w:val="center"/>
        </w:trPr>
        <w:tc>
          <w:tcPr>
            <w:tcW w:w="5009" w:type="dxa"/>
            <w:shd w:val="clear" w:color="auto" w:fill="0070C0"/>
          </w:tcPr>
          <w:p w:rsidR="008F4677" w:rsidRPr="00F603E3" w:rsidRDefault="003575D5">
            <w:pPr>
              <w:pStyle w:val="Subttulo"/>
              <w:rPr>
                <w:rFonts w:ascii="Palatino Linotype" w:hAnsi="Palatino Linotype" w:cs="Tahoma"/>
                <w:b/>
                <w:i w:val="0"/>
                <w:color w:val="FFFFFF"/>
                <w:sz w:val="22"/>
                <w:szCs w:val="22"/>
                <w:lang w:val="es-ES"/>
              </w:rPr>
            </w:pPr>
            <w:r w:rsidRPr="00F603E3">
              <w:rPr>
                <w:rFonts w:ascii="Palatino Linotype" w:hAnsi="Palatino Linotype" w:cs="Tahoma"/>
                <w:b/>
                <w:i w:val="0"/>
                <w:color w:val="FFFFFF"/>
                <w:sz w:val="22"/>
                <w:szCs w:val="22"/>
                <w:lang w:val="es-ES"/>
              </w:rPr>
              <w:t>TOTAL</w:t>
            </w:r>
          </w:p>
        </w:tc>
        <w:tc>
          <w:tcPr>
            <w:tcW w:w="1917" w:type="dxa"/>
            <w:shd w:val="clear" w:color="auto" w:fill="0070C0"/>
          </w:tcPr>
          <w:p w:rsidR="008F4677" w:rsidRPr="00F603E3" w:rsidRDefault="003575D5">
            <w:pPr>
              <w:pStyle w:val="Subttulo"/>
              <w:jc w:val="center"/>
              <w:rPr>
                <w:rFonts w:ascii="Palatino Linotype" w:hAnsi="Palatino Linotype" w:cs="Tahoma"/>
                <w:i w:val="0"/>
                <w:color w:val="FFFFFF"/>
                <w:sz w:val="22"/>
                <w:szCs w:val="22"/>
                <w:lang w:val="es-ES"/>
              </w:rPr>
            </w:pPr>
            <w:r w:rsidRPr="00F603E3">
              <w:rPr>
                <w:rFonts w:ascii="Palatino Linotype" w:hAnsi="Palatino Linotype" w:cs="Tahoma"/>
                <w:i w:val="0"/>
                <w:color w:val="FFFFFF"/>
                <w:sz w:val="22"/>
                <w:szCs w:val="22"/>
                <w:lang w:val="es-ES"/>
              </w:rPr>
              <w:t>3</w:t>
            </w:r>
          </w:p>
        </w:tc>
        <w:tc>
          <w:tcPr>
            <w:tcW w:w="1872" w:type="dxa"/>
            <w:shd w:val="clear" w:color="auto" w:fill="0070C0"/>
          </w:tcPr>
          <w:p w:rsidR="008F4677" w:rsidRPr="00F603E3" w:rsidRDefault="003575D5">
            <w:pPr>
              <w:pStyle w:val="Subttulo"/>
              <w:jc w:val="center"/>
              <w:rPr>
                <w:rFonts w:ascii="Palatino Linotype" w:hAnsi="Palatino Linotype" w:cs="Tahoma"/>
                <w:i w:val="0"/>
                <w:color w:val="FFFFFF"/>
                <w:sz w:val="22"/>
                <w:szCs w:val="22"/>
                <w:lang w:val="es-ES"/>
              </w:rPr>
            </w:pPr>
            <w:r w:rsidRPr="00F603E3">
              <w:rPr>
                <w:rFonts w:ascii="Palatino Linotype" w:hAnsi="Palatino Linotype" w:cs="Tahoma"/>
                <w:i w:val="0"/>
                <w:color w:val="FFFFFF"/>
                <w:sz w:val="22"/>
                <w:szCs w:val="22"/>
                <w:lang w:val="es-ES"/>
              </w:rPr>
              <w:t>0</w:t>
            </w:r>
          </w:p>
        </w:tc>
      </w:tr>
    </w:tbl>
    <w:p w:rsidR="008F4677" w:rsidRPr="00F603E3" w:rsidRDefault="008F4677">
      <w:pPr>
        <w:pStyle w:val="Sinespaciado"/>
        <w:jc w:val="both"/>
        <w:rPr>
          <w:rFonts w:ascii="Palatino Linotype" w:hAnsi="Palatino Linotype"/>
          <w:b/>
          <w:color w:val="000000" w:themeColor="text1"/>
        </w:rPr>
      </w:pPr>
    </w:p>
    <w:tbl>
      <w:tblPr>
        <w:tblW w:w="6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701"/>
        <w:gridCol w:w="1029"/>
        <w:gridCol w:w="1098"/>
        <w:gridCol w:w="1066"/>
      </w:tblGrid>
      <w:tr w:rsidR="008F4677" w:rsidRPr="00F603E3">
        <w:trPr>
          <w:trHeight w:val="170"/>
        </w:trPr>
        <w:tc>
          <w:tcPr>
            <w:tcW w:w="1526"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b/>
                <w:color w:val="000000" w:themeColor="text1"/>
                <w:sz w:val="16"/>
                <w:szCs w:val="16"/>
              </w:rPr>
            </w:pPr>
            <w:r w:rsidRPr="00F603E3">
              <w:rPr>
                <w:rFonts w:ascii="Palatino Linotype" w:hAnsi="Palatino Linotype" w:cs="Tahoma"/>
                <w:b/>
                <w:color w:val="000000" w:themeColor="text1"/>
                <w:sz w:val="16"/>
                <w:szCs w:val="16"/>
              </w:rPr>
              <w:t xml:space="preserve">Acción: </w:t>
            </w:r>
          </w:p>
        </w:tc>
        <w:tc>
          <w:tcPr>
            <w:tcW w:w="1701"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b/>
                <w:color w:val="000000" w:themeColor="text1"/>
                <w:sz w:val="16"/>
                <w:szCs w:val="16"/>
              </w:rPr>
            </w:pPr>
            <w:r w:rsidRPr="00F603E3">
              <w:rPr>
                <w:rFonts w:ascii="Palatino Linotype" w:hAnsi="Palatino Linotype" w:cs="Tahoma"/>
                <w:b/>
                <w:color w:val="000000" w:themeColor="text1"/>
                <w:sz w:val="16"/>
                <w:szCs w:val="16"/>
              </w:rPr>
              <w:t xml:space="preserve">Responsable: </w:t>
            </w:r>
          </w:p>
        </w:tc>
        <w:tc>
          <w:tcPr>
            <w:tcW w:w="1029"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b/>
                <w:color w:val="000000" w:themeColor="text1"/>
                <w:sz w:val="16"/>
                <w:szCs w:val="16"/>
              </w:rPr>
            </w:pPr>
            <w:r w:rsidRPr="00F603E3">
              <w:rPr>
                <w:rFonts w:ascii="Palatino Linotype" w:hAnsi="Palatino Linotype" w:cs="Tahoma"/>
                <w:b/>
                <w:color w:val="000000" w:themeColor="text1"/>
                <w:sz w:val="16"/>
                <w:szCs w:val="16"/>
              </w:rPr>
              <w:t>Unidad:</w:t>
            </w:r>
          </w:p>
        </w:tc>
        <w:tc>
          <w:tcPr>
            <w:tcW w:w="1098"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b/>
                <w:color w:val="000000" w:themeColor="text1"/>
                <w:sz w:val="16"/>
                <w:szCs w:val="16"/>
              </w:rPr>
            </w:pPr>
            <w:r w:rsidRPr="00F603E3">
              <w:rPr>
                <w:rFonts w:ascii="Palatino Linotype" w:hAnsi="Palatino Linotype" w:cs="Tahoma"/>
                <w:b/>
                <w:color w:val="000000" w:themeColor="text1"/>
                <w:sz w:val="16"/>
                <w:szCs w:val="16"/>
              </w:rPr>
              <w:t>Fecha:</w:t>
            </w:r>
          </w:p>
        </w:tc>
        <w:tc>
          <w:tcPr>
            <w:tcW w:w="1066"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b/>
                <w:color w:val="000000" w:themeColor="text1"/>
                <w:sz w:val="16"/>
                <w:szCs w:val="16"/>
              </w:rPr>
            </w:pPr>
            <w:r w:rsidRPr="00F603E3">
              <w:rPr>
                <w:rFonts w:ascii="Palatino Linotype" w:hAnsi="Palatino Linotype" w:cs="Tahoma"/>
                <w:b/>
                <w:color w:val="000000" w:themeColor="text1"/>
                <w:sz w:val="16"/>
                <w:szCs w:val="16"/>
              </w:rPr>
              <w:t>Sumilla:</w:t>
            </w:r>
          </w:p>
        </w:tc>
      </w:tr>
      <w:tr w:rsidR="008F4677" w:rsidRPr="00F603E3">
        <w:trPr>
          <w:trHeight w:val="170"/>
        </w:trPr>
        <w:tc>
          <w:tcPr>
            <w:tcW w:w="1526"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b/>
                <w:color w:val="000000" w:themeColor="text1"/>
                <w:sz w:val="16"/>
                <w:szCs w:val="16"/>
              </w:rPr>
            </w:pPr>
            <w:r w:rsidRPr="00F603E3">
              <w:rPr>
                <w:rFonts w:ascii="Palatino Linotype" w:hAnsi="Palatino Linotype" w:cs="Tahoma"/>
                <w:b/>
                <w:color w:val="000000" w:themeColor="text1"/>
                <w:sz w:val="16"/>
                <w:szCs w:val="16"/>
              </w:rPr>
              <w:t>Elaborado por:</w:t>
            </w:r>
          </w:p>
        </w:tc>
        <w:tc>
          <w:tcPr>
            <w:tcW w:w="1701"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color w:val="000000" w:themeColor="text1"/>
                <w:sz w:val="16"/>
                <w:szCs w:val="16"/>
              </w:rPr>
            </w:pPr>
            <w:r w:rsidRPr="00F603E3">
              <w:rPr>
                <w:rFonts w:ascii="Palatino Linotype" w:hAnsi="Palatino Linotype" w:cs="Tahoma"/>
                <w:color w:val="000000" w:themeColor="text1"/>
                <w:sz w:val="16"/>
                <w:szCs w:val="16"/>
              </w:rPr>
              <w:t>Glenda Allán</w:t>
            </w:r>
          </w:p>
        </w:tc>
        <w:tc>
          <w:tcPr>
            <w:tcW w:w="1029"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color w:val="000000" w:themeColor="text1"/>
                <w:sz w:val="16"/>
                <w:szCs w:val="16"/>
              </w:rPr>
            </w:pPr>
            <w:r w:rsidRPr="00F603E3">
              <w:rPr>
                <w:rFonts w:ascii="Palatino Linotype" w:hAnsi="Palatino Linotype" w:cs="Tahoma"/>
                <w:color w:val="000000" w:themeColor="text1"/>
                <w:sz w:val="16"/>
                <w:szCs w:val="16"/>
              </w:rPr>
              <w:t>SCPC</w:t>
            </w:r>
          </w:p>
        </w:tc>
        <w:tc>
          <w:tcPr>
            <w:tcW w:w="1098" w:type="dxa"/>
            <w:tcBorders>
              <w:top w:val="single" w:sz="4" w:space="0" w:color="000000"/>
              <w:left w:val="single" w:sz="4" w:space="0" w:color="000000"/>
              <w:bottom w:val="single" w:sz="4" w:space="0" w:color="000000"/>
              <w:right w:val="single" w:sz="4" w:space="0" w:color="000000"/>
            </w:tcBorders>
          </w:tcPr>
          <w:p w:rsidR="008F4677" w:rsidRPr="00F603E3" w:rsidRDefault="00280C04">
            <w:pPr>
              <w:jc w:val="both"/>
              <w:rPr>
                <w:rFonts w:ascii="Palatino Linotype" w:hAnsi="Palatino Linotype" w:cs="Tahoma"/>
                <w:color w:val="000000" w:themeColor="text1"/>
                <w:sz w:val="16"/>
                <w:szCs w:val="16"/>
              </w:rPr>
            </w:pPr>
            <w:r w:rsidRPr="00F603E3">
              <w:rPr>
                <w:rFonts w:ascii="Palatino Linotype" w:hAnsi="Palatino Linotype" w:cs="Tahoma"/>
                <w:color w:val="000000" w:themeColor="text1"/>
                <w:sz w:val="16"/>
                <w:szCs w:val="16"/>
              </w:rPr>
              <w:t>2021-03-30</w:t>
            </w:r>
          </w:p>
        </w:tc>
        <w:tc>
          <w:tcPr>
            <w:tcW w:w="1066" w:type="dxa"/>
            <w:tcBorders>
              <w:top w:val="single" w:sz="4" w:space="0" w:color="000000"/>
              <w:left w:val="single" w:sz="4" w:space="0" w:color="000000"/>
              <w:bottom w:val="single" w:sz="4" w:space="0" w:color="000000"/>
              <w:right w:val="single" w:sz="4" w:space="0" w:color="000000"/>
            </w:tcBorders>
          </w:tcPr>
          <w:p w:rsidR="008F4677" w:rsidRPr="00F603E3" w:rsidRDefault="008F4677">
            <w:pPr>
              <w:jc w:val="both"/>
              <w:rPr>
                <w:rFonts w:ascii="Palatino Linotype" w:hAnsi="Palatino Linotype" w:cs="Tahoma"/>
                <w:color w:val="000000" w:themeColor="text1"/>
                <w:sz w:val="16"/>
                <w:szCs w:val="16"/>
              </w:rPr>
            </w:pPr>
          </w:p>
        </w:tc>
      </w:tr>
      <w:tr w:rsidR="008F4677" w:rsidRPr="00F603E3">
        <w:trPr>
          <w:trHeight w:val="170"/>
        </w:trPr>
        <w:tc>
          <w:tcPr>
            <w:tcW w:w="1526"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b/>
                <w:color w:val="000000" w:themeColor="text1"/>
                <w:sz w:val="16"/>
                <w:szCs w:val="16"/>
              </w:rPr>
            </w:pPr>
            <w:r w:rsidRPr="00F603E3">
              <w:rPr>
                <w:rFonts w:ascii="Palatino Linotype" w:hAnsi="Palatino Linotype" w:cs="Tahoma"/>
                <w:b/>
                <w:color w:val="000000" w:themeColor="text1"/>
                <w:sz w:val="16"/>
                <w:szCs w:val="16"/>
              </w:rPr>
              <w:t>Revisado por:</w:t>
            </w:r>
          </w:p>
        </w:tc>
        <w:tc>
          <w:tcPr>
            <w:tcW w:w="1701"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color w:val="000000" w:themeColor="text1"/>
                <w:sz w:val="16"/>
                <w:szCs w:val="16"/>
              </w:rPr>
            </w:pPr>
            <w:r w:rsidRPr="00F603E3">
              <w:rPr>
                <w:rFonts w:ascii="Palatino Linotype" w:hAnsi="Palatino Linotype" w:cs="Tahoma"/>
                <w:color w:val="000000" w:themeColor="text1"/>
                <w:sz w:val="16"/>
                <w:szCs w:val="16"/>
              </w:rPr>
              <w:t>Samuel Byun</w:t>
            </w:r>
          </w:p>
        </w:tc>
        <w:tc>
          <w:tcPr>
            <w:tcW w:w="1029" w:type="dxa"/>
            <w:tcBorders>
              <w:top w:val="single" w:sz="4" w:space="0" w:color="000000"/>
              <w:left w:val="single" w:sz="4" w:space="0" w:color="000000"/>
              <w:bottom w:val="single" w:sz="4" w:space="0" w:color="000000"/>
              <w:right w:val="single" w:sz="4" w:space="0" w:color="000000"/>
            </w:tcBorders>
          </w:tcPr>
          <w:p w:rsidR="008F4677" w:rsidRPr="00F603E3" w:rsidRDefault="003575D5">
            <w:pPr>
              <w:jc w:val="both"/>
              <w:rPr>
                <w:rFonts w:ascii="Palatino Linotype" w:hAnsi="Palatino Linotype" w:cs="Tahoma"/>
                <w:color w:val="000000" w:themeColor="text1"/>
                <w:sz w:val="16"/>
                <w:szCs w:val="16"/>
              </w:rPr>
            </w:pPr>
            <w:r w:rsidRPr="00F603E3">
              <w:rPr>
                <w:rFonts w:ascii="Palatino Linotype" w:hAnsi="Palatino Linotype" w:cs="Tahoma"/>
                <w:color w:val="000000" w:themeColor="text1"/>
                <w:sz w:val="16"/>
                <w:szCs w:val="16"/>
              </w:rPr>
              <w:t>PSGC (S)</w:t>
            </w:r>
          </w:p>
        </w:tc>
        <w:tc>
          <w:tcPr>
            <w:tcW w:w="1098" w:type="dxa"/>
            <w:tcBorders>
              <w:top w:val="single" w:sz="4" w:space="0" w:color="000000"/>
              <w:left w:val="single" w:sz="4" w:space="0" w:color="000000"/>
              <w:bottom w:val="single" w:sz="4" w:space="0" w:color="000000"/>
              <w:right w:val="single" w:sz="4" w:space="0" w:color="000000"/>
            </w:tcBorders>
          </w:tcPr>
          <w:p w:rsidR="008F4677" w:rsidRPr="00F603E3" w:rsidRDefault="00280C04">
            <w:pPr>
              <w:jc w:val="both"/>
              <w:rPr>
                <w:rFonts w:ascii="Palatino Linotype" w:hAnsi="Palatino Linotype" w:cs="Tahoma"/>
                <w:color w:val="000000" w:themeColor="text1"/>
                <w:sz w:val="16"/>
                <w:szCs w:val="16"/>
              </w:rPr>
            </w:pPr>
            <w:r w:rsidRPr="00F603E3">
              <w:rPr>
                <w:rFonts w:ascii="Palatino Linotype" w:hAnsi="Palatino Linotype" w:cs="Tahoma"/>
                <w:color w:val="000000" w:themeColor="text1"/>
                <w:sz w:val="16"/>
                <w:szCs w:val="16"/>
              </w:rPr>
              <w:t>2021-03-30</w:t>
            </w:r>
          </w:p>
        </w:tc>
        <w:tc>
          <w:tcPr>
            <w:tcW w:w="1066" w:type="dxa"/>
            <w:tcBorders>
              <w:top w:val="single" w:sz="4" w:space="0" w:color="000000"/>
              <w:left w:val="single" w:sz="4" w:space="0" w:color="000000"/>
              <w:bottom w:val="single" w:sz="4" w:space="0" w:color="000000"/>
              <w:right w:val="single" w:sz="4" w:space="0" w:color="000000"/>
            </w:tcBorders>
          </w:tcPr>
          <w:p w:rsidR="008F4677" w:rsidRPr="00F603E3" w:rsidRDefault="008F4677">
            <w:pPr>
              <w:jc w:val="both"/>
              <w:rPr>
                <w:rFonts w:ascii="Palatino Linotype" w:hAnsi="Palatino Linotype" w:cs="Tahoma"/>
                <w:color w:val="000000" w:themeColor="text1"/>
                <w:sz w:val="16"/>
                <w:szCs w:val="16"/>
              </w:rPr>
            </w:pPr>
          </w:p>
        </w:tc>
      </w:tr>
    </w:tbl>
    <w:p w:rsidR="008F4677" w:rsidRPr="00F603E3" w:rsidRDefault="008F4677">
      <w:pPr>
        <w:jc w:val="both"/>
        <w:rPr>
          <w:rFonts w:ascii="Palatino Linotype" w:hAnsi="Palatino Linotype"/>
          <w:color w:val="000000" w:themeColor="text1"/>
          <w:sz w:val="22"/>
          <w:szCs w:val="22"/>
        </w:rPr>
      </w:pPr>
    </w:p>
    <w:sectPr w:rsidR="008F4677" w:rsidRPr="00F603E3">
      <w:footerReference w:type="default" r:id="rId9"/>
      <w:pgSz w:w="12240" w:h="15840"/>
      <w:pgMar w:top="2268" w:right="1701" w:bottom="709" w:left="1701" w:header="709" w:footer="815"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10A" w:rsidRDefault="0038610A">
      <w:r>
        <w:separator/>
      </w:r>
    </w:p>
  </w:endnote>
  <w:endnote w:type="continuationSeparator" w:id="0">
    <w:p w:rsidR="0038610A" w:rsidRDefault="0038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rPr>
      <w:id w:val="-701246201"/>
    </w:sdtPr>
    <w:sdtEndPr/>
    <w:sdtContent>
      <w:sdt>
        <w:sdtPr>
          <w:rPr>
            <w:rFonts w:ascii="Palatino Linotype" w:hAnsi="Palatino Linotype"/>
          </w:rPr>
          <w:id w:val="-879860086"/>
        </w:sdtPr>
        <w:sdtEndPr/>
        <w:sdtContent>
          <w:p w:rsidR="008F4677" w:rsidRDefault="003575D5">
            <w:pPr>
              <w:pStyle w:val="Piedepgina"/>
              <w:jc w:val="right"/>
              <w:rPr>
                <w:rFonts w:ascii="Palatino Linotype" w:hAnsi="Palatino Linotype"/>
              </w:rPr>
            </w:pPr>
            <w:r>
              <w:rPr>
                <w:rFonts w:ascii="Palatino Linotype" w:hAnsi="Palatino Linotype"/>
                <w:lang w:val="es-ES"/>
              </w:rPr>
              <w:t xml:space="preserve">Página </w:t>
            </w:r>
            <w:r>
              <w:rPr>
                <w:rFonts w:ascii="Palatino Linotype" w:hAnsi="Palatino Linotype"/>
                <w:b/>
                <w:bCs/>
                <w:sz w:val="24"/>
                <w:szCs w:val="24"/>
              </w:rPr>
              <w:fldChar w:fldCharType="begin"/>
            </w:r>
            <w:r>
              <w:rPr>
                <w:rFonts w:ascii="Palatino Linotype" w:hAnsi="Palatino Linotype"/>
                <w:b/>
                <w:bCs/>
              </w:rPr>
              <w:instrText>PAGE</w:instrText>
            </w:r>
            <w:r>
              <w:rPr>
                <w:rFonts w:ascii="Palatino Linotype" w:hAnsi="Palatino Linotype"/>
                <w:b/>
                <w:bCs/>
                <w:sz w:val="24"/>
                <w:szCs w:val="24"/>
              </w:rPr>
              <w:fldChar w:fldCharType="separate"/>
            </w:r>
            <w:r w:rsidR="00B754EE">
              <w:rPr>
                <w:rFonts w:ascii="Palatino Linotype" w:hAnsi="Palatino Linotype"/>
                <w:b/>
                <w:bCs/>
                <w:noProof/>
              </w:rPr>
              <w:t>6</w:t>
            </w:r>
            <w:r>
              <w:rPr>
                <w:rFonts w:ascii="Palatino Linotype" w:hAnsi="Palatino Linotype"/>
                <w:b/>
                <w:bCs/>
                <w:sz w:val="24"/>
                <w:szCs w:val="24"/>
              </w:rPr>
              <w:fldChar w:fldCharType="end"/>
            </w:r>
            <w:r>
              <w:rPr>
                <w:rFonts w:ascii="Palatino Linotype" w:hAnsi="Palatino Linotype"/>
                <w:lang w:val="es-ES"/>
              </w:rPr>
              <w:t xml:space="preserve"> de </w:t>
            </w:r>
            <w:r>
              <w:rPr>
                <w:rFonts w:ascii="Palatino Linotype" w:hAnsi="Palatino Linotype"/>
                <w:b/>
                <w:bCs/>
                <w:sz w:val="24"/>
                <w:szCs w:val="24"/>
              </w:rPr>
              <w:fldChar w:fldCharType="begin"/>
            </w:r>
            <w:r>
              <w:rPr>
                <w:rFonts w:ascii="Palatino Linotype" w:hAnsi="Palatino Linotype"/>
                <w:b/>
                <w:bCs/>
              </w:rPr>
              <w:instrText>NUMPAGES</w:instrText>
            </w:r>
            <w:r>
              <w:rPr>
                <w:rFonts w:ascii="Palatino Linotype" w:hAnsi="Palatino Linotype"/>
                <w:b/>
                <w:bCs/>
                <w:sz w:val="24"/>
                <w:szCs w:val="24"/>
              </w:rPr>
              <w:fldChar w:fldCharType="separate"/>
            </w:r>
            <w:r w:rsidR="00B754EE">
              <w:rPr>
                <w:rFonts w:ascii="Palatino Linotype" w:hAnsi="Palatino Linotype"/>
                <w:b/>
                <w:bCs/>
                <w:noProof/>
              </w:rPr>
              <w:t>6</w:t>
            </w:r>
            <w:r>
              <w:rPr>
                <w:rFonts w:ascii="Palatino Linotype" w:hAnsi="Palatino Linotype"/>
                <w:b/>
                <w:bCs/>
                <w:sz w:val="24"/>
                <w:szCs w:val="24"/>
              </w:rPr>
              <w:fldChar w:fldCharType="end"/>
            </w:r>
          </w:p>
        </w:sdtContent>
      </w:sdt>
    </w:sdtContent>
  </w:sdt>
  <w:p w:rsidR="008F4677" w:rsidRDefault="008F46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10A" w:rsidRDefault="0038610A">
      <w:r>
        <w:separator/>
      </w:r>
    </w:p>
  </w:footnote>
  <w:footnote w:type="continuationSeparator" w:id="0">
    <w:p w:rsidR="0038610A" w:rsidRDefault="00386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63A8"/>
    <w:multiLevelType w:val="multilevel"/>
    <w:tmpl w:val="1CC263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B452536"/>
    <w:multiLevelType w:val="hybridMultilevel"/>
    <w:tmpl w:val="A404C9AC"/>
    <w:lvl w:ilvl="0" w:tplc="7172C0FA">
      <w:start w:val="1"/>
      <w:numFmt w:val="bullet"/>
      <w:lvlText w:val="•"/>
      <w:lvlJc w:val="left"/>
      <w:pPr>
        <w:tabs>
          <w:tab w:val="num" w:pos="720"/>
        </w:tabs>
        <w:ind w:left="720" w:hanging="360"/>
      </w:pPr>
      <w:rPr>
        <w:rFonts w:ascii="Arial" w:hAnsi="Arial" w:hint="default"/>
      </w:rPr>
    </w:lvl>
    <w:lvl w:ilvl="1" w:tplc="AD2044FC" w:tentative="1">
      <w:start w:val="1"/>
      <w:numFmt w:val="bullet"/>
      <w:lvlText w:val="•"/>
      <w:lvlJc w:val="left"/>
      <w:pPr>
        <w:tabs>
          <w:tab w:val="num" w:pos="1440"/>
        </w:tabs>
        <w:ind w:left="1440" w:hanging="360"/>
      </w:pPr>
      <w:rPr>
        <w:rFonts w:ascii="Arial" w:hAnsi="Arial" w:hint="default"/>
      </w:rPr>
    </w:lvl>
    <w:lvl w:ilvl="2" w:tplc="036A6318" w:tentative="1">
      <w:start w:val="1"/>
      <w:numFmt w:val="bullet"/>
      <w:lvlText w:val="•"/>
      <w:lvlJc w:val="left"/>
      <w:pPr>
        <w:tabs>
          <w:tab w:val="num" w:pos="2160"/>
        </w:tabs>
        <w:ind w:left="2160" w:hanging="360"/>
      </w:pPr>
      <w:rPr>
        <w:rFonts w:ascii="Arial" w:hAnsi="Arial" w:hint="default"/>
      </w:rPr>
    </w:lvl>
    <w:lvl w:ilvl="3" w:tplc="2D9E86D0" w:tentative="1">
      <w:start w:val="1"/>
      <w:numFmt w:val="bullet"/>
      <w:lvlText w:val="•"/>
      <w:lvlJc w:val="left"/>
      <w:pPr>
        <w:tabs>
          <w:tab w:val="num" w:pos="2880"/>
        </w:tabs>
        <w:ind w:left="2880" w:hanging="360"/>
      </w:pPr>
      <w:rPr>
        <w:rFonts w:ascii="Arial" w:hAnsi="Arial" w:hint="default"/>
      </w:rPr>
    </w:lvl>
    <w:lvl w:ilvl="4" w:tplc="62B052C4" w:tentative="1">
      <w:start w:val="1"/>
      <w:numFmt w:val="bullet"/>
      <w:lvlText w:val="•"/>
      <w:lvlJc w:val="left"/>
      <w:pPr>
        <w:tabs>
          <w:tab w:val="num" w:pos="3600"/>
        </w:tabs>
        <w:ind w:left="3600" w:hanging="360"/>
      </w:pPr>
      <w:rPr>
        <w:rFonts w:ascii="Arial" w:hAnsi="Arial" w:hint="default"/>
      </w:rPr>
    </w:lvl>
    <w:lvl w:ilvl="5" w:tplc="B9C695E0" w:tentative="1">
      <w:start w:val="1"/>
      <w:numFmt w:val="bullet"/>
      <w:lvlText w:val="•"/>
      <w:lvlJc w:val="left"/>
      <w:pPr>
        <w:tabs>
          <w:tab w:val="num" w:pos="4320"/>
        </w:tabs>
        <w:ind w:left="4320" w:hanging="360"/>
      </w:pPr>
      <w:rPr>
        <w:rFonts w:ascii="Arial" w:hAnsi="Arial" w:hint="default"/>
      </w:rPr>
    </w:lvl>
    <w:lvl w:ilvl="6" w:tplc="33F0DCF8" w:tentative="1">
      <w:start w:val="1"/>
      <w:numFmt w:val="bullet"/>
      <w:lvlText w:val="•"/>
      <w:lvlJc w:val="left"/>
      <w:pPr>
        <w:tabs>
          <w:tab w:val="num" w:pos="5040"/>
        </w:tabs>
        <w:ind w:left="5040" w:hanging="360"/>
      </w:pPr>
      <w:rPr>
        <w:rFonts w:ascii="Arial" w:hAnsi="Arial" w:hint="default"/>
      </w:rPr>
    </w:lvl>
    <w:lvl w:ilvl="7" w:tplc="B09CBE1C" w:tentative="1">
      <w:start w:val="1"/>
      <w:numFmt w:val="bullet"/>
      <w:lvlText w:val="•"/>
      <w:lvlJc w:val="left"/>
      <w:pPr>
        <w:tabs>
          <w:tab w:val="num" w:pos="5760"/>
        </w:tabs>
        <w:ind w:left="5760" w:hanging="360"/>
      </w:pPr>
      <w:rPr>
        <w:rFonts w:ascii="Arial" w:hAnsi="Arial" w:hint="default"/>
      </w:rPr>
    </w:lvl>
    <w:lvl w:ilvl="8" w:tplc="B35A0CF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0C"/>
    <w:rsid w:val="00003345"/>
    <w:rsid w:val="00004989"/>
    <w:rsid w:val="000058D0"/>
    <w:rsid w:val="00006484"/>
    <w:rsid w:val="00007A12"/>
    <w:rsid w:val="000108CD"/>
    <w:rsid w:val="00011664"/>
    <w:rsid w:val="00012CE1"/>
    <w:rsid w:val="00013DD3"/>
    <w:rsid w:val="00013FA5"/>
    <w:rsid w:val="00016140"/>
    <w:rsid w:val="000179DC"/>
    <w:rsid w:val="00017ADA"/>
    <w:rsid w:val="0002325A"/>
    <w:rsid w:val="000239DD"/>
    <w:rsid w:val="00031D2F"/>
    <w:rsid w:val="000333F9"/>
    <w:rsid w:val="00034F77"/>
    <w:rsid w:val="00041A32"/>
    <w:rsid w:val="00041B93"/>
    <w:rsid w:val="00041E9E"/>
    <w:rsid w:val="000449FE"/>
    <w:rsid w:val="00044C58"/>
    <w:rsid w:val="000517DF"/>
    <w:rsid w:val="00052239"/>
    <w:rsid w:val="00060C1E"/>
    <w:rsid w:val="00061ADC"/>
    <w:rsid w:val="00070565"/>
    <w:rsid w:val="00070B84"/>
    <w:rsid w:val="00070E5A"/>
    <w:rsid w:val="00075D43"/>
    <w:rsid w:val="00081201"/>
    <w:rsid w:val="000826C5"/>
    <w:rsid w:val="0008399D"/>
    <w:rsid w:val="00087C4F"/>
    <w:rsid w:val="000929B7"/>
    <w:rsid w:val="00095642"/>
    <w:rsid w:val="000975C7"/>
    <w:rsid w:val="000A325F"/>
    <w:rsid w:val="000A3BE7"/>
    <w:rsid w:val="000A5166"/>
    <w:rsid w:val="000A5BB3"/>
    <w:rsid w:val="000A7725"/>
    <w:rsid w:val="000B2E7F"/>
    <w:rsid w:val="000B65CD"/>
    <w:rsid w:val="000B6D12"/>
    <w:rsid w:val="000B7403"/>
    <w:rsid w:val="000C0058"/>
    <w:rsid w:val="000C17FC"/>
    <w:rsid w:val="000C1F78"/>
    <w:rsid w:val="000C2371"/>
    <w:rsid w:val="000C57F8"/>
    <w:rsid w:val="000C6118"/>
    <w:rsid w:val="000C6AE2"/>
    <w:rsid w:val="000D0399"/>
    <w:rsid w:val="000D1841"/>
    <w:rsid w:val="000D1D56"/>
    <w:rsid w:val="000D29D6"/>
    <w:rsid w:val="000D343A"/>
    <w:rsid w:val="000D52AA"/>
    <w:rsid w:val="000D6DD8"/>
    <w:rsid w:val="000E1759"/>
    <w:rsid w:val="000E29B8"/>
    <w:rsid w:val="000E5D86"/>
    <w:rsid w:val="000E698C"/>
    <w:rsid w:val="000E6CF5"/>
    <w:rsid w:val="000E73BE"/>
    <w:rsid w:val="000F2CAC"/>
    <w:rsid w:val="000F2DE2"/>
    <w:rsid w:val="000F2FF3"/>
    <w:rsid w:val="000F4432"/>
    <w:rsid w:val="000F5227"/>
    <w:rsid w:val="000F635D"/>
    <w:rsid w:val="000F684B"/>
    <w:rsid w:val="000F6D08"/>
    <w:rsid w:val="001008B1"/>
    <w:rsid w:val="00101D60"/>
    <w:rsid w:val="00102491"/>
    <w:rsid w:val="00102EFB"/>
    <w:rsid w:val="0010675D"/>
    <w:rsid w:val="00106A68"/>
    <w:rsid w:val="00111639"/>
    <w:rsid w:val="00111E3E"/>
    <w:rsid w:val="001123D6"/>
    <w:rsid w:val="00112EEA"/>
    <w:rsid w:val="00113BD6"/>
    <w:rsid w:val="00114069"/>
    <w:rsid w:val="00117544"/>
    <w:rsid w:val="00120FA7"/>
    <w:rsid w:val="00121C9B"/>
    <w:rsid w:val="00122241"/>
    <w:rsid w:val="00122A38"/>
    <w:rsid w:val="001235FA"/>
    <w:rsid w:val="00126745"/>
    <w:rsid w:val="00126E08"/>
    <w:rsid w:val="00134B47"/>
    <w:rsid w:val="00135149"/>
    <w:rsid w:val="00136635"/>
    <w:rsid w:val="001408D3"/>
    <w:rsid w:val="001435E7"/>
    <w:rsid w:val="00144438"/>
    <w:rsid w:val="00144B47"/>
    <w:rsid w:val="00145745"/>
    <w:rsid w:val="00146D18"/>
    <w:rsid w:val="0015066A"/>
    <w:rsid w:val="00151CF5"/>
    <w:rsid w:val="00151E42"/>
    <w:rsid w:val="00152F0D"/>
    <w:rsid w:val="001532ED"/>
    <w:rsid w:val="00153AA1"/>
    <w:rsid w:val="00154FFE"/>
    <w:rsid w:val="0015679D"/>
    <w:rsid w:val="00156B7D"/>
    <w:rsid w:val="001571CF"/>
    <w:rsid w:val="001572AF"/>
    <w:rsid w:val="00163546"/>
    <w:rsid w:val="00163952"/>
    <w:rsid w:val="00165956"/>
    <w:rsid w:val="001722F7"/>
    <w:rsid w:val="00173ACD"/>
    <w:rsid w:val="00175585"/>
    <w:rsid w:val="00175640"/>
    <w:rsid w:val="0017726D"/>
    <w:rsid w:val="00177920"/>
    <w:rsid w:val="00177DB1"/>
    <w:rsid w:val="00181D81"/>
    <w:rsid w:val="001846AE"/>
    <w:rsid w:val="00184E3D"/>
    <w:rsid w:val="00186555"/>
    <w:rsid w:val="00186E8E"/>
    <w:rsid w:val="00187B2B"/>
    <w:rsid w:val="001900B1"/>
    <w:rsid w:val="0019085B"/>
    <w:rsid w:val="00190E23"/>
    <w:rsid w:val="00192521"/>
    <w:rsid w:val="00193F33"/>
    <w:rsid w:val="00194E98"/>
    <w:rsid w:val="001960F7"/>
    <w:rsid w:val="00196922"/>
    <w:rsid w:val="001975A7"/>
    <w:rsid w:val="001A07D9"/>
    <w:rsid w:val="001A18B7"/>
    <w:rsid w:val="001A18F5"/>
    <w:rsid w:val="001A44FB"/>
    <w:rsid w:val="001A5B07"/>
    <w:rsid w:val="001A5D27"/>
    <w:rsid w:val="001B09E6"/>
    <w:rsid w:val="001B208D"/>
    <w:rsid w:val="001B5C0A"/>
    <w:rsid w:val="001C36CC"/>
    <w:rsid w:val="001C3A43"/>
    <w:rsid w:val="001C3B41"/>
    <w:rsid w:val="001C6359"/>
    <w:rsid w:val="001C7B88"/>
    <w:rsid w:val="001D0586"/>
    <w:rsid w:val="001D19B0"/>
    <w:rsid w:val="001D2086"/>
    <w:rsid w:val="001D3157"/>
    <w:rsid w:val="001D674C"/>
    <w:rsid w:val="001D72BC"/>
    <w:rsid w:val="001E5F43"/>
    <w:rsid w:val="001F050E"/>
    <w:rsid w:val="001F5699"/>
    <w:rsid w:val="001F6BB6"/>
    <w:rsid w:val="001F77A2"/>
    <w:rsid w:val="00201705"/>
    <w:rsid w:val="002030C6"/>
    <w:rsid w:val="0020384D"/>
    <w:rsid w:val="00203B8D"/>
    <w:rsid w:val="002048F3"/>
    <w:rsid w:val="002057A6"/>
    <w:rsid w:val="0020593C"/>
    <w:rsid w:val="00205A5A"/>
    <w:rsid w:val="00212BB4"/>
    <w:rsid w:val="0021552C"/>
    <w:rsid w:val="0022095F"/>
    <w:rsid w:val="002213A4"/>
    <w:rsid w:val="0022169B"/>
    <w:rsid w:val="0022210C"/>
    <w:rsid w:val="0022232A"/>
    <w:rsid w:val="00224C2B"/>
    <w:rsid w:val="00225376"/>
    <w:rsid w:val="0022649E"/>
    <w:rsid w:val="00227F4C"/>
    <w:rsid w:val="0023169C"/>
    <w:rsid w:val="00232AE6"/>
    <w:rsid w:val="002343EF"/>
    <w:rsid w:val="00240F78"/>
    <w:rsid w:val="0024107C"/>
    <w:rsid w:val="002422EA"/>
    <w:rsid w:val="00247E95"/>
    <w:rsid w:val="00250815"/>
    <w:rsid w:val="00251A45"/>
    <w:rsid w:val="00251F51"/>
    <w:rsid w:val="0025221F"/>
    <w:rsid w:val="00254098"/>
    <w:rsid w:val="00254F48"/>
    <w:rsid w:val="00255068"/>
    <w:rsid w:val="002570A7"/>
    <w:rsid w:val="0026122B"/>
    <w:rsid w:val="00261CE0"/>
    <w:rsid w:val="00263849"/>
    <w:rsid w:val="00264747"/>
    <w:rsid w:val="00265F2C"/>
    <w:rsid w:val="00265F45"/>
    <w:rsid w:val="0027060E"/>
    <w:rsid w:val="00271D73"/>
    <w:rsid w:val="00272C3B"/>
    <w:rsid w:val="00272D6D"/>
    <w:rsid w:val="00273436"/>
    <w:rsid w:val="00274C49"/>
    <w:rsid w:val="00274F47"/>
    <w:rsid w:val="002761C8"/>
    <w:rsid w:val="00276990"/>
    <w:rsid w:val="00276DC9"/>
    <w:rsid w:val="00276EEC"/>
    <w:rsid w:val="00276F67"/>
    <w:rsid w:val="00277BBA"/>
    <w:rsid w:val="00280C04"/>
    <w:rsid w:val="0028357A"/>
    <w:rsid w:val="00285876"/>
    <w:rsid w:val="002873D8"/>
    <w:rsid w:val="00290A6D"/>
    <w:rsid w:val="00291179"/>
    <w:rsid w:val="00292859"/>
    <w:rsid w:val="00292B5E"/>
    <w:rsid w:val="0029359B"/>
    <w:rsid w:val="002935FB"/>
    <w:rsid w:val="0029450D"/>
    <w:rsid w:val="00294618"/>
    <w:rsid w:val="00296825"/>
    <w:rsid w:val="00297BC1"/>
    <w:rsid w:val="00297D0A"/>
    <w:rsid w:val="002A04C0"/>
    <w:rsid w:val="002A147D"/>
    <w:rsid w:val="002A3AA9"/>
    <w:rsid w:val="002A6BE5"/>
    <w:rsid w:val="002A6EA2"/>
    <w:rsid w:val="002B0C9B"/>
    <w:rsid w:val="002B4D1B"/>
    <w:rsid w:val="002B52D8"/>
    <w:rsid w:val="002C07AA"/>
    <w:rsid w:val="002C09C9"/>
    <w:rsid w:val="002C1786"/>
    <w:rsid w:val="002C37C0"/>
    <w:rsid w:val="002C4242"/>
    <w:rsid w:val="002C78A3"/>
    <w:rsid w:val="002D0939"/>
    <w:rsid w:val="002D0A8C"/>
    <w:rsid w:val="002D106A"/>
    <w:rsid w:val="002D1337"/>
    <w:rsid w:val="002D1468"/>
    <w:rsid w:val="002D37FD"/>
    <w:rsid w:val="002D4F77"/>
    <w:rsid w:val="002D6720"/>
    <w:rsid w:val="002D7372"/>
    <w:rsid w:val="002D7F80"/>
    <w:rsid w:val="002E0879"/>
    <w:rsid w:val="002E0E87"/>
    <w:rsid w:val="002E2E38"/>
    <w:rsid w:val="002E3B60"/>
    <w:rsid w:val="002E43DA"/>
    <w:rsid w:val="002E54A7"/>
    <w:rsid w:val="002E54CE"/>
    <w:rsid w:val="002E6328"/>
    <w:rsid w:val="002F097E"/>
    <w:rsid w:val="002F0ED9"/>
    <w:rsid w:val="002F21AC"/>
    <w:rsid w:val="002F3500"/>
    <w:rsid w:val="002F5D31"/>
    <w:rsid w:val="002F5E5F"/>
    <w:rsid w:val="002F71AD"/>
    <w:rsid w:val="00300BEA"/>
    <w:rsid w:val="00303570"/>
    <w:rsid w:val="003035C7"/>
    <w:rsid w:val="00304363"/>
    <w:rsid w:val="003047EC"/>
    <w:rsid w:val="00305649"/>
    <w:rsid w:val="00306129"/>
    <w:rsid w:val="00306488"/>
    <w:rsid w:val="00310A52"/>
    <w:rsid w:val="00313199"/>
    <w:rsid w:val="00315183"/>
    <w:rsid w:val="00315C1C"/>
    <w:rsid w:val="003178D5"/>
    <w:rsid w:val="00320000"/>
    <w:rsid w:val="00320001"/>
    <w:rsid w:val="00320D4B"/>
    <w:rsid w:val="003213D1"/>
    <w:rsid w:val="00321BF5"/>
    <w:rsid w:val="0032300F"/>
    <w:rsid w:val="00323711"/>
    <w:rsid w:val="0032491A"/>
    <w:rsid w:val="00327441"/>
    <w:rsid w:val="00330B2F"/>
    <w:rsid w:val="00332E28"/>
    <w:rsid w:val="00333D69"/>
    <w:rsid w:val="0033423A"/>
    <w:rsid w:val="00337445"/>
    <w:rsid w:val="003408AF"/>
    <w:rsid w:val="00340BD0"/>
    <w:rsid w:val="003420C7"/>
    <w:rsid w:val="00347093"/>
    <w:rsid w:val="00347654"/>
    <w:rsid w:val="003575D5"/>
    <w:rsid w:val="00360779"/>
    <w:rsid w:val="00363A0B"/>
    <w:rsid w:val="00363CE0"/>
    <w:rsid w:val="00367D7F"/>
    <w:rsid w:val="00372C5A"/>
    <w:rsid w:val="003744F0"/>
    <w:rsid w:val="00374688"/>
    <w:rsid w:val="00374A74"/>
    <w:rsid w:val="00374F0E"/>
    <w:rsid w:val="00375EB5"/>
    <w:rsid w:val="003773FC"/>
    <w:rsid w:val="0038137D"/>
    <w:rsid w:val="0038610A"/>
    <w:rsid w:val="0038677B"/>
    <w:rsid w:val="00386A3F"/>
    <w:rsid w:val="003951DB"/>
    <w:rsid w:val="003958B7"/>
    <w:rsid w:val="00397383"/>
    <w:rsid w:val="003A666D"/>
    <w:rsid w:val="003A6ACE"/>
    <w:rsid w:val="003A6CB2"/>
    <w:rsid w:val="003B04C7"/>
    <w:rsid w:val="003B1C8F"/>
    <w:rsid w:val="003B431D"/>
    <w:rsid w:val="003B4947"/>
    <w:rsid w:val="003B6798"/>
    <w:rsid w:val="003B69D6"/>
    <w:rsid w:val="003B7B6B"/>
    <w:rsid w:val="003B7C2B"/>
    <w:rsid w:val="003C38D6"/>
    <w:rsid w:val="003C4CD6"/>
    <w:rsid w:val="003C551F"/>
    <w:rsid w:val="003C56A0"/>
    <w:rsid w:val="003D0127"/>
    <w:rsid w:val="003D0648"/>
    <w:rsid w:val="003D26F5"/>
    <w:rsid w:val="003D440D"/>
    <w:rsid w:val="003D6467"/>
    <w:rsid w:val="003D7C2C"/>
    <w:rsid w:val="003E0775"/>
    <w:rsid w:val="003E0863"/>
    <w:rsid w:val="003E2AB3"/>
    <w:rsid w:val="003E31D1"/>
    <w:rsid w:val="003E50F0"/>
    <w:rsid w:val="003E57D0"/>
    <w:rsid w:val="003E7030"/>
    <w:rsid w:val="003F0A28"/>
    <w:rsid w:val="003F3066"/>
    <w:rsid w:val="003F575B"/>
    <w:rsid w:val="003F787F"/>
    <w:rsid w:val="003F7C23"/>
    <w:rsid w:val="003F7F3E"/>
    <w:rsid w:val="00400707"/>
    <w:rsid w:val="00401722"/>
    <w:rsid w:val="00403AED"/>
    <w:rsid w:val="004041DF"/>
    <w:rsid w:val="004042E8"/>
    <w:rsid w:val="00405F0C"/>
    <w:rsid w:val="004065AC"/>
    <w:rsid w:val="004065C2"/>
    <w:rsid w:val="00406B67"/>
    <w:rsid w:val="00411D31"/>
    <w:rsid w:val="00413C4A"/>
    <w:rsid w:val="00416699"/>
    <w:rsid w:val="00416A82"/>
    <w:rsid w:val="00420CA4"/>
    <w:rsid w:val="00426039"/>
    <w:rsid w:val="004260E9"/>
    <w:rsid w:val="004278EE"/>
    <w:rsid w:val="00427C8F"/>
    <w:rsid w:val="004308C1"/>
    <w:rsid w:val="004319E0"/>
    <w:rsid w:val="00431B20"/>
    <w:rsid w:val="00431CDE"/>
    <w:rsid w:val="004349B4"/>
    <w:rsid w:val="0043550A"/>
    <w:rsid w:val="004358FE"/>
    <w:rsid w:val="00441769"/>
    <w:rsid w:val="004419D0"/>
    <w:rsid w:val="00441ED1"/>
    <w:rsid w:val="00443648"/>
    <w:rsid w:val="004477DA"/>
    <w:rsid w:val="0045065A"/>
    <w:rsid w:val="00450D8A"/>
    <w:rsid w:val="004544A6"/>
    <w:rsid w:val="00454A65"/>
    <w:rsid w:val="004554E1"/>
    <w:rsid w:val="00455D44"/>
    <w:rsid w:val="004577CA"/>
    <w:rsid w:val="00460D24"/>
    <w:rsid w:val="00461FAC"/>
    <w:rsid w:val="004622AA"/>
    <w:rsid w:val="00462940"/>
    <w:rsid w:val="004635A0"/>
    <w:rsid w:val="004639A4"/>
    <w:rsid w:val="00466855"/>
    <w:rsid w:val="00467B6B"/>
    <w:rsid w:val="00470298"/>
    <w:rsid w:val="00472D06"/>
    <w:rsid w:val="00473287"/>
    <w:rsid w:val="00473CCB"/>
    <w:rsid w:val="00475BD0"/>
    <w:rsid w:val="004808EE"/>
    <w:rsid w:val="00481798"/>
    <w:rsid w:val="0048431A"/>
    <w:rsid w:val="004864E0"/>
    <w:rsid w:val="00487E9D"/>
    <w:rsid w:val="00490422"/>
    <w:rsid w:val="00492B93"/>
    <w:rsid w:val="00494AF6"/>
    <w:rsid w:val="00494C16"/>
    <w:rsid w:val="00494D6C"/>
    <w:rsid w:val="0049504C"/>
    <w:rsid w:val="004966C9"/>
    <w:rsid w:val="004A0553"/>
    <w:rsid w:val="004A0769"/>
    <w:rsid w:val="004A1304"/>
    <w:rsid w:val="004A693C"/>
    <w:rsid w:val="004B12A4"/>
    <w:rsid w:val="004B3CEE"/>
    <w:rsid w:val="004B4FCD"/>
    <w:rsid w:val="004B7987"/>
    <w:rsid w:val="004C206D"/>
    <w:rsid w:val="004C388D"/>
    <w:rsid w:val="004C4647"/>
    <w:rsid w:val="004C4C2A"/>
    <w:rsid w:val="004C4D62"/>
    <w:rsid w:val="004C5398"/>
    <w:rsid w:val="004C69C8"/>
    <w:rsid w:val="004D013B"/>
    <w:rsid w:val="004D1439"/>
    <w:rsid w:val="004D176A"/>
    <w:rsid w:val="004D2832"/>
    <w:rsid w:val="004D59E6"/>
    <w:rsid w:val="004D63D0"/>
    <w:rsid w:val="004E0A42"/>
    <w:rsid w:val="004E135C"/>
    <w:rsid w:val="004E1F51"/>
    <w:rsid w:val="004E5B36"/>
    <w:rsid w:val="004E6140"/>
    <w:rsid w:val="004F0D27"/>
    <w:rsid w:val="004F1BF3"/>
    <w:rsid w:val="004F1D2A"/>
    <w:rsid w:val="004F211C"/>
    <w:rsid w:val="004F27D4"/>
    <w:rsid w:val="004F3FF7"/>
    <w:rsid w:val="004F4EA9"/>
    <w:rsid w:val="00500AB1"/>
    <w:rsid w:val="0050404A"/>
    <w:rsid w:val="00505654"/>
    <w:rsid w:val="005058C9"/>
    <w:rsid w:val="005067FB"/>
    <w:rsid w:val="0051149F"/>
    <w:rsid w:val="0051225D"/>
    <w:rsid w:val="00513DF2"/>
    <w:rsid w:val="0051418D"/>
    <w:rsid w:val="00514894"/>
    <w:rsid w:val="0051615A"/>
    <w:rsid w:val="00516E69"/>
    <w:rsid w:val="00521682"/>
    <w:rsid w:val="00523648"/>
    <w:rsid w:val="005238F3"/>
    <w:rsid w:val="00523D7D"/>
    <w:rsid w:val="005251D9"/>
    <w:rsid w:val="00525526"/>
    <w:rsid w:val="00527180"/>
    <w:rsid w:val="00527EBE"/>
    <w:rsid w:val="00532F35"/>
    <w:rsid w:val="005331EA"/>
    <w:rsid w:val="00533E98"/>
    <w:rsid w:val="00534207"/>
    <w:rsid w:val="0053750B"/>
    <w:rsid w:val="00541FB0"/>
    <w:rsid w:val="00543B28"/>
    <w:rsid w:val="00544545"/>
    <w:rsid w:val="00544A5C"/>
    <w:rsid w:val="00545A24"/>
    <w:rsid w:val="00545E61"/>
    <w:rsid w:val="00545EBB"/>
    <w:rsid w:val="00547230"/>
    <w:rsid w:val="00554D5A"/>
    <w:rsid w:val="00556349"/>
    <w:rsid w:val="0055690A"/>
    <w:rsid w:val="0055717D"/>
    <w:rsid w:val="00564D00"/>
    <w:rsid w:val="005653AB"/>
    <w:rsid w:val="00566084"/>
    <w:rsid w:val="00566314"/>
    <w:rsid w:val="00566420"/>
    <w:rsid w:val="00577089"/>
    <w:rsid w:val="00580310"/>
    <w:rsid w:val="00581BA3"/>
    <w:rsid w:val="0058410C"/>
    <w:rsid w:val="00584C0A"/>
    <w:rsid w:val="005858EE"/>
    <w:rsid w:val="00585C06"/>
    <w:rsid w:val="005862F4"/>
    <w:rsid w:val="00586D90"/>
    <w:rsid w:val="005919F9"/>
    <w:rsid w:val="00592CC9"/>
    <w:rsid w:val="00593894"/>
    <w:rsid w:val="0059434A"/>
    <w:rsid w:val="005945A3"/>
    <w:rsid w:val="00594D2C"/>
    <w:rsid w:val="00597430"/>
    <w:rsid w:val="005A0584"/>
    <w:rsid w:val="005A0C63"/>
    <w:rsid w:val="005A0CEA"/>
    <w:rsid w:val="005A1CF9"/>
    <w:rsid w:val="005A2233"/>
    <w:rsid w:val="005A3C9F"/>
    <w:rsid w:val="005A707B"/>
    <w:rsid w:val="005A724E"/>
    <w:rsid w:val="005B00D4"/>
    <w:rsid w:val="005B2DF9"/>
    <w:rsid w:val="005B379D"/>
    <w:rsid w:val="005B5DF6"/>
    <w:rsid w:val="005B6350"/>
    <w:rsid w:val="005B6998"/>
    <w:rsid w:val="005C0F49"/>
    <w:rsid w:val="005C2701"/>
    <w:rsid w:val="005C3130"/>
    <w:rsid w:val="005C33BF"/>
    <w:rsid w:val="005C56DD"/>
    <w:rsid w:val="005C7D69"/>
    <w:rsid w:val="005D0192"/>
    <w:rsid w:val="005D1395"/>
    <w:rsid w:val="005D195C"/>
    <w:rsid w:val="005D2BFF"/>
    <w:rsid w:val="005D3CCA"/>
    <w:rsid w:val="005D6543"/>
    <w:rsid w:val="005D6834"/>
    <w:rsid w:val="005D7AC7"/>
    <w:rsid w:val="005E519E"/>
    <w:rsid w:val="005E770F"/>
    <w:rsid w:val="005E7F69"/>
    <w:rsid w:val="005F0C1E"/>
    <w:rsid w:val="005F0E3F"/>
    <w:rsid w:val="005F219A"/>
    <w:rsid w:val="005F2BA4"/>
    <w:rsid w:val="005F2CEC"/>
    <w:rsid w:val="005F38F3"/>
    <w:rsid w:val="005F4AED"/>
    <w:rsid w:val="005F5A69"/>
    <w:rsid w:val="005F74B7"/>
    <w:rsid w:val="006032F9"/>
    <w:rsid w:val="00603495"/>
    <w:rsid w:val="00605B98"/>
    <w:rsid w:val="00605F83"/>
    <w:rsid w:val="00606D85"/>
    <w:rsid w:val="00607F1F"/>
    <w:rsid w:val="00610621"/>
    <w:rsid w:val="006111A6"/>
    <w:rsid w:val="00611A7D"/>
    <w:rsid w:val="00611E7C"/>
    <w:rsid w:val="00612CB9"/>
    <w:rsid w:val="00613F8D"/>
    <w:rsid w:val="00616181"/>
    <w:rsid w:val="0061786C"/>
    <w:rsid w:val="00620977"/>
    <w:rsid w:val="00621DAF"/>
    <w:rsid w:val="006229F8"/>
    <w:rsid w:val="00622D8B"/>
    <w:rsid w:val="00625B5D"/>
    <w:rsid w:val="0063335D"/>
    <w:rsid w:val="006348FD"/>
    <w:rsid w:val="006350BF"/>
    <w:rsid w:val="0063655E"/>
    <w:rsid w:val="00641646"/>
    <w:rsid w:val="006471E0"/>
    <w:rsid w:val="00650932"/>
    <w:rsid w:val="00650F07"/>
    <w:rsid w:val="00652772"/>
    <w:rsid w:val="0066145C"/>
    <w:rsid w:val="00661F99"/>
    <w:rsid w:val="0066359D"/>
    <w:rsid w:val="006646BD"/>
    <w:rsid w:val="006647D1"/>
    <w:rsid w:val="00665430"/>
    <w:rsid w:val="006665DB"/>
    <w:rsid w:val="006668E7"/>
    <w:rsid w:val="00666D20"/>
    <w:rsid w:val="0067068D"/>
    <w:rsid w:val="00670BD6"/>
    <w:rsid w:val="00671CA1"/>
    <w:rsid w:val="00672C43"/>
    <w:rsid w:val="00672E1C"/>
    <w:rsid w:val="00673034"/>
    <w:rsid w:val="00675DE8"/>
    <w:rsid w:val="00680BC6"/>
    <w:rsid w:val="006825F8"/>
    <w:rsid w:val="00682EBC"/>
    <w:rsid w:val="00684785"/>
    <w:rsid w:val="006852C6"/>
    <w:rsid w:val="0068789C"/>
    <w:rsid w:val="0069015E"/>
    <w:rsid w:val="00690AA8"/>
    <w:rsid w:val="00692789"/>
    <w:rsid w:val="0069298D"/>
    <w:rsid w:val="0069299E"/>
    <w:rsid w:val="006958A4"/>
    <w:rsid w:val="006964E0"/>
    <w:rsid w:val="00697F7C"/>
    <w:rsid w:val="006A13AB"/>
    <w:rsid w:val="006A1986"/>
    <w:rsid w:val="006A2449"/>
    <w:rsid w:val="006A2ADB"/>
    <w:rsid w:val="006A336F"/>
    <w:rsid w:val="006A3E46"/>
    <w:rsid w:val="006A50C1"/>
    <w:rsid w:val="006B03F5"/>
    <w:rsid w:val="006B2E6C"/>
    <w:rsid w:val="006B308A"/>
    <w:rsid w:val="006B51D7"/>
    <w:rsid w:val="006B535F"/>
    <w:rsid w:val="006B737C"/>
    <w:rsid w:val="006C14D9"/>
    <w:rsid w:val="006C5FBC"/>
    <w:rsid w:val="006C6E4B"/>
    <w:rsid w:val="006C7157"/>
    <w:rsid w:val="006C748E"/>
    <w:rsid w:val="006C7ED3"/>
    <w:rsid w:val="006D132E"/>
    <w:rsid w:val="006D28F6"/>
    <w:rsid w:val="006D3C8B"/>
    <w:rsid w:val="006D58AE"/>
    <w:rsid w:val="006E280B"/>
    <w:rsid w:val="006E580F"/>
    <w:rsid w:val="006F19F3"/>
    <w:rsid w:val="006F2C96"/>
    <w:rsid w:val="006F2CD2"/>
    <w:rsid w:val="006F38AC"/>
    <w:rsid w:val="006F3D78"/>
    <w:rsid w:val="006F405A"/>
    <w:rsid w:val="006F53CC"/>
    <w:rsid w:val="006F5403"/>
    <w:rsid w:val="006F6C96"/>
    <w:rsid w:val="006F73BC"/>
    <w:rsid w:val="006F787E"/>
    <w:rsid w:val="00700676"/>
    <w:rsid w:val="00700EA1"/>
    <w:rsid w:val="007013CD"/>
    <w:rsid w:val="00703C94"/>
    <w:rsid w:val="00704E43"/>
    <w:rsid w:val="00704E93"/>
    <w:rsid w:val="007061B9"/>
    <w:rsid w:val="00706F93"/>
    <w:rsid w:val="0070776D"/>
    <w:rsid w:val="00712E6D"/>
    <w:rsid w:val="00713018"/>
    <w:rsid w:val="00713258"/>
    <w:rsid w:val="007146B5"/>
    <w:rsid w:val="00714CCD"/>
    <w:rsid w:val="00714F47"/>
    <w:rsid w:val="0071624E"/>
    <w:rsid w:val="00716392"/>
    <w:rsid w:val="007173E2"/>
    <w:rsid w:val="00721D93"/>
    <w:rsid w:val="0072221A"/>
    <w:rsid w:val="00724086"/>
    <w:rsid w:val="0072443B"/>
    <w:rsid w:val="00724ECB"/>
    <w:rsid w:val="007254FE"/>
    <w:rsid w:val="007256EB"/>
    <w:rsid w:val="00726F57"/>
    <w:rsid w:val="007278E2"/>
    <w:rsid w:val="00727BF6"/>
    <w:rsid w:val="007327C6"/>
    <w:rsid w:val="00733C7C"/>
    <w:rsid w:val="00734605"/>
    <w:rsid w:val="00735BEF"/>
    <w:rsid w:val="00740C4F"/>
    <w:rsid w:val="00742BA9"/>
    <w:rsid w:val="00745BE3"/>
    <w:rsid w:val="00746242"/>
    <w:rsid w:val="007508C3"/>
    <w:rsid w:val="00750B62"/>
    <w:rsid w:val="00752C55"/>
    <w:rsid w:val="00755F96"/>
    <w:rsid w:val="0076026D"/>
    <w:rsid w:val="0076181E"/>
    <w:rsid w:val="00762DBE"/>
    <w:rsid w:val="00763CB9"/>
    <w:rsid w:val="00764271"/>
    <w:rsid w:val="0076451D"/>
    <w:rsid w:val="00764D5E"/>
    <w:rsid w:val="00766030"/>
    <w:rsid w:val="0076615C"/>
    <w:rsid w:val="00767573"/>
    <w:rsid w:val="00770D6E"/>
    <w:rsid w:val="007711FF"/>
    <w:rsid w:val="00775B5D"/>
    <w:rsid w:val="007760DB"/>
    <w:rsid w:val="00777267"/>
    <w:rsid w:val="007777B2"/>
    <w:rsid w:val="007815E9"/>
    <w:rsid w:val="00782977"/>
    <w:rsid w:val="007853F4"/>
    <w:rsid w:val="00785FDF"/>
    <w:rsid w:val="00787934"/>
    <w:rsid w:val="007914C5"/>
    <w:rsid w:val="00792727"/>
    <w:rsid w:val="00793FCA"/>
    <w:rsid w:val="007947E8"/>
    <w:rsid w:val="00795A8A"/>
    <w:rsid w:val="007A00F0"/>
    <w:rsid w:val="007A2316"/>
    <w:rsid w:val="007A38C2"/>
    <w:rsid w:val="007A587F"/>
    <w:rsid w:val="007A59F7"/>
    <w:rsid w:val="007A5E49"/>
    <w:rsid w:val="007A6A7B"/>
    <w:rsid w:val="007B2B96"/>
    <w:rsid w:val="007B471B"/>
    <w:rsid w:val="007B5357"/>
    <w:rsid w:val="007B6973"/>
    <w:rsid w:val="007B71E3"/>
    <w:rsid w:val="007C2CA8"/>
    <w:rsid w:val="007C3E6C"/>
    <w:rsid w:val="007C4286"/>
    <w:rsid w:val="007C50B7"/>
    <w:rsid w:val="007C69B1"/>
    <w:rsid w:val="007C75BF"/>
    <w:rsid w:val="007D243D"/>
    <w:rsid w:val="007D4124"/>
    <w:rsid w:val="007D67FA"/>
    <w:rsid w:val="007D6DCE"/>
    <w:rsid w:val="007D75F0"/>
    <w:rsid w:val="007D7AA2"/>
    <w:rsid w:val="007D7D9F"/>
    <w:rsid w:val="007E09DC"/>
    <w:rsid w:val="007E0B81"/>
    <w:rsid w:val="007E118B"/>
    <w:rsid w:val="007E1B4A"/>
    <w:rsid w:val="007E1BA0"/>
    <w:rsid w:val="007E32D1"/>
    <w:rsid w:val="007E362E"/>
    <w:rsid w:val="007E480A"/>
    <w:rsid w:val="007E5EF6"/>
    <w:rsid w:val="007E612A"/>
    <w:rsid w:val="007E7A5D"/>
    <w:rsid w:val="007E7C54"/>
    <w:rsid w:val="007F051B"/>
    <w:rsid w:val="007F0897"/>
    <w:rsid w:val="007F0A29"/>
    <w:rsid w:val="007F0BB2"/>
    <w:rsid w:val="007F3123"/>
    <w:rsid w:val="007F4DDF"/>
    <w:rsid w:val="007F5F4F"/>
    <w:rsid w:val="007F655E"/>
    <w:rsid w:val="007F6B22"/>
    <w:rsid w:val="007F6C0D"/>
    <w:rsid w:val="00801887"/>
    <w:rsid w:val="00803ABC"/>
    <w:rsid w:val="00803E11"/>
    <w:rsid w:val="00805FF9"/>
    <w:rsid w:val="00810A26"/>
    <w:rsid w:val="00811871"/>
    <w:rsid w:val="0081223F"/>
    <w:rsid w:val="00813760"/>
    <w:rsid w:val="008140E7"/>
    <w:rsid w:val="00822BA2"/>
    <w:rsid w:val="00830656"/>
    <w:rsid w:val="0083761B"/>
    <w:rsid w:val="00840AAC"/>
    <w:rsid w:val="00840D4A"/>
    <w:rsid w:val="008468EE"/>
    <w:rsid w:val="00846EFF"/>
    <w:rsid w:val="00847120"/>
    <w:rsid w:val="008506B9"/>
    <w:rsid w:val="00851873"/>
    <w:rsid w:val="00851A13"/>
    <w:rsid w:val="00851A63"/>
    <w:rsid w:val="00853378"/>
    <w:rsid w:val="00853633"/>
    <w:rsid w:val="00853B68"/>
    <w:rsid w:val="008558E8"/>
    <w:rsid w:val="00860A13"/>
    <w:rsid w:val="00863B53"/>
    <w:rsid w:val="008646CC"/>
    <w:rsid w:val="00864FAE"/>
    <w:rsid w:val="00867183"/>
    <w:rsid w:val="00867504"/>
    <w:rsid w:val="00867EA9"/>
    <w:rsid w:val="008724E9"/>
    <w:rsid w:val="00873BFC"/>
    <w:rsid w:val="00873EFF"/>
    <w:rsid w:val="00874305"/>
    <w:rsid w:val="00875E7A"/>
    <w:rsid w:val="00877DA6"/>
    <w:rsid w:val="00880248"/>
    <w:rsid w:val="0088121E"/>
    <w:rsid w:val="00881BAE"/>
    <w:rsid w:val="00884F61"/>
    <w:rsid w:val="00887B8D"/>
    <w:rsid w:val="008911C5"/>
    <w:rsid w:val="00891773"/>
    <w:rsid w:val="00894281"/>
    <w:rsid w:val="00894450"/>
    <w:rsid w:val="00895877"/>
    <w:rsid w:val="0089736A"/>
    <w:rsid w:val="008A071C"/>
    <w:rsid w:val="008A3D2F"/>
    <w:rsid w:val="008A5903"/>
    <w:rsid w:val="008A6CA5"/>
    <w:rsid w:val="008A7084"/>
    <w:rsid w:val="008B12A9"/>
    <w:rsid w:val="008B17A2"/>
    <w:rsid w:val="008B30B8"/>
    <w:rsid w:val="008B387C"/>
    <w:rsid w:val="008B5A89"/>
    <w:rsid w:val="008B6138"/>
    <w:rsid w:val="008B7D11"/>
    <w:rsid w:val="008C0513"/>
    <w:rsid w:val="008C1A8C"/>
    <w:rsid w:val="008C77DC"/>
    <w:rsid w:val="008D003A"/>
    <w:rsid w:val="008D06B9"/>
    <w:rsid w:val="008D14E5"/>
    <w:rsid w:val="008D46C9"/>
    <w:rsid w:val="008D473E"/>
    <w:rsid w:val="008D4D1E"/>
    <w:rsid w:val="008D6CF7"/>
    <w:rsid w:val="008E0EA0"/>
    <w:rsid w:val="008E1DEE"/>
    <w:rsid w:val="008E5672"/>
    <w:rsid w:val="008E5975"/>
    <w:rsid w:val="008E7532"/>
    <w:rsid w:val="008E7775"/>
    <w:rsid w:val="008E7EA3"/>
    <w:rsid w:val="008F33B7"/>
    <w:rsid w:val="008F4677"/>
    <w:rsid w:val="008F597E"/>
    <w:rsid w:val="008F5C1B"/>
    <w:rsid w:val="008F75DC"/>
    <w:rsid w:val="00900B6C"/>
    <w:rsid w:val="009012FC"/>
    <w:rsid w:val="00901782"/>
    <w:rsid w:val="009024A3"/>
    <w:rsid w:val="00902BD0"/>
    <w:rsid w:val="00910741"/>
    <w:rsid w:val="00923717"/>
    <w:rsid w:val="00930A53"/>
    <w:rsid w:val="00932615"/>
    <w:rsid w:val="00933546"/>
    <w:rsid w:val="00940B96"/>
    <w:rsid w:val="0094377D"/>
    <w:rsid w:val="00943BB2"/>
    <w:rsid w:val="0094485E"/>
    <w:rsid w:val="00946867"/>
    <w:rsid w:val="00947566"/>
    <w:rsid w:val="00952DB4"/>
    <w:rsid w:val="00952E1A"/>
    <w:rsid w:val="009535E0"/>
    <w:rsid w:val="00953892"/>
    <w:rsid w:val="00954168"/>
    <w:rsid w:val="00954A1F"/>
    <w:rsid w:val="00955F26"/>
    <w:rsid w:val="00956A6C"/>
    <w:rsid w:val="009604F9"/>
    <w:rsid w:val="0096077E"/>
    <w:rsid w:val="00961EB2"/>
    <w:rsid w:val="00962E45"/>
    <w:rsid w:val="00963A1E"/>
    <w:rsid w:val="00965250"/>
    <w:rsid w:val="00970ECD"/>
    <w:rsid w:val="00970F24"/>
    <w:rsid w:val="0097104F"/>
    <w:rsid w:val="00972208"/>
    <w:rsid w:val="00974E34"/>
    <w:rsid w:val="00975ED3"/>
    <w:rsid w:val="0097716B"/>
    <w:rsid w:val="00977AD5"/>
    <w:rsid w:val="0098123C"/>
    <w:rsid w:val="009816B5"/>
    <w:rsid w:val="00984962"/>
    <w:rsid w:val="0098665F"/>
    <w:rsid w:val="00986BEA"/>
    <w:rsid w:val="009908B2"/>
    <w:rsid w:val="0099220C"/>
    <w:rsid w:val="00992DE2"/>
    <w:rsid w:val="009A171D"/>
    <w:rsid w:val="009A3109"/>
    <w:rsid w:val="009A390F"/>
    <w:rsid w:val="009A3F56"/>
    <w:rsid w:val="009A42DD"/>
    <w:rsid w:val="009A6051"/>
    <w:rsid w:val="009A64BF"/>
    <w:rsid w:val="009A656A"/>
    <w:rsid w:val="009A715B"/>
    <w:rsid w:val="009A7781"/>
    <w:rsid w:val="009B0352"/>
    <w:rsid w:val="009B064F"/>
    <w:rsid w:val="009B1733"/>
    <w:rsid w:val="009B199F"/>
    <w:rsid w:val="009B3153"/>
    <w:rsid w:val="009B3E80"/>
    <w:rsid w:val="009B4BDD"/>
    <w:rsid w:val="009B4E82"/>
    <w:rsid w:val="009B6833"/>
    <w:rsid w:val="009C095F"/>
    <w:rsid w:val="009C13E2"/>
    <w:rsid w:val="009C3616"/>
    <w:rsid w:val="009C3F02"/>
    <w:rsid w:val="009C4BAF"/>
    <w:rsid w:val="009D07F7"/>
    <w:rsid w:val="009D0962"/>
    <w:rsid w:val="009D1373"/>
    <w:rsid w:val="009D24A5"/>
    <w:rsid w:val="009E3E36"/>
    <w:rsid w:val="009E7F54"/>
    <w:rsid w:val="009F0832"/>
    <w:rsid w:val="009F4F06"/>
    <w:rsid w:val="009F6B9B"/>
    <w:rsid w:val="00A010A9"/>
    <w:rsid w:val="00A01D68"/>
    <w:rsid w:val="00A01FD5"/>
    <w:rsid w:val="00A034B2"/>
    <w:rsid w:val="00A03B44"/>
    <w:rsid w:val="00A04B66"/>
    <w:rsid w:val="00A0663E"/>
    <w:rsid w:val="00A139FA"/>
    <w:rsid w:val="00A14EA7"/>
    <w:rsid w:val="00A20C6A"/>
    <w:rsid w:val="00A2110F"/>
    <w:rsid w:val="00A256B6"/>
    <w:rsid w:val="00A25ABC"/>
    <w:rsid w:val="00A25E52"/>
    <w:rsid w:val="00A26F15"/>
    <w:rsid w:val="00A3125A"/>
    <w:rsid w:val="00A31439"/>
    <w:rsid w:val="00A32FB4"/>
    <w:rsid w:val="00A35DB0"/>
    <w:rsid w:val="00A36D9F"/>
    <w:rsid w:val="00A435DF"/>
    <w:rsid w:val="00A438C0"/>
    <w:rsid w:val="00A46B4A"/>
    <w:rsid w:val="00A4717B"/>
    <w:rsid w:val="00A473E7"/>
    <w:rsid w:val="00A47617"/>
    <w:rsid w:val="00A47C5B"/>
    <w:rsid w:val="00A51ABC"/>
    <w:rsid w:val="00A528AA"/>
    <w:rsid w:val="00A5515A"/>
    <w:rsid w:val="00A552EF"/>
    <w:rsid w:val="00A60FA1"/>
    <w:rsid w:val="00A61480"/>
    <w:rsid w:val="00A629E2"/>
    <w:rsid w:val="00A62EE5"/>
    <w:rsid w:val="00A66186"/>
    <w:rsid w:val="00A71253"/>
    <w:rsid w:val="00A74CD7"/>
    <w:rsid w:val="00A750F5"/>
    <w:rsid w:val="00A77105"/>
    <w:rsid w:val="00A82817"/>
    <w:rsid w:val="00A837BB"/>
    <w:rsid w:val="00A84C96"/>
    <w:rsid w:val="00A8736F"/>
    <w:rsid w:val="00A931A1"/>
    <w:rsid w:val="00A937F1"/>
    <w:rsid w:val="00A93C4A"/>
    <w:rsid w:val="00A9611E"/>
    <w:rsid w:val="00AA0FFD"/>
    <w:rsid w:val="00AA128B"/>
    <w:rsid w:val="00AA2E86"/>
    <w:rsid w:val="00AA316D"/>
    <w:rsid w:val="00AA3494"/>
    <w:rsid w:val="00AA746E"/>
    <w:rsid w:val="00AA7E4B"/>
    <w:rsid w:val="00AB189B"/>
    <w:rsid w:val="00AB1ADE"/>
    <w:rsid w:val="00AB4EB0"/>
    <w:rsid w:val="00AC3AD6"/>
    <w:rsid w:val="00AC6BA5"/>
    <w:rsid w:val="00AC7017"/>
    <w:rsid w:val="00AD19FB"/>
    <w:rsid w:val="00AD244F"/>
    <w:rsid w:val="00AD33CF"/>
    <w:rsid w:val="00AD59B3"/>
    <w:rsid w:val="00AE10EE"/>
    <w:rsid w:val="00AE2DF4"/>
    <w:rsid w:val="00AE499D"/>
    <w:rsid w:val="00AE51B8"/>
    <w:rsid w:val="00AE60EB"/>
    <w:rsid w:val="00AF0073"/>
    <w:rsid w:val="00AF0FF5"/>
    <w:rsid w:val="00AF119D"/>
    <w:rsid w:val="00AF2AC0"/>
    <w:rsid w:val="00AF5DF7"/>
    <w:rsid w:val="00AF6836"/>
    <w:rsid w:val="00AF6A62"/>
    <w:rsid w:val="00AF72EA"/>
    <w:rsid w:val="00AF75E3"/>
    <w:rsid w:val="00B001C8"/>
    <w:rsid w:val="00B0052A"/>
    <w:rsid w:val="00B01C51"/>
    <w:rsid w:val="00B02D7B"/>
    <w:rsid w:val="00B033AF"/>
    <w:rsid w:val="00B034C6"/>
    <w:rsid w:val="00B07959"/>
    <w:rsid w:val="00B11956"/>
    <w:rsid w:val="00B11A60"/>
    <w:rsid w:val="00B14FE0"/>
    <w:rsid w:val="00B21A11"/>
    <w:rsid w:val="00B30B7D"/>
    <w:rsid w:val="00B337A1"/>
    <w:rsid w:val="00B36DF0"/>
    <w:rsid w:val="00B37E58"/>
    <w:rsid w:val="00B40C92"/>
    <w:rsid w:val="00B4500C"/>
    <w:rsid w:val="00B467AF"/>
    <w:rsid w:val="00B46A4E"/>
    <w:rsid w:val="00B46AD2"/>
    <w:rsid w:val="00B51CDB"/>
    <w:rsid w:val="00B527F9"/>
    <w:rsid w:val="00B5500B"/>
    <w:rsid w:val="00B556BA"/>
    <w:rsid w:val="00B56D72"/>
    <w:rsid w:val="00B57040"/>
    <w:rsid w:val="00B6021C"/>
    <w:rsid w:val="00B626C7"/>
    <w:rsid w:val="00B63CB8"/>
    <w:rsid w:val="00B70140"/>
    <w:rsid w:val="00B70E70"/>
    <w:rsid w:val="00B70F40"/>
    <w:rsid w:val="00B71F2D"/>
    <w:rsid w:val="00B732C1"/>
    <w:rsid w:val="00B73A3F"/>
    <w:rsid w:val="00B74469"/>
    <w:rsid w:val="00B754EE"/>
    <w:rsid w:val="00B76314"/>
    <w:rsid w:val="00B7753A"/>
    <w:rsid w:val="00B77EF7"/>
    <w:rsid w:val="00B77F38"/>
    <w:rsid w:val="00B85507"/>
    <w:rsid w:val="00B86062"/>
    <w:rsid w:val="00B87727"/>
    <w:rsid w:val="00B90E63"/>
    <w:rsid w:val="00B91111"/>
    <w:rsid w:val="00B918CF"/>
    <w:rsid w:val="00B9275C"/>
    <w:rsid w:val="00B94628"/>
    <w:rsid w:val="00B96705"/>
    <w:rsid w:val="00B96CA1"/>
    <w:rsid w:val="00BA0C10"/>
    <w:rsid w:val="00BA3435"/>
    <w:rsid w:val="00BA4B29"/>
    <w:rsid w:val="00BA52F3"/>
    <w:rsid w:val="00BA74B5"/>
    <w:rsid w:val="00BB10E4"/>
    <w:rsid w:val="00BB1B85"/>
    <w:rsid w:val="00BB4253"/>
    <w:rsid w:val="00BB4A17"/>
    <w:rsid w:val="00BD05FD"/>
    <w:rsid w:val="00BD0895"/>
    <w:rsid w:val="00BD0C40"/>
    <w:rsid w:val="00BD2622"/>
    <w:rsid w:val="00BD268A"/>
    <w:rsid w:val="00BD5198"/>
    <w:rsid w:val="00BD5763"/>
    <w:rsid w:val="00BE01B7"/>
    <w:rsid w:val="00BE2021"/>
    <w:rsid w:val="00BE56FB"/>
    <w:rsid w:val="00BE6A63"/>
    <w:rsid w:val="00BE79AB"/>
    <w:rsid w:val="00BE7E09"/>
    <w:rsid w:val="00BF0129"/>
    <w:rsid w:val="00BF4507"/>
    <w:rsid w:val="00BF6501"/>
    <w:rsid w:val="00BF6991"/>
    <w:rsid w:val="00BF6B0C"/>
    <w:rsid w:val="00BF7112"/>
    <w:rsid w:val="00BF7317"/>
    <w:rsid w:val="00C004E3"/>
    <w:rsid w:val="00C01946"/>
    <w:rsid w:val="00C025FB"/>
    <w:rsid w:val="00C03151"/>
    <w:rsid w:val="00C03543"/>
    <w:rsid w:val="00C04391"/>
    <w:rsid w:val="00C04D0C"/>
    <w:rsid w:val="00C06613"/>
    <w:rsid w:val="00C10F24"/>
    <w:rsid w:val="00C1517D"/>
    <w:rsid w:val="00C15F28"/>
    <w:rsid w:val="00C20792"/>
    <w:rsid w:val="00C21B28"/>
    <w:rsid w:val="00C22ECD"/>
    <w:rsid w:val="00C232D1"/>
    <w:rsid w:val="00C33A57"/>
    <w:rsid w:val="00C33FBE"/>
    <w:rsid w:val="00C358CA"/>
    <w:rsid w:val="00C358DF"/>
    <w:rsid w:val="00C364D3"/>
    <w:rsid w:val="00C36EA9"/>
    <w:rsid w:val="00C41549"/>
    <w:rsid w:val="00C46ADC"/>
    <w:rsid w:val="00C46E74"/>
    <w:rsid w:val="00C477B7"/>
    <w:rsid w:val="00C501B1"/>
    <w:rsid w:val="00C5344B"/>
    <w:rsid w:val="00C55874"/>
    <w:rsid w:val="00C5783C"/>
    <w:rsid w:val="00C6246C"/>
    <w:rsid w:val="00C634A4"/>
    <w:rsid w:val="00C63DF4"/>
    <w:rsid w:val="00C660E3"/>
    <w:rsid w:val="00C67FFD"/>
    <w:rsid w:val="00C71C74"/>
    <w:rsid w:val="00C76920"/>
    <w:rsid w:val="00C76B25"/>
    <w:rsid w:val="00C76DE2"/>
    <w:rsid w:val="00C77FC5"/>
    <w:rsid w:val="00C803A6"/>
    <w:rsid w:val="00C8436F"/>
    <w:rsid w:val="00C86096"/>
    <w:rsid w:val="00C91397"/>
    <w:rsid w:val="00C91BC8"/>
    <w:rsid w:val="00C92602"/>
    <w:rsid w:val="00C9306C"/>
    <w:rsid w:val="00C968C9"/>
    <w:rsid w:val="00CA2830"/>
    <w:rsid w:val="00CA35E7"/>
    <w:rsid w:val="00CA3EFF"/>
    <w:rsid w:val="00CA4094"/>
    <w:rsid w:val="00CA5115"/>
    <w:rsid w:val="00CA6F73"/>
    <w:rsid w:val="00CA741D"/>
    <w:rsid w:val="00CA76BA"/>
    <w:rsid w:val="00CB029D"/>
    <w:rsid w:val="00CB0F86"/>
    <w:rsid w:val="00CB4600"/>
    <w:rsid w:val="00CB53FF"/>
    <w:rsid w:val="00CB619B"/>
    <w:rsid w:val="00CB6C6B"/>
    <w:rsid w:val="00CB7B19"/>
    <w:rsid w:val="00CC112D"/>
    <w:rsid w:val="00CC2AD5"/>
    <w:rsid w:val="00CC3AF1"/>
    <w:rsid w:val="00CC69A1"/>
    <w:rsid w:val="00CC7B42"/>
    <w:rsid w:val="00CD66D2"/>
    <w:rsid w:val="00CD68AF"/>
    <w:rsid w:val="00CE3D48"/>
    <w:rsid w:val="00CE3DE0"/>
    <w:rsid w:val="00CE79BC"/>
    <w:rsid w:val="00CF2072"/>
    <w:rsid w:val="00CF5214"/>
    <w:rsid w:val="00CF5B3A"/>
    <w:rsid w:val="00CF5C91"/>
    <w:rsid w:val="00CF6810"/>
    <w:rsid w:val="00CF6C8C"/>
    <w:rsid w:val="00CF7ACD"/>
    <w:rsid w:val="00CF7D68"/>
    <w:rsid w:val="00D0056C"/>
    <w:rsid w:val="00D0136E"/>
    <w:rsid w:val="00D02ABE"/>
    <w:rsid w:val="00D036CC"/>
    <w:rsid w:val="00D11752"/>
    <w:rsid w:val="00D12A36"/>
    <w:rsid w:val="00D13265"/>
    <w:rsid w:val="00D13658"/>
    <w:rsid w:val="00D15112"/>
    <w:rsid w:val="00D1556D"/>
    <w:rsid w:val="00D15D3D"/>
    <w:rsid w:val="00D15F06"/>
    <w:rsid w:val="00D2037D"/>
    <w:rsid w:val="00D20CA7"/>
    <w:rsid w:val="00D20D65"/>
    <w:rsid w:val="00D217B7"/>
    <w:rsid w:val="00D22518"/>
    <w:rsid w:val="00D2330F"/>
    <w:rsid w:val="00D252C8"/>
    <w:rsid w:val="00D2628D"/>
    <w:rsid w:val="00D2708E"/>
    <w:rsid w:val="00D30C7F"/>
    <w:rsid w:val="00D32E4E"/>
    <w:rsid w:val="00D32E5A"/>
    <w:rsid w:val="00D3447B"/>
    <w:rsid w:val="00D34C6B"/>
    <w:rsid w:val="00D34E8F"/>
    <w:rsid w:val="00D36099"/>
    <w:rsid w:val="00D37CB5"/>
    <w:rsid w:val="00D40177"/>
    <w:rsid w:val="00D4100F"/>
    <w:rsid w:val="00D4278A"/>
    <w:rsid w:val="00D45622"/>
    <w:rsid w:val="00D47643"/>
    <w:rsid w:val="00D47ABC"/>
    <w:rsid w:val="00D50FB6"/>
    <w:rsid w:val="00D53D96"/>
    <w:rsid w:val="00D54002"/>
    <w:rsid w:val="00D54813"/>
    <w:rsid w:val="00D54D5F"/>
    <w:rsid w:val="00D54FD1"/>
    <w:rsid w:val="00D5523E"/>
    <w:rsid w:val="00D568C9"/>
    <w:rsid w:val="00D575A5"/>
    <w:rsid w:val="00D57A38"/>
    <w:rsid w:val="00D62255"/>
    <w:rsid w:val="00D64C89"/>
    <w:rsid w:val="00D702FC"/>
    <w:rsid w:val="00D70CA2"/>
    <w:rsid w:val="00D71B80"/>
    <w:rsid w:val="00D74538"/>
    <w:rsid w:val="00D761C4"/>
    <w:rsid w:val="00D7759C"/>
    <w:rsid w:val="00D7792D"/>
    <w:rsid w:val="00D81A43"/>
    <w:rsid w:val="00D84653"/>
    <w:rsid w:val="00D84665"/>
    <w:rsid w:val="00D84E72"/>
    <w:rsid w:val="00D84FB9"/>
    <w:rsid w:val="00D86062"/>
    <w:rsid w:val="00D867B3"/>
    <w:rsid w:val="00D90E0B"/>
    <w:rsid w:val="00D9470F"/>
    <w:rsid w:val="00D950B8"/>
    <w:rsid w:val="00D9542B"/>
    <w:rsid w:val="00D9692E"/>
    <w:rsid w:val="00DA23FD"/>
    <w:rsid w:val="00DA3D3B"/>
    <w:rsid w:val="00DA3EE4"/>
    <w:rsid w:val="00DA5539"/>
    <w:rsid w:val="00DB0FB0"/>
    <w:rsid w:val="00DB21E3"/>
    <w:rsid w:val="00DB56E8"/>
    <w:rsid w:val="00DB6A1A"/>
    <w:rsid w:val="00DB7C54"/>
    <w:rsid w:val="00DC0691"/>
    <w:rsid w:val="00DC22F6"/>
    <w:rsid w:val="00DC2CA0"/>
    <w:rsid w:val="00DC4FDD"/>
    <w:rsid w:val="00DC6191"/>
    <w:rsid w:val="00DC658C"/>
    <w:rsid w:val="00DC6731"/>
    <w:rsid w:val="00DC6E21"/>
    <w:rsid w:val="00DC704F"/>
    <w:rsid w:val="00DD0DC4"/>
    <w:rsid w:val="00DD2C12"/>
    <w:rsid w:val="00DD6BE3"/>
    <w:rsid w:val="00DD6BED"/>
    <w:rsid w:val="00DD7E77"/>
    <w:rsid w:val="00DE0CBB"/>
    <w:rsid w:val="00DE136E"/>
    <w:rsid w:val="00DE2921"/>
    <w:rsid w:val="00DE31A0"/>
    <w:rsid w:val="00DE5E38"/>
    <w:rsid w:val="00DE67A1"/>
    <w:rsid w:val="00DE7501"/>
    <w:rsid w:val="00DE7DB8"/>
    <w:rsid w:val="00DE7E9B"/>
    <w:rsid w:val="00DF0777"/>
    <w:rsid w:val="00DF2169"/>
    <w:rsid w:val="00DF331A"/>
    <w:rsid w:val="00DF618D"/>
    <w:rsid w:val="00DF6E1C"/>
    <w:rsid w:val="00DF758A"/>
    <w:rsid w:val="00DF7710"/>
    <w:rsid w:val="00E00972"/>
    <w:rsid w:val="00E01923"/>
    <w:rsid w:val="00E01B12"/>
    <w:rsid w:val="00E0524E"/>
    <w:rsid w:val="00E06579"/>
    <w:rsid w:val="00E06DBD"/>
    <w:rsid w:val="00E10426"/>
    <w:rsid w:val="00E115FA"/>
    <w:rsid w:val="00E141DD"/>
    <w:rsid w:val="00E1453B"/>
    <w:rsid w:val="00E17458"/>
    <w:rsid w:val="00E224D2"/>
    <w:rsid w:val="00E22DA1"/>
    <w:rsid w:val="00E24206"/>
    <w:rsid w:val="00E30247"/>
    <w:rsid w:val="00E305CC"/>
    <w:rsid w:val="00E3155B"/>
    <w:rsid w:val="00E31CF8"/>
    <w:rsid w:val="00E3326E"/>
    <w:rsid w:val="00E335DB"/>
    <w:rsid w:val="00E36755"/>
    <w:rsid w:val="00E507DB"/>
    <w:rsid w:val="00E51799"/>
    <w:rsid w:val="00E5197D"/>
    <w:rsid w:val="00E550AD"/>
    <w:rsid w:val="00E5587E"/>
    <w:rsid w:val="00E5767C"/>
    <w:rsid w:val="00E576F5"/>
    <w:rsid w:val="00E57FB9"/>
    <w:rsid w:val="00E60454"/>
    <w:rsid w:val="00E6048D"/>
    <w:rsid w:val="00E61E0C"/>
    <w:rsid w:val="00E659A4"/>
    <w:rsid w:val="00E66CA6"/>
    <w:rsid w:val="00E7146D"/>
    <w:rsid w:val="00E72312"/>
    <w:rsid w:val="00E72D66"/>
    <w:rsid w:val="00E7358E"/>
    <w:rsid w:val="00E74F04"/>
    <w:rsid w:val="00E75266"/>
    <w:rsid w:val="00E753CF"/>
    <w:rsid w:val="00E76105"/>
    <w:rsid w:val="00E76595"/>
    <w:rsid w:val="00E769A4"/>
    <w:rsid w:val="00E779A0"/>
    <w:rsid w:val="00E809A7"/>
    <w:rsid w:val="00E80D5C"/>
    <w:rsid w:val="00E826CC"/>
    <w:rsid w:val="00E8394A"/>
    <w:rsid w:val="00E949F5"/>
    <w:rsid w:val="00E96574"/>
    <w:rsid w:val="00E96782"/>
    <w:rsid w:val="00EA21F8"/>
    <w:rsid w:val="00EA2661"/>
    <w:rsid w:val="00EA2CEB"/>
    <w:rsid w:val="00EA44EC"/>
    <w:rsid w:val="00EB085F"/>
    <w:rsid w:val="00EB2F90"/>
    <w:rsid w:val="00EB36C3"/>
    <w:rsid w:val="00EB53CF"/>
    <w:rsid w:val="00EB61CA"/>
    <w:rsid w:val="00EB6A0C"/>
    <w:rsid w:val="00EC238E"/>
    <w:rsid w:val="00EC25AD"/>
    <w:rsid w:val="00EC4A57"/>
    <w:rsid w:val="00EC5EFE"/>
    <w:rsid w:val="00EC749C"/>
    <w:rsid w:val="00ED03D0"/>
    <w:rsid w:val="00ED21E9"/>
    <w:rsid w:val="00ED38F1"/>
    <w:rsid w:val="00ED3BD2"/>
    <w:rsid w:val="00ED4381"/>
    <w:rsid w:val="00ED467D"/>
    <w:rsid w:val="00ED4DA5"/>
    <w:rsid w:val="00ED624B"/>
    <w:rsid w:val="00EE0AA4"/>
    <w:rsid w:val="00EE2D7F"/>
    <w:rsid w:val="00EE2E34"/>
    <w:rsid w:val="00EE78BA"/>
    <w:rsid w:val="00EE7F03"/>
    <w:rsid w:val="00EF28E4"/>
    <w:rsid w:val="00EF4802"/>
    <w:rsid w:val="00EF4CA6"/>
    <w:rsid w:val="00F009F1"/>
    <w:rsid w:val="00F01B5F"/>
    <w:rsid w:val="00F024D5"/>
    <w:rsid w:val="00F06935"/>
    <w:rsid w:val="00F167DE"/>
    <w:rsid w:val="00F1763B"/>
    <w:rsid w:val="00F17FE0"/>
    <w:rsid w:val="00F2077F"/>
    <w:rsid w:val="00F2334B"/>
    <w:rsid w:val="00F238EA"/>
    <w:rsid w:val="00F26623"/>
    <w:rsid w:val="00F26AC1"/>
    <w:rsid w:val="00F2787E"/>
    <w:rsid w:val="00F27FD8"/>
    <w:rsid w:val="00F31871"/>
    <w:rsid w:val="00F319B5"/>
    <w:rsid w:val="00F32878"/>
    <w:rsid w:val="00F35361"/>
    <w:rsid w:val="00F35F27"/>
    <w:rsid w:val="00F368AB"/>
    <w:rsid w:val="00F37368"/>
    <w:rsid w:val="00F378C2"/>
    <w:rsid w:val="00F4061C"/>
    <w:rsid w:val="00F426E6"/>
    <w:rsid w:val="00F42DD2"/>
    <w:rsid w:val="00F43F24"/>
    <w:rsid w:val="00F4480A"/>
    <w:rsid w:val="00F44A06"/>
    <w:rsid w:val="00F453D8"/>
    <w:rsid w:val="00F458BE"/>
    <w:rsid w:val="00F5016B"/>
    <w:rsid w:val="00F52B40"/>
    <w:rsid w:val="00F57AE4"/>
    <w:rsid w:val="00F603E3"/>
    <w:rsid w:val="00F61242"/>
    <w:rsid w:val="00F62963"/>
    <w:rsid w:val="00F62C15"/>
    <w:rsid w:val="00F64751"/>
    <w:rsid w:val="00F66093"/>
    <w:rsid w:val="00F665C6"/>
    <w:rsid w:val="00F66F8E"/>
    <w:rsid w:val="00F670EB"/>
    <w:rsid w:val="00F6784C"/>
    <w:rsid w:val="00F72A44"/>
    <w:rsid w:val="00F72B64"/>
    <w:rsid w:val="00F73519"/>
    <w:rsid w:val="00F73863"/>
    <w:rsid w:val="00F7434A"/>
    <w:rsid w:val="00F74667"/>
    <w:rsid w:val="00F81541"/>
    <w:rsid w:val="00F81BAE"/>
    <w:rsid w:val="00F829E5"/>
    <w:rsid w:val="00F83CBE"/>
    <w:rsid w:val="00F8451C"/>
    <w:rsid w:val="00F84719"/>
    <w:rsid w:val="00F86E1F"/>
    <w:rsid w:val="00F87363"/>
    <w:rsid w:val="00F9531E"/>
    <w:rsid w:val="00F979BD"/>
    <w:rsid w:val="00FA1D9D"/>
    <w:rsid w:val="00FA2D66"/>
    <w:rsid w:val="00FA3DDE"/>
    <w:rsid w:val="00FA4E7F"/>
    <w:rsid w:val="00FA517C"/>
    <w:rsid w:val="00FA7CF5"/>
    <w:rsid w:val="00FB0672"/>
    <w:rsid w:val="00FB17BB"/>
    <w:rsid w:val="00FB23B9"/>
    <w:rsid w:val="00FB30C6"/>
    <w:rsid w:val="00FB35CC"/>
    <w:rsid w:val="00FB652F"/>
    <w:rsid w:val="00FC10AC"/>
    <w:rsid w:val="00FC1306"/>
    <w:rsid w:val="00FC26FA"/>
    <w:rsid w:val="00FC52DE"/>
    <w:rsid w:val="00FC6FDA"/>
    <w:rsid w:val="00FC72A6"/>
    <w:rsid w:val="00FD2B11"/>
    <w:rsid w:val="00FD5668"/>
    <w:rsid w:val="00FE2EBE"/>
    <w:rsid w:val="00FE3FE7"/>
    <w:rsid w:val="00FE445E"/>
    <w:rsid w:val="00FE46D5"/>
    <w:rsid w:val="00FF00DB"/>
    <w:rsid w:val="00FF15E3"/>
    <w:rsid w:val="00FF5017"/>
    <w:rsid w:val="00FF602B"/>
    <w:rsid w:val="00FF61FD"/>
    <w:rsid w:val="00FF7A2D"/>
    <w:rsid w:val="00FF7AC7"/>
    <w:rsid w:val="00FF7D04"/>
    <w:rsid w:val="0D4A6D7F"/>
    <w:rsid w:val="303854B1"/>
    <w:rsid w:val="44F77F05"/>
    <w:rsid w:val="55F100DE"/>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21987-379A-47F0-AF63-69AA3F6B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419" w:eastAsia="es-419"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E1F"/>
    <w:rPr>
      <w:rFonts w:ascii="Times New Roman" w:hAnsi="Times New Roman" w:cs="Times New Roman"/>
      <w:sz w:val="24"/>
      <w:szCs w:val="24"/>
      <w:lang w:val="zh-CN"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after="200"/>
    </w:pPr>
    <w:rPr>
      <w:rFonts w:ascii="Calibri" w:eastAsia="MS Mincho" w:hAnsi="Calibri"/>
      <w:sz w:val="20"/>
      <w:szCs w:val="20"/>
      <w:lang w:val="es-EC" w:eastAsia="en-US"/>
    </w:rPr>
  </w:style>
  <w:style w:type="paragraph" w:styleId="Textodeglobo">
    <w:name w:val="Balloon Text"/>
    <w:basedOn w:val="Normal"/>
    <w:link w:val="TextodegloboCar"/>
    <w:uiPriority w:val="99"/>
    <w:semiHidden/>
    <w:unhideWhenUsed/>
    <w:qFormat/>
    <w:rPr>
      <w:rFonts w:ascii="Segoe UI" w:eastAsia="MS Mincho" w:hAnsi="Segoe UI" w:cs="Segoe UI"/>
      <w:sz w:val="18"/>
      <w:szCs w:val="18"/>
      <w:lang w:val="es-EC" w:eastAsia="en-US"/>
    </w:rPr>
  </w:style>
  <w:style w:type="paragraph" w:styleId="Encabezado">
    <w:name w:val="header"/>
    <w:basedOn w:val="Normal"/>
    <w:link w:val="EncabezadoCar"/>
    <w:uiPriority w:val="99"/>
    <w:unhideWhenUsed/>
    <w:qFormat/>
    <w:pPr>
      <w:tabs>
        <w:tab w:val="center" w:pos="4419"/>
        <w:tab w:val="right" w:pos="8838"/>
      </w:tabs>
    </w:pPr>
    <w:rPr>
      <w:rFonts w:ascii="Calibri" w:eastAsia="MS Mincho" w:hAnsi="Calibri"/>
      <w:sz w:val="22"/>
      <w:szCs w:val="22"/>
      <w:lang w:val="es-EC" w:eastAsia="en-US"/>
    </w:rPr>
  </w:style>
  <w:style w:type="paragraph" w:styleId="NormalWeb">
    <w:name w:val="Normal (Web)"/>
    <w:basedOn w:val="Normal"/>
    <w:uiPriority w:val="99"/>
    <w:unhideWhenUsed/>
    <w:qFormat/>
    <w:pPr>
      <w:spacing w:before="100" w:beforeAutospacing="1" w:after="100" w:afterAutospacing="1"/>
    </w:pPr>
  </w:style>
  <w:style w:type="paragraph" w:styleId="Piedepgina">
    <w:name w:val="footer"/>
    <w:basedOn w:val="Normal"/>
    <w:link w:val="PiedepginaCar"/>
    <w:uiPriority w:val="99"/>
    <w:unhideWhenUsed/>
    <w:qFormat/>
    <w:pPr>
      <w:tabs>
        <w:tab w:val="center" w:pos="4419"/>
        <w:tab w:val="right" w:pos="8838"/>
      </w:tabs>
    </w:pPr>
    <w:rPr>
      <w:rFonts w:ascii="Calibri" w:eastAsia="MS Mincho" w:hAnsi="Calibri"/>
      <w:sz w:val="22"/>
      <w:szCs w:val="22"/>
      <w:lang w:val="es-EC" w:eastAsia="en-US"/>
    </w:rPr>
  </w:style>
  <w:style w:type="paragraph" w:styleId="Subttulo">
    <w:name w:val="Subtitle"/>
    <w:basedOn w:val="Normal"/>
    <w:link w:val="SubttuloCar"/>
    <w:qFormat/>
    <w:pPr>
      <w:jc w:val="both"/>
    </w:pPr>
    <w:rPr>
      <w:rFonts w:eastAsia="Times New Roman"/>
      <w:i/>
      <w:iCs/>
      <w:lang w:val="es-MX" w:eastAsia="es-E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tuloCar">
    <w:name w:val="Subtítulo Car"/>
    <w:basedOn w:val="Fuentedeprrafopredeter"/>
    <w:link w:val="Subttulo"/>
    <w:qFormat/>
    <w:rPr>
      <w:rFonts w:ascii="Times New Roman" w:eastAsia="Times New Roman" w:hAnsi="Times New Roman" w:cs="Times New Roman"/>
      <w:i/>
      <w:iCs/>
      <w:sz w:val="24"/>
      <w:szCs w:val="24"/>
      <w:lang w:val="es-MX" w:eastAsia="es-ES"/>
    </w:rPr>
  </w:style>
  <w:style w:type="paragraph" w:styleId="Sinespaciado">
    <w:name w:val="No Spacing"/>
    <w:uiPriority w:val="1"/>
    <w:qFormat/>
    <w:rPr>
      <w:rFonts w:ascii="Calibri" w:eastAsia="MS Mincho" w:hAnsi="Calibri" w:cs="Times New Roman"/>
      <w:sz w:val="22"/>
      <w:szCs w:val="22"/>
      <w:lang w:val="es-EC" w:eastAsia="en-US"/>
    </w:rPr>
  </w:style>
  <w:style w:type="paragraph" w:styleId="Prrafodelista">
    <w:name w:val="List Paragraph"/>
    <w:basedOn w:val="Normal"/>
    <w:link w:val="PrrafodelistaCar"/>
    <w:uiPriority w:val="34"/>
    <w:qFormat/>
    <w:pPr>
      <w:spacing w:after="200" w:line="276" w:lineRule="auto"/>
      <w:ind w:left="720"/>
      <w:contextualSpacing/>
    </w:pPr>
    <w:rPr>
      <w:rFonts w:ascii="Calibri" w:eastAsia="MS Mincho" w:hAnsi="Calibr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MS Mincho" w:hAnsi="Segoe UI" w:cs="Segoe UI"/>
      <w:sz w:val="18"/>
      <w:szCs w:val="18"/>
    </w:rPr>
  </w:style>
  <w:style w:type="character" w:customStyle="1" w:styleId="EncabezadoCar">
    <w:name w:val="Encabezado Car"/>
    <w:basedOn w:val="Fuentedeprrafopredeter"/>
    <w:link w:val="Encabezado"/>
    <w:uiPriority w:val="99"/>
    <w:qFormat/>
    <w:rPr>
      <w:rFonts w:ascii="Calibri" w:eastAsia="MS Mincho" w:hAnsi="Calibri" w:cs="Times New Roman"/>
    </w:rPr>
  </w:style>
  <w:style w:type="character" w:customStyle="1" w:styleId="PiedepginaCar">
    <w:name w:val="Pie de página Car"/>
    <w:basedOn w:val="Fuentedeprrafopredeter"/>
    <w:link w:val="Piedepgina"/>
    <w:uiPriority w:val="99"/>
    <w:qFormat/>
    <w:rPr>
      <w:rFonts w:ascii="Calibri" w:eastAsia="MS Mincho" w:hAnsi="Calibri" w:cs="Times New Roman"/>
    </w:rPr>
  </w:style>
  <w:style w:type="character" w:customStyle="1" w:styleId="TextocomentarioCar">
    <w:name w:val="Texto comentario Car"/>
    <w:basedOn w:val="Fuentedeprrafopredeter"/>
    <w:link w:val="Textocomentario"/>
    <w:uiPriority w:val="99"/>
    <w:semiHidden/>
    <w:rPr>
      <w:rFonts w:ascii="Calibri" w:eastAsia="MS Mincho" w:hAnsi="Calibri" w:cs="Times New Roman"/>
      <w:sz w:val="20"/>
      <w:szCs w:val="20"/>
    </w:rPr>
  </w:style>
  <w:style w:type="character" w:customStyle="1" w:styleId="AsuntodelcomentarioCar">
    <w:name w:val="Asunto del comentario Car"/>
    <w:basedOn w:val="TextocomentarioCar"/>
    <w:link w:val="Asuntodelcomentario"/>
    <w:uiPriority w:val="99"/>
    <w:semiHidden/>
    <w:qFormat/>
    <w:rPr>
      <w:rFonts w:ascii="Calibri" w:eastAsia="MS Mincho" w:hAnsi="Calibri" w:cs="Times New Roman"/>
      <w:b/>
      <w:bCs/>
      <w:sz w:val="20"/>
      <w:szCs w:val="20"/>
    </w:rPr>
  </w:style>
  <w:style w:type="paragraph" w:customStyle="1" w:styleId="m8141936048782413656gmail-msolistparagraph">
    <w:name w:val="m_8141936048782413656gmail-msolistparagraph"/>
    <w:basedOn w:val="Normal"/>
    <w:qFormat/>
    <w:pPr>
      <w:spacing w:before="100" w:beforeAutospacing="1" w:after="100" w:afterAutospacing="1"/>
    </w:pPr>
  </w:style>
  <w:style w:type="paragraph" w:customStyle="1" w:styleId="Default">
    <w:name w:val="Default"/>
    <w:qFormat/>
    <w:pPr>
      <w:autoSpaceDE w:val="0"/>
      <w:autoSpaceDN w:val="0"/>
      <w:adjustRightInd w:val="0"/>
    </w:pPr>
    <w:rPr>
      <w:rFonts w:ascii="Arial" w:hAnsi="Arial" w:cs="Arial"/>
      <w:color w:val="000000"/>
      <w:sz w:val="24"/>
      <w:szCs w:val="24"/>
      <w:lang w:val="es-EC" w:eastAsia="en-US"/>
    </w:rPr>
  </w:style>
  <w:style w:type="character" w:customStyle="1" w:styleId="PrrafodelistaCar">
    <w:name w:val="Párrafo de lista Car"/>
    <w:link w:val="Prrafodelista"/>
    <w:uiPriority w:val="34"/>
    <w:qFormat/>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08029">
      <w:bodyDiv w:val="1"/>
      <w:marLeft w:val="0"/>
      <w:marRight w:val="0"/>
      <w:marTop w:val="0"/>
      <w:marBottom w:val="0"/>
      <w:divBdr>
        <w:top w:val="none" w:sz="0" w:space="0" w:color="auto"/>
        <w:left w:val="none" w:sz="0" w:space="0" w:color="auto"/>
        <w:bottom w:val="none" w:sz="0" w:space="0" w:color="auto"/>
        <w:right w:val="none" w:sz="0" w:space="0" w:color="auto"/>
      </w:divBdr>
      <w:divsChild>
        <w:div w:id="1269658619">
          <w:marLeft w:val="360"/>
          <w:marRight w:val="0"/>
          <w:marTop w:val="200"/>
          <w:marBottom w:val="0"/>
          <w:divBdr>
            <w:top w:val="none" w:sz="0" w:space="0" w:color="auto"/>
            <w:left w:val="none" w:sz="0" w:space="0" w:color="auto"/>
            <w:bottom w:val="none" w:sz="0" w:space="0" w:color="auto"/>
            <w:right w:val="none" w:sz="0" w:space="0" w:color="auto"/>
          </w:divBdr>
        </w:div>
        <w:div w:id="1234313832">
          <w:marLeft w:val="360"/>
          <w:marRight w:val="0"/>
          <w:marTop w:val="200"/>
          <w:marBottom w:val="0"/>
          <w:divBdr>
            <w:top w:val="none" w:sz="0" w:space="0" w:color="auto"/>
            <w:left w:val="none" w:sz="0" w:space="0" w:color="auto"/>
            <w:bottom w:val="none" w:sz="0" w:space="0" w:color="auto"/>
            <w:right w:val="none" w:sz="0" w:space="0" w:color="auto"/>
          </w:divBdr>
        </w:div>
        <w:div w:id="70152082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F62CEE-4B00-4FB6-A2E7-79F3CF11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1559</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Glenda Alexandra Allan Alegria</cp:lastModifiedBy>
  <cp:revision>37</cp:revision>
  <cp:lastPrinted>2020-01-28T15:17:00Z</cp:lastPrinted>
  <dcterms:created xsi:type="dcterms:W3CDTF">2021-03-24T19:31:00Z</dcterms:created>
  <dcterms:modified xsi:type="dcterms:W3CDTF">2021-04-05T18:17:00Z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3082-11.2.0.10017</vt:lpwstr>
  </property>
</Properties>
</file>