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27E" w:rsidRPr="00CE4C66" w:rsidRDefault="00B540D4" w:rsidP="00A343C4">
      <w:pPr>
        <w:jc w:val="center"/>
        <w:rPr>
          <w:rFonts w:ascii="Times New Roman" w:hAnsi="Times New Roman" w:cs="Times New Roman"/>
          <w:b/>
          <w:color w:val="000000"/>
          <w:sz w:val="24"/>
          <w:szCs w:val="24"/>
          <w:shd w:val="clear" w:color="auto" w:fill="FFFFFF"/>
        </w:rPr>
      </w:pPr>
      <w:bookmarkStart w:id="0" w:name="_GoBack"/>
      <w:bookmarkEnd w:id="0"/>
      <w:r w:rsidRPr="00CE4C66">
        <w:rPr>
          <w:rFonts w:ascii="Times New Roman" w:hAnsi="Times New Roman" w:cs="Times New Roman"/>
          <w:b/>
          <w:color w:val="000000"/>
          <w:sz w:val="24"/>
          <w:szCs w:val="24"/>
          <w:shd w:val="clear" w:color="auto" w:fill="FFFFFF"/>
        </w:rPr>
        <w:t>PROYECTO DE ORDENANZA METROPOLITANA REFORMATORIA AL TITULO VI</w:t>
      </w:r>
      <w:r w:rsidRPr="00CE4C66">
        <w:rPr>
          <w:rFonts w:ascii="Times New Roman" w:hAnsi="Times New Roman" w:cs="Times New Roman"/>
          <w:b/>
          <w:color w:val="000000"/>
          <w:sz w:val="24"/>
          <w:szCs w:val="24"/>
        </w:rPr>
        <w:br/>
      </w:r>
      <w:r w:rsidRPr="00CE4C66">
        <w:rPr>
          <w:rFonts w:ascii="Times New Roman" w:hAnsi="Times New Roman" w:cs="Times New Roman"/>
          <w:b/>
          <w:color w:val="000000"/>
          <w:sz w:val="24"/>
          <w:szCs w:val="24"/>
          <w:shd w:val="clear" w:color="auto" w:fill="FFFFFF"/>
        </w:rPr>
        <w:t>LA COMISIÓN METROPOLITANA DE LUCHA CONTRA LA CORRUPCIÓN, LIBRO I.2 DEL CÓDIGO MUNICIPAL PARA EL DISTRITO METROPOLITANO DE QUITO</w:t>
      </w:r>
    </w:p>
    <w:p w:rsidR="00B540D4" w:rsidRPr="00CE4C66" w:rsidRDefault="00B540D4" w:rsidP="00207909">
      <w:pPr>
        <w:jc w:val="center"/>
        <w:rPr>
          <w:rFonts w:ascii="Times New Roman" w:hAnsi="Times New Roman" w:cs="Times New Roman"/>
          <w:b/>
          <w:color w:val="000000"/>
          <w:sz w:val="24"/>
          <w:szCs w:val="24"/>
          <w:shd w:val="clear" w:color="auto" w:fill="FFFFFF"/>
        </w:rPr>
      </w:pPr>
    </w:p>
    <w:p w:rsidR="00B540D4" w:rsidRDefault="00B540D4" w:rsidP="00207909">
      <w:pPr>
        <w:jc w:val="center"/>
        <w:rPr>
          <w:rFonts w:ascii="Times New Roman" w:hAnsi="Times New Roman" w:cs="Times New Roman"/>
          <w:b/>
          <w:color w:val="000000"/>
          <w:sz w:val="24"/>
          <w:szCs w:val="24"/>
          <w:shd w:val="clear" w:color="auto" w:fill="FFFFFF"/>
        </w:rPr>
      </w:pPr>
      <w:r w:rsidRPr="00CE4C66">
        <w:rPr>
          <w:rFonts w:ascii="Times New Roman" w:hAnsi="Times New Roman" w:cs="Times New Roman"/>
          <w:b/>
          <w:color w:val="000000"/>
          <w:sz w:val="24"/>
          <w:szCs w:val="24"/>
          <w:shd w:val="clear" w:color="auto" w:fill="FFFFFF"/>
        </w:rPr>
        <w:t>EXPOSICIÓN DE MOTIVOS</w:t>
      </w:r>
    </w:p>
    <w:p w:rsidR="00207909" w:rsidRDefault="00C46182" w:rsidP="00C46182">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La corrupción a cualquier nivel implica costos sociales y económicos que sin duda complejizan los procesos de desarrollo de las ciudades y naciones. Sus consecuencias inciden de manera negativa en los derechos de los ciudadanos.</w:t>
      </w:r>
    </w:p>
    <w:p w:rsidR="00C46182" w:rsidRDefault="00C46182" w:rsidP="00C46182">
      <w:pPr>
        <w:jc w:val="both"/>
        <w:rPr>
          <w:rFonts w:ascii="Times New Roman" w:hAnsi="Times New Roman" w:cs="Times New Roman"/>
          <w:sz w:val="24"/>
          <w:szCs w:val="24"/>
        </w:rPr>
      </w:pPr>
      <w:r w:rsidRPr="00C46182">
        <w:rPr>
          <w:rFonts w:ascii="Times New Roman" w:hAnsi="Times New Roman" w:cs="Times New Roman"/>
          <w:sz w:val="24"/>
          <w:szCs w:val="24"/>
        </w:rPr>
        <w:t>La corrupción afecta infinitamente más a los pobres porque desvía los fondos destinados al desarrollo, socava la capacidad de los gobiernos de ofrecer servicios básicos, alimenta la desigualdad y la injusticia y desalienta la inversión y las ayudas extranjeras. La corrupción es un factor clave del bajo rendimiento y un obstáculo muy importante para el alivio de la pobreza y el desarrollo.</w:t>
      </w:r>
      <w:r>
        <w:rPr>
          <w:rStyle w:val="Refdenotaalpie"/>
          <w:rFonts w:ascii="Times New Roman" w:hAnsi="Times New Roman" w:cs="Times New Roman"/>
          <w:sz w:val="24"/>
          <w:szCs w:val="24"/>
        </w:rPr>
        <w:footnoteReference w:id="1"/>
      </w:r>
    </w:p>
    <w:p w:rsidR="00C46182" w:rsidRDefault="00C46182" w:rsidP="00C46182">
      <w:pPr>
        <w:jc w:val="both"/>
        <w:rPr>
          <w:rFonts w:ascii="Times New Roman" w:hAnsi="Times New Roman" w:cs="Times New Roman"/>
          <w:sz w:val="24"/>
          <w:szCs w:val="24"/>
        </w:rPr>
      </w:pPr>
      <w:r>
        <w:rPr>
          <w:rFonts w:ascii="Times New Roman" w:hAnsi="Times New Roman" w:cs="Times New Roman"/>
          <w:sz w:val="24"/>
          <w:szCs w:val="24"/>
        </w:rPr>
        <w:t>La ética pública, el deber ser de la administración de la ciudad implica esfuerzos colectivos para luchar contra una cultura de corrupción. Más allá de las coyunturas, nuestra sociedad necesita reconocer e identificar el</w:t>
      </w:r>
      <w:r w:rsidR="00193449">
        <w:rPr>
          <w:rFonts w:ascii="Times New Roman" w:hAnsi="Times New Roman" w:cs="Times New Roman"/>
          <w:sz w:val="24"/>
          <w:szCs w:val="24"/>
        </w:rPr>
        <w:t xml:space="preserve"> daño sistemático que provoca la corrupción.</w:t>
      </w:r>
    </w:p>
    <w:p w:rsidR="00193449" w:rsidRDefault="00193449" w:rsidP="00C46182">
      <w:pPr>
        <w:jc w:val="both"/>
        <w:rPr>
          <w:rFonts w:ascii="Times New Roman" w:hAnsi="Times New Roman" w:cs="Times New Roman"/>
          <w:sz w:val="24"/>
          <w:szCs w:val="24"/>
        </w:rPr>
      </w:pPr>
      <w:r>
        <w:rPr>
          <w:rFonts w:ascii="Times New Roman" w:hAnsi="Times New Roman" w:cs="Times New Roman"/>
          <w:sz w:val="24"/>
          <w:szCs w:val="24"/>
        </w:rPr>
        <w:t>Una lucha efectiva contra la corrupción debe contemplar, entre otras, aristas como:</w:t>
      </w:r>
    </w:p>
    <w:p w:rsidR="00193449" w:rsidRDefault="00193449" w:rsidP="00193449">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La institucionalidad.- El respeto irrestricto a las instituciones, las leyes y los derechos de las personas.</w:t>
      </w:r>
    </w:p>
    <w:p w:rsidR="00193449" w:rsidRDefault="00193449" w:rsidP="00193449">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La prevención.- Establecimiento de mecanismos que permitan evitar el cometimiento de actos de corrupción en el ámbito público y privado</w:t>
      </w:r>
    </w:p>
    <w:p w:rsidR="00193449" w:rsidRDefault="00193449" w:rsidP="00193449">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Certeza de sanciones.- Respeto al Estado de Derecho, reducción de los índices de impunidad, entre otros elementos.</w:t>
      </w:r>
    </w:p>
    <w:p w:rsidR="00193449" w:rsidRDefault="00193449" w:rsidP="00193449">
      <w:pPr>
        <w:jc w:val="both"/>
        <w:rPr>
          <w:rFonts w:ascii="Times New Roman" w:hAnsi="Times New Roman" w:cs="Times New Roman"/>
          <w:sz w:val="24"/>
          <w:szCs w:val="24"/>
        </w:rPr>
      </w:pPr>
      <w:r>
        <w:rPr>
          <w:rFonts w:ascii="Times New Roman" w:hAnsi="Times New Roman" w:cs="Times New Roman"/>
          <w:sz w:val="24"/>
          <w:szCs w:val="24"/>
        </w:rPr>
        <w:t>En el Municipio del Distrito Metropolitano de Quito, se instituyó la Comisión Metropolitana de Lucha Contra la Corrupción</w:t>
      </w:r>
      <w:r w:rsidR="009830A9">
        <w:rPr>
          <w:rFonts w:ascii="Times New Roman" w:hAnsi="Times New Roman" w:cs="Times New Roman"/>
          <w:sz w:val="24"/>
          <w:szCs w:val="24"/>
        </w:rPr>
        <w:t>, cuyo objetivo sería la prevención, investigación, de posibles actos de corrupción en la institución municipal.</w:t>
      </w:r>
    </w:p>
    <w:p w:rsidR="009830A9" w:rsidRDefault="009830A9" w:rsidP="00193449">
      <w:pPr>
        <w:jc w:val="both"/>
        <w:rPr>
          <w:rFonts w:ascii="Times New Roman" w:hAnsi="Times New Roman" w:cs="Times New Roman"/>
          <w:sz w:val="24"/>
          <w:szCs w:val="24"/>
        </w:rPr>
      </w:pPr>
      <w:r>
        <w:rPr>
          <w:rFonts w:ascii="Times New Roman" w:hAnsi="Times New Roman" w:cs="Times New Roman"/>
          <w:sz w:val="24"/>
          <w:szCs w:val="24"/>
        </w:rPr>
        <w:t>Sin embargo, a través del tiempo se ha evidenciado deficiencias en la efectividad de esta Comisión. Consideramos que uno de los problemas de su funcionamiento adecuado tiene que ver con su integración, en la cual, un delegado del Alcalde Metropolitano ejerce la presidencia y control de esta Comisión convirtiéndose así en un funcionario (juez y parte).</w:t>
      </w:r>
    </w:p>
    <w:p w:rsidR="009830A9" w:rsidRDefault="009830A9" w:rsidP="00193449">
      <w:pPr>
        <w:jc w:val="both"/>
        <w:rPr>
          <w:rFonts w:ascii="Times New Roman" w:hAnsi="Times New Roman" w:cs="Times New Roman"/>
          <w:sz w:val="24"/>
          <w:szCs w:val="24"/>
        </w:rPr>
      </w:pPr>
      <w:r>
        <w:rPr>
          <w:rFonts w:ascii="Times New Roman" w:hAnsi="Times New Roman" w:cs="Times New Roman"/>
          <w:sz w:val="24"/>
          <w:szCs w:val="24"/>
        </w:rPr>
        <w:lastRenderedPageBreak/>
        <w:t>Consideramos que esta conformación le resta independencia al organismo y es nuestra intención fortalecer la representación de la sociedad civil a través de la designación independiente de 7 delegados, de universidades, organizaciones de la sociedad civil especializadas en materia de transparencia y lucha contra la corrupción, representantes de las asociaciones de estudiantes universitarios, gremios productivos y colegios de profesionales de la ciudad de Quito.</w:t>
      </w:r>
    </w:p>
    <w:p w:rsidR="009830A9" w:rsidRDefault="009830A9" w:rsidP="00193449">
      <w:pPr>
        <w:jc w:val="both"/>
        <w:rPr>
          <w:rFonts w:ascii="Times New Roman" w:hAnsi="Times New Roman" w:cs="Times New Roman"/>
          <w:sz w:val="24"/>
          <w:szCs w:val="24"/>
        </w:rPr>
      </w:pPr>
      <w:r>
        <w:rPr>
          <w:rFonts w:ascii="Times New Roman" w:hAnsi="Times New Roman" w:cs="Times New Roman"/>
          <w:sz w:val="24"/>
          <w:szCs w:val="24"/>
        </w:rPr>
        <w:t>Esta reforma pretende complementar la acción de la Comisión enfocando sus atribuciones en la prevención, verificación de cumplimiento además de la investigación y emisión de alertas.</w:t>
      </w:r>
    </w:p>
    <w:p w:rsidR="00193449" w:rsidRPr="00C46182" w:rsidRDefault="00193449" w:rsidP="00C46182">
      <w:pPr>
        <w:jc w:val="both"/>
        <w:rPr>
          <w:rFonts w:ascii="Times New Roman" w:hAnsi="Times New Roman" w:cs="Times New Roman"/>
          <w:color w:val="000000"/>
          <w:sz w:val="24"/>
          <w:szCs w:val="24"/>
          <w:shd w:val="clear" w:color="auto" w:fill="FFFFFF"/>
        </w:rPr>
      </w:pPr>
    </w:p>
    <w:p w:rsidR="00207909" w:rsidRPr="00CE4C66" w:rsidRDefault="00207909" w:rsidP="00207909">
      <w:pPr>
        <w:jc w:val="center"/>
        <w:rPr>
          <w:rFonts w:ascii="Times New Roman" w:hAnsi="Times New Roman" w:cs="Times New Roman"/>
          <w:b/>
          <w:color w:val="000000"/>
          <w:sz w:val="24"/>
          <w:szCs w:val="24"/>
          <w:shd w:val="clear" w:color="auto" w:fill="FFFFFF"/>
        </w:rPr>
      </w:pPr>
    </w:p>
    <w:p w:rsidR="00207909" w:rsidRDefault="00207909" w:rsidP="00207909">
      <w:pPr>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EL CONCEJO METROPOLITANO DE QUITO</w:t>
      </w:r>
    </w:p>
    <w:p w:rsidR="00207909" w:rsidRPr="00CE4C66" w:rsidRDefault="00207909" w:rsidP="00207909">
      <w:pPr>
        <w:jc w:val="center"/>
        <w:rPr>
          <w:rFonts w:ascii="Times New Roman" w:hAnsi="Times New Roman" w:cs="Times New Roman"/>
          <w:b/>
          <w:color w:val="000000"/>
          <w:sz w:val="24"/>
          <w:szCs w:val="24"/>
          <w:shd w:val="clear" w:color="auto" w:fill="FFFFFF"/>
        </w:rPr>
      </w:pPr>
    </w:p>
    <w:p w:rsidR="00B540D4" w:rsidRPr="00CE4C66" w:rsidRDefault="00207909" w:rsidP="00207909">
      <w:pPr>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CONSIDERANDO</w:t>
      </w:r>
    </w:p>
    <w:p w:rsidR="00B540D4" w:rsidRPr="00CE4C66" w:rsidRDefault="00B540D4" w:rsidP="00B540D4">
      <w:pPr>
        <w:spacing w:after="120"/>
        <w:ind w:left="705" w:hanging="705"/>
        <w:jc w:val="both"/>
        <w:rPr>
          <w:rFonts w:ascii="Times New Roman" w:eastAsia="Arial" w:hAnsi="Times New Roman" w:cs="Times New Roman"/>
          <w:sz w:val="24"/>
          <w:szCs w:val="24"/>
        </w:rPr>
      </w:pPr>
      <w:r w:rsidRPr="00CE4C66">
        <w:rPr>
          <w:rFonts w:ascii="Times New Roman" w:eastAsia="Arial" w:hAnsi="Times New Roman" w:cs="Times New Roman"/>
          <w:b/>
          <w:sz w:val="24"/>
          <w:szCs w:val="24"/>
        </w:rPr>
        <w:t xml:space="preserve">Que, </w:t>
      </w:r>
      <w:r w:rsidRPr="00CE4C66">
        <w:rPr>
          <w:rFonts w:ascii="Times New Roman" w:eastAsia="Arial" w:hAnsi="Times New Roman" w:cs="Times New Roman"/>
          <w:b/>
          <w:sz w:val="24"/>
          <w:szCs w:val="24"/>
        </w:rPr>
        <w:tab/>
      </w:r>
      <w:r w:rsidRPr="00CE4C66">
        <w:rPr>
          <w:rFonts w:ascii="Times New Roman" w:eastAsia="Arial" w:hAnsi="Times New Roman" w:cs="Times New Roman"/>
          <w:bCs/>
          <w:sz w:val="24"/>
          <w:szCs w:val="24"/>
        </w:rPr>
        <w:t xml:space="preserve">el numeral 8 del artículo 3 de la Constitución de la República del Ecuador </w:t>
      </w:r>
      <w:r w:rsidRPr="00CE4C66">
        <w:rPr>
          <w:rFonts w:ascii="Times New Roman" w:eastAsia="Arial" w:hAnsi="Times New Roman" w:cs="Times New Roman"/>
          <w:sz w:val="24"/>
          <w:szCs w:val="24"/>
        </w:rPr>
        <w:t>(la "Constitución"), establece: “</w:t>
      </w:r>
      <w:r w:rsidRPr="00CE4C66">
        <w:rPr>
          <w:rFonts w:ascii="Times New Roman" w:eastAsia="Arial" w:hAnsi="Times New Roman" w:cs="Times New Roman"/>
          <w:i/>
          <w:iCs/>
          <w:sz w:val="24"/>
          <w:szCs w:val="24"/>
        </w:rPr>
        <w:t>Son deberes primordiales del Estado: (…) 8. Garantizar a sus habitantes el derecho a una cultura de paz, a la seguridad integral y a vivir en una sociedad democrática y libre de corrupción.”</w:t>
      </w:r>
      <w:r w:rsidRPr="00CE4C66">
        <w:rPr>
          <w:rFonts w:ascii="Times New Roman" w:eastAsia="Arial" w:hAnsi="Times New Roman" w:cs="Times New Roman"/>
          <w:sz w:val="24"/>
          <w:szCs w:val="24"/>
        </w:rPr>
        <w:t>;</w:t>
      </w:r>
    </w:p>
    <w:p w:rsidR="00B540D4" w:rsidRPr="00CE4C66" w:rsidRDefault="00B540D4" w:rsidP="00B540D4">
      <w:pPr>
        <w:spacing w:after="120"/>
        <w:ind w:left="705" w:hanging="705"/>
        <w:jc w:val="both"/>
        <w:rPr>
          <w:rFonts w:ascii="Times New Roman" w:eastAsia="Arial" w:hAnsi="Times New Roman" w:cs="Times New Roman"/>
          <w:bCs/>
          <w:sz w:val="24"/>
          <w:szCs w:val="24"/>
        </w:rPr>
      </w:pPr>
      <w:r w:rsidRPr="00CE4C66">
        <w:rPr>
          <w:rFonts w:ascii="Times New Roman" w:eastAsia="Arial" w:hAnsi="Times New Roman" w:cs="Times New Roman"/>
          <w:b/>
          <w:sz w:val="24"/>
          <w:szCs w:val="24"/>
        </w:rPr>
        <w:t>Que,</w:t>
      </w:r>
      <w:r w:rsidRPr="00CE4C66">
        <w:rPr>
          <w:rFonts w:ascii="Times New Roman" w:eastAsia="Arial" w:hAnsi="Times New Roman" w:cs="Times New Roman"/>
          <w:b/>
          <w:sz w:val="24"/>
          <w:szCs w:val="24"/>
        </w:rPr>
        <w:tab/>
      </w:r>
      <w:r w:rsidRPr="00CE4C66">
        <w:rPr>
          <w:rFonts w:ascii="Times New Roman" w:eastAsia="Arial" w:hAnsi="Times New Roman" w:cs="Times New Roman"/>
          <w:bCs/>
          <w:sz w:val="24"/>
          <w:szCs w:val="24"/>
        </w:rPr>
        <w:t>el numeral 5 del artículo 61 de la Constitución, establece: “</w:t>
      </w:r>
      <w:r w:rsidRPr="00CE4C66">
        <w:rPr>
          <w:rFonts w:ascii="Times New Roman" w:eastAsia="Arial" w:hAnsi="Times New Roman" w:cs="Times New Roman"/>
          <w:bCs/>
          <w:i/>
          <w:iCs/>
          <w:sz w:val="24"/>
          <w:szCs w:val="24"/>
        </w:rPr>
        <w:t>Las ecuatorianas y ecuatorianos gozan de los siguientes derechos: (…) 5. Fiscalizar los actos del poder público.”</w:t>
      </w:r>
      <w:r w:rsidRPr="00CE4C66">
        <w:rPr>
          <w:rFonts w:ascii="Times New Roman" w:eastAsia="Arial" w:hAnsi="Times New Roman" w:cs="Times New Roman"/>
          <w:bCs/>
          <w:sz w:val="24"/>
          <w:szCs w:val="24"/>
        </w:rPr>
        <w:t>;</w:t>
      </w:r>
    </w:p>
    <w:p w:rsidR="00B540D4" w:rsidRPr="00CE4C66" w:rsidRDefault="00B540D4" w:rsidP="00B540D4">
      <w:pPr>
        <w:ind w:left="705" w:hanging="705"/>
        <w:jc w:val="both"/>
        <w:rPr>
          <w:rFonts w:ascii="Times New Roman" w:hAnsi="Times New Roman" w:cs="Times New Roman"/>
          <w:sz w:val="24"/>
          <w:szCs w:val="24"/>
        </w:rPr>
      </w:pPr>
      <w:r w:rsidRPr="00CE4C66">
        <w:rPr>
          <w:rStyle w:val="nrmar"/>
          <w:rFonts w:ascii="Times New Roman" w:hAnsi="Times New Roman" w:cs="Times New Roman"/>
          <w:b/>
          <w:bCs/>
          <w:sz w:val="24"/>
          <w:szCs w:val="24"/>
        </w:rPr>
        <w:t>Que,</w:t>
      </w:r>
      <w:r w:rsidRPr="00CE4C66">
        <w:rPr>
          <w:rStyle w:val="nrmar"/>
          <w:rFonts w:ascii="Times New Roman" w:hAnsi="Times New Roman" w:cs="Times New Roman"/>
          <w:sz w:val="24"/>
          <w:szCs w:val="24"/>
        </w:rPr>
        <w:t xml:space="preserve"> </w:t>
      </w:r>
      <w:r w:rsidRPr="00CE4C66">
        <w:rPr>
          <w:rStyle w:val="nrmar"/>
          <w:rFonts w:ascii="Times New Roman" w:hAnsi="Times New Roman" w:cs="Times New Roman"/>
          <w:sz w:val="24"/>
          <w:szCs w:val="24"/>
        </w:rPr>
        <w:tab/>
        <w:t xml:space="preserve">el numeral 8 del artículo 83 de la Constitución, establece los </w:t>
      </w:r>
      <w:r w:rsidRPr="00CE4C66">
        <w:rPr>
          <w:rFonts w:ascii="Times New Roman" w:hAnsi="Times New Roman" w:cs="Times New Roman"/>
          <w:sz w:val="24"/>
          <w:szCs w:val="24"/>
        </w:rPr>
        <w:t xml:space="preserve">deberes y responsabilidades de las ecuatorianas y los ecuatorianos, sin perjuicio de otros previstos en la Constitución y la ley: </w:t>
      </w:r>
      <w:r w:rsidRPr="00CE4C66">
        <w:rPr>
          <w:rFonts w:ascii="Times New Roman" w:hAnsi="Times New Roman" w:cs="Times New Roman"/>
          <w:i/>
          <w:iCs/>
          <w:sz w:val="24"/>
          <w:szCs w:val="24"/>
        </w:rPr>
        <w:t xml:space="preserve">“(…) 8. Administrar honradamente y con apego irrestricto a la ley el patrimonio público, y </w:t>
      </w:r>
      <w:r w:rsidRPr="00CE4C66">
        <w:rPr>
          <w:rStyle w:val="hit"/>
          <w:rFonts w:ascii="Times New Roman" w:hAnsi="Times New Roman" w:cs="Times New Roman"/>
          <w:i/>
          <w:iCs/>
          <w:sz w:val="24"/>
          <w:szCs w:val="24"/>
        </w:rPr>
        <w:t>denunciar</w:t>
      </w:r>
      <w:r w:rsidRPr="00CE4C66">
        <w:rPr>
          <w:rFonts w:ascii="Times New Roman" w:hAnsi="Times New Roman" w:cs="Times New Roman"/>
          <w:i/>
          <w:iCs/>
          <w:sz w:val="24"/>
          <w:szCs w:val="24"/>
        </w:rPr>
        <w:t xml:space="preserve"> y combatir los actos de corrupción (…)”;</w:t>
      </w:r>
    </w:p>
    <w:p w:rsidR="00B540D4" w:rsidRPr="00CE4C66" w:rsidRDefault="00B540D4" w:rsidP="00B540D4">
      <w:pPr>
        <w:spacing w:after="120"/>
        <w:ind w:left="705" w:hanging="705"/>
        <w:jc w:val="both"/>
        <w:rPr>
          <w:rFonts w:ascii="Times New Roman" w:eastAsia="Arial" w:hAnsi="Times New Roman" w:cs="Times New Roman"/>
          <w:sz w:val="24"/>
          <w:szCs w:val="24"/>
        </w:rPr>
      </w:pPr>
      <w:r w:rsidRPr="00CE4C66">
        <w:rPr>
          <w:rFonts w:ascii="Times New Roman" w:eastAsia="Arial" w:hAnsi="Times New Roman" w:cs="Times New Roman"/>
          <w:b/>
          <w:sz w:val="24"/>
          <w:szCs w:val="24"/>
        </w:rPr>
        <w:t>Que, </w:t>
      </w:r>
      <w:r w:rsidRPr="00CE4C66">
        <w:rPr>
          <w:rFonts w:ascii="Times New Roman" w:eastAsia="Arial" w:hAnsi="Times New Roman" w:cs="Times New Roman"/>
          <w:b/>
          <w:sz w:val="24"/>
          <w:szCs w:val="24"/>
        </w:rPr>
        <w:tab/>
      </w:r>
      <w:r w:rsidRPr="00CE4C66">
        <w:rPr>
          <w:rFonts w:ascii="Times New Roman" w:eastAsia="Arial" w:hAnsi="Times New Roman" w:cs="Times New Roman"/>
          <w:sz w:val="24"/>
          <w:szCs w:val="24"/>
        </w:rPr>
        <w:t>el artículo 227 de la Constitución con relación a los principios que rigen a la administración pública, establece: </w:t>
      </w:r>
      <w:r w:rsidRPr="00CE4C66">
        <w:rPr>
          <w:rFonts w:ascii="Times New Roman" w:eastAsia="Arial" w:hAnsi="Times New Roman" w:cs="Times New Roman"/>
          <w:i/>
          <w:sz w:val="24"/>
          <w:szCs w:val="24"/>
        </w:rPr>
        <w:t>"</w:t>
      </w:r>
      <w:r w:rsidRPr="00CE4C66">
        <w:rPr>
          <w:rFonts w:ascii="Times New Roman" w:hAnsi="Times New Roman" w:cs="Times New Roman"/>
          <w:i/>
          <w:iCs/>
          <w:color w:val="000000"/>
          <w:sz w:val="24"/>
          <w:szCs w:val="24"/>
        </w:rPr>
        <w:t xml:space="preserve"> La administración pública constituye un servicio a la colectividad que se rige por los principios de eficacia, eficiencia, calidad, jerarquía, desconcentración, descentralización, coordinación, participación, planificación, transparencia y evaluación</w:t>
      </w:r>
      <w:r w:rsidRPr="00CE4C66">
        <w:rPr>
          <w:rFonts w:ascii="Times New Roman" w:eastAsia="Arial" w:hAnsi="Times New Roman" w:cs="Times New Roman"/>
          <w:i/>
          <w:sz w:val="24"/>
          <w:szCs w:val="24"/>
        </w:rPr>
        <w:t>”</w:t>
      </w:r>
      <w:r w:rsidRPr="00CE4C66">
        <w:rPr>
          <w:rFonts w:ascii="Times New Roman" w:eastAsia="Arial" w:hAnsi="Times New Roman" w:cs="Times New Roman"/>
          <w:sz w:val="24"/>
          <w:szCs w:val="24"/>
        </w:rPr>
        <w:t>;</w:t>
      </w:r>
    </w:p>
    <w:p w:rsidR="00B540D4" w:rsidRPr="00CE4C66" w:rsidRDefault="00B540D4" w:rsidP="005E5435">
      <w:pPr>
        <w:spacing w:after="120"/>
        <w:ind w:left="705" w:hanging="705"/>
        <w:jc w:val="both"/>
        <w:rPr>
          <w:rFonts w:ascii="Times New Roman" w:eastAsia="Arial" w:hAnsi="Times New Roman" w:cs="Times New Roman"/>
          <w:sz w:val="24"/>
          <w:szCs w:val="24"/>
        </w:rPr>
      </w:pPr>
      <w:r w:rsidRPr="00CE4C66">
        <w:rPr>
          <w:rFonts w:ascii="Times New Roman" w:eastAsia="Arial" w:hAnsi="Times New Roman" w:cs="Times New Roman"/>
          <w:b/>
          <w:sz w:val="24"/>
          <w:szCs w:val="24"/>
        </w:rPr>
        <w:t xml:space="preserve">Que, </w:t>
      </w:r>
      <w:r w:rsidRPr="00CE4C66">
        <w:rPr>
          <w:rFonts w:ascii="Times New Roman" w:eastAsia="Arial" w:hAnsi="Times New Roman" w:cs="Times New Roman"/>
          <w:b/>
          <w:sz w:val="24"/>
          <w:szCs w:val="24"/>
        </w:rPr>
        <w:tab/>
      </w:r>
      <w:r w:rsidRPr="00CE4C66">
        <w:rPr>
          <w:rFonts w:ascii="Times New Roman" w:eastAsia="Arial" w:hAnsi="Times New Roman" w:cs="Times New Roman"/>
          <w:sz w:val="24"/>
          <w:szCs w:val="24"/>
        </w:rPr>
        <w:t xml:space="preserve">el artículo 87 del COOTAD, en sus literales a) y l), entre las atribuciones del Concejo Metropolitano establece las siguientes: </w:t>
      </w:r>
      <w:r w:rsidRPr="00CE4C66">
        <w:rPr>
          <w:rFonts w:ascii="Times New Roman" w:eastAsia="Arial" w:hAnsi="Times New Roman" w:cs="Times New Roman"/>
          <w:i/>
          <w:sz w:val="24"/>
          <w:szCs w:val="24"/>
        </w:rPr>
        <w:t xml:space="preserve">“a) Ejercer la facultad normativa en las materias de competencia del gobierno autónomo descentralizado </w:t>
      </w:r>
      <w:r w:rsidRPr="00CE4C66">
        <w:rPr>
          <w:rFonts w:ascii="Times New Roman" w:eastAsia="Arial" w:hAnsi="Times New Roman" w:cs="Times New Roman"/>
          <w:i/>
          <w:sz w:val="24"/>
          <w:szCs w:val="24"/>
        </w:rPr>
        <w:lastRenderedPageBreak/>
        <w:t>metropolitano, mediante la expedición de ordenanzas metropolitanas, acuerdos y resoluciones</w:t>
      </w:r>
      <w:r w:rsidRPr="00CE4C66">
        <w:rPr>
          <w:rFonts w:ascii="Times New Roman" w:eastAsia="Arial" w:hAnsi="Times New Roman" w:cs="Times New Roman"/>
          <w:sz w:val="24"/>
          <w:szCs w:val="24"/>
        </w:rPr>
        <w:t>;</w:t>
      </w:r>
    </w:p>
    <w:p w:rsidR="00B540D4" w:rsidRPr="00CE4C66" w:rsidRDefault="00B540D4" w:rsidP="005E5435">
      <w:pPr>
        <w:ind w:left="705" w:hanging="705"/>
        <w:jc w:val="both"/>
        <w:rPr>
          <w:rFonts w:ascii="Times New Roman" w:hAnsi="Times New Roman" w:cs="Times New Roman"/>
          <w:i/>
          <w:iCs/>
          <w:sz w:val="24"/>
          <w:szCs w:val="24"/>
        </w:rPr>
      </w:pPr>
      <w:r w:rsidRPr="00CE4C66">
        <w:rPr>
          <w:rStyle w:val="nrmar"/>
          <w:rFonts w:ascii="Times New Roman" w:hAnsi="Times New Roman" w:cs="Times New Roman"/>
          <w:b/>
          <w:bCs/>
          <w:sz w:val="24"/>
          <w:szCs w:val="24"/>
        </w:rPr>
        <w:t>Que,</w:t>
      </w:r>
      <w:r w:rsidRPr="00CE4C66">
        <w:rPr>
          <w:rStyle w:val="nrmar"/>
          <w:rFonts w:ascii="Times New Roman" w:hAnsi="Times New Roman" w:cs="Times New Roman"/>
          <w:sz w:val="24"/>
          <w:szCs w:val="24"/>
        </w:rPr>
        <w:t xml:space="preserve"> </w:t>
      </w:r>
      <w:r w:rsidRPr="00CE4C66">
        <w:rPr>
          <w:rStyle w:val="nrmar"/>
          <w:rFonts w:ascii="Times New Roman" w:hAnsi="Times New Roman" w:cs="Times New Roman"/>
          <w:sz w:val="24"/>
          <w:szCs w:val="24"/>
        </w:rPr>
        <w:tab/>
      </w:r>
      <w:r w:rsidR="005E5435" w:rsidRPr="005E5435">
        <w:rPr>
          <w:rStyle w:val="nrmar"/>
          <w:rFonts w:ascii="Times New Roman" w:hAnsi="Times New Roman" w:cs="Times New Roman"/>
          <w:sz w:val="24"/>
          <w:szCs w:val="24"/>
        </w:rPr>
        <w:t xml:space="preserve">El Ecuador ratificó la </w:t>
      </w:r>
      <w:r w:rsidR="00CE4C66" w:rsidRPr="005E5435">
        <w:rPr>
          <w:rFonts w:ascii="Times New Roman" w:hAnsi="Times New Roman" w:cs="Times New Roman"/>
          <w:sz w:val="24"/>
          <w:szCs w:val="24"/>
        </w:rPr>
        <w:t>Convención de las Naciones Contra la Corrupción</w:t>
      </w:r>
      <w:r w:rsidR="005E5435" w:rsidRPr="005E5435">
        <w:rPr>
          <w:rFonts w:ascii="Times New Roman" w:hAnsi="Times New Roman" w:cs="Times New Roman"/>
          <w:sz w:val="24"/>
          <w:szCs w:val="24"/>
        </w:rPr>
        <w:t xml:space="preserve"> mediante </w:t>
      </w:r>
      <w:r w:rsidR="005E5435" w:rsidRPr="005E5435">
        <w:rPr>
          <w:rFonts w:ascii="Times New Roman" w:hAnsi="Times New Roman" w:cs="Times New Roman"/>
          <w:color w:val="000000"/>
          <w:shd w:val="clear" w:color="auto" w:fill="FFFFFF"/>
        </w:rPr>
        <w:t>Decreto Ejecutivo No. 340, publicado en Registro Oficial 76 de 5 de Agosto del 2005</w:t>
      </w:r>
    </w:p>
    <w:p w:rsidR="00CE4C66" w:rsidRPr="00CE4C66" w:rsidRDefault="00CE4C66" w:rsidP="00CE4C66">
      <w:pPr>
        <w:spacing w:line="240" w:lineRule="auto"/>
        <w:ind w:left="705" w:hanging="705"/>
        <w:jc w:val="both"/>
        <w:rPr>
          <w:rFonts w:ascii="Times New Roman" w:eastAsia="Arial" w:hAnsi="Times New Roman" w:cs="Times New Roman"/>
          <w:color w:val="000000"/>
          <w:sz w:val="24"/>
          <w:szCs w:val="24"/>
        </w:rPr>
      </w:pPr>
    </w:p>
    <w:p w:rsidR="00CE4C66" w:rsidRPr="00CE4C66" w:rsidRDefault="00CE4C66" w:rsidP="00CE4C66">
      <w:pPr>
        <w:spacing w:line="240" w:lineRule="auto"/>
        <w:ind w:left="705" w:hanging="705"/>
        <w:jc w:val="both"/>
        <w:rPr>
          <w:rFonts w:ascii="Times New Roman" w:eastAsia="Arial" w:hAnsi="Times New Roman" w:cs="Times New Roman"/>
          <w:color w:val="000000"/>
          <w:sz w:val="24"/>
          <w:szCs w:val="24"/>
        </w:rPr>
      </w:pPr>
    </w:p>
    <w:p w:rsidR="00CE4C66" w:rsidRDefault="00CE4C66" w:rsidP="003C4EE6">
      <w:pPr>
        <w:jc w:val="both"/>
        <w:rPr>
          <w:rFonts w:ascii="Times New Roman" w:hAnsi="Times New Roman" w:cs="Times New Roman"/>
          <w:sz w:val="24"/>
          <w:szCs w:val="24"/>
        </w:rPr>
      </w:pPr>
      <w:r w:rsidRPr="00CE4C66">
        <w:rPr>
          <w:rFonts w:ascii="Times New Roman" w:hAnsi="Times New Roman" w:cs="Times New Roman"/>
          <w:sz w:val="24"/>
          <w:szCs w:val="24"/>
        </w:rPr>
        <w:t xml:space="preserve">En ejercicio de las atribuciones legales establecidas en los artículos 7, 57 literal a) y 87 literal a) del Código Orgánico de Organización Territorial, Autonomía y Descentralización y 8 de la Ley Orgánica de Régimen para el Distrito Metropolitano de </w:t>
      </w:r>
      <w:r w:rsidR="005E5435">
        <w:rPr>
          <w:rFonts w:ascii="Times New Roman" w:hAnsi="Times New Roman" w:cs="Times New Roman"/>
          <w:sz w:val="24"/>
          <w:szCs w:val="24"/>
        </w:rPr>
        <w:t>Quito, el C</w:t>
      </w:r>
      <w:r w:rsidR="00207909">
        <w:rPr>
          <w:rFonts w:ascii="Times New Roman" w:hAnsi="Times New Roman" w:cs="Times New Roman"/>
          <w:sz w:val="24"/>
          <w:szCs w:val="24"/>
        </w:rPr>
        <w:t>oncejo Metropolitano:</w:t>
      </w:r>
    </w:p>
    <w:p w:rsidR="003C4EE6" w:rsidRDefault="003C4EE6" w:rsidP="00207909">
      <w:pPr>
        <w:jc w:val="center"/>
        <w:rPr>
          <w:rFonts w:ascii="Times New Roman" w:hAnsi="Times New Roman" w:cs="Times New Roman"/>
          <w:sz w:val="24"/>
          <w:szCs w:val="24"/>
        </w:rPr>
      </w:pPr>
    </w:p>
    <w:p w:rsidR="00207909" w:rsidRDefault="00207909" w:rsidP="00207909">
      <w:pPr>
        <w:jc w:val="center"/>
        <w:rPr>
          <w:rFonts w:ascii="Times New Roman" w:hAnsi="Times New Roman" w:cs="Times New Roman"/>
          <w:sz w:val="24"/>
          <w:szCs w:val="24"/>
        </w:rPr>
      </w:pPr>
      <w:r>
        <w:rPr>
          <w:rFonts w:ascii="Times New Roman" w:hAnsi="Times New Roman" w:cs="Times New Roman"/>
          <w:sz w:val="24"/>
          <w:szCs w:val="24"/>
        </w:rPr>
        <w:t>EXPIDE LA SIGUIENTE:</w:t>
      </w:r>
    </w:p>
    <w:p w:rsidR="005E5435" w:rsidRPr="00572C9F" w:rsidRDefault="005E5435" w:rsidP="00207909">
      <w:pPr>
        <w:jc w:val="center"/>
        <w:rPr>
          <w:rFonts w:ascii="Times New Roman" w:hAnsi="Times New Roman" w:cs="Times New Roman"/>
          <w:sz w:val="24"/>
          <w:szCs w:val="24"/>
        </w:rPr>
      </w:pPr>
    </w:p>
    <w:p w:rsidR="005E5435" w:rsidRPr="00572C9F" w:rsidRDefault="005E5435" w:rsidP="00207909">
      <w:pPr>
        <w:jc w:val="center"/>
        <w:rPr>
          <w:rFonts w:ascii="Times New Roman" w:eastAsia="Arial" w:hAnsi="Times New Roman" w:cs="Times New Roman"/>
          <w:color w:val="000000"/>
          <w:sz w:val="24"/>
          <w:szCs w:val="24"/>
        </w:rPr>
      </w:pPr>
      <w:r w:rsidRPr="00572C9F">
        <w:rPr>
          <w:rFonts w:ascii="Times New Roman" w:hAnsi="Times New Roman" w:cs="Times New Roman"/>
          <w:b/>
          <w:color w:val="000000"/>
          <w:sz w:val="24"/>
          <w:szCs w:val="24"/>
          <w:shd w:val="clear" w:color="auto" w:fill="FFFFFF"/>
        </w:rPr>
        <w:t>ORDENANZA METROPOLITANA REFORMATORIA AL TITULO VI</w:t>
      </w:r>
      <w:r w:rsidRPr="00572C9F">
        <w:rPr>
          <w:rFonts w:ascii="Times New Roman" w:hAnsi="Times New Roman" w:cs="Times New Roman"/>
          <w:b/>
          <w:color w:val="000000"/>
          <w:sz w:val="24"/>
          <w:szCs w:val="24"/>
        </w:rPr>
        <w:br/>
      </w:r>
      <w:r w:rsidRPr="00572C9F">
        <w:rPr>
          <w:rFonts w:ascii="Times New Roman" w:hAnsi="Times New Roman" w:cs="Times New Roman"/>
          <w:b/>
          <w:color w:val="000000"/>
          <w:sz w:val="24"/>
          <w:szCs w:val="24"/>
          <w:shd w:val="clear" w:color="auto" w:fill="FFFFFF"/>
        </w:rPr>
        <w:t>LA COMISIÓN METROPOLITANA DE LUCHA CONTRA LA CORRUPCIÓN, LIBRO I.2 DEL CÓDIGO MUNICIPAL PARA EL DISTRITO METROPOLITANO DE QUITO</w:t>
      </w:r>
    </w:p>
    <w:p w:rsidR="005E5435" w:rsidRPr="00572C9F" w:rsidRDefault="005E5435" w:rsidP="00B540D4">
      <w:pPr>
        <w:jc w:val="both"/>
        <w:rPr>
          <w:rStyle w:val="nrmar"/>
          <w:rFonts w:ascii="Arial" w:hAnsi="Arial" w:cs="Arial"/>
          <w:b/>
          <w:bCs/>
          <w:color w:val="000000"/>
          <w:sz w:val="24"/>
          <w:szCs w:val="24"/>
          <w:shd w:val="clear" w:color="auto" w:fill="FFFFFF"/>
        </w:rPr>
      </w:pPr>
    </w:p>
    <w:p w:rsidR="00B540D4" w:rsidRPr="00572C9F" w:rsidRDefault="009B783B" w:rsidP="00B540D4">
      <w:pPr>
        <w:jc w:val="both"/>
        <w:rPr>
          <w:rStyle w:val="nrmar"/>
          <w:rFonts w:ascii="Times New Roman" w:hAnsi="Times New Roman" w:cs="Times New Roman"/>
          <w:bCs/>
          <w:color w:val="000000"/>
          <w:sz w:val="24"/>
          <w:szCs w:val="24"/>
          <w:shd w:val="clear" w:color="auto" w:fill="FFFFFF"/>
        </w:rPr>
      </w:pPr>
      <w:r>
        <w:rPr>
          <w:rStyle w:val="nrmar"/>
          <w:rFonts w:ascii="Times New Roman" w:hAnsi="Times New Roman" w:cs="Times New Roman"/>
          <w:b/>
          <w:bCs/>
          <w:color w:val="000000"/>
          <w:sz w:val="24"/>
          <w:szCs w:val="24"/>
          <w:shd w:val="clear" w:color="auto" w:fill="FFFFFF"/>
        </w:rPr>
        <w:t>Artí</w:t>
      </w:r>
      <w:r w:rsidR="005E5435" w:rsidRPr="00572C9F">
        <w:rPr>
          <w:rStyle w:val="nrmar"/>
          <w:rFonts w:ascii="Times New Roman" w:hAnsi="Times New Roman" w:cs="Times New Roman"/>
          <w:b/>
          <w:bCs/>
          <w:color w:val="000000"/>
          <w:sz w:val="24"/>
          <w:szCs w:val="24"/>
          <w:shd w:val="clear" w:color="auto" w:fill="FFFFFF"/>
        </w:rPr>
        <w:t xml:space="preserve">culo 1.- </w:t>
      </w:r>
      <w:r w:rsidR="005E5435" w:rsidRPr="00572C9F">
        <w:rPr>
          <w:rStyle w:val="nrmar"/>
          <w:rFonts w:ascii="Times New Roman" w:hAnsi="Times New Roman" w:cs="Times New Roman"/>
          <w:bCs/>
          <w:color w:val="000000"/>
          <w:sz w:val="24"/>
          <w:szCs w:val="24"/>
          <w:shd w:val="clear" w:color="auto" w:fill="FFFFFF"/>
        </w:rPr>
        <w:t>Sustitúyase el texto del Art. I.2.169 por el siguiente:</w:t>
      </w:r>
    </w:p>
    <w:p w:rsidR="005E5435" w:rsidRPr="00572C9F" w:rsidRDefault="005E5435" w:rsidP="00631DA0">
      <w:pPr>
        <w:ind w:left="708"/>
        <w:jc w:val="both"/>
        <w:rPr>
          <w:rStyle w:val="nrmar"/>
          <w:rFonts w:ascii="Times New Roman" w:hAnsi="Times New Roman" w:cs="Times New Roman"/>
          <w:bCs/>
          <w:color w:val="000000"/>
          <w:sz w:val="24"/>
          <w:szCs w:val="24"/>
          <w:shd w:val="clear" w:color="auto" w:fill="FFFFFF"/>
        </w:rPr>
      </w:pPr>
      <w:r w:rsidRPr="00572C9F">
        <w:rPr>
          <w:rStyle w:val="nrmar"/>
          <w:rFonts w:ascii="Times New Roman" w:hAnsi="Times New Roman" w:cs="Times New Roman"/>
          <w:bCs/>
          <w:color w:val="000000"/>
          <w:sz w:val="24"/>
          <w:szCs w:val="24"/>
          <w:shd w:val="clear" w:color="auto" w:fill="FFFFFF"/>
        </w:rPr>
        <w:t xml:space="preserve">“Art. I.2.169.- Naturaleza jurídica.- </w:t>
      </w:r>
      <w:r w:rsidR="00631DA0" w:rsidRPr="00572C9F">
        <w:rPr>
          <w:rStyle w:val="nrmar"/>
          <w:rFonts w:ascii="Times New Roman" w:hAnsi="Times New Roman" w:cs="Times New Roman"/>
          <w:bCs/>
          <w:color w:val="000000"/>
          <w:sz w:val="24"/>
          <w:szCs w:val="24"/>
          <w:shd w:val="clear" w:color="auto" w:fill="FFFFFF"/>
        </w:rPr>
        <w:t xml:space="preserve">La Comisión Metropolitana de Prevención y Lucha Contra la Corrupción es una Unidad Especializada </w:t>
      </w:r>
      <w:r w:rsidR="008033E0" w:rsidRPr="00572C9F">
        <w:rPr>
          <w:rStyle w:val="nrmar"/>
          <w:rFonts w:ascii="Times New Roman" w:hAnsi="Times New Roman" w:cs="Times New Roman"/>
          <w:bCs/>
          <w:color w:val="000000"/>
          <w:sz w:val="24"/>
          <w:szCs w:val="24"/>
          <w:shd w:val="clear" w:color="auto" w:fill="FFFFFF"/>
        </w:rPr>
        <w:t xml:space="preserve">del Municipio del Distrito Metropolitano de Quito, </w:t>
      </w:r>
      <w:r w:rsidR="00631DA0" w:rsidRPr="00572C9F">
        <w:rPr>
          <w:rStyle w:val="nrmar"/>
          <w:rFonts w:ascii="Times New Roman" w:hAnsi="Times New Roman" w:cs="Times New Roman"/>
          <w:bCs/>
          <w:color w:val="000000"/>
          <w:sz w:val="24"/>
          <w:szCs w:val="24"/>
          <w:shd w:val="clear" w:color="auto" w:fill="FFFFFF"/>
        </w:rPr>
        <w:t>dotada de autonomía administrativa y financiera, con ind</w:t>
      </w:r>
      <w:r w:rsidR="008033E0" w:rsidRPr="00572C9F">
        <w:rPr>
          <w:rStyle w:val="nrmar"/>
          <w:rFonts w:ascii="Times New Roman" w:hAnsi="Times New Roman" w:cs="Times New Roman"/>
          <w:bCs/>
          <w:color w:val="000000"/>
          <w:sz w:val="24"/>
          <w:szCs w:val="24"/>
          <w:shd w:val="clear" w:color="auto" w:fill="FFFFFF"/>
        </w:rPr>
        <w:t>ependencia económica y política.</w:t>
      </w:r>
    </w:p>
    <w:p w:rsidR="008033E0" w:rsidRPr="00572C9F" w:rsidRDefault="008033E0" w:rsidP="00631DA0">
      <w:pPr>
        <w:ind w:left="708"/>
        <w:jc w:val="both"/>
        <w:rPr>
          <w:rStyle w:val="nrmar"/>
          <w:rFonts w:ascii="Times New Roman" w:hAnsi="Times New Roman" w:cs="Times New Roman"/>
          <w:bCs/>
          <w:color w:val="000000"/>
          <w:sz w:val="24"/>
          <w:szCs w:val="24"/>
          <w:shd w:val="clear" w:color="auto" w:fill="FFFFFF"/>
        </w:rPr>
      </w:pPr>
      <w:r w:rsidRPr="00572C9F">
        <w:rPr>
          <w:rStyle w:val="nrmar"/>
          <w:rFonts w:ascii="Times New Roman" w:hAnsi="Times New Roman" w:cs="Times New Roman"/>
          <w:bCs/>
          <w:color w:val="000000"/>
          <w:sz w:val="24"/>
          <w:szCs w:val="24"/>
          <w:shd w:val="clear" w:color="auto" w:fill="FFFFFF"/>
        </w:rPr>
        <w:t>Tendrá su sede en el Distrito Metropolitano de Quito y podrá des</w:t>
      </w:r>
      <w:r w:rsidR="00610E85" w:rsidRPr="00572C9F">
        <w:rPr>
          <w:rStyle w:val="nrmar"/>
          <w:rFonts w:ascii="Times New Roman" w:hAnsi="Times New Roman" w:cs="Times New Roman"/>
          <w:bCs/>
          <w:color w:val="000000"/>
          <w:sz w:val="24"/>
          <w:szCs w:val="24"/>
          <w:shd w:val="clear" w:color="auto" w:fill="FFFFFF"/>
        </w:rPr>
        <w:t>envolver sus acciones en todo el territorio de la República del Ecuador en asuntos concernientes a bienes, recursos, procesos o procedimiento del Municipio del Distrito Metropolitano de Quito, sus dependencias, empresas públicas y demás entidades adscritas.</w:t>
      </w:r>
    </w:p>
    <w:p w:rsidR="005E5435" w:rsidRPr="00572C9F" w:rsidRDefault="005E5435" w:rsidP="006B2172">
      <w:pPr>
        <w:rPr>
          <w:rStyle w:val="nrmar"/>
          <w:rFonts w:ascii="Times New Roman" w:hAnsi="Times New Roman" w:cs="Times New Roman"/>
          <w:bCs/>
          <w:color w:val="000000"/>
          <w:sz w:val="24"/>
          <w:szCs w:val="24"/>
          <w:shd w:val="clear" w:color="auto" w:fill="FFFFFF"/>
        </w:rPr>
      </w:pPr>
    </w:p>
    <w:p w:rsidR="006B2172" w:rsidRPr="00572C9F" w:rsidRDefault="006B2172" w:rsidP="006B2172">
      <w:pPr>
        <w:rPr>
          <w:rStyle w:val="nrmar"/>
          <w:rFonts w:ascii="Times New Roman" w:hAnsi="Times New Roman" w:cs="Times New Roman"/>
          <w:bCs/>
          <w:color w:val="000000"/>
          <w:sz w:val="24"/>
          <w:szCs w:val="24"/>
          <w:shd w:val="clear" w:color="auto" w:fill="FFFFFF"/>
        </w:rPr>
      </w:pPr>
      <w:r w:rsidRPr="00572C9F">
        <w:rPr>
          <w:rStyle w:val="nrmar"/>
          <w:rFonts w:ascii="Times New Roman" w:hAnsi="Times New Roman" w:cs="Times New Roman"/>
          <w:b/>
          <w:bCs/>
          <w:color w:val="000000"/>
          <w:sz w:val="24"/>
          <w:szCs w:val="24"/>
          <w:shd w:val="clear" w:color="auto" w:fill="FFFFFF"/>
        </w:rPr>
        <w:t>Artículo 2.-</w:t>
      </w:r>
      <w:r w:rsidRPr="00572C9F">
        <w:rPr>
          <w:rStyle w:val="nrmar"/>
          <w:rFonts w:ascii="Times New Roman" w:hAnsi="Times New Roman" w:cs="Times New Roman"/>
          <w:bCs/>
          <w:color w:val="000000"/>
          <w:sz w:val="24"/>
          <w:szCs w:val="24"/>
          <w:shd w:val="clear" w:color="auto" w:fill="FFFFFF"/>
        </w:rPr>
        <w:t xml:space="preserve"> Refórmese el Art. I.2.170 </w:t>
      </w:r>
      <w:r w:rsidR="001A15EF" w:rsidRPr="00572C9F">
        <w:rPr>
          <w:rStyle w:val="nrmar"/>
          <w:rFonts w:ascii="Times New Roman" w:hAnsi="Times New Roman" w:cs="Times New Roman"/>
          <w:bCs/>
          <w:color w:val="000000"/>
          <w:sz w:val="24"/>
          <w:szCs w:val="24"/>
          <w:shd w:val="clear" w:color="auto" w:fill="FFFFFF"/>
        </w:rPr>
        <w:t>bajo los siguientes términos:</w:t>
      </w:r>
    </w:p>
    <w:p w:rsidR="001A15EF" w:rsidRPr="00572C9F" w:rsidRDefault="001A15EF" w:rsidP="001A15EF">
      <w:pPr>
        <w:ind w:left="705"/>
        <w:jc w:val="both"/>
        <w:rPr>
          <w:rStyle w:val="nrmar"/>
          <w:rFonts w:ascii="Times New Roman" w:hAnsi="Times New Roman" w:cs="Times New Roman"/>
          <w:bCs/>
          <w:color w:val="000000"/>
          <w:sz w:val="24"/>
          <w:szCs w:val="24"/>
          <w:shd w:val="clear" w:color="auto" w:fill="FFFFFF"/>
        </w:rPr>
      </w:pPr>
      <w:r w:rsidRPr="00572C9F">
        <w:rPr>
          <w:rStyle w:val="nrmar"/>
          <w:rFonts w:ascii="Times New Roman" w:hAnsi="Times New Roman" w:cs="Times New Roman"/>
          <w:bCs/>
          <w:color w:val="000000"/>
          <w:sz w:val="24"/>
          <w:szCs w:val="24"/>
          <w:shd w:val="clear" w:color="auto" w:fill="FFFFFF"/>
        </w:rPr>
        <w:t xml:space="preserve">“Art. I.2.170.- Objetivo general.- La Comisión Metropolitana de Prevención y Lucha Contra la Corrupción, orientará su trabajo a la prevención, investigación, identificación, individualización de acciones u omisiones que pudieren derivar en el </w:t>
      </w:r>
      <w:r w:rsidRPr="00572C9F">
        <w:rPr>
          <w:rStyle w:val="nrmar"/>
          <w:rFonts w:ascii="Times New Roman" w:hAnsi="Times New Roman" w:cs="Times New Roman"/>
          <w:bCs/>
          <w:color w:val="000000"/>
          <w:sz w:val="24"/>
          <w:szCs w:val="24"/>
          <w:shd w:val="clear" w:color="auto" w:fill="FFFFFF"/>
        </w:rPr>
        <w:lastRenderedPageBreak/>
        <w:t>cometimiento de delitos contra la administración pública o actos de corrupción en general.</w:t>
      </w:r>
    </w:p>
    <w:p w:rsidR="001A15EF" w:rsidRPr="00572C9F" w:rsidRDefault="001A15EF" w:rsidP="001A15EF">
      <w:pPr>
        <w:jc w:val="both"/>
        <w:rPr>
          <w:rStyle w:val="nrmar"/>
          <w:rFonts w:ascii="Times New Roman" w:hAnsi="Times New Roman" w:cs="Times New Roman"/>
          <w:bCs/>
          <w:color w:val="000000"/>
          <w:sz w:val="24"/>
          <w:szCs w:val="24"/>
          <w:shd w:val="clear" w:color="auto" w:fill="FFFFFF"/>
        </w:rPr>
      </w:pPr>
      <w:r w:rsidRPr="00572C9F">
        <w:rPr>
          <w:rStyle w:val="nrmar"/>
          <w:rFonts w:ascii="Times New Roman" w:hAnsi="Times New Roman" w:cs="Times New Roman"/>
          <w:b/>
          <w:bCs/>
          <w:color w:val="000000"/>
          <w:sz w:val="24"/>
          <w:szCs w:val="24"/>
          <w:shd w:val="clear" w:color="auto" w:fill="FFFFFF"/>
        </w:rPr>
        <w:t xml:space="preserve">Artículo 3.-  </w:t>
      </w:r>
      <w:r w:rsidR="00F12DEE" w:rsidRPr="00572C9F">
        <w:rPr>
          <w:rStyle w:val="nrmar"/>
          <w:rFonts w:ascii="Times New Roman" w:hAnsi="Times New Roman" w:cs="Times New Roman"/>
          <w:bCs/>
          <w:color w:val="000000"/>
          <w:sz w:val="24"/>
          <w:szCs w:val="24"/>
          <w:shd w:val="clear" w:color="auto" w:fill="FFFFFF"/>
        </w:rPr>
        <w:t>Refórmese</w:t>
      </w:r>
      <w:r w:rsidRPr="00572C9F">
        <w:rPr>
          <w:rStyle w:val="nrmar"/>
          <w:rFonts w:ascii="Times New Roman" w:hAnsi="Times New Roman" w:cs="Times New Roman"/>
          <w:bCs/>
          <w:color w:val="000000"/>
          <w:sz w:val="24"/>
          <w:szCs w:val="24"/>
          <w:shd w:val="clear" w:color="auto" w:fill="FFFFFF"/>
        </w:rPr>
        <w:t xml:space="preserve"> el </w:t>
      </w:r>
      <w:r w:rsidR="000B1C9D" w:rsidRPr="00572C9F">
        <w:rPr>
          <w:rStyle w:val="nrmar"/>
          <w:rFonts w:ascii="Times New Roman" w:hAnsi="Times New Roman" w:cs="Times New Roman"/>
          <w:bCs/>
          <w:color w:val="000000"/>
          <w:sz w:val="24"/>
          <w:szCs w:val="24"/>
          <w:shd w:val="clear" w:color="auto" w:fill="FFFFFF"/>
        </w:rPr>
        <w:t>Art. I.2.175</w:t>
      </w:r>
      <w:r w:rsidRPr="00572C9F">
        <w:rPr>
          <w:rStyle w:val="nrmar"/>
          <w:rFonts w:ascii="Times New Roman" w:hAnsi="Times New Roman" w:cs="Times New Roman"/>
          <w:bCs/>
          <w:color w:val="000000"/>
          <w:sz w:val="24"/>
          <w:szCs w:val="24"/>
          <w:shd w:val="clear" w:color="auto" w:fill="FFFFFF"/>
        </w:rPr>
        <w:t xml:space="preserve"> en los siguientes términos:</w:t>
      </w:r>
    </w:p>
    <w:p w:rsidR="00F12DEE" w:rsidRPr="00572C9F" w:rsidRDefault="000B1C9D" w:rsidP="00F12DEE">
      <w:pPr>
        <w:ind w:left="708"/>
        <w:jc w:val="both"/>
        <w:rPr>
          <w:rStyle w:val="nrmar"/>
          <w:rFonts w:ascii="Times New Roman" w:hAnsi="Times New Roman" w:cs="Times New Roman"/>
          <w:bCs/>
          <w:color w:val="000000"/>
          <w:sz w:val="24"/>
          <w:szCs w:val="24"/>
          <w:shd w:val="clear" w:color="auto" w:fill="FFFFFF"/>
        </w:rPr>
      </w:pPr>
      <w:r w:rsidRPr="00572C9F">
        <w:rPr>
          <w:rStyle w:val="nrmar"/>
          <w:rFonts w:ascii="Times New Roman" w:hAnsi="Times New Roman" w:cs="Times New Roman"/>
          <w:bCs/>
          <w:color w:val="000000"/>
          <w:sz w:val="24"/>
          <w:szCs w:val="24"/>
          <w:shd w:val="clear" w:color="auto" w:fill="FFFFFF"/>
        </w:rPr>
        <w:t xml:space="preserve">“Art. I.2.175.- Integración.- La Comisión estará integrada por los siguientes </w:t>
      </w:r>
      <w:r w:rsidR="00F12DEE" w:rsidRPr="00572C9F">
        <w:rPr>
          <w:rStyle w:val="nrmar"/>
          <w:rFonts w:ascii="Times New Roman" w:hAnsi="Times New Roman" w:cs="Times New Roman"/>
          <w:bCs/>
          <w:color w:val="000000"/>
          <w:sz w:val="24"/>
          <w:szCs w:val="24"/>
          <w:shd w:val="clear" w:color="auto" w:fill="FFFFFF"/>
        </w:rPr>
        <w:t>miembros:</w:t>
      </w:r>
    </w:p>
    <w:p w:rsidR="00F12DEE" w:rsidRPr="00572C9F" w:rsidRDefault="0039028C" w:rsidP="00F12DEE">
      <w:pPr>
        <w:ind w:left="708"/>
        <w:jc w:val="both"/>
        <w:rPr>
          <w:rStyle w:val="nrmar"/>
          <w:rFonts w:ascii="Times New Roman" w:hAnsi="Times New Roman" w:cs="Times New Roman"/>
          <w:bCs/>
          <w:color w:val="000000"/>
          <w:sz w:val="24"/>
          <w:szCs w:val="24"/>
          <w:shd w:val="clear" w:color="auto" w:fill="FFFFFF"/>
        </w:rPr>
      </w:pPr>
      <w:r w:rsidRPr="00572C9F">
        <w:rPr>
          <w:rStyle w:val="nrmar"/>
          <w:rFonts w:ascii="Times New Roman" w:hAnsi="Times New Roman" w:cs="Times New Roman"/>
          <w:bCs/>
          <w:color w:val="000000"/>
          <w:sz w:val="24"/>
          <w:szCs w:val="24"/>
          <w:shd w:val="clear" w:color="auto" w:fill="FFFFFF"/>
        </w:rPr>
        <w:t>1.-Un representante delegado</w:t>
      </w:r>
      <w:r w:rsidR="00F12DEE" w:rsidRPr="00572C9F">
        <w:rPr>
          <w:rStyle w:val="nrmar"/>
          <w:rFonts w:ascii="Times New Roman" w:hAnsi="Times New Roman" w:cs="Times New Roman"/>
          <w:bCs/>
          <w:color w:val="000000"/>
          <w:sz w:val="24"/>
          <w:szCs w:val="24"/>
          <w:shd w:val="clear" w:color="auto" w:fill="FFFFFF"/>
        </w:rPr>
        <w:t xml:space="preserve"> d</w:t>
      </w:r>
      <w:r w:rsidRPr="00572C9F">
        <w:rPr>
          <w:rStyle w:val="nrmar"/>
          <w:rFonts w:ascii="Times New Roman" w:hAnsi="Times New Roman" w:cs="Times New Roman"/>
          <w:bCs/>
          <w:color w:val="000000"/>
          <w:sz w:val="24"/>
          <w:szCs w:val="24"/>
          <w:shd w:val="clear" w:color="auto" w:fill="FFFFFF"/>
        </w:rPr>
        <w:t>e las Universidades d</w:t>
      </w:r>
      <w:r w:rsidR="00F12DEE" w:rsidRPr="00572C9F">
        <w:rPr>
          <w:rStyle w:val="nrmar"/>
          <w:rFonts w:ascii="Times New Roman" w:hAnsi="Times New Roman" w:cs="Times New Roman"/>
          <w:bCs/>
          <w:color w:val="000000"/>
          <w:sz w:val="24"/>
          <w:szCs w:val="24"/>
          <w:shd w:val="clear" w:color="auto" w:fill="FFFFFF"/>
        </w:rPr>
        <w:t>el Distrito Metropolitano de Quito;</w:t>
      </w:r>
    </w:p>
    <w:p w:rsidR="00F12DEE" w:rsidRPr="00572C9F" w:rsidRDefault="00F12DEE" w:rsidP="00F12DEE">
      <w:pPr>
        <w:ind w:left="708"/>
        <w:jc w:val="both"/>
        <w:rPr>
          <w:rStyle w:val="nrmar"/>
          <w:rFonts w:ascii="Times New Roman" w:hAnsi="Times New Roman" w:cs="Times New Roman"/>
          <w:bCs/>
          <w:color w:val="000000"/>
          <w:sz w:val="24"/>
          <w:szCs w:val="24"/>
          <w:shd w:val="clear" w:color="auto" w:fill="FFFFFF"/>
        </w:rPr>
      </w:pPr>
      <w:r w:rsidRPr="00572C9F">
        <w:rPr>
          <w:rStyle w:val="nrmar"/>
          <w:rFonts w:ascii="Times New Roman" w:hAnsi="Times New Roman" w:cs="Times New Roman"/>
          <w:bCs/>
          <w:color w:val="000000"/>
          <w:sz w:val="24"/>
          <w:szCs w:val="24"/>
          <w:shd w:val="clear" w:color="auto" w:fill="FFFFFF"/>
        </w:rPr>
        <w:t xml:space="preserve">2.-Un representante de la sociedad civil que acredite experiencia en organizaciones que trabajen en asuntos de transparencia pública, participación ciudadana o lucha contra la corrupción. </w:t>
      </w:r>
    </w:p>
    <w:p w:rsidR="00F12DEE" w:rsidRPr="00572C9F" w:rsidRDefault="00F12DEE" w:rsidP="00F12DEE">
      <w:pPr>
        <w:ind w:left="708"/>
        <w:jc w:val="both"/>
        <w:rPr>
          <w:rStyle w:val="nrmar"/>
          <w:rFonts w:ascii="Times New Roman" w:hAnsi="Times New Roman" w:cs="Times New Roman"/>
          <w:bCs/>
          <w:color w:val="000000"/>
          <w:sz w:val="24"/>
          <w:szCs w:val="24"/>
          <w:shd w:val="clear" w:color="auto" w:fill="FFFFFF"/>
        </w:rPr>
      </w:pPr>
      <w:r w:rsidRPr="00572C9F">
        <w:rPr>
          <w:rStyle w:val="nrmar"/>
          <w:rFonts w:ascii="Times New Roman" w:hAnsi="Times New Roman" w:cs="Times New Roman"/>
          <w:bCs/>
          <w:color w:val="000000"/>
          <w:sz w:val="24"/>
          <w:szCs w:val="24"/>
          <w:shd w:val="clear" w:color="auto" w:fill="FFFFFF"/>
        </w:rPr>
        <w:t>3.-</w:t>
      </w:r>
      <w:r w:rsidR="0039028C" w:rsidRPr="00572C9F">
        <w:rPr>
          <w:rStyle w:val="nrmar"/>
          <w:rFonts w:ascii="Times New Roman" w:hAnsi="Times New Roman" w:cs="Times New Roman"/>
          <w:bCs/>
          <w:color w:val="000000"/>
          <w:sz w:val="24"/>
          <w:szCs w:val="24"/>
          <w:shd w:val="clear" w:color="auto" w:fill="FFFFFF"/>
        </w:rPr>
        <w:t>Un representante delegado de los gremios o Cámaras de la Producción del Distrito Metropolitano de Quito;</w:t>
      </w:r>
    </w:p>
    <w:p w:rsidR="0039028C" w:rsidRPr="00572C9F" w:rsidRDefault="0039028C" w:rsidP="00F12DEE">
      <w:pPr>
        <w:ind w:left="708"/>
        <w:jc w:val="both"/>
        <w:rPr>
          <w:rStyle w:val="nrmar"/>
          <w:rFonts w:ascii="Times New Roman" w:hAnsi="Times New Roman" w:cs="Times New Roman"/>
          <w:bCs/>
          <w:color w:val="000000"/>
          <w:sz w:val="24"/>
          <w:szCs w:val="24"/>
          <w:shd w:val="clear" w:color="auto" w:fill="FFFFFF"/>
        </w:rPr>
      </w:pPr>
      <w:r w:rsidRPr="00572C9F">
        <w:rPr>
          <w:rStyle w:val="nrmar"/>
          <w:rFonts w:ascii="Times New Roman" w:hAnsi="Times New Roman" w:cs="Times New Roman"/>
          <w:bCs/>
          <w:color w:val="000000"/>
          <w:sz w:val="24"/>
          <w:szCs w:val="24"/>
          <w:shd w:val="clear" w:color="auto" w:fill="FFFFFF"/>
        </w:rPr>
        <w:t>4.-Un representante delegado de la Cámara de la Construcción de Quito;</w:t>
      </w:r>
    </w:p>
    <w:p w:rsidR="0039028C" w:rsidRPr="00572C9F" w:rsidRDefault="0039028C" w:rsidP="00F12DEE">
      <w:pPr>
        <w:ind w:left="708"/>
        <w:jc w:val="both"/>
        <w:rPr>
          <w:rStyle w:val="nrmar"/>
          <w:rFonts w:ascii="Times New Roman" w:hAnsi="Times New Roman" w:cs="Times New Roman"/>
          <w:bCs/>
          <w:color w:val="000000"/>
          <w:sz w:val="24"/>
          <w:szCs w:val="24"/>
          <w:shd w:val="clear" w:color="auto" w:fill="FFFFFF"/>
        </w:rPr>
      </w:pPr>
      <w:r w:rsidRPr="00572C9F">
        <w:rPr>
          <w:rStyle w:val="nrmar"/>
          <w:rFonts w:ascii="Times New Roman" w:hAnsi="Times New Roman" w:cs="Times New Roman"/>
          <w:bCs/>
          <w:color w:val="000000"/>
          <w:sz w:val="24"/>
          <w:szCs w:val="24"/>
          <w:shd w:val="clear" w:color="auto" w:fill="FFFFFF"/>
        </w:rPr>
        <w:t>5.- Un representante delegado del Colegio de Arquitectos o Colegio de Ingenieros Civiles de Pichincha;</w:t>
      </w:r>
    </w:p>
    <w:p w:rsidR="0039028C" w:rsidRPr="00572C9F" w:rsidRDefault="0039028C" w:rsidP="00F12DEE">
      <w:pPr>
        <w:ind w:left="708"/>
        <w:jc w:val="both"/>
        <w:rPr>
          <w:rStyle w:val="nrmar"/>
          <w:rFonts w:ascii="Times New Roman" w:hAnsi="Times New Roman" w:cs="Times New Roman"/>
          <w:bCs/>
          <w:color w:val="000000"/>
          <w:sz w:val="24"/>
          <w:szCs w:val="24"/>
          <w:shd w:val="clear" w:color="auto" w:fill="FFFFFF"/>
        </w:rPr>
      </w:pPr>
      <w:r w:rsidRPr="00572C9F">
        <w:rPr>
          <w:rStyle w:val="nrmar"/>
          <w:rFonts w:ascii="Times New Roman" w:hAnsi="Times New Roman" w:cs="Times New Roman"/>
          <w:bCs/>
          <w:color w:val="000000"/>
          <w:sz w:val="24"/>
          <w:szCs w:val="24"/>
          <w:shd w:val="clear" w:color="auto" w:fill="FFFFFF"/>
        </w:rPr>
        <w:t>6.-Un representante delegado de las asociaciones de estudiantes universitarios del Distrito Metropolitano de Quito;</w:t>
      </w:r>
      <w:r w:rsidR="009757BB" w:rsidRPr="00572C9F">
        <w:rPr>
          <w:rStyle w:val="nrmar"/>
          <w:rFonts w:ascii="Times New Roman" w:hAnsi="Times New Roman" w:cs="Times New Roman"/>
          <w:bCs/>
          <w:color w:val="000000"/>
          <w:sz w:val="24"/>
          <w:szCs w:val="24"/>
          <w:shd w:val="clear" w:color="auto" w:fill="FFFFFF"/>
        </w:rPr>
        <w:t xml:space="preserve"> y,</w:t>
      </w:r>
    </w:p>
    <w:p w:rsidR="009E73C3" w:rsidRPr="00572C9F" w:rsidRDefault="009757BB" w:rsidP="009E73C3">
      <w:pPr>
        <w:ind w:left="708"/>
        <w:jc w:val="both"/>
        <w:rPr>
          <w:rStyle w:val="nrmar"/>
          <w:rFonts w:ascii="Times New Roman" w:hAnsi="Times New Roman" w:cs="Times New Roman"/>
          <w:bCs/>
          <w:color w:val="000000"/>
          <w:sz w:val="24"/>
          <w:szCs w:val="24"/>
          <w:shd w:val="clear" w:color="auto" w:fill="FFFFFF"/>
        </w:rPr>
      </w:pPr>
      <w:r w:rsidRPr="00572C9F">
        <w:rPr>
          <w:rStyle w:val="nrmar"/>
          <w:rFonts w:ascii="Times New Roman" w:hAnsi="Times New Roman" w:cs="Times New Roman"/>
          <w:bCs/>
          <w:color w:val="000000"/>
          <w:sz w:val="24"/>
          <w:szCs w:val="24"/>
          <w:shd w:val="clear" w:color="auto" w:fill="FFFFFF"/>
        </w:rPr>
        <w:t>7.-Un representante del Colegio de Abogados de Pichincha.</w:t>
      </w:r>
    </w:p>
    <w:p w:rsidR="00572C9F" w:rsidRPr="00572C9F" w:rsidRDefault="00572C9F" w:rsidP="00572C9F">
      <w:pPr>
        <w:ind w:left="708"/>
        <w:jc w:val="both"/>
        <w:rPr>
          <w:rStyle w:val="nrmar"/>
          <w:rFonts w:ascii="Times New Roman" w:hAnsi="Times New Roman" w:cs="Times New Roman"/>
          <w:bCs/>
          <w:color w:val="000000"/>
          <w:sz w:val="24"/>
          <w:szCs w:val="24"/>
          <w:shd w:val="clear" w:color="auto" w:fill="FFFFFF"/>
        </w:rPr>
      </w:pPr>
      <w:r w:rsidRPr="00572C9F">
        <w:rPr>
          <w:rStyle w:val="nrmar"/>
          <w:rFonts w:ascii="Times New Roman" w:hAnsi="Times New Roman" w:cs="Times New Roman"/>
          <w:bCs/>
          <w:color w:val="000000"/>
          <w:sz w:val="24"/>
          <w:szCs w:val="24"/>
          <w:shd w:val="clear" w:color="auto" w:fill="FFFFFF"/>
        </w:rPr>
        <w:t>Cada representante y sus respectivos suplentes serán designados por cada una de las organizaciones de la sociedad civil o cuerpos colegiados de acuerdo a sus procedimientos internos; excepto el representante de la sociedad civil, para cuya designación establecerá un proce</w:t>
      </w:r>
      <w:r w:rsidR="00EB083A">
        <w:rPr>
          <w:rStyle w:val="nrmar"/>
          <w:rFonts w:ascii="Times New Roman" w:hAnsi="Times New Roman" w:cs="Times New Roman"/>
          <w:bCs/>
          <w:color w:val="000000"/>
          <w:sz w:val="24"/>
          <w:szCs w:val="24"/>
          <w:shd w:val="clear" w:color="auto" w:fill="FFFFFF"/>
        </w:rPr>
        <w:t>dimiento de méritos y oposición que llevará adelante el Concejo Metropolitano de Quito.</w:t>
      </w:r>
    </w:p>
    <w:p w:rsidR="00A343C4" w:rsidRPr="00572C9F" w:rsidRDefault="00572C9F" w:rsidP="00A343C4">
      <w:pPr>
        <w:ind w:left="708"/>
        <w:jc w:val="both"/>
        <w:rPr>
          <w:rStyle w:val="nrmar"/>
          <w:rFonts w:ascii="Times New Roman" w:hAnsi="Times New Roman" w:cs="Times New Roman"/>
          <w:bCs/>
          <w:color w:val="000000"/>
          <w:sz w:val="24"/>
          <w:szCs w:val="24"/>
          <w:shd w:val="clear" w:color="auto" w:fill="FFFFFF"/>
        </w:rPr>
      </w:pPr>
      <w:r w:rsidRPr="00572C9F">
        <w:rPr>
          <w:rStyle w:val="nrmar"/>
          <w:rFonts w:ascii="Times New Roman" w:hAnsi="Times New Roman" w:cs="Times New Roman"/>
          <w:bCs/>
          <w:color w:val="000000"/>
          <w:sz w:val="24"/>
          <w:szCs w:val="24"/>
          <w:shd w:val="clear" w:color="auto" w:fill="FFFFFF"/>
        </w:rPr>
        <w:t>El Presidente de la Comisión será electo de entre sus miem</w:t>
      </w:r>
      <w:r w:rsidR="00A343C4">
        <w:rPr>
          <w:rStyle w:val="nrmar"/>
          <w:rFonts w:ascii="Times New Roman" w:hAnsi="Times New Roman" w:cs="Times New Roman"/>
          <w:bCs/>
          <w:color w:val="000000"/>
          <w:sz w:val="24"/>
          <w:szCs w:val="24"/>
          <w:shd w:val="clear" w:color="auto" w:fill="FFFFFF"/>
        </w:rPr>
        <w:t>bros, mediante votación nominal para un período de dos años sin posibilidad de reelección inmediata.</w:t>
      </w:r>
    </w:p>
    <w:p w:rsidR="009E73C3" w:rsidRPr="00572C9F" w:rsidRDefault="009E73C3" w:rsidP="009E73C3">
      <w:pPr>
        <w:jc w:val="both"/>
        <w:rPr>
          <w:rFonts w:ascii="Times New Roman" w:hAnsi="Times New Roman" w:cs="Times New Roman"/>
          <w:bCs/>
          <w:color w:val="000000"/>
          <w:sz w:val="24"/>
          <w:szCs w:val="24"/>
          <w:shd w:val="clear" w:color="auto" w:fill="FFFFFF"/>
        </w:rPr>
      </w:pPr>
      <w:r w:rsidRPr="00572C9F">
        <w:rPr>
          <w:rFonts w:ascii="Times New Roman" w:hAnsi="Times New Roman" w:cs="Times New Roman"/>
          <w:b/>
          <w:bCs/>
          <w:color w:val="000000"/>
          <w:sz w:val="24"/>
          <w:szCs w:val="24"/>
          <w:shd w:val="clear" w:color="auto" w:fill="FFFFFF"/>
        </w:rPr>
        <w:t xml:space="preserve">Artículo 4.- </w:t>
      </w:r>
      <w:r w:rsidRPr="00572C9F">
        <w:rPr>
          <w:rFonts w:ascii="Times New Roman" w:hAnsi="Times New Roman" w:cs="Times New Roman"/>
          <w:bCs/>
          <w:color w:val="000000"/>
          <w:sz w:val="24"/>
          <w:szCs w:val="24"/>
          <w:shd w:val="clear" w:color="auto" w:fill="FFFFFF"/>
        </w:rPr>
        <w:t>Sustitúyase el texto del Art. I.2.176 por el siguiente:</w:t>
      </w:r>
    </w:p>
    <w:p w:rsidR="00572C9F" w:rsidRPr="00572C9F" w:rsidRDefault="009E73C3" w:rsidP="00572C9F">
      <w:pPr>
        <w:ind w:left="705"/>
        <w:jc w:val="both"/>
        <w:rPr>
          <w:rFonts w:ascii="Times New Roman" w:hAnsi="Times New Roman" w:cs="Times New Roman"/>
          <w:bCs/>
          <w:color w:val="000000"/>
          <w:sz w:val="24"/>
          <w:szCs w:val="24"/>
          <w:shd w:val="clear" w:color="auto" w:fill="FFFFFF"/>
        </w:rPr>
      </w:pPr>
      <w:r w:rsidRPr="00572C9F">
        <w:rPr>
          <w:rFonts w:ascii="Times New Roman" w:hAnsi="Times New Roman" w:cs="Times New Roman"/>
          <w:bCs/>
          <w:color w:val="000000"/>
          <w:sz w:val="24"/>
          <w:szCs w:val="24"/>
          <w:shd w:val="clear" w:color="auto" w:fill="FFFFFF"/>
        </w:rPr>
        <w:t>“</w:t>
      </w:r>
      <w:r w:rsidRPr="00572C9F">
        <w:rPr>
          <w:rFonts w:ascii="Times New Roman" w:hAnsi="Times New Roman" w:cs="Times New Roman"/>
          <w:b/>
          <w:bCs/>
          <w:color w:val="000000"/>
          <w:sz w:val="24"/>
          <w:szCs w:val="24"/>
          <w:shd w:val="clear" w:color="auto" w:fill="FFFFFF"/>
        </w:rPr>
        <w:t xml:space="preserve">Art. I.2.176.- Del quorum y la </w:t>
      </w:r>
      <w:r w:rsidR="00572C9F" w:rsidRPr="00572C9F">
        <w:rPr>
          <w:rFonts w:ascii="Times New Roman" w:hAnsi="Times New Roman" w:cs="Times New Roman"/>
          <w:b/>
          <w:bCs/>
          <w:color w:val="000000"/>
          <w:sz w:val="24"/>
          <w:szCs w:val="24"/>
          <w:shd w:val="clear" w:color="auto" w:fill="FFFFFF"/>
        </w:rPr>
        <w:t xml:space="preserve">adopción de resoluciones.- </w:t>
      </w:r>
      <w:r w:rsidR="00572C9F" w:rsidRPr="00572C9F">
        <w:rPr>
          <w:rFonts w:ascii="Times New Roman" w:hAnsi="Times New Roman" w:cs="Times New Roman"/>
          <w:bCs/>
          <w:color w:val="000000"/>
          <w:sz w:val="24"/>
          <w:szCs w:val="24"/>
          <w:shd w:val="clear" w:color="auto" w:fill="FFFFFF"/>
        </w:rPr>
        <w:t>Para la instalación de las sesiones de la Comisión se requerirá de la presencia de cuatro de sus siete miembros.</w:t>
      </w:r>
    </w:p>
    <w:p w:rsidR="009E73C3" w:rsidRPr="00572C9F" w:rsidRDefault="00572C9F" w:rsidP="00572C9F">
      <w:pPr>
        <w:ind w:left="705"/>
        <w:jc w:val="both"/>
        <w:rPr>
          <w:rFonts w:ascii="Times New Roman" w:hAnsi="Times New Roman" w:cs="Times New Roman"/>
          <w:bCs/>
          <w:color w:val="000000"/>
          <w:sz w:val="24"/>
          <w:szCs w:val="24"/>
          <w:shd w:val="clear" w:color="auto" w:fill="FFFFFF"/>
        </w:rPr>
      </w:pPr>
      <w:r w:rsidRPr="00572C9F">
        <w:rPr>
          <w:rFonts w:ascii="Times New Roman" w:hAnsi="Times New Roman" w:cs="Times New Roman"/>
          <w:bCs/>
          <w:color w:val="000000"/>
          <w:sz w:val="24"/>
          <w:szCs w:val="24"/>
          <w:shd w:val="clear" w:color="auto" w:fill="FFFFFF"/>
        </w:rPr>
        <w:t>Para la aprobación de las resoluciones se requerirá el voto favorable de la mayoría absoluta de los miembros de la Comisión.</w:t>
      </w:r>
    </w:p>
    <w:p w:rsidR="00572C9F" w:rsidRPr="00572C9F" w:rsidRDefault="00572C9F" w:rsidP="00572C9F">
      <w:pPr>
        <w:jc w:val="both"/>
        <w:rPr>
          <w:rFonts w:ascii="Times New Roman" w:hAnsi="Times New Roman" w:cs="Times New Roman"/>
          <w:bCs/>
          <w:color w:val="000000"/>
          <w:sz w:val="24"/>
          <w:szCs w:val="24"/>
          <w:shd w:val="clear" w:color="auto" w:fill="FFFFFF"/>
        </w:rPr>
      </w:pPr>
      <w:r w:rsidRPr="00572C9F">
        <w:rPr>
          <w:rFonts w:ascii="Times New Roman" w:hAnsi="Times New Roman" w:cs="Times New Roman"/>
          <w:b/>
          <w:bCs/>
          <w:color w:val="000000"/>
          <w:sz w:val="24"/>
          <w:szCs w:val="24"/>
          <w:shd w:val="clear" w:color="auto" w:fill="FFFFFF"/>
        </w:rPr>
        <w:lastRenderedPageBreak/>
        <w:t xml:space="preserve">Artículo 5.- </w:t>
      </w:r>
      <w:r w:rsidRPr="00572C9F">
        <w:rPr>
          <w:rFonts w:ascii="Times New Roman" w:hAnsi="Times New Roman" w:cs="Times New Roman"/>
          <w:bCs/>
          <w:color w:val="000000"/>
          <w:sz w:val="24"/>
          <w:szCs w:val="24"/>
          <w:shd w:val="clear" w:color="auto" w:fill="FFFFFF"/>
        </w:rPr>
        <w:t>Elimínese el  Art. I.2.177.</w:t>
      </w:r>
    </w:p>
    <w:p w:rsidR="009E73C3" w:rsidRDefault="00EA2F5F" w:rsidP="009E73C3">
      <w:pPr>
        <w:jc w:val="both"/>
        <w:rPr>
          <w:rFonts w:ascii="Times New Roman" w:hAnsi="Times New Roman" w:cs="Times New Roman"/>
          <w:color w:val="000000"/>
          <w:sz w:val="24"/>
          <w:szCs w:val="24"/>
          <w:shd w:val="clear" w:color="auto" w:fill="FFFFFF"/>
        </w:rPr>
      </w:pPr>
      <w:r w:rsidRPr="00EA2F5F">
        <w:rPr>
          <w:rStyle w:val="nrmar"/>
          <w:rFonts w:ascii="Times New Roman" w:hAnsi="Times New Roman" w:cs="Times New Roman"/>
          <w:b/>
          <w:bCs/>
          <w:color w:val="000000"/>
          <w:sz w:val="24"/>
          <w:szCs w:val="24"/>
          <w:shd w:val="clear" w:color="auto" w:fill="FFFFFF"/>
        </w:rPr>
        <w:t>Artículo 6.-</w:t>
      </w:r>
      <w:r w:rsidRPr="00EA2F5F">
        <w:rPr>
          <w:rStyle w:val="nrmar"/>
          <w:rFonts w:ascii="Times New Roman" w:hAnsi="Times New Roman" w:cs="Times New Roman"/>
          <w:bCs/>
          <w:color w:val="000000"/>
          <w:sz w:val="24"/>
          <w:szCs w:val="24"/>
          <w:shd w:val="clear" w:color="auto" w:fill="FFFFFF"/>
        </w:rPr>
        <w:t xml:space="preserve"> Modifíquese el Art. I.2.178</w:t>
      </w:r>
      <w:r>
        <w:rPr>
          <w:rFonts w:ascii="Times New Roman" w:hAnsi="Times New Roman" w:cs="Times New Roman"/>
          <w:color w:val="000000"/>
          <w:sz w:val="24"/>
          <w:szCs w:val="24"/>
          <w:shd w:val="clear" w:color="auto" w:fill="FFFFFF"/>
        </w:rPr>
        <w:t xml:space="preserve"> en los siguientes términos:</w:t>
      </w:r>
    </w:p>
    <w:p w:rsidR="00EA2F5F" w:rsidRDefault="00EA2F5F" w:rsidP="00EA2F5F">
      <w:pPr>
        <w:ind w:left="708"/>
        <w:jc w:val="both"/>
        <w:rPr>
          <w:rStyle w:val="nrmar"/>
          <w:rFonts w:ascii="Times New Roman" w:hAnsi="Times New Roman" w:cs="Times New Roman"/>
          <w:bCs/>
          <w:color w:val="000000"/>
          <w:sz w:val="24"/>
          <w:szCs w:val="24"/>
          <w:shd w:val="clear" w:color="auto" w:fill="FFFFFF"/>
        </w:rPr>
      </w:pPr>
      <w:r>
        <w:rPr>
          <w:rFonts w:ascii="Times New Roman" w:hAnsi="Times New Roman" w:cs="Times New Roman"/>
          <w:color w:val="000000"/>
          <w:sz w:val="24"/>
          <w:szCs w:val="24"/>
          <w:shd w:val="clear" w:color="auto" w:fill="FFFFFF"/>
        </w:rPr>
        <w:t>“</w:t>
      </w:r>
      <w:r w:rsidRPr="00EA2F5F">
        <w:rPr>
          <w:rStyle w:val="nrmar"/>
          <w:rFonts w:ascii="Times New Roman" w:hAnsi="Times New Roman" w:cs="Times New Roman"/>
          <w:bCs/>
          <w:color w:val="000000"/>
          <w:sz w:val="24"/>
          <w:szCs w:val="24"/>
          <w:shd w:val="clear" w:color="auto" w:fill="FFFFFF"/>
        </w:rPr>
        <w:t>Art. I.2.178</w:t>
      </w:r>
      <w:r>
        <w:rPr>
          <w:rStyle w:val="nrmar"/>
          <w:rFonts w:ascii="Times New Roman" w:hAnsi="Times New Roman" w:cs="Times New Roman"/>
          <w:bCs/>
          <w:color w:val="000000"/>
          <w:sz w:val="24"/>
          <w:szCs w:val="24"/>
          <w:shd w:val="clear" w:color="auto" w:fill="FFFFFF"/>
        </w:rPr>
        <w:t xml:space="preserve">.- Deberes y atribuciones de la Comisión Metropolitana de Prevención y Lucha Contra la Corrupción.- </w:t>
      </w:r>
      <w:r w:rsidRPr="00572C9F">
        <w:rPr>
          <w:rStyle w:val="nrmar"/>
          <w:rFonts w:ascii="Times New Roman" w:hAnsi="Times New Roman" w:cs="Times New Roman"/>
          <w:bCs/>
          <w:color w:val="000000"/>
          <w:sz w:val="24"/>
          <w:szCs w:val="24"/>
          <w:shd w:val="clear" w:color="auto" w:fill="FFFFFF"/>
        </w:rPr>
        <w:t>La Comisión Metropolitana de Prevención y Lucha Contra la Corrupción</w:t>
      </w:r>
      <w:r>
        <w:rPr>
          <w:rStyle w:val="nrmar"/>
          <w:rFonts w:ascii="Times New Roman" w:hAnsi="Times New Roman" w:cs="Times New Roman"/>
          <w:bCs/>
          <w:color w:val="000000"/>
          <w:sz w:val="24"/>
          <w:szCs w:val="24"/>
          <w:shd w:val="clear" w:color="auto" w:fill="FFFFFF"/>
        </w:rPr>
        <w:t xml:space="preserve"> </w:t>
      </w:r>
      <w:proofErr w:type="gramStart"/>
      <w:r>
        <w:rPr>
          <w:rStyle w:val="nrmar"/>
          <w:rFonts w:ascii="Times New Roman" w:hAnsi="Times New Roman" w:cs="Times New Roman"/>
          <w:bCs/>
          <w:color w:val="000000"/>
          <w:sz w:val="24"/>
          <w:szCs w:val="24"/>
          <w:shd w:val="clear" w:color="auto" w:fill="FFFFFF"/>
        </w:rPr>
        <w:t>tendrá</w:t>
      </w:r>
      <w:proofErr w:type="gramEnd"/>
      <w:r>
        <w:rPr>
          <w:rStyle w:val="nrmar"/>
          <w:rFonts w:ascii="Times New Roman" w:hAnsi="Times New Roman" w:cs="Times New Roman"/>
          <w:bCs/>
          <w:color w:val="000000"/>
          <w:sz w:val="24"/>
          <w:szCs w:val="24"/>
          <w:shd w:val="clear" w:color="auto" w:fill="FFFFFF"/>
        </w:rPr>
        <w:t xml:space="preserve"> los siguientes deberes y atribuciones:</w:t>
      </w:r>
    </w:p>
    <w:p w:rsidR="00EA2F5F" w:rsidRDefault="00EA2F5F" w:rsidP="00EA2F5F">
      <w:pPr>
        <w:pStyle w:val="Prrafodelista"/>
        <w:numPr>
          <w:ilvl w:val="0"/>
          <w:numId w:val="2"/>
        </w:numPr>
        <w:jc w:val="both"/>
        <w:rPr>
          <w:rStyle w:val="nrmar"/>
          <w:rFonts w:ascii="Times New Roman" w:hAnsi="Times New Roman" w:cs="Times New Roman"/>
          <w:bCs/>
          <w:color w:val="000000"/>
          <w:sz w:val="24"/>
          <w:szCs w:val="24"/>
          <w:shd w:val="clear" w:color="auto" w:fill="FFFFFF"/>
        </w:rPr>
      </w:pPr>
      <w:r>
        <w:rPr>
          <w:rStyle w:val="nrmar"/>
          <w:rFonts w:ascii="Times New Roman" w:hAnsi="Times New Roman" w:cs="Times New Roman"/>
          <w:bCs/>
          <w:color w:val="000000"/>
          <w:sz w:val="24"/>
          <w:szCs w:val="24"/>
          <w:shd w:val="clear" w:color="auto" w:fill="FFFFFF"/>
        </w:rPr>
        <w:t>Establecer mecanismos de verificación de cumplimiento de normas de transparencia en las entidades y dependencias del Municipio del Distrito Metropolitano de Quito;</w:t>
      </w:r>
    </w:p>
    <w:p w:rsidR="00EA2F5F" w:rsidRDefault="00A97DBC" w:rsidP="00EA2F5F">
      <w:pPr>
        <w:pStyle w:val="Prrafodelista"/>
        <w:numPr>
          <w:ilvl w:val="0"/>
          <w:numId w:val="2"/>
        </w:numPr>
        <w:jc w:val="both"/>
        <w:rPr>
          <w:rStyle w:val="nrmar"/>
          <w:rFonts w:ascii="Times New Roman" w:hAnsi="Times New Roman" w:cs="Times New Roman"/>
          <w:bCs/>
          <w:color w:val="000000"/>
          <w:sz w:val="24"/>
          <w:szCs w:val="24"/>
          <w:shd w:val="clear" w:color="auto" w:fill="FFFFFF"/>
        </w:rPr>
      </w:pPr>
      <w:r>
        <w:rPr>
          <w:rStyle w:val="nrmar"/>
          <w:rFonts w:ascii="Times New Roman" w:hAnsi="Times New Roman" w:cs="Times New Roman"/>
          <w:bCs/>
          <w:color w:val="000000"/>
          <w:sz w:val="24"/>
          <w:szCs w:val="24"/>
          <w:shd w:val="clear" w:color="auto" w:fill="FFFFFF"/>
        </w:rPr>
        <w:t>Establecer mecanismos de prevención de</w:t>
      </w:r>
      <w:r w:rsidR="00EA2F5F">
        <w:rPr>
          <w:rStyle w:val="nrmar"/>
          <w:rFonts w:ascii="Times New Roman" w:hAnsi="Times New Roman" w:cs="Times New Roman"/>
          <w:bCs/>
          <w:color w:val="000000"/>
          <w:sz w:val="24"/>
          <w:szCs w:val="24"/>
          <w:shd w:val="clear" w:color="auto" w:fill="FFFFFF"/>
        </w:rPr>
        <w:t xml:space="preserve">  actos d</w:t>
      </w:r>
      <w:r w:rsidR="00D709AE">
        <w:rPr>
          <w:rStyle w:val="nrmar"/>
          <w:rFonts w:ascii="Times New Roman" w:hAnsi="Times New Roman" w:cs="Times New Roman"/>
          <w:bCs/>
          <w:color w:val="000000"/>
          <w:sz w:val="24"/>
          <w:szCs w:val="24"/>
          <w:shd w:val="clear" w:color="auto" w:fill="FFFFFF"/>
        </w:rPr>
        <w:t>e corrupción en las entidades y dependencias del Municipio del Distrito Metropolitano de Quito, mediante la aplicación de metodologías direccionadas a verificar el cumplimiento de las leyes en materia de contratación pública;</w:t>
      </w:r>
    </w:p>
    <w:p w:rsidR="00D709AE" w:rsidRDefault="00D709AE" w:rsidP="00EA2F5F">
      <w:pPr>
        <w:pStyle w:val="Prrafodelista"/>
        <w:numPr>
          <w:ilvl w:val="0"/>
          <w:numId w:val="2"/>
        </w:numPr>
        <w:jc w:val="both"/>
        <w:rPr>
          <w:rStyle w:val="nrmar"/>
          <w:rFonts w:ascii="Times New Roman" w:hAnsi="Times New Roman" w:cs="Times New Roman"/>
          <w:bCs/>
          <w:color w:val="000000"/>
          <w:sz w:val="24"/>
          <w:szCs w:val="24"/>
          <w:shd w:val="clear" w:color="auto" w:fill="FFFFFF"/>
        </w:rPr>
      </w:pPr>
      <w:r>
        <w:rPr>
          <w:rStyle w:val="nrmar"/>
          <w:rFonts w:ascii="Times New Roman" w:hAnsi="Times New Roman" w:cs="Times New Roman"/>
          <w:bCs/>
          <w:color w:val="000000"/>
          <w:sz w:val="24"/>
          <w:szCs w:val="24"/>
          <w:shd w:val="clear" w:color="auto" w:fill="FFFFFF"/>
        </w:rPr>
        <w:t>Elaborar y aprobar un Plan Anual de Prevención y Lucha contra la Corrupción;</w:t>
      </w:r>
    </w:p>
    <w:p w:rsidR="00D709AE" w:rsidRPr="00D709AE" w:rsidRDefault="00D709AE" w:rsidP="00EA2F5F">
      <w:pPr>
        <w:pStyle w:val="Prrafodelista"/>
        <w:numPr>
          <w:ilvl w:val="0"/>
          <w:numId w:val="2"/>
        </w:numPr>
        <w:jc w:val="both"/>
        <w:rPr>
          <w:rFonts w:ascii="Times New Roman" w:hAnsi="Times New Roman" w:cs="Times New Roman"/>
          <w:bCs/>
          <w:color w:val="000000"/>
          <w:sz w:val="24"/>
          <w:szCs w:val="24"/>
          <w:shd w:val="clear" w:color="auto" w:fill="FFFFFF"/>
        </w:rPr>
      </w:pPr>
      <w:r w:rsidRPr="00D709AE">
        <w:rPr>
          <w:rFonts w:ascii="Times New Roman" w:hAnsi="Times New Roman" w:cs="Times New Roman"/>
          <w:sz w:val="24"/>
          <w:szCs w:val="24"/>
        </w:rPr>
        <w:t>Receptar e</w:t>
      </w:r>
      <w:r>
        <w:rPr>
          <w:rFonts w:ascii="Times New Roman" w:hAnsi="Times New Roman" w:cs="Times New Roman"/>
          <w:sz w:val="24"/>
          <w:szCs w:val="24"/>
        </w:rPr>
        <w:t xml:space="preserve"> investigar denuncias</w:t>
      </w:r>
      <w:r w:rsidRPr="00D709AE">
        <w:rPr>
          <w:rFonts w:ascii="Times New Roman" w:hAnsi="Times New Roman" w:cs="Times New Roman"/>
          <w:sz w:val="24"/>
          <w:szCs w:val="24"/>
        </w:rPr>
        <w:t xml:space="preserve"> sobre posibles actos de corrupción</w:t>
      </w:r>
      <w:r w:rsidR="00A53712">
        <w:rPr>
          <w:rFonts w:ascii="Times New Roman" w:hAnsi="Times New Roman" w:cs="Times New Roman"/>
          <w:sz w:val="24"/>
          <w:szCs w:val="24"/>
        </w:rPr>
        <w:t xml:space="preserve"> en cualquiera de las entidades o dependencias del Municipio del Distrito Metropolitano de Quito.</w:t>
      </w:r>
      <w:r w:rsidRPr="00D709AE">
        <w:rPr>
          <w:rFonts w:ascii="Times New Roman" w:hAnsi="Times New Roman" w:cs="Times New Roman"/>
          <w:sz w:val="24"/>
          <w:szCs w:val="24"/>
        </w:rPr>
        <w:t xml:space="preserve"> </w:t>
      </w:r>
      <w:r w:rsidR="00A53712">
        <w:rPr>
          <w:rFonts w:ascii="Times New Roman" w:hAnsi="Times New Roman" w:cs="Times New Roman"/>
          <w:sz w:val="24"/>
          <w:szCs w:val="24"/>
        </w:rPr>
        <w:t xml:space="preserve">Para la investigación de las denuncias la Comisión deberá emplear metodologías técnicas que garanticen el debido proceso. </w:t>
      </w:r>
    </w:p>
    <w:p w:rsidR="00C46182" w:rsidRPr="00C46182" w:rsidRDefault="00C46182" w:rsidP="00EA2F5F">
      <w:pPr>
        <w:pStyle w:val="Prrafodelista"/>
        <w:numPr>
          <w:ilvl w:val="0"/>
          <w:numId w:val="2"/>
        </w:numPr>
        <w:jc w:val="both"/>
        <w:rPr>
          <w:rFonts w:ascii="Times New Roman" w:hAnsi="Times New Roman" w:cs="Times New Roman"/>
          <w:bCs/>
          <w:color w:val="000000"/>
          <w:sz w:val="24"/>
          <w:szCs w:val="24"/>
          <w:shd w:val="clear" w:color="auto" w:fill="FFFFFF"/>
        </w:rPr>
      </w:pPr>
      <w:r w:rsidRPr="00C46182">
        <w:rPr>
          <w:rFonts w:ascii="Times New Roman" w:hAnsi="Times New Roman" w:cs="Times New Roman"/>
          <w:color w:val="000000"/>
          <w:sz w:val="24"/>
          <w:szCs w:val="24"/>
          <w:shd w:val="clear" w:color="auto" w:fill="FFFFFF"/>
        </w:rPr>
        <w:t>Remitir, por medio de la autoridad municipal competente, si los casos lo ameritaren, los informes finales o sus conclusiones o recomendaciones, así como las resoluciones de los asuntos en que hubiere intervenido, a la Contraloría General del Estado y a la Fiscalía General del Estado, para el trámite legal correspondiente;</w:t>
      </w:r>
    </w:p>
    <w:p w:rsidR="00A97DBC" w:rsidRPr="00C46182" w:rsidRDefault="00A97DBC" w:rsidP="00EA2F5F">
      <w:pPr>
        <w:pStyle w:val="Prrafodelista"/>
        <w:numPr>
          <w:ilvl w:val="0"/>
          <w:numId w:val="2"/>
        </w:numPr>
        <w:jc w:val="both"/>
        <w:rPr>
          <w:rFonts w:ascii="Times New Roman" w:hAnsi="Times New Roman" w:cs="Times New Roman"/>
          <w:bCs/>
          <w:color w:val="000000"/>
          <w:sz w:val="24"/>
          <w:szCs w:val="24"/>
          <w:shd w:val="clear" w:color="auto" w:fill="FFFFFF"/>
        </w:rPr>
      </w:pPr>
      <w:r w:rsidRPr="00C46182">
        <w:rPr>
          <w:rFonts w:ascii="Times New Roman" w:hAnsi="Times New Roman" w:cs="Times New Roman"/>
          <w:sz w:val="24"/>
          <w:szCs w:val="24"/>
        </w:rPr>
        <w:t>Emitir alertas mediante informes motivados, de incumplimiento de normas, de posibles irregularidades en materia de contratación pública o de cualquier otro posible acto de corrupción. Las alertas deberán ser puestas en conocimiento de las máximas autoridades de la entidad involucrada, de los Directorios de las Empresas Públicas Metropolitanas, del Alcalde Metropolitano y del Concejo Metropolitano de Quito;</w:t>
      </w:r>
    </w:p>
    <w:p w:rsidR="00A97DBC" w:rsidRPr="00A97DBC" w:rsidRDefault="00A97DBC" w:rsidP="00EA2F5F">
      <w:pPr>
        <w:pStyle w:val="Prrafodelista"/>
        <w:numPr>
          <w:ilvl w:val="0"/>
          <w:numId w:val="2"/>
        </w:numPr>
        <w:jc w:val="both"/>
        <w:rPr>
          <w:rFonts w:ascii="Times New Roman" w:hAnsi="Times New Roman" w:cs="Times New Roman"/>
          <w:bCs/>
          <w:color w:val="000000"/>
          <w:sz w:val="24"/>
          <w:szCs w:val="24"/>
          <w:shd w:val="clear" w:color="auto" w:fill="FFFFFF"/>
        </w:rPr>
      </w:pPr>
      <w:r>
        <w:rPr>
          <w:rFonts w:ascii="Times New Roman" w:hAnsi="Times New Roman" w:cs="Times New Roman"/>
          <w:sz w:val="24"/>
          <w:szCs w:val="24"/>
        </w:rPr>
        <w:t>Conocer y velar por el cumplimiento de las recomendaciones de los informes de auditoría interna y Contraloría que se deriven de casos tratados previamente y debidamente informados por la Comisión y que traten sobre temas de prevención de actos de corrupción o transparencia;</w:t>
      </w:r>
    </w:p>
    <w:p w:rsidR="00A97DBC" w:rsidRPr="00A97DBC" w:rsidRDefault="00A97DBC" w:rsidP="00C46182">
      <w:pPr>
        <w:pStyle w:val="Prrafodelista"/>
        <w:numPr>
          <w:ilvl w:val="0"/>
          <w:numId w:val="2"/>
        </w:numPr>
        <w:autoSpaceDE w:val="0"/>
        <w:autoSpaceDN w:val="0"/>
        <w:adjustRightInd w:val="0"/>
        <w:jc w:val="both"/>
        <w:rPr>
          <w:rFonts w:ascii="Times New Roman" w:hAnsi="Times New Roman" w:cs="Times New Roman"/>
          <w:sz w:val="24"/>
          <w:szCs w:val="24"/>
        </w:rPr>
      </w:pPr>
      <w:r w:rsidRPr="00A97DBC">
        <w:rPr>
          <w:rFonts w:ascii="Times New Roman" w:hAnsi="Times New Roman" w:cs="Times New Roman"/>
          <w:sz w:val="24"/>
          <w:szCs w:val="24"/>
        </w:rPr>
        <w:t>Exhortar a los directivos o funcionarios municipales sobre el cumplimiento del derecho ciudadano de acceso a la información pública e informar a la autoridad competente sobre los incumplimientos, para la sanción establecida en el marco regulatorio vigente, cuando la ciudadanía haga conocer a la Comisión mediante denuncia, que los plazos y condiciones de la información no fueron cumplidos por los funcionarios municipales;</w:t>
      </w:r>
    </w:p>
    <w:p w:rsidR="00A97DBC" w:rsidRDefault="00A97DBC" w:rsidP="00EA2F5F">
      <w:pPr>
        <w:pStyle w:val="Prrafodelista"/>
        <w:numPr>
          <w:ilvl w:val="0"/>
          <w:numId w:val="2"/>
        </w:numPr>
        <w:jc w:val="both"/>
        <w:rPr>
          <w:rStyle w:val="nrmar"/>
          <w:rFonts w:ascii="Times New Roman" w:hAnsi="Times New Roman" w:cs="Times New Roman"/>
          <w:bCs/>
          <w:color w:val="000000"/>
          <w:sz w:val="24"/>
          <w:szCs w:val="24"/>
          <w:shd w:val="clear" w:color="auto" w:fill="FFFFFF"/>
        </w:rPr>
      </w:pPr>
      <w:r>
        <w:rPr>
          <w:rStyle w:val="nrmar"/>
          <w:rFonts w:ascii="Times New Roman" w:hAnsi="Times New Roman" w:cs="Times New Roman"/>
          <w:bCs/>
          <w:color w:val="000000"/>
          <w:sz w:val="24"/>
          <w:szCs w:val="24"/>
          <w:shd w:val="clear" w:color="auto" w:fill="FFFFFF"/>
        </w:rPr>
        <w:lastRenderedPageBreak/>
        <w:t>Verificar el cumplimiento de las normas relativas a rendición de cuentas de todas las autoridades, entidades y dependencias del Municipio del Distrito Metropolitano de Quito;</w:t>
      </w:r>
    </w:p>
    <w:p w:rsidR="00C46182" w:rsidRDefault="00C46182" w:rsidP="00EA2F5F">
      <w:pPr>
        <w:pStyle w:val="Prrafodelista"/>
        <w:numPr>
          <w:ilvl w:val="0"/>
          <w:numId w:val="2"/>
        </w:numPr>
        <w:jc w:val="both"/>
        <w:rPr>
          <w:rStyle w:val="nrmar"/>
          <w:rFonts w:ascii="Times New Roman" w:hAnsi="Times New Roman" w:cs="Times New Roman"/>
          <w:bCs/>
          <w:color w:val="000000"/>
          <w:sz w:val="24"/>
          <w:szCs w:val="24"/>
          <w:shd w:val="clear" w:color="auto" w:fill="FFFFFF"/>
        </w:rPr>
      </w:pPr>
      <w:r>
        <w:rPr>
          <w:rStyle w:val="nrmar"/>
          <w:rFonts w:ascii="Times New Roman" w:hAnsi="Times New Roman" w:cs="Times New Roman"/>
          <w:bCs/>
          <w:color w:val="000000"/>
          <w:sz w:val="24"/>
          <w:szCs w:val="24"/>
          <w:shd w:val="clear" w:color="auto" w:fill="FFFFFF"/>
        </w:rPr>
        <w:t>Establecer mecanismos de protección a los denunciantes cuando se trate de funcionarios municipales,</w:t>
      </w:r>
    </w:p>
    <w:p w:rsidR="00C46182" w:rsidRDefault="00C46182" w:rsidP="00EA2F5F">
      <w:pPr>
        <w:pStyle w:val="Prrafodelista"/>
        <w:numPr>
          <w:ilvl w:val="0"/>
          <w:numId w:val="2"/>
        </w:numPr>
        <w:jc w:val="both"/>
        <w:rPr>
          <w:rStyle w:val="nrmar"/>
          <w:rFonts w:ascii="Times New Roman" w:hAnsi="Times New Roman" w:cs="Times New Roman"/>
          <w:bCs/>
          <w:color w:val="000000"/>
          <w:sz w:val="24"/>
          <w:szCs w:val="24"/>
          <w:shd w:val="clear" w:color="auto" w:fill="FFFFFF"/>
        </w:rPr>
      </w:pPr>
      <w:r>
        <w:rPr>
          <w:rStyle w:val="nrmar"/>
          <w:rFonts w:ascii="Times New Roman" w:hAnsi="Times New Roman" w:cs="Times New Roman"/>
          <w:bCs/>
          <w:color w:val="000000"/>
          <w:sz w:val="24"/>
          <w:szCs w:val="24"/>
          <w:shd w:val="clear" w:color="auto" w:fill="FFFFFF"/>
        </w:rPr>
        <w:t>Emitir los reglamentos y demás instrumentos normativos necesarios para su funcionamiento;</w:t>
      </w:r>
    </w:p>
    <w:p w:rsidR="008138A2" w:rsidRDefault="008138A2" w:rsidP="00EA2F5F">
      <w:pPr>
        <w:pStyle w:val="Prrafodelista"/>
        <w:numPr>
          <w:ilvl w:val="0"/>
          <w:numId w:val="2"/>
        </w:numPr>
        <w:jc w:val="both"/>
        <w:rPr>
          <w:rStyle w:val="nrmar"/>
          <w:rFonts w:ascii="Times New Roman" w:hAnsi="Times New Roman" w:cs="Times New Roman"/>
          <w:bCs/>
          <w:color w:val="000000"/>
          <w:sz w:val="24"/>
          <w:szCs w:val="24"/>
          <w:shd w:val="clear" w:color="auto" w:fill="FFFFFF"/>
        </w:rPr>
      </w:pPr>
      <w:r>
        <w:rPr>
          <w:rStyle w:val="nrmar"/>
          <w:rFonts w:ascii="Times New Roman" w:hAnsi="Times New Roman" w:cs="Times New Roman"/>
          <w:bCs/>
          <w:color w:val="000000"/>
          <w:sz w:val="24"/>
          <w:szCs w:val="24"/>
          <w:shd w:val="clear" w:color="auto" w:fill="FFFFFF"/>
        </w:rPr>
        <w:t>Vigilar y de ser el caso sugerir listados de precios unitarios respecto de las contrataciones que realicen las instituciones del Municipio del Distrito Metropolitano de Quito, los cuales servirán de referencia en dichos los procesos de contratación;</w:t>
      </w:r>
    </w:p>
    <w:p w:rsidR="008138A2" w:rsidRDefault="008138A2" w:rsidP="00EA2F5F">
      <w:pPr>
        <w:pStyle w:val="Prrafodelista"/>
        <w:numPr>
          <w:ilvl w:val="0"/>
          <w:numId w:val="2"/>
        </w:numPr>
        <w:jc w:val="both"/>
        <w:rPr>
          <w:rStyle w:val="nrmar"/>
          <w:rFonts w:ascii="Times New Roman" w:hAnsi="Times New Roman" w:cs="Times New Roman"/>
          <w:bCs/>
          <w:color w:val="000000"/>
          <w:sz w:val="24"/>
          <w:szCs w:val="24"/>
          <w:shd w:val="clear" w:color="auto" w:fill="FFFFFF"/>
        </w:rPr>
      </w:pPr>
      <w:r>
        <w:rPr>
          <w:rStyle w:val="nrmar"/>
          <w:rFonts w:ascii="Times New Roman" w:hAnsi="Times New Roman" w:cs="Times New Roman"/>
          <w:bCs/>
          <w:color w:val="000000"/>
          <w:sz w:val="24"/>
          <w:szCs w:val="24"/>
          <w:shd w:val="clear" w:color="auto" w:fill="FFFFFF"/>
        </w:rPr>
        <w:t xml:space="preserve">Notificar a las Comisiones del Cuerpo Edilicio cualquier indicio de posible acto de corrupción o incumplimiento de normas nacionales o metropolitanas. </w:t>
      </w:r>
    </w:p>
    <w:p w:rsidR="00C46182" w:rsidRPr="00C46182" w:rsidRDefault="00C46182" w:rsidP="00C46182">
      <w:pPr>
        <w:pStyle w:val="Prrafodelista"/>
        <w:numPr>
          <w:ilvl w:val="0"/>
          <w:numId w:val="2"/>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La</w:t>
      </w:r>
      <w:r w:rsidRPr="00C46182">
        <w:rPr>
          <w:rFonts w:ascii="Times New Roman" w:hAnsi="Times New Roman" w:cs="Times New Roman"/>
          <w:sz w:val="24"/>
          <w:szCs w:val="24"/>
        </w:rPr>
        <w:t>s demás atribuciones que establezcan esta Ordenanza y los reglamentos pertinentes.</w:t>
      </w:r>
    </w:p>
    <w:p w:rsidR="00EA2F5F" w:rsidRPr="00EB083A" w:rsidRDefault="00EA2F5F" w:rsidP="00EB083A">
      <w:pPr>
        <w:autoSpaceDE w:val="0"/>
        <w:autoSpaceDN w:val="0"/>
        <w:adjustRightInd w:val="0"/>
        <w:jc w:val="center"/>
        <w:rPr>
          <w:rFonts w:ascii="Times New Roman" w:hAnsi="Times New Roman" w:cs="Times New Roman"/>
          <w:b/>
          <w:sz w:val="24"/>
          <w:szCs w:val="24"/>
        </w:rPr>
      </w:pPr>
    </w:p>
    <w:p w:rsidR="00EB083A" w:rsidRPr="00EB083A" w:rsidRDefault="00EB083A" w:rsidP="00EB083A">
      <w:pPr>
        <w:autoSpaceDE w:val="0"/>
        <w:autoSpaceDN w:val="0"/>
        <w:adjustRightInd w:val="0"/>
        <w:jc w:val="center"/>
        <w:rPr>
          <w:rFonts w:ascii="Times New Roman" w:hAnsi="Times New Roman" w:cs="Times New Roman"/>
          <w:b/>
          <w:sz w:val="24"/>
          <w:szCs w:val="24"/>
        </w:rPr>
      </w:pPr>
      <w:r w:rsidRPr="00EB083A">
        <w:rPr>
          <w:rFonts w:ascii="Times New Roman" w:hAnsi="Times New Roman" w:cs="Times New Roman"/>
          <w:b/>
          <w:sz w:val="24"/>
          <w:szCs w:val="24"/>
        </w:rPr>
        <w:t>DISPOSICIONES TRANSITORIAS</w:t>
      </w:r>
    </w:p>
    <w:p w:rsidR="00EB083A" w:rsidRDefault="00EB083A" w:rsidP="00EB083A">
      <w:pPr>
        <w:autoSpaceDE w:val="0"/>
        <w:autoSpaceDN w:val="0"/>
        <w:adjustRightInd w:val="0"/>
        <w:jc w:val="both"/>
        <w:rPr>
          <w:rStyle w:val="nrmar"/>
          <w:rFonts w:ascii="Times New Roman" w:hAnsi="Times New Roman" w:cs="Times New Roman"/>
          <w:bCs/>
          <w:color w:val="000000"/>
          <w:sz w:val="24"/>
          <w:szCs w:val="24"/>
          <w:shd w:val="clear" w:color="auto" w:fill="FFFFFF"/>
        </w:rPr>
      </w:pPr>
      <w:r w:rsidRPr="00EB083A">
        <w:rPr>
          <w:rFonts w:ascii="Times New Roman" w:hAnsi="Times New Roman" w:cs="Times New Roman"/>
          <w:b/>
          <w:sz w:val="24"/>
          <w:szCs w:val="24"/>
        </w:rPr>
        <w:t xml:space="preserve">PRIMERA.- </w:t>
      </w:r>
      <w:r>
        <w:rPr>
          <w:rStyle w:val="nrmar"/>
          <w:rFonts w:ascii="Times New Roman" w:hAnsi="Times New Roman" w:cs="Times New Roman"/>
          <w:bCs/>
          <w:color w:val="000000"/>
          <w:sz w:val="24"/>
          <w:szCs w:val="24"/>
          <w:shd w:val="clear" w:color="auto" w:fill="FFFFFF"/>
        </w:rPr>
        <w:t xml:space="preserve">La Comisión Metropolitana de Prevención y Lucha Contra la Corrupción, creará un portal electrónico para que la ciudadanía presente denuncias de posibles actos de corrupción en las entidades o dependencias del Municipio del Distrito Metropolitano de Quito. </w:t>
      </w:r>
    </w:p>
    <w:p w:rsidR="00EB083A" w:rsidRDefault="00EB083A" w:rsidP="00EB083A">
      <w:pPr>
        <w:autoSpaceDE w:val="0"/>
        <w:autoSpaceDN w:val="0"/>
        <w:adjustRightInd w:val="0"/>
        <w:jc w:val="both"/>
        <w:rPr>
          <w:rStyle w:val="nrmar"/>
          <w:rFonts w:ascii="Times New Roman" w:hAnsi="Times New Roman" w:cs="Times New Roman"/>
          <w:bCs/>
          <w:color w:val="000000"/>
          <w:sz w:val="24"/>
          <w:szCs w:val="24"/>
          <w:shd w:val="clear" w:color="auto" w:fill="FFFFFF"/>
        </w:rPr>
      </w:pPr>
    </w:p>
    <w:p w:rsidR="00EB083A" w:rsidRPr="00EB083A" w:rsidRDefault="00EB083A" w:rsidP="00EB083A">
      <w:pPr>
        <w:autoSpaceDE w:val="0"/>
        <w:autoSpaceDN w:val="0"/>
        <w:adjustRightInd w:val="0"/>
        <w:jc w:val="both"/>
        <w:rPr>
          <w:rFonts w:ascii="Times New Roman" w:hAnsi="Times New Roman" w:cs="Times New Roman"/>
          <w:b/>
          <w:sz w:val="24"/>
          <w:szCs w:val="24"/>
        </w:rPr>
      </w:pPr>
      <w:r w:rsidRPr="00EB083A">
        <w:rPr>
          <w:rStyle w:val="nrmar"/>
          <w:rFonts w:ascii="Times New Roman" w:hAnsi="Times New Roman" w:cs="Times New Roman"/>
          <w:b/>
          <w:bCs/>
          <w:color w:val="000000"/>
          <w:sz w:val="24"/>
          <w:szCs w:val="24"/>
          <w:shd w:val="clear" w:color="auto" w:fill="FFFFFF"/>
        </w:rPr>
        <w:t>SEGUNDA.-</w:t>
      </w:r>
      <w:r>
        <w:rPr>
          <w:rStyle w:val="nrmar"/>
          <w:rFonts w:ascii="Times New Roman" w:hAnsi="Times New Roman" w:cs="Times New Roman"/>
          <w:bCs/>
          <w:color w:val="000000"/>
          <w:sz w:val="24"/>
          <w:szCs w:val="24"/>
          <w:shd w:val="clear" w:color="auto" w:fill="FFFFFF"/>
        </w:rPr>
        <w:t xml:space="preserve"> La Secretaría General de Concejo notificará en el plazo de 15 días</w:t>
      </w:r>
      <w:r w:rsidR="00220DBE">
        <w:rPr>
          <w:rStyle w:val="nrmar"/>
          <w:rFonts w:ascii="Times New Roman" w:hAnsi="Times New Roman" w:cs="Times New Roman"/>
          <w:bCs/>
          <w:color w:val="000000"/>
          <w:sz w:val="24"/>
          <w:szCs w:val="24"/>
          <w:shd w:val="clear" w:color="auto" w:fill="FFFFFF"/>
        </w:rPr>
        <w:t>,</w:t>
      </w:r>
      <w:r>
        <w:rPr>
          <w:rStyle w:val="nrmar"/>
          <w:rFonts w:ascii="Times New Roman" w:hAnsi="Times New Roman" w:cs="Times New Roman"/>
          <w:bCs/>
          <w:color w:val="000000"/>
          <w:sz w:val="24"/>
          <w:szCs w:val="24"/>
          <w:shd w:val="clear" w:color="auto" w:fill="FFFFFF"/>
        </w:rPr>
        <w:t xml:space="preserve"> contados a partir de la aprobación de esta Ordenanza</w:t>
      </w:r>
      <w:r w:rsidR="00220DBE">
        <w:rPr>
          <w:rStyle w:val="nrmar"/>
          <w:rFonts w:ascii="Times New Roman" w:hAnsi="Times New Roman" w:cs="Times New Roman"/>
          <w:bCs/>
          <w:color w:val="000000"/>
          <w:sz w:val="24"/>
          <w:szCs w:val="24"/>
          <w:shd w:val="clear" w:color="auto" w:fill="FFFFFF"/>
        </w:rPr>
        <w:t>,</w:t>
      </w:r>
      <w:r>
        <w:rPr>
          <w:rStyle w:val="nrmar"/>
          <w:rFonts w:ascii="Times New Roman" w:hAnsi="Times New Roman" w:cs="Times New Roman"/>
          <w:bCs/>
          <w:color w:val="000000"/>
          <w:sz w:val="24"/>
          <w:szCs w:val="24"/>
          <w:shd w:val="clear" w:color="auto" w:fill="FFFFFF"/>
        </w:rPr>
        <w:t xml:space="preserve"> a cada una de los cuerpos colegiados </w:t>
      </w:r>
      <w:r w:rsidR="00220DBE">
        <w:rPr>
          <w:rStyle w:val="nrmar"/>
          <w:rFonts w:ascii="Times New Roman" w:hAnsi="Times New Roman" w:cs="Times New Roman"/>
          <w:bCs/>
          <w:color w:val="000000"/>
          <w:sz w:val="24"/>
          <w:szCs w:val="24"/>
          <w:shd w:val="clear" w:color="auto" w:fill="FFFFFF"/>
        </w:rPr>
        <w:t xml:space="preserve">que integran la Comisión Metropolitana de Prevención y Lucha Contra la Corrupción </w:t>
      </w:r>
      <w:r>
        <w:rPr>
          <w:rStyle w:val="nrmar"/>
          <w:rFonts w:ascii="Times New Roman" w:hAnsi="Times New Roman" w:cs="Times New Roman"/>
          <w:bCs/>
          <w:color w:val="000000"/>
          <w:sz w:val="24"/>
          <w:szCs w:val="24"/>
          <w:shd w:val="clear" w:color="auto" w:fill="FFFFFF"/>
        </w:rPr>
        <w:t xml:space="preserve">para que </w:t>
      </w:r>
      <w:r w:rsidR="00220DBE">
        <w:rPr>
          <w:rStyle w:val="nrmar"/>
          <w:rFonts w:ascii="Times New Roman" w:hAnsi="Times New Roman" w:cs="Times New Roman"/>
          <w:bCs/>
          <w:color w:val="000000"/>
          <w:sz w:val="24"/>
          <w:szCs w:val="24"/>
          <w:shd w:val="clear" w:color="auto" w:fill="FFFFFF"/>
        </w:rPr>
        <w:t>designen a sus representantes y suplentes.</w:t>
      </w:r>
    </w:p>
    <w:p w:rsidR="00EB083A" w:rsidRDefault="00EB083A">
      <w:pPr>
        <w:autoSpaceDE w:val="0"/>
        <w:autoSpaceDN w:val="0"/>
        <w:adjustRightInd w:val="0"/>
        <w:rPr>
          <w:rFonts w:ascii="Times New Roman" w:hAnsi="Times New Roman" w:cs="Times New Roman"/>
          <w:b/>
          <w:sz w:val="24"/>
          <w:szCs w:val="24"/>
        </w:rPr>
      </w:pPr>
    </w:p>
    <w:p w:rsidR="00220DBE" w:rsidRDefault="00220DBE" w:rsidP="00220DBE">
      <w:pPr>
        <w:autoSpaceDE w:val="0"/>
        <w:autoSpaceDN w:val="0"/>
        <w:adjustRightInd w:val="0"/>
        <w:jc w:val="center"/>
        <w:rPr>
          <w:rFonts w:ascii="Times New Roman" w:hAnsi="Times New Roman" w:cs="Times New Roman"/>
          <w:b/>
          <w:sz w:val="24"/>
          <w:szCs w:val="24"/>
        </w:rPr>
      </w:pPr>
    </w:p>
    <w:p w:rsidR="00220DBE" w:rsidRDefault="00220DBE" w:rsidP="00220DBE">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DISPOSICIÓN FINAL</w:t>
      </w:r>
    </w:p>
    <w:p w:rsidR="00220DBE" w:rsidRDefault="00220DBE" w:rsidP="00220DBE">
      <w:pPr>
        <w:spacing w:after="0"/>
        <w:jc w:val="both"/>
        <w:rPr>
          <w:rFonts w:ascii="Times New Roman" w:hAnsi="Times New Roman" w:cs="Times New Roman"/>
        </w:rPr>
      </w:pPr>
      <w:r>
        <w:rPr>
          <w:rFonts w:ascii="Times New Roman" w:hAnsi="Times New Roman" w:cs="Times New Roman"/>
        </w:rPr>
        <w:t>Las disposiciones de la presente Ordenanza Metropolitana entrarán en vigencia a partir de su sanción, sin perjuicio de su publicación en el Registro Oficial.</w:t>
      </w:r>
    </w:p>
    <w:p w:rsidR="00220DBE" w:rsidRDefault="00220DBE" w:rsidP="00220DBE">
      <w:pPr>
        <w:spacing w:after="0"/>
        <w:jc w:val="both"/>
        <w:rPr>
          <w:rFonts w:ascii="Times New Roman" w:hAnsi="Times New Roman" w:cs="Times New Roman"/>
        </w:rPr>
      </w:pPr>
    </w:p>
    <w:p w:rsidR="00220DBE" w:rsidRDefault="00220DBE" w:rsidP="00220DBE">
      <w:pPr>
        <w:spacing w:after="0"/>
        <w:jc w:val="both"/>
        <w:rPr>
          <w:rFonts w:ascii="Times New Roman" w:hAnsi="Times New Roman" w:cs="Times New Roman"/>
        </w:rPr>
      </w:pPr>
    </w:p>
    <w:p w:rsidR="00220DBE" w:rsidRDefault="00220DBE" w:rsidP="00220DBE">
      <w:pPr>
        <w:autoSpaceDE w:val="0"/>
        <w:autoSpaceDN w:val="0"/>
        <w:adjustRightInd w:val="0"/>
        <w:spacing w:after="0" w:line="240" w:lineRule="auto"/>
        <w:rPr>
          <w:rFonts w:ascii="Times New Roman" w:hAnsi="Times New Roman" w:cs="Times New Roman"/>
          <w:lang w:val="es-ES"/>
        </w:rPr>
      </w:pPr>
      <w:r>
        <w:rPr>
          <w:rFonts w:ascii="Times New Roman" w:hAnsi="Times New Roman" w:cs="Times New Roman"/>
          <w:lang w:val="es-ES"/>
        </w:rPr>
        <w:t xml:space="preserve">Dada en la Sala de Sesiones del Concejo Metropolitano de Quito a </w:t>
      </w:r>
      <w:proofErr w:type="gramStart"/>
      <w:r>
        <w:rPr>
          <w:rFonts w:ascii="Times New Roman" w:hAnsi="Times New Roman" w:cs="Times New Roman"/>
          <w:lang w:val="es-ES"/>
        </w:rPr>
        <w:t>los ....</w:t>
      </w:r>
      <w:proofErr w:type="gramEnd"/>
      <w:r>
        <w:rPr>
          <w:rFonts w:ascii="Times New Roman" w:hAnsi="Times New Roman" w:cs="Times New Roman"/>
          <w:lang w:val="es-ES"/>
        </w:rPr>
        <w:t>del mes de ....del año</w:t>
      </w:r>
    </w:p>
    <w:p w:rsidR="00220DBE" w:rsidRDefault="00220DBE" w:rsidP="00220DBE">
      <w:pPr>
        <w:autoSpaceDE w:val="0"/>
        <w:autoSpaceDN w:val="0"/>
        <w:adjustRightInd w:val="0"/>
        <w:spacing w:after="0" w:line="240" w:lineRule="auto"/>
        <w:rPr>
          <w:rFonts w:ascii="Times New Roman" w:hAnsi="Times New Roman" w:cs="Times New Roman"/>
          <w:lang w:val="es-ES"/>
        </w:rPr>
      </w:pPr>
      <w:r>
        <w:rPr>
          <w:rFonts w:ascii="Times New Roman" w:hAnsi="Times New Roman" w:cs="Times New Roman"/>
          <w:lang w:val="es-ES"/>
        </w:rPr>
        <w:t>2020.</w:t>
      </w:r>
    </w:p>
    <w:p w:rsidR="00220DBE" w:rsidRPr="00EB083A" w:rsidRDefault="00220DBE" w:rsidP="00220DBE">
      <w:pPr>
        <w:autoSpaceDE w:val="0"/>
        <w:autoSpaceDN w:val="0"/>
        <w:adjustRightInd w:val="0"/>
        <w:jc w:val="center"/>
        <w:rPr>
          <w:rFonts w:ascii="Times New Roman" w:hAnsi="Times New Roman" w:cs="Times New Roman"/>
          <w:b/>
          <w:sz w:val="24"/>
          <w:szCs w:val="24"/>
        </w:rPr>
      </w:pPr>
    </w:p>
    <w:sectPr w:rsidR="00220DBE" w:rsidRPr="00EB083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F37" w:rsidRDefault="006B6F37" w:rsidP="00C46182">
      <w:pPr>
        <w:spacing w:after="0" w:line="240" w:lineRule="auto"/>
      </w:pPr>
      <w:r>
        <w:separator/>
      </w:r>
    </w:p>
  </w:endnote>
  <w:endnote w:type="continuationSeparator" w:id="0">
    <w:p w:rsidR="006B6F37" w:rsidRDefault="006B6F37" w:rsidP="00C46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F37" w:rsidRDefault="006B6F37" w:rsidP="00C46182">
      <w:pPr>
        <w:spacing w:after="0" w:line="240" w:lineRule="auto"/>
      </w:pPr>
      <w:r>
        <w:separator/>
      </w:r>
    </w:p>
  </w:footnote>
  <w:footnote w:type="continuationSeparator" w:id="0">
    <w:p w:rsidR="006B6F37" w:rsidRDefault="006B6F37" w:rsidP="00C46182">
      <w:pPr>
        <w:spacing w:after="0" w:line="240" w:lineRule="auto"/>
      </w:pPr>
      <w:r>
        <w:continuationSeparator/>
      </w:r>
    </w:p>
  </w:footnote>
  <w:footnote w:id="1">
    <w:p w:rsidR="00C46182" w:rsidRDefault="00C46182">
      <w:pPr>
        <w:pStyle w:val="Textonotapie"/>
      </w:pPr>
      <w:r>
        <w:rPr>
          <w:rStyle w:val="Refdenotaalpie"/>
        </w:rPr>
        <w:footnoteRef/>
      </w:r>
      <w:r>
        <w:t xml:space="preserve"> CONVENCIÓN DE LAS NACIONES UNIDAS CONTRA LA CORRUPCIÓN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B6A80"/>
    <w:multiLevelType w:val="hybridMultilevel"/>
    <w:tmpl w:val="AA7A9906"/>
    <w:lvl w:ilvl="0" w:tplc="4BCEA656">
      <w:start w:val="1"/>
      <w:numFmt w:val="decimal"/>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 w15:restartNumberingAfterBreak="0">
    <w:nsid w:val="4D3F2482"/>
    <w:multiLevelType w:val="hybridMultilevel"/>
    <w:tmpl w:val="849E042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4D8A62B9"/>
    <w:multiLevelType w:val="hybridMultilevel"/>
    <w:tmpl w:val="87287512"/>
    <w:lvl w:ilvl="0" w:tplc="3CEC9E0A">
      <w:start w:val="1"/>
      <w:numFmt w:val="decimal"/>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0D4"/>
    <w:rsid w:val="000B1C9D"/>
    <w:rsid w:val="00193449"/>
    <w:rsid w:val="001A15EF"/>
    <w:rsid w:val="001F0A4E"/>
    <w:rsid w:val="001F51E1"/>
    <w:rsid w:val="00207909"/>
    <w:rsid w:val="00220DBE"/>
    <w:rsid w:val="0039028C"/>
    <w:rsid w:val="0039382D"/>
    <w:rsid w:val="003C4EE6"/>
    <w:rsid w:val="00572C9F"/>
    <w:rsid w:val="005E5435"/>
    <w:rsid w:val="005F327E"/>
    <w:rsid w:val="00610E85"/>
    <w:rsid w:val="00631DA0"/>
    <w:rsid w:val="00635908"/>
    <w:rsid w:val="00650D00"/>
    <w:rsid w:val="006B2172"/>
    <w:rsid w:val="006B6F37"/>
    <w:rsid w:val="008033E0"/>
    <w:rsid w:val="008138A2"/>
    <w:rsid w:val="009757BB"/>
    <w:rsid w:val="009830A9"/>
    <w:rsid w:val="009B783B"/>
    <w:rsid w:val="009E2E5A"/>
    <w:rsid w:val="009E73C3"/>
    <w:rsid w:val="00A343C4"/>
    <w:rsid w:val="00A53712"/>
    <w:rsid w:val="00A97DBC"/>
    <w:rsid w:val="00B540D4"/>
    <w:rsid w:val="00B6757D"/>
    <w:rsid w:val="00C46182"/>
    <w:rsid w:val="00CA2370"/>
    <w:rsid w:val="00CA5B08"/>
    <w:rsid w:val="00CE4C66"/>
    <w:rsid w:val="00CF77C2"/>
    <w:rsid w:val="00D709AE"/>
    <w:rsid w:val="00E139B1"/>
    <w:rsid w:val="00EA2F5F"/>
    <w:rsid w:val="00EB083A"/>
    <w:rsid w:val="00F12DE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3CF6AB-C3E3-465F-A64D-254AA85C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t">
    <w:name w:val="hit"/>
    <w:basedOn w:val="Fuentedeprrafopredeter"/>
    <w:rsid w:val="00B540D4"/>
  </w:style>
  <w:style w:type="character" w:customStyle="1" w:styleId="nrmar">
    <w:name w:val="nrmar"/>
    <w:basedOn w:val="Fuentedeprrafopredeter"/>
    <w:rsid w:val="00B540D4"/>
  </w:style>
  <w:style w:type="table" w:styleId="Tablaconcuadrcula">
    <w:name w:val="Table Grid"/>
    <w:basedOn w:val="Tablanormal"/>
    <w:uiPriority w:val="59"/>
    <w:rsid w:val="00E13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139B1"/>
    <w:pPr>
      <w:ind w:left="720"/>
      <w:contextualSpacing/>
    </w:pPr>
  </w:style>
  <w:style w:type="paragraph" w:styleId="Textonotapie">
    <w:name w:val="footnote text"/>
    <w:basedOn w:val="Normal"/>
    <w:link w:val="TextonotapieCar"/>
    <w:uiPriority w:val="99"/>
    <w:semiHidden/>
    <w:unhideWhenUsed/>
    <w:rsid w:val="00C4618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46182"/>
    <w:rPr>
      <w:sz w:val="20"/>
      <w:szCs w:val="20"/>
    </w:rPr>
  </w:style>
  <w:style w:type="character" w:styleId="Refdenotaalpie">
    <w:name w:val="footnote reference"/>
    <w:basedOn w:val="Fuentedeprrafopredeter"/>
    <w:uiPriority w:val="99"/>
    <w:semiHidden/>
    <w:unhideWhenUsed/>
    <w:rsid w:val="00C46182"/>
    <w:rPr>
      <w:vertAlign w:val="superscript"/>
    </w:rPr>
  </w:style>
  <w:style w:type="paragraph" w:styleId="Encabezado">
    <w:name w:val="header"/>
    <w:basedOn w:val="Normal"/>
    <w:link w:val="EncabezadoCar"/>
    <w:uiPriority w:val="99"/>
    <w:unhideWhenUsed/>
    <w:rsid w:val="00CA5B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5B08"/>
  </w:style>
  <w:style w:type="paragraph" w:styleId="Piedepgina">
    <w:name w:val="footer"/>
    <w:basedOn w:val="Normal"/>
    <w:link w:val="PiedepginaCar"/>
    <w:uiPriority w:val="99"/>
    <w:unhideWhenUsed/>
    <w:rsid w:val="00CA5B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5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43A8D-4AE2-4621-A6B5-C5E8CC944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1873</Words>
  <Characters>10302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Hussein Del Pozo Fierro</dc:creator>
  <cp:lastModifiedBy>Glenda Alexandra Allan Alegria</cp:lastModifiedBy>
  <cp:revision>2</cp:revision>
  <dcterms:created xsi:type="dcterms:W3CDTF">2020-07-02T21:23:00Z</dcterms:created>
  <dcterms:modified xsi:type="dcterms:W3CDTF">2020-07-02T21:23:00Z</dcterms:modified>
</cp:coreProperties>
</file>