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77025A47" w:rsidR="00353AEE" w:rsidRPr="00C87DE6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C87DE6">
        <w:rPr>
          <w:rFonts w:ascii="Palatino Linotype" w:hAnsi="Palatino Linotype" w:cs="Arial"/>
          <w:b/>
        </w:rPr>
        <w:t>ACTA</w:t>
      </w:r>
      <w:r w:rsidR="009C2A20" w:rsidRPr="00C87DE6">
        <w:rPr>
          <w:rFonts w:ascii="Palatino Linotype" w:hAnsi="Palatino Linotype" w:cs="Arial"/>
          <w:b/>
        </w:rPr>
        <w:t xml:space="preserve"> RESOLUTIVA DE LA SESIÓN No. 06</w:t>
      </w:r>
      <w:r w:rsidR="00141182" w:rsidRPr="00C87DE6">
        <w:rPr>
          <w:rFonts w:ascii="Palatino Linotype" w:hAnsi="Palatino Linotype" w:cs="Arial"/>
          <w:b/>
        </w:rPr>
        <w:t>5</w:t>
      </w:r>
      <w:r w:rsidRPr="00C87DE6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C87DE6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C87DE6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C87DE6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094221C7" w:rsidR="00353AEE" w:rsidRPr="00C87DE6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C87DE6">
        <w:rPr>
          <w:rFonts w:ascii="Palatino Linotype" w:hAnsi="Palatino Linotype" w:cs="Arial"/>
          <w:b/>
        </w:rPr>
        <w:t>VIERN</w:t>
      </w:r>
      <w:r w:rsidR="00B543E7" w:rsidRPr="00C87DE6">
        <w:rPr>
          <w:rFonts w:ascii="Palatino Linotype" w:hAnsi="Palatino Linotype" w:cs="Arial"/>
          <w:b/>
        </w:rPr>
        <w:t xml:space="preserve">ES </w:t>
      </w:r>
      <w:r w:rsidR="00141182" w:rsidRPr="00C87DE6">
        <w:rPr>
          <w:rFonts w:ascii="Palatino Linotype" w:hAnsi="Palatino Linotype" w:cs="Arial"/>
          <w:b/>
        </w:rPr>
        <w:t>04</w:t>
      </w:r>
      <w:r w:rsidR="00C334E7" w:rsidRPr="00C87DE6">
        <w:rPr>
          <w:rFonts w:ascii="Palatino Linotype" w:hAnsi="Palatino Linotype" w:cs="Arial"/>
          <w:b/>
        </w:rPr>
        <w:t xml:space="preserve"> DE </w:t>
      </w:r>
      <w:r w:rsidR="00141182" w:rsidRPr="00C87DE6">
        <w:rPr>
          <w:rFonts w:ascii="Palatino Linotype" w:hAnsi="Palatino Linotype" w:cs="Arial"/>
          <w:b/>
        </w:rPr>
        <w:t xml:space="preserve">MARZO </w:t>
      </w:r>
      <w:r w:rsidR="00B75964" w:rsidRPr="00C87DE6">
        <w:rPr>
          <w:rFonts w:ascii="Palatino Linotype" w:hAnsi="Palatino Linotype" w:cs="Arial"/>
          <w:b/>
        </w:rPr>
        <w:t>DE 202</w:t>
      </w:r>
      <w:r w:rsidR="00B50E8E" w:rsidRPr="00C87DE6">
        <w:rPr>
          <w:rFonts w:ascii="Palatino Linotype" w:hAnsi="Palatino Linotype" w:cs="Arial"/>
          <w:b/>
        </w:rPr>
        <w:t>2</w:t>
      </w:r>
    </w:p>
    <w:p w14:paraId="21C5C694" w14:textId="745A06C4" w:rsidR="00794186" w:rsidRPr="00C87DE6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C87DE6">
        <w:rPr>
          <w:rFonts w:ascii="Palatino Linotype" w:eastAsia="Batang" w:hAnsi="Palatino Linotype" w:cs="Arial"/>
          <w:lang w:eastAsia="es-ES"/>
        </w:rPr>
        <w:t>1</w:t>
      </w:r>
      <w:r w:rsidR="00A737A2" w:rsidRPr="00C87DE6">
        <w:rPr>
          <w:rFonts w:ascii="Palatino Linotype" w:eastAsia="Batang" w:hAnsi="Palatino Linotype" w:cs="Arial"/>
          <w:lang w:eastAsia="es-ES"/>
        </w:rPr>
        <w:t>0</w:t>
      </w:r>
      <w:r w:rsidR="00977FBA" w:rsidRPr="00C87DE6">
        <w:rPr>
          <w:rFonts w:ascii="Palatino Linotype" w:eastAsia="Batang" w:hAnsi="Palatino Linotype" w:cs="Arial"/>
          <w:lang w:eastAsia="es-ES"/>
        </w:rPr>
        <w:t>h</w:t>
      </w:r>
      <w:r w:rsidR="00CC3DB4" w:rsidRPr="00C87DE6">
        <w:rPr>
          <w:rFonts w:ascii="Palatino Linotype" w:eastAsia="Batang" w:hAnsi="Palatino Linotype" w:cs="Arial"/>
          <w:lang w:eastAsia="es-ES"/>
        </w:rPr>
        <w:t>0</w:t>
      </w:r>
      <w:r w:rsidR="00DE5728" w:rsidRPr="00C87DE6">
        <w:rPr>
          <w:rFonts w:ascii="Palatino Linotype" w:eastAsia="Batang" w:hAnsi="Palatino Linotype" w:cs="Arial"/>
          <w:lang w:eastAsia="es-ES"/>
        </w:rPr>
        <w:t>7</w:t>
      </w:r>
      <w:r w:rsidR="00BE503B" w:rsidRPr="00C87DE6">
        <w:rPr>
          <w:rFonts w:ascii="Palatino Linotype" w:eastAsia="Batang" w:hAnsi="Palatino Linotype" w:cs="Arial"/>
          <w:lang w:eastAsia="es-ES"/>
        </w:rPr>
        <w:t xml:space="preserve"> del </w:t>
      </w:r>
      <w:r w:rsidR="00141182" w:rsidRPr="00C87DE6">
        <w:rPr>
          <w:rFonts w:ascii="Palatino Linotype" w:eastAsia="Batang" w:hAnsi="Palatino Linotype" w:cs="Arial"/>
          <w:lang w:eastAsia="es-ES"/>
        </w:rPr>
        <w:t xml:space="preserve">04 </w:t>
      </w:r>
      <w:r w:rsidR="00A737A2" w:rsidRPr="00C87DE6">
        <w:rPr>
          <w:rFonts w:ascii="Palatino Linotype" w:eastAsia="Batang" w:hAnsi="Palatino Linotype" w:cs="Arial"/>
          <w:lang w:eastAsia="es-ES"/>
        </w:rPr>
        <w:t xml:space="preserve">de </w:t>
      </w:r>
      <w:r w:rsidR="00141182" w:rsidRPr="00C87DE6">
        <w:rPr>
          <w:rFonts w:ascii="Palatino Linotype" w:eastAsia="Batang" w:hAnsi="Palatino Linotype" w:cs="Arial"/>
          <w:lang w:eastAsia="es-ES"/>
        </w:rPr>
        <w:t xml:space="preserve">marzo </w:t>
      </w:r>
      <w:r w:rsidR="00B50E8E" w:rsidRPr="00C87DE6">
        <w:rPr>
          <w:rFonts w:ascii="Palatino Linotype" w:eastAsia="Batang" w:hAnsi="Palatino Linotype" w:cs="Arial"/>
          <w:lang w:eastAsia="es-ES"/>
        </w:rPr>
        <w:t>de 2022</w:t>
      </w:r>
      <w:r w:rsidRPr="00C87DE6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C87DE6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C87DE6">
        <w:rPr>
          <w:rFonts w:ascii="Palatino Linotype" w:eastAsia="Batang" w:hAnsi="Palatino Linotype" w:cs="Arial"/>
          <w:lang w:eastAsia="es-ES"/>
        </w:rPr>
        <w:t>No. 06</w:t>
      </w:r>
      <w:r w:rsidR="00DE5728" w:rsidRPr="00C87DE6">
        <w:rPr>
          <w:rFonts w:ascii="Palatino Linotype" w:eastAsia="Batang" w:hAnsi="Palatino Linotype" w:cs="Arial"/>
          <w:lang w:eastAsia="es-ES"/>
        </w:rPr>
        <w:t>5</w:t>
      </w:r>
      <w:r w:rsidRPr="00C87DE6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C87DE6">
        <w:rPr>
          <w:rFonts w:ascii="Palatino Linotype" w:eastAsia="Batang" w:hAnsi="Palatino Linotype" w:cs="Arial"/>
          <w:lang w:eastAsia="es-ES"/>
        </w:rPr>
        <w:t>Amparito Narváez</w:t>
      </w:r>
      <w:r w:rsidRPr="00C87DE6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C87DE6">
        <w:rPr>
          <w:rFonts w:ascii="Palatino Linotype" w:eastAsia="Batang" w:hAnsi="Palatino Linotype" w:cs="Arial"/>
          <w:lang w:eastAsia="es-ES"/>
        </w:rPr>
        <w:t>forma para reuniones virtuales "Microsoft Teams" de Office 365.</w:t>
      </w:r>
    </w:p>
    <w:p w14:paraId="6E8C159C" w14:textId="77777777" w:rsidR="00353AEE" w:rsidRPr="00C87DE6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1132E25" w:rsidR="00353AEE" w:rsidRPr="00C87DE6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C87DE6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C87DE6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D9479F" w:rsidRPr="00C87DE6">
        <w:rPr>
          <w:rFonts w:ascii="Palatino Linotype" w:eastAsia="Batang" w:hAnsi="Palatino Linotype" w:cs="Arial"/>
          <w:lang w:eastAsia="es-ES"/>
        </w:rPr>
        <w:t>Luis Robles</w:t>
      </w:r>
      <w:r w:rsidR="00D9479F" w:rsidRPr="00C87DE6">
        <w:rPr>
          <w:rFonts w:ascii="Palatino Linotype" w:eastAsia="Batang" w:hAnsi="Palatino Linotype" w:cs="Arial"/>
          <w:lang w:eastAsia="es-ES"/>
        </w:rPr>
        <w:t>; y</w:t>
      </w:r>
      <w:r w:rsidR="00E50959" w:rsidRPr="00C87DE6">
        <w:rPr>
          <w:rFonts w:ascii="Palatino Linotype" w:eastAsia="Batang" w:hAnsi="Palatino Linotype" w:cs="Arial"/>
          <w:lang w:eastAsia="es-ES"/>
        </w:rPr>
        <w:t>,</w:t>
      </w:r>
      <w:r w:rsidR="00D9479F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D9479F" w:rsidRPr="00C87DE6">
        <w:rPr>
          <w:rFonts w:ascii="Palatino Linotype" w:eastAsia="Batang" w:hAnsi="Palatino Linotype" w:cs="Arial"/>
          <w:lang w:eastAsia="es-ES"/>
        </w:rPr>
        <w:t>René Bedón</w:t>
      </w:r>
      <w:r w:rsidR="00D9479F" w:rsidRPr="00C87DE6">
        <w:rPr>
          <w:rFonts w:ascii="Palatino Linotype" w:eastAsia="Batang" w:hAnsi="Palatino Linotype" w:cs="Arial"/>
          <w:lang w:eastAsia="es-ES"/>
        </w:rPr>
        <w:t xml:space="preserve">, </w:t>
      </w:r>
      <w:r w:rsidRPr="00C87DE6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C87DE6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C87DE6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C87DE6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C87DE6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C87DE6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C87DE6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C87DE6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C87DE6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C87DE6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5D043DB" w:rsidR="00E55536" w:rsidRPr="00C87DE6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3206F10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C87DE6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C87DE6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73C4A335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1C80E76" w:rsidR="00E55536" w:rsidRPr="00C87DE6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C87DE6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C87DE6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52DF9FE7" w:rsidR="00E55536" w:rsidRPr="00C87DE6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61EF2446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C87DE6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C87DE6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2262689F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6806555B" w:rsidR="00E55536" w:rsidRPr="00C87DE6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C87DE6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C87DE6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5CAC9A16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C87DE6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C87DE6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C87DE6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08BDCA4C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3431B289" w:rsidR="00E55536" w:rsidRPr="00C87DE6" w:rsidRDefault="00DE57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C87DE6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225481BD" w14:textId="77777777" w:rsidR="006F6C8A" w:rsidRPr="00C87DE6" w:rsidRDefault="006F6C8A" w:rsidP="002768BF">
      <w:pPr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54899598" w:rsidR="00F21726" w:rsidRPr="00C87DE6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7E75D1" w:rsidRPr="00C87DE6">
        <w:rPr>
          <w:rFonts w:ascii="Palatino Linotype" w:eastAsia="Batang" w:hAnsi="Palatino Linotype" w:cs="Arial"/>
          <w:lang w:eastAsia="es-ES"/>
        </w:rPr>
        <w:t>Iván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 Tapia, </w:t>
      </w:r>
      <w:r w:rsidR="0019235C" w:rsidRPr="00C87DE6">
        <w:rPr>
          <w:rFonts w:ascii="Palatino Linotype" w:eastAsia="Batang" w:hAnsi="Palatino Linotype" w:cs="Arial"/>
          <w:lang w:eastAsia="es-ES"/>
        </w:rPr>
        <w:t>Secretario de Territorio, Hábitat y Vivienda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; Mauricio Marín, </w:t>
      </w:r>
      <w:r w:rsidR="0019235C" w:rsidRPr="00C87DE6">
        <w:rPr>
          <w:rFonts w:ascii="Palatino Linotype" w:eastAsia="Batang" w:hAnsi="Palatino Linotype" w:cs="Arial"/>
          <w:lang w:eastAsia="es-ES"/>
        </w:rPr>
        <w:t>Director Metropolitano de Políticas y Planeamiento del Suelo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; </w:t>
      </w:r>
      <w:r w:rsidR="005D0905" w:rsidRPr="00C87DE6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D3227F" w:rsidRPr="00C87DE6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C87DE6">
        <w:rPr>
          <w:rFonts w:ascii="Palatino Linotype" w:eastAsia="Batang" w:hAnsi="Palatino Linotype" w:cs="Arial"/>
          <w:lang w:eastAsia="es-ES"/>
        </w:rPr>
        <w:t>Bermeo</w:t>
      </w:r>
      <w:r w:rsidR="0067612B" w:rsidRPr="00C87DE6">
        <w:rPr>
          <w:rFonts w:ascii="Palatino Linotype" w:eastAsia="Batang" w:hAnsi="Palatino Linotype" w:cs="Arial"/>
          <w:lang w:eastAsia="es-ES"/>
        </w:rPr>
        <w:t>,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19235C" w:rsidRPr="00C87DE6">
        <w:rPr>
          <w:rFonts w:ascii="Palatino Linotype" w:eastAsia="Batang" w:hAnsi="Palatino Linotype" w:cs="Arial"/>
          <w:lang w:eastAsia="es-ES"/>
        </w:rPr>
        <w:t>Luis Bueno</w:t>
      </w:r>
      <w:r w:rsidR="0067612B" w:rsidRPr="00C87DE6">
        <w:rPr>
          <w:rFonts w:ascii="Palatino Linotype" w:eastAsia="Batang" w:hAnsi="Palatino Linotype" w:cs="Arial"/>
          <w:lang w:eastAsia="es-ES"/>
        </w:rPr>
        <w:t>,</w:t>
      </w:r>
      <w:r w:rsidR="00107F7B" w:rsidRPr="00C87DE6">
        <w:rPr>
          <w:rFonts w:ascii="Palatino Linotype" w:eastAsia="Batang" w:hAnsi="Palatino Linotype" w:cs="Arial"/>
          <w:lang w:eastAsia="es-ES"/>
        </w:rPr>
        <w:t xml:space="preserve"> Cisne López,</w:t>
      </w:r>
      <w:r w:rsidR="0067612B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19235C" w:rsidRPr="00C87DE6">
        <w:rPr>
          <w:rFonts w:ascii="Palatino Linotype" w:eastAsia="Batang" w:hAnsi="Palatino Linotype" w:cs="Arial"/>
          <w:lang w:eastAsia="es-ES"/>
        </w:rPr>
        <w:t>Ibeth Altamirano</w:t>
      </w:r>
      <w:r w:rsidR="00EB25F8" w:rsidRPr="00C87DE6">
        <w:rPr>
          <w:rFonts w:ascii="Palatino Linotype" w:eastAsia="Batang" w:hAnsi="Palatino Linotype" w:cs="Arial"/>
          <w:lang w:eastAsia="es-ES"/>
        </w:rPr>
        <w:t>;</w:t>
      </w:r>
      <w:r w:rsidR="00C340D6" w:rsidRPr="00C87DE6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C87DE6">
        <w:rPr>
          <w:rFonts w:ascii="Palatino Linotype" w:eastAsia="Batang" w:hAnsi="Palatino Linotype" w:cs="Arial"/>
          <w:lang w:eastAsia="es-ES"/>
        </w:rPr>
        <w:t>Lucía Jurado</w:t>
      </w:r>
      <w:r w:rsidR="009D167C" w:rsidRPr="00C87DE6">
        <w:rPr>
          <w:rFonts w:ascii="Palatino Linotype" w:eastAsia="Batang" w:hAnsi="Palatino Linotype" w:cs="Arial"/>
          <w:lang w:eastAsia="es-ES"/>
        </w:rPr>
        <w:t xml:space="preserve">, </w:t>
      </w:r>
      <w:r w:rsidRPr="00C87DE6">
        <w:rPr>
          <w:rFonts w:ascii="Palatino Linotype" w:eastAsia="Batang" w:hAnsi="Palatino Linotype" w:cs="Arial"/>
          <w:lang w:eastAsia="es-ES"/>
        </w:rPr>
        <w:t>funcionarios de la U</w:t>
      </w:r>
      <w:r w:rsidR="00107F7B" w:rsidRPr="00C87DE6">
        <w:rPr>
          <w:rFonts w:ascii="Palatino Linotype" w:eastAsia="Batang" w:hAnsi="Palatino Linotype" w:cs="Arial"/>
          <w:lang w:eastAsia="es-ES"/>
        </w:rPr>
        <w:t>nidad Especial Regula Tu Barrio</w:t>
      </w:r>
      <w:r w:rsidR="00C14160" w:rsidRPr="00C87DE6">
        <w:rPr>
          <w:rFonts w:ascii="Palatino Linotype" w:eastAsia="Batang" w:hAnsi="Palatino Linotype" w:cs="Arial"/>
          <w:lang w:eastAsia="es-ES"/>
        </w:rPr>
        <w:t>;</w:t>
      </w:r>
      <w:r w:rsidR="007F5DA6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7C54F8" w:rsidRPr="00C87DE6">
        <w:rPr>
          <w:rFonts w:ascii="Palatino Linotype" w:eastAsia="Batang" w:hAnsi="Palatino Linotype" w:cs="Arial"/>
          <w:lang w:eastAsia="es-ES"/>
        </w:rPr>
        <w:t>Patricio Guerrero</w:t>
      </w:r>
      <w:r w:rsidR="00C0736A" w:rsidRPr="00C87DE6">
        <w:rPr>
          <w:rFonts w:ascii="Palatino Linotype" w:eastAsia="Batang" w:hAnsi="Palatino Linotype" w:cs="Arial"/>
          <w:lang w:eastAsia="es-ES"/>
        </w:rPr>
        <w:t>, delegado</w:t>
      </w:r>
      <w:r w:rsidRPr="00C87DE6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7C54F8" w:rsidRPr="00C87DE6">
        <w:rPr>
          <w:rFonts w:ascii="Palatino Linotype" w:eastAsia="Batang" w:hAnsi="Palatino Linotype" w:cs="Arial"/>
          <w:lang w:eastAsia="es-ES"/>
        </w:rPr>
        <w:t>Elizabeth Ortiz</w:t>
      </w:r>
      <w:r w:rsidR="0019235C" w:rsidRPr="00C87DE6">
        <w:rPr>
          <w:rFonts w:ascii="Palatino Linotype" w:eastAsia="Batang" w:hAnsi="Palatino Linotype" w:cs="Arial"/>
          <w:lang w:eastAsia="es-ES"/>
        </w:rPr>
        <w:t>, Christian Tello, Karina Suárez y</w:t>
      </w:r>
      <w:r w:rsidR="00746C0B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Geovanny Ortiz, </w:t>
      </w:r>
      <w:r w:rsidR="00746C0B" w:rsidRPr="00C87DE6">
        <w:rPr>
          <w:rFonts w:ascii="Palatino Linotype" w:eastAsia="Batang" w:hAnsi="Palatino Linotype" w:cs="Arial"/>
          <w:lang w:eastAsia="es-ES"/>
        </w:rPr>
        <w:t>funcionari</w:t>
      </w:r>
      <w:r w:rsidR="0019235C" w:rsidRPr="00C87DE6">
        <w:rPr>
          <w:rFonts w:ascii="Palatino Linotype" w:eastAsia="Batang" w:hAnsi="Palatino Linotype" w:cs="Arial"/>
          <w:lang w:eastAsia="es-ES"/>
        </w:rPr>
        <w:t>os</w:t>
      </w:r>
      <w:r w:rsidR="00746C0B" w:rsidRPr="00C87DE6">
        <w:rPr>
          <w:rFonts w:ascii="Palatino Linotype" w:eastAsia="Batang" w:hAnsi="Palatino Linotype" w:cs="Arial"/>
          <w:lang w:eastAsia="es-ES"/>
        </w:rPr>
        <w:t xml:space="preserve"> de la Secretaría de Territorio, Hábitat y Vivienda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; Mario </w:t>
      </w:r>
      <w:r w:rsidR="007E75D1" w:rsidRPr="00C87DE6">
        <w:rPr>
          <w:rFonts w:ascii="Palatino Linotype" w:eastAsia="Batang" w:hAnsi="Palatino Linotype" w:cs="Arial"/>
          <w:lang w:eastAsia="es-ES"/>
        </w:rPr>
        <w:t>Sáenz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, funcionario de la </w:t>
      </w:r>
      <w:r w:rsidR="0019235C" w:rsidRPr="00C87DE6">
        <w:rPr>
          <w:rFonts w:ascii="Palatino Linotype" w:eastAsia="Batang" w:hAnsi="Palatino Linotype" w:cs="Arial"/>
          <w:lang w:eastAsia="es-ES"/>
        </w:rPr>
        <w:t>Secretaría General de Coordinación Territorial y Participación Ciudadana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; </w:t>
      </w:r>
      <w:r w:rsidR="005D0905" w:rsidRPr="00C87DE6">
        <w:rPr>
          <w:rFonts w:ascii="Palatino Linotype" w:eastAsia="Batang" w:hAnsi="Palatino Linotype" w:cs="Arial"/>
          <w:lang w:eastAsia="es-ES"/>
        </w:rPr>
        <w:t>Luis Albán, funcionario de la Dirección Metropolitano de Gestión de Riesgos;</w:t>
      </w:r>
      <w:r w:rsidR="003E26AC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700098" w:rsidRPr="00C87DE6">
        <w:rPr>
          <w:rFonts w:ascii="Palatino Linotype" w:eastAsia="Batang" w:hAnsi="Palatino Linotype" w:cs="Arial"/>
          <w:lang w:eastAsia="es-ES"/>
        </w:rPr>
        <w:t>Diana Arboleda</w:t>
      </w:r>
      <w:r w:rsidR="0019235C" w:rsidRPr="00C87DE6">
        <w:rPr>
          <w:rFonts w:ascii="Palatino Linotype" w:eastAsia="Batang" w:hAnsi="Palatino Linotype" w:cs="Arial"/>
          <w:lang w:eastAsia="es-ES"/>
        </w:rPr>
        <w:t>, Fernando Andrade</w:t>
      </w:r>
      <w:r w:rsidR="00107F7B" w:rsidRPr="00C87DE6">
        <w:rPr>
          <w:rFonts w:ascii="Palatino Linotype" w:eastAsia="Batang" w:hAnsi="Palatino Linotype" w:cs="Arial"/>
          <w:lang w:eastAsia="es-ES"/>
        </w:rPr>
        <w:t xml:space="preserve">; y, 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Martín </w:t>
      </w:r>
      <w:r w:rsidR="007E75D1" w:rsidRPr="00C87DE6">
        <w:rPr>
          <w:rFonts w:ascii="Palatino Linotype" w:eastAsia="Batang" w:hAnsi="Palatino Linotype" w:cs="Arial"/>
          <w:lang w:eastAsia="es-ES"/>
        </w:rPr>
        <w:t>Terán</w:t>
      </w:r>
      <w:r w:rsidR="00107F7B" w:rsidRPr="00C87DE6">
        <w:rPr>
          <w:rFonts w:ascii="Palatino Linotype" w:eastAsia="Batang" w:hAnsi="Palatino Linotype" w:cs="Arial"/>
          <w:lang w:eastAsia="es-ES"/>
        </w:rPr>
        <w:t xml:space="preserve">, </w:t>
      </w:r>
      <w:r w:rsidR="00700098" w:rsidRPr="00C87DE6">
        <w:rPr>
          <w:rFonts w:ascii="Palatino Linotype" w:eastAsia="Batang" w:hAnsi="Palatino Linotype" w:cs="Arial"/>
          <w:lang w:eastAsia="es-ES"/>
        </w:rPr>
        <w:t>funcionari</w:t>
      </w:r>
      <w:r w:rsidR="00DD0C32" w:rsidRPr="00C87DE6">
        <w:rPr>
          <w:rFonts w:ascii="Palatino Linotype" w:eastAsia="Batang" w:hAnsi="Palatino Linotype" w:cs="Arial"/>
          <w:lang w:eastAsia="es-ES"/>
        </w:rPr>
        <w:t>os</w:t>
      </w:r>
      <w:r w:rsidR="00700098" w:rsidRPr="00C87DE6">
        <w:rPr>
          <w:rFonts w:ascii="Palatino Linotype" w:eastAsia="Batang" w:hAnsi="Palatino Linotype" w:cs="Arial"/>
          <w:lang w:eastAsia="es-ES"/>
        </w:rPr>
        <w:t xml:space="preserve"> del despacho de la concejala Andrea Hidalgo;</w:t>
      </w:r>
      <w:r w:rsidR="00DD0C32" w:rsidRPr="00C87DE6">
        <w:rPr>
          <w:rFonts w:ascii="Palatino Linotype" w:eastAsia="Batang" w:hAnsi="Palatino Linotype" w:cs="Arial"/>
          <w:lang w:eastAsia="es-ES"/>
        </w:rPr>
        <w:t xml:space="preserve"> Galuth de la Torre, funcionaria</w:t>
      </w:r>
      <w:r w:rsidR="0067612B" w:rsidRPr="00C87DE6">
        <w:rPr>
          <w:rFonts w:ascii="Palatino Linotype" w:eastAsia="Batang" w:hAnsi="Palatino Linotype" w:cs="Arial"/>
          <w:lang w:eastAsia="es-ES"/>
        </w:rPr>
        <w:t xml:space="preserve"> del despacho de la concejala Amparito Narváez; </w:t>
      </w:r>
      <w:r w:rsidR="00D3227F" w:rsidRPr="00C87DE6">
        <w:rPr>
          <w:rFonts w:ascii="Palatino Linotype" w:eastAsia="Batang" w:hAnsi="Palatino Linotype" w:cs="Arial"/>
          <w:lang w:eastAsia="es-ES"/>
        </w:rPr>
        <w:t>Jaime Guerrero, funcionario del despacho del concejal Luis Robles</w:t>
      </w:r>
      <w:r w:rsidR="00DD0C32" w:rsidRPr="00C87DE6">
        <w:rPr>
          <w:rFonts w:ascii="Palatino Linotype" w:eastAsia="Batang" w:hAnsi="Palatino Linotype" w:cs="Arial"/>
          <w:lang w:eastAsia="es-ES"/>
        </w:rPr>
        <w:t>;</w:t>
      </w:r>
      <w:r w:rsidR="0019235C" w:rsidRPr="00C87DE6">
        <w:rPr>
          <w:rFonts w:ascii="Palatino Linotype" w:eastAsia="Batang" w:hAnsi="Palatino Linotype" w:cs="Arial"/>
          <w:lang w:eastAsia="es-ES"/>
        </w:rPr>
        <w:t xml:space="preserve"> Jenny Pinto, funcionaria</w:t>
      </w:r>
      <w:r w:rsidR="00107F7B" w:rsidRPr="00C87DE6">
        <w:rPr>
          <w:rFonts w:ascii="Palatino Linotype" w:eastAsia="Batang" w:hAnsi="Palatino Linotype" w:cs="Arial"/>
          <w:lang w:eastAsia="es-ES"/>
        </w:rPr>
        <w:t xml:space="preserve"> del despacho del concejal Rene Bedón</w:t>
      </w:r>
      <w:r w:rsidR="00D3227F" w:rsidRPr="00C87DE6">
        <w:rPr>
          <w:rFonts w:ascii="Palatino Linotype" w:eastAsia="Batang" w:hAnsi="Palatino Linotype" w:cs="Arial"/>
          <w:lang w:eastAsia="es-ES"/>
        </w:rPr>
        <w:t xml:space="preserve">; </w:t>
      </w:r>
      <w:r w:rsidR="0067612B" w:rsidRPr="00C87DE6">
        <w:rPr>
          <w:rFonts w:ascii="Palatino Linotype" w:eastAsia="Batang" w:hAnsi="Palatino Linotype" w:cs="Arial"/>
          <w:lang w:eastAsia="es-ES"/>
        </w:rPr>
        <w:t xml:space="preserve">y, </w:t>
      </w:r>
      <w:r w:rsidR="00D3227F" w:rsidRPr="00C87DE6">
        <w:rPr>
          <w:rFonts w:ascii="Palatino Linotype" w:eastAsia="Batang" w:hAnsi="Palatino Linotype" w:cs="Arial"/>
          <w:lang w:eastAsia="es-ES"/>
        </w:rPr>
        <w:t xml:space="preserve">Jorge Heras </w:t>
      </w:r>
      <w:r w:rsidR="0067612B" w:rsidRPr="00C87DE6">
        <w:rPr>
          <w:rFonts w:ascii="Palatino Linotype" w:eastAsia="Batang" w:hAnsi="Palatino Linotype" w:cs="Arial"/>
          <w:lang w:eastAsia="es-ES"/>
        </w:rPr>
        <w:t>y Said Flores, funcionarios de la Secretaría General del Concejo.</w:t>
      </w:r>
    </w:p>
    <w:p w14:paraId="2EA967AC" w14:textId="50783C20" w:rsidR="001C618A" w:rsidRPr="00C87DE6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C87DE6">
        <w:rPr>
          <w:rFonts w:ascii="Palatino Linotype" w:eastAsia="Batang" w:hAnsi="Palatino Linotype" w:cs="Arial"/>
          <w:lang w:eastAsia="es-ES"/>
        </w:rPr>
        <w:t>doctora Glenda Allán</w:t>
      </w:r>
      <w:r w:rsidRPr="00C87DE6">
        <w:rPr>
          <w:rFonts w:ascii="Palatino Linotype" w:eastAsia="Batang" w:hAnsi="Palatino Linotype" w:cs="Arial"/>
          <w:lang w:eastAsia="es-ES"/>
        </w:rPr>
        <w:t>, delegada</w:t>
      </w:r>
      <w:r w:rsidR="001C618A" w:rsidRPr="00C87DE6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C87DE6">
        <w:rPr>
          <w:rFonts w:ascii="Palatino Linotype" w:eastAsia="Batang" w:hAnsi="Palatino Linotype" w:cs="Arial"/>
          <w:lang w:eastAsia="es-ES"/>
        </w:rPr>
        <w:t>o</w:t>
      </w:r>
      <w:r w:rsidR="001C618A" w:rsidRPr="00C87DE6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C87DE6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C87DE6">
        <w:rPr>
          <w:rFonts w:ascii="Palatino Linotype" w:eastAsia="Batang" w:hAnsi="Palatino Linotype" w:cs="Arial"/>
          <w:lang w:eastAsia="es-ES"/>
        </w:rPr>
        <w:t>orden del día:</w:t>
      </w:r>
    </w:p>
    <w:p w14:paraId="15F3B3E8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/>
        </w:rPr>
        <w:lastRenderedPageBreak/>
        <w:t xml:space="preserve">1.- Conocimiento y aprobación del acta de la Sesión No. 64- ordinaria de 18 de febrero del 2022. </w:t>
      </w:r>
    </w:p>
    <w:p w14:paraId="1002A11A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/>
        </w:rPr>
        <w:t xml:space="preserve">2. - Conocimiento y resolución de los siguientes proyectos de Ordenanza, para su tratamiento en primer debate en el Concejo Metropolitano de Quito: </w:t>
      </w:r>
    </w:p>
    <w:p w14:paraId="26695C54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35B1A442" w14:textId="3DB6BC7A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/>
        </w:rPr>
        <w:t xml:space="preserve">2.1 Proyecto de Ordenanza Metropolitana que reconoce y aprueba el Asentamiento Humano de Hecho y Consolidado de Interés denominado “Los Eucaliptos de Calderón”, parroquia Calderón, a favor de sus copropietarios. </w:t>
      </w:r>
    </w:p>
    <w:p w14:paraId="21DA74C1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3F355377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/>
        </w:rPr>
        <w:t xml:space="preserve">2.2 Proyecto de Ordenanza Metropolitana que reconoce y aprueba el Asentamiento Humano de Hecho y Consolidado de Interés Social denominado “Santa María”, parroquia San Isidro del Inca, a favor de sus copropietarios. </w:t>
      </w:r>
    </w:p>
    <w:p w14:paraId="015D2D55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1D61661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/>
        </w:rPr>
        <w:t xml:space="preserve">3.- Conocimiento y Resolución del proceso de regularización del Asentamiento Humano de Hecho y Consolidado de Interés Social denominado “Virgen del Quinche 2”, parroquia Quitumbe. </w:t>
      </w:r>
    </w:p>
    <w:p w14:paraId="2F90A8B5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08805F5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/>
        </w:rPr>
        <w:t xml:space="preserve">4.- Exposición de la Secretaría de Territorio, Hábitat y Vivienda sobre los avances de la reforma al Régimen Administrativo del Suelo en el marco del Plan de Uso y Gestión del Suelo sobre la regularización de Asentamientos Humanos de Hecho y Consolidados de Interés Social. </w:t>
      </w:r>
    </w:p>
    <w:p w14:paraId="6D79737E" w14:textId="77777777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040542F" w14:textId="740CFE25" w:rsidR="008A1367" w:rsidRPr="00C87DE6" w:rsidRDefault="008A1367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C87DE6">
        <w:rPr>
          <w:rFonts w:ascii="Palatino Linotype" w:hAnsi="Palatino Linotype"/>
        </w:rPr>
        <w:t>5.- Varios.</w:t>
      </w:r>
    </w:p>
    <w:p w14:paraId="1F830EE4" w14:textId="77777777" w:rsidR="008A1367" w:rsidRPr="00C87DE6" w:rsidRDefault="008A1367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20E66D8" w14:textId="1D3BF06C" w:rsidR="00C35305" w:rsidRPr="00C87DE6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0D8C5AD7" w14:textId="77777777" w:rsidR="00C35305" w:rsidRPr="00C87DE6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9165A" w:rsidRPr="00C87DE6" w14:paraId="24B8F84E" w14:textId="77777777" w:rsidTr="00CC093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768AD5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9165A" w:rsidRPr="00C87DE6" w14:paraId="58CC7FD3" w14:textId="77777777" w:rsidTr="00CC093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1A839A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379EC8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D357D1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DCBBD4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1E71C3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FEECBB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9165A" w:rsidRPr="00C87DE6" w14:paraId="01F41A56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CD7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01F" w14:textId="75882678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D6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8B6" w14:textId="6F60968D" w:rsidR="00E9165A" w:rsidRPr="00C87DE6" w:rsidRDefault="0096683B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734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F7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C87DE6" w14:paraId="12B4CFFE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970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E6" w14:textId="7C24A00F" w:rsidR="00E9165A" w:rsidRPr="00C87DE6" w:rsidRDefault="0096683B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2A4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A1E" w14:textId="71634810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0E4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2F3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C87DE6" w14:paraId="5FEB1AD0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0356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FB2" w14:textId="349D4F1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42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F6A" w14:textId="132185C8" w:rsidR="00E9165A" w:rsidRPr="00C87DE6" w:rsidRDefault="0096683B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771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D1C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C87DE6" w14:paraId="0E17F426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020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69" w14:textId="15C1BC4F" w:rsidR="00E9165A" w:rsidRPr="00C87DE6" w:rsidRDefault="0096683B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7AA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86" w14:textId="48FAFB44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A8F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28F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C87DE6" w14:paraId="6726413A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45F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AF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638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818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D08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493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C87DE6" w14:paraId="0C646138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A14894" w14:textId="77777777" w:rsidR="00E9165A" w:rsidRPr="00C87DE6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6A2EEE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974024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84A38E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836FCE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64F6FF" w14:textId="77777777" w:rsidR="00E9165A" w:rsidRPr="00C87DE6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0ECF709" w14:textId="77777777" w:rsidR="00BC4CA8" w:rsidRPr="00C87DE6" w:rsidRDefault="00BC4CA8" w:rsidP="005F063C">
      <w:pPr>
        <w:jc w:val="center"/>
        <w:rPr>
          <w:rFonts w:ascii="Palatino Linotype" w:hAnsi="Palatino Linotype"/>
          <w:b/>
        </w:rPr>
      </w:pPr>
    </w:p>
    <w:p w14:paraId="7E77B3B9" w14:textId="77777777" w:rsidR="005F063C" w:rsidRPr="00C87DE6" w:rsidRDefault="005F063C" w:rsidP="005F063C">
      <w:pPr>
        <w:jc w:val="center"/>
        <w:rPr>
          <w:rFonts w:ascii="Palatino Linotype" w:hAnsi="Palatino Linotype"/>
          <w:b/>
        </w:rPr>
      </w:pPr>
      <w:r w:rsidRPr="00C87DE6">
        <w:rPr>
          <w:rFonts w:ascii="Palatino Linotype" w:hAnsi="Palatino Linotype"/>
          <w:b/>
        </w:rPr>
        <w:t>DESARROLLO DE LA SESIÓN</w:t>
      </w:r>
    </w:p>
    <w:p w14:paraId="21E4047D" w14:textId="21A58DCA" w:rsidR="008A1367" w:rsidRPr="00C87DE6" w:rsidRDefault="005F063C" w:rsidP="008A13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C87DE6">
        <w:rPr>
          <w:rFonts w:ascii="Palatino Linotype" w:hAnsi="Palatino Linotype"/>
          <w:b/>
        </w:rPr>
        <w:t xml:space="preserve">Primer </w:t>
      </w:r>
      <w:r w:rsidR="008A1367" w:rsidRPr="00C87DE6">
        <w:rPr>
          <w:rFonts w:ascii="Palatino Linotype" w:hAnsi="Palatino Linotype"/>
          <w:b/>
        </w:rPr>
        <w:t>Punto. -</w:t>
      </w:r>
      <w:r w:rsidR="00715B93" w:rsidRPr="00C87DE6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8A1367" w:rsidRPr="00C87DE6">
        <w:rPr>
          <w:rFonts w:ascii="Palatino Linotype" w:hAnsi="Palatino Linotype" w:cs="Times"/>
          <w:b/>
        </w:rPr>
        <w:t xml:space="preserve">Conocimiento y aprobación de </w:t>
      </w:r>
      <w:r w:rsidR="0096683B" w:rsidRPr="00C87DE6">
        <w:rPr>
          <w:rFonts w:ascii="Palatino Linotype" w:hAnsi="Palatino Linotype" w:cs="Times"/>
          <w:b/>
        </w:rPr>
        <w:t>a</w:t>
      </w:r>
      <w:r w:rsidR="008A1367" w:rsidRPr="00C87DE6">
        <w:rPr>
          <w:rFonts w:ascii="Palatino Linotype" w:hAnsi="Palatino Linotype" w:cs="Times"/>
          <w:b/>
        </w:rPr>
        <w:t>cta de la Sesión No. 64- ordinaria de 18 de febrero del 2022</w:t>
      </w:r>
      <w:r w:rsidR="0096683B" w:rsidRPr="00C87DE6">
        <w:rPr>
          <w:rFonts w:ascii="Palatino Linotype" w:hAnsi="Palatino Linotype" w:cs="Times"/>
          <w:b/>
        </w:rPr>
        <w:t>.</w:t>
      </w:r>
    </w:p>
    <w:p w14:paraId="1D937507" w14:textId="484A95D5" w:rsidR="0026005D" w:rsidRPr="00C87DE6" w:rsidRDefault="0026005D" w:rsidP="008A136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4887E055" w14:textId="7666DBA4" w:rsidR="00EF0885" w:rsidRPr="00C87DE6" w:rsidRDefault="00EF0885" w:rsidP="00EF08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C87DE6">
        <w:rPr>
          <w:rFonts w:ascii="Palatino Linotype" w:eastAsia="Batang" w:hAnsi="Palatino Linotype" w:cs="Arial"/>
          <w:lang w:eastAsia="es-ES"/>
        </w:rPr>
        <w:t xml:space="preserve">Por cuanto no se encuentran presentes las concejalas miembros de la Comisión de Ordenamiento Territorial que participaron en la </w:t>
      </w:r>
      <w:r w:rsidRPr="00C87DE6">
        <w:rPr>
          <w:rFonts w:ascii="Palatino Linotype" w:hAnsi="Palatino Linotype" w:cs="Times"/>
        </w:rPr>
        <w:t>sesión No. 64- ordinaria de 18 de febrero del 2022.</w:t>
      </w:r>
    </w:p>
    <w:p w14:paraId="574FE3AB" w14:textId="207880BF" w:rsidR="00D25CB0" w:rsidRPr="00C87DE6" w:rsidRDefault="00D25CB0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87DE6">
        <w:rPr>
          <w:rFonts w:ascii="Palatino Linotype" w:hAnsi="Palatino Linotype" w:cs="Times"/>
          <w:b/>
        </w:rPr>
        <w:lastRenderedPageBreak/>
        <w:t xml:space="preserve">Segundo </w:t>
      </w:r>
      <w:r w:rsidR="00C23167" w:rsidRPr="00C87DE6">
        <w:rPr>
          <w:rFonts w:ascii="Palatino Linotype" w:hAnsi="Palatino Linotype" w:cs="Times"/>
          <w:b/>
        </w:rPr>
        <w:t>Punto. -</w:t>
      </w:r>
      <w:r w:rsidRPr="00C87DE6">
        <w:rPr>
          <w:rFonts w:ascii="Palatino Linotype" w:hAnsi="Palatino Linotype" w:cs="Times"/>
          <w:b/>
        </w:rPr>
        <w:t xml:space="preserve"> </w:t>
      </w:r>
      <w:r w:rsidRPr="00C87DE6">
        <w:rPr>
          <w:rFonts w:ascii="Palatino Linotype" w:hAnsi="Palatino Linotype"/>
          <w:b/>
        </w:rPr>
        <w:t xml:space="preserve">Conocimiento y resolución de los siguientes proyectos de Ordenanza, para su tratamiento en primer debate en el Concejo Metropolitano de Quito: </w:t>
      </w:r>
    </w:p>
    <w:p w14:paraId="2EDE0411" w14:textId="77777777" w:rsidR="00D25CB0" w:rsidRPr="00C87DE6" w:rsidRDefault="00D25CB0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6480E844" w14:textId="0A107107" w:rsidR="00C17B59" w:rsidRPr="00C87DE6" w:rsidRDefault="00D25CB0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87DE6">
        <w:rPr>
          <w:rFonts w:ascii="Palatino Linotype" w:hAnsi="Palatino Linotype"/>
          <w:b/>
        </w:rPr>
        <w:t>2.1 Proyecto de Ordenanza Metropolitana que reconoce y aprueba el Asentamiento Humano de Hecho y Consolidado de Interés denominado “Los Eucaliptos de Calderón”, parroquia Calderón, a favor de sus copropietarios.</w:t>
      </w:r>
    </w:p>
    <w:p w14:paraId="33CCBD23" w14:textId="6955DD7A" w:rsidR="00C23167" w:rsidRPr="00C87DE6" w:rsidRDefault="00C23167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1E1E78A6" w14:textId="3CF29B3D" w:rsidR="00C23167" w:rsidRPr="00C87DE6" w:rsidRDefault="00C23167" w:rsidP="00C231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C87DE6">
        <w:rPr>
          <w:rFonts w:ascii="Palatino Linotype" w:hAnsi="Palatino Linotype"/>
        </w:rPr>
        <w:t>L</w:t>
      </w:r>
      <w:r w:rsidRPr="00C87DE6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presidenta de la comisión mocionó</w:t>
      </w:r>
      <w:r w:rsidRPr="00C87DE6">
        <w:rPr>
          <w:rFonts w:ascii="Palatino Linotype" w:eastAsia="Batang" w:hAnsi="Palatino Linotype" w:cs="Arial"/>
          <w:lang w:eastAsia="es-ES"/>
        </w:rPr>
        <w:t xml:space="preserve">: </w:t>
      </w:r>
      <w:r w:rsidRPr="00C87DE6">
        <w:rPr>
          <w:rFonts w:ascii="Palatino Linotype" w:eastAsia="Batang" w:hAnsi="Palatino Linotype" w:cs="Arial"/>
          <w:lang w:eastAsia="es-ES"/>
        </w:rPr>
        <w:t>que el expediente del p</w:t>
      </w:r>
      <w:r w:rsidRPr="00C87DE6">
        <w:rPr>
          <w:rFonts w:ascii="Palatino Linotype" w:hAnsi="Palatino Linotype"/>
        </w:rPr>
        <w:t>royecto de</w:t>
      </w:r>
      <w:r w:rsidRPr="00C87DE6">
        <w:rPr>
          <w:rFonts w:ascii="Palatino Linotype" w:hAnsi="Palatino Linotype"/>
          <w:i/>
        </w:rPr>
        <w:t xml:space="preserve"> “Ordenanza Metropolitana que reconoce y aprueba el Asentamiento Humano de Hecho y Consolidado de Interés denominado “Los Eucaliptos de Calderón”, </w:t>
      </w:r>
      <w:r w:rsidRPr="00C87DE6">
        <w:rPr>
          <w:rFonts w:ascii="Palatino Linotype" w:hAnsi="Palatino Linotype"/>
        </w:rPr>
        <w:t xml:space="preserve">regrese </w:t>
      </w:r>
      <w:r w:rsidRPr="00C87DE6">
        <w:rPr>
          <w:rFonts w:ascii="Palatino Linotype" w:hAnsi="Palatino Linotype" w:cs="Times"/>
        </w:rPr>
        <w:t>a la Unidad Especial “Regula tu Barrio” con el fin de realizar mesas de trabajo en donde se analice el cambio de uso de suelo propuesto; posteriormente se emita un nuevo informe o se actualicen los informes por parte de la Secretaría de Ambiente, Secretaría de Territorio, Hábitat y Vivienda; y, de la Dirección Metropolitana de Gestión de Riesgos.</w:t>
      </w:r>
    </w:p>
    <w:p w14:paraId="423A57F0" w14:textId="3C3E2BBA" w:rsidR="000A2B8C" w:rsidRPr="00C87DE6" w:rsidRDefault="000A2B8C" w:rsidP="00C231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CE63F4F" w14:textId="77777777" w:rsidR="000A2B8C" w:rsidRPr="00C87DE6" w:rsidRDefault="000A2B8C" w:rsidP="000A2B8C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E55F0" w:rsidRPr="00C87DE6" w14:paraId="15380DBF" w14:textId="77777777" w:rsidTr="009E4E9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8E9D5E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E55F0" w:rsidRPr="00C87DE6" w14:paraId="18D6A8CF" w14:textId="77777777" w:rsidTr="009E4E9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740FC3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8D683B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E488B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5D6975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A3A84F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7CD3D0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E55F0" w:rsidRPr="00C87DE6" w14:paraId="48F365C9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C34B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9FE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7F4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FDF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2BE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72C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6FFBCAA5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AFB4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48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14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CB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E17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873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4C6B170F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1A59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C4B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96C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55A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4B41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0DF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3C17FD9A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171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178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521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957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D18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71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1D7DD164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265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AA5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2D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4E7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7C0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5AE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2AF31F57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D6A03F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CE9690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72C79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5FA4F3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7E7DB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966D7D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BC7CF6A" w14:textId="77777777" w:rsidR="007E55F0" w:rsidRPr="00C87DE6" w:rsidRDefault="007E55F0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706287A9" w14:textId="0E15F5FC" w:rsidR="00C23167" w:rsidRPr="00C87DE6" w:rsidRDefault="00C23167" w:rsidP="00C23167">
      <w:pPr>
        <w:autoSpaceDE w:val="0"/>
        <w:autoSpaceDN w:val="0"/>
        <w:adjustRightInd w:val="0"/>
        <w:jc w:val="both"/>
        <w:rPr>
          <w:rFonts w:ascii="Palatino Linotype" w:hAnsi="Palatino Linotype" w:cs="Times"/>
        </w:rPr>
      </w:pPr>
      <w:r w:rsidRPr="00C87DE6">
        <w:rPr>
          <w:rFonts w:ascii="Palatino Linotype" w:hAnsi="Palatino Linotype" w:cs="Tahoma"/>
        </w:rPr>
        <w:t>La Comisión de Ordenamiento Territorial,</w:t>
      </w:r>
      <w:r w:rsidRPr="00C87DE6">
        <w:rPr>
          <w:rFonts w:ascii="Palatino Linotype" w:hAnsi="Palatino Linotype" w:cs="Tahoma"/>
          <w:b/>
        </w:rPr>
        <w:t xml:space="preserve"> </w:t>
      </w:r>
      <w:r w:rsidRPr="00C87DE6">
        <w:rPr>
          <w:rFonts w:ascii="Palatino Linotype" w:hAnsi="Palatino Linotype" w:cs="Tahoma"/>
          <w:b/>
        </w:rPr>
        <w:t>resolvió</w:t>
      </w:r>
      <w:r w:rsidRPr="00C87DE6">
        <w:rPr>
          <w:rFonts w:ascii="Palatino Linotype" w:eastAsia="Batang" w:hAnsi="Palatino Linotype" w:cs="Arial"/>
          <w:lang w:eastAsia="es-ES"/>
        </w:rPr>
        <w:t>: que el expediente del p</w:t>
      </w:r>
      <w:r w:rsidRPr="00C87DE6">
        <w:rPr>
          <w:rFonts w:ascii="Palatino Linotype" w:hAnsi="Palatino Linotype"/>
        </w:rPr>
        <w:t>royecto de</w:t>
      </w:r>
      <w:r w:rsidRPr="00C87DE6">
        <w:rPr>
          <w:rFonts w:ascii="Palatino Linotype" w:hAnsi="Palatino Linotype"/>
          <w:i/>
        </w:rPr>
        <w:t xml:space="preserve"> “Ordenanza Metropolitana que reconoce y aprueba el Asentamiento Humano de Hecho y Consolidado de Interés denominado “Los Eucaliptos de Calderón”, </w:t>
      </w:r>
      <w:r w:rsidRPr="00C87DE6">
        <w:rPr>
          <w:rFonts w:ascii="Palatino Linotype" w:hAnsi="Palatino Linotype"/>
        </w:rPr>
        <w:t xml:space="preserve">regrese </w:t>
      </w:r>
      <w:r w:rsidRPr="00C87DE6">
        <w:rPr>
          <w:rFonts w:ascii="Palatino Linotype" w:hAnsi="Palatino Linotype" w:cs="Times"/>
        </w:rPr>
        <w:t>a la Unidad Especial “Regula tu Barrio” con el fin de realizar mesas de trabajo en donde se analice el cambio de uso de suelo propuesto; posteriormente se emita un nuevo informe o se actualicen los informes por parte de la Secretaría de Ambiente, Secretaría de Territorio, Hábitat y Vivienda; y, de la Dirección Metropolitana de Gestión de Riesgos.</w:t>
      </w:r>
    </w:p>
    <w:p w14:paraId="68469B6A" w14:textId="6282B530" w:rsidR="007E55F0" w:rsidRPr="00C87DE6" w:rsidRDefault="007E55F0" w:rsidP="007E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87DE6">
        <w:rPr>
          <w:rFonts w:ascii="Palatino Linotype" w:hAnsi="Palatino Linotype"/>
          <w:b/>
        </w:rPr>
        <w:t>2.2 Proyecto de Ordenanza Metropolitana que reconoce y aprueba el Asentamiento Humano de Hecho y Consolidado de Interés Social denominado “Santa María”, parroquia San Isidro del Inca, a favor de sus copropietarios.</w:t>
      </w:r>
    </w:p>
    <w:p w14:paraId="5844BB58" w14:textId="77777777" w:rsidR="007E55F0" w:rsidRPr="00C87DE6" w:rsidRDefault="007E55F0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5165BB3" w14:textId="57C08F49" w:rsidR="00C30976" w:rsidRPr="00C87DE6" w:rsidRDefault="00D25CB0" w:rsidP="00C309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hAnsi="Palatino Linotype"/>
        </w:rPr>
        <w:t>L</w:t>
      </w:r>
      <w:r w:rsidRPr="00C87DE6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C87DE6">
        <w:rPr>
          <w:rFonts w:ascii="Palatino Linotype" w:eastAsia="Batang" w:hAnsi="Palatino Linotype" w:cs="Arial"/>
          <w:b/>
          <w:lang w:eastAsia="es-ES"/>
        </w:rPr>
        <w:t>DICTAMEN FAVORABLE</w:t>
      </w:r>
      <w:r w:rsidRPr="00C87DE6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C87DE6">
        <w:rPr>
          <w:rFonts w:ascii="Palatino Linotype" w:eastAsia="Batang" w:hAnsi="Palatino Linotype" w:cs="Arial"/>
          <w:b/>
          <w:lang w:eastAsia="es-ES"/>
        </w:rPr>
        <w:t>PRIMER DEBATE</w:t>
      </w:r>
      <w:r w:rsidRPr="00C87DE6">
        <w:rPr>
          <w:rFonts w:ascii="Palatino Linotype" w:eastAsia="Batang" w:hAnsi="Palatino Linotype" w:cs="Arial"/>
          <w:lang w:eastAsia="es-ES"/>
        </w:rPr>
        <w:t xml:space="preserve"> el proyecto</w:t>
      </w:r>
      <w:r w:rsidRPr="00C87DE6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Pr="00C87DE6">
        <w:rPr>
          <w:rFonts w:ascii="Palatino Linotype" w:eastAsia="Batang" w:hAnsi="Palatino Linotype" w:cs="Arial"/>
          <w:lang w:eastAsia="es-ES"/>
        </w:rPr>
        <w:t>de</w:t>
      </w:r>
      <w:r w:rsidR="00C30976" w:rsidRPr="00C87DE6">
        <w:rPr>
          <w:rFonts w:ascii="Palatino Linotype" w:eastAsia="Batang" w:hAnsi="Palatino Linotype" w:cs="Arial"/>
          <w:lang w:eastAsia="es-ES"/>
        </w:rPr>
        <w:t xml:space="preserve"> 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>“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>Ordenanza que aprueba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 xml:space="preserve"> y reconoce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 xml:space="preserve"> el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 xml:space="preserve"> proceso 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lastRenderedPageBreak/>
        <w:t xml:space="preserve">integral de regularización del 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>Asentamiento Humano de Hecho y Consolidado de Interés Social denominado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 xml:space="preserve"> barrio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 xml:space="preserve"> “Santa María”, a favor de sus copropietarios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>”</w:t>
      </w:r>
      <w:r w:rsidR="00C30976" w:rsidRPr="00C87DE6">
        <w:rPr>
          <w:rFonts w:ascii="Palatino Linotype" w:eastAsia="Batang" w:hAnsi="Palatino Linotype" w:cs="Arial"/>
          <w:i/>
          <w:lang w:eastAsia="es-ES"/>
        </w:rPr>
        <w:t>.</w:t>
      </w:r>
    </w:p>
    <w:p w14:paraId="15C8AADC" w14:textId="77777777" w:rsidR="00C30976" w:rsidRPr="00C87DE6" w:rsidRDefault="00C30976" w:rsidP="00C309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F90357B" w14:textId="1E88C715" w:rsidR="00D25CB0" w:rsidRPr="00C87DE6" w:rsidRDefault="00C30976" w:rsidP="00D25C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C87DE6">
        <w:rPr>
          <w:rFonts w:ascii="Palatino Linotype" w:eastAsia="Batang" w:hAnsi="Palatino Linotype" w:cs="Arial"/>
          <w:lang w:eastAsia="es-ES"/>
        </w:rPr>
        <w:t>La Comisión aprobó la moción, conforme a la siguiente votación:</w:t>
      </w:r>
    </w:p>
    <w:p w14:paraId="4BB1B613" w14:textId="5AACA2FE" w:rsidR="00D25CB0" w:rsidRPr="00C87DE6" w:rsidRDefault="00D25CB0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D25CB0" w:rsidRPr="00C87DE6" w14:paraId="55F47E59" w14:textId="77777777" w:rsidTr="009E4E9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B3C760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D25CB0" w:rsidRPr="00C87DE6" w14:paraId="60BC38E6" w14:textId="77777777" w:rsidTr="009E4E9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9FF952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2C8239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8CB0D4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6892F9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DB521E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EA25E2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D25CB0" w:rsidRPr="00C87DE6" w14:paraId="62FF079F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BBAD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9CF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B80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40D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331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FAE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25CB0" w:rsidRPr="00C87DE6" w14:paraId="3FEC73E9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E8D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7BA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1D3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1E3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36F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75D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25CB0" w:rsidRPr="00C87DE6" w14:paraId="52807236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569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032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C2A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479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7EF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B95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25CB0" w:rsidRPr="00C87DE6" w14:paraId="7A62EE5D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6EB7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7F1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AA4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0FF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20C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746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25CB0" w:rsidRPr="00C87DE6" w14:paraId="44F4C972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264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2DE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EA4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1B3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BBD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817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D25CB0" w:rsidRPr="00C87DE6" w14:paraId="02962DF7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E0F200" w14:textId="77777777" w:rsidR="00D25CB0" w:rsidRPr="00C87DE6" w:rsidRDefault="00D25CB0" w:rsidP="009E4E9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B0F72A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06E830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0662CA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08A1B1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2FF9FD" w14:textId="77777777" w:rsidR="00D25CB0" w:rsidRPr="00C87DE6" w:rsidRDefault="00D25CB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BF5C264" w14:textId="77777777" w:rsidR="00D25CB0" w:rsidRPr="00C87DE6" w:rsidRDefault="00D25CB0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031759A" w14:textId="4674C9E1" w:rsidR="00C87DE6" w:rsidRPr="00C87DE6" w:rsidRDefault="00C87DE6" w:rsidP="00C87DE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hAnsi="Palatino Linotype" w:cs="Tahoma"/>
        </w:rPr>
        <w:t>La Comisión de Ordenamiento Territorial,</w:t>
      </w:r>
      <w:r w:rsidRPr="00C87DE6">
        <w:rPr>
          <w:rFonts w:ascii="Palatino Linotype" w:hAnsi="Palatino Linotype" w:cs="Tahoma"/>
          <w:b/>
        </w:rPr>
        <w:t xml:space="preserve"> resolvió</w:t>
      </w:r>
      <w:r w:rsidRPr="00C87DE6">
        <w:rPr>
          <w:rFonts w:ascii="Palatino Linotype" w:eastAsia="Batang" w:hAnsi="Palatino Linotype" w:cs="Arial"/>
          <w:lang w:eastAsia="es-ES"/>
        </w:rPr>
        <w:t>:</w:t>
      </w:r>
      <w:r w:rsidRPr="00C87DE6">
        <w:rPr>
          <w:rFonts w:ascii="Palatino Linotype" w:eastAsia="Batang" w:hAnsi="Palatino Linotype" w:cs="Arial"/>
          <w:lang w:eastAsia="es-ES"/>
        </w:rPr>
        <w:t xml:space="preserve"> emitir</w:t>
      </w:r>
      <w:r w:rsidRPr="00C87DE6">
        <w:rPr>
          <w:rFonts w:ascii="Palatino Linotype" w:eastAsia="Batang" w:hAnsi="Palatino Linotype" w:cs="Arial"/>
          <w:lang w:eastAsia="es-ES"/>
        </w:rPr>
        <w:t xml:space="preserve"> </w:t>
      </w:r>
      <w:r w:rsidRPr="00C87DE6">
        <w:rPr>
          <w:rFonts w:ascii="Palatino Linotype" w:eastAsia="Batang" w:hAnsi="Palatino Linotype" w:cs="Arial"/>
          <w:b/>
          <w:lang w:eastAsia="es-ES"/>
        </w:rPr>
        <w:t>DICTAMEN FAVORABLE</w:t>
      </w:r>
      <w:r w:rsidRPr="00C87DE6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C87DE6">
        <w:rPr>
          <w:rFonts w:ascii="Palatino Linotype" w:eastAsia="Batang" w:hAnsi="Palatino Linotype" w:cs="Arial"/>
          <w:b/>
          <w:lang w:eastAsia="es-ES"/>
        </w:rPr>
        <w:t>PRIMER DEBATE</w:t>
      </w:r>
      <w:r w:rsidRPr="00C87DE6">
        <w:rPr>
          <w:rFonts w:ascii="Palatino Linotype" w:eastAsia="Batang" w:hAnsi="Palatino Linotype" w:cs="Arial"/>
          <w:lang w:eastAsia="es-ES"/>
        </w:rPr>
        <w:t xml:space="preserve"> el proyecto</w:t>
      </w:r>
      <w:r w:rsidRPr="00C87DE6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Pr="00C87DE6">
        <w:rPr>
          <w:rFonts w:ascii="Palatino Linotype" w:eastAsia="Batang" w:hAnsi="Palatino Linotype" w:cs="Arial"/>
          <w:lang w:eastAsia="es-ES"/>
        </w:rPr>
        <w:t xml:space="preserve">de </w:t>
      </w:r>
      <w:r w:rsidRPr="00C87DE6">
        <w:rPr>
          <w:rFonts w:ascii="Palatino Linotype" w:eastAsia="Batang" w:hAnsi="Palatino Linotype" w:cs="Arial"/>
          <w:i/>
          <w:lang w:eastAsia="es-ES"/>
        </w:rPr>
        <w:t>“Ordenanza que aprueba y reconoce el proceso integral de regularización del Asentamiento Humano de Hecho y Consolidado de Interés Social denominado barrio “Santa María”, a favor de sus copropietarios”.</w:t>
      </w:r>
    </w:p>
    <w:p w14:paraId="65525419" w14:textId="67813D8B" w:rsidR="00D25CB0" w:rsidRPr="00C87DE6" w:rsidRDefault="00D25CB0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0E6012A9" w14:textId="7237659B" w:rsidR="007E55F0" w:rsidRPr="00C87DE6" w:rsidRDefault="00E9165A" w:rsidP="007E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C87DE6">
        <w:rPr>
          <w:rFonts w:ascii="Palatino Linotype" w:eastAsia="Batang" w:hAnsi="Palatino Linotype" w:cs="Arial"/>
          <w:b/>
          <w:lang w:eastAsia="es-ES"/>
        </w:rPr>
        <w:t xml:space="preserve">Tercer </w:t>
      </w:r>
      <w:r w:rsidR="006D77ED" w:rsidRPr="00C87DE6">
        <w:rPr>
          <w:rFonts w:ascii="Palatino Linotype" w:eastAsia="Batang" w:hAnsi="Palatino Linotype" w:cs="Arial"/>
          <w:b/>
          <w:lang w:eastAsia="es-ES"/>
        </w:rPr>
        <w:t>Punto. -</w:t>
      </w:r>
      <w:r w:rsidRPr="00C87DE6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7E55F0" w:rsidRPr="00C87DE6">
        <w:rPr>
          <w:rFonts w:ascii="Palatino Linotype" w:hAnsi="Palatino Linotype"/>
          <w:b/>
        </w:rPr>
        <w:t>Conocimiento y Resolución del proceso de regularización del Asentamiento Humano de Hecho y Consolidado de Interés Social denominado “Virgen del Quinche 2”, parroquia Quitumbe.</w:t>
      </w:r>
      <w:r w:rsidR="007E55F0" w:rsidRPr="00C87DE6">
        <w:rPr>
          <w:rFonts w:ascii="Palatino Linotype" w:hAnsi="Palatino Linotype"/>
        </w:rPr>
        <w:t xml:space="preserve"> </w:t>
      </w:r>
    </w:p>
    <w:p w14:paraId="2D3A406D" w14:textId="572054BF" w:rsidR="00E9165A" w:rsidRPr="00C87DE6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B067AB6" w14:textId="23311B53" w:rsidR="00C87DE6" w:rsidRPr="00C87DE6" w:rsidRDefault="00C87DE6" w:rsidP="00C87DE6">
      <w:pPr>
        <w:autoSpaceDE w:val="0"/>
        <w:autoSpaceDN w:val="0"/>
        <w:adjustRightInd w:val="0"/>
        <w:jc w:val="both"/>
        <w:rPr>
          <w:rFonts w:ascii="Palatino Linotype" w:hAnsi="Palatino Linotype" w:cs="Times"/>
        </w:rPr>
      </w:pPr>
      <w:r w:rsidRPr="00C87DE6">
        <w:rPr>
          <w:rFonts w:ascii="Palatino Linotype" w:hAnsi="Palatino Linotype"/>
        </w:rPr>
        <w:t xml:space="preserve">Luego que la Comisión, </w:t>
      </w:r>
      <w:r w:rsidRPr="00C87DE6">
        <w:rPr>
          <w:rFonts w:ascii="Palatino Linotype" w:hAnsi="Palatino Linotype"/>
        </w:rPr>
        <w:t xml:space="preserve">conoció el Informe No. 005-UERB-Q-SOLT-2021, suscrito por el equipo de la Unidad Desconcentrada "Regula tu Barrio" Quitumbe y Eloy Alfaro, que en su parte pertinente </w:t>
      </w:r>
      <w:r w:rsidRPr="00C87DE6">
        <w:rPr>
          <w:rFonts w:ascii="Palatino Linotype" w:hAnsi="Palatino Linotype"/>
          <w:i/>
        </w:rPr>
        <w:t>“...expone los argumentos sociales, legales y técnicos por los cuales el presente asentamiento no puede avanzar en el proceso de regularización...”,</w:t>
      </w:r>
      <w:r w:rsidRPr="00C87DE6">
        <w:rPr>
          <w:rFonts w:ascii="Palatino Linotype" w:eastAsia="Batang" w:hAnsi="Palatino Linotype" w:cs="Arial"/>
          <w:lang w:eastAsia="es-ES"/>
        </w:rPr>
        <w:t xml:space="preserve"> la presidenta de la comisión mocionó</w:t>
      </w:r>
      <w:r w:rsidRPr="00C87DE6">
        <w:rPr>
          <w:rFonts w:ascii="Palatino Linotype" w:eastAsia="Batang" w:hAnsi="Palatino Linotype" w:cs="Arial"/>
          <w:lang w:eastAsia="es-ES"/>
        </w:rPr>
        <w:t>:</w:t>
      </w:r>
      <w:r w:rsidRPr="00C87DE6">
        <w:rPr>
          <w:rFonts w:ascii="Palatino Linotype" w:eastAsia="Batang" w:hAnsi="Palatino Linotype" w:cs="Arial"/>
          <w:lang w:eastAsia="es-ES"/>
        </w:rPr>
        <w:t xml:space="preserve"> que el expediente del </w:t>
      </w:r>
      <w:r w:rsidRPr="00C87DE6">
        <w:rPr>
          <w:rFonts w:ascii="Palatino Linotype" w:hAnsi="Palatino Linotype" w:cs="Times"/>
        </w:rPr>
        <w:t xml:space="preserve">Asentamiento Humano de Hecho y Consolidado de Interés Social denominado Comité Pro-Mejoras </w:t>
      </w:r>
      <w:r w:rsidRPr="00C87DE6">
        <w:rPr>
          <w:rFonts w:ascii="Palatino Linotype" w:hAnsi="Palatino Linotype"/>
        </w:rPr>
        <w:t>del Barrio</w:t>
      </w:r>
      <w:r w:rsidRPr="00C87DE6">
        <w:rPr>
          <w:rFonts w:ascii="Palatino Linotype" w:hAnsi="Palatino Linotype" w:cs="Times"/>
          <w:i/>
        </w:rPr>
        <w:t xml:space="preserve"> </w:t>
      </w:r>
      <w:r w:rsidRPr="00C87DE6">
        <w:rPr>
          <w:rFonts w:ascii="Palatino Linotype" w:hAnsi="Palatino Linotype" w:cs="Times"/>
        </w:rPr>
        <w:t>“Virgen del Quinche 2”</w:t>
      </w:r>
      <w:r w:rsidRPr="00C87DE6">
        <w:rPr>
          <w:rFonts w:ascii="Palatino Linotype" w:hAnsi="Palatino Linotype"/>
        </w:rPr>
        <w:t>,</w:t>
      </w:r>
      <w:r w:rsidRPr="00C87DE6">
        <w:rPr>
          <w:rFonts w:ascii="Palatino Linotype" w:hAnsi="Palatino Linotype"/>
          <w:i/>
        </w:rPr>
        <w:t xml:space="preserve"> </w:t>
      </w:r>
      <w:r w:rsidRPr="00C87DE6">
        <w:rPr>
          <w:rFonts w:ascii="Palatino Linotype" w:hAnsi="Palatino Linotype"/>
        </w:rPr>
        <w:t xml:space="preserve">regrese </w:t>
      </w:r>
      <w:r w:rsidRPr="00C87DE6">
        <w:rPr>
          <w:rFonts w:ascii="Palatino Linotype" w:hAnsi="Palatino Linotype" w:cs="Times"/>
        </w:rPr>
        <w:t>a la Unidad Especial “Regula tu Barrio”.</w:t>
      </w:r>
    </w:p>
    <w:p w14:paraId="5D0DFF10" w14:textId="4B518F23" w:rsidR="003E6C60" w:rsidRPr="00C87DE6" w:rsidRDefault="00C87DE6" w:rsidP="00C87DE6">
      <w:pPr>
        <w:autoSpaceDE w:val="0"/>
        <w:autoSpaceDN w:val="0"/>
        <w:adjustRightInd w:val="0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hAnsi="Palatino Linotype" w:cs="Tahoma"/>
        </w:rPr>
        <w:t xml:space="preserve"> </w:t>
      </w:r>
      <w:r w:rsidR="003E6C60" w:rsidRPr="00C87DE6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E55F0" w:rsidRPr="00C87DE6" w14:paraId="517031FB" w14:textId="77777777" w:rsidTr="009E4E9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E9B92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E55F0" w:rsidRPr="00C87DE6" w14:paraId="49A188A8" w14:textId="77777777" w:rsidTr="009E4E9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83A41EC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FEF79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92CEA5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0E7A0B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6CB343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26052E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E55F0" w:rsidRPr="00C87DE6" w14:paraId="215B520D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1CB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DA4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EB3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5DD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B27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ECE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00F66A4A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6EB3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8C9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1A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08B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9F4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E1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723F8878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5BF3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1C3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1DD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FC2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4B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EDC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0CD19279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8D3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96A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B47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F7B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F9C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9EA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5FB6694C" w14:textId="77777777" w:rsidTr="009E4E9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4FA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D6D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C87DE6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9EF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FC7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2C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996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E55F0" w:rsidRPr="00C87DE6" w14:paraId="6EEF59EE" w14:textId="77777777" w:rsidTr="009E4E9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F25F39" w14:textId="77777777" w:rsidR="007E55F0" w:rsidRPr="00C87DE6" w:rsidRDefault="007E55F0" w:rsidP="009E4E9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3C0D03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CBF6F1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CD66FF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F530C1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5C6083" w14:textId="77777777" w:rsidR="007E55F0" w:rsidRPr="00C87DE6" w:rsidRDefault="007E55F0" w:rsidP="009E4E9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C87DE6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15DCEF2" w14:textId="2757412A" w:rsidR="00D47A14" w:rsidRPr="00C87DE6" w:rsidRDefault="00C87DE6" w:rsidP="00C87DE6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C87DE6">
        <w:rPr>
          <w:rFonts w:ascii="Palatino Linotype" w:hAnsi="Palatino Linotype" w:cs="Tahoma"/>
        </w:rPr>
        <w:lastRenderedPageBreak/>
        <w:t>La Comisión de Ordenamiento Territorial,</w:t>
      </w:r>
      <w:r w:rsidRPr="00C87DE6">
        <w:rPr>
          <w:rFonts w:ascii="Palatino Linotype" w:hAnsi="Palatino Linotype" w:cs="Tahoma"/>
          <w:b/>
        </w:rPr>
        <w:t xml:space="preserve"> resolvió</w:t>
      </w:r>
      <w:r w:rsidRPr="00C87DE6">
        <w:rPr>
          <w:rFonts w:ascii="Palatino Linotype" w:eastAsia="Batang" w:hAnsi="Palatino Linotype" w:cs="Arial"/>
          <w:lang w:eastAsia="es-ES"/>
        </w:rPr>
        <w:t>:</w:t>
      </w:r>
      <w:r w:rsidRPr="00C87DE6">
        <w:rPr>
          <w:rFonts w:ascii="Palatino Linotype" w:eastAsia="Batang" w:hAnsi="Palatino Linotype" w:cs="Arial"/>
          <w:lang w:eastAsia="es-ES"/>
        </w:rPr>
        <w:t xml:space="preserve"> </w:t>
      </w:r>
      <w:r w:rsidRPr="00C87DE6">
        <w:rPr>
          <w:rFonts w:ascii="Palatino Linotype" w:eastAsia="Batang" w:hAnsi="Palatino Linotype" w:cs="Arial"/>
          <w:lang w:eastAsia="es-ES"/>
        </w:rPr>
        <w:t xml:space="preserve">que el expediente del </w:t>
      </w:r>
      <w:r w:rsidRPr="00C87DE6">
        <w:rPr>
          <w:rFonts w:ascii="Palatino Linotype" w:hAnsi="Palatino Linotype" w:cs="Times"/>
        </w:rPr>
        <w:t xml:space="preserve">Asentamiento Humano de Hecho y Consolidado de Interés Social denominado Comité Pro-Mejoras </w:t>
      </w:r>
      <w:r w:rsidRPr="00C87DE6">
        <w:rPr>
          <w:rFonts w:ascii="Palatino Linotype" w:hAnsi="Palatino Linotype"/>
        </w:rPr>
        <w:t>del Barrio</w:t>
      </w:r>
      <w:r w:rsidRPr="00C87DE6">
        <w:rPr>
          <w:rFonts w:ascii="Palatino Linotype" w:hAnsi="Palatino Linotype" w:cs="Times"/>
          <w:i/>
        </w:rPr>
        <w:t xml:space="preserve"> </w:t>
      </w:r>
      <w:r w:rsidRPr="00C87DE6">
        <w:rPr>
          <w:rFonts w:ascii="Palatino Linotype" w:hAnsi="Palatino Linotype" w:cs="Times"/>
        </w:rPr>
        <w:t>“Virgen del Quinche 2”</w:t>
      </w:r>
      <w:r w:rsidRPr="00C87DE6">
        <w:rPr>
          <w:rFonts w:ascii="Palatino Linotype" w:hAnsi="Palatino Linotype"/>
        </w:rPr>
        <w:t>,</w:t>
      </w:r>
      <w:r w:rsidRPr="00C87DE6">
        <w:rPr>
          <w:rFonts w:ascii="Palatino Linotype" w:hAnsi="Palatino Linotype"/>
          <w:i/>
        </w:rPr>
        <w:t xml:space="preserve"> </w:t>
      </w:r>
      <w:r w:rsidRPr="00C87DE6">
        <w:rPr>
          <w:rFonts w:ascii="Palatino Linotype" w:hAnsi="Palatino Linotype"/>
        </w:rPr>
        <w:t xml:space="preserve">regrese </w:t>
      </w:r>
      <w:r w:rsidRPr="00C87DE6">
        <w:rPr>
          <w:rFonts w:ascii="Palatino Linotype" w:hAnsi="Palatino Linotype" w:cs="Times"/>
        </w:rPr>
        <w:t>a la Unidad Especial “Regula tu Barrio”.</w:t>
      </w:r>
    </w:p>
    <w:p w14:paraId="21445508" w14:textId="77777777" w:rsidR="00876A8A" w:rsidRPr="00C87DE6" w:rsidRDefault="00876A8A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bookmarkStart w:id="0" w:name="_GoBack"/>
      <w:bookmarkEnd w:id="0"/>
    </w:p>
    <w:p w14:paraId="47795BF8" w14:textId="6877BC0B" w:rsidR="00637253" w:rsidRPr="00C87DE6" w:rsidRDefault="00E9165A" w:rsidP="007E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C87DE6">
        <w:rPr>
          <w:rFonts w:ascii="Palatino Linotype" w:hAnsi="Palatino Linotype" w:cs="Times"/>
          <w:b/>
        </w:rPr>
        <w:t xml:space="preserve">Cuarto Punto.- </w:t>
      </w:r>
      <w:r w:rsidR="007E55F0" w:rsidRPr="00C87DE6">
        <w:rPr>
          <w:rFonts w:ascii="Palatino Linotype" w:hAnsi="Palatino Linotype"/>
          <w:b/>
        </w:rPr>
        <w:t>Exposición de la Secretaría de Territorio, Hábitat y Vivienda sobre los avances de la reforma al Régimen Administrativo del Suelo en el marco del Plan de Uso y Gestión del Suelo sobre la regularización de Asentamientos Humanos de Hecho y Consolidados de Interés Social.</w:t>
      </w:r>
    </w:p>
    <w:p w14:paraId="5475E54F" w14:textId="61E00D9B" w:rsidR="00C87DE6" w:rsidRPr="00C87DE6" w:rsidRDefault="00C87DE6" w:rsidP="007E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4B429450" w14:textId="74CDA62E" w:rsidR="00637253" w:rsidRPr="00C87DE6" w:rsidRDefault="006D77ED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D77ED">
        <w:rPr>
          <w:rFonts w:ascii="Palatino Linotype" w:hAnsi="Palatino Linotype" w:cs="Times"/>
        </w:rPr>
        <w:t xml:space="preserve">Al momento del tratamiento del presente punto, no se encontraba conectado a la sala de sesiones virtuales el señor </w:t>
      </w:r>
      <w:r w:rsidRPr="006D77ED">
        <w:rPr>
          <w:rFonts w:ascii="Palatino Linotype" w:hAnsi="Palatino Linotype" w:cs="Times"/>
        </w:rPr>
        <w:t>Iván Tapia, Secretario de Territorio, Hábitat y Vivienda</w:t>
      </w:r>
      <w:r w:rsidRPr="006D77ED">
        <w:rPr>
          <w:rFonts w:ascii="Palatino Linotype" w:hAnsi="Palatino Linotype" w:cs="Times"/>
        </w:rPr>
        <w:t>.</w:t>
      </w:r>
    </w:p>
    <w:p w14:paraId="568C454C" w14:textId="3E9744BA" w:rsidR="00CC3DB4" w:rsidRPr="00C87DE6" w:rsidRDefault="007E55F0" w:rsidP="00CC3DB4">
      <w:pPr>
        <w:spacing w:before="120" w:after="12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C87DE6">
        <w:rPr>
          <w:rFonts w:ascii="Palatino Linotype" w:hAnsi="Palatino Linotype" w:cs="Times New Roman"/>
          <w:b/>
          <w:bCs/>
          <w:lang w:val="es-419"/>
        </w:rPr>
        <w:t xml:space="preserve">Quinto </w:t>
      </w:r>
      <w:r w:rsidR="006D77ED" w:rsidRPr="00C87DE6">
        <w:rPr>
          <w:rFonts w:ascii="Palatino Linotype" w:hAnsi="Palatino Linotype" w:cs="Times New Roman"/>
          <w:b/>
          <w:bCs/>
          <w:lang w:val="es-419"/>
        </w:rPr>
        <w:t>Punto. -</w:t>
      </w:r>
      <w:r w:rsidR="00CC3DB4" w:rsidRPr="00C87DE6">
        <w:rPr>
          <w:rFonts w:ascii="Palatino Linotype" w:hAnsi="Palatino Linotype" w:cs="Times New Roman"/>
          <w:b/>
          <w:bCs/>
          <w:lang w:val="es-419"/>
        </w:rPr>
        <w:t xml:space="preserve"> </w:t>
      </w:r>
      <w:r w:rsidR="006D77ED" w:rsidRPr="00C87DE6">
        <w:rPr>
          <w:rFonts w:ascii="Palatino Linotype" w:hAnsi="Palatino Linotype" w:cs="Times New Roman"/>
          <w:b/>
          <w:lang w:val="es-419"/>
        </w:rPr>
        <w:t>Varios. -</w:t>
      </w:r>
      <w:r w:rsidR="00F53444" w:rsidRPr="00C87DE6">
        <w:rPr>
          <w:rFonts w:ascii="Palatino Linotype" w:hAnsi="Palatino Linotype" w:cs="Times New Roman"/>
          <w:b/>
          <w:lang w:val="es-419"/>
        </w:rPr>
        <w:t xml:space="preserve"> </w:t>
      </w:r>
      <w:r w:rsidR="00CE3F77" w:rsidRPr="00C87DE6">
        <w:rPr>
          <w:rFonts w:ascii="Palatino Linotype" w:hAnsi="Palatino Linotype" w:cs="Times New Roman"/>
          <w:lang w:val="es-419"/>
        </w:rPr>
        <w:t>No se incorporaron temas para tratamiento de la Comisión.</w:t>
      </w:r>
    </w:p>
    <w:p w14:paraId="06FEDD8D" w14:textId="5BAE2BF6" w:rsidR="006A37E9" w:rsidRPr="00C87DE6" w:rsidRDefault="009A6312" w:rsidP="002768BF">
      <w:pPr>
        <w:jc w:val="both"/>
        <w:rPr>
          <w:rFonts w:ascii="Palatino Linotype" w:hAnsi="Palatino Linotype"/>
        </w:rPr>
      </w:pPr>
      <w:r w:rsidRPr="00C87DE6">
        <w:rPr>
          <w:rFonts w:ascii="Palatino Linotype" w:hAnsi="Palatino Linotype" w:cs="Arial"/>
          <w:color w:val="000000"/>
        </w:rPr>
        <w:t xml:space="preserve">La </w:t>
      </w:r>
      <w:r w:rsidR="005D790A" w:rsidRPr="00C87DE6">
        <w:rPr>
          <w:rFonts w:ascii="Palatino Linotype" w:hAnsi="Palatino Linotype" w:cs="Arial"/>
          <w:color w:val="000000"/>
        </w:rPr>
        <w:t>preside</w:t>
      </w:r>
      <w:r w:rsidRPr="00C87DE6">
        <w:rPr>
          <w:rFonts w:ascii="Palatino Linotype" w:hAnsi="Palatino Linotype" w:cs="Arial"/>
          <w:color w:val="000000"/>
        </w:rPr>
        <w:t xml:space="preserve">nta </w:t>
      </w:r>
      <w:r w:rsidR="006A37E9" w:rsidRPr="00C87DE6">
        <w:rPr>
          <w:rFonts w:ascii="Palatino Linotype" w:hAnsi="Palatino Linotype" w:cs="Arial"/>
          <w:color w:val="000000"/>
        </w:rPr>
        <w:t>de la comisión, concejal</w:t>
      </w:r>
      <w:r w:rsidR="00065A57" w:rsidRPr="00C87DE6">
        <w:rPr>
          <w:rFonts w:ascii="Palatino Linotype" w:hAnsi="Palatino Linotype" w:cs="Arial"/>
          <w:color w:val="000000"/>
        </w:rPr>
        <w:t xml:space="preserve">a </w:t>
      </w:r>
      <w:r w:rsidR="009B1250" w:rsidRPr="00C87DE6">
        <w:rPr>
          <w:rFonts w:ascii="Palatino Linotype" w:hAnsi="Palatino Linotype" w:cs="Arial"/>
          <w:color w:val="000000"/>
        </w:rPr>
        <w:t>Amparito Narváez</w:t>
      </w:r>
      <w:r w:rsidR="006A37E9" w:rsidRPr="00C87DE6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C87DE6">
        <w:rPr>
          <w:rFonts w:ascii="Palatino Linotype" w:hAnsi="Palatino Linotype" w:cs="Arial"/>
        </w:rPr>
        <w:t xml:space="preserve">sesión siendo las </w:t>
      </w:r>
      <w:r w:rsidR="00C87DE6" w:rsidRPr="00C87DE6">
        <w:rPr>
          <w:rFonts w:ascii="Palatino Linotype" w:hAnsi="Palatino Linotype"/>
        </w:rPr>
        <w:t>11h1</w:t>
      </w:r>
      <w:r w:rsidR="00C4513C" w:rsidRPr="00C87DE6">
        <w:rPr>
          <w:rFonts w:ascii="Palatino Linotype" w:hAnsi="Palatino Linotype"/>
        </w:rPr>
        <w:t>4</w:t>
      </w:r>
      <w:r w:rsidR="006A37E9" w:rsidRPr="00C87DE6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C87DE6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C87DE6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C87DE6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C87DE6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C87DE6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C87DE6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C87DE6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0AC2BAD9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C229970" w14:textId="23E0B6D2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C87DE6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6889C2A0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04C08C5E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C87DE6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3DFF0C3C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3AA42D7D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C87DE6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138387CF" w14:textId="1BA532A3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2C0EB0CB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C87DE6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5FE3D208" w:rsidR="00EB7BA0" w:rsidRPr="00C87DE6" w:rsidRDefault="00AD17AD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C87DE6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C87DE6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2F90E814" w:rsidR="006A37E9" w:rsidRPr="00C87DE6" w:rsidRDefault="00AD17AD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149FB21D" w:rsidR="006A37E9" w:rsidRPr="00C87DE6" w:rsidRDefault="00B30101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C87DE6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C87DE6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C87DE6">
        <w:rPr>
          <w:rFonts w:ascii="Palatino Linotype" w:hAnsi="Palatino Linotype" w:cs="Arial"/>
        </w:rPr>
        <w:t>Para constancia firma</w:t>
      </w:r>
      <w:r w:rsidR="000835BA" w:rsidRPr="00C87DE6">
        <w:rPr>
          <w:rFonts w:ascii="Palatino Linotype" w:hAnsi="Palatino Linotype" w:cs="Arial"/>
        </w:rPr>
        <w:t xml:space="preserve"> </w:t>
      </w:r>
      <w:r w:rsidR="005D790A" w:rsidRPr="00C87DE6">
        <w:rPr>
          <w:rFonts w:ascii="Palatino Linotype" w:hAnsi="Palatino Linotype" w:cs="Arial"/>
        </w:rPr>
        <w:t>l</w:t>
      </w:r>
      <w:r w:rsidR="000835BA" w:rsidRPr="00C87DE6">
        <w:rPr>
          <w:rFonts w:ascii="Palatino Linotype" w:hAnsi="Palatino Linotype" w:cs="Arial"/>
        </w:rPr>
        <w:t>a</w:t>
      </w:r>
      <w:r w:rsidR="005D790A" w:rsidRPr="00C87DE6">
        <w:rPr>
          <w:rFonts w:ascii="Palatino Linotype" w:hAnsi="Palatino Linotype" w:cs="Arial"/>
        </w:rPr>
        <w:t xml:space="preserve"> </w:t>
      </w:r>
      <w:r w:rsidR="002823DC" w:rsidRPr="00C87DE6">
        <w:rPr>
          <w:rFonts w:ascii="Palatino Linotype" w:hAnsi="Palatino Linotype" w:cs="Arial"/>
          <w:color w:val="000000"/>
        </w:rPr>
        <w:t>C</w:t>
      </w:r>
      <w:r w:rsidR="005D790A" w:rsidRPr="00C87DE6">
        <w:rPr>
          <w:rFonts w:ascii="Palatino Linotype" w:hAnsi="Palatino Linotype" w:cs="Arial"/>
          <w:color w:val="000000"/>
        </w:rPr>
        <w:t>oncejal</w:t>
      </w:r>
      <w:r w:rsidR="000835BA" w:rsidRPr="00C87DE6">
        <w:rPr>
          <w:rFonts w:ascii="Palatino Linotype" w:hAnsi="Palatino Linotype" w:cs="Arial"/>
          <w:color w:val="000000"/>
        </w:rPr>
        <w:t>a</w:t>
      </w:r>
      <w:r w:rsidR="005D790A" w:rsidRPr="00C87DE6">
        <w:rPr>
          <w:rFonts w:ascii="Palatino Linotype" w:hAnsi="Palatino Linotype" w:cs="Arial"/>
          <w:color w:val="000000"/>
        </w:rPr>
        <w:t xml:space="preserve"> </w:t>
      </w:r>
      <w:r w:rsidR="009B1250" w:rsidRPr="00C87DE6">
        <w:rPr>
          <w:rFonts w:ascii="Palatino Linotype" w:hAnsi="Palatino Linotype" w:cs="Arial"/>
          <w:color w:val="000000"/>
        </w:rPr>
        <w:t>Amparito Narváez</w:t>
      </w:r>
      <w:r w:rsidR="006A37E9" w:rsidRPr="00C87DE6">
        <w:rPr>
          <w:rFonts w:ascii="Palatino Linotype" w:hAnsi="Palatino Linotype" w:cs="Arial"/>
        </w:rPr>
        <w:t>, president</w:t>
      </w:r>
      <w:r w:rsidR="000835BA" w:rsidRPr="00C87DE6">
        <w:rPr>
          <w:rFonts w:ascii="Palatino Linotype" w:hAnsi="Palatino Linotype" w:cs="Arial"/>
        </w:rPr>
        <w:t>a</w:t>
      </w:r>
      <w:r w:rsidR="006A37E9" w:rsidRPr="00C87DE6">
        <w:rPr>
          <w:rFonts w:ascii="Palatino Linotype" w:hAnsi="Palatino Linotype" w:cs="Arial"/>
        </w:rPr>
        <w:t xml:space="preserve"> de la Comis</w:t>
      </w:r>
      <w:r w:rsidRPr="00C87DE6">
        <w:rPr>
          <w:rFonts w:ascii="Palatino Linotype" w:hAnsi="Palatino Linotype" w:cs="Arial"/>
        </w:rPr>
        <w:t>ión de Ordenamiento Territorial</w:t>
      </w:r>
      <w:r w:rsidR="00C84310" w:rsidRPr="00C87DE6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C87DE6">
        <w:rPr>
          <w:rFonts w:ascii="Palatino Linotype" w:hAnsi="Palatino Linotype" w:cs="Arial"/>
        </w:rPr>
        <w:t>y, el</w:t>
      </w:r>
      <w:r w:rsidR="006A37E9" w:rsidRPr="00C87DE6">
        <w:rPr>
          <w:rFonts w:ascii="Palatino Linotype" w:hAnsi="Palatino Linotype" w:cs="Arial"/>
        </w:rPr>
        <w:t xml:space="preserve"> Abg. </w:t>
      </w:r>
      <w:r w:rsidR="00EB7BA0" w:rsidRPr="00C87DE6">
        <w:rPr>
          <w:rFonts w:ascii="Palatino Linotype" w:hAnsi="Palatino Linotype" w:cs="Arial"/>
        </w:rPr>
        <w:t>Pablo Santillán</w:t>
      </w:r>
      <w:r w:rsidR="006A37E9" w:rsidRPr="00C87DE6">
        <w:rPr>
          <w:rFonts w:ascii="Palatino Linotype" w:hAnsi="Palatino Linotype" w:cs="Arial"/>
        </w:rPr>
        <w:t>, Secretari</w:t>
      </w:r>
      <w:r w:rsidR="00232384" w:rsidRPr="00C87DE6">
        <w:rPr>
          <w:rFonts w:ascii="Palatino Linotype" w:hAnsi="Palatino Linotype" w:cs="Arial"/>
        </w:rPr>
        <w:t>o</w:t>
      </w:r>
      <w:r w:rsidR="006A37E9" w:rsidRPr="00C87DE6">
        <w:rPr>
          <w:rFonts w:ascii="Palatino Linotype" w:hAnsi="Palatino Linotype" w:cs="Arial"/>
        </w:rPr>
        <w:t xml:space="preserve"> General del Co</w:t>
      </w:r>
      <w:r w:rsidR="00EB7BA0" w:rsidRPr="00C87DE6">
        <w:rPr>
          <w:rFonts w:ascii="Palatino Linotype" w:hAnsi="Palatino Linotype" w:cs="Arial"/>
        </w:rPr>
        <w:t>ncejo Metropolitano de Quito</w:t>
      </w:r>
      <w:r w:rsidR="006A37E9" w:rsidRPr="00C87DE6">
        <w:rPr>
          <w:rFonts w:ascii="Palatino Linotype" w:hAnsi="Palatino Linotype" w:cs="Arial"/>
        </w:rPr>
        <w:t>.</w:t>
      </w:r>
    </w:p>
    <w:p w14:paraId="07A202FB" w14:textId="77777777" w:rsidR="00C316EA" w:rsidRPr="00C87DE6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77777777" w:rsidR="00BF09EB" w:rsidRPr="00C87DE6" w:rsidRDefault="00BF09EB" w:rsidP="002768BF">
      <w:pPr>
        <w:jc w:val="both"/>
        <w:rPr>
          <w:rFonts w:ascii="Palatino Linotype" w:hAnsi="Palatino Linotype" w:cs="Arial"/>
        </w:rPr>
      </w:pPr>
    </w:p>
    <w:p w14:paraId="3E21F4B5" w14:textId="77777777" w:rsidR="00DD0C32" w:rsidRPr="00C87DE6" w:rsidRDefault="00DD0C32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C87DE6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C87DE6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C87DE6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C87DE6">
              <w:rPr>
                <w:rFonts w:ascii="Palatino Linotype" w:hAnsi="Palatino Linotype" w:cs="Arial"/>
                <w:color w:val="000000"/>
              </w:rPr>
              <w:t>Amparito Narváez</w:t>
            </w:r>
            <w:r w:rsidRPr="00C87DE6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C87DE6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C87DE6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C87DE6">
              <w:rPr>
                <w:rFonts w:ascii="Palatino Linotype" w:hAnsi="Palatino Linotype" w:cs="Arial"/>
                <w:b/>
              </w:rPr>
              <w:t>PRESIDENT</w:t>
            </w:r>
            <w:r w:rsidR="006847B9" w:rsidRPr="00C87DE6">
              <w:rPr>
                <w:rFonts w:ascii="Palatino Linotype" w:hAnsi="Palatino Linotype" w:cs="Arial"/>
                <w:b/>
              </w:rPr>
              <w:t>A</w:t>
            </w:r>
            <w:r w:rsidRPr="00C87DE6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C87DE6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C87DE6">
              <w:rPr>
                <w:rFonts w:ascii="Palatino Linotype" w:hAnsi="Palatino Linotype" w:cs="Arial"/>
              </w:rPr>
              <w:t xml:space="preserve">Abg. </w:t>
            </w:r>
            <w:r w:rsidR="00530CD0" w:rsidRPr="00C87DE6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C87DE6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C87DE6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C87DE6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C87DE6">
              <w:rPr>
                <w:rFonts w:ascii="Palatino Linotype" w:hAnsi="Palatino Linotype" w:cs="Arial"/>
                <w:b/>
              </w:rPr>
              <w:t>CO</w:t>
            </w:r>
            <w:r w:rsidR="00EB7BA0" w:rsidRPr="00C87DE6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C87DE6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C87DE6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C87DE6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C87DE6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C87DE6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C87DE6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C87DE6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C87DE6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24B3607F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78DFF7E0" w14:textId="6158BDC0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87DE6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C87DE6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7DB2380B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87DE6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25CE66A6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C87DE6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3034303F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2D7F3E9D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87DE6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C87DE6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René Bedón</w:t>
            </w:r>
          </w:p>
        </w:tc>
        <w:tc>
          <w:tcPr>
            <w:tcW w:w="2473" w:type="dxa"/>
            <w:vAlign w:val="center"/>
          </w:tcPr>
          <w:p w14:paraId="4DFE108E" w14:textId="412A0FB4" w:rsidR="00EB7BA0" w:rsidRPr="00C87DE6" w:rsidRDefault="00C87DE6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C87DE6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423A53AD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C87DE6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C87DE6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C87DE6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61F6C766" w:rsidR="00EB7BA0" w:rsidRPr="00C87DE6" w:rsidRDefault="00B30101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C87DE6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C87DE6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C87DE6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C87DE6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496D8460" w:rsidR="006A37E9" w:rsidRPr="00C87DE6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57072D9B" w:rsidR="006A37E9" w:rsidRPr="00C87DE6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C87DE6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63725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637253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37253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637253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4F995F5E" w:rsidR="006A37E9" w:rsidRPr="00637253" w:rsidRDefault="006847B9" w:rsidP="006847B9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C87DE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637253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637253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637253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36E158D" w:rsidR="006A37E9" w:rsidRPr="00637253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C87DE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03-14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637253" w:rsidRDefault="00D213D6" w:rsidP="002A7EB2">
      <w:pPr>
        <w:jc w:val="both"/>
        <w:rPr>
          <w:rFonts w:ascii="Palatino Linotype" w:hAnsi="Palatino Linotype"/>
        </w:rPr>
      </w:pPr>
    </w:p>
    <w:sectPr w:rsidR="00D213D6" w:rsidRPr="00637253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9E43" w14:textId="77777777" w:rsidR="009B7F2F" w:rsidRDefault="009B7F2F" w:rsidP="00D812B1">
      <w:pPr>
        <w:spacing w:after="0" w:line="240" w:lineRule="auto"/>
      </w:pPr>
      <w:r>
        <w:separator/>
      </w:r>
    </w:p>
  </w:endnote>
  <w:endnote w:type="continuationSeparator" w:id="0">
    <w:p w14:paraId="7B6DD182" w14:textId="77777777" w:rsidR="009B7F2F" w:rsidRDefault="009B7F2F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6B1AF15D" w:rsidR="00A9406B" w:rsidRDefault="00A940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5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5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A9406B" w:rsidRDefault="00A940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30A4D" w14:textId="77777777" w:rsidR="009B7F2F" w:rsidRDefault="009B7F2F" w:rsidP="00D812B1">
      <w:pPr>
        <w:spacing w:after="0" w:line="240" w:lineRule="auto"/>
      </w:pPr>
      <w:r>
        <w:separator/>
      </w:r>
    </w:p>
  </w:footnote>
  <w:footnote w:type="continuationSeparator" w:id="0">
    <w:p w14:paraId="0AB2F37C" w14:textId="77777777" w:rsidR="009B7F2F" w:rsidRDefault="009B7F2F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945959" w:rsidRDefault="009B7F2F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945959">
      <w:tab/>
    </w:r>
  </w:p>
  <w:p w14:paraId="667F828F" w14:textId="0E71A6D1" w:rsidR="00945959" w:rsidRDefault="00A70A89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2497"/>
    <w:rsid w:val="00063D57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2B8C"/>
    <w:rsid w:val="000A34C7"/>
    <w:rsid w:val="000A4AE2"/>
    <w:rsid w:val="000A5726"/>
    <w:rsid w:val="000B1368"/>
    <w:rsid w:val="000B2863"/>
    <w:rsid w:val="000B4358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1182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235C"/>
    <w:rsid w:val="001933B7"/>
    <w:rsid w:val="001936CF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5620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4162"/>
    <w:rsid w:val="005F46A7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56609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D77ED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6C0B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4F8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55F0"/>
    <w:rsid w:val="007E6499"/>
    <w:rsid w:val="007E67E7"/>
    <w:rsid w:val="007E68DD"/>
    <w:rsid w:val="007E75D1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3043"/>
    <w:rsid w:val="00860F0E"/>
    <w:rsid w:val="00861584"/>
    <w:rsid w:val="00861B3A"/>
    <w:rsid w:val="00861DC1"/>
    <w:rsid w:val="00866812"/>
    <w:rsid w:val="00866C8A"/>
    <w:rsid w:val="00867734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458A"/>
    <w:rsid w:val="00894830"/>
    <w:rsid w:val="008967C9"/>
    <w:rsid w:val="008972A3"/>
    <w:rsid w:val="008A1367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683B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7F2F"/>
    <w:rsid w:val="009C03FE"/>
    <w:rsid w:val="009C292F"/>
    <w:rsid w:val="009C2A20"/>
    <w:rsid w:val="009C2A53"/>
    <w:rsid w:val="009C4605"/>
    <w:rsid w:val="009C6DEB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5EBB"/>
    <w:rsid w:val="00A75FA1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A75EE"/>
    <w:rsid w:val="00BB0533"/>
    <w:rsid w:val="00BB2A8C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167"/>
    <w:rsid w:val="00C2399B"/>
    <w:rsid w:val="00C23F7B"/>
    <w:rsid w:val="00C24404"/>
    <w:rsid w:val="00C24790"/>
    <w:rsid w:val="00C25150"/>
    <w:rsid w:val="00C25B48"/>
    <w:rsid w:val="00C30976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513C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87DE6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5CB0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479F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728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663B"/>
    <w:rsid w:val="00E77A4E"/>
    <w:rsid w:val="00E81D0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D64"/>
    <w:rsid w:val="00EA7F6D"/>
    <w:rsid w:val="00EB0700"/>
    <w:rsid w:val="00EB1D5B"/>
    <w:rsid w:val="00EB25F8"/>
    <w:rsid w:val="00EB4483"/>
    <w:rsid w:val="00EB7120"/>
    <w:rsid w:val="00EB7BA0"/>
    <w:rsid w:val="00EC108F"/>
    <w:rsid w:val="00EC4B9E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0885"/>
    <w:rsid w:val="00EF1203"/>
    <w:rsid w:val="00EF13F4"/>
    <w:rsid w:val="00EF1F43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0AAC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2783"/>
    <w:rsid w:val="00F9304F"/>
    <w:rsid w:val="00F936B5"/>
    <w:rsid w:val="00F93A59"/>
    <w:rsid w:val="00F94110"/>
    <w:rsid w:val="00F9486A"/>
    <w:rsid w:val="00FA0312"/>
    <w:rsid w:val="00FA0FFE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C8F5-3867-43F4-BB50-50ED05A6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6</Pages>
  <Words>1558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524</cp:revision>
  <dcterms:created xsi:type="dcterms:W3CDTF">2021-08-02T20:09:00Z</dcterms:created>
  <dcterms:modified xsi:type="dcterms:W3CDTF">2022-03-14T14:20:00Z</dcterms:modified>
</cp:coreProperties>
</file>