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B9A47" w14:textId="4ED6D15F" w:rsidR="00353AEE" w:rsidRPr="00D213D6" w:rsidRDefault="00353AEE" w:rsidP="002768BF">
      <w:pPr>
        <w:spacing w:after="0" w:line="240" w:lineRule="auto"/>
        <w:jc w:val="center"/>
        <w:rPr>
          <w:rFonts w:ascii="Palatino Linotype" w:hAnsi="Palatino Linotype" w:cs="Arial"/>
          <w:b/>
        </w:rPr>
      </w:pPr>
      <w:r w:rsidRPr="00D213D6">
        <w:rPr>
          <w:rFonts w:ascii="Palatino Linotype" w:hAnsi="Palatino Linotype" w:cs="Arial"/>
          <w:b/>
        </w:rPr>
        <w:t>ACTA</w:t>
      </w:r>
      <w:r w:rsidR="000758DE" w:rsidRPr="00D213D6">
        <w:rPr>
          <w:rFonts w:ascii="Palatino Linotype" w:hAnsi="Palatino Linotype" w:cs="Arial"/>
          <w:b/>
        </w:rPr>
        <w:t xml:space="preserve"> RESOLUTIVA DE LA SESIÓN No. 045</w:t>
      </w:r>
      <w:r w:rsidRPr="00D213D6">
        <w:rPr>
          <w:rFonts w:ascii="Palatino Linotype" w:hAnsi="Palatino Linotype" w:cs="Arial"/>
          <w:b/>
        </w:rPr>
        <w:t xml:space="preserve"> - ORDINARIA</w:t>
      </w:r>
    </w:p>
    <w:p w14:paraId="581A6C1C" w14:textId="77777777" w:rsidR="00353AEE" w:rsidRPr="00D213D6" w:rsidRDefault="00353AEE" w:rsidP="002768BF">
      <w:pPr>
        <w:spacing w:after="0" w:line="240" w:lineRule="auto"/>
        <w:jc w:val="center"/>
        <w:rPr>
          <w:rFonts w:ascii="Palatino Linotype" w:hAnsi="Palatino Linotype" w:cs="Arial"/>
          <w:b/>
        </w:rPr>
      </w:pPr>
      <w:r w:rsidRPr="00D213D6">
        <w:rPr>
          <w:rFonts w:ascii="Palatino Linotype" w:hAnsi="Palatino Linotype" w:cs="Arial"/>
          <w:b/>
        </w:rPr>
        <w:t>DE LA COMISIÓN DE ORDENAMIENTO TERRITORIAL</w:t>
      </w:r>
    </w:p>
    <w:p w14:paraId="08B2519B" w14:textId="77777777" w:rsidR="00353AEE" w:rsidRPr="00D213D6" w:rsidRDefault="00353AEE" w:rsidP="002768BF">
      <w:pPr>
        <w:spacing w:after="0" w:line="240" w:lineRule="auto"/>
        <w:jc w:val="center"/>
        <w:rPr>
          <w:rFonts w:ascii="Palatino Linotype" w:hAnsi="Palatino Linotype" w:cs="Arial"/>
          <w:b/>
        </w:rPr>
      </w:pPr>
    </w:p>
    <w:p w14:paraId="3BF15C35" w14:textId="1224BA35" w:rsidR="00353AEE" w:rsidRPr="00D213D6" w:rsidRDefault="004839AD" w:rsidP="002768BF">
      <w:pPr>
        <w:spacing w:line="240" w:lineRule="auto"/>
        <w:jc w:val="center"/>
        <w:rPr>
          <w:rFonts w:ascii="Palatino Linotype" w:hAnsi="Palatino Linotype" w:cs="Arial"/>
          <w:b/>
        </w:rPr>
      </w:pPr>
      <w:r w:rsidRPr="00D213D6">
        <w:rPr>
          <w:rFonts w:ascii="Palatino Linotype" w:hAnsi="Palatino Linotype" w:cs="Arial"/>
          <w:b/>
        </w:rPr>
        <w:t>VIERN</w:t>
      </w:r>
      <w:r w:rsidR="00C334E7" w:rsidRPr="00D213D6">
        <w:rPr>
          <w:rFonts w:ascii="Palatino Linotype" w:hAnsi="Palatino Linotype" w:cs="Arial"/>
          <w:b/>
        </w:rPr>
        <w:t xml:space="preserve">ES </w:t>
      </w:r>
      <w:r w:rsidR="000758DE" w:rsidRPr="00D213D6">
        <w:rPr>
          <w:rFonts w:ascii="Palatino Linotype" w:hAnsi="Palatino Linotype" w:cs="Arial"/>
          <w:b/>
        </w:rPr>
        <w:t>16</w:t>
      </w:r>
      <w:r w:rsidR="00C334E7" w:rsidRPr="00D213D6">
        <w:rPr>
          <w:rFonts w:ascii="Palatino Linotype" w:hAnsi="Palatino Linotype" w:cs="Arial"/>
          <w:b/>
        </w:rPr>
        <w:t xml:space="preserve"> DE </w:t>
      </w:r>
      <w:r w:rsidR="000758DE" w:rsidRPr="00D213D6">
        <w:rPr>
          <w:rFonts w:ascii="Palatino Linotype" w:hAnsi="Palatino Linotype" w:cs="Arial"/>
          <w:b/>
        </w:rPr>
        <w:t xml:space="preserve">ABRIL </w:t>
      </w:r>
      <w:r w:rsidR="00B75964" w:rsidRPr="00D213D6">
        <w:rPr>
          <w:rFonts w:ascii="Palatino Linotype" w:hAnsi="Palatino Linotype" w:cs="Arial"/>
          <w:b/>
        </w:rPr>
        <w:t>DE 2021</w:t>
      </w:r>
    </w:p>
    <w:p w14:paraId="356B403C" w14:textId="219513C2" w:rsidR="00353AEE" w:rsidRPr="00D213D6" w:rsidRDefault="00353AEE" w:rsidP="002768BF">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En el Distrito Metropolitano de Quito, siendo las </w:t>
      </w:r>
      <w:r w:rsidR="007A3B54" w:rsidRPr="00D213D6">
        <w:rPr>
          <w:rFonts w:ascii="Palatino Linotype" w:eastAsia="Batang" w:hAnsi="Palatino Linotype" w:cs="Arial"/>
          <w:lang w:eastAsia="es-ES"/>
        </w:rPr>
        <w:t>1</w:t>
      </w:r>
      <w:r w:rsidR="002721C4" w:rsidRPr="00D213D6">
        <w:rPr>
          <w:rFonts w:ascii="Palatino Linotype" w:eastAsia="Batang" w:hAnsi="Palatino Linotype" w:cs="Arial"/>
          <w:lang w:eastAsia="es-ES"/>
        </w:rPr>
        <w:t>0</w:t>
      </w:r>
      <w:r w:rsidR="00977FBA" w:rsidRPr="00D213D6">
        <w:rPr>
          <w:rFonts w:ascii="Palatino Linotype" w:eastAsia="Batang" w:hAnsi="Palatino Linotype" w:cs="Arial"/>
          <w:lang w:eastAsia="es-ES"/>
        </w:rPr>
        <w:t>h</w:t>
      </w:r>
      <w:r w:rsidR="000011C9" w:rsidRPr="00D213D6">
        <w:rPr>
          <w:rFonts w:ascii="Palatino Linotype" w:eastAsia="Batang" w:hAnsi="Palatino Linotype" w:cs="Arial"/>
          <w:lang w:eastAsia="es-ES"/>
        </w:rPr>
        <w:t>03</w:t>
      </w:r>
      <w:r w:rsidR="00BE503B" w:rsidRPr="00D213D6">
        <w:rPr>
          <w:rFonts w:ascii="Palatino Linotype" w:eastAsia="Batang" w:hAnsi="Palatino Linotype" w:cs="Arial"/>
          <w:lang w:eastAsia="es-ES"/>
        </w:rPr>
        <w:t xml:space="preserve"> del </w:t>
      </w:r>
      <w:r w:rsidR="000758DE" w:rsidRPr="00D213D6">
        <w:rPr>
          <w:rFonts w:ascii="Palatino Linotype" w:eastAsia="Batang" w:hAnsi="Palatino Linotype" w:cs="Arial"/>
          <w:lang w:eastAsia="es-ES"/>
        </w:rPr>
        <w:t>16</w:t>
      </w:r>
      <w:r w:rsidR="00C334E7" w:rsidRPr="00D213D6">
        <w:rPr>
          <w:rFonts w:ascii="Palatino Linotype" w:eastAsia="Batang" w:hAnsi="Palatino Linotype" w:cs="Arial"/>
          <w:lang w:eastAsia="es-ES"/>
        </w:rPr>
        <w:t xml:space="preserve"> </w:t>
      </w:r>
      <w:r w:rsidR="00471493" w:rsidRPr="00D213D6">
        <w:rPr>
          <w:rFonts w:ascii="Palatino Linotype" w:eastAsia="Batang" w:hAnsi="Palatino Linotype" w:cs="Arial"/>
          <w:lang w:eastAsia="es-ES"/>
        </w:rPr>
        <w:t xml:space="preserve">de </w:t>
      </w:r>
      <w:r w:rsidR="000758DE" w:rsidRPr="00D213D6">
        <w:rPr>
          <w:rFonts w:ascii="Palatino Linotype" w:eastAsia="Batang" w:hAnsi="Palatino Linotype" w:cs="Arial"/>
          <w:lang w:eastAsia="es-ES"/>
        </w:rPr>
        <w:t xml:space="preserve">abril </w:t>
      </w:r>
      <w:r w:rsidR="00471493" w:rsidRPr="00D213D6">
        <w:rPr>
          <w:rFonts w:ascii="Palatino Linotype" w:eastAsia="Batang" w:hAnsi="Palatino Linotype" w:cs="Arial"/>
          <w:lang w:eastAsia="es-ES"/>
        </w:rPr>
        <w:t>de 2021</w:t>
      </w:r>
      <w:r w:rsidRPr="00D213D6">
        <w:rPr>
          <w:rFonts w:ascii="Palatino Linotype" w:eastAsia="Batang" w:hAnsi="Palatino Linotype" w:cs="Arial"/>
          <w:lang w:eastAsia="es-ES"/>
        </w:rPr>
        <w:t xml:space="preserve">, conforme la convocatoria, se lleva a cabo la </w:t>
      </w:r>
      <w:r w:rsidR="00471493" w:rsidRPr="00D213D6">
        <w:rPr>
          <w:rFonts w:ascii="Palatino Linotype" w:eastAsia="Batang" w:hAnsi="Palatino Linotype" w:cs="Arial"/>
          <w:lang w:eastAsia="es-ES"/>
        </w:rPr>
        <w:t xml:space="preserve">sesión </w:t>
      </w:r>
      <w:r w:rsidR="00F332AD" w:rsidRPr="00D213D6">
        <w:rPr>
          <w:rFonts w:ascii="Palatino Linotype" w:eastAsia="Batang" w:hAnsi="Palatino Linotype" w:cs="Arial"/>
          <w:lang w:eastAsia="es-ES"/>
        </w:rPr>
        <w:t>No. 04</w:t>
      </w:r>
      <w:r w:rsidR="000758DE" w:rsidRPr="00D213D6">
        <w:rPr>
          <w:rFonts w:ascii="Palatino Linotype" w:eastAsia="Batang" w:hAnsi="Palatino Linotype" w:cs="Arial"/>
          <w:lang w:eastAsia="es-ES"/>
        </w:rPr>
        <w:t>5</w:t>
      </w:r>
      <w:r w:rsidRPr="00D213D6">
        <w:rPr>
          <w:rFonts w:ascii="Palatino Linotype" w:eastAsia="Batang" w:hAnsi="Palatino Linotype" w:cs="Arial"/>
          <w:lang w:eastAsia="es-ES"/>
        </w:rPr>
        <w:t xml:space="preserve"> - ordinaria de la Comisión de Ordenamiento Territorial, presidida por la concejala Soledad Benítez, a través de la plataforma para reuniones virtuales "Microsoft </w:t>
      </w:r>
      <w:proofErr w:type="spellStart"/>
      <w:r w:rsidRPr="00D213D6">
        <w:rPr>
          <w:rFonts w:ascii="Palatino Linotype" w:eastAsia="Batang" w:hAnsi="Palatino Linotype" w:cs="Arial"/>
          <w:lang w:eastAsia="es-ES"/>
        </w:rPr>
        <w:t>Teams</w:t>
      </w:r>
      <w:proofErr w:type="spellEnd"/>
      <w:r w:rsidRPr="00D213D6">
        <w:rPr>
          <w:rFonts w:ascii="Palatino Linotype" w:eastAsia="Batang" w:hAnsi="Palatino Linotype" w:cs="Arial"/>
          <w:lang w:eastAsia="es-ES"/>
        </w:rPr>
        <w:t>" de Office 365.</w:t>
      </w:r>
    </w:p>
    <w:p w14:paraId="6E8C159C" w14:textId="77777777" w:rsidR="00353AEE" w:rsidRPr="00D213D6" w:rsidRDefault="00353AEE" w:rsidP="002768BF">
      <w:pPr>
        <w:spacing w:after="0" w:line="240" w:lineRule="auto"/>
        <w:jc w:val="both"/>
        <w:rPr>
          <w:rFonts w:ascii="Palatino Linotype" w:eastAsia="Batang" w:hAnsi="Palatino Linotype" w:cs="Arial"/>
          <w:lang w:eastAsia="es-ES"/>
        </w:rPr>
      </w:pPr>
    </w:p>
    <w:p w14:paraId="0F25FD62" w14:textId="3E39BED1" w:rsidR="00353AEE" w:rsidRPr="00D213D6" w:rsidRDefault="00353AEE" w:rsidP="002768BF">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Por disposición de la presidenta de la comisión, se procede a constatar el quórum reglamentario en la plataforma virtual de reuniones, el mismo que se encuentra conformado por los siguientes concejales presentes</w:t>
      </w:r>
      <w:r w:rsidR="00BE503B" w:rsidRPr="00D213D6">
        <w:rPr>
          <w:rFonts w:ascii="Palatino Linotype" w:eastAsia="Batang" w:hAnsi="Palatino Linotype" w:cs="Arial"/>
          <w:lang w:eastAsia="es-ES"/>
        </w:rPr>
        <w:t xml:space="preserve">: Soledad Benítez, </w:t>
      </w:r>
      <w:r w:rsidR="000758DE" w:rsidRPr="00D213D6">
        <w:rPr>
          <w:rFonts w:ascii="Palatino Linotype" w:eastAsia="Batang" w:hAnsi="Palatino Linotype" w:cs="Arial"/>
          <w:lang w:eastAsia="es-ES"/>
        </w:rPr>
        <w:t>Luis Reina</w:t>
      </w:r>
      <w:r w:rsidR="00B75964" w:rsidRPr="00D213D6">
        <w:rPr>
          <w:rFonts w:ascii="Palatino Linotype" w:eastAsia="Batang" w:hAnsi="Palatino Linotype" w:cs="Arial"/>
          <w:lang w:eastAsia="es-ES"/>
        </w:rPr>
        <w:t xml:space="preserve">; y, </w:t>
      </w:r>
      <w:r w:rsidR="002A4BB1" w:rsidRPr="00D213D6">
        <w:rPr>
          <w:rFonts w:ascii="Palatino Linotype" w:eastAsia="Batang" w:hAnsi="Palatino Linotype" w:cs="Arial"/>
          <w:lang w:eastAsia="es-ES"/>
        </w:rPr>
        <w:t>Andrea Hidalgo</w:t>
      </w:r>
      <w:r w:rsidR="00A95DF2" w:rsidRPr="00D213D6">
        <w:rPr>
          <w:rFonts w:ascii="Palatino Linotype" w:eastAsia="Batang" w:hAnsi="Palatino Linotype" w:cs="Arial"/>
          <w:lang w:eastAsia="es-ES"/>
        </w:rPr>
        <w:t>,</w:t>
      </w:r>
      <w:r w:rsidR="00B75964" w:rsidRPr="00D213D6">
        <w:rPr>
          <w:rFonts w:ascii="Palatino Linotype" w:eastAsia="Batang" w:hAnsi="Palatino Linotype" w:cs="Arial"/>
          <w:lang w:eastAsia="es-ES"/>
        </w:rPr>
        <w:t xml:space="preserve"> </w:t>
      </w:r>
      <w:r w:rsidRPr="00D213D6">
        <w:rPr>
          <w:rFonts w:ascii="Palatino Linotype" w:eastAsia="Batang" w:hAnsi="Palatino Linotype" w:cs="Arial"/>
          <w:lang w:eastAsia="es-ES"/>
        </w:rPr>
        <w:t xml:space="preserve">de conformidad con el siguiente detalle: </w:t>
      </w:r>
    </w:p>
    <w:p w14:paraId="3F7647E2" w14:textId="77777777" w:rsidR="0020595C" w:rsidRPr="00D213D6" w:rsidRDefault="0020595C" w:rsidP="002768BF">
      <w:pPr>
        <w:spacing w:after="0" w:line="240" w:lineRule="auto"/>
        <w:jc w:val="both"/>
        <w:rPr>
          <w:rFonts w:ascii="Palatino Linotype" w:eastAsia="Batang" w:hAnsi="Palatino Linotype" w:cs="Arial"/>
          <w:lang w:eastAsia="es-E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E55536" w:rsidRPr="00D213D6" w14:paraId="6AB6CCA2" w14:textId="77777777" w:rsidTr="00CD13AE">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14:paraId="37B0742E" w14:textId="77777777" w:rsidR="00E55536" w:rsidRPr="00D213D6" w:rsidRDefault="00E55536" w:rsidP="00FB1DD9">
            <w:pPr>
              <w:pStyle w:val="Subttulo"/>
              <w:jc w:val="center"/>
              <w:rPr>
                <w:rFonts w:ascii="Palatino Linotype" w:hAnsi="Palatino Linotype" w:cs="Arial"/>
                <w:b/>
                <w:i w:val="0"/>
                <w:color w:val="FFFFFF"/>
                <w:sz w:val="22"/>
                <w:szCs w:val="22"/>
                <w:lang w:val="es-ES"/>
              </w:rPr>
            </w:pPr>
            <w:r w:rsidRPr="00D213D6">
              <w:rPr>
                <w:rFonts w:ascii="Palatino Linotype" w:hAnsi="Palatino Linotype" w:cs="Arial"/>
                <w:b/>
                <w:i w:val="0"/>
                <w:color w:val="FFFFFF"/>
                <w:sz w:val="22"/>
                <w:szCs w:val="22"/>
                <w:lang w:val="es-ES"/>
              </w:rPr>
              <w:t>REGISTRO ASISTENCIA – INICIO SESIÓN</w:t>
            </w:r>
          </w:p>
          <w:p w14:paraId="0765E2B4" w14:textId="77777777" w:rsidR="00E55536" w:rsidRPr="00D213D6" w:rsidRDefault="00E55536" w:rsidP="002768BF">
            <w:pPr>
              <w:pStyle w:val="Subttulo"/>
              <w:rPr>
                <w:rFonts w:ascii="Palatino Linotype" w:hAnsi="Palatino Linotype" w:cs="Arial"/>
                <w:b/>
                <w:i w:val="0"/>
                <w:color w:val="FFFFFF"/>
                <w:sz w:val="22"/>
                <w:szCs w:val="22"/>
                <w:lang w:val="es-ES"/>
              </w:rPr>
            </w:pPr>
          </w:p>
        </w:tc>
      </w:tr>
      <w:tr w:rsidR="00E55536" w:rsidRPr="00D213D6" w14:paraId="62B0DA5B" w14:textId="77777777" w:rsidTr="005D1A66">
        <w:trPr>
          <w:trHeight w:val="337"/>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01D55A5E" w14:textId="77777777" w:rsidR="00E55536" w:rsidRPr="00D213D6" w:rsidRDefault="00E55536" w:rsidP="002768BF">
            <w:pPr>
              <w:pStyle w:val="Subttulo"/>
              <w:rPr>
                <w:rFonts w:ascii="Palatino Linotype" w:hAnsi="Palatino Linotype" w:cs="Arial"/>
                <w:b/>
                <w:i w:val="0"/>
                <w:color w:val="FFFFFF"/>
                <w:sz w:val="22"/>
                <w:szCs w:val="22"/>
                <w:lang w:val="es-ES"/>
              </w:rPr>
            </w:pPr>
            <w:r w:rsidRPr="00D213D6">
              <w:rPr>
                <w:rFonts w:ascii="Palatino Linotype" w:hAnsi="Palatino Linotype" w:cs="Arial"/>
                <w:b/>
                <w:i w:val="0"/>
                <w:color w:val="FFFFFF"/>
                <w:sz w:val="22"/>
                <w:szCs w:val="22"/>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14:paraId="70F870C2" w14:textId="77777777" w:rsidR="00E55536" w:rsidRPr="00D213D6" w:rsidRDefault="00E55536" w:rsidP="002768BF">
            <w:pPr>
              <w:pStyle w:val="Subttulo"/>
              <w:rPr>
                <w:rFonts w:ascii="Palatino Linotype" w:hAnsi="Palatino Linotype" w:cs="Arial"/>
                <w:b/>
                <w:i w:val="0"/>
                <w:color w:val="FFFFFF"/>
                <w:sz w:val="22"/>
                <w:szCs w:val="22"/>
                <w:lang w:val="es-ES"/>
              </w:rPr>
            </w:pPr>
            <w:r w:rsidRPr="00D213D6">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14:paraId="060AAD8E" w14:textId="77777777" w:rsidR="00E55536" w:rsidRPr="00D213D6" w:rsidRDefault="00E55536" w:rsidP="002768BF">
            <w:pPr>
              <w:pStyle w:val="Subttulo"/>
              <w:rPr>
                <w:rFonts w:ascii="Palatino Linotype" w:hAnsi="Palatino Linotype" w:cs="Arial"/>
                <w:b/>
                <w:i w:val="0"/>
                <w:color w:val="FFFFFF"/>
                <w:sz w:val="22"/>
                <w:szCs w:val="22"/>
                <w:lang w:val="es-ES"/>
              </w:rPr>
            </w:pPr>
            <w:r w:rsidRPr="00D213D6">
              <w:rPr>
                <w:rFonts w:ascii="Palatino Linotype" w:hAnsi="Palatino Linotype" w:cs="Arial"/>
                <w:b/>
                <w:i w:val="0"/>
                <w:color w:val="FFFFFF"/>
                <w:sz w:val="22"/>
                <w:szCs w:val="22"/>
                <w:lang w:val="es-ES"/>
              </w:rPr>
              <w:t xml:space="preserve">AUSENTE </w:t>
            </w:r>
          </w:p>
        </w:tc>
      </w:tr>
      <w:tr w:rsidR="00E55536" w:rsidRPr="00D213D6" w14:paraId="0ECA8AC2" w14:textId="77777777"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35B5B09F" w14:textId="77777777" w:rsidR="00E55536" w:rsidRPr="00D213D6" w:rsidRDefault="00E55536" w:rsidP="002768BF">
            <w:pPr>
              <w:spacing w:after="0" w:line="240" w:lineRule="auto"/>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14:paraId="16459C41" w14:textId="07379710" w:rsidR="00E55536" w:rsidRPr="00D213D6" w:rsidRDefault="00083A74" w:rsidP="00F9486A">
            <w:pPr>
              <w:pStyle w:val="Subttulo"/>
              <w:jc w:val="center"/>
              <w:rPr>
                <w:rFonts w:ascii="Palatino Linotype" w:hAnsi="Palatino Linotype" w:cs="Arial"/>
                <w:b/>
                <w:i w:val="0"/>
                <w:color w:val="000000" w:themeColor="text1"/>
                <w:sz w:val="22"/>
                <w:szCs w:val="22"/>
                <w:lang w:val="es-ES"/>
              </w:rPr>
            </w:pPr>
            <w:r w:rsidRPr="00D213D6">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078830F3" w14:textId="77777777" w:rsidR="00E55536" w:rsidRPr="00D213D6"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D213D6" w14:paraId="5A390981" w14:textId="77777777"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0B39FBF6" w14:textId="77777777" w:rsidR="00E55536" w:rsidRPr="00D213D6" w:rsidRDefault="00E55536" w:rsidP="002768BF">
            <w:pPr>
              <w:spacing w:after="0" w:line="240" w:lineRule="auto"/>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14:paraId="4A83CAC8" w14:textId="7AAB079E" w:rsidR="00E55536" w:rsidRPr="00D213D6" w:rsidRDefault="00083A74" w:rsidP="00F9486A">
            <w:pPr>
              <w:pStyle w:val="Subttulo"/>
              <w:jc w:val="center"/>
              <w:rPr>
                <w:rFonts w:ascii="Palatino Linotype" w:hAnsi="Palatino Linotype" w:cs="Arial"/>
                <w:b/>
                <w:i w:val="0"/>
                <w:color w:val="000000" w:themeColor="text1"/>
                <w:sz w:val="22"/>
                <w:szCs w:val="22"/>
                <w:lang w:val="es-ES"/>
              </w:rPr>
            </w:pPr>
            <w:r w:rsidRPr="00D213D6">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3D074042" w14:textId="23E71CD1" w:rsidR="00E55536" w:rsidRPr="00D213D6"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D213D6" w14:paraId="7B9DDAE3"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592E786C" w14:textId="77777777" w:rsidR="00E55536" w:rsidRPr="00D213D6" w:rsidRDefault="00E55536" w:rsidP="002768BF">
            <w:pPr>
              <w:spacing w:after="0" w:line="240" w:lineRule="auto"/>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14:paraId="66CEA9EA" w14:textId="74494900" w:rsidR="00E55536" w:rsidRPr="00D213D6" w:rsidRDefault="00E55536" w:rsidP="00F9486A">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tcPr>
          <w:p w14:paraId="21595851" w14:textId="6E44A55B" w:rsidR="00E55536" w:rsidRPr="00D213D6" w:rsidRDefault="00083A74" w:rsidP="00F9486A">
            <w:pPr>
              <w:pStyle w:val="Subttulo"/>
              <w:jc w:val="center"/>
              <w:rPr>
                <w:rFonts w:ascii="Palatino Linotype" w:hAnsi="Palatino Linotype" w:cs="Arial"/>
                <w:b/>
                <w:i w:val="0"/>
                <w:color w:val="000000" w:themeColor="text1"/>
                <w:sz w:val="22"/>
                <w:szCs w:val="22"/>
                <w:lang w:val="es-ES"/>
              </w:rPr>
            </w:pPr>
            <w:r w:rsidRPr="00D213D6">
              <w:rPr>
                <w:rFonts w:ascii="Palatino Linotype" w:hAnsi="Palatino Linotype" w:cs="Arial"/>
                <w:b/>
                <w:i w:val="0"/>
                <w:color w:val="000000" w:themeColor="text1"/>
                <w:sz w:val="22"/>
                <w:szCs w:val="22"/>
                <w:lang w:val="es-ES"/>
              </w:rPr>
              <w:t>1</w:t>
            </w:r>
          </w:p>
        </w:tc>
      </w:tr>
      <w:tr w:rsidR="00E55536" w:rsidRPr="00D213D6" w14:paraId="03DF78FC" w14:textId="77777777" w:rsidTr="00B33678">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71E330E5" w14:textId="77777777" w:rsidR="00E55536" w:rsidRPr="00D213D6" w:rsidRDefault="00E55536" w:rsidP="002768BF">
            <w:pPr>
              <w:spacing w:after="0" w:line="240" w:lineRule="auto"/>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 xml:space="preserve">Santiago </w:t>
            </w:r>
            <w:proofErr w:type="spellStart"/>
            <w:r w:rsidRPr="00D213D6">
              <w:rPr>
                <w:rFonts w:ascii="Palatino Linotype" w:hAnsi="Palatino Linotype" w:cs="Arial"/>
                <w:b/>
                <w:bCs/>
                <w:color w:val="00000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14:paraId="33D7B9E7" w14:textId="3A82855A" w:rsidR="00E55536" w:rsidRPr="00D213D6" w:rsidRDefault="00E55536" w:rsidP="00F9486A">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6039E5E" w14:textId="3495B4C4" w:rsidR="00E55536" w:rsidRPr="00D213D6" w:rsidRDefault="00083A74" w:rsidP="00F9486A">
            <w:pPr>
              <w:pStyle w:val="Subttulo"/>
              <w:jc w:val="center"/>
              <w:rPr>
                <w:rFonts w:ascii="Palatino Linotype" w:hAnsi="Palatino Linotype" w:cs="Arial"/>
                <w:b/>
                <w:i w:val="0"/>
                <w:color w:val="000000" w:themeColor="text1"/>
                <w:sz w:val="22"/>
                <w:szCs w:val="22"/>
                <w:lang w:val="es-ES"/>
              </w:rPr>
            </w:pPr>
            <w:r w:rsidRPr="00D213D6">
              <w:rPr>
                <w:rFonts w:ascii="Palatino Linotype" w:hAnsi="Palatino Linotype" w:cs="Arial"/>
                <w:b/>
                <w:i w:val="0"/>
                <w:color w:val="000000" w:themeColor="text1"/>
                <w:sz w:val="22"/>
                <w:szCs w:val="22"/>
                <w:lang w:val="es-ES"/>
              </w:rPr>
              <w:t>1</w:t>
            </w:r>
          </w:p>
        </w:tc>
      </w:tr>
      <w:tr w:rsidR="00E55536" w:rsidRPr="00D213D6" w14:paraId="3963CEFA"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2F310057" w14:textId="77777777" w:rsidR="00E55536" w:rsidRPr="00D213D6" w:rsidRDefault="00E55536" w:rsidP="002768BF">
            <w:pPr>
              <w:spacing w:after="0" w:line="240" w:lineRule="auto"/>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14:paraId="05E6C434" w14:textId="0E502B31" w:rsidR="00E55536" w:rsidRPr="00D213D6" w:rsidRDefault="00083A74" w:rsidP="00F9486A">
            <w:pPr>
              <w:pStyle w:val="Subttulo"/>
              <w:jc w:val="center"/>
              <w:rPr>
                <w:rFonts w:ascii="Palatino Linotype" w:hAnsi="Palatino Linotype" w:cs="Arial"/>
                <w:b/>
                <w:i w:val="0"/>
                <w:color w:val="000000" w:themeColor="text1"/>
                <w:sz w:val="22"/>
                <w:szCs w:val="22"/>
                <w:lang w:val="es-ES"/>
              </w:rPr>
            </w:pPr>
            <w:r w:rsidRPr="00D213D6">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0101B405" w14:textId="77777777" w:rsidR="00E55536" w:rsidRPr="00D213D6"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D213D6" w14:paraId="45AE273E"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45081846" w14:textId="77777777" w:rsidR="00E55536" w:rsidRPr="00D213D6" w:rsidRDefault="00E55536" w:rsidP="002768BF">
            <w:pPr>
              <w:pStyle w:val="Subttulo"/>
              <w:rPr>
                <w:rFonts w:ascii="Palatino Linotype" w:hAnsi="Palatino Linotype" w:cs="Arial"/>
                <w:b/>
                <w:i w:val="0"/>
                <w:color w:val="FFFFFF"/>
                <w:sz w:val="22"/>
                <w:szCs w:val="22"/>
                <w:lang w:val="es-ES"/>
              </w:rPr>
            </w:pPr>
            <w:r w:rsidRPr="00D213D6">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14:paraId="6298175C" w14:textId="485A1B36" w:rsidR="00E55536" w:rsidRPr="00D213D6" w:rsidRDefault="000758DE" w:rsidP="00F9486A">
            <w:pPr>
              <w:pStyle w:val="Subttulo"/>
              <w:jc w:val="center"/>
              <w:rPr>
                <w:rFonts w:ascii="Palatino Linotype" w:hAnsi="Palatino Linotype" w:cs="Arial"/>
                <w:i w:val="0"/>
                <w:color w:val="FFFFFF" w:themeColor="background1"/>
                <w:sz w:val="22"/>
                <w:szCs w:val="22"/>
                <w:lang w:val="es-ES"/>
              </w:rPr>
            </w:pPr>
            <w:r w:rsidRPr="00D213D6">
              <w:rPr>
                <w:rFonts w:ascii="Palatino Linotype" w:hAnsi="Palatino Linotype" w:cs="Arial"/>
                <w:i w:val="0"/>
                <w:color w:val="FFFFFF" w:themeColor="background1"/>
                <w:sz w:val="22"/>
                <w:szCs w:val="22"/>
                <w:lang w:val="es-ES"/>
              </w:rPr>
              <w:t>3</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14:paraId="7FC50DC4" w14:textId="43D2C4CD" w:rsidR="00E55536" w:rsidRPr="00D213D6" w:rsidRDefault="000758DE" w:rsidP="00F9486A">
            <w:pPr>
              <w:pStyle w:val="Subttulo"/>
              <w:jc w:val="center"/>
              <w:rPr>
                <w:rFonts w:ascii="Palatino Linotype" w:hAnsi="Palatino Linotype" w:cs="Arial"/>
                <w:i w:val="0"/>
                <w:color w:val="FFFFFF" w:themeColor="background1"/>
                <w:sz w:val="22"/>
                <w:szCs w:val="22"/>
                <w:lang w:val="es-ES"/>
              </w:rPr>
            </w:pPr>
            <w:r w:rsidRPr="00D213D6">
              <w:rPr>
                <w:rFonts w:ascii="Palatino Linotype" w:hAnsi="Palatino Linotype" w:cs="Arial"/>
                <w:i w:val="0"/>
                <w:color w:val="FFFFFF" w:themeColor="background1"/>
                <w:sz w:val="22"/>
                <w:szCs w:val="22"/>
                <w:lang w:val="es-ES"/>
              </w:rPr>
              <w:t>2</w:t>
            </w:r>
          </w:p>
        </w:tc>
      </w:tr>
    </w:tbl>
    <w:p w14:paraId="452445EC" w14:textId="77777777" w:rsidR="00E55536" w:rsidRPr="00D213D6" w:rsidRDefault="00E55536" w:rsidP="002768BF">
      <w:pPr>
        <w:jc w:val="both"/>
        <w:rPr>
          <w:rFonts w:ascii="Palatino Linotype" w:hAnsi="Palatino Linotype"/>
        </w:rPr>
      </w:pPr>
    </w:p>
    <w:p w14:paraId="1ACF4B95" w14:textId="77777777" w:rsidR="00F21726" w:rsidRPr="00D213D6" w:rsidRDefault="001C618A" w:rsidP="00F21726">
      <w:pPr>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Además, se registra la presencia de los siguientes funcionarios municipales: </w:t>
      </w:r>
      <w:r w:rsidR="00C340D6" w:rsidRPr="00D213D6">
        <w:rPr>
          <w:rFonts w:ascii="Palatino Linotype" w:eastAsia="Batang" w:hAnsi="Palatino Linotype" w:cs="Arial"/>
          <w:lang w:eastAsia="es-ES"/>
        </w:rPr>
        <w:t xml:space="preserve">Héctor </w:t>
      </w:r>
      <w:r w:rsidR="009D167C" w:rsidRPr="00D213D6">
        <w:rPr>
          <w:rFonts w:ascii="Palatino Linotype" w:eastAsia="Batang" w:hAnsi="Palatino Linotype" w:cs="Arial"/>
          <w:lang w:eastAsia="es-ES"/>
        </w:rPr>
        <w:t>Zamorano</w:t>
      </w:r>
      <w:r w:rsidR="00C340D6" w:rsidRPr="00D213D6">
        <w:rPr>
          <w:rFonts w:ascii="Palatino Linotype" w:eastAsia="Batang" w:hAnsi="Palatino Linotype" w:cs="Arial"/>
          <w:lang w:eastAsia="es-ES"/>
        </w:rPr>
        <w:t xml:space="preserve">, Director Metropolitano de Catastro; </w:t>
      </w:r>
      <w:r w:rsidR="00EE4FBF" w:rsidRPr="00D213D6">
        <w:rPr>
          <w:rFonts w:ascii="Palatino Linotype" w:eastAsia="Batang" w:hAnsi="Palatino Linotype" w:cs="Arial"/>
          <w:lang w:eastAsia="es-ES"/>
        </w:rPr>
        <w:t xml:space="preserve">Paúl Muñoz, </w:t>
      </w:r>
      <w:r w:rsidR="00BE7B3D" w:rsidRPr="00D213D6">
        <w:rPr>
          <w:rFonts w:ascii="Palatino Linotype" w:eastAsia="Batang" w:hAnsi="Palatino Linotype" w:cs="Arial"/>
          <w:lang w:eastAsia="es-ES"/>
        </w:rPr>
        <w:t xml:space="preserve">Gabriel </w:t>
      </w:r>
      <w:proofErr w:type="spellStart"/>
      <w:r w:rsidR="00BE7B3D" w:rsidRPr="00D213D6">
        <w:rPr>
          <w:rFonts w:ascii="Palatino Linotype" w:eastAsia="Batang" w:hAnsi="Palatino Linotype" w:cs="Arial"/>
          <w:lang w:eastAsia="es-ES"/>
        </w:rPr>
        <w:t>Albuja</w:t>
      </w:r>
      <w:proofErr w:type="spellEnd"/>
      <w:r w:rsidR="00BE7B3D" w:rsidRPr="00D213D6">
        <w:rPr>
          <w:rFonts w:ascii="Palatino Linotype" w:eastAsia="Batang" w:hAnsi="Palatino Linotype" w:cs="Arial"/>
          <w:lang w:eastAsia="es-ES"/>
        </w:rPr>
        <w:t xml:space="preserve">, </w:t>
      </w:r>
      <w:r w:rsidR="0022035F" w:rsidRPr="00D213D6">
        <w:rPr>
          <w:rFonts w:ascii="Palatino Linotype" w:eastAsia="Batang" w:hAnsi="Palatino Linotype" w:cs="Arial"/>
          <w:lang w:eastAsia="es-ES"/>
        </w:rPr>
        <w:t xml:space="preserve">Rogelio Echeverría, </w:t>
      </w:r>
      <w:r w:rsidR="0076402A" w:rsidRPr="00D213D6">
        <w:rPr>
          <w:rFonts w:ascii="Palatino Linotype" w:eastAsia="Batang" w:hAnsi="Palatino Linotype" w:cs="Arial"/>
          <w:lang w:eastAsia="es-ES"/>
        </w:rPr>
        <w:t>C</w:t>
      </w:r>
      <w:r w:rsidR="00BE1836" w:rsidRPr="00D213D6">
        <w:rPr>
          <w:rFonts w:ascii="Palatino Linotype" w:eastAsia="Batang" w:hAnsi="Palatino Linotype" w:cs="Arial"/>
          <w:lang w:eastAsia="es-ES"/>
        </w:rPr>
        <w:t>h</w:t>
      </w:r>
      <w:r w:rsidR="0076402A" w:rsidRPr="00D213D6">
        <w:rPr>
          <w:rFonts w:ascii="Palatino Linotype" w:eastAsia="Batang" w:hAnsi="Palatino Linotype" w:cs="Arial"/>
          <w:lang w:eastAsia="es-ES"/>
        </w:rPr>
        <w:t xml:space="preserve">ristian Naranjo, </w:t>
      </w:r>
      <w:proofErr w:type="spellStart"/>
      <w:r w:rsidR="0022035F" w:rsidRPr="00D213D6">
        <w:rPr>
          <w:rFonts w:ascii="Palatino Linotype" w:eastAsia="Batang" w:hAnsi="Palatino Linotype" w:cs="Arial"/>
          <w:lang w:eastAsia="es-ES"/>
        </w:rPr>
        <w:t>Yessica</w:t>
      </w:r>
      <w:proofErr w:type="spellEnd"/>
      <w:r w:rsidR="0022035F" w:rsidRPr="00D213D6">
        <w:rPr>
          <w:rFonts w:ascii="Palatino Linotype" w:eastAsia="Batang" w:hAnsi="Palatino Linotype" w:cs="Arial"/>
          <w:lang w:eastAsia="es-ES"/>
        </w:rPr>
        <w:t xml:space="preserve"> Burbano,</w:t>
      </w:r>
      <w:r w:rsidR="009D167C" w:rsidRPr="00D213D6">
        <w:rPr>
          <w:rFonts w:ascii="Palatino Linotype" w:eastAsia="Batang" w:hAnsi="Palatino Linotype" w:cs="Arial"/>
          <w:lang w:eastAsia="es-ES"/>
        </w:rPr>
        <w:t xml:space="preserve"> </w:t>
      </w:r>
      <w:r w:rsidR="00C340D6" w:rsidRPr="00D213D6">
        <w:rPr>
          <w:rFonts w:ascii="Palatino Linotype" w:eastAsia="Batang" w:hAnsi="Palatino Linotype" w:cs="Arial"/>
          <w:lang w:eastAsia="es-ES"/>
        </w:rPr>
        <w:t>Fernando Quintana; y,</w:t>
      </w:r>
      <w:r w:rsidR="003006D5" w:rsidRPr="00D213D6">
        <w:rPr>
          <w:rFonts w:ascii="Palatino Linotype" w:eastAsia="Batang" w:hAnsi="Palatino Linotype" w:cs="Arial"/>
          <w:lang w:eastAsia="es-ES"/>
        </w:rPr>
        <w:t xml:space="preserve"> </w:t>
      </w:r>
      <w:r w:rsidR="009D167C" w:rsidRPr="00D213D6">
        <w:rPr>
          <w:rFonts w:ascii="Palatino Linotype" w:eastAsia="Batang" w:hAnsi="Palatino Linotype" w:cs="Arial"/>
          <w:lang w:eastAsia="es-ES"/>
        </w:rPr>
        <w:t xml:space="preserve">Daniel Cano, </w:t>
      </w:r>
      <w:r w:rsidRPr="00D213D6">
        <w:rPr>
          <w:rFonts w:ascii="Palatino Linotype" w:eastAsia="Batang" w:hAnsi="Palatino Linotype" w:cs="Arial"/>
          <w:lang w:eastAsia="es-ES"/>
        </w:rPr>
        <w:t>funcionarios de la Unidad Especial Regula Tu Barrio;</w:t>
      </w:r>
      <w:r w:rsidR="00932172" w:rsidRPr="00D213D6">
        <w:rPr>
          <w:rFonts w:ascii="Palatino Linotype" w:eastAsia="Batang" w:hAnsi="Palatino Linotype" w:cs="Arial"/>
          <w:lang w:eastAsia="es-ES"/>
        </w:rPr>
        <w:t xml:space="preserve"> </w:t>
      </w:r>
      <w:r w:rsidR="007A69C3" w:rsidRPr="00D213D6">
        <w:rPr>
          <w:rFonts w:ascii="Palatino Linotype" w:eastAsia="Batang" w:hAnsi="Palatino Linotype" w:cs="Arial"/>
          <w:lang w:eastAsia="es-ES"/>
        </w:rPr>
        <w:t>Elizabeth Ortiz</w:t>
      </w:r>
      <w:r w:rsidR="009D167C" w:rsidRPr="00D213D6">
        <w:rPr>
          <w:rFonts w:ascii="Palatino Linotype" w:eastAsia="Batang" w:hAnsi="Palatino Linotype" w:cs="Arial"/>
          <w:lang w:eastAsia="es-ES"/>
        </w:rPr>
        <w:t xml:space="preserve"> y Karina Suárez</w:t>
      </w:r>
      <w:r w:rsidR="007A69C3" w:rsidRPr="00D213D6">
        <w:rPr>
          <w:rFonts w:ascii="Palatino Linotype" w:eastAsia="Batang" w:hAnsi="Palatino Linotype" w:cs="Arial"/>
          <w:lang w:eastAsia="es-ES"/>
        </w:rPr>
        <w:t>, funcionaria</w:t>
      </w:r>
      <w:r w:rsidR="009D167C" w:rsidRPr="00D213D6">
        <w:rPr>
          <w:rFonts w:ascii="Palatino Linotype" w:eastAsia="Batang" w:hAnsi="Palatino Linotype" w:cs="Arial"/>
          <w:lang w:eastAsia="es-ES"/>
        </w:rPr>
        <w:t>s</w:t>
      </w:r>
      <w:r w:rsidR="007A69C3" w:rsidRPr="00D213D6">
        <w:rPr>
          <w:rFonts w:ascii="Palatino Linotype" w:eastAsia="Batang" w:hAnsi="Palatino Linotype" w:cs="Arial"/>
          <w:lang w:eastAsia="es-ES"/>
        </w:rPr>
        <w:t xml:space="preserve"> de la Secretaría de</w:t>
      </w:r>
      <w:r w:rsidR="00C13FB4" w:rsidRPr="00D213D6">
        <w:rPr>
          <w:rFonts w:ascii="Palatino Linotype" w:eastAsia="Batang" w:hAnsi="Palatino Linotype" w:cs="Arial"/>
          <w:lang w:eastAsia="es-ES"/>
        </w:rPr>
        <w:t xml:space="preserve"> Territorio, Hábitat y Vivienda</w:t>
      </w:r>
      <w:r w:rsidR="00C14160" w:rsidRPr="00D213D6">
        <w:rPr>
          <w:rFonts w:ascii="Palatino Linotype" w:eastAsia="Batang" w:hAnsi="Palatino Linotype" w:cs="Arial"/>
          <w:lang w:eastAsia="es-ES"/>
        </w:rPr>
        <w:t xml:space="preserve">; </w:t>
      </w:r>
      <w:r w:rsidR="008C4982" w:rsidRPr="00D213D6">
        <w:rPr>
          <w:rFonts w:ascii="Palatino Linotype" w:eastAsia="Batang" w:hAnsi="Palatino Linotype" w:cs="Arial"/>
          <w:lang w:eastAsia="es-ES"/>
        </w:rPr>
        <w:t>Luis Albán, funcionario de la Dirección Metropolitana</w:t>
      </w:r>
      <w:r w:rsidR="00CD13AE" w:rsidRPr="00D213D6">
        <w:rPr>
          <w:rFonts w:ascii="Palatino Linotype" w:eastAsia="Batang" w:hAnsi="Palatino Linotype" w:cs="Arial"/>
          <w:lang w:eastAsia="es-ES"/>
        </w:rPr>
        <w:t xml:space="preserve"> de Gestión de Riesgos</w:t>
      </w:r>
      <w:r w:rsidR="00EE4FBF" w:rsidRPr="00D213D6">
        <w:rPr>
          <w:rFonts w:ascii="Palatino Linotype" w:eastAsia="Batang" w:hAnsi="Palatino Linotype" w:cs="Arial"/>
          <w:lang w:eastAsia="es-ES"/>
        </w:rPr>
        <w:t xml:space="preserve">; </w:t>
      </w:r>
      <w:r w:rsidR="00DA6BB3" w:rsidRPr="00D213D6">
        <w:rPr>
          <w:rFonts w:ascii="Palatino Linotype" w:eastAsia="Batang" w:hAnsi="Palatino Linotype" w:cs="Arial"/>
          <w:lang w:eastAsia="es-ES"/>
        </w:rPr>
        <w:t xml:space="preserve">Geovanny Ortiz </w:t>
      </w:r>
      <w:r w:rsidR="00B90A54" w:rsidRPr="00D213D6">
        <w:rPr>
          <w:rFonts w:ascii="Palatino Linotype" w:eastAsia="Batang" w:hAnsi="Palatino Linotype" w:cs="Arial"/>
          <w:lang w:eastAsia="es-ES"/>
        </w:rPr>
        <w:t xml:space="preserve">, funcionario de la Dirección Metropolitana de Catastro; </w:t>
      </w:r>
      <w:r w:rsidRPr="00D213D6">
        <w:rPr>
          <w:rFonts w:ascii="Palatino Linotype" w:eastAsia="Batang" w:hAnsi="Palatino Linotype" w:cs="Arial"/>
          <w:lang w:eastAsia="es-ES"/>
        </w:rPr>
        <w:t>Edison Yépez</w:t>
      </w:r>
      <w:r w:rsidR="00C340D6" w:rsidRPr="00D213D6">
        <w:rPr>
          <w:rFonts w:ascii="Palatino Linotype" w:eastAsia="Batang" w:hAnsi="Palatino Linotype" w:cs="Arial"/>
          <w:lang w:eastAsia="es-ES"/>
        </w:rPr>
        <w:t>,</w:t>
      </w:r>
      <w:r w:rsidRPr="00D213D6">
        <w:rPr>
          <w:rFonts w:ascii="Palatino Linotype" w:eastAsia="Batang" w:hAnsi="Palatino Linotype" w:cs="Arial"/>
          <w:lang w:eastAsia="es-ES"/>
        </w:rPr>
        <w:t xml:space="preserve"> delegado de la Procuraduría Metropolitana;</w:t>
      </w:r>
      <w:r w:rsidR="0022035F" w:rsidRPr="00D213D6">
        <w:rPr>
          <w:rFonts w:ascii="Palatino Linotype" w:eastAsia="Batang" w:hAnsi="Palatino Linotype" w:cs="Arial"/>
          <w:lang w:eastAsia="es-ES"/>
        </w:rPr>
        <w:t xml:space="preserve"> </w:t>
      </w:r>
      <w:r w:rsidR="009D167C" w:rsidRPr="00D213D6">
        <w:rPr>
          <w:rFonts w:ascii="Palatino Linotype" w:eastAsia="Batang" w:hAnsi="Palatino Linotype" w:cs="Arial"/>
          <w:lang w:eastAsia="es-ES"/>
        </w:rPr>
        <w:t>Fausto Pardo</w:t>
      </w:r>
      <w:r w:rsidR="00C340D6" w:rsidRPr="00D213D6">
        <w:rPr>
          <w:rFonts w:ascii="Palatino Linotype" w:eastAsia="Batang" w:hAnsi="Palatino Linotype" w:cs="Arial"/>
          <w:lang w:eastAsia="es-ES"/>
        </w:rPr>
        <w:t xml:space="preserve"> </w:t>
      </w:r>
      <w:r w:rsidR="009D167C" w:rsidRPr="00D213D6">
        <w:rPr>
          <w:rFonts w:ascii="Palatino Linotype" w:eastAsia="Batang" w:hAnsi="Palatino Linotype" w:cs="Arial"/>
          <w:lang w:eastAsia="es-ES"/>
        </w:rPr>
        <w:t>y Natalia Montalvo,</w:t>
      </w:r>
      <w:r w:rsidR="006C5E14" w:rsidRPr="00D213D6">
        <w:rPr>
          <w:rFonts w:ascii="Palatino Linotype" w:eastAsia="Batang" w:hAnsi="Palatino Linotype" w:cs="Arial"/>
          <w:lang w:eastAsia="es-ES"/>
        </w:rPr>
        <w:t xml:space="preserve"> </w:t>
      </w:r>
      <w:r w:rsidR="0022035F" w:rsidRPr="00D213D6">
        <w:rPr>
          <w:rFonts w:ascii="Palatino Linotype" w:eastAsia="Batang" w:hAnsi="Palatino Linotype" w:cs="Arial"/>
          <w:lang w:eastAsia="es-ES"/>
        </w:rPr>
        <w:t>f</w:t>
      </w:r>
      <w:r w:rsidR="009D167C" w:rsidRPr="00D213D6">
        <w:rPr>
          <w:rFonts w:ascii="Palatino Linotype" w:eastAsia="Batang" w:hAnsi="Palatino Linotype" w:cs="Arial"/>
          <w:lang w:eastAsia="es-ES"/>
        </w:rPr>
        <w:t>uncionarios</w:t>
      </w:r>
      <w:r w:rsidR="0022035F" w:rsidRPr="00D213D6">
        <w:rPr>
          <w:rFonts w:ascii="Palatino Linotype" w:eastAsia="Batang" w:hAnsi="Palatino Linotype" w:cs="Arial"/>
          <w:lang w:eastAsia="es-ES"/>
        </w:rPr>
        <w:t xml:space="preserve"> de la Secretaría General de Coordinación Territorial y Participación Ciudadana; Gabriela</w:t>
      </w:r>
      <w:r w:rsidR="003006D5" w:rsidRPr="00D213D6">
        <w:rPr>
          <w:rFonts w:ascii="Palatino Linotype" w:eastAsia="Batang" w:hAnsi="Palatino Linotype" w:cs="Arial"/>
          <w:lang w:eastAsia="es-ES"/>
        </w:rPr>
        <w:t xml:space="preserve"> Espín</w:t>
      </w:r>
      <w:r w:rsidR="001C0ADD" w:rsidRPr="00D213D6">
        <w:rPr>
          <w:rFonts w:ascii="Palatino Linotype" w:eastAsia="Batang" w:hAnsi="Palatino Linotype" w:cs="Arial"/>
          <w:lang w:eastAsia="es-ES"/>
        </w:rPr>
        <w:t>,</w:t>
      </w:r>
      <w:r w:rsidR="0042617E" w:rsidRPr="00D213D6">
        <w:rPr>
          <w:rFonts w:ascii="Palatino Linotype" w:eastAsia="Batang" w:hAnsi="Palatino Linotype" w:cs="Arial"/>
          <w:lang w:eastAsia="es-ES"/>
        </w:rPr>
        <w:t xml:space="preserve"> funcionari</w:t>
      </w:r>
      <w:r w:rsidR="001C0ADD" w:rsidRPr="00D213D6">
        <w:rPr>
          <w:rFonts w:ascii="Palatino Linotype" w:eastAsia="Batang" w:hAnsi="Palatino Linotype" w:cs="Arial"/>
          <w:lang w:eastAsia="es-ES"/>
        </w:rPr>
        <w:t xml:space="preserve">a </w:t>
      </w:r>
      <w:r w:rsidR="0042617E" w:rsidRPr="00D213D6">
        <w:rPr>
          <w:rFonts w:ascii="Palatino Linotype" w:eastAsia="Batang" w:hAnsi="Palatino Linotype" w:cs="Arial"/>
          <w:lang w:eastAsia="es-ES"/>
        </w:rPr>
        <w:t xml:space="preserve">del despacho de la concejala Soledad Benítez; </w:t>
      </w:r>
      <w:r w:rsidR="002A4BB1" w:rsidRPr="00D213D6">
        <w:rPr>
          <w:rFonts w:ascii="Palatino Linotype" w:eastAsia="Batang" w:hAnsi="Palatino Linotype" w:cs="Arial"/>
          <w:lang w:eastAsia="es-ES"/>
        </w:rPr>
        <w:t xml:space="preserve">Carolina </w:t>
      </w:r>
      <w:r w:rsidR="0042617E" w:rsidRPr="00D213D6">
        <w:rPr>
          <w:rFonts w:ascii="Palatino Linotype" w:eastAsia="Batang" w:hAnsi="Palatino Linotype" w:cs="Arial"/>
          <w:lang w:eastAsia="es-ES"/>
        </w:rPr>
        <w:t>Velásquez</w:t>
      </w:r>
      <w:r w:rsidR="000A4AE2" w:rsidRPr="00D213D6">
        <w:rPr>
          <w:rFonts w:ascii="Palatino Linotype" w:eastAsia="Batang" w:hAnsi="Palatino Linotype" w:cs="Arial"/>
          <w:lang w:eastAsia="es-ES"/>
        </w:rPr>
        <w:t xml:space="preserve"> y Johanna Vélez</w:t>
      </w:r>
      <w:r w:rsidRPr="00D213D6">
        <w:rPr>
          <w:rFonts w:ascii="Palatino Linotype" w:eastAsia="Batang" w:hAnsi="Palatino Linotype" w:cs="Arial"/>
          <w:lang w:eastAsia="es-ES"/>
        </w:rPr>
        <w:t xml:space="preserve"> funcionaria</w:t>
      </w:r>
      <w:r w:rsidR="000A4AE2" w:rsidRPr="00D213D6">
        <w:rPr>
          <w:rFonts w:ascii="Palatino Linotype" w:eastAsia="Batang" w:hAnsi="Palatino Linotype" w:cs="Arial"/>
          <w:lang w:eastAsia="es-ES"/>
        </w:rPr>
        <w:t>s</w:t>
      </w:r>
      <w:r w:rsidRPr="00D213D6">
        <w:rPr>
          <w:rFonts w:ascii="Palatino Linotype" w:eastAsia="Batang" w:hAnsi="Palatino Linotype" w:cs="Arial"/>
          <w:lang w:eastAsia="es-ES"/>
        </w:rPr>
        <w:t xml:space="preserve"> del despacho del concejal Santiago </w:t>
      </w:r>
      <w:proofErr w:type="spellStart"/>
      <w:r w:rsidRPr="00D213D6">
        <w:rPr>
          <w:rFonts w:ascii="Palatino Linotype" w:eastAsia="Batang" w:hAnsi="Palatino Linotype" w:cs="Arial"/>
          <w:lang w:eastAsia="es-ES"/>
        </w:rPr>
        <w:t>Guarderas</w:t>
      </w:r>
      <w:proofErr w:type="spellEnd"/>
      <w:r w:rsidRPr="00D213D6">
        <w:rPr>
          <w:rFonts w:ascii="Palatino Linotype" w:eastAsia="Batang" w:hAnsi="Palatino Linotype" w:cs="Arial"/>
          <w:lang w:eastAsia="es-ES"/>
        </w:rPr>
        <w:t xml:space="preserve">; </w:t>
      </w:r>
      <w:r w:rsidR="0053294B" w:rsidRPr="00D213D6">
        <w:rPr>
          <w:rFonts w:ascii="Palatino Linotype" w:eastAsia="Batang" w:hAnsi="Palatino Linotype" w:cs="Arial"/>
          <w:lang w:eastAsia="es-ES"/>
        </w:rPr>
        <w:t>Diana Arboleda y Martín Terán,</w:t>
      </w:r>
      <w:r w:rsidR="0022035F" w:rsidRPr="00D213D6">
        <w:rPr>
          <w:rFonts w:ascii="Palatino Linotype" w:eastAsia="Batang" w:hAnsi="Palatino Linotype" w:cs="Arial"/>
          <w:lang w:eastAsia="es-ES"/>
        </w:rPr>
        <w:t xml:space="preserve"> </w:t>
      </w:r>
      <w:r w:rsidRPr="00D213D6">
        <w:rPr>
          <w:rFonts w:ascii="Palatino Linotype" w:eastAsia="Batang" w:hAnsi="Palatino Linotype" w:cs="Arial"/>
          <w:lang w:eastAsia="es-ES"/>
        </w:rPr>
        <w:t>funcionari</w:t>
      </w:r>
      <w:r w:rsidR="0053294B" w:rsidRPr="00D213D6">
        <w:rPr>
          <w:rFonts w:ascii="Palatino Linotype" w:eastAsia="Batang" w:hAnsi="Palatino Linotype" w:cs="Arial"/>
          <w:lang w:eastAsia="es-ES"/>
        </w:rPr>
        <w:t>os</w:t>
      </w:r>
      <w:r w:rsidRPr="00D213D6">
        <w:rPr>
          <w:rFonts w:ascii="Palatino Linotype" w:eastAsia="Batang" w:hAnsi="Palatino Linotype" w:cs="Arial"/>
          <w:lang w:eastAsia="es-ES"/>
        </w:rPr>
        <w:t xml:space="preserve"> del despacho de</w:t>
      </w:r>
      <w:r w:rsidR="00DA6BB3" w:rsidRPr="00D213D6">
        <w:rPr>
          <w:rFonts w:ascii="Palatino Linotype" w:eastAsia="Batang" w:hAnsi="Palatino Linotype" w:cs="Arial"/>
          <w:lang w:eastAsia="es-ES"/>
        </w:rPr>
        <w:t xml:space="preserve"> </w:t>
      </w:r>
      <w:r w:rsidRPr="00D213D6">
        <w:rPr>
          <w:rFonts w:ascii="Palatino Linotype" w:eastAsia="Batang" w:hAnsi="Palatino Linotype" w:cs="Arial"/>
          <w:lang w:eastAsia="es-ES"/>
        </w:rPr>
        <w:t>l</w:t>
      </w:r>
      <w:r w:rsidR="00DA6BB3" w:rsidRPr="00D213D6">
        <w:rPr>
          <w:rFonts w:ascii="Palatino Linotype" w:eastAsia="Batang" w:hAnsi="Palatino Linotype" w:cs="Arial"/>
          <w:lang w:eastAsia="es-ES"/>
        </w:rPr>
        <w:t>a</w:t>
      </w:r>
      <w:r w:rsidRPr="00D213D6">
        <w:rPr>
          <w:rFonts w:ascii="Palatino Linotype" w:eastAsia="Batang" w:hAnsi="Palatino Linotype" w:cs="Arial"/>
          <w:lang w:eastAsia="es-ES"/>
        </w:rPr>
        <w:t xml:space="preserve"> concejal</w:t>
      </w:r>
      <w:r w:rsidR="00DA6BB3" w:rsidRPr="00D213D6">
        <w:rPr>
          <w:rFonts w:ascii="Palatino Linotype" w:eastAsia="Batang" w:hAnsi="Palatino Linotype" w:cs="Arial"/>
          <w:lang w:eastAsia="es-ES"/>
        </w:rPr>
        <w:t>a</w:t>
      </w:r>
      <w:r w:rsidRPr="00D213D6">
        <w:rPr>
          <w:rFonts w:ascii="Palatino Linotype" w:eastAsia="Batang" w:hAnsi="Palatino Linotype" w:cs="Arial"/>
          <w:lang w:eastAsia="es-ES"/>
        </w:rPr>
        <w:t xml:space="preserve"> </w:t>
      </w:r>
      <w:r w:rsidR="00DA6BB3" w:rsidRPr="00D213D6">
        <w:rPr>
          <w:rFonts w:ascii="Palatino Linotype" w:eastAsia="Batang" w:hAnsi="Palatino Linotype" w:cs="Arial"/>
          <w:lang w:eastAsia="es-ES"/>
        </w:rPr>
        <w:t>Andrea Hidalgo</w:t>
      </w:r>
      <w:r w:rsidR="00596A75" w:rsidRPr="00D213D6">
        <w:rPr>
          <w:rFonts w:ascii="Palatino Linotype" w:eastAsia="Batang" w:hAnsi="Palatino Linotype" w:cs="Arial"/>
          <w:lang w:eastAsia="es-ES"/>
        </w:rPr>
        <w:t xml:space="preserve">; </w:t>
      </w:r>
      <w:r w:rsidR="003006D5" w:rsidRPr="00D213D6">
        <w:rPr>
          <w:rFonts w:ascii="Palatino Linotype" w:eastAsia="Batang" w:hAnsi="Palatino Linotype" w:cs="Arial"/>
          <w:lang w:eastAsia="es-ES"/>
        </w:rPr>
        <w:t>Patricio Torres, funcionario del des</w:t>
      </w:r>
      <w:r w:rsidR="00D27627" w:rsidRPr="00D213D6">
        <w:rPr>
          <w:rFonts w:ascii="Palatino Linotype" w:eastAsia="Batang" w:hAnsi="Palatino Linotype" w:cs="Arial"/>
          <w:lang w:eastAsia="es-ES"/>
        </w:rPr>
        <w:t>pacho del concejal Mario Granda</w:t>
      </w:r>
      <w:r w:rsidRPr="00D213D6">
        <w:rPr>
          <w:rFonts w:ascii="Palatino Linotype" w:eastAsia="Batang" w:hAnsi="Palatino Linotype" w:cs="Arial"/>
          <w:lang w:eastAsia="es-ES"/>
        </w:rPr>
        <w:t xml:space="preserve">; </w:t>
      </w:r>
      <w:r w:rsidR="0053294B" w:rsidRPr="00D213D6">
        <w:rPr>
          <w:rFonts w:ascii="Palatino Linotype" w:eastAsia="Batang" w:hAnsi="Palatino Linotype" w:cs="Arial"/>
          <w:lang w:eastAsia="es-ES"/>
        </w:rPr>
        <w:t>Alfonso Bolívar, funcionario del despacho del concejal Luis Reina</w:t>
      </w:r>
      <w:r w:rsidR="00C340D6" w:rsidRPr="00D213D6">
        <w:rPr>
          <w:rFonts w:ascii="Palatino Linotype" w:eastAsia="Batang" w:hAnsi="Palatino Linotype" w:cs="Arial"/>
          <w:lang w:eastAsia="es-ES"/>
        </w:rPr>
        <w:t>;</w:t>
      </w:r>
      <w:r w:rsidR="0053294B" w:rsidRPr="00D213D6">
        <w:rPr>
          <w:rFonts w:ascii="Palatino Linotype" w:eastAsia="Batang" w:hAnsi="Palatino Linotype" w:cs="Arial"/>
          <w:lang w:eastAsia="es-ES"/>
        </w:rPr>
        <w:t xml:space="preserve"> </w:t>
      </w:r>
      <w:r w:rsidRPr="00D213D6">
        <w:rPr>
          <w:rFonts w:ascii="Palatino Linotype" w:eastAsia="Batang" w:hAnsi="Palatino Linotype" w:cs="Arial"/>
          <w:lang w:eastAsia="es-ES"/>
        </w:rPr>
        <w:t xml:space="preserve">y, </w:t>
      </w:r>
      <w:r w:rsidR="00BB3E70" w:rsidRPr="00D213D6">
        <w:rPr>
          <w:rFonts w:ascii="Palatino Linotype" w:eastAsia="Batang" w:hAnsi="Palatino Linotype" w:cs="Arial"/>
          <w:lang w:eastAsia="es-ES"/>
        </w:rPr>
        <w:t>Manolo Ochoa</w:t>
      </w:r>
      <w:r w:rsidR="0053294B" w:rsidRPr="00D213D6">
        <w:rPr>
          <w:rFonts w:ascii="Palatino Linotype" w:eastAsia="Batang" w:hAnsi="Palatino Linotype" w:cs="Arial"/>
          <w:lang w:eastAsia="es-ES"/>
        </w:rPr>
        <w:t xml:space="preserve">, </w:t>
      </w:r>
      <w:r w:rsidR="009D2DD3" w:rsidRPr="00D213D6">
        <w:rPr>
          <w:rFonts w:ascii="Palatino Linotype" w:eastAsia="Batang" w:hAnsi="Palatino Linotype" w:cs="Arial"/>
          <w:lang w:eastAsia="es-ES"/>
        </w:rPr>
        <w:t xml:space="preserve">funcionario </w:t>
      </w:r>
      <w:r w:rsidRPr="00D213D6">
        <w:rPr>
          <w:rFonts w:ascii="Palatino Linotype" w:eastAsia="Batang" w:hAnsi="Palatino Linotype" w:cs="Arial"/>
          <w:lang w:eastAsia="es-ES"/>
        </w:rPr>
        <w:t>de la Secretaría General del Concejo.</w:t>
      </w:r>
    </w:p>
    <w:p w14:paraId="2EA967AC" w14:textId="1D93651A" w:rsidR="001C618A" w:rsidRPr="00D213D6" w:rsidRDefault="00D5034A" w:rsidP="00F21726">
      <w:pPr>
        <w:jc w:val="both"/>
        <w:rPr>
          <w:rFonts w:ascii="Palatino Linotype" w:eastAsia="Batang" w:hAnsi="Palatino Linotype" w:cs="Arial"/>
          <w:lang w:eastAsia="es-ES"/>
        </w:rPr>
      </w:pPr>
      <w:r w:rsidRPr="00D213D6">
        <w:rPr>
          <w:rFonts w:ascii="Palatino Linotype" w:eastAsia="Batang" w:hAnsi="Palatino Linotype" w:cs="Arial"/>
          <w:lang w:eastAsia="es-ES"/>
        </w:rPr>
        <w:lastRenderedPageBreak/>
        <w:t xml:space="preserve">La Doctora Glenda </w:t>
      </w:r>
      <w:proofErr w:type="spellStart"/>
      <w:r w:rsidRPr="00D213D6">
        <w:rPr>
          <w:rFonts w:ascii="Palatino Linotype" w:eastAsia="Batang" w:hAnsi="Palatino Linotype" w:cs="Arial"/>
          <w:lang w:eastAsia="es-ES"/>
        </w:rPr>
        <w:t>Allán</w:t>
      </w:r>
      <w:proofErr w:type="spellEnd"/>
      <w:r w:rsidRPr="00D213D6">
        <w:rPr>
          <w:rFonts w:ascii="Palatino Linotype" w:eastAsia="Batang" w:hAnsi="Palatino Linotype" w:cs="Arial"/>
          <w:lang w:eastAsia="es-ES"/>
        </w:rPr>
        <w:t>, delegada</w:t>
      </w:r>
      <w:r w:rsidR="001C618A" w:rsidRPr="00D213D6">
        <w:rPr>
          <w:rFonts w:ascii="Palatino Linotype" w:eastAsia="Batang" w:hAnsi="Palatino Linotype" w:cs="Arial"/>
          <w:lang w:eastAsia="es-ES"/>
        </w:rPr>
        <w:t xml:space="preserve"> de la Secretaría General del Concejo Metropolitana de Quito, constata que existe el quórum legal y reglamentario y procede a dar lectura </w:t>
      </w:r>
      <w:r w:rsidR="00AE5B21" w:rsidRPr="00D213D6">
        <w:rPr>
          <w:rFonts w:ascii="Palatino Linotype" w:eastAsia="Batang" w:hAnsi="Palatino Linotype" w:cs="Arial"/>
          <w:lang w:eastAsia="es-ES"/>
        </w:rPr>
        <w:t xml:space="preserve">del </w:t>
      </w:r>
      <w:r w:rsidR="001C618A" w:rsidRPr="00D213D6">
        <w:rPr>
          <w:rFonts w:ascii="Palatino Linotype" w:eastAsia="Batang" w:hAnsi="Palatino Linotype" w:cs="Arial"/>
          <w:lang w:eastAsia="es-ES"/>
        </w:rPr>
        <w:t>orden del día:</w:t>
      </w:r>
    </w:p>
    <w:p w14:paraId="20020A17" w14:textId="77777777" w:rsidR="005F0C63"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1. Conocimiento y resolución de las siguientes actas:              </w:t>
      </w:r>
    </w:p>
    <w:p w14:paraId="709AAFFE" w14:textId="77777777" w:rsidR="005F0C63" w:rsidRPr="00D213D6" w:rsidRDefault="005F0C63" w:rsidP="00FA0FFE">
      <w:pPr>
        <w:spacing w:after="0" w:line="240" w:lineRule="auto"/>
        <w:jc w:val="both"/>
        <w:rPr>
          <w:rFonts w:ascii="Palatino Linotype" w:eastAsia="Batang" w:hAnsi="Palatino Linotype" w:cs="Arial"/>
          <w:lang w:eastAsia="es-ES"/>
        </w:rPr>
      </w:pPr>
    </w:p>
    <w:p w14:paraId="742FDE2B" w14:textId="77777777" w:rsidR="00620A2B"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1.1. Acta de la sesión No. 43 de 5 de marzo de 2021              </w:t>
      </w:r>
    </w:p>
    <w:p w14:paraId="55FB6C68" w14:textId="77777777" w:rsidR="00620A2B"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1.2 .Acta de la sesión No. 44 de 19 de marzo de 2021    </w:t>
      </w:r>
    </w:p>
    <w:p w14:paraId="65443FD5" w14:textId="77777777" w:rsidR="00620A2B" w:rsidRPr="00D213D6" w:rsidRDefault="00620A2B" w:rsidP="00FA0FFE">
      <w:pPr>
        <w:spacing w:after="0" w:line="240" w:lineRule="auto"/>
        <w:jc w:val="both"/>
        <w:rPr>
          <w:rFonts w:ascii="Palatino Linotype" w:eastAsia="Batang" w:hAnsi="Palatino Linotype" w:cs="Arial"/>
          <w:lang w:eastAsia="es-ES"/>
        </w:rPr>
      </w:pPr>
    </w:p>
    <w:p w14:paraId="3A9A6558" w14:textId="77777777" w:rsidR="00F21726"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2. Conocimiento y resolución del siguiente proyecto de Ordenanza, para su tratamiento en primer debate en el Concejo Metropolitano:     </w:t>
      </w:r>
    </w:p>
    <w:p w14:paraId="0651BEC6" w14:textId="502EC513" w:rsidR="00620A2B"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         </w:t>
      </w:r>
    </w:p>
    <w:p w14:paraId="57B579EE" w14:textId="77777777" w:rsidR="00620A2B"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2.1 Ordenanza que aprueba el proceso integral de regularización del Asentamiento Humano de Hecho y Consolidado de Interés Social denominado “Urbanización de Interés Social de Desarrollo Progresivo del Barrio “Los Jazmines” a favor de sus copropietarios.    </w:t>
      </w:r>
    </w:p>
    <w:p w14:paraId="51CA667C" w14:textId="77777777" w:rsidR="00620A2B" w:rsidRPr="00D213D6" w:rsidRDefault="00620A2B" w:rsidP="00FA0FFE">
      <w:pPr>
        <w:spacing w:after="0" w:line="240" w:lineRule="auto"/>
        <w:jc w:val="both"/>
        <w:rPr>
          <w:rFonts w:ascii="Palatino Linotype" w:eastAsia="Batang" w:hAnsi="Palatino Linotype" w:cs="Arial"/>
          <w:lang w:eastAsia="es-ES"/>
        </w:rPr>
      </w:pPr>
    </w:p>
    <w:p w14:paraId="5CCA7BB0" w14:textId="77777777" w:rsidR="00620A2B"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3. Presentación por parte del Director de la Unidad Especial Regula tu Barrio, abogado Paúl Muñoz, sobre el estado del primer grupo de priorización de los asentamientos humanos de hecho y consolidados, aprobados mediante Resolución No. C037-2019 y C036-2020; y resolución al respecto.   </w:t>
      </w:r>
    </w:p>
    <w:p w14:paraId="66FA93DA" w14:textId="77777777" w:rsidR="00620A2B" w:rsidRPr="00D213D6" w:rsidRDefault="00620A2B" w:rsidP="00FA0FFE">
      <w:pPr>
        <w:spacing w:after="0" w:line="240" w:lineRule="auto"/>
        <w:jc w:val="both"/>
        <w:rPr>
          <w:rFonts w:ascii="Palatino Linotype" w:eastAsia="Batang" w:hAnsi="Palatino Linotype" w:cs="Arial"/>
          <w:lang w:eastAsia="es-ES"/>
        </w:rPr>
      </w:pPr>
    </w:p>
    <w:p w14:paraId="776E18A7" w14:textId="77777777" w:rsidR="00620A2B"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4. Conocimiento y presentación del oficio No. GADDMQ-SGCTYPC-UERB-2021-0500-O, suscrito por el Director de la Unidad Especial Regu</w:t>
      </w:r>
      <w:r w:rsidR="00620A2B" w:rsidRPr="00D213D6">
        <w:rPr>
          <w:rFonts w:ascii="Palatino Linotype" w:eastAsia="Batang" w:hAnsi="Palatino Linotype" w:cs="Arial"/>
          <w:lang w:eastAsia="es-ES"/>
        </w:rPr>
        <w:t>la T</w:t>
      </w:r>
      <w:r w:rsidRPr="00D213D6">
        <w:rPr>
          <w:rFonts w:ascii="Palatino Linotype" w:eastAsia="Batang" w:hAnsi="Palatino Linotype" w:cs="Arial"/>
          <w:lang w:eastAsia="es-ES"/>
        </w:rPr>
        <w:t xml:space="preserve">u Barrio, abogado Paul Muñoz, así como del oficio No. STHV-2021-0333-O, suscrito por el arquitecto Vladimir Tapia, Secretario de Territorio Hábitat y Vivienda, respecto al cumplimiento de la Resolución No. 013-COT-2021, solicitado por la Comisión de Ordenamiento Territorial; en observancia de los artículos IV.7.36 y IV.7.37 del Código municipal y de la normativa nacional vigente  resolución al respecto.   </w:t>
      </w:r>
    </w:p>
    <w:p w14:paraId="0E9BAA56" w14:textId="77777777" w:rsidR="00620A2B" w:rsidRPr="00D213D6" w:rsidRDefault="00620A2B" w:rsidP="00FA0FFE">
      <w:pPr>
        <w:spacing w:after="0" w:line="240" w:lineRule="auto"/>
        <w:jc w:val="both"/>
        <w:rPr>
          <w:rFonts w:ascii="Palatino Linotype" w:eastAsia="Batang" w:hAnsi="Palatino Linotype" w:cs="Arial"/>
          <w:lang w:eastAsia="es-ES"/>
        </w:rPr>
      </w:pPr>
    </w:p>
    <w:p w14:paraId="33FAF6DE" w14:textId="04E25A4C" w:rsidR="0074509D" w:rsidRPr="00D213D6" w:rsidRDefault="005F0C63" w:rsidP="00FA0FFE">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5. Varios   </w:t>
      </w:r>
    </w:p>
    <w:p w14:paraId="2B397AE7" w14:textId="1988F918" w:rsidR="00CC6792" w:rsidRPr="00D213D6" w:rsidRDefault="00CC6792" w:rsidP="00C334E7">
      <w:pPr>
        <w:spacing w:after="0" w:line="240" w:lineRule="auto"/>
        <w:jc w:val="both"/>
        <w:rPr>
          <w:rFonts w:ascii="Palatino Linotype" w:eastAsia="Batang" w:hAnsi="Palatino Linotype" w:cs="Arial"/>
          <w:lang w:eastAsia="es-ES"/>
        </w:rPr>
      </w:pPr>
    </w:p>
    <w:p w14:paraId="6F970904" w14:textId="1D1E3B42" w:rsidR="00961706" w:rsidRPr="00D213D6" w:rsidRDefault="00F21726" w:rsidP="00961706">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Pide la palabra </w:t>
      </w:r>
      <w:r w:rsidR="00D26D07" w:rsidRPr="00D213D6">
        <w:rPr>
          <w:rFonts w:ascii="Palatino Linotype" w:eastAsia="Batang" w:hAnsi="Palatino Linotype" w:cs="Arial"/>
          <w:lang w:eastAsia="es-ES"/>
        </w:rPr>
        <w:t>la concejal</w:t>
      </w:r>
      <w:r w:rsidR="009E3422">
        <w:rPr>
          <w:rFonts w:ascii="Palatino Linotype" w:eastAsia="Batang" w:hAnsi="Palatino Linotype" w:cs="Arial"/>
          <w:lang w:eastAsia="es-ES"/>
        </w:rPr>
        <w:t>a</w:t>
      </w:r>
      <w:r w:rsidR="00D26D07" w:rsidRPr="00D213D6">
        <w:rPr>
          <w:rFonts w:ascii="Palatino Linotype" w:eastAsia="Batang" w:hAnsi="Palatino Linotype" w:cs="Arial"/>
          <w:lang w:eastAsia="es-ES"/>
        </w:rPr>
        <w:t xml:space="preserve"> Andrea Hidalgo, quien solicita se corrija en el tercer </w:t>
      </w:r>
      <w:r w:rsidR="00961706" w:rsidRPr="00D213D6">
        <w:rPr>
          <w:rFonts w:ascii="Palatino Linotype" w:eastAsia="Batang" w:hAnsi="Palatino Linotype" w:cs="Arial"/>
          <w:lang w:eastAsia="es-ES"/>
        </w:rPr>
        <w:t xml:space="preserve">punto del </w:t>
      </w:r>
      <w:r w:rsidR="00D26D07" w:rsidRPr="00D213D6">
        <w:rPr>
          <w:rFonts w:ascii="Palatino Linotype" w:eastAsia="Batang" w:hAnsi="Palatino Linotype" w:cs="Arial"/>
          <w:lang w:eastAsia="es-ES"/>
        </w:rPr>
        <w:t>orden del día el nom</w:t>
      </w:r>
      <w:r w:rsidR="00961706" w:rsidRPr="00D213D6">
        <w:rPr>
          <w:rFonts w:ascii="Palatino Linotype" w:eastAsia="Batang" w:hAnsi="Palatino Linotype" w:cs="Arial"/>
          <w:lang w:eastAsia="es-ES"/>
        </w:rPr>
        <w:t xml:space="preserve">bre del proyecto de ordenanza por el siguiente: </w:t>
      </w:r>
      <w:r w:rsidR="00961706" w:rsidRPr="00D213D6">
        <w:rPr>
          <w:rFonts w:ascii="Palatino Linotype" w:eastAsia="Batang" w:hAnsi="Palatino Linotype" w:cs="Arial"/>
          <w:i/>
          <w:lang w:eastAsia="es-ES"/>
        </w:rPr>
        <w:t>“</w:t>
      </w:r>
      <w:r w:rsidRPr="00D213D6">
        <w:rPr>
          <w:rFonts w:ascii="Palatino Linotype" w:eastAsia="Batang" w:hAnsi="Palatino Linotype" w:cs="Arial"/>
          <w:i/>
          <w:lang w:eastAsia="es-ES"/>
        </w:rPr>
        <w:t>P</w:t>
      </w:r>
      <w:r w:rsidR="00961706" w:rsidRPr="00D213D6">
        <w:rPr>
          <w:rFonts w:ascii="Palatino Linotype" w:eastAsia="Batang" w:hAnsi="Palatino Linotype" w:cs="Arial"/>
          <w:i/>
          <w:lang w:eastAsia="es-ES"/>
        </w:rPr>
        <w:t>royecto de Ordenanza Metropolitana Reformatoria a la Ordenanza 009, sancionada el 25 de enero de 2011 de la Urbanización de Interés Social de Desarrollo Progresivo del barrio “Los Jazmines”, a favor de sus propietarios</w:t>
      </w:r>
      <w:r w:rsidR="00961706" w:rsidRPr="00D213D6">
        <w:rPr>
          <w:rFonts w:ascii="Palatino Linotype" w:eastAsia="Batang" w:hAnsi="Palatino Linotype" w:cs="Arial"/>
          <w:lang w:eastAsia="es-ES"/>
        </w:rPr>
        <w:t>”. </w:t>
      </w:r>
    </w:p>
    <w:p w14:paraId="1FFCE6E8" w14:textId="00E1C033" w:rsidR="00D26D07" w:rsidRPr="00D213D6" w:rsidRDefault="00D26D07" w:rsidP="00D26D07">
      <w:pPr>
        <w:spacing w:after="0" w:line="240" w:lineRule="auto"/>
        <w:jc w:val="both"/>
        <w:rPr>
          <w:rFonts w:ascii="Palatino Linotype" w:eastAsia="Batang" w:hAnsi="Palatino Linotype" w:cs="Arial"/>
          <w:lang w:eastAsia="es-ES"/>
        </w:rPr>
      </w:pPr>
    </w:p>
    <w:tbl>
      <w:tblPr>
        <w:tblStyle w:val="Tablaconcuadrcula"/>
        <w:tblW w:w="8897" w:type="dxa"/>
        <w:tblLook w:val="04A0" w:firstRow="1" w:lastRow="0" w:firstColumn="1" w:lastColumn="0" w:noHBand="0" w:noVBand="1"/>
      </w:tblPr>
      <w:tblGrid>
        <w:gridCol w:w="8897"/>
      </w:tblGrid>
      <w:tr w:rsidR="00426737" w:rsidRPr="00D213D6" w14:paraId="7367D497" w14:textId="77777777" w:rsidTr="00426737">
        <w:tc>
          <w:tcPr>
            <w:tcW w:w="8897" w:type="dxa"/>
          </w:tcPr>
          <w:p w14:paraId="5D5DD2AB" w14:textId="0C47CA73" w:rsidR="00426737" w:rsidRPr="00D213D6" w:rsidRDefault="00426737" w:rsidP="00AD0772">
            <w:pPr>
              <w:jc w:val="both"/>
              <w:rPr>
                <w:rFonts w:ascii="Palatino Linotype" w:eastAsia="Batang" w:hAnsi="Palatino Linotype" w:cs="Arial"/>
                <w:b/>
                <w:lang w:eastAsia="es-ES"/>
              </w:rPr>
            </w:pPr>
            <w:r w:rsidRPr="00D213D6">
              <w:rPr>
                <w:rFonts w:ascii="Palatino Linotype" w:eastAsia="Batang" w:hAnsi="Palatino Linotype" w:cs="Arial"/>
                <w:b/>
                <w:lang w:eastAsia="es-ES"/>
              </w:rPr>
              <w:t>Siendo las 10h0</w:t>
            </w:r>
            <w:r w:rsidR="00AD0772" w:rsidRPr="00D213D6">
              <w:rPr>
                <w:rFonts w:ascii="Palatino Linotype" w:eastAsia="Batang" w:hAnsi="Palatino Linotype" w:cs="Arial"/>
                <w:b/>
                <w:lang w:eastAsia="es-ES"/>
              </w:rPr>
              <w:t>7</w:t>
            </w:r>
            <w:r w:rsidRPr="00D213D6">
              <w:rPr>
                <w:rFonts w:ascii="Palatino Linotype" w:eastAsia="Batang" w:hAnsi="Palatino Linotype" w:cs="Arial"/>
                <w:b/>
                <w:lang w:eastAsia="es-ES"/>
              </w:rPr>
              <w:t xml:space="preserve"> ingresa a la sala de sesiones virtuales el concejal Santiago </w:t>
            </w:r>
            <w:proofErr w:type="spellStart"/>
            <w:r w:rsidRPr="00D213D6">
              <w:rPr>
                <w:rFonts w:ascii="Palatino Linotype" w:eastAsia="Batang" w:hAnsi="Palatino Linotype" w:cs="Arial"/>
                <w:b/>
                <w:lang w:eastAsia="es-ES"/>
              </w:rPr>
              <w:t>Guarderas</w:t>
            </w:r>
            <w:proofErr w:type="spellEnd"/>
          </w:p>
        </w:tc>
      </w:tr>
    </w:tbl>
    <w:p w14:paraId="76A718EF" w14:textId="77777777" w:rsidR="00426737" w:rsidRPr="00D213D6" w:rsidRDefault="00426737" w:rsidP="002768BF">
      <w:pPr>
        <w:autoSpaceDE w:val="0"/>
        <w:autoSpaceDN w:val="0"/>
        <w:adjustRightInd w:val="0"/>
        <w:spacing w:after="0" w:line="240" w:lineRule="auto"/>
        <w:jc w:val="both"/>
        <w:rPr>
          <w:rFonts w:ascii="Palatino Linotype" w:eastAsia="Batang" w:hAnsi="Palatino Linotype" w:cs="Arial"/>
          <w:lang w:eastAsia="es-ES"/>
        </w:rPr>
      </w:pPr>
    </w:p>
    <w:p w14:paraId="5CEC7C55" w14:textId="275904EA" w:rsidR="00F52B9C" w:rsidRPr="00D213D6" w:rsidRDefault="00961706" w:rsidP="002768BF">
      <w:pPr>
        <w:autoSpaceDE w:val="0"/>
        <w:autoSpaceDN w:val="0"/>
        <w:adjustRightInd w:val="0"/>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Con la precisión señalada</w:t>
      </w:r>
      <w:r w:rsidR="009E3422">
        <w:rPr>
          <w:rFonts w:ascii="Palatino Linotype" w:eastAsia="Batang" w:hAnsi="Palatino Linotype" w:cs="Arial"/>
          <w:lang w:eastAsia="es-ES"/>
        </w:rPr>
        <w:t xml:space="preserve"> por la </w:t>
      </w:r>
      <w:r w:rsidR="009E3422" w:rsidRPr="00D213D6">
        <w:rPr>
          <w:rFonts w:ascii="Palatino Linotype" w:eastAsia="Batang" w:hAnsi="Palatino Linotype" w:cs="Arial"/>
          <w:lang w:eastAsia="es-ES"/>
        </w:rPr>
        <w:t>concejal</w:t>
      </w:r>
      <w:r w:rsidR="009E3422">
        <w:rPr>
          <w:rFonts w:ascii="Palatino Linotype" w:eastAsia="Batang" w:hAnsi="Palatino Linotype" w:cs="Arial"/>
          <w:lang w:eastAsia="es-ES"/>
        </w:rPr>
        <w:t>a</w:t>
      </w:r>
      <w:r w:rsidR="009E3422" w:rsidRPr="00D213D6">
        <w:rPr>
          <w:rFonts w:ascii="Palatino Linotype" w:eastAsia="Batang" w:hAnsi="Palatino Linotype" w:cs="Arial"/>
          <w:lang w:eastAsia="es-ES"/>
        </w:rPr>
        <w:t xml:space="preserve"> Andrea Hidalgo</w:t>
      </w:r>
      <w:r w:rsidRPr="00D213D6">
        <w:rPr>
          <w:rFonts w:ascii="Palatino Linotype" w:eastAsia="Batang" w:hAnsi="Palatino Linotype" w:cs="Arial"/>
          <w:lang w:eastAsia="es-ES"/>
        </w:rPr>
        <w:t>, la</w:t>
      </w:r>
      <w:r w:rsidR="00CA5FC4" w:rsidRPr="00D213D6">
        <w:rPr>
          <w:rFonts w:ascii="Palatino Linotype" w:eastAsia="Batang" w:hAnsi="Palatino Linotype" w:cs="Arial"/>
          <w:lang w:eastAsia="es-ES"/>
        </w:rPr>
        <w:t xml:space="preserve"> </w:t>
      </w:r>
      <w:r w:rsidR="00F52B9C" w:rsidRPr="00D213D6">
        <w:rPr>
          <w:rFonts w:ascii="Palatino Linotype" w:eastAsia="Batang" w:hAnsi="Palatino Linotype" w:cs="Arial"/>
          <w:lang w:eastAsia="es-ES"/>
        </w:rPr>
        <w:t xml:space="preserve">señora Presidenta solicita se proceda a tomar votación </w:t>
      </w:r>
      <w:r w:rsidR="00A239F3" w:rsidRPr="00D213D6">
        <w:rPr>
          <w:rFonts w:ascii="Palatino Linotype" w:eastAsia="Batang" w:hAnsi="Palatino Linotype" w:cs="Arial"/>
          <w:lang w:eastAsia="es-ES"/>
        </w:rPr>
        <w:t xml:space="preserve">para la aprobación </w:t>
      </w:r>
      <w:r w:rsidR="00F52B9C" w:rsidRPr="00D213D6">
        <w:rPr>
          <w:rFonts w:ascii="Palatino Linotype" w:eastAsia="Batang" w:hAnsi="Palatino Linotype" w:cs="Arial"/>
          <w:lang w:eastAsia="es-ES"/>
        </w:rPr>
        <w:t>del orden del día.</w:t>
      </w:r>
    </w:p>
    <w:p w14:paraId="776AB1A0" w14:textId="77777777" w:rsidR="003725ED" w:rsidRPr="00D213D6" w:rsidRDefault="003725ED" w:rsidP="002768BF">
      <w:pPr>
        <w:autoSpaceDE w:val="0"/>
        <w:autoSpaceDN w:val="0"/>
        <w:adjustRightInd w:val="0"/>
        <w:spacing w:after="0" w:line="240" w:lineRule="auto"/>
        <w:jc w:val="both"/>
        <w:rPr>
          <w:rFonts w:ascii="Palatino Linotype" w:eastAsia="Batang" w:hAnsi="Palatino Linotype" w:cs="Arial"/>
          <w:lang w:eastAsia="es-ES"/>
        </w:rPr>
      </w:pPr>
    </w:p>
    <w:p w14:paraId="532D44C7" w14:textId="77777777" w:rsidR="00CA5FC4" w:rsidRPr="00D213D6" w:rsidRDefault="00F52B9C" w:rsidP="002768BF">
      <w:pPr>
        <w:autoSpaceDE w:val="0"/>
        <w:autoSpaceDN w:val="0"/>
        <w:adjustRightInd w:val="0"/>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w:t>
      </w:r>
      <w:r w:rsidR="00CA5FC4" w:rsidRPr="00D213D6">
        <w:rPr>
          <w:rFonts w:ascii="Palatino Linotype" w:eastAsia="Batang" w:hAnsi="Palatino Linotype" w:cs="Arial"/>
          <w:lang w:eastAsia="es-ES"/>
        </w:rPr>
        <w:t>Comisión</w:t>
      </w:r>
      <w:r w:rsidR="00C66ACD" w:rsidRPr="00D213D6">
        <w:rPr>
          <w:rFonts w:ascii="Palatino Linotype" w:eastAsia="Batang" w:hAnsi="Palatino Linotype" w:cs="Arial"/>
          <w:lang w:eastAsia="es-ES"/>
        </w:rPr>
        <w:t xml:space="preserve"> </w:t>
      </w:r>
      <w:r w:rsidR="00CA5FC4" w:rsidRPr="00D213D6">
        <w:rPr>
          <w:rFonts w:ascii="Palatino Linotype" w:eastAsia="Batang" w:hAnsi="Palatino Linotype" w:cs="Arial"/>
          <w:lang w:eastAsia="es-ES"/>
        </w:rPr>
        <w:t>aprueba el orden del día</w:t>
      </w:r>
      <w:r w:rsidR="00C66ACD" w:rsidRPr="00D213D6">
        <w:rPr>
          <w:rFonts w:ascii="Palatino Linotype" w:eastAsia="Batang" w:hAnsi="Palatino Linotype" w:cs="Arial"/>
          <w:lang w:eastAsia="es-ES"/>
        </w:rPr>
        <w:t>,</w:t>
      </w:r>
      <w:r w:rsidR="00CA5FC4" w:rsidRPr="00D213D6">
        <w:rPr>
          <w:rFonts w:ascii="Palatino Linotype" w:eastAsia="Batang" w:hAnsi="Palatino Linotype" w:cs="Arial"/>
          <w:lang w:eastAsia="es-ES"/>
        </w:rPr>
        <w:t xml:space="preserve"> conforme a la siguiente votación: </w:t>
      </w:r>
    </w:p>
    <w:p w14:paraId="0AB477AA" w14:textId="77777777" w:rsidR="00F9486A" w:rsidRPr="00D213D6" w:rsidRDefault="00F9486A" w:rsidP="002768BF">
      <w:pPr>
        <w:autoSpaceDE w:val="0"/>
        <w:autoSpaceDN w:val="0"/>
        <w:adjustRightInd w:val="0"/>
        <w:spacing w:after="0" w:line="240" w:lineRule="auto"/>
        <w:jc w:val="both"/>
        <w:rPr>
          <w:rFonts w:ascii="Palatino Linotype" w:eastAsia="Batang" w:hAnsi="Palatino Linotype" w:cs="Arial"/>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776A5" w:rsidRPr="00D213D6" w14:paraId="0E29033E" w14:textId="77777777" w:rsidTr="00183E66">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85F616A" w14:textId="77777777" w:rsidR="002776A5" w:rsidRPr="00D213D6" w:rsidRDefault="002776A5" w:rsidP="007A69C3">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2776A5" w:rsidRPr="00D213D6" w14:paraId="49D442A2" w14:textId="77777777" w:rsidTr="00183E66">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66E0BEF" w14:textId="77777777" w:rsidR="002776A5" w:rsidRPr="00D213D6" w:rsidRDefault="002776A5" w:rsidP="002768BF">
            <w:pPr>
              <w:spacing w:after="0" w:line="240" w:lineRule="auto"/>
              <w:jc w:val="both"/>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6CCA252" w14:textId="77777777" w:rsidR="002776A5" w:rsidRPr="00D213D6" w:rsidRDefault="002776A5" w:rsidP="002768BF">
            <w:pPr>
              <w:spacing w:after="0" w:line="240" w:lineRule="auto"/>
              <w:jc w:val="both"/>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37BFD1C" w14:textId="77777777" w:rsidR="002776A5" w:rsidRPr="00D213D6" w:rsidRDefault="002776A5" w:rsidP="004E19CA">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46A9BC11" w14:textId="77777777" w:rsidR="002776A5" w:rsidRPr="00D213D6" w:rsidRDefault="002776A5" w:rsidP="002768BF">
            <w:pPr>
              <w:spacing w:after="0" w:line="240" w:lineRule="auto"/>
              <w:jc w:val="both"/>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78A0A80C" w14:textId="77777777" w:rsidR="002776A5" w:rsidRPr="00D213D6" w:rsidRDefault="002776A5" w:rsidP="002768BF">
            <w:pPr>
              <w:spacing w:after="0" w:line="240" w:lineRule="auto"/>
              <w:jc w:val="both"/>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465BC653" w14:textId="77777777" w:rsidR="002776A5" w:rsidRPr="00D213D6" w:rsidRDefault="002776A5" w:rsidP="002768BF">
            <w:pPr>
              <w:spacing w:after="0" w:line="240" w:lineRule="auto"/>
              <w:jc w:val="both"/>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2776A5" w:rsidRPr="00D213D6" w14:paraId="187FBD7A" w14:textId="77777777" w:rsidTr="00183E66">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F0D0A94" w14:textId="77777777" w:rsidR="002776A5" w:rsidRPr="00D213D6" w:rsidRDefault="002776A5" w:rsidP="002768BF">
            <w:pPr>
              <w:spacing w:after="0" w:line="240" w:lineRule="auto"/>
              <w:jc w:val="both"/>
              <w:rPr>
                <w:rFonts w:ascii="Palatino Linotype" w:hAnsi="Palatino Linotype" w:cs="Calibri"/>
                <w:b/>
                <w:bCs/>
                <w:color w:val="000000"/>
                <w:lang w:eastAsia="es-EC"/>
              </w:rPr>
            </w:pPr>
            <w:r w:rsidRPr="00D213D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625BC5C7" w14:textId="7A5F8B31" w:rsidR="002776A5" w:rsidRPr="00D213D6" w:rsidRDefault="00083A74" w:rsidP="00F9486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5BF406D"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5178D55"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3395D9E9"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6D585EE" w14:textId="77777777" w:rsidR="002776A5" w:rsidRPr="00D213D6" w:rsidRDefault="002776A5" w:rsidP="00F9486A">
            <w:pPr>
              <w:spacing w:after="0" w:line="240" w:lineRule="auto"/>
              <w:jc w:val="center"/>
              <w:rPr>
                <w:rFonts w:ascii="Palatino Linotype" w:eastAsia="Times New Roman" w:hAnsi="Palatino Linotype"/>
                <w:lang w:eastAsia="es-EC"/>
              </w:rPr>
            </w:pPr>
          </w:p>
        </w:tc>
      </w:tr>
      <w:tr w:rsidR="002776A5" w:rsidRPr="00D213D6" w14:paraId="159F45D6" w14:textId="77777777" w:rsidTr="00183E66">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794A5C4" w14:textId="77777777" w:rsidR="002776A5" w:rsidRPr="00D213D6" w:rsidRDefault="002776A5" w:rsidP="002768BF">
            <w:pPr>
              <w:spacing w:after="0" w:line="240" w:lineRule="auto"/>
              <w:jc w:val="both"/>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1CA8561A" w14:textId="3E6BBD87" w:rsidR="002776A5" w:rsidRPr="00D213D6" w:rsidRDefault="00083A74" w:rsidP="00F9486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0FBEDB4"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BDAC617"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72EE46EE"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3A241751" w14:textId="77777777" w:rsidR="002776A5" w:rsidRPr="00D213D6" w:rsidRDefault="002776A5" w:rsidP="00F9486A">
            <w:pPr>
              <w:spacing w:after="0" w:line="240" w:lineRule="auto"/>
              <w:jc w:val="center"/>
              <w:rPr>
                <w:rFonts w:ascii="Palatino Linotype" w:eastAsia="Times New Roman" w:hAnsi="Palatino Linotype"/>
                <w:lang w:eastAsia="es-EC"/>
              </w:rPr>
            </w:pPr>
          </w:p>
        </w:tc>
      </w:tr>
      <w:tr w:rsidR="002776A5" w:rsidRPr="00D213D6" w14:paraId="312F3BE7" w14:textId="77777777" w:rsidTr="00183E66">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A46DA31" w14:textId="77777777" w:rsidR="002776A5" w:rsidRPr="00D213D6" w:rsidRDefault="002776A5" w:rsidP="002768BF">
            <w:pPr>
              <w:spacing w:after="0" w:line="240" w:lineRule="auto"/>
              <w:jc w:val="both"/>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2B2D4D2A" w14:textId="75C48777" w:rsidR="002776A5" w:rsidRPr="00D213D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3F6030D"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FDFC572" w14:textId="4652BF15" w:rsidR="002776A5" w:rsidRPr="00D213D6" w:rsidRDefault="00083A74" w:rsidP="00F9486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16A650FA"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057D40E5" w14:textId="77777777" w:rsidR="002776A5" w:rsidRPr="00D213D6" w:rsidRDefault="002776A5" w:rsidP="00F9486A">
            <w:pPr>
              <w:spacing w:after="0" w:line="240" w:lineRule="auto"/>
              <w:jc w:val="center"/>
              <w:rPr>
                <w:rFonts w:ascii="Palatino Linotype" w:eastAsia="Times New Roman" w:hAnsi="Palatino Linotype"/>
                <w:lang w:eastAsia="es-EC"/>
              </w:rPr>
            </w:pPr>
          </w:p>
        </w:tc>
      </w:tr>
      <w:tr w:rsidR="002776A5" w:rsidRPr="00D213D6" w14:paraId="63578C6E" w14:textId="77777777" w:rsidTr="00183E66">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C19D4EC" w14:textId="77777777" w:rsidR="002776A5" w:rsidRPr="00D213D6" w:rsidRDefault="002776A5" w:rsidP="002768BF">
            <w:pPr>
              <w:spacing w:after="0" w:line="240" w:lineRule="auto"/>
              <w:jc w:val="both"/>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060A50EF" w14:textId="6F7956B4" w:rsidR="002776A5" w:rsidRPr="00D213D6" w:rsidRDefault="00083A74" w:rsidP="00F9486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4CF8337"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7E9BD22"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D098743" w14:textId="77777777" w:rsidR="002776A5" w:rsidRPr="00D213D6" w:rsidRDefault="002776A5" w:rsidP="00F9486A">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1196DAE0" w14:textId="77777777" w:rsidR="002776A5" w:rsidRPr="00D213D6" w:rsidRDefault="002776A5" w:rsidP="00F9486A">
            <w:pPr>
              <w:spacing w:after="0" w:line="240" w:lineRule="auto"/>
              <w:jc w:val="center"/>
              <w:rPr>
                <w:rFonts w:ascii="Palatino Linotype" w:eastAsia="Times New Roman" w:hAnsi="Palatino Linotype"/>
                <w:lang w:eastAsia="es-EC"/>
              </w:rPr>
            </w:pPr>
          </w:p>
        </w:tc>
      </w:tr>
      <w:tr w:rsidR="002776A5" w:rsidRPr="00D213D6" w14:paraId="34B32709" w14:textId="77777777" w:rsidTr="00183E66">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0B3359F" w14:textId="77777777" w:rsidR="002776A5" w:rsidRPr="00D213D6" w:rsidRDefault="002776A5" w:rsidP="002768BF">
            <w:pPr>
              <w:spacing w:after="0" w:line="240" w:lineRule="auto"/>
              <w:jc w:val="both"/>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661CF08C" w14:textId="71C7648B" w:rsidR="002776A5" w:rsidRPr="00D213D6" w:rsidRDefault="00961706" w:rsidP="00F9486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F451840"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8C056F3"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5D459F5" w14:textId="77777777" w:rsidR="002776A5" w:rsidRPr="00D213D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E8BCFE3" w14:textId="77777777" w:rsidR="002776A5" w:rsidRPr="00D213D6" w:rsidRDefault="002776A5" w:rsidP="00F9486A">
            <w:pPr>
              <w:spacing w:after="0" w:line="240" w:lineRule="auto"/>
              <w:jc w:val="center"/>
              <w:rPr>
                <w:rFonts w:ascii="Palatino Linotype" w:eastAsia="Times New Roman" w:hAnsi="Palatino Linotype"/>
                <w:lang w:eastAsia="es-EC"/>
              </w:rPr>
            </w:pPr>
          </w:p>
        </w:tc>
      </w:tr>
      <w:tr w:rsidR="002776A5" w:rsidRPr="00D213D6" w14:paraId="09FFF866" w14:textId="77777777" w:rsidTr="00183E66">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7ED4981" w14:textId="77777777" w:rsidR="002776A5" w:rsidRPr="00D213D6" w:rsidRDefault="002776A5" w:rsidP="002768BF">
            <w:pPr>
              <w:spacing w:after="0" w:line="240" w:lineRule="auto"/>
              <w:jc w:val="both"/>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529AD69" w14:textId="1E4EBA9D" w:rsidR="002776A5" w:rsidRPr="00D213D6" w:rsidRDefault="00961706" w:rsidP="00F9486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AEE5CEC" w14:textId="77777777" w:rsidR="002776A5" w:rsidRPr="00D213D6" w:rsidRDefault="00104F2F" w:rsidP="00F9486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556FCA63" w14:textId="282E8456" w:rsidR="002776A5" w:rsidRPr="00D213D6" w:rsidRDefault="00083A74" w:rsidP="00F9486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3CB40D29" w14:textId="77777777" w:rsidR="002776A5" w:rsidRPr="00D213D6" w:rsidRDefault="002776A5" w:rsidP="00F9486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6269A586" w14:textId="77777777" w:rsidR="002776A5" w:rsidRPr="00D213D6" w:rsidRDefault="002776A5" w:rsidP="00F9486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3BE9180D" w14:textId="77777777" w:rsidR="00CA5FC4" w:rsidRPr="00D213D6" w:rsidRDefault="00CA5FC4" w:rsidP="002768BF">
      <w:pPr>
        <w:autoSpaceDE w:val="0"/>
        <w:autoSpaceDN w:val="0"/>
        <w:adjustRightInd w:val="0"/>
        <w:spacing w:after="0" w:line="240" w:lineRule="auto"/>
        <w:jc w:val="both"/>
        <w:rPr>
          <w:rFonts w:ascii="Palatino Linotype" w:eastAsia="Batang" w:hAnsi="Palatino Linotype" w:cs="Arial"/>
          <w:lang w:eastAsia="es-ES"/>
        </w:rPr>
      </w:pPr>
    </w:p>
    <w:p w14:paraId="784C90FF" w14:textId="77777777" w:rsidR="00CA5FC4" w:rsidRPr="00D213D6" w:rsidRDefault="00CA5FC4" w:rsidP="002768BF">
      <w:pPr>
        <w:autoSpaceDE w:val="0"/>
        <w:autoSpaceDN w:val="0"/>
        <w:adjustRightInd w:val="0"/>
        <w:spacing w:after="0" w:line="240" w:lineRule="auto"/>
        <w:jc w:val="both"/>
        <w:rPr>
          <w:rFonts w:ascii="Palatino Linotype" w:eastAsia="Batang" w:hAnsi="Palatino Linotype" w:cs="Arial"/>
          <w:lang w:eastAsia="es-ES"/>
        </w:rPr>
      </w:pPr>
    </w:p>
    <w:p w14:paraId="2C638485" w14:textId="77777777" w:rsidR="00676246" w:rsidRPr="00D213D6" w:rsidRDefault="00676246" w:rsidP="002768BF">
      <w:pPr>
        <w:jc w:val="center"/>
        <w:rPr>
          <w:rFonts w:ascii="Palatino Linotype" w:hAnsi="Palatino Linotype"/>
          <w:b/>
        </w:rPr>
      </w:pPr>
      <w:r w:rsidRPr="00D213D6">
        <w:rPr>
          <w:rFonts w:ascii="Palatino Linotype" w:hAnsi="Palatino Linotype"/>
          <w:b/>
        </w:rPr>
        <w:t>DESARROLLO DE LA SESIÓN</w:t>
      </w:r>
    </w:p>
    <w:p w14:paraId="4276F103" w14:textId="77777777" w:rsidR="00BC58E8" w:rsidRPr="00D213D6" w:rsidRDefault="009C6DEB" w:rsidP="00DF789C">
      <w:pPr>
        <w:spacing w:after="0" w:line="240" w:lineRule="auto"/>
        <w:jc w:val="both"/>
        <w:rPr>
          <w:rFonts w:ascii="Palatino Linotype" w:hAnsi="Palatino Linotype"/>
          <w:b/>
        </w:rPr>
      </w:pPr>
      <w:r w:rsidRPr="00D213D6">
        <w:rPr>
          <w:rFonts w:ascii="Palatino Linotype" w:hAnsi="Palatino Linotype"/>
          <w:b/>
        </w:rPr>
        <w:t xml:space="preserve">Primer Punto.- </w:t>
      </w:r>
      <w:r w:rsidR="00BC58E8" w:rsidRPr="00D213D6">
        <w:rPr>
          <w:rFonts w:ascii="Palatino Linotype" w:hAnsi="Palatino Linotype"/>
          <w:b/>
        </w:rPr>
        <w:t xml:space="preserve"> Conocimiento y resolución de las siguientes actas:              </w:t>
      </w:r>
    </w:p>
    <w:p w14:paraId="37B70476" w14:textId="77777777" w:rsidR="00BC58E8" w:rsidRPr="00D213D6" w:rsidRDefault="00BC58E8" w:rsidP="00DF789C">
      <w:pPr>
        <w:spacing w:after="0" w:line="240" w:lineRule="auto"/>
        <w:jc w:val="both"/>
        <w:rPr>
          <w:rFonts w:ascii="Palatino Linotype" w:hAnsi="Palatino Linotype"/>
          <w:b/>
        </w:rPr>
      </w:pPr>
    </w:p>
    <w:p w14:paraId="691EE645" w14:textId="4F23BE86" w:rsidR="00DF789C" w:rsidRPr="00D213D6" w:rsidRDefault="00BC58E8" w:rsidP="00DF789C">
      <w:pPr>
        <w:spacing w:after="0" w:line="240" w:lineRule="auto"/>
        <w:jc w:val="both"/>
        <w:rPr>
          <w:rFonts w:ascii="Palatino Linotype" w:hAnsi="Palatino Linotype"/>
          <w:b/>
        </w:rPr>
      </w:pPr>
      <w:r w:rsidRPr="00D213D6">
        <w:rPr>
          <w:rFonts w:ascii="Palatino Linotype" w:hAnsi="Palatino Linotype"/>
          <w:b/>
        </w:rPr>
        <w:t xml:space="preserve">1.1. Acta de la sesión No. 43 de 5 de marzo de </w:t>
      </w:r>
      <w:r w:rsidR="00E265E4" w:rsidRPr="00D213D6">
        <w:rPr>
          <w:rFonts w:ascii="Palatino Linotype" w:hAnsi="Palatino Linotype"/>
          <w:b/>
        </w:rPr>
        <w:t>2021.</w:t>
      </w:r>
      <w:r w:rsidRPr="00D213D6">
        <w:rPr>
          <w:rFonts w:ascii="Palatino Linotype" w:hAnsi="Palatino Linotype"/>
          <w:b/>
        </w:rPr>
        <w:t xml:space="preserve">        </w:t>
      </w:r>
    </w:p>
    <w:p w14:paraId="6174DC47" w14:textId="77777777" w:rsidR="00DF789C" w:rsidRPr="00D213D6" w:rsidRDefault="00DF789C" w:rsidP="00DF789C">
      <w:pPr>
        <w:spacing w:after="0" w:line="240" w:lineRule="auto"/>
        <w:jc w:val="both"/>
        <w:rPr>
          <w:rFonts w:ascii="Palatino Linotype" w:hAnsi="Palatino Linotype"/>
          <w:b/>
        </w:rPr>
      </w:pPr>
    </w:p>
    <w:p w14:paraId="288D1985" w14:textId="16B7871E" w:rsidR="00E265E4" w:rsidRPr="00D213D6" w:rsidRDefault="00E265E4" w:rsidP="00E265E4">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La presidenta de la comisión, mociona la aprobación del Acta de la Sesión No. 4</w:t>
      </w:r>
      <w:r w:rsidRPr="00D213D6">
        <w:rPr>
          <w:rFonts w:ascii="Palatino Linotype" w:eastAsia="Batang" w:hAnsi="Palatino Linotype" w:cs="Arial"/>
          <w:lang w:eastAsia="es-ES"/>
        </w:rPr>
        <w:t xml:space="preserve">3 </w:t>
      </w:r>
      <w:r w:rsidRPr="00D213D6">
        <w:rPr>
          <w:rFonts w:ascii="Palatino Linotype" w:eastAsia="Batang" w:hAnsi="Palatino Linotype" w:cs="Arial"/>
          <w:lang w:eastAsia="es-ES"/>
        </w:rPr>
        <w:t xml:space="preserve">de </w:t>
      </w:r>
      <w:r w:rsidRPr="00D213D6">
        <w:rPr>
          <w:rFonts w:ascii="Palatino Linotype" w:eastAsia="Batang" w:hAnsi="Palatino Linotype" w:cs="Arial"/>
          <w:lang w:eastAsia="es-ES"/>
        </w:rPr>
        <w:t xml:space="preserve">05 de marzo de </w:t>
      </w:r>
      <w:r w:rsidRPr="00D213D6">
        <w:rPr>
          <w:rFonts w:ascii="Palatino Linotype" w:eastAsia="Batang" w:hAnsi="Palatino Linotype" w:cs="Arial"/>
          <w:lang w:eastAsia="es-ES"/>
        </w:rPr>
        <w:t>2021.</w:t>
      </w:r>
    </w:p>
    <w:p w14:paraId="3064DD5E" w14:textId="77777777" w:rsidR="00E265E4" w:rsidRPr="00D213D6" w:rsidRDefault="00E265E4" w:rsidP="00542C64">
      <w:pPr>
        <w:autoSpaceDE w:val="0"/>
        <w:autoSpaceDN w:val="0"/>
        <w:adjustRightInd w:val="0"/>
        <w:spacing w:after="0" w:line="240" w:lineRule="auto"/>
        <w:jc w:val="both"/>
        <w:rPr>
          <w:rFonts w:ascii="Palatino Linotype" w:eastAsia="Batang" w:hAnsi="Palatino Linotype" w:cs="Arial"/>
          <w:lang w:eastAsia="es-ES"/>
        </w:rPr>
      </w:pPr>
    </w:p>
    <w:p w14:paraId="7B6F879A" w14:textId="77777777" w:rsidR="00542C64" w:rsidRPr="00D213D6" w:rsidRDefault="00542C64" w:rsidP="00542C64">
      <w:pPr>
        <w:autoSpaceDE w:val="0"/>
        <w:autoSpaceDN w:val="0"/>
        <w:adjustRightInd w:val="0"/>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Comisión aprueba la moción, conforme a la siguiente votación: </w:t>
      </w:r>
    </w:p>
    <w:p w14:paraId="00B220F3" w14:textId="77777777" w:rsidR="000B4FE8" w:rsidRPr="00D213D6" w:rsidRDefault="000B4FE8"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542C64" w:rsidRPr="00D213D6" w14:paraId="34A4DCF5" w14:textId="77777777" w:rsidTr="00927FDE">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CA6C372" w14:textId="77777777" w:rsidR="00542C64" w:rsidRPr="00D213D6" w:rsidRDefault="00542C64" w:rsidP="00927FDE">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4E19CA" w:rsidRPr="00D213D6" w14:paraId="75170311" w14:textId="77777777" w:rsidTr="00F332AD">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33BD8191" w14:textId="77777777" w:rsidR="004E19CA" w:rsidRPr="00D213D6" w:rsidRDefault="004E19CA" w:rsidP="004E19CA">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82053FF" w14:textId="77777777" w:rsidR="004E19CA" w:rsidRPr="00D213D6" w:rsidRDefault="004E19CA" w:rsidP="004E19CA">
            <w:pPr>
              <w:spacing w:after="0" w:line="240" w:lineRule="auto"/>
              <w:jc w:val="both"/>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5B431994" w14:textId="77777777" w:rsidR="004E19CA" w:rsidRPr="00D213D6" w:rsidRDefault="004E19CA" w:rsidP="004E19CA">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8392898" w14:textId="77777777" w:rsidR="004E19CA" w:rsidRPr="00D213D6" w:rsidRDefault="004E19CA" w:rsidP="004E19CA">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03D7234B" w14:textId="77777777" w:rsidR="004E19CA" w:rsidRPr="00D213D6" w:rsidRDefault="004E19CA" w:rsidP="004E19CA">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6F71A014" w14:textId="77777777" w:rsidR="004E19CA" w:rsidRPr="00D213D6" w:rsidRDefault="004E19CA" w:rsidP="004E19CA">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4E19CA" w:rsidRPr="00D213D6" w14:paraId="33BD0B60" w14:textId="77777777"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EDDA149" w14:textId="77777777" w:rsidR="004E19CA" w:rsidRPr="00D213D6" w:rsidRDefault="004E19CA" w:rsidP="004E19CA">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6781159B" w14:textId="21AE4FA1" w:rsidR="004E19CA" w:rsidRPr="00D213D6" w:rsidRDefault="00083A74" w:rsidP="004E19C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E26BBF7"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F05D8B6"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6E5779C2"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CE6F7CC" w14:textId="77777777" w:rsidR="004E19CA" w:rsidRPr="00D213D6" w:rsidRDefault="004E19CA" w:rsidP="004E19CA">
            <w:pPr>
              <w:spacing w:after="0" w:line="240" w:lineRule="auto"/>
              <w:jc w:val="center"/>
              <w:rPr>
                <w:rFonts w:ascii="Palatino Linotype" w:eastAsia="Times New Roman" w:hAnsi="Palatino Linotype"/>
                <w:lang w:eastAsia="es-EC"/>
              </w:rPr>
            </w:pPr>
          </w:p>
        </w:tc>
      </w:tr>
      <w:tr w:rsidR="004E19CA" w:rsidRPr="00D213D6" w14:paraId="7C11A001" w14:textId="77777777"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66A398A" w14:textId="77777777" w:rsidR="004E19CA" w:rsidRPr="00D213D6" w:rsidRDefault="004E19CA" w:rsidP="004E19CA">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642E50E7" w14:textId="373185FE" w:rsidR="004E19CA" w:rsidRPr="00D213D6" w:rsidRDefault="00083A74" w:rsidP="004E19C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FE28BCD"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11A282B"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3383B44B"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EA85D56" w14:textId="77777777" w:rsidR="004E19CA" w:rsidRPr="00D213D6" w:rsidRDefault="004E19CA" w:rsidP="004E19CA">
            <w:pPr>
              <w:spacing w:after="0" w:line="240" w:lineRule="auto"/>
              <w:jc w:val="center"/>
              <w:rPr>
                <w:rFonts w:ascii="Palatino Linotype" w:eastAsia="Times New Roman" w:hAnsi="Palatino Linotype"/>
                <w:lang w:eastAsia="es-EC"/>
              </w:rPr>
            </w:pPr>
          </w:p>
        </w:tc>
      </w:tr>
      <w:tr w:rsidR="004E19CA" w:rsidRPr="00D213D6" w14:paraId="4A705F86" w14:textId="77777777"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B34388E" w14:textId="77777777" w:rsidR="004E19CA" w:rsidRPr="00D213D6" w:rsidRDefault="004E19CA" w:rsidP="004E19CA">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2D6A7288" w14:textId="212DFEC3" w:rsidR="004E19CA" w:rsidRPr="00D213D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7B8A82A"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2184E84" w14:textId="01EE2516" w:rsidR="004E19CA" w:rsidRPr="00D213D6" w:rsidRDefault="00083A74" w:rsidP="004E19C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988F013"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56EE5BD" w14:textId="77777777" w:rsidR="004E19CA" w:rsidRPr="00D213D6" w:rsidRDefault="004E19CA" w:rsidP="004E19CA">
            <w:pPr>
              <w:spacing w:after="0" w:line="240" w:lineRule="auto"/>
              <w:jc w:val="center"/>
              <w:rPr>
                <w:rFonts w:ascii="Palatino Linotype" w:eastAsia="Times New Roman" w:hAnsi="Palatino Linotype"/>
                <w:lang w:eastAsia="es-EC"/>
              </w:rPr>
            </w:pPr>
          </w:p>
        </w:tc>
      </w:tr>
      <w:tr w:rsidR="004E19CA" w:rsidRPr="00D213D6" w14:paraId="293669C3" w14:textId="77777777"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40D65AE" w14:textId="77777777" w:rsidR="004E19CA" w:rsidRPr="00D213D6" w:rsidRDefault="004E19CA" w:rsidP="004E19CA">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2102A16D" w14:textId="28117F3B" w:rsidR="004E19CA" w:rsidRPr="00D213D6" w:rsidRDefault="00083A74" w:rsidP="004E19C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CF78492"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EA5DB29"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7BD59320" w14:textId="77777777" w:rsidR="004E19CA" w:rsidRPr="00D213D6" w:rsidRDefault="004E19CA" w:rsidP="004E19CA">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4B7A2DA8" w14:textId="77777777" w:rsidR="004E19CA" w:rsidRPr="00D213D6" w:rsidRDefault="004E19CA" w:rsidP="004E19CA">
            <w:pPr>
              <w:spacing w:after="0" w:line="240" w:lineRule="auto"/>
              <w:jc w:val="center"/>
              <w:rPr>
                <w:rFonts w:ascii="Palatino Linotype" w:eastAsia="Times New Roman" w:hAnsi="Palatino Linotype"/>
                <w:lang w:eastAsia="es-EC"/>
              </w:rPr>
            </w:pPr>
          </w:p>
        </w:tc>
      </w:tr>
      <w:tr w:rsidR="004E19CA" w:rsidRPr="00D213D6" w14:paraId="5D91058C" w14:textId="77777777"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7842E9D" w14:textId="77777777" w:rsidR="004E19CA" w:rsidRPr="00D213D6" w:rsidRDefault="004E19CA" w:rsidP="004E19CA">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14FD0F89" w14:textId="424AC3CA" w:rsidR="004E19CA" w:rsidRPr="00D213D6" w:rsidRDefault="00083A74" w:rsidP="004E19CA">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B49ADB8"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49A5976"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066FA1B" w14:textId="77777777" w:rsidR="004E19CA" w:rsidRPr="00D213D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995A969" w14:textId="77777777" w:rsidR="004E19CA" w:rsidRPr="00D213D6" w:rsidRDefault="004E19CA" w:rsidP="004E19CA">
            <w:pPr>
              <w:spacing w:after="0" w:line="240" w:lineRule="auto"/>
              <w:jc w:val="center"/>
              <w:rPr>
                <w:rFonts w:ascii="Palatino Linotype" w:eastAsia="Times New Roman" w:hAnsi="Palatino Linotype"/>
                <w:lang w:eastAsia="es-EC"/>
              </w:rPr>
            </w:pPr>
          </w:p>
        </w:tc>
      </w:tr>
      <w:tr w:rsidR="004E19CA" w:rsidRPr="00D213D6" w14:paraId="75EDA61A" w14:textId="77777777"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F8EB4FC" w14:textId="77777777" w:rsidR="004E19CA" w:rsidRPr="00D213D6" w:rsidRDefault="004E19CA" w:rsidP="004E19C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0C1FB51" w14:textId="19C755E1" w:rsidR="004E19CA" w:rsidRPr="00D213D6" w:rsidRDefault="00E265E4" w:rsidP="004E19C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CD32F1C" w14:textId="77777777" w:rsidR="004E19CA" w:rsidRPr="00D213D6" w:rsidRDefault="00224012" w:rsidP="004E19C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CC33975" w14:textId="34B0AE91" w:rsidR="004E19CA" w:rsidRPr="00D213D6" w:rsidRDefault="000758DE" w:rsidP="004E19C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68803A1C" w14:textId="77777777" w:rsidR="004E19CA" w:rsidRPr="00D213D6" w:rsidRDefault="004E19CA" w:rsidP="004E19C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1A4220B6" w14:textId="77777777" w:rsidR="004E19CA" w:rsidRPr="00D213D6" w:rsidRDefault="004E19CA" w:rsidP="004E19CA">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390A384B" w14:textId="77777777" w:rsidR="000B4FE8" w:rsidRPr="00D213D6" w:rsidRDefault="000B4FE8" w:rsidP="000B4FE8">
      <w:pPr>
        <w:spacing w:after="0" w:line="240" w:lineRule="auto"/>
        <w:jc w:val="both"/>
        <w:rPr>
          <w:rFonts w:ascii="Palatino Linotype" w:hAnsi="Palatino Linotype" w:cs="Times New Roman"/>
          <w:b/>
          <w:bCs/>
        </w:rPr>
      </w:pPr>
    </w:p>
    <w:p w14:paraId="6DF46CDB" w14:textId="16DC8632" w:rsidR="00BC58E8" w:rsidRPr="00D213D6" w:rsidRDefault="009E2921" w:rsidP="00BC58E8">
      <w:pPr>
        <w:spacing w:after="0" w:line="240" w:lineRule="auto"/>
        <w:jc w:val="both"/>
        <w:rPr>
          <w:rFonts w:ascii="Palatino Linotype" w:hAnsi="Palatino Linotype"/>
          <w:b/>
        </w:rPr>
      </w:pPr>
      <w:r w:rsidRPr="00D213D6">
        <w:rPr>
          <w:rFonts w:ascii="Palatino Linotype" w:hAnsi="Palatino Linotype" w:cs="Times New Roman"/>
          <w:b/>
          <w:bCs/>
        </w:rPr>
        <w:t xml:space="preserve">1.2. </w:t>
      </w:r>
      <w:r w:rsidR="00BC58E8" w:rsidRPr="00D213D6">
        <w:rPr>
          <w:rFonts w:ascii="Palatino Linotype" w:hAnsi="Palatino Linotype"/>
          <w:b/>
        </w:rPr>
        <w:t>Acta de la sesión No. 44 de 19 de marzo de 2021</w:t>
      </w:r>
      <w:r w:rsidRPr="00D213D6">
        <w:rPr>
          <w:rFonts w:ascii="Palatino Linotype" w:hAnsi="Palatino Linotype"/>
          <w:b/>
        </w:rPr>
        <w:t>.</w:t>
      </w:r>
    </w:p>
    <w:p w14:paraId="61AA28F9" w14:textId="77777777" w:rsidR="009E2921" w:rsidRPr="00D213D6" w:rsidRDefault="009E2921" w:rsidP="009E2921">
      <w:pPr>
        <w:spacing w:after="0" w:line="240" w:lineRule="auto"/>
        <w:jc w:val="both"/>
        <w:rPr>
          <w:rFonts w:ascii="Palatino Linotype" w:hAnsi="Palatino Linotype" w:cs="Times New Roman"/>
          <w:b/>
          <w:bCs/>
          <w:highlight w:val="yellow"/>
        </w:rPr>
      </w:pPr>
    </w:p>
    <w:p w14:paraId="2897A855" w14:textId="34517804" w:rsidR="009E2921" w:rsidRPr="00D213D6" w:rsidRDefault="009E2921" w:rsidP="009E2921">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En función de las o</w:t>
      </w:r>
      <w:r w:rsidR="00BC58E8" w:rsidRPr="00D213D6">
        <w:rPr>
          <w:rFonts w:ascii="Palatino Linotype" w:eastAsia="Batang" w:hAnsi="Palatino Linotype" w:cs="Arial"/>
          <w:lang w:eastAsia="es-ES"/>
        </w:rPr>
        <w:t xml:space="preserve">bservaciones </w:t>
      </w:r>
      <w:r w:rsidRPr="00D213D6">
        <w:rPr>
          <w:rFonts w:ascii="Palatino Linotype" w:eastAsia="Batang" w:hAnsi="Palatino Linotype" w:cs="Arial"/>
          <w:lang w:eastAsia="es-ES"/>
        </w:rPr>
        <w:t>acogidas, l</w:t>
      </w:r>
      <w:r w:rsidRPr="00D213D6">
        <w:rPr>
          <w:rFonts w:ascii="Palatino Linotype" w:eastAsia="Batang" w:hAnsi="Palatino Linotype" w:cs="Arial"/>
          <w:lang w:eastAsia="es-ES"/>
        </w:rPr>
        <w:t>a presidenta de la comisión, mociona la aprobación del Acta de la Sesión No. 44 de 19 de marzo de 2021.</w:t>
      </w:r>
    </w:p>
    <w:p w14:paraId="6A99CFA1" w14:textId="77777777" w:rsidR="009E2921" w:rsidRPr="00D213D6" w:rsidRDefault="009E2921" w:rsidP="009E2921">
      <w:pPr>
        <w:spacing w:after="0" w:line="240" w:lineRule="auto"/>
        <w:jc w:val="both"/>
        <w:rPr>
          <w:rFonts w:ascii="Palatino Linotype" w:eastAsia="Batang" w:hAnsi="Palatino Linotype" w:cs="Arial"/>
          <w:lang w:eastAsia="es-ES"/>
        </w:rPr>
      </w:pPr>
    </w:p>
    <w:p w14:paraId="5E1E0F38" w14:textId="5D218936" w:rsidR="0069773D" w:rsidRPr="00D213D6" w:rsidRDefault="0069773D" w:rsidP="009E2921">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Comisión aprueba la moción, conforme a la siguiente votación: </w:t>
      </w:r>
    </w:p>
    <w:p w14:paraId="423AAEEF" w14:textId="77777777" w:rsidR="001E7461" w:rsidRPr="00D213D6" w:rsidRDefault="001E7461"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1E7461" w:rsidRPr="00D213D6" w14:paraId="5B89F50E" w14:textId="77777777"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055EDA0" w14:textId="77777777" w:rsidR="001E7461" w:rsidRPr="00D213D6" w:rsidRDefault="001E7461" w:rsidP="00524778">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1E7461" w:rsidRPr="00D213D6" w14:paraId="217DCA5D" w14:textId="77777777"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68B036F" w14:textId="77777777" w:rsidR="001E7461" w:rsidRPr="00D213D6" w:rsidRDefault="001E7461" w:rsidP="00524778">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E0FA200" w14:textId="77777777" w:rsidR="001E7461" w:rsidRPr="00D213D6" w:rsidRDefault="001E7461" w:rsidP="00524778">
            <w:pPr>
              <w:spacing w:after="0" w:line="240" w:lineRule="auto"/>
              <w:jc w:val="both"/>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8C6AA53" w14:textId="77777777" w:rsidR="001E7461" w:rsidRPr="00D213D6" w:rsidRDefault="001E7461" w:rsidP="00524778">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8810133" w14:textId="77777777" w:rsidR="001E7461" w:rsidRPr="00D213D6" w:rsidRDefault="001E7461" w:rsidP="00524778">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3817F392" w14:textId="77777777" w:rsidR="001E7461" w:rsidRPr="00D213D6" w:rsidRDefault="001E7461" w:rsidP="00524778">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09E7ED0D" w14:textId="77777777" w:rsidR="001E7461" w:rsidRPr="00D213D6" w:rsidRDefault="001E7461" w:rsidP="00524778">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1E7461" w:rsidRPr="00D213D6" w14:paraId="6922EDDE" w14:textId="77777777"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1C925ED" w14:textId="77777777" w:rsidR="001E7461" w:rsidRPr="00D213D6" w:rsidRDefault="001E7461" w:rsidP="00524778">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lastRenderedPageBreak/>
              <w:t>Andrea Hidalgo</w:t>
            </w:r>
          </w:p>
        </w:tc>
        <w:tc>
          <w:tcPr>
            <w:tcW w:w="1332" w:type="dxa"/>
            <w:tcBorders>
              <w:top w:val="single" w:sz="4" w:space="0" w:color="auto"/>
              <w:left w:val="single" w:sz="4" w:space="0" w:color="auto"/>
              <w:bottom w:val="single" w:sz="4" w:space="0" w:color="auto"/>
              <w:right w:val="single" w:sz="4" w:space="0" w:color="auto"/>
            </w:tcBorders>
          </w:tcPr>
          <w:p w14:paraId="4CC0F4A0" w14:textId="15CDE615" w:rsidR="001E7461" w:rsidRPr="00D213D6" w:rsidRDefault="000758DE" w:rsidP="00524778">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1757DF6"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36E060F"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EEB3010"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3F9F9BA5" w14:textId="77777777" w:rsidR="001E7461" w:rsidRPr="00D213D6" w:rsidRDefault="001E7461" w:rsidP="00524778">
            <w:pPr>
              <w:spacing w:after="0" w:line="240" w:lineRule="auto"/>
              <w:jc w:val="center"/>
              <w:rPr>
                <w:rFonts w:ascii="Palatino Linotype" w:eastAsia="Times New Roman" w:hAnsi="Palatino Linotype"/>
                <w:lang w:eastAsia="es-EC"/>
              </w:rPr>
            </w:pPr>
          </w:p>
        </w:tc>
      </w:tr>
      <w:tr w:rsidR="001E7461" w:rsidRPr="00D213D6" w14:paraId="18C5A001" w14:textId="77777777"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C0C512F" w14:textId="77777777" w:rsidR="001E7461" w:rsidRPr="00D213D6" w:rsidRDefault="001E7461" w:rsidP="00524778">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7F937BB8" w14:textId="17006D40" w:rsidR="001E7461" w:rsidRPr="00D213D6" w:rsidRDefault="000758DE" w:rsidP="00524778">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7FE4797"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10D4E89"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068AC014"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3F77EBC" w14:textId="77777777" w:rsidR="001E7461" w:rsidRPr="00D213D6" w:rsidRDefault="001E7461" w:rsidP="00524778">
            <w:pPr>
              <w:spacing w:after="0" w:line="240" w:lineRule="auto"/>
              <w:jc w:val="center"/>
              <w:rPr>
                <w:rFonts w:ascii="Palatino Linotype" w:eastAsia="Times New Roman" w:hAnsi="Palatino Linotype"/>
                <w:lang w:eastAsia="es-EC"/>
              </w:rPr>
            </w:pPr>
          </w:p>
        </w:tc>
      </w:tr>
      <w:tr w:rsidR="001E7461" w:rsidRPr="00D213D6" w14:paraId="6597DD91" w14:textId="77777777"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098188F" w14:textId="77777777" w:rsidR="001E7461" w:rsidRPr="00D213D6" w:rsidRDefault="001E7461" w:rsidP="00524778">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15F309C2" w14:textId="70B7458A" w:rsidR="001E7461" w:rsidRPr="00D213D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27CA08DB"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CC287F0" w14:textId="066BFDE1" w:rsidR="001E7461" w:rsidRPr="00D213D6" w:rsidRDefault="000758DE" w:rsidP="00524778">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1DE5B584"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0714CB1" w14:textId="77777777" w:rsidR="001E7461" w:rsidRPr="00D213D6" w:rsidRDefault="001E7461" w:rsidP="00524778">
            <w:pPr>
              <w:spacing w:after="0" w:line="240" w:lineRule="auto"/>
              <w:jc w:val="center"/>
              <w:rPr>
                <w:rFonts w:ascii="Palatino Linotype" w:eastAsia="Times New Roman" w:hAnsi="Palatino Linotype"/>
                <w:lang w:eastAsia="es-EC"/>
              </w:rPr>
            </w:pPr>
          </w:p>
        </w:tc>
      </w:tr>
      <w:tr w:rsidR="001E7461" w:rsidRPr="00D213D6" w14:paraId="4B3B5FBC" w14:textId="77777777"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E1BF785" w14:textId="77777777" w:rsidR="001E7461" w:rsidRPr="00D213D6" w:rsidRDefault="001E7461" w:rsidP="00524778">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61F355BF" w14:textId="77F75B1B" w:rsidR="001E7461" w:rsidRPr="00D213D6" w:rsidRDefault="000758DE" w:rsidP="00524778">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F2D7593"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E04658A"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9B83082" w14:textId="77777777" w:rsidR="001E7461" w:rsidRPr="00D213D6" w:rsidRDefault="001E7461"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1A29A8BF" w14:textId="77777777" w:rsidR="001E7461" w:rsidRPr="00D213D6" w:rsidRDefault="001E7461" w:rsidP="00524778">
            <w:pPr>
              <w:spacing w:after="0" w:line="240" w:lineRule="auto"/>
              <w:jc w:val="center"/>
              <w:rPr>
                <w:rFonts w:ascii="Palatino Linotype" w:eastAsia="Times New Roman" w:hAnsi="Palatino Linotype"/>
                <w:lang w:eastAsia="es-EC"/>
              </w:rPr>
            </w:pPr>
          </w:p>
        </w:tc>
      </w:tr>
      <w:tr w:rsidR="001E7461" w:rsidRPr="00D213D6" w14:paraId="3953BC8A" w14:textId="77777777"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FD4798D" w14:textId="77777777" w:rsidR="001E7461" w:rsidRPr="00D213D6" w:rsidRDefault="001E7461" w:rsidP="00524778">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5547F049" w14:textId="676F07C1" w:rsidR="001E7461" w:rsidRPr="00D213D6" w:rsidRDefault="000758DE" w:rsidP="00524778">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3DA0719"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E4F171C"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B365C85" w14:textId="77777777" w:rsidR="001E7461" w:rsidRPr="00D213D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F8841DE" w14:textId="77777777" w:rsidR="001E7461" w:rsidRPr="00D213D6" w:rsidRDefault="001E7461" w:rsidP="00524778">
            <w:pPr>
              <w:spacing w:after="0" w:line="240" w:lineRule="auto"/>
              <w:jc w:val="center"/>
              <w:rPr>
                <w:rFonts w:ascii="Palatino Linotype" w:eastAsia="Times New Roman" w:hAnsi="Palatino Linotype"/>
                <w:lang w:eastAsia="es-EC"/>
              </w:rPr>
            </w:pPr>
          </w:p>
        </w:tc>
      </w:tr>
      <w:tr w:rsidR="001E7461" w:rsidRPr="00D213D6" w14:paraId="314C007A" w14:textId="77777777"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C74BA45" w14:textId="77777777" w:rsidR="001E7461" w:rsidRPr="00D213D6" w:rsidRDefault="001E7461" w:rsidP="00524778">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51AD57E" w14:textId="29895526" w:rsidR="001E7461" w:rsidRPr="00D213D6" w:rsidRDefault="000758DE" w:rsidP="00524778">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17CEFE1" w14:textId="77777777" w:rsidR="001E7461" w:rsidRPr="00D213D6" w:rsidRDefault="00224012" w:rsidP="00524778">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10B71EA" w14:textId="1CDC6A55" w:rsidR="001E7461" w:rsidRPr="00D213D6" w:rsidRDefault="000758DE" w:rsidP="00524778">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0F1DFC7F" w14:textId="77777777" w:rsidR="001E7461" w:rsidRPr="00D213D6" w:rsidRDefault="001E7461" w:rsidP="00524778">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0C6C497D" w14:textId="77777777" w:rsidR="001E7461" w:rsidRPr="00D213D6" w:rsidRDefault="001E7461" w:rsidP="00524778">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4BBB0769" w14:textId="77777777" w:rsidR="001E7461" w:rsidRPr="00D213D6" w:rsidRDefault="001E7461" w:rsidP="000B4FE8">
      <w:pPr>
        <w:spacing w:after="0" w:line="240" w:lineRule="auto"/>
        <w:jc w:val="both"/>
        <w:rPr>
          <w:rFonts w:ascii="Palatino Linotype" w:hAnsi="Palatino Linotype" w:cs="Times New Roman"/>
          <w:b/>
          <w:bCs/>
        </w:rPr>
      </w:pPr>
    </w:p>
    <w:p w14:paraId="22522388" w14:textId="69BD01E3" w:rsidR="00BC58E8" w:rsidRPr="00D213D6" w:rsidRDefault="009C6DEB" w:rsidP="00BC58E8">
      <w:pPr>
        <w:spacing w:after="0" w:line="240" w:lineRule="auto"/>
        <w:jc w:val="both"/>
        <w:rPr>
          <w:rFonts w:ascii="Palatino Linotype" w:hAnsi="Palatino Linotype" w:cs="Times"/>
          <w:b/>
        </w:rPr>
      </w:pPr>
      <w:r w:rsidRPr="00D213D6">
        <w:rPr>
          <w:rFonts w:ascii="Palatino Linotype" w:hAnsi="Palatino Linotype" w:cs="Times New Roman"/>
          <w:b/>
          <w:bCs/>
        </w:rPr>
        <w:t>Segundo Punto</w:t>
      </w:r>
      <w:r w:rsidR="00A4272B" w:rsidRPr="00D213D6">
        <w:rPr>
          <w:rFonts w:ascii="Palatino Linotype" w:hAnsi="Palatino Linotype" w:cs="Times"/>
          <w:b/>
        </w:rPr>
        <w:t xml:space="preserve">.- </w:t>
      </w:r>
      <w:r w:rsidR="00BC58E8" w:rsidRPr="00D213D6">
        <w:rPr>
          <w:rFonts w:ascii="Palatino Linotype" w:hAnsi="Palatino Linotype" w:cs="Times"/>
          <w:b/>
        </w:rPr>
        <w:t xml:space="preserve">Conocimiento y resolución del siguiente proyecto de Ordenanza, para su tratamiento en primer debate en el Concejo Metropolitano:             </w:t>
      </w:r>
    </w:p>
    <w:p w14:paraId="12AA8CD6" w14:textId="77777777" w:rsidR="00BC58E8" w:rsidRPr="00D213D6" w:rsidRDefault="00BC58E8" w:rsidP="00BC58E8">
      <w:pPr>
        <w:spacing w:after="0" w:line="240" w:lineRule="auto"/>
        <w:jc w:val="both"/>
        <w:rPr>
          <w:rFonts w:ascii="Palatino Linotype" w:hAnsi="Palatino Linotype" w:cs="Times"/>
          <w:b/>
        </w:rPr>
      </w:pPr>
    </w:p>
    <w:p w14:paraId="5EC1A7F9" w14:textId="48118A88" w:rsidR="000758DE" w:rsidRPr="00D213D6" w:rsidRDefault="009F39DF" w:rsidP="000758DE">
      <w:pPr>
        <w:spacing w:after="0" w:line="240" w:lineRule="auto"/>
        <w:jc w:val="both"/>
        <w:rPr>
          <w:rFonts w:ascii="Palatino Linotype" w:hAnsi="Palatino Linotype"/>
        </w:rPr>
      </w:pPr>
      <w:r w:rsidRPr="00D213D6">
        <w:rPr>
          <w:rFonts w:ascii="Palatino Linotype" w:hAnsi="Palatino Linotype" w:cs="Times"/>
          <w:b/>
        </w:rPr>
        <w:t xml:space="preserve">2.1. </w:t>
      </w:r>
      <w:r w:rsidRPr="00D213D6">
        <w:rPr>
          <w:rStyle w:val="normaltextrun"/>
          <w:rFonts w:ascii="Palatino Linotype" w:hAnsi="Palatino Linotype"/>
          <w:b/>
          <w:bCs/>
          <w:lang w:val="es-ES"/>
        </w:rPr>
        <w:t>Ordenanza metropolitana reformatoria a la ordenanza 009, sancionada el 25 de enero de 2011 de la urbanización de interés social de desarrollo progresivo del barrio “los jazmines”</w:t>
      </w:r>
      <w:r w:rsidRPr="00D213D6">
        <w:rPr>
          <w:rStyle w:val="normaltextrun"/>
          <w:rFonts w:ascii="Palatino Linotype" w:hAnsi="Palatino Linotype"/>
          <w:lang w:val="es-ES"/>
        </w:rPr>
        <w:t xml:space="preserve">, </w:t>
      </w:r>
      <w:r w:rsidRPr="00D213D6">
        <w:rPr>
          <w:rStyle w:val="normaltextrun"/>
          <w:rFonts w:ascii="Palatino Linotype" w:hAnsi="Palatino Linotype"/>
          <w:b/>
          <w:bCs/>
          <w:lang w:val="es-ES"/>
        </w:rPr>
        <w:t>a favor de sus propietarios.</w:t>
      </w:r>
      <w:r w:rsidRPr="00D213D6">
        <w:rPr>
          <w:rStyle w:val="eop"/>
          <w:rFonts w:ascii="Palatino Linotype" w:hAnsi="Palatino Linotype"/>
        </w:rPr>
        <w:t> </w:t>
      </w:r>
    </w:p>
    <w:p w14:paraId="61FB6577" w14:textId="684E9A79" w:rsidR="00BC58E8" w:rsidRPr="00D213D6" w:rsidRDefault="000758DE" w:rsidP="000758DE">
      <w:pPr>
        <w:spacing w:after="0" w:line="240" w:lineRule="auto"/>
        <w:jc w:val="both"/>
        <w:rPr>
          <w:rFonts w:ascii="Palatino Linotype" w:hAnsi="Palatino Linotype" w:cs="Times"/>
          <w:b/>
        </w:rPr>
      </w:pPr>
      <w:r w:rsidRPr="00D213D6">
        <w:rPr>
          <w:rFonts w:ascii="Palatino Linotype" w:hAnsi="Palatino Linotype" w:cs="Times"/>
          <w:b/>
        </w:rPr>
        <w:t xml:space="preserve"> </w:t>
      </w:r>
    </w:p>
    <w:p w14:paraId="1B9CF131" w14:textId="4F4614FF" w:rsidR="000758DE" w:rsidRPr="00D213D6" w:rsidRDefault="00FB64A3" w:rsidP="000758DE">
      <w:pPr>
        <w:spacing w:after="0" w:line="240" w:lineRule="auto"/>
        <w:jc w:val="both"/>
        <w:rPr>
          <w:rFonts w:ascii="Palatino Linotype" w:hAnsi="Palatino Linotype"/>
        </w:rPr>
      </w:pPr>
      <w:r w:rsidRPr="00D213D6">
        <w:rPr>
          <w:rFonts w:ascii="Palatino Linotype" w:eastAsia="Batang" w:hAnsi="Palatino Linotype" w:cs="Arial"/>
          <w:lang w:eastAsia="es-ES"/>
        </w:rPr>
        <w:t xml:space="preserve">Luego de la presentación técnica y legal realizada por la “Unidad Especial Regula Tu Barrio”, la presidenta de la comisión mociona se emita </w:t>
      </w:r>
      <w:r w:rsidRPr="009E3422">
        <w:rPr>
          <w:rFonts w:ascii="Palatino Linotype" w:eastAsia="Batang" w:hAnsi="Palatino Linotype" w:cs="Arial"/>
          <w:b/>
          <w:lang w:eastAsia="es-ES"/>
        </w:rPr>
        <w:t>DICTAMEN FAVORABLE</w:t>
      </w:r>
      <w:r w:rsidRPr="00D213D6">
        <w:rPr>
          <w:rFonts w:ascii="Palatino Linotype" w:eastAsia="Batang" w:hAnsi="Palatino Linotype" w:cs="Arial"/>
          <w:lang w:eastAsia="es-ES"/>
        </w:rPr>
        <w:t xml:space="preserve"> para que el Concejo Metropolitano de Quito conozca y trate en </w:t>
      </w:r>
      <w:r w:rsidRPr="009E3422">
        <w:rPr>
          <w:rFonts w:ascii="Palatino Linotype" w:eastAsia="Batang" w:hAnsi="Palatino Linotype" w:cs="Arial"/>
          <w:b/>
          <w:lang w:eastAsia="es-ES"/>
        </w:rPr>
        <w:t>PRIMER DEBATE</w:t>
      </w:r>
      <w:r w:rsidRPr="00D213D6">
        <w:rPr>
          <w:rFonts w:ascii="Palatino Linotype" w:eastAsia="Batang" w:hAnsi="Palatino Linotype" w:cs="Arial"/>
          <w:lang w:eastAsia="es-ES"/>
        </w:rPr>
        <w:t xml:space="preserve"> el proyecto de</w:t>
      </w:r>
      <w:r w:rsidRPr="00D213D6">
        <w:rPr>
          <w:rFonts w:ascii="Palatino Linotype" w:hAnsi="Palatino Linotype"/>
          <w:b/>
          <w:color w:val="000000" w:themeColor="text1"/>
        </w:rPr>
        <w:t xml:space="preserve"> </w:t>
      </w:r>
      <w:r w:rsidR="00434BC4" w:rsidRPr="00D213D6">
        <w:rPr>
          <w:rFonts w:ascii="Palatino Linotype" w:hAnsi="Palatino Linotype"/>
          <w:b/>
          <w:color w:val="000000" w:themeColor="text1"/>
        </w:rPr>
        <w:t>“</w:t>
      </w:r>
      <w:r w:rsidR="00434BC4" w:rsidRPr="00D213D6">
        <w:rPr>
          <w:rFonts w:ascii="Palatino Linotype" w:eastAsia="Batang" w:hAnsi="Palatino Linotype" w:cs="Arial"/>
          <w:i/>
          <w:lang w:eastAsia="es-ES"/>
        </w:rPr>
        <w:t>Ordenanza Metropolitana Reformatoria a la Ordenanza 009, sancionada el 25 de enero de 2011 de la Urbanización de Interés Social de Desarrollo Progresivo del barrio “Los Jazmines”, a favor de sus propietarios</w:t>
      </w:r>
      <w:r w:rsidR="00434BC4" w:rsidRPr="00D213D6">
        <w:rPr>
          <w:rFonts w:ascii="Palatino Linotype" w:eastAsia="Batang" w:hAnsi="Palatino Linotype" w:cs="Arial"/>
          <w:lang w:eastAsia="es-ES"/>
        </w:rPr>
        <w:t>”. </w:t>
      </w:r>
    </w:p>
    <w:p w14:paraId="353C7EFE" w14:textId="77777777" w:rsidR="00FC5F8C" w:rsidRPr="00D213D6" w:rsidRDefault="00FC5F8C" w:rsidP="005F538E">
      <w:pPr>
        <w:autoSpaceDE w:val="0"/>
        <w:autoSpaceDN w:val="0"/>
        <w:adjustRightInd w:val="0"/>
        <w:spacing w:after="0" w:line="240" w:lineRule="auto"/>
        <w:jc w:val="both"/>
        <w:rPr>
          <w:rFonts w:ascii="Palatino Linotype" w:eastAsia="Batang" w:hAnsi="Palatino Linotype" w:cs="Arial"/>
          <w:lang w:eastAsia="es-ES"/>
        </w:rPr>
      </w:pPr>
    </w:p>
    <w:p w14:paraId="6CE0AB17" w14:textId="77777777" w:rsidR="005F538E" w:rsidRPr="00D213D6" w:rsidRDefault="005F538E" w:rsidP="005F538E">
      <w:pPr>
        <w:autoSpaceDE w:val="0"/>
        <w:autoSpaceDN w:val="0"/>
        <w:adjustRightInd w:val="0"/>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Comisión aprueba la moción, conforme a la siguiente votación: </w:t>
      </w:r>
    </w:p>
    <w:p w14:paraId="021082E0" w14:textId="77777777" w:rsidR="005F538E" w:rsidRPr="00D213D6" w:rsidRDefault="005F538E" w:rsidP="005F538E">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5F538E" w:rsidRPr="00D213D6" w14:paraId="27183675" w14:textId="77777777" w:rsidTr="006E4914">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E79860B" w14:textId="77777777" w:rsidR="005F538E" w:rsidRPr="00D213D6" w:rsidRDefault="005F538E" w:rsidP="006E4914">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5F538E" w:rsidRPr="00D213D6" w14:paraId="07FE178A" w14:textId="77777777" w:rsidTr="006E4914">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66EDE48B" w14:textId="77777777" w:rsidR="005F538E" w:rsidRPr="00D213D6" w:rsidRDefault="005F538E" w:rsidP="006E4914">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4F65919F" w14:textId="77777777" w:rsidR="005F538E" w:rsidRPr="00D213D6" w:rsidRDefault="005F538E" w:rsidP="006E4914">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6905489" w14:textId="77777777" w:rsidR="005F538E" w:rsidRPr="00D213D6" w:rsidRDefault="005F538E" w:rsidP="006E4914">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A07C217" w14:textId="77777777" w:rsidR="005F538E" w:rsidRPr="00D213D6" w:rsidRDefault="005F538E" w:rsidP="006E4914">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46ADE0A5" w14:textId="77777777" w:rsidR="005F538E" w:rsidRPr="00D213D6" w:rsidRDefault="005F538E" w:rsidP="006E4914">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178FF030" w14:textId="77777777" w:rsidR="005F538E" w:rsidRPr="00D213D6" w:rsidRDefault="005F538E" w:rsidP="006E4914">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5F538E" w:rsidRPr="00D213D6" w14:paraId="1FAD0F1D" w14:textId="77777777"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9D9C227" w14:textId="77777777" w:rsidR="005F538E" w:rsidRPr="00D213D6" w:rsidRDefault="005F538E" w:rsidP="006E4914">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71FA34C5" w14:textId="795EA3C6" w:rsidR="005F538E" w:rsidRPr="00D213D6" w:rsidRDefault="005F0C63" w:rsidP="006E4914">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6C76B45" w14:textId="6033C6CA" w:rsidR="005F538E" w:rsidRPr="00D213D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B6AF9BA"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61FB2F3B"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7C4FE264" w14:textId="77777777" w:rsidR="005F538E" w:rsidRPr="00D213D6" w:rsidRDefault="005F538E" w:rsidP="006E4914">
            <w:pPr>
              <w:spacing w:after="0" w:line="240" w:lineRule="auto"/>
              <w:jc w:val="center"/>
              <w:rPr>
                <w:rFonts w:ascii="Palatino Linotype" w:eastAsia="Times New Roman" w:hAnsi="Palatino Linotype"/>
                <w:lang w:eastAsia="es-EC"/>
              </w:rPr>
            </w:pPr>
          </w:p>
        </w:tc>
      </w:tr>
      <w:tr w:rsidR="005F538E" w:rsidRPr="00D213D6" w14:paraId="62071F2C" w14:textId="77777777"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D299DE2" w14:textId="77777777" w:rsidR="005F538E" w:rsidRPr="00D213D6" w:rsidRDefault="005F538E" w:rsidP="006E4914">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509AB27B" w14:textId="3EBDD08D" w:rsidR="005F538E" w:rsidRPr="00D213D6" w:rsidRDefault="005F0C63" w:rsidP="006E4914">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9BDE82E"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5812232"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609D12D"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1AA6C3C" w14:textId="77777777" w:rsidR="005F538E" w:rsidRPr="00D213D6" w:rsidRDefault="005F538E" w:rsidP="006E4914">
            <w:pPr>
              <w:spacing w:after="0" w:line="240" w:lineRule="auto"/>
              <w:jc w:val="center"/>
              <w:rPr>
                <w:rFonts w:ascii="Palatino Linotype" w:eastAsia="Times New Roman" w:hAnsi="Palatino Linotype"/>
                <w:lang w:eastAsia="es-EC"/>
              </w:rPr>
            </w:pPr>
          </w:p>
        </w:tc>
      </w:tr>
      <w:tr w:rsidR="005F538E" w:rsidRPr="00D213D6" w14:paraId="27821CF0" w14:textId="77777777"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643D1F8" w14:textId="77777777" w:rsidR="005F538E" w:rsidRPr="00D213D6" w:rsidRDefault="005F538E" w:rsidP="006E4914">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32DB0204" w14:textId="27057A0F" w:rsidR="005F538E" w:rsidRPr="00D213D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6E93503"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BA37A9A" w14:textId="12F6812D" w:rsidR="005F538E" w:rsidRPr="00D213D6" w:rsidRDefault="005F0C63" w:rsidP="006E4914">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19A31680"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0A2FAF4" w14:textId="77777777" w:rsidR="005F538E" w:rsidRPr="00D213D6" w:rsidRDefault="005F538E" w:rsidP="006E4914">
            <w:pPr>
              <w:spacing w:after="0" w:line="240" w:lineRule="auto"/>
              <w:jc w:val="center"/>
              <w:rPr>
                <w:rFonts w:ascii="Palatino Linotype" w:eastAsia="Times New Roman" w:hAnsi="Palatino Linotype"/>
                <w:lang w:eastAsia="es-EC"/>
              </w:rPr>
            </w:pPr>
          </w:p>
        </w:tc>
      </w:tr>
      <w:tr w:rsidR="005F538E" w:rsidRPr="00D213D6" w14:paraId="4801B7DE" w14:textId="77777777"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59CE2CD" w14:textId="77777777" w:rsidR="005F538E" w:rsidRPr="00D213D6" w:rsidRDefault="005F538E" w:rsidP="006E4914">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2EB5B47B" w14:textId="15C6478F" w:rsidR="005F538E" w:rsidRPr="00D213D6" w:rsidRDefault="005F0C63" w:rsidP="006E4914">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BD99CA4"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65AFDC5"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BC63F43" w14:textId="77777777" w:rsidR="005F538E" w:rsidRPr="00D213D6" w:rsidRDefault="005F538E" w:rsidP="006E4914">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5F75DF3B" w14:textId="77777777" w:rsidR="005F538E" w:rsidRPr="00D213D6" w:rsidRDefault="005F538E" w:rsidP="006E4914">
            <w:pPr>
              <w:spacing w:after="0" w:line="240" w:lineRule="auto"/>
              <w:jc w:val="center"/>
              <w:rPr>
                <w:rFonts w:ascii="Palatino Linotype" w:eastAsia="Times New Roman" w:hAnsi="Palatino Linotype"/>
                <w:lang w:eastAsia="es-EC"/>
              </w:rPr>
            </w:pPr>
          </w:p>
        </w:tc>
      </w:tr>
      <w:tr w:rsidR="005F538E" w:rsidRPr="00D213D6" w14:paraId="34A5FD75" w14:textId="77777777"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4F7ACE6" w14:textId="77777777" w:rsidR="005F538E" w:rsidRPr="00D213D6" w:rsidRDefault="005F538E" w:rsidP="006E4914">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2CB0A097" w14:textId="5F83684A" w:rsidR="005F538E" w:rsidRPr="00D213D6" w:rsidRDefault="009F39DF" w:rsidP="006E4914">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F0D7AB4"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3290790"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813CD52" w14:textId="77777777" w:rsidR="005F538E" w:rsidRPr="00D213D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AB88A7F" w14:textId="77777777" w:rsidR="005F538E" w:rsidRPr="00D213D6" w:rsidRDefault="005F538E" w:rsidP="006E4914">
            <w:pPr>
              <w:spacing w:after="0" w:line="240" w:lineRule="auto"/>
              <w:jc w:val="center"/>
              <w:rPr>
                <w:rFonts w:ascii="Palatino Linotype" w:eastAsia="Times New Roman" w:hAnsi="Palatino Linotype"/>
                <w:lang w:eastAsia="es-EC"/>
              </w:rPr>
            </w:pPr>
          </w:p>
        </w:tc>
      </w:tr>
      <w:tr w:rsidR="005F538E" w:rsidRPr="00D213D6" w14:paraId="6B74E29A" w14:textId="77777777"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EF94ABE" w14:textId="77777777" w:rsidR="005F538E" w:rsidRPr="00D213D6" w:rsidRDefault="005F538E" w:rsidP="006E4914">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CB541AD" w14:textId="4F44C5C2" w:rsidR="005F538E" w:rsidRPr="00D213D6" w:rsidRDefault="009F39DF" w:rsidP="006E4914">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0A55DD7" w14:textId="6D8724A8" w:rsidR="005F538E" w:rsidRPr="00D213D6" w:rsidRDefault="00FE5F33" w:rsidP="006E4914">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30DF2B3" w14:textId="6F88C8AA" w:rsidR="005F538E" w:rsidRPr="00D213D6" w:rsidRDefault="00FE5F33" w:rsidP="006E4914">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19247E98" w14:textId="77777777" w:rsidR="005F538E" w:rsidRPr="00D213D6" w:rsidRDefault="005F538E" w:rsidP="006E4914">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28193E39" w14:textId="77777777" w:rsidR="005F538E" w:rsidRPr="00D213D6" w:rsidRDefault="005F538E" w:rsidP="006E4914">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7E261C3C" w14:textId="77777777" w:rsidR="005F538E" w:rsidRPr="00D213D6" w:rsidRDefault="005F538E" w:rsidP="005F538E">
      <w:pPr>
        <w:spacing w:after="0" w:line="240" w:lineRule="auto"/>
        <w:jc w:val="both"/>
        <w:rPr>
          <w:rFonts w:ascii="Palatino Linotype" w:hAnsi="Palatino Linotype" w:cs="Times New Roman"/>
          <w:b/>
          <w:bCs/>
        </w:rPr>
      </w:pPr>
    </w:p>
    <w:p w14:paraId="17163863" w14:textId="3BCF01D2" w:rsidR="005F7EEA" w:rsidRPr="00D213D6" w:rsidRDefault="005D2DAF" w:rsidP="00224CCC">
      <w:pPr>
        <w:autoSpaceDE w:val="0"/>
        <w:autoSpaceDN w:val="0"/>
        <w:adjustRightInd w:val="0"/>
        <w:spacing w:after="0" w:line="240" w:lineRule="auto"/>
        <w:jc w:val="both"/>
        <w:rPr>
          <w:rFonts w:ascii="Palatino Linotype" w:hAnsi="Palatino Linotype"/>
          <w:color w:val="000000" w:themeColor="text1"/>
        </w:rPr>
      </w:pPr>
      <w:r w:rsidRPr="00D213D6">
        <w:rPr>
          <w:rFonts w:ascii="Palatino Linotype" w:hAnsi="Palatino Linotype" w:cs="Times New Roman"/>
          <w:bCs/>
        </w:rPr>
        <w:t xml:space="preserve">La Comisión de Ordenamiento Territorial, </w:t>
      </w:r>
      <w:r w:rsidR="00941DA3" w:rsidRPr="00D213D6">
        <w:rPr>
          <w:rFonts w:ascii="Palatino Linotype" w:hAnsi="Palatino Linotype" w:cs="Times New Roman"/>
          <w:b/>
          <w:bCs/>
        </w:rPr>
        <w:t xml:space="preserve">Resolvió: </w:t>
      </w:r>
      <w:r w:rsidRPr="00D213D6">
        <w:rPr>
          <w:rFonts w:ascii="Palatino Linotype" w:hAnsi="Palatino Linotype"/>
          <w:color w:val="000000" w:themeColor="text1"/>
        </w:rPr>
        <w:t xml:space="preserve">emitir </w:t>
      </w:r>
      <w:r w:rsidRPr="00D213D6">
        <w:rPr>
          <w:rFonts w:ascii="Palatino Linotype" w:hAnsi="Palatino Linotype"/>
          <w:b/>
          <w:color w:val="000000" w:themeColor="text1"/>
        </w:rPr>
        <w:t>DICTAMEN FAVORABLE</w:t>
      </w:r>
      <w:r w:rsidRPr="00D213D6">
        <w:rPr>
          <w:rFonts w:ascii="Palatino Linotype" w:hAnsi="Palatino Linotype"/>
          <w:color w:val="000000" w:themeColor="text1"/>
        </w:rPr>
        <w:t xml:space="preserve"> para que el Concejo Metropolitano de Quito conozca y trate en </w:t>
      </w:r>
      <w:r w:rsidRPr="00D213D6">
        <w:rPr>
          <w:rFonts w:ascii="Palatino Linotype" w:hAnsi="Palatino Linotype"/>
          <w:b/>
          <w:color w:val="000000" w:themeColor="text1"/>
        </w:rPr>
        <w:t>PRIMER</w:t>
      </w:r>
      <w:r w:rsidRPr="00D213D6">
        <w:rPr>
          <w:rFonts w:ascii="Palatino Linotype" w:hAnsi="Palatino Linotype"/>
          <w:color w:val="000000" w:themeColor="text1"/>
        </w:rPr>
        <w:t xml:space="preserve"> </w:t>
      </w:r>
      <w:r w:rsidRPr="00D213D6">
        <w:rPr>
          <w:rFonts w:ascii="Palatino Linotype" w:hAnsi="Palatino Linotype"/>
          <w:b/>
          <w:color w:val="000000" w:themeColor="text1"/>
        </w:rPr>
        <w:t xml:space="preserve">DEBATE </w:t>
      </w:r>
      <w:r w:rsidRPr="00D213D6">
        <w:rPr>
          <w:rFonts w:ascii="Palatino Linotype" w:hAnsi="Palatino Linotype" w:cs="Times New Roman"/>
          <w:bCs/>
        </w:rPr>
        <w:t>el proyecto de</w:t>
      </w:r>
      <w:r w:rsidRPr="00D213D6">
        <w:rPr>
          <w:rFonts w:ascii="Palatino Linotype" w:hAnsi="Palatino Linotype"/>
          <w:b/>
          <w:color w:val="000000" w:themeColor="text1"/>
        </w:rPr>
        <w:t xml:space="preserve"> </w:t>
      </w:r>
      <w:r w:rsidR="001048D7" w:rsidRPr="00D213D6">
        <w:rPr>
          <w:rFonts w:ascii="Palatino Linotype" w:hAnsi="Palatino Linotype"/>
          <w:b/>
          <w:color w:val="000000" w:themeColor="text1"/>
        </w:rPr>
        <w:t>“</w:t>
      </w:r>
      <w:r w:rsidR="001048D7" w:rsidRPr="00D213D6">
        <w:rPr>
          <w:rFonts w:ascii="Palatino Linotype" w:eastAsia="Batang" w:hAnsi="Palatino Linotype" w:cs="Arial"/>
          <w:i/>
          <w:lang w:eastAsia="es-ES"/>
        </w:rPr>
        <w:t>Ordenanza Metropolitana Reformatoria a la Ordenanza 009, sancionada el 25 de enero de 2011 de la Urbanización de Interés Social de Desarrollo Progresivo del barrio “Los Jazmines”, a favor de sus propietarios</w:t>
      </w:r>
      <w:r w:rsidR="001048D7" w:rsidRPr="00D213D6">
        <w:rPr>
          <w:rFonts w:ascii="Palatino Linotype" w:eastAsia="Batang" w:hAnsi="Palatino Linotype" w:cs="Arial"/>
          <w:lang w:eastAsia="es-ES"/>
        </w:rPr>
        <w:t>”. </w:t>
      </w:r>
    </w:p>
    <w:p w14:paraId="4A7DFAEA" w14:textId="77777777" w:rsidR="005D2DAF" w:rsidRPr="00D213D6" w:rsidRDefault="005D2DAF" w:rsidP="00224CCC">
      <w:pPr>
        <w:autoSpaceDE w:val="0"/>
        <w:autoSpaceDN w:val="0"/>
        <w:adjustRightInd w:val="0"/>
        <w:spacing w:after="0" w:line="240" w:lineRule="auto"/>
        <w:jc w:val="both"/>
        <w:rPr>
          <w:rFonts w:ascii="Palatino Linotype" w:hAnsi="Palatino Linotype"/>
          <w:i/>
          <w:color w:val="000000" w:themeColor="text1"/>
        </w:rPr>
      </w:pPr>
    </w:p>
    <w:p w14:paraId="7B3E30FF" w14:textId="4998D531" w:rsidR="00083A74" w:rsidRPr="00D213D6" w:rsidRDefault="00083A74" w:rsidP="007A7946">
      <w:pPr>
        <w:spacing w:after="0" w:line="240" w:lineRule="auto"/>
        <w:jc w:val="both"/>
        <w:rPr>
          <w:rFonts w:ascii="Palatino Linotype" w:eastAsia="Batang" w:hAnsi="Palatino Linotype" w:cs="Arial"/>
          <w:lang w:eastAsia="es-ES"/>
        </w:rPr>
      </w:pPr>
      <w:r w:rsidRPr="00D213D6">
        <w:rPr>
          <w:rFonts w:ascii="Palatino Linotype" w:eastAsia="Batang" w:hAnsi="Palatino Linotype" w:cs="Arial"/>
          <w:b/>
          <w:lang w:eastAsia="es-ES"/>
        </w:rPr>
        <w:t xml:space="preserve">Tercer Punto.- Presentación por parte del Director de la Unidad Especial Regula tu Barrio, abogado Paúl Muñoz, sobre el estado del primer grupo de priorización de los asentamientos humanos de hecho y consolidados, aprobados mediante Resolución No. C037-2019 y C036-2020; y resolución al respecto. </w:t>
      </w:r>
      <w:r w:rsidRPr="00D213D6">
        <w:rPr>
          <w:rFonts w:ascii="Palatino Linotype" w:eastAsia="Batang" w:hAnsi="Palatino Linotype" w:cs="Arial"/>
          <w:lang w:eastAsia="es-ES"/>
        </w:rPr>
        <w:t xml:space="preserve"> </w:t>
      </w:r>
    </w:p>
    <w:p w14:paraId="1BEAADBC" w14:textId="77777777" w:rsidR="00083A74" w:rsidRPr="00D213D6" w:rsidRDefault="00083A74" w:rsidP="007A7946">
      <w:pPr>
        <w:spacing w:after="0" w:line="240" w:lineRule="auto"/>
        <w:jc w:val="both"/>
        <w:rPr>
          <w:rFonts w:ascii="Palatino Linotype" w:eastAsia="Batang" w:hAnsi="Palatino Linotype" w:cs="Arial"/>
          <w:lang w:eastAsia="es-ES"/>
        </w:rPr>
      </w:pPr>
    </w:p>
    <w:p w14:paraId="7E878E27" w14:textId="44D99F86" w:rsidR="008E57CE" w:rsidRPr="00D213D6" w:rsidRDefault="008E57CE" w:rsidP="008E57CE">
      <w:pPr>
        <w:spacing w:after="0" w:line="240" w:lineRule="auto"/>
        <w:jc w:val="both"/>
        <w:rPr>
          <w:rFonts w:ascii="Palatino Linotype" w:eastAsia="Batang" w:hAnsi="Palatino Linotype" w:cs="Arial"/>
          <w:lang w:eastAsia="es-ES"/>
        </w:rPr>
      </w:pPr>
      <w:r w:rsidRPr="00D213D6">
        <w:rPr>
          <w:rFonts w:ascii="Palatino Linotype" w:hAnsi="Palatino Linotype" w:cs="Times"/>
        </w:rPr>
        <w:t>Luego de la presentación realizada por el Director de la Unidad Especial Regula Tu Barrio</w:t>
      </w:r>
      <w:r w:rsidRPr="00D213D6">
        <w:rPr>
          <w:rFonts w:ascii="Palatino Linotype" w:hAnsi="Palatino Linotype" w:cs="Times"/>
        </w:rPr>
        <w:t xml:space="preserve">, se conoció que existen </w:t>
      </w:r>
      <w:r w:rsidRPr="00D213D6">
        <w:rPr>
          <w:rFonts w:ascii="Palatino Linotype" w:hAnsi="Palatino Linotype" w:cs="Times"/>
        </w:rPr>
        <w:t>17 expedientes de los Asentamientos Humanos de Hecho y C</w:t>
      </w:r>
      <w:r w:rsidRPr="00D213D6">
        <w:rPr>
          <w:rFonts w:ascii="Palatino Linotype" w:hAnsi="Palatino Linotype" w:cs="Times"/>
        </w:rPr>
        <w:t>onsolidados</w:t>
      </w:r>
      <w:r w:rsidRPr="00D213D6">
        <w:rPr>
          <w:rFonts w:ascii="Palatino Linotype" w:hAnsi="Palatino Linotype" w:cs="Times"/>
        </w:rPr>
        <w:t xml:space="preserve"> de Interés Social,</w:t>
      </w:r>
      <w:r w:rsidRPr="00D213D6">
        <w:rPr>
          <w:rFonts w:ascii="Palatino Linotype" w:hAnsi="Palatino Linotype" w:cs="Times"/>
        </w:rPr>
        <w:t xml:space="preserve"> que no cuentan con informes y </w:t>
      </w:r>
      <w:r w:rsidRPr="00D213D6">
        <w:rPr>
          <w:rFonts w:ascii="Palatino Linotype" w:hAnsi="Palatino Linotype" w:cs="Times"/>
        </w:rPr>
        <w:t xml:space="preserve">que </w:t>
      </w:r>
      <w:r w:rsidRPr="00D213D6">
        <w:rPr>
          <w:rFonts w:ascii="Palatino Linotype" w:hAnsi="Palatino Linotype" w:cs="Times"/>
        </w:rPr>
        <w:t xml:space="preserve">se está recabando </w:t>
      </w:r>
      <w:r w:rsidRPr="00D213D6">
        <w:rPr>
          <w:rFonts w:ascii="Palatino Linotype" w:hAnsi="Palatino Linotype" w:cs="Times"/>
        </w:rPr>
        <w:t xml:space="preserve">la </w:t>
      </w:r>
      <w:r w:rsidRPr="00D213D6">
        <w:rPr>
          <w:rFonts w:ascii="Palatino Linotype" w:hAnsi="Palatino Linotype" w:cs="Times"/>
        </w:rPr>
        <w:t>información</w:t>
      </w:r>
      <w:r w:rsidRPr="00D213D6">
        <w:rPr>
          <w:rFonts w:ascii="Palatino Linotype" w:hAnsi="Palatino Linotype" w:cs="Times"/>
        </w:rPr>
        <w:t xml:space="preserve"> respectiva</w:t>
      </w:r>
      <w:r w:rsidRPr="00D213D6">
        <w:rPr>
          <w:rFonts w:ascii="Palatino Linotype" w:hAnsi="Palatino Linotype" w:cs="Times"/>
        </w:rPr>
        <w:t>, razón por la cual,</w:t>
      </w:r>
      <w:r w:rsidRPr="00D213D6">
        <w:rPr>
          <w:rFonts w:ascii="Palatino Linotype" w:hAnsi="Palatino Linotype" w:cs="Times"/>
        </w:rPr>
        <w:t xml:space="preserve"> la presidenta de la comisión, concejala Soledad Benítez, mocionó</w:t>
      </w:r>
      <w:r w:rsidRPr="00D213D6">
        <w:rPr>
          <w:rFonts w:ascii="Palatino Linotype" w:hAnsi="Palatino Linotype" w:cs="Times"/>
          <w:b/>
        </w:rPr>
        <w:t xml:space="preserve">: </w:t>
      </w:r>
      <w:r w:rsidRPr="00D213D6">
        <w:rPr>
          <w:rFonts w:ascii="Palatino Linotype" w:eastAsia="Batang" w:hAnsi="Palatino Linotype" w:cs="Arial"/>
          <w:lang w:eastAsia="es-ES"/>
        </w:rPr>
        <w:t>d</w:t>
      </w:r>
      <w:r w:rsidRPr="00D213D6">
        <w:rPr>
          <w:rFonts w:ascii="Palatino Linotype" w:eastAsia="Batang" w:hAnsi="Palatino Linotype" w:cs="Arial"/>
          <w:lang w:eastAsia="es-ES"/>
        </w:rPr>
        <w:t>isponer a las entidades responsables en este proceso, emitan los informes correspondientes en el plazo máximo de veinte (20) días, para completar el proceso integral de regularización de estos asentamientos.</w:t>
      </w:r>
    </w:p>
    <w:p w14:paraId="63FC63C3" w14:textId="77777777" w:rsidR="009F39DF" w:rsidRPr="00D213D6" w:rsidRDefault="009F39DF" w:rsidP="007A7946">
      <w:pPr>
        <w:spacing w:after="0" w:line="240" w:lineRule="auto"/>
        <w:jc w:val="both"/>
        <w:rPr>
          <w:rFonts w:ascii="Palatino Linotype" w:eastAsia="Batang" w:hAnsi="Palatino Linotype" w:cs="Arial"/>
          <w:b/>
          <w:lang w:eastAsia="es-ES"/>
        </w:rPr>
      </w:pPr>
    </w:p>
    <w:p w14:paraId="74FF97D0" w14:textId="77777777" w:rsidR="008E57CE" w:rsidRPr="00D213D6" w:rsidRDefault="008E57CE" w:rsidP="008E57CE">
      <w:pPr>
        <w:autoSpaceDE w:val="0"/>
        <w:autoSpaceDN w:val="0"/>
        <w:adjustRightInd w:val="0"/>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Comisión aprueba la moción, conforme a la siguiente votación: </w:t>
      </w:r>
    </w:p>
    <w:p w14:paraId="2C9A09DD" w14:textId="77777777" w:rsidR="009F39DF" w:rsidRPr="00D213D6" w:rsidRDefault="009F39DF" w:rsidP="007A7946">
      <w:pPr>
        <w:spacing w:after="0" w:line="240" w:lineRule="auto"/>
        <w:jc w:val="both"/>
        <w:rPr>
          <w:rFonts w:ascii="Palatino Linotype" w:eastAsia="Batang" w:hAnsi="Palatino Linotype" w:cs="Arial"/>
          <w:b/>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9F39DF" w:rsidRPr="00D213D6" w14:paraId="0B05BED9" w14:textId="77777777" w:rsidTr="00654C8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478D810" w14:textId="77777777" w:rsidR="009F39DF" w:rsidRPr="00D213D6" w:rsidRDefault="009F39DF" w:rsidP="00654C81">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9F39DF" w:rsidRPr="00D213D6" w14:paraId="44167718" w14:textId="77777777" w:rsidTr="00654C8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767746EC"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8E8BF7F"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74075D66"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9971255"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13A71F86"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0D710697"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9F39DF" w:rsidRPr="00D213D6" w14:paraId="2E51C6EA"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CE39BF3"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32E29704" w14:textId="0D419828" w:rsidR="009F39DF" w:rsidRPr="00D213D6" w:rsidRDefault="002B2E7B"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9C830D9"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006B7BE"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CC3D5BB"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FEB3B60"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6A846FD0"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248CE5C"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0E21609D" w14:textId="2876E656" w:rsidR="009F39DF" w:rsidRPr="00D213D6" w:rsidRDefault="002B2E7B"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1841B90"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4222374"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CB6DF33"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E9D7B00"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6FB9DAF7"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5C25CF8"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3C759134"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5503C27"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22069D9" w14:textId="746F46BC" w:rsidR="009F39DF" w:rsidRPr="00D213D6" w:rsidRDefault="002B2E7B"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089A72F"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BDFB1EF"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67708C01"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81217F6"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792E174C" w14:textId="5D5C03B4" w:rsidR="009F39DF" w:rsidRPr="00D213D6" w:rsidRDefault="002B2E7B"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840C421"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7B11A33"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0470C3E" w14:textId="77777777" w:rsidR="009F39DF" w:rsidRPr="00D213D6" w:rsidRDefault="009F39DF" w:rsidP="00654C8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10AD67B7"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51AF0D51"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3B7E8DD"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216D52B5" w14:textId="6BF97DCD" w:rsidR="009F39DF" w:rsidRPr="00D213D6" w:rsidRDefault="002B2E7B"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A0ABD39"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90A1AE3"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63B62E96"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F260C34"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214E6CE7"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439EC1E1" w14:textId="77777777" w:rsidR="009F39DF" w:rsidRPr="00D213D6" w:rsidRDefault="009F39D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C80AC54" w14:textId="2E06EF54" w:rsidR="009F39DF" w:rsidRPr="00D213D6" w:rsidRDefault="002B2E7B"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F5FF952" w14:textId="1F5DE008" w:rsidR="009F39DF" w:rsidRPr="00D213D6" w:rsidRDefault="002F77AE"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FEC7A5C" w14:textId="5B18224F" w:rsidR="009F39DF" w:rsidRPr="00D213D6" w:rsidRDefault="002B2E7B"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7E1EDE68" w14:textId="77777777" w:rsidR="009F39DF" w:rsidRPr="00D213D6" w:rsidRDefault="009F39D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01472476" w14:textId="77777777" w:rsidR="009F39DF" w:rsidRPr="00D213D6" w:rsidRDefault="009F39D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3D737C9D" w14:textId="77777777" w:rsidR="009F39DF" w:rsidRPr="00D213D6" w:rsidRDefault="009F39DF" w:rsidP="007A7946">
      <w:pPr>
        <w:spacing w:after="0" w:line="240" w:lineRule="auto"/>
        <w:jc w:val="both"/>
        <w:rPr>
          <w:rFonts w:ascii="Palatino Linotype" w:eastAsia="Batang" w:hAnsi="Palatino Linotype" w:cs="Arial"/>
          <w:b/>
          <w:lang w:eastAsia="es-ES"/>
        </w:rPr>
      </w:pPr>
    </w:p>
    <w:p w14:paraId="65B89021" w14:textId="77777777" w:rsidR="00941DA3" w:rsidRPr="00D213D6" w:rsidRDefault="00941DA3" w:rsidP="00941DA3">
      <w:pPr>
        <w:spacing w:after="0" w:line="240" w:lineRule="auto"/>
        <w:jc w:val="both"/>
        <w:rPr>
          <w:rFonts w:ascii="Palatino Linotype" w:eastAsia="Batang" w:hAnsi="Palatino Linotype" w:cs="Arial"/>
          <w:lang w:eastAsia="es-ES"/>
        </w:rPr>
      </w:pPr>
      <w:r w:rsidRPr="00D213D6">
        <w:rPr>
          <w:rFonts w:ascii="Palatino Linotype" w:hAnsi="Palatino Linotype" w:cs="Times New Roman"/>
          <w:bCs/>
        </w:rPr>
        <w:t xml:space="preserve">La Comisión de Ordenamiento Territorial, </w:t>
      </w:r>
      <w:r w:rsidRPr="00D213D6">
        <w:rPr>
          <w:rFonts w:ascii="Palatino Linotype" w:hAnsi="Palatino Linotype" w:cs="Times New Roman"/>
          <w:b/>
          <w:bCs/>
        </w:rPr>
        <w:t>Resolvió:</w:t>
      </w:r>
      <w:r w:rsidRPr="00D213D6">
        <w:rPr>
          <w:rFonts w:ascii="Palatino Linotype" w:hAnsi="Palatino Linotype" w:cs="Times New Roman"/>
          <w:b/>
          <w:bCs/>
        </w:rPr>
        <w:t xml:space="preserve"> </w:t>
      </w:r>
      <w:r w:rsidRPr="00D213D6">
        <w:rPr>
          <w:rFonts w:ascii="Palatino Linotype" w:eastAsia="Batang" w:hAnsi="Palatino Linotype" w:cs="Arial"/>
          <w:lang w:eastAsia="es-ES"/>
        </w:rPr>
        <w:t>disponer a las entidades responsables en este proceso, emitan los informes correspondientes en el plazo máximo de veinte (20) días, para completar el proceso integral de regularización de estos asentamientos.</w:t>
      </w:r>
    </w:p>
    <w:p w14:paraId="6F007D94" w14:textId="77777777" w:rsidR="00295C16" w:rsidRPr="00D213D6" w:rsidRDefault="00295C16" w:rsidP="007A7946">
      <w:pPr>
        <w:spacing w:after="0" w:line="240" w:lineRule="auto"/>
        <w:jc w:val="both"/>
        <w:rPr>
          <w:rFonts w:ascii="Palatino Linotype" w:eastAsia="Batang" w:hAnsi="Palatino Linotype" w:cs="Arial"/>
          <w:b/>
          <w:lang w:eastAsia="es-ES"/>
        </w:rPr>
      </w:pPr>
    </w:p>
    <w:tbl>
      <w:tblPr>
        <w:tblStyle w:val="Tablaconcuadrcula"/>
        <w:tblW w:w="8897" w:type="dxa"/>
        <w:tblLook w:val="04A0" w:firstRow="1" w:lastRow="0" w:firstColumn="1" w:lastColumn="0" w:noHBand="0" w:noVBand="1"/>
      </w:tblPr>
      <w:tblGrid>
        <w:gridCol w:w="8897"/>
      </w:tblGrid>
      <w:tr w:rsidR="00AD0772" w:rsidRPr="00D213D6" w14:paraId="0A6CD092" w14:textId="77777777" w:rsidTr="00AD0772">
        <w:tc>
          <w:tcPr>
            <w:tcW w:w="8897" w:type="dxa"/>
          </w:tcPr>
          <w:p w14:paraId="029ADF15" w14:textId="1F2061B4" w:rsidR="00AD0772" w:rsidRPr="00D213D6" w:rsidRDefault="00AD0772" w:rsidP="006372FE">
            <w:pPr>
              <w:spacing w:after="160" w:line="259" w:lineRule="auto"/>
              <w:jc w:val="both"/>
              <w:rPr>
                <w:rFonts w:ascii="Palatino Linotype" w:eastAsia="Batang" w:hAnsi="Palatino Linotype" w:cs="Arial"/>
                <w:b/>
                <w:lang w:eastAsia="es-ES"/>
              </w:rPr>
            </w:pPr>
            <w:r w:rsidRPr="00D213D6">
              <w:rPr>
                <w:rFonts w:ascii="Palatino Linotype" w:eastAsia="Batang" w:hAnsi="Palatino Linotype" w:cs="Arial"/>
                <w:b/>
                <w:lang w:eastAsia="es-ES"/>
              </w:rPr>
              <w:t>Siendo las 10h30</w:t>
            </w:r>
            <w:r w:rsidR="006372FE" w:rsidRPr="00D213D6">
              <w:rPr>
                <w:rFonts w:ascii="Palatino Linotype" w:eastAsia="Batang" w:hAnsi="Palatino Linotype" w:cs="Arial"/>
                <w:b/>
                <w:lang w:eastAsia="es-ES"/>
              </w:rPr>
              <w:t xml:space="preserve"> sale de </w:t>
            </w:r>
            <w:r w:rsidRPr="00D213D6">
              <w:rPr>
                <w:rFonts w:ascii="Palatino Linotype" w:eastAsia="Batang" w:hAnsi="Palatino Linotype" w:cs="Arial"/>
                <w:b/>
                <w:lang w:eastAsia="es-ES"/>
              </w:rPr>
              <w:t xml:space="preserve">la sala de sesiones virtuales el concejal Santiago </w:t>
            </w:r>
            <w:proofErr w:type="spellStart"/>
            <w:r w:rsidRPr="00D213D6">
              <w:rPr>
                <w:rFonts w:ascii="Palatino Linotype" w:eastAsia="Batang" w:hAnsi="Palatino Linotype" w:cs="Arial"/>
                <w:b/>
                <w:lang w:eastAsia="es-ES"/>
              </w:rPr>
              <w:t>Guarderas</w:t>
            </w:r>
            <w:proofErr w:type="spellEnd"/>
          </w:p>
        </w:tc>
      </w:tr>
    </w:tbl>
    <w:p w14:paraId="6797FE4B" w14:textId="77777777" w:rsidR="00AD0772" w:rsidRPr="00D213D6" w:rsidRDefault="00AD0772" w:rsidP="007A7946">
      <w:pPr>
        <w:spacing w:after="0" w:line="240" w:lineRule="auto"/>
        <w:jc w:val="both"/>
        <w:rPr>
          <w:rFonts w:ascii="Palatino Linotype" w:eastAsia="Batang" w:hAnsi="Palatino Linotype" w:cs="Arial"/>
          <w:b/>
          <w:lang w:eastAsia="es-ES"/>
        </w:rPr>
      </w:pPr>
    </w:p>
    <w:p w14:paraId="769147AD" w14:textId="79BC5DCC" w:rsidR="003700B0" w:rsidRPr="00D213D6" w:rsidRDefault="003700B0" w:rsidP="003700B0">
      <w:pPr>
        <w:spacing w:after="0" w:line="240" w:lineRule="auto"/>
        <w:jc w:val="both"/>
        <w:rPr>
          <w:rFonts w:ascii="Palatino Linotype" w:hAnsi="Palatino Linotype" w:cs="Times"/>
        </w:rPr>
      </w:pPr>
      <w:r w:rsidRPr="00D213D6">
        <w:rPr>
          <w:rFonts w:ascii="Palatino Linotype" w:hAnsi="Palatino Linotype" w:cs="Times"/>
        </w:rPr>
        <w:t xml:space="preserve">Como parte de la </w:t>
      </w:r>
      <w:r w:rsidRPr="00D213D6">
        <w:rPr>
          <w:rFonts w:ascii="Palatino Linotype" w:hAnsi="Palatino Linotype" w:cs="Times"/>
        </w:rPr>
        <w:t xml:space="preserve">realizada por el Director de la Unidad Especial Regula Tu Barrio, </w:t>
      </w:r>
      <w:r w:rsidR="009E3422" w:rsidRPr="00D213D6">
        <w:rPr>
          <w:rFonts w:ascii="Palatino Linotype" w:hAnsi="Palatino Linotype" w:cs="Times"/>
        </w:rPr>
        <w:t>también</w:t>
      </w:r>
      <w:r w:rsidR="009E3422" w:rsidRPr="00D213D6">
        <w:rPr>
          <w:rFonts w:ascii="Palatino Linotype" w:hAnsi="Palatino Linotype" w:cs="Times"/>
        </w:rPr>
        <w:t xml:space="preserve"> </w:t>
      </w:r>
      <w:r w:rsidRPr="00D213D6">
        <w:rPr>
          <w:rFonts w:ascii="Palatino Linotype" w:hAnsi="Palatino Linotype" w:cs="Times"/>
        </w:rPr>
        <w:t xml:space="preserve">se </w:t>
      </w:r>
      <w:r w:rsidR="009E3422">
        <w:rPr>
          <w:rFonts w:ascii="Palatino Linotype" w:hAnsi="Palatino Linotype" w:cs="Times"/>
        </w:rPr>
        <w:t xml:space="preserve">informó </w:t>
      </w:r>
      <w:r w:rsidRPr="00D213D6">
        <w:rPr>
          <w:rFonts w:ascii="Palatino Linotype" w:hAnsi="Palatino Linotype" w:cs="Times"/>
        </w:rPr>
        <w:t xml:space="preserve">que los expedientes de los asentamientos humanos de hecho y consolidados de interés social denominados: "Comité Pro-Mejoras del Barrio San Miguel de </w:t>
      </w:r>
      <w:proofErr w:type="spellStart"/>
      <w:r w:rsidRPr="00D213D6">
        <w:rPr>
          <w:rFonts w:ascii="Palatino Linotype" w:hAnsi="Palatino Linotype" w:cs="Times"/>
        </w:rPr>
        <w:t>Collacoto</w:t>
      </w:r>
      <w:proofErr w:type="spellEnd"/>
      <w:r w:rsidRPr="00D213D6">
        <w:rPr>
          <w:rFonts w:ascii="Palatino Linotype" w:hAnsi="Palatino Linotype" w:cs="Times"/>
        </w:rPr>
        <w:t xml:space="preserve"> III Etapa"; y, “Comité Pro mejoras del barrio Ontaneda Alta Segunda  Etapa II”, al no contar sus proyectos de ordenanzas con iniciativa legislativa, fueron remitidos al despacho del Alcalde del Distrito Metropolitano de Quito. </w:t>
      </w:r>
      <w:r w:rsidRPr="00D213D6">
        <w:rPr>
          <w:rFonts w:ascii="Palatino Linotype" w:hAnsi="Palatino Linotype" w:cs="Times"/>
        </w:rPr>
        <w:t>Igualmente</w:t>
      </w:r>
      <w:r w:rsidRPr="00D213D6">
        <w:rPr>
          <w:rFonts w:ascii="Palatino Linotype" w:hAnsi="Palatino Linotype" w:cs="Times"/>
        </w:rPr>
        <w:t xml:space="preserve"> que existen asentamientos que fueron conocidos en  primer y segundo debate en la Comisión de Ordenamiento Territorial, que se encuentran listos para conocimiento del Concejo del Distrito Metropolitano de Quito, razón por la cual, </w:t>
      </w:r>
      <w:r w:rsidR="0080452E" w:rsidRPr="00D213D6">
        <w:rPr>
          <w:rFonts w:ascii="Palatino Linotype" w:hAnsi="Palatino Linotype" w:cs="Times"/>
        </w:rPr>
        <w:t>la presidenta de la comisión, mocionó</w:t>
      </w:r>
      <w:r w:rsidRPr="00D213D6">
        <w:rPr>
          <w:rFonts w:ascii="Palatino Linotype" w:hAnsi="Palatino Linotype" w:cs="Times"/>
          <w:b/>
        </w:rPr>
        <w:t>: a)</w:t>
      </w:r>
      <w:r w:rsidRPr="00D213D6">
        <w:rPr>
          <w:rFonts w:ascii="Palatino Linotype" w:hAnsi="Palatino Linotype" w:cs="Times"/>
        </w:rPr>
        <w:t xml:space="preserve"> Informar a los interesados de los asentamientos humanos de hecho y consolidados de interés social denominados: "Comité Pro-Mejoras del Barrio San Miguel de </w:t>
      </w:r>
      <w:proofErr w:type="spellStart"/>
      <w:r w:rsidRPr="00D213D6">
        <w:rPr>
          <w:rFonts w:ascii="Palatino Linotype" w:hAnsi="Palatino Linotype" w:cs="Times"/>
        </w:rPr>
        <w:t>Collacoto</w:t>
      </w:r>
      <w:proofErr w:type="spellEnd"/>
      <w:r w:rsidRPr="00D213D6">
        <w:rPr>
          <w:rFonts w:ascii="Palatino Linotype" w:hAnsi="Palatino Linotype" w:cs="Times"/>
        </w:rPr>
        <w:t xml:space="preserve"> III Etapa"; y, “Comité Pro mejoras del barrio Ontaneda Alta Segunda  Etapa II”, el estado en el que se encuentra los expedientes de los asentamientos materia de esta resolución; y, </w:t>
      </w:r>
      <w:r w:rsidRPr="00D213D6">
        <w:rPr>
          <w:rFonts w:ascii="Palatino Linotype" w:hAnsi="Palatino Linotype" w:cs="Times"/>
          <w:b/>
        </w:rPr>
        <w:t>b)</w:t>
      </w:r>
      <w:r w:rsidRPr="00D213D6">
        <w:rPr>
          <w:rFonts w:ascii="Palatino Linotype" w:hAnsi="Palatino Linotype" w:cs="Times"/>
        </w:rPr>
        <w:t xml:space="preserve"> Solicitar al Alcalde del Distrito </w:t>
      </w:r>
      <w:r w:rsidRPr="00D213D6">
        <w:rPr>
          <w:rFonts w:ascii="Palatino Linotype" w:hAnsi="Palatino Linotype" w:cs="Times"/>
        </w:rPr>
        <w:lastRenderedPageBreak/>
        <w:t xml:space="preserve">Metropolitano de Quito, pueda incorporar en la agenda de la sesión del Concejo Metropolitano, el tratamiento de los asentamientos que fueron conocidos en  primer y segundo debate en la Comisión de Ordenamiento Territorial, y que se encuentran listos para conocimiento del Concejo del Distrito Metropolitano de Quito.  </w:t>
      </w:r>
    </w:p>
    <w:p w14:paraId="37B9D852" w14:textId="77777777" w:rsidR="003700B0" w:rsidRPr="00D213D6" w:rsidRDefault="003700B0" w:rsidP="007A7946">
      <w:pPr>
        <w:spacing w:after="0" w:line="240" w:lineRule="auto"/>
        <w:jc w:val="both"/>
        <w:rPr>
          <w:rFonts w:ascii="Palatino Linotype" w:eastAsia="Batang" w:hAnsi="Palatino Linotype" w:cs="Arial"/>
          <w:b/>
          <w:lang w:eastAsia="es-ES"/>
        </w:rPr>
      </w:pPr>
    </w:p>
    <w:p w14:paraId="70ABBF65" w14:textId="77777777" w:rsidR="0080452E" w:rsidRPr="00D213D6" w:rsidRDefault="0080452E" w:rsidP="0080452E">
      <w:pPr>
        <w:autoSpaceDE w:val="0"/>
        <w:autoSpaceDN w:val="0"/>
        <w:adjustRightInd w:val="0"/>
        <w:spacing w:after="0" w:line="240" w:lineRule="auto"/>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Comisión aprueba la moción, conforme a la siguiente votación: </w:t>
      </w:r>
    </w:p>
    <w:p w14:paraId="3B89C390" w14:textId="05A1E87B" w:rsidR="000723D1" w:rsidRPr="00D213D6" w:rsidRDefault="000723D1" w:rsidP="007A7946">
      <w:pPr>
        <w:spacing w:after="0" w:line="240" w:lineRule="auto"/>
        <w:jc w:val="both"/>
        <w:rPr>
          <w:rFonts w:ascii="Palatino Linotype" w:eastAsia="Batang" w:hAnsi="Palatino Linotype" w:cs="Arial"/>
          <w:b/>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9F39DF" w:rsidRPr="00D213D6" w14:paraId="370A6551" w14:textId="77777777" w:rsidTr="00654C8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97FCDE3" w14:textId="77777777" w:rsidR="009F39DF" w:rsidRPr="00D213D6" w:rsidRDefault="009F39DF" w:rsidP="00654C81">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9F39DF" w:rsidRPr="00D213D6" w14:paraId="7E5A19AD" w14:textId="77777777" w:rsidTr="00654C8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24DDA4FA"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60EC869"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02B49D2"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77BBE9C8"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7F049E74"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6F3FD1A2" w14:textId="77777777" w:rsidR="009F39DF" w:rsidRPr="00D213D6" w:rsidRDefault="009F39D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9F39DF" w:rsidRPr="00D213D6" w14:paraId="605402AF"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197FC5B"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1EB9084D" w14:textId="4A110725" w:rsidR="009F39DF" w:rsidRPr="00D213D6" w:rsidRDefault="00D07808"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B803243"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0150856"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01ED9679"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2B26186"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1DE1B70D"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1F7DC7A"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6CD1F32F" w14:textId="0A4BFA1A" w:rsidR="009F39DF" w:rsidRPr="00D213D6" w:rsidRDefault="00D07808"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D6B3B20"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25C80794"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05D78126"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3782541D"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358A8654"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7383161"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41CB5744"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0DF9D73"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DA82523" w14:textId="1FC65AE4" w:rsidR="009F39DF" w:rsidRPr="00D213D6" w:rsidRDefault="00D07808"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06A579D3"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53F396B"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66033C64"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E5010CC"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00A11225"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E41B31D"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98136AD" w14:textId="17998D16" w:rsidR="009F39DF" w:rsidRPr="00D213D6" w:rsidRDefault="00D07808"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D1B79AA" w14:textId="77777777" w:rsidR="009F39DF" w:rsidRPr="00D213D6" w:rsidRDefault="009F39DF" w:rsidP="00654C8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52176179"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5BAB3673"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530B593" w14:textId="77777777" w:rsidR="009F39DF" w:rsidRPr="00D213D6" w:rsidRDefault="009F39D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58B29BCC" w14:textId="78C63791" w:rsidR="009F39DF" w:rsidRPr="00D213D6" w:rsidRDefault="00D07808"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70FC151"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27822F6"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5E1E560" w14:textId="77777777" w:rsidR="009F39DF" w:rsidRPr="00D213D6" w:rsidRDefault="009F39D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6295B94" w14:textId="77777777" w:rsidR="009F39DF" w:rsidRPr="00D213D6" w:rsidRDefault="009F39DF" w:rsidP="00654C81">
            <w:pPr>
              <w:spacing w:after="0" w:line="240" w:lineRule="auto"/>
              <w:jc w:val="center"/>
              <w:rPr>
                <w:rFonts w:ascii="Palatino Linotype" w:eastAsia="Times New Roman" w:hAnsi="Palatino Linotype"/>
                <w:lang w:eastAsia="es-EC"/>
              </w:rPr>
            </w:pPr>
          </w:p>
        </w:tc>
      </w:tr>
      <w:tr w:rsidR="009F39DF" w:rsidRPr="00D213D6" w14:paraId="687BD14F"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254B304" w14:textId="77777777" w:rsidR="009F39DF" w:rsidRPr="00D213D6" w:rsidRDefault="009F39D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664871C" w14:textId="674EA6D1" w:rsidR="009F39DF" w:rsidRPr="00D213D6" w:rsidRDefault="00D07808"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99FEACE" w14:textId="4A674AFA" w:rsidR="009F39DF" w:rsidRPr="00D213D6" w:rsidRDefault="009E3422" w:rsidP="00654C81">
            <w:pPr>
              <w:spacing w:after="0" w:line="240" w:lineRule="auto"/>
              <w:jc w:val="center"/>
              <w:rPr>
                <w:rFonts w:ascii="Palatino Linotype" w:hAnsi="Palatino Linotype" w:cs="Arial"/>
                <w:b/>
                <w:color w:val="FFFFFF"/>
              </w:rPr>
            </w:pPr>
            <w:r>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6FFAC10" w14:textId="77B43A00" w:rsidR="009F39DF" w:rsidRPr="00D213D6" w:rsidRDefault="009E3422" w:rsidP="00654C81">
            <w:pPr>
              <w:spacing w:after="0" w:line="240" w:lineRule="auto"/>
              <w:jc w:val="center"/>
              <w:rPr>
                <w:rFonts w:ascii="Palatino Linotype" w:hAnsi="Palatino Linotype" w:cs="Arial"/>
                <w:b/>
                <w:color w:val="FFFFFF"/>
              </w:rPr>
            </w:pPr>
            <w:r>
              <w:rPr>
                <w:rFonts w:ascii="Palatino Linotype" w:hAnsi="Palatino Linotype" w:cs="Arial"/>
                <w:b/>
                <w:color w:val="FFFFFF"/>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4978C9BD" w14:textId="77777777" w:rsidR="009F39DF" w:rsidRPr="00D213D6" w:rsidRDefault="009F39D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39E02F1A" w14:textId="77777777" w:rsidR="009F39DF" w:rsidRPr="00D213D6" w:rsidRDefault="009F39D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13127D9A" w14:textId="77777777" w:rsidR="009F39DF" w:rsidRPr="00D213D6" w:rsidRDefault="009F39DF" w:rsidP="007A7946">
      <w:pPr>
        <w:spacing w:after="0" w:line="240" w:lineRule="auto"/>
        <w:jc w:val="both"/>
        <w:rPr>
          <w:rFonts w:ascii="Palatino Linotype" w:eastAsia="Batang" w:hAnsi="Palatino Linotype" w:cs="Arial"/>
          <w:b/>
          <w:lang w:eastAsia="es-ES"/>
        </w:rPr>
      </w:pPr>
    </w:p>
    <w:p w14:paraId="476943E7" w14:textId="560C1DE4" w:rsidR="009F39DF" w:rsidRPr="00D213D6" w:rsidRDefault="00295C16" w:rsidP="007A7946">
      <w:pPr>
        <w:spacing w:after="0" w:line="240" w:lineRule="auto"/>
        <w:jc w:val="both"/>
        <w:rPr>
          <w:rFonts w:ascii="Palatino Linotype" w:eastAsia="Batang" w:hAnsi="Palatino Linotype" w:cs="Arial"/>
          <w:b/>
          <w:lang w:eastAsia="es-ES"/>
        </w:rPr>
      </w:pPr>
      <w:r w:rsidRPr="00D213D6">
        <w:rPr>
          <w:rFonts w:ascii="Palatino Linotype" w:hAnsi="Palatino Linotype" w:cs="Times New Roman"/>
          <w:bCs/>
        </w:rPr>
        <w:t xml:space="preserve">La Comisión de Ordenamiento Territorial, </w:t>
      </w:r>
      <w:r w:rsidRPr="00D213D6">
        <w:rPr>
          <w:rFonts w:ascii="Palatino Linotype" w:hAnsi="Palatino Linotype" w:cs="Times New Roman"/>
          <w:b/>
          <w:bCs/>
        </w:rPr>
        <w:t>Resolvió:</w:t>
      </w:r>
      <w:r w:rsidR="0080452E" w:rsidRPr="00D213D6">
        <w:rPr>
          <w:rFonts w:ascii="Palatino Linotype" w:hAnsi="Palatino Linotype" w:cs="Times"/>
          <w:b/>
        </w:rPr>
        <w:t xml:space="preserve"> </w:t>
      </w:r>
      <w:r w:rsidR="0080452E" w:rsidRPr="00D213D6">
        <w:rPr>
          <w:rFonts w:ascii="Palatino Linotype" w:hAnsi="Palatino Linotype" w:cs="Times"/>
          <w:b/>
        </w:rPr>
        <w:t>a)</w:t>
      </w:r>
      <w:r w:rsidR="0080452E" w:rsidRPr="00D213D6">
        <w:rPr>
          <w:rFonts w:ascii="Palatino Linotype" w:hAnsi="Palatino Linotype" w:cs="Times"/>
        </w:rPr>
        <w:t xml:space="preserve"> Informar a los interesados de los asentamientos humanos de hecho y consolidados de interés social denominados: "Comité Pro-Mejoras del Barrio San Miguel de </w:t>
      </w:r>
      <w:proofErr w:type="spellStart"/>
      <w:r w:rsidR="0080452E" w:rsidRPr="00D213D6">
        <w:rPr>
          <w:rFonts w:ascii="Palatino Linotype" w:hAnsi="Palatino Linotype" w:cs="Times"/>
        </w:rPr>
        <w:t>Collacoto</w:t>
      </w:r>
      <w:proofErr w:type="spellEnd"/>
      <w:r w:rsidR="0080452E" w:rsidRPr="00D213D6">
        <w:rPr>
          <w:rFonts w:ascii="Palatino Linotype" w:hAnsi="Palatino Linotype" w:cs="Times"/>
        </w:rPr>
        <w:t xml:space="preserve"> III Etapa"; y, “Comité Pro mejoras del barrio Ontaneda Alta Segunda  Etapa II”, el estado en el que se encuentra los expedientes de los asentamientos materia de esta resolución; y, </w:t>
      </w:r>
      <w:r w:rsidR="0080452E" w:rsidRPr="00D213D6">
        <w:rPr>
          <w:rFonts w:ascii="Palatino Linotype" w:hAnsi="Palatino Linotype" w:cs="Times"/>
          <w:b/>
        </w:rPr>
        <w:t>b)</w:t>
      </w:r>
      <w:r w:rsidR="0080452E" w:rsidRPr="00D213D6">
        <w:rPr>
          <w:rFonts w:ascii="Palatino Linotype" w:hAnsi="Palatino Linotype" w:cs="Times"/>
        </w:rPr>
        <w:t xml:space="preserve"> Solicitar al Alcalde del Distrito Metropolitano de Quito, pueda incorporar en la agenda de la sesión del Concejo Metropolitano, el tratamiento de los asentamientos que fueron conocidos en  primer y segundo debate en la Comisión de Ordenamiento Territorial, y que se encuentran listos para conocimiento del Concejo del Distrito Metropolitano de Quito.  </w:t>
      </w:r>
    </w:p>
    <w:p w14:paraId="2C5ECF48" w14:textId="77777777" w:rsidR="009F39DF" w:rsidRPr="00D213D6" w:rsidRDefault="009F39DF" w:rsidP="007A7946">
      <w:pPr>
        <w:spacing w:after="0" w:line="240" w:lineRule="auto"/>
        <w:jc w:val="both"/>
        <w:rPr>
          <w:rFonts w:ascii="Palatino Linotype" w:eastAsia="Batang" w:hAnsi="Palatino Linotype" w:cs="Arial"/>
          <w:b/>
          <w:lang w:eastAsia="es-ES"/>
        </w:rPr>
      </w:pPr>
    </w:p>
    <w:p w14:paraId="1517CBF5" w14:textId="0D7B4FC3" w:rsidR="00083A74" w:rsidRPr="00D213D6" w:rsidRDefault="000758DE" w:rsidP="007A7946">
      <w:pPr>
        <w:spacing w:after="0" w:line="240" w:lineRule="auto"/>
        <w:jc w:val="both"/>
        <w:rPr>
          <w:rFonts w:ascii="Palatino Linotype" w:eastAsia="Batang" w:hAnsi="Palatino Linotype" w:cs="Arial"/>
          <w:b/>
          <w:lang w:eastAsia="es-ES"/>
        </w:rPr>
      </w:pPr>
      <w:r w:rsidRPr="00D213D6">
        <w:rPr>
          <w:rFonts w:ascii="Palatino Linotype" w:eastAsia="Batang" w:hAnsi="Palatino Linotype" w:cs="Arial"/>
          <w:b/>
          <w:lang w:eastAsia="es-ES"/>
        </w:rPr>
        <w:t xml:space="preserve">Cuarto Punto.- Conocimiento y presentación del oficio No. GADDMQ-SGCTYPC-UERB-2021-0500-O, suscrito por el Director de la Unidad Especial Regula </w:t>
      </w:r>
      <w:proofErr w:type="gramStart"/>
      <w:r w:rsidRPr="00D213D6">
        <w:rPr>
          <w:rFonts w:ascii="Palatino Linotype" w:eastAsia="Batang" w:hAnsi="Palatino Linotype" w:cs="Arial"/>
          <w:b/>
          <w:lang w:eastAsia="es-ES"/>
        </w:rPr>
        <w:t>tu</w:t>
      </w:r>
      <w:proofErr w:type="gramEnd"/>
      <w:r w:rsidRPr="00D213D6">
        <w:rPr>
          <w:rFonts w:ascii="Palatino Linotype" w:eastAsia="Batang" w:hAnsi="Palatino Linotype" w:cs="Arial"/>
          <w:b/>
          <w:lang w:eastAsia="es-ES"/>
        </w:rPr>
        <w:t xml:space="preserve"> Barrio, abogado Paul Muñoz, así como del oficio No. STHV-2021-0333-O, suscrito por el arquitecto Vladimir Tapia, Secretario de Territorio Hábitat y Vivienda, respecto al cumplimiento de la Resolución No. 013-COT-2021, solicitado por la Comisión de Ordenamiento Territorial; en observancia de los artículos IV.7.36 y IV.7.37 del Código municipal y de la normativa nacional vigente  resolución al respecto.   </w:t>
      </w:r>
    </w:p>
    <w:p w14:paraId="45BA7958" w14:textId="77777777" w:rsidR="003700B0" w:rsidRPr="00D213D6" w:rsidRDefault="003700B0" w:rsidP="007A7946">
      <w:pPr>
        <w:jc w:val="both"/>
        <w:rPr>
          <w:rFonts w:ascii="Palatino Linotype" w:eastAsia="Batang" w:hAnsi="Palatino Linotype" w:cs="Arial"/>
          <w:lang w:eastAsia="es-ES"/>
        </w:rPr>
      </w:pPr>
    </w:p>
    <w:p w14:paraId="4F62848E" w14:textId="1DCDF914" w:rsidR="00D07808" w:rsidRPr="00D213D6" w:rsidRDefault="00665741" w:rsidP="007A7946">
      <w:pPr>
        <w:jc w:val="both"/>
        <w:rPr>
          <w:rFonts w:ascii="Palatino Linotype" w:eastAsia="Batang" w:hAnsi="Palatino Linotype" w:cs="Arial"/>
          <w:lang w:eastAsia="es-ES"/>
        </w:rPr>
      </w:pPr>
      <w:r w:rsidRPr="00D213D6">
        <w:rPr>
          <w:rFonts w:ascii="Palatino Linotype" w:eastAsia="Batang" w:hAnsi="Palatino Linotype" w:cs="Arial"/>
          <w:lang w:eastAsia="es-ES"/>
        </w:rPr>
        <w:t>En relación al cuarto punto del orden del día relacionado al “Conocimiento y presentación del oficio No. GADDMQ-SGCTYPC-UERB-2021-0500-O, suscrito por el Directo</w:t>
      </w:r>
      <w:r w:rsidR="00DB7698" w:rsidRPr="00D213D6">
        <w:rPr>
          <w:rFonts w:ascii="Palatino Linotype" w:eastAsia="Batang" w:hAnsi="Palatino Linotype" w:cs="Arial"/>
          <w:lang w:eastAsia="es-ES"/>
        </w:rPr>
        <w:t>r de la Unidad Especial Regula T</w:t>
      </w:r>
      <w:r w:rsidRPr="00D213D6">
        <w:rPr>
          <w:rFonts w:ascii="Palatino Linotype" w:eastAsia="Batang" w:hAnsi="Palatino Linotype" w:cs="Arial"/>
          <w:lang w:eastAsia="es-ES"/>
        </w:rPr>
        <w:t xml:space="preserve">u Barrio, abogado Paul Muñoz, así como del oficio No. STHV-2021-0333-O, suscrito por el arquitecto Vladimir Tapia, Secretario de Territorio Hábitat y Vivienda, respecto al cumplimiento de la Resolución No. 013-COT-2021, solicitado por la Comisión de Ordenamiento Territorial; en observancia de los </w:t>
      </w:r>
      <w:r w:rsidRPr="00D213D6">
        <w:rPr>
          <w:rFonts w:ascii="Palatino Linotype" w:eastAsia="Batang" w:hAnsi="Palatino Linotype" w:cs="Arial"/>
          <w:lang w:eastAsia="es-ES"/>
        </w:rPr>
        <w:lastRenderedPageBreak/>
        <w:t>artículos IV.7.36 y IV.7.37 del Código municipal y de la normativa nacional vigente..[…], la presidenta de la comisión, concejala Soledad Benítez, mocionó: realizar una mesa de trabajo para elaboración conjunta de la ponderación del nuevo grupo de priorización de los 63 asentamientos humanos de hecho y consolidados, expuesto y priorizados con el aval de la Secretaria de Territorio Hábitat y Vivienda, con la final de realizar un proyecto de resolución con los criterios de valoración, para que sea conocida y aprobada por el Concejo Metropolitano, a fin de contar con un documento consensuado entre los despachos de los concejales de la Comisión de Ordenamiento Territorial, y de la Unidad Especial Regula Tu Barrio; para que pueda ser presentada en la próxima sesión ordinaria de la Comisión de Ordenamiento.</w:t>
      </w:r>
    </w:p>
    <w:p w14:paraId="0818F21D" w14:textId="77777777" w:rsidR="00224CCC" w:rsidRPr="00D213D6" w:rsidRDefault="00224CCC" w:rsidP="007A7946">
      <w:pPr>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Comisión aprueba la moción, conforme a la siguiente votación: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24CCC" w:rsidRPr="00D213D6" w14:paraId="56DDD4FA" w14:textId="77777777" w:rsidTr="00927FDE">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B60AD1B" w14:textId="77777777" w:rsidR="00224CCC" w:rsidRPr="00D213D6" w:rsidRDefault="00224CCC" w:rsidP="00927FDE">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224CCC" w:rsidRPr="00D213D6" w14:paraId="3135561C" w14:textId="77777777" w:rsidTr="00927FDE">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7405171" w14:textId="77777777" w:rsidR="00224CCC" w:rsidRPr="00D213D6" w:rsidRDefault="00224CCC" w:rsidP="00927FDE">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19810EA1" w14:textId="77777777" w:rsidR="00224CCC" w:rsidRPr="00D213D6" w:rsidRDefault="00224CCC" w:rsidP="00927FDE">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71B0145" w14:textId="77777777" w:rsidR="00224CCC" w:rsidRPr="00D213D6" w:rsidRDefault="00224CCC" w:rsidP="00927FDE">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20C722F" w14:textId="77777777" w:rsidR="00224CCC" w:rsidRPr="00D213D6" w:rsidRDefault="00224CCC" w:rsidP="00927FDE">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22853ECE" w14:textId="77777777" w:rsidR="00224CCC" w:rsidRPr="00D213D6" w:rsidRDefault="00224CCC" w:rsidP="00927FDE">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6CC7347B" w14:textId="77777777" w:rsidR="00224CCC" w:rsidRPr="00D213D6" w:rsidRDefault="00224CCC" w:rsidP="00927FDE">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224CCC" w:rsidRPr="00D213D6" w14:paraId="363272E7" w14:textId="77777777"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6353AB9" w14:textId="77777777" w:rsidR="00224CCC" w:rsidRPr="00D213D6" w:rsidRDefault="00224CCC" w:rsidP="00927FDE">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231AC125" w14:textId="05755C22" w:rsidR="00224CCC" w:rsidRPr="00D213D6" w:rsidRDefault="00D35F0F" w:rsidP="00927FDE">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4707E88"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AB31C4B"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445150DF"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7E985CF1" w14:textId="77777777" w:rsidR="00224CCC" w:rsidRPr="00D213D6" w:rsidRDefault="00224CCC" w:rsidP="00927FDE">
            <w:pPr>
              <w:spacing w:after="0" w:line="240" w:lineRule="auto"/>
              <w:jc w:val="center"/>
              <w:rPr>
                <w:rFonts w:ascii="Palatino Linotype" w:eastAsia="Times New Roman" w:hAnsi="Palatino Linotype"/>
                <w:lang w:eastAsia="es-EC"/>
              </w:rPr>
            </w:pPr>
          </w:p>
        </w:tc>
      </w:tr>
      <w:tr w:rsidR="00224CCC" w:rsidRPr="00D213D6" w14:paraId="36948400" w14:textId="77777777"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86ECA61" w14:textId="77777777" w:rsidR="00224CCC" w:rsidRPr="00D213D6" w:rsidRDefault="00224CCC" w:rsidP="00927FDE">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5D56C97F" w14:textId="6920B7C4" w:rsidR="00224CCC" w:rsidRPr="00D213D6" w:rsidRDefault="00D35F0F" w:rsidP="00927FDE">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57CFA4E"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69B7521"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4E930F5"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107E2CC" w14:textId="77777777" w:rsidR="00224CCC" w:rsidRPr="00D213D6" w:rsidRDefault="00224CCC" w:rsidP="00927FDE">
            <w:pPr>
              <w:spacing w:after="0" w:line="240" w:lineRule="auto"/>
              <w:jc w:val="center"/>
              <w:rPr>
                <w:rFonts w:ascii="Palatino Linotype" w:eastAsia="Times New Roman" w:hAnsi="Palatino Linotype"/>
                <w:lang w:eastAsia="es-EC"/>
              </w:rPr>
            </w:pPr>
          </w:p>
        </w:tc>
      </w:tr>
      <w:tr w:rsidR="00224CCC" w:rsidRPr="00D213D6" w14:paraId="74FE6EB4" w14:textId="77777777"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A98D04F" w14:textId="77777777" w:rsidR="00224CCC" w:rsidRPr="00D213D6" w:rsidRDefault="00224CCC" w:rsidP="00927FDE">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537C5E82" w14:textId="278309EE" w:rsidR="00224CCC" w:rsidRPr="00D213D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5428C26"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5076F5D" w14:textId="2736D5E9" w:rsidR="00224CCC" w:rsidRPr="00D213D6" w:rsidRDefault="00D35F0F" w:rsidP="00927FDE">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4948094B"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B995929" w14:textId="77777777" w:rsidR="00224CCC" w:rsidRPr="00D213D6" w:rsidRDefault="00224CCC" w:rsidP="00927FDE">
            <w:pPr>
              <w:spacing w:after="0" w:line="240" w:lineRule="auto"/>
              <w:jc w:val="center"/>
              <w:rPr>
                <w:rFonts w:ascii="Palatino Linotype" w:eastAsia="Times New Roman" w:hAnsi="Palatino Linotype"/>
                <w:lang w:eastAsia="es-EC"/>
              </w:rPr>
            </w:pPr>
          </w:p>
        </w:tc>
      </w:tr>
      <w:tr w:rsidR="00224CCC" w:rsidRPr="00D213D6" w14:paraId="3A2A3F48" w14:textId="77777777"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FE9F67C" w14:textId="77777777" w:rsidR="00224CCC" w:rsidRPr="00D213D6" w:rsidRDefault="00224CCC" w:rsidP="00927FDE">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2DA1E012" w14:textId="7A4D995B" w:rsidR="00224CCC" w:rsidRPr="00D213D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61DD108"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0E8E61E" w14:textId="7DB92136" w:rsidR="00224CCC" w:rsidRPr="00D213D6" w:rsidRDefault="00D35F0F" w:rsidP="00927FDE">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71D0C7F0" w14:textId="77777777" w:rsidR="00224CCC" w:rsidRPr="00D213D6" w:rsidRDefault="00224CCC" w:rsidP="00927FD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7193477B" w14:textId="77777777" w:rsidR="00224CCC" w:rsidRPr="00D213D6" w:rsidRDefault="00224CCC" w:rsidP="00927FDE">
            <w:pPr>
              <w:spacing w:after="0" w:line="240" w:lineRule="auto"/>
              <w:jc w:val="center"/>
              <w:rPr>
                <w:rFonts w:ascii="Palatino Linotype" w:eastAsia="Times New Roman" w:hAnsi="Palatino Linotype"/>
                <w:lang w:eastAsia="es-EC"/>
              </w:rPr>
            </w:pPr>
          </w:p>
        </w:tc>
      </w:tr>
      <w:tr w:rsidR="00224CCC" w:rsidRPr="00D213D6" w14:paraId="7FCB4AA2" w14:textId="77777777"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1CA81E7" w14:textId="77777777" w:rsidR="00224CCC" w:rsidRPr="00D213D6" w:rsidRDefault="00224CCC" w:rsidP="00927FDE">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50E63F1A" w14:textId="71A73980" w:rsidR="00224CCC" w:rsidRPr="00D213D6" w:rsidRDefault="00665741" w:rsidP="00927FDE">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C0FAD87"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080DFCB"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B166117" w14:textId="77777777" w:rsidR="00224CCC" w:rsidRPr="00D213D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4976A06" w14:textId="77777777" w:rsidR="00224CCC" w:rsidRPr="00D213D6" w:rsidRDefault="00224CCC" w:rsidP="00927FDE">
            <w:pPr>
              <w:spacing w:after="0" w:line="240" w:lineRule="auto"/>
              <w:jc w:val="center"/>
              <w:rPr>
                <w:rFonts w:ascii="Palatino Linotype" w:eastAsia="Times New Roman" w:hAnsi="Palatino Linotype"/>
                <w:lang w:eastAsia="es-EC"/>
              </w:rPr>
            </w:pPr>
          </w:p>
        </w:tc>
      </w:tr>
      <w:tr w:rsidR="00224CCC" w:rsidRPr="00D213D6" w14:paraId="5EED13E1" w14:textId="77777777"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34FB1C9E" w14:textId="77777777" w:rsidR="00224CCC" w:rsidRPr="00D213D6" w:rsidRDefault="00224CCC" w:rsidP="00927FDE">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085A54E" w14:textId="694CDB55" w:rsidR="00224CCC" w:rsidRPr="00D213D6" w:rsidRDefault="00D35F0F" w:rsidP="00927FDE">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22354E3" w14:textId="77777777" w:rsidR="00224CCC" w:rsidRPr="00D213D6" w:rsidRDefault="004D03A1" w:rsidP="00927FDE">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07C611A" w14:textId="12B5F38B" w:rsidR="00224CCC" w:rsidRPr="00D213D6" w:rsidRDefault="00D35F0F" w:rsidP="00927FDE">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1EA61E14" w14:textId="77777777" w:rsidR="00224CCC" w:rsidRPr="00D213D6" w:rsidRDefault="00224CCC" w:rsidP="00927FDE">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65DCB3DD" w14:textId="77777777" w:rsidR="00224CCC" w:rsidRPr="00D213D6" w:rsidRDefault="00224CCC" w:rsidP="00927FDE">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48207C79" w14:textId="77777777" w:rsidR="00224CCC" w:rsidRPr="00D213D6" w:rsidRDefault="00224CCC" w:rsidP="00224CCC">
      <w:pPr>
        <w:spacing w:after="0" w:line="240" w:lineRule="auto"/>
        <w:jc w:val="both"/>
        <w:rPr>
          <w:rFonts w:ascii="Palatino Linotype" w:hAnsi="Palatino Linotype" w:cs="Times New Roman"/>
          <w:b/>
          <w:bCs/>
        </w:rPr>
      </w:pPr>
    </w:p>
    <w:p w14:paraId="3755E547" w14:textId="77777777" w:rsidR="00665741" w:rsidRPr="00D213D6" w:rsidRDefault="007A7946" w:rsidP="00665741">
      <w:pPr>
        <w:jc w:val="both"/>
        <w:rPr>
          <w:rFonts w:ascii="Palatino Linotype" w:eastAsia="Batang" w:hAnsi="Palatino Linotype" w:cs="Arial"/>
          <w:lang w:eastAsia="es-ES"/>
        </w:rPr>
      </w:pPr>
      <w:r w:rsidRPr="00D213D6">
        <w:rPr>
          <w:rFonts w:ascii="Palatino Linotype" w:eastAsia="Batang" w:hAnsi="Palatino Linotype" w:cs="Arial"/>
          <w:lang w:eastAsia="es-ES"/>
        </w:rPr>
        <w:t xml:space="preserve">La Comisión de Ordenamiento Territorial, </w:t>
      </w:r>
      <w:r w:rsidRPr="00D213D6">
        <w:rPr>
          <w:rFonts w:ascii="Palatino Linotype" w:hAnsi="Palatino Linotype" w:cs="Times"/>
          <w:b/>
        </w:rPr>
        <w:t xml:space="preserve">Resolvió: </w:t>
      </w:r>
      <w:r w:rsidR="00665741" w:rsidRPr="00D213D6">
        <w:rPr>
          <w:rFonts w:ascii="Palatino Linotype" w:eastAsia="Batang" w:hAnsi="Palatino Linotype" w:cs="Arial"/>
          <w:lang w:eastAsia="es-ES"/>
        </w:rPr>
        <w:t>realizar una mesa de trabajo para elaboración conjunta de la ponderación del nuevo grupo de priorización de los 63 asentamientos humanos de hecho y consolidados, expuesto y priorizados con el aval de la Secretaria de Territorio Hábitat y Vivienda, con la final de realizar un proyecto de resolución con los criterios de valoración, para que sea conocida y aprobada por el Concejo Metropolitano, a fin de contar con un documento consensuado entre los despachos de los concejales de la Comisión de Ordenamiento Territorial, y de la Unidad Especial Regula Tu Barrio; para que pueda ser presentada en la próxima sesión ordinaria de la Comisión de Ordenamiento.</w:t>
      </w:r>
    </w:p>
    <w:p w14:paraId="75499F58" w14:textId="0DB72B15" w:rsidR="00665741" w:rsidRPr="00D213D6" w:rsidRDefault="00665741" w:rsidP="007A7946">
      <w:pPr>
        <w:spacing w:after="0" w:line="240" w:lineRule="auto"/>
        <w:jc w:val="both"/>
        <w:rPr>
          <w:rFonts w:ascii="Palatino Linotype" w:hAnsi="Palatino Linotype" w:cs="Times"/>
          <w:b/>
        </w:rPr>
      </w:pPr>
      <w:r w:rsidRPr="00D213D6">
        <w:rPr>
          <w:rFonts w:ascii="Palatino Linotype" w:hAnsi="Palatino Linotype" w:cs="Times"/>
        </w:rPr>
        <w:t>Por otra parte</w:t>
      </w:r>
      <w:r w:rsidR="003700B0" w:rsidRPr="00D213D6">
        <w:rPr>
          <w:rFonts w:ascii="Palatino Linotype" w:hAnsi="Palatino Linotype" w:cs="Times"/>
        </w:rPr>
        <w:t xml:space="preserve">, </w:t>
      </w:r>
      <w:r w:rsidRPr="00D213D6">
        <w:rPr>
          <w:rFonts w:ascii="Palatino Linotype" w:eastAsia="Batang" w:hAnsi="Palatino Linotype" w:cs="Arial"/>
          <w:lang w:eastAsia="es-ES"/>
        </w:rPr>
        <w:t>la presidenta de la comisión, concejala Soledad Benítez, mocionó:</w:t>
      </w:r>
      <w:r w:rsidRPr="00D213D6">
        <w:rPr>
          <w:rFonts w:ascii="Palatino Linotype" w:hAnsi="Palatino Linotype"/>
        </w:rPr>
        <w:t xml:space="preserve"> </w:t>
      </w:r>
      <w:r w:rsidRPr="00D213D6">
        <w:rPr>
          <w:rFonts w:ascii="Palatino Linotype" w:eastAsia="Batang" w:hAnsi="Palatino Linotype" w:cs="Arial"/>
          <w:lang w:eastAsia="es-ES"/>
        </w:rPr>
        <w:t xml:space="preserve">realizar una mesa de trabajo con  la participación de la Unidad Especial Regula Tu Barrio; Secretaría de Territorio, Hábitat y Vivienda; Dirección Metropolitana de Gestión de Riesgos y demás dependencias involucradas, así como los despachos de los concejales miembros de la Comisión de Ordenamiento Territorial, con el fin de comprender y plasmar los nuevos lineamientos de la normativa vigente en el texto del proyecto de “Ordenanza, que  Reforma al Título II de la Declaración de Interés Social de Asentamientos Humanos de Hecho y Consolidados y Establecer su Proceso Integral de Regularización del Libro IV.7 del Ordenamiento Territorial del Código Municipal para el Distrito Metropolitano de Quito – Proceso Integral de Regularización de </w:t>
      </w:r>
      <w:r w:rsidRPr="00D213D6">
        <w:rPr>
          <w:rFonts w:ascii="Palatino Linotype" w:eastAsia="Batang" w:hAnsi="Palatino Linotype" w:cs="Arial"/>
          <w:lang w:eastAsia="es-ES"/>
        </w:rPr>
        <w:lastRenderedPageBreak/>
        <w:t>Asentamientos Humanos de Hecho y Consolidados” que se encuentra en tratamiento; con los nuevos lineamientos normativos que conlleva el proceso del PUGS, para los asentamientos que se regularicen posterior a la aprobación de esa norma.</w:t>
      </w:r>
    </w:p>
    <w:p w14:paraId="265F1D8E" w14:textId="77777777" w:rsidR="000758DE" w:rsidRPr="00D213D6" w:rsidRDefault="000758DE" w:rsidP="007A7946">
      <w:pPr>
        <w:spacing w:after="0" w:line="240" w:lineRule="auto"/>
        <w:jc w:val="both"/>
        <w:rPr>
          <w:rFonts w:ascii="Palatino Linotype" w:hAnsi="Palatino Linotype" w:cs="Times"/>
          <w:b/>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D35F0F" w:rsidRPr="00D213D6" w14:paraId="2B875D31" w14:textId="77777777" w:rsidTr="00654C8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7073BA1" w14:textId="77777777" w:rsidR="00D35F0F" w:rsidRPr="00D213D6" w:rsidRDefault="00D35F0F" w:rsidP="00654C81">
            <w:pPr>
              <w:spacing w:after="0" w:line="240" w:lineRule="auto"/>
              <w:jc w:val="center"/>
              <w:rPr>
                <w:rFonts w:ascii="Palatino Linotype" w:hAnsi="Palatino Linotype" w:cs="Arial"/>
                <w:b/>
              </w:rPr>
            </w:pPr>
            <w:r w:rsidRPr="00D213D6">
              <w:rPr>
                <w:rFonts w:ascii="Palatino Linotype" w:hAnsi="Palatino Linotype" w:cs="Arial"/>
                <w:b/>
                <w:color w:val="FFFFFF"/>
              </w:rPr>
              <w:t>REGISTRO DE VOTACIÓN</w:t>
            </w:r>
          </w:p>
        </w:tc>
      </w:tr>
      <w:tr w:rsidR="00D35F0F" w:rsidRPr="00D213D6" w14:paraId="4B71CE35" w14:textId="77777777" w:rsidTr="00654C8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030EE224" w14:textId="77777777" w:rsidR="00D35F0F" w:rsidRPr="00D213D6" w:rsidRDefault="00D35F0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D064189" w14:textId="77777777" w:rsidR="00D35F0F" w:rsidRPr="00D213D6" w:rsidRDefault="00D35F0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40D2966" w14:textId="77777777" w:rsidR="00D35F0F" w:rsidRPr="00D213D6" w:rsidRDefault="00D35F0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7F9E594" w14:textId="77777777" w:rsidR="00D35F0F" w:rsidRPr="00D213D6" w:rsidRDefault="00D35F0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38E92918" w14:textId="77777777" w:rsidR="00D35F0F" w:rsidRPr="00D213D6" w:rsidRDefault="00D35F0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63DA5EC0" w14:textId="77777777" w:rsidR="00D35F0F" w:rsidRPr="00D213D6" w:rsidRDefault="00D35F0F" w:rsidP="00654C81">
            <w:pPr>
              <w:spacing w:after="0" w:line="240" w:lineRule="auto"/>
              <w:jc w:val="center"/>
              <w:rPr>
                <w:rFonts w:ascii="Palatino Linotype" w:eastAsia="Times New Roman" w:hAnsi="Palatino Linotype"/>
                <w:b/>
                <w:color w:val="FFFFFF"/>
                <w:lang w:eastAsia="es-EC"/>
              </w:rPr>
            </w:pPr>
            <w:r w:rsidRPr="00D213D6">
              <w:rPr>
                <w:rFonts w:ascii="Palatino Linotype" w:eastAsia="Times New Roman" w:hAnsi="Palatino Linotype"/>
                <w:b/>
                <w:color w:val="FFFFFF"/>
                <w:lang w:eastAsia="es-EC"/>
              </w:rPr>
              <w:t>ABSTENCIÓN</w:t>
            </w:r>
          </w:p>
        </w:tc>
      </w:tr>
      <w:tr w:rsidR="00D35F0F" w:rsidRPr="00D213D6" w14:paraId="5C15FA3A"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80094A7" w14:textId="77777777" w:rsidR="00D35F0F" w:rsidRPr="00D213D6" w:rsidRDefault="00D35F0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7953BCDB" w14:textId="243A6820" w:rsidR="00D35F0F" w:rsidRPr="00D213D6" w:rsidRDefault="0099519C"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C8116DF"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F571F7D"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6C5FB3E8"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E85BFA5" w14:textId="77777777" w:rsidR="00D35F0F" w:rsidRPr="00D213D6" w:rsidRDefault="00D35F0F" w:rsidP="00654C81">
            <w:pPr>
              <w:spacing w:after="0" w:line="240" w:lineRule="auto"/>
              <w:jc w:val="center"/>
              <w:rPr>
                <w:rFonts w:ascii="Palatino Linotype" w:eastAsia="Times New Roman" w:hAnsi="Palatino Linotype"/>
                <w:lang w:eastAsia="es-EC"/>
              </w:rPr>
            </w:pPr>
          </w:p>
        </w:tc>
      </w:tr>
      <w:tr w:rsidR="00D35F0F" w:rsidRPr="00D213D6" w14:paraId="17B63647"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22D6261" w14:textId="77777777" w:rsidR="00D35F0F" w:rsidRPr="00D213D6" w:rsidRDefault="00D35F0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3223FEE0" w14:textId="6FB95303" w:rsidR="00D35F0F" w:rsidRPr="00D213D6" w:rsidRDefault="0099519C"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9F5B6D6"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273F2F4"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453C51DB"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361D28E2" w14:textId="77777777" w:rsidR="00D35F0F" w:rsidRPr="00D213D6" w:rsidRDefault="00D35F0F" w:rsidP="00654C81">
            <w:pPr>
              <w:spacing w:after="0" w:line="240" w:lineRule="auto"/>
              <w:jc w:val="center"/>
              <w:rPr>
                <w:rFonts w:ascii="Palatino Linotype" w:eastAsia="Times New Roman" w:hAnsi="Palatino Linotype"/>
                <w:lang w:eastAsia="es-EC"/>
              </w:rPr>
            </w:pPr>
          </w:p>
        </w:tc>
      </w:tr>
      <w:tr w:rsidR="00D35F0F" w:rsidRPr="00D213D6" w14:paraId="4838A818"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44D02E8" w14:textId="77777777" w:rsidR="00D35F0F" w:rsidRPr="00D213D6" w:rsidRDefault="00D35F0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59755233"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4DF5927"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76BF2DB" w14:textId="33B28D8E" w:rsidR="00D35F0F" w:rsidRPr="00D213D6" w:rsidRDefault="0099519C"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53506C30"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F5342DB" w14:textId="77777777" w:rsidR="00D35F0F" w:rsidRPr="00D213D6" w:rsidRDefault="00D35F0F" w:rsidP="00654C81">
            <w:pPr>
              <w:spacing w:after="0" w:line="240" w:lineRule="auto"/>
              <w:jc w:val="center"/>
              <w:rPr>
                <w:rFonts w:ascii="Palatino Linotype" w:eastAsia="Times New Roman" w:hAnsi="Palatino Linotype"/>
                <w:lang w:eastAsia="es-EC"/>
              </w:rPr>
            </w:pPr>
          </w:p>
        </w:tc>
      </w:tr>
      <w:tr w:rsidR="00D35F0F" w:rsidRPr="00D213D6" w14:paraId="58D48A01"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0958712" w14:textId="77777777" w:rsidR="00D35F0F" w:rsidRPr="00D213D6" w:rsidRDefault="00D35F0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 xml:space="preserve">Santiago </w:t>
            </w:r>
            <w:proofErr w:type="spellStart"/>
            <w:r w:rsidRPr="00D213D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436B9C06"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24D6DE5"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F7DAA41" w14:textId="63ED56FA" w:rsidR="00D35F0F" w:rsidRPr="00D213D6" w:rsidRDefault="0099519C"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52F96511" w14:textId="77777777" w:rsidR="00D35F0F" w:rsidRPr="00D213D6" w:rsidRDefault="00D35F0F" w:rsidP="00654C8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44A714C4" w14:textId="77777777" w:rsidR="00D35F0F" w:rsidRPr="00D213D6" w:rsidRDefault="00D35F0F" w:rsidP="00654C81">
            <w:pPr>
              <w:spacing w:after="0" w:line="240" w:lineRule="auto"/>
              <w:jc w:val="center"/>
              <w:rPr>
                <w:rFonts w:ascii="Palatino Linotype" w:eastAsia="Times New Roman" w:hAnsi="Palatino Linotype"/>
                <w:lang w:eastAsia="es-EC"/>
              </w:rPr>
            </w:pPr>
          </w:p>
        </w:tc>
      </w:tr>
      <w:tr w:rsidR="00D35F0F" w:rsidRPr="00D213D6" w14:paraId="489AAEF2" w14:textId="77777777" w:rsidTr="00654C8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CBF2A4B" w14:textId="77777777" w:rsidR="00D35F0F" w:rsidRPr="00D213D6" w:rsidRDefault="00D35F0F" w:rsidP="00654C81">
            <w:pPr>
              <w:spacing w:after="0" w:line="240" w:lineRule="auto"/>
              <w:rPr>
                <w:rFonts w:ascii="Palatino Linotype" w:hAnsi="Palatino Linotype" w:cs="Calibri"/>
                <w:b/>
                <w:bCs/>
                <w:color w:val="000000"/>
                <w:lang w:eastAsia="es-EC"/>
              </w:rPr>
            </w:pPr>
            <w:r w:rsidRPr="00D213D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7CC66898" w14:textId="232E9F38" w:rsidR="00D35F0F" w:rsidRPr="00D213D6" w:rsidRDefault="0099519C" w:rsidP="00654C81">
            <w:pPr>
              <w:spacing w:after="0" w:line="240" w:lineRule="auto"/>
              <w:jc w:val="center"/>
              <w:rPr>
                <w:rFonts w:ascii="Palatino Linotype" w:eastAsia="Times New Roman" w:hAnsi="Palatino Linotype"/>
                <w:lang w:eastAsia="es-EC"/>
              </w:rPr>
            </w:pPr>
            <w:r w:rsidRPr="00D213D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2A7780B"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DB51C55"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380CB6A8" w14:textId="77777777" w:rsidR="00D35F0F" w:rsidRPr="00D213D6" w:rsidRDefault="00D35F0F" w:rsidP="00654C8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AC81356" w14:textId="77777777" w:rsidR="00D35F0F" w:rsidRPr="00D213D6" w:rsidRDefault="00D35F0F" w:rsidP="00654C81">
            <w:pPr>
              <w:spacing w:after="0" w:line="240" w:lineRule="auto"/>
              <w:jc w:val="center"/>
              <w:rPr>
                <w:rFonts w:ascii="Palatino Linotype" w:eastAsia="Times New Roman" w:hAnsi="Palatino Linotype"/>
                <w:lang w:eastAsia="es-EC"/>
              </w:rPr>
            </w:pPr>
          </w:p>
        </w:tc>
      </w:tr>
      <w:tr w:rsidR="00D35F0F" w:rsidRPr="00D213D6" w14:paraId="7FE4BEB6" w14:textId="77777777" w:rsidTr="00654C8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7136588C" w14:textId="77777777" w:rsidR="00D35F0F" w:rsidRPr="00D213D6" w:rsidRDefault="00D35F0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CEFDC82" w14:textId="4E9EFE7C" w:rsidR="00D35F0F" w:rsidRPr="00D213D6" w:rsidRDefault="0099519C"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8EB4590" w14:textId="77777777" w:rsidR="00D35F0F" w:rsidRPr="00D213D6" w:rsidRDefault="00D35F0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4D87316" w14:textId="1B36C57A" w:rsidR="00D35F0F" w:rsidRPr="00D213D6" w:rsidRDefault="007203E9"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5EC401A9" w14:textId="77777777" w:rsidR="00D35F0F" w:rsidRPr="00D213D6" w:rsidRDefault="00D35F0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2080951A" w14:textId="77777777" w:rsidR="00D35F0F" w:rsidRPr="00D213D6" w:rsidRDefault="00D35F0F" w:rsidP="00654C81">
            <w:pPr>
              <w:spacing w:after="0" w:line="240" w:lineRule="auto"/>
              <w:jc w:val="center"/>
              <w:rPr>
                <w:rFonts w:ascii="Palatino Linotype" w:hAnsi="Palatino Linotype" w:cs="Arial"/>
                <w:b/>
                <w:color w:val="FFFFFF"/>
              </w:rPr>
            </w:pPr>
            <w:r w:rsidRPr="00D213D6">
              <w:rPr>
                <w:rFonts w:ascii="Palatino Linotype" w:hAnsi="Palatino Linotype" w:cs="Arial"/>
                <w:b/>
                <w:color w:val="FFFFFF"/>
              </w:rPr>
              <w:t>0</w:t>
            </w:r>
          </w:p>
        </w:tc>
      </w:tr>
    </w:tbl>
    <w:p w14:paraId="296ED740" w14:textId="77777777" w:rsidR="00D35F0F" w:rsidRPr="00D213D6" w:rsidRDefault="00D35F0F" w:rsidP="00D35F0F">
      <w:pPr>
        <w:jc w:val="both"/>
        <w:rPr>
          <w:rFonts w:ascii="Palatino Linotype" w:eastAsia="Batang" w:hAnsi="Palatino Linotype" w:cs="Arial"/>
          <w:lang w:eastAsia="es-ES"/>
        </w:rPr>
      </w:pPr>
    </w:p>
    <w:p w14:paraId="29FDA4CF" w14:textId="29F1EA71" w:rsidR="000758DE" w:rsidRPr="00D213D6" w:rsidRDefault="00665741" w:rsidP="007A7946">
      <w:pPr>
        <w:spacing w:after="0" w:line="240" w:lineRule="auto"/>
        <w:jc w:val="both"/>
        <w:rPr>
          <w:rFonts w:ascii="Palatino Linotype" w:hAnsi="Palatino Linotype" w:cs="Times"/>
        </w:rPr>
      </w:pPr>
      <w:r w:rsidRPr="00D213D6">
        <w:rPr>
          <w:rFonts w:ascii="Palatino Linotype" w:eastAsia="Batang" w:hAnsi="Palatino Linotype" w:cs="Arial"/>
          <w:lang w:eastAsia="es-ES"/>
        </w:rPr>
        <w:t xml:space="preserve">La Comisión de Ordenamiento Territorial, </w:t>
      </w:r>
      <w:r w:rsidRPr="00D213D6">
        <w:rPr>
          <w:rFonts w:ascii="Palatino Linotype" w:hAnsi="Palatino Linotype" w:cs="Times"/>
          <w:b/>
        </w:rPr>
        <w:t>Resolvió:</w:t>
      </w:r>
      <w:r w:rsidRPr="00D213D6">
        <w:rPr>
          <w:rFonts w:ascii="Palatino Linotype" w:hAnsi="Palatino Linotype" w:cs="Times"/>
          <w:b/>
        </w:rPr>
        <w:t xml:space="preserve"> </w:t>
      </w:r>
      <w:r w:rsidRPr="00D213D6">
        <w:rPr>
          <w:rFonts w:ascii="Palatino Linotype" w:hAnsi="Palatino Linotype" w:cs="Times"/>
        </w:rPr>
        <w:t>realizar una mesa de trabajo con  la participación de la Unidad Especial Regula Tu Barrio; Secretaría de Territorio, Hábitat y Vivienda; Dirección Metropolitana de Gestión de Riesgos y demás dependencias involucradas, así como los despachos de los concejales miembros de la Comisión de Ordenamiento Territorial, con el fin de comprender y plasmar los nuevos lineamientos de la normativa vigente en el texto del proyecto de “Ordenanza, que  Reforma al Título II de la Declaración de Interés Social de Asentamientos Humanos de Hecho y Consolidados y Establecer su Proceso Integral de Regularización del Libro IV.7 del Ordenamiento Territorial del Código Municipal para el Distrito Metropolitano de Quito – Proceso Integral de Regularización de Asentamientos Humanos de Hecho y Consolidados” que se encuentra en tratamiento; con los nuevos lineamientos normativos que conlleva el proceso del PUGS, para los asentamientos que se regularicen posterior a la aprobación de esa norma.</w:t>
      </w:r>
    </w:p>
    <w:p w14:paraId="3111FF65" w14:textId="77777777" w:rsidR="007A7946" w:rsidRPr="00D213D6" w:rsidRDefault="007A7946" w:rsidP="00224CCC">
      <w:pPr>
        <w:spacing w:after="0" w:line="240" w:lineRule="auto"/>
        <w:jc w:val="both"/>
        <w:rPr>
          <w:rFonts w:ascii="Palatino Linotype" w:hAnsi="Palatino Linotype" w:cs="Times"/>
          <w:b/>
        </w:rPr>
      </w:pPr>
    </w:p>
    <w:p w14:paraId="3955DD28" w14:textId="7AA0C7D1" w:rsidR="00B12E9D" w:rsidRPr="00D213D6" w:rsidRDefault="007A7946" w:rsidP="00B12E9D">
      <w:pPr>
        <w:spacing w:after="0" w:line="240" w:lineRule="auto"/>
        <w:jc w:val="both"/>
        <w:rPr>
          <w:rFonts w:ascii="Palatino Linotype" w:hAnsi="Palatino Linotype" w:cs="Times New Roman"/>
          <w:b/>
          <w:bCs/>
        </w:rPr>
      </w:pPr>
      <w:r w:rsidRPr="00D213D6">
        <w:rPr>
          <w:rFonts w:ascii="Palatino Linotype" w:hAnsi="Palatino Linotype" w:cs="Times New Roman"/>
          <w:b/>
          <w:bCs/>
        </w:rPr>
        <w:t xml:space="preserve">Quinto Punto.- </w:t>
      </w:r>
      <w:r w:rsidR="000C1907" w:rsidRPr="00D213D6">
        <w:rPr>
          <w:rFonts w:ascii="Palatino Linotype" w:hAnsi="Palatino Linotype" w:cs="Times New Roman"/>
          <w:b/>
          <w:bCs/>
        </w:rPr>
        <w:t>Varios</w:t>
      </w:r>
      <w:r w:rsidRPr="00D213D6">
        <w:rPr>
          <w:rFonts w:ascii="Palatino Linotype" w:hAnsi="Palatino Linotype" w:cs="Times New Roman"/>
          <w:b/>
          <w:bCs/>
        </w:rPr>
        <w:t>.</w:t>
      </w:r>
      <w:r w:rsidR="007960D9">
        <w:rPr>
          <w:rFonts w:ascii="Palatino Linotype" w:hAnsi="Palatino Linotype" w:cs="Times New Roman"/>
          <w:b/>
          <w:bCs/>
        </w:rPr>
        <w:t xml:space="preserve">- </w:t>
      </w:r>
      <w:r w:rsidR="00B12E9D" w:rsidRPr="00D213D6">
        <w:rPr>
          <w:rFonts w:ascii="Palatino Linotype" w:eastAsia="Batang" w:hAnsi="Palatino Linotype" w:cs="Arial"/>
          <w:lang w:eastAsia="es-ES"/>
        </w:rPr>
        <w:t xml:space="preserve">No se incluyeron temas para el tratamiento en este punto. </w:t>
      </w:r>
    </w:p>
    <w:p w14:paraId="2E1216BB" w14:textId="77777777" w:rsidR="000C1907" w:rsidRPr="00D213D6" w:rsidRDefault="000C1907" w:rsidP="000C1907">
      <w:pPr>
        <w:pStyle w:val="Prrafodelista"/>
        <w:spacing w:after="0" w:line="240" w:lineRule="auto"/>
        <w:ind w:left="360"/>
        <w:jc w:val="both"/>
        <w:rPr>
          <w:rFonts w:ascii="Palatino Linotype" w:hAnsi="Palatino Linotype" w:cs="Times New Roman"/>
          <w:b/>
          <w:bCs/>
        </w:rPr>
      </w:pPr>
    </w:p>
    <w:p w14:paraId="06FEDD8D" w14:textId="39E033A9" w:rsidR="006A37E9" w:rsidRPr="00D213D6" w:rsidRDefault="009A6312" w:rsidP="002768BF">
      <w:pPr>
        <w:jc w:val="both"/>
        <w:rPr>
          <w:rFonts w:ascii="Palatino Linotype" w:hAnsi="Palatino Linotype"/>
        </w:rPr>
      </w:pPr>
      <w:r w:rsidRPr="00D213D6">
        <w:rPr>
          <w:rFonts w:ascii="Palatino Linotype" w:hAnsi="Palatino Linotype" w:cs="Arial"/>
          <w:color w:val="000000"/>
        </w:rPr>
        <w:t xml:space="preserve">La </w:t>
      </w:r>
      <w:r w:rsidR="005D790A" w:rsidRPr="00D213D6">
        <w:rPr>
          <w:rFonts w:ascii="Palatino Linotype" w:hAnsi="Palatino Linotype" w:cs="Arial"/>
          <w:color w:val="000000"/>
        </w:rPr>
        <w:t>preside</w:t>
      </w:r>
      <w:r w:rsidRPr="00D213D6">
        <w:rPr>
          <w:rFonts w:ascii="Palatino Linotype" w:hAnsi="Palatino Linotype" w:cs="Arial"/>
          <w:color w:val="000000"/>
        </w:rPr>
        <w:t xml:space="preserve">nta </w:t>
      </w:r>
      <w:r w:rsidR="006A37E9" w:rsidRPr="00D213D6">
        <w:rPr>
          <w:rFonts w:ascii="Palatino Linotype" w:hAnsi="Palatino Linotype" w:cs="Arial"/>
          <w:color w:val="000000"/>
        </w:rPr>
        <w:t>de la comisión, concejal</w:t>
      </w:r>
      <w:r w:rsidR="005D790A" w:rsidRPr="00D213D6">
        <w:rPr>
          <w:rFonts w:ascii="Palatino Linotype" w:hAnsi="Palatino Linotype" w:cs="Arial"/>
          <w:color w:val="000000"/>
        </w:rPr>
        <w:t xml:space="preserve"> </w:t>
      </w:r>
      <w:r w:rsidRPr="00D213D6">
        <w:rPr>
          <w:rFonts w:ascii="Palatino Linotype" w:hAnsi="Palatino Linotype" w:cs="Arial"/>
          <w:color w:val="000000"/>
        </w:rPr>
        <w:t>Soledad Benítez</w:t>
      </w:r>
      <w:r w:rsidR="006A37E9" w:rsidRPr="00D213D6">
        <w:rPr>
          <w:rFonts w:ascii="Palatino Linotype" w:hAnsi="Palatino Linotype" w:cs="Arial"/>
          <w:color w:val="000000"/>
        </w:rPr>
        <w:t xml:space="preserve">, sin más temas que tratar, clausura la </w:t>
      </w:r>
      <w:r w:rsidR="006A37E9" w:rsidRPr="00D213D6">
        <w:rPr>
          <w:rFonts w:ascii="Palatino Linotype" w:hAnsi="Palatino Linotype" w:cs="Arial"/>
        </w:rPr>
        <w:t xml:space="preserve">sesión siendo las </w:t>
      </w:r>
      <w:r w:rsidR="008D390E" w:rsidRPr="00D213D6">
        <w:rPr>
          <w:rFonts w:ascii="Palatino Linotype" w:hAnsi="Palatino Linotype" w:cs="Arial"/>
        </w:rPr>
        <w:t>1</w:t>
      </w:r>
      <w:r w:rsidR="0099519C" w:rsidRPr="00D213D6">
        <w:rPr>
          <w:rFonts w:ascii="Palatino Linotype" w:hAnsi="Palatino Linotype" w:cs="Arial"/>
        </w:rPr>
        <w:t>0</w:t>
      </w:r>
      <w:r w:rsidR="00B37A6C" w:rsidRPr="00D213D6">
        <w:rPr>
          <w:rFonts w:ascii="Palatino Linotype" w:hAnsi="Palatino Linotype" w:cs="Arial"/>
        </w:rPr>
        <w:t>h</w:t>
      </w:r>
      <w:r w:rsidR="0099519C" w:rsidRPr="00D213D6">
        <w:rPr>
          <w:rFonts w:ascii="Palatino Linotype" w:hAnsi="Palatino Linotype" w:cs="Arial"/>
        </w:rPr>
        <w:t>5</w:t>
      </w:r>
      <w:r w:rsidR="00693656" w:rsidRPr="00D213D6">
        <w:rPr>
          <w:rFonts w:ascii="Palatino Linotype" w:hAnsi="Palatino Linotype" w:cs="Arial"/>
        </w:rPr>
        <w:t>5</w:t>
      </w:r>
      <w:r w:rsidR="006A37E9" w:rsidRPr="00D213D6">
        <w:rPr>
          <w:rFonts w:ascii="Palatino Linotype" w:hAnsi="Palatino Linotype" w:cs="Arial"/>
        </w:rPr>
        <w:t>.</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D213D6" w14:paraId="07929DAB" w14:textId="77777777" w:rsidTr="00CD13AE">
        <w:trPr>
          <w:trHeight w:val="650"/>
          <w:jc w:val="center"/>
        </w:trPr>
        <w:tc>
          <w:tcPr>
            <w:tcW w:w="8422" w:type="dxa"/>
            <w:gridSpan w:val="3"/>
            <w:shd w:val="clear" w:color="auto" w:fill="0070C0"/>
            <w:vAlign w:val="center"/>
            <w:hideMark/>
          </w:tcPr>
          <w:p w14:paraId="7A8626FC" w14:textId="77777777" w:rsidR="006A37E9" w:rsidRPr="00D213D6" w:rsidRDefault="006A37E9" w:rsidP="00AB5AEE">
            <w:pPr>
              <w:jc w:val="center"/>
              <w:rPr>
                <w:rFonts w:ascii="Palatino Linotype" w:hAnsi="Palatino Linotype" w:cs="Arial"/>
                <w:b/>
                <w:bCs/>
                <w:color w:val="FFFFFF"/>
                <w:lang w:eastAsia="es-EC"/>
              </w:rPr>
            </w:pPr>
            <w:r w:rsidRPr="00D213D6">
              <w:rPr>
                <w:rFonts w:ascii="Palatino Linotype" w:hAnsi="Palatino Linotype" w:cs="Arial"/>
                <w:b/>
                <w:bCs/>
                <w:color w:val="FFFFFF"/>
                <w:lang w:eastAsia="es-EC"/>
              </w:rPr>
              <w:t>REGISTRO DE ASISTENCIA – FINALIZACIÓN SESIÓN</w:t>
            </w:r>
          </w:p>
        </w:tc>
      </w:tr>
      <w:tr w:rsidR="006A37E9" w:rsidRPr="00D213D6" w14:paraId="041FF09A" w14:textId="77777777" w:rsidTr="00CD13AE">
        <w:trPr>
          <w:trHeight w:hRule="exact" w:val="318"/>
          <w:jc w:val="center"/>
        </w:trPr>
        <w:tc>
          <w:tcPr>
            <w:tcW w:w="3754" w:type="dxa"/>
            <w:shd w:val="clear" w:color="auto" w:fill="0070C0"/>
            <w:vAlign w:val="center"/>
            <w:hideMark/>
          </w:tcPr>
          <w:p w14:paraId="1EB75003" w14:textId="77777777" w:rsidR="006A37E9" w:rsidRPr="00D213D6" w:rsidRDefault="006A37E9" w:rsidP="002768BF">
            <w:pPr>
              <w:jc w:val="both"/>
              <w:rPr>
                <w:rFonts w:ascii="Palatino Linotype" w:hAnsi="Palatino Linotype" w:cs="Arial"/>
                <w:b/>
                <w:bCs/>
                <w:color w:val="FFFFFF"/>
                <w:lang w:eastAsia="es-EC"/>
              </w:rPr>
            </w:pPr>
            <w:r w:rsidRPr="00D213D6">
              <w:rPr>
                <w:rFonts w:ascii="Palatino Linotype" w:hAnsi="Palatino Linotype" w:cs="Arial"/>
                <w:b/>
                <w:bCs/>
                <w:color w:val="FFFFFF"/>
                <w:lang w:eastAsia="es-EC"/>
              </w:rPr>
              <w:t>INTEGRANTE COMISIÓN</w:t>
            </w:r>
          </w:p>
        </w:tc>
        <w:tc>
          <w:tcPr>
            <w:tcW w:w="2473" w:type="dxa"/>
            <w:shd w:val="clear" w:color="auto" w:fill="0070C0"/>
            <w:vAlign w:val="center"/>
            <w:hideMark/>
          </w:tcPr>
          <w:p w14:paraId="798540FA" w14:textId="77777777" w:rsidR="006A37E9" w:rsidRPr="00D213D6" w:rsidRDefault="006A37E9" w:rsidP="00AB5AEE">
            <w:pPr>
              <w:jc w:val="center"/>
              <w:rPr>
                <w:rFonts w:ascii="Palatino Linotype" w:hAnsi="Palatino Linotype" w:cs="Arial"/>
                <w:b/>
                <w:bCs/>
                <w:color w:val="FFFFFF"/>
                <w:lang w:eastAsia="es-EC"/>
              </w:rPr>
            </w:pPr>
            <w:r w:rsidRPr="00D213D6">
              <w:rPr>
                <w:rFonts w:ascii="Palatino Linotype" w:hAnsi="Palatino Linotype" w:cs="Arial"/>
                <w:b/>
                <w:bCs/>
                <w:color w:val="FFFFFF"/>
                <w:lang w:eastAsia="es-EC"/>
              </w:rPr>
              <w:t>PRESENTE</w:t>
            </w:r>
          </w:p>
        </w:tc>
        <w:tc>
          <w:tcPr>
            <w:tcW w:w="2195" w:type="dxa"/>
            <w:shd w:val="clear" w:color="auto" w:fill="0070C0"/>
            <w:vAlign w:val="center"/>
            <w:hideMark/>
          </w:tcPr>
          <w:p w14:paraId="081AB860" w14:textId="77777777" w:rsidR="006A37E9" w:rsidRPr="00D213D6" w:rsidRDefault="006A37E9" w:rsidP="00AB5AEE">
            <w:pPr>
              <w:jc w:val="center"/>
              <w:rPr>
                <w:rFonts w:ascii="Palatino Linotype" w:hAnsi="Palatino Linotype" w:cs="Arial"/>
                <w:b/>
                <w:bCs/>
                <w:color w:val="FFFFFF"/>
                <w:lang w:eastAsia="es-EC"/>
              </w:rPr>
            </w:pPr>
            <w:r w:rsidRPr="00D213D6">
              <w:rPr>
                <w:rFonts w:ascii="Palatino Linotype" w:hAnsi="Palatino Linotype" w:cs="Arial"/>
                <w:b/>
                <w:bCs/>
                <w:color w:val="FFFFFF"/>
                <w:lang w:eastAsia="es-EC"/>
              </w:rPr>
              <w:t>AUSENTE</w:t>
            </w:r>
          </w:p>
        </w:tc>
      </w:tr>
      <w:tr w:rsidR="006A37E9" w:rsidRPr="00D213D6" w14:paraId="06655940" w14:textId="77777777" w:rsidTr="00CD13AE">
        <w:trPr>
          <w:trHeight w:hRule="exact" w:val="343"/>
          <w:jc w:val="center"/>
        </w:trPr>
        <w:tc>
          <w:tcPr>
            <w:tcW w:w="3754" w:type="dxa"/>
            <w:vAlign w:val="center"/>
          </w:tcPr>
          <w:p w14:paraId="585E007C" w14:textId="77777777" w:rsidR="006A37E9" w:rsidRPr="00D213D6" w:rsidRDefault="006A37E9"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Andrea Hidalgo</w:t>
            </w:r>
          </w:p>
        </w:tc>
        <w:tc>
          <w:tcPr>
            <w:tcW w:w="2473" w:type="dxa"/>
            <w:vAlign w:val="center"/>
          </w:tcPr>
          <w:p w14:paraId="29458C42" w14:textId="79E7E468" w:rsidR="006A37E9" w:rsidRPr="00D213D6" w:rsidRDefault="00A3387B" w:rsidP="002B5BF1">
            <w:pPr>
              <w:jc w:val="center"/>
              <w:rPr>
                <w:rFonts w:ascii="Palatino Linotype" w:hAnsi="Palatino Linotype" w:cs="Arial"/>
                <w:color w:val="000000"/>
                <w:lang w:eastAsia="es-EC"/>
              </w:rPr>
            </w:pPr>
            <w:r w:rsidRPr="00D213D6">
              <w:rPr>
                <w:rFonts w:ascii="Palatino Linotype" w:hAnsi="Palatino Linotype" w:cs="Arial"/>
                <w:color w:val="000000"/>
                <w:lang w:eastAsia="es-EC"/>
              </w:rPr>
              <w:t>1</w:t>
            </w:r>
          </w:p>
        </w:tc>
        <w:tc>
          <w:tcPr>
            <w:tcW w:w="2195" w:type="dxa"/>
            <w:vAlign w:val="center"/>
          </w:tcPr>
          <w:p w14:paraId="6C229970" w14:textId="77777777" w:rsidR="006A37E9" w:rsidRPr="00D213D6" w:rsidRDefault="006A37E9" w:rsidP="00A2344B">
            <w:pPr>
              <w:rPr>
                <w:rFonts w:ascii="Palatino Linotype" w:hAnsi="Palatino Linotype" w:cs="Arial"/>
                <w:color w:val="000000"/>
                <w:lang w:eastAsia="es-EC"/>
              </w:rPr>
            </w:pPr>
          </w:p>
        </w:tc>
      </w:tr>
      <w:tr w:rsidR="006A37E9" w:rsidRPr="00D213D6" w14:paraId="18B4D93E" w14:textId="77777777" w:rsidTr="00CD13AE">
        <w:trPr>
          <w:trHeight w:hRule="exact" w:val="343"/>
          <w:jc w:val="center"/>
        </w:trPr>
        <w:tc>
          <w:tcPr>
            <w:tcW w:w="3754" w:type="dxa"/>
            <w:vAlign w:val="center"/>
          </w:tcPr>
          <w:p w14:paraId="791D8D97" w14:textId="77777777" w:rsidR="006A37E9" w:rsidRPr="00D213D6" w:rsidRDefault="006A37E9"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Luis Reina</w:t>
            </w:r>
          </w:p>
        </w:tc>
        <w:tc>
          <w:tcPr>
            <w:tcW w:w="2473" w:type="dxa"/>
            <w:vAlign w:val="center"/>
          </w:tcPr>
          <w:p w14:paraId="7DCDD389" w14:textId="1F42A5C0" w:rsidR="006A37E9" w:rsidRPr="00D213D6" w:rsidRDefault="007203E9" w:rsidP="002B5BF1">
            <w:pPr>
              <w:jc w:val="center"/>
              <w:rPr>
                <w:rFonts w:ascii="Palatino Linotype" w:hAnsi="Palatino Linotype" w:cs="Arial"/>
                <w:color w:val="000000"/>
                <w:lang w:eastAsia="es-EC"/>
              </w:rPr>
            </w:pPr>
            <w:r w:rsidRPr="00D213D6">
              <w:rPr>
                <w:rFonts w:ascii="Palatino Linotype" w:hAnsi="Palatino Linotype" w:cs="Arial"/>
                <w:color w:val="000000"/>
                <w:lang w:eastAsia="es-EC"/>
              </w:rPr>
              <w:t>1</w:t>
            </w:r>
          </w:p>
        </w:tc>
        <w:tc>
          <w:tcPr>
            <w:tcW w:w="2195" w:type="dxa"/>
            <w:vAlign w:val="center"/>
          </w:tcPr>
          <w:p w14:paraId="5C392E5F" w14:textId="77777777" w:rsidR="006A37E9" w:rsidRPr="00D213D6" w:rsidRDefault="006A37E9" w:rsidP="002B5BF1">
            <w:pPr>
              <w:jc w:val="center"/>
              <w:rPr>
                <w:rFonts w:ascii="Palatino Linotype" w:hAnsi="Palatino Linotype" w:cs="Arial"/>
                <w:color w:val="000000"/>
                <w:lang w:eastAsia="es-EC"/>
              </w:rPr>
            </w:pPr>
          </w:p>
        </w:tc>
      </w:tr>
      <w:tr w:rsidR="006A37E9" w:rsidRPr="00D213D6" w14:paraId="267AED84" w14:textId="77777777" w:rsidTr="00FB64A3">
        <w:trPr>
          <w:trHeight w:hRule="exact" w:val="343"/>
          <w:jc w:val="center"/>
        </w:trPr>
        <w:tc>
          <w:tcPr>
            <w:tcW w:w="3754" w:type="dxa"/>
            <w:vAlign w:val="center"/>
          </w:tcPr>
          <w:p w14:paraId="6CFED41F" w14:textId="77777777" w:rsidR="006A37E9" w:rsidRPr="00D213D6" w:rsidRDefault="007A3B54"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 xml:space="preserve">Santiago </w:t>
            </w:r>
            <w:proofErr w:type="spellStart"/>
            <w:r w:rsidRPr="00D213D6">
              <w:rPr>
                <w:rFonts w:ascii="Palatino Linotype" w:hAnsi="Palatino Linotype" w:cs="Arial"/>
                <w:b/>
                <w:bCs/>
                <w:color w:val="000000"/>
                <w:lang w:eastAsia="es-EC"/>
              </w:rPr>
              <w:t>Guarderas</w:t>
            </w:r>
            <w:proofErr w:type="spellEnd"/>
          </w:p>
        </w:tc>
        <w:tc>
          <w:tcPr>
            <w:tcW w:w="2473" w:type="dxa"/>
            <w:vAlign w:val="center"/>
          </w:tcPr>
          <w:p w14:paraId="071C96BC" w14:textId="6838DF62" w:rsidR="006A37E9" w:rsidRPr="00D213D6" w:rsidRDefault="006A37E9" w:rsidP="002B5BF1">
            <w:pPr>
              <w:jc w:val="center"/>
              <w:rPr>
                <w:rFonts w:ascii="Palatino Linotype" w:hAnsi="Palatino Linotype" w:cs="Arial"/>
                <w:color w:val="000000"/>
                <w:lang w:eastAsia="es-EC"/>
              </w:rPr>
            </w:pPr>
          </w:p>
        </w:tc>
        <w:tc>
          <w:tcPr>
            <w:tcW w:w="2195" w:type="dxa"/>
            <w:vAlign w:val="center"/>
          </w:tcPr>
          <w:p w14:paraId="6ECF6C4E" w14:textId="5ADD74B7" w:rsidR="006A37E9" w:rsidRPr="00D213D6" w:rsidRDefault="007203E9" w:rsidP="002B5BF1">
            <w:pPr>
              <w:jc w:val="center"/>
              <w:rPr>
                <w:rFonts w:ascii="Palatino Linotype" w:hAnsi="Palatino Linotype" w:cs="Arial"/>
                <w:color w:val="000000"/>
                <w:lang w:eastAsia="es-EC"/>
              </w:rPr>
            </w:pPr>
            <w:r w:rsidRPr="00D213D6">
              <w:rPr>
                <w:rFonts w:ascii="Palatino Linotype" w:hAnsi="Palatino Linotype" w:cs="Arial"/>
                <w:color w:val="000000"/>
                <w:lang w:eastAsia="es-EC"/>
              </w:rPr>
              <w:t>1</w:t>
            </w:r>
          </w:p>
        </w:tc>
      </w:tr>
      <w:tr w:rsidR="006A37E9" w:rsidRPr="00D213D6" w14:paraId="1C45E129" w14:textId="77777777" w:rsidTr="00FB64A3">
        <w:trPr>
          <w:trHeight w:hRule="exact" w:val="328"/>
          <w:jc w:val="center"/>
        </w:trPr>
        <w:tc>
          <w:tcPr>
            <w:tcW w:w="3754" w:type="dxa"/>
            <w:vAlign w:val="center"/>
          </w:tcPr>
          <w:p w14:paraId="54F69A1F" w14:textId="77777777" w:rsidR="006A37E9" w:rsidRPr="00D213D6" w:rsidRDefault="007A3B54"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Mario Granda</w:t>
            </w:r>
          </w:p>
        </w:tc>
        <w:tc>
          <w:tcPr>
            <w:tcW w:w="2473" w:type="dxa"/>
            <w:vAlign w:val="center"/>
          </w:tcPr>
          <w:p w14:paraId="138387CF" w14:textId="68DEA889" w:rsidR="006A37E9" w:rsidRPr="00D213D6" w:rsidRDefault="006A37E9" w:rsidP="002B5BF1">
            <w:pPr>
              <w:jc w:val="center"/>
              <w:rPr>
                <w:rFonts w:ascii="Palatino Linotype" w:hAnsi="Palatino Linotype" w:cs="Arial"/>
                <w:color w:val="000000"/>
                <w:lang w:eastAsia="es-EC"/>
              </w:rPr>
            </w:pPr>
          </w:p>
        </w:tc>
        <w:tc>
          <w:tcPr>
            <w:tcW w:w="2195" w:type="dxa"/>
            <w:vAlign w:val="center"/>
          </w:tcPr>
          <w:p w14:paraId="37FDBCEF" w14:textId="7CD372A2" w:rsidR="006A37E9" w:rsidRPr="00D213D6" w:rsidRDefault="007203E9" w:rsidP="002B5BF1">
            <w:pPr>
              <w:jc w:val="center"/>
              <w:rPr>
                <w:rFonts w:ascii="Palatino Linotype" w:hAnsi="Palatino Linotype" w:cs="Arial"/>
                <w:color w:val="000000"/>
                <w:lang w:eastAsia="es-EC"/>
              </w:rPr>
            </w:pPr>
            <w:r w:rsidRPr="00D213D6">
              <w:rPr>
                <w:rFonts w:ascii="Palatino Linotype" w:hAnsi="Palatino Linotype" w:cs="Arial"/>
                <w:color w:val="000000"/>
                <w:lang w:eastAsia="es-EC"/>
              </w:rPr>
              <w:t>1</w:t>
            </w:r>
          </w:p>
        </w:tc>
      </w:tr>
      <w:tr w:rsidR="006A37E9" w:rsidRPr="00D213D6" w14:paraId="079FA297" w14:textId="77777777" w:rsidTr="00FB64A3">
        <w:trPr>
          <w:trHeight w:hRule="exact" w:val="334"/>
          <w:jc w:val="center"/>
        </w:trPr>
        <w:tc>
          <w:tcPr>
            <w:tcW w:w="3754" w:type="dxa"/>
            <w:vAlign w:val="center"/>
          </w:tcPr>
          <w:p w14:paraId="3FDBAE8C" w14:textId="77777777" w:rsidR="006A37E9" w:rsidRPr="00D213D6" w:rsidRDefault="006A37E9"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Soledad Benítez</w:t>
            </w:r>
          </w:p>
        </w:tc>
        <w:tc>
          <w:tcPr>
            <w:tcW w:w="2473" w:type="dxa"/>
            <w:vAlign w:val="center"/>
          </w:tcPr>
          <w:p w14:paraId="69C403BA" w14:textId="09F8E57F" w:rsidR="006A37E9" w:rsidRPr="00D213D6" w:rsidRDefault="007203E9" w:rsidP="002B5BF1">
            <w:pPr>
              <w:jc w:val="center"/>
              <w:rPr>
                <w:rFonts w:ascii="Palatino Linotype" w:hAnsi="Palatino Linotype" w:cs="Arial"/>
                <w:bCs/>
                <w:color w:val="000000"/>
                <w:lang w:eastAsia="es-EC"/>
              </w:rPr>
            </w:pPr>
            <w:r w:rsidRPr="00D213D6">
              <w:rPr>
                <w:rFonts w:ascii="Palatino Linotype" w:hAnsi="Palatino Linotype" w:cs="Arial"/>
                <w:bCs/>
                <w:color w:val="000000"/>
                <w:lang w:eastAsia="es-EC"/>
              </w:rPr>
              <w:t>1</w:t>
            </w:r>
          </w:p>
        </w:tc>
        <w:tc>
          <w:tcPr>
            <w:tcW w:w="2195" w:type="dxa"/>
            <w:vAlign w:val="center"/>
          </w:tcPr>
          <w:p w14:paraId="1FCFF2BB" w14:textId="77777777" w:rsidR="006A37E9" w:rsidRPr="00D213D6" w:rsidRDefault="006A37E9" w:rsidP="002B5BF1">
            <w:pPr>
              <w:jc w:val="center"/>
              <w:rPr>
                <w:rFonts w:ascii="Palatino Linotype" w:hAnsi="Palatino Linotype" w:cs="Arial"/>
                <w:b/>
                <w:bCs/>
                <w:color w:val="000000"/>
                <w:lang w:eastAsia="es-EC"/>
              </w:rPr>
            </w:pPr>
          </w:p>
        </w:tc>
      </w:tr>
      <w:tr w:rsidR="006A37E9" w:rsidRPr="00D213D6" w14:paraId="451EB55D" w14:textId="77777777" w:rsidTr="00FB64A3">
        <w:trPr>
          <w:trHeight w:hRule="exact" w:val="327"/>
          <w:jc w:val="center"/>
        </w:trPr>
        <w:tc>
          <w:tcPr>
            <w:tcW w:w="3754" w:type="dxa"/>
            <w:shd w:val="clear" w:color="auto" w:fill="0070C0"/>
            <w:vAlign w:val="center"/>
            <w:hideMark/>
          </w:tcPr>
          <w:p w14:paraId="122D263E" w14:textId="77777777" w:rsidR="006A37E9" w:rsidRPr="00D213D6" w:rsidRDefault="006A37E9" w:rsidP="002768BF">
            <w:pPr>
              <w:jc w:val="both"/>
              <w:rPr>
                <w:rFonts w:ascii="Palatino Linotype" w:hAnsi="Palatino Linotype" w:cs="Arial"/>
                <w:b/>
                <w:bCs/>
                <w:color w:val="FFFFFF"/>
                <w:lang w:eastAsia="es-EC"/>
              </w:rPr>
            </w:pPr>
            <w:r w:rsidRPr="00D213D6">
              <w:rPr>
                <w:rFonts w:ascii="Palatino Linotype" w:hAnsi="Palatino Linotype" w:cs="Arial"/>
                <w:b/>
                <w:bCs/>
                <w:color w:val="FFFFFF"/>
                <w:lang w:eastAsia="es-EC"/>
              </w:rPr>
              <w:t>TOTAL</w:t>
            </w:r>
          </w:p>
        </w:tc>
        <w:tc>
          <w:tcPr>
            <w:tcW w:w="2473" w:type="dxa"/>
            <w:shd w:val="clear" w:color="auto" w:fill="0070C0"/>
            <w:vAlign w:val="center"/>
          </w:tcPr>
          <w:p w14:paraId="6920D284" w14:textId="590E0594" w:rsidR="006A37E9" w:rsidRPr="00D213D6" w:rsidRDefault="007203E9" w:rsidP="002B5BF1">
            <w:pPr>
              <w:jc w:val="center"/>
              <w:rPr>
                <w:rFonts w:ascii="Palatino Linotype" w:hAnsi="Palatino Linotype" w:cs="Arial"/>
                <w:color w:val="FFFFFF"/>
                <w:lang w:eastAsia="es-EC"/>
              </w:rPr>
            </w:pPr>
            <w:r w:rsidRPr="00D213D6">
              <w:rPr>
                <w:rFonts w:ascii="Palatino Linotype" w:hAnsi="Palatino Linotype" w:cs="Arial"/>
                <w:color w:val="FFFFFF"/>
                <w:lang w:eastAsia="es-EC"/>
              </w:rPr>
              <w:t>3</w:t>
            </w:r>
          </w:p>
        </w:tc>
        <w:tc>
          <w:tcPr>
            <w:tcW w:w="2195" w:type="dxa"/>
            <w:shd w:val="clear" w:color="auto" w:fill="0070C0"/>
            <w:vAlign w:val="center"/>
          </w:tcPr>
          <w:p w14:paraId="2B39026C" w14:textId="2B077B32" w:rsidR="006A37E9" w:rsidRPr="00D213D6" w:rsidRDefault="007203E9" w:rsidP="002B5BF1">
            <w:pPr>
              <w:jc w:val="center"/>
              <w:rPr>
                <w:rFonts w:ascii="Palatino Linotype" w:hAnsi="Palatino Linotype" w:cs="Arial"/>
                <w:color w:val="FFFFFF"/>
                <w:lang w:eastAsia="es-EC"/>
              </w:rPr>
            </w:pPr>
            <w:r w:rsidRPr="00D213D6">
              <w:rPr>
                <w:rFonts w:ascii="Palatino Linotype" w:hAnsi="Palatino Linotype" w:cs="Arial"/>
                <w:color w:val="FFFFFF"/>
                <w:lang w:eastAsia="es-EC"/>
              </w:rPr>
              <w:t>2</w:t>
            </w:r>
          </w:p>
        </w:tc>
      </w:tr>
    </w:tbl>
    <w:p w14:paraId="4620793E" w14:textId="77777777" w:rsidR="006A37E9" w:rsidRPr="00D213D6" w:rsidRDefault="006A37E9" w:rsidP="002768BF">
      <w:pPr>
        <w:spacing w:after="0"/>
        <w:jc w:val="both"/>
        <w:rPr>
          <w:rFonts w:ascii="Palatino Linotype" w:hAnsi="Palatino Linotype" w:cs="Arial"/>
        </w:rPr>
      </w:pPr>
    </w:p>
    <w:p w14:paraId="66D80BCC" w14:textId="2FCE0C29" w:rsidR="006A37E9" w:rsidRPr="00D213D6" w:rsidRDefault="000835BA" w:rsidP="002768BF">
      <w:pPr>
        <w:spacing w:after="0"/>
        <w:jc w:val="both"/>
        <w:rPr>
          <w:rFonts w:ascii="Palatino Linotype" w:hAnsi="Palatino Linotype" w:cs="Arial"/>
        </w:rPr>
      </w:pPr>
      <w:r w:rsidRPr="00D213D6">
        <w:rPr>
          <w:rFonts w:ascii="Palatino Linotype" w:hAnsi="Palatino Linotype" w:cs="Arial"/>
        </w:rPr>
        <w:t xml:space="preserve">Para constancia firman </w:t>
      </w:r>
      <w:r w:rsidR="005D790A" w:rsidRPr="00D213D6">
        <w:rPr>
          <w:rFonts w:ascii="Palatino Linotype" w:hAnsi="Palatino Linotype" w:cs="Arial"/>
        </w:rPr>
        <w:t>l</w:t>
      </w:r>
      <w:r w:rsidRPr="00D213D6">
        <w:rPr>
          <w:rFonts w:ascii="Palatino Linotype" w:hAnsi="Palatino Linotype" w:cs="Arial"/>
        </w:rPr>
        <w:t>a</w:t>
      </w:r>
      <w:r w:rsidR="005D790A" w:rsidRPr="00D213D6">
        <w:rPr>
          <w:rFonts w:ascii="Palatino Linotype" w:hAnsi="Palatino Linotype" w:cs="Arial"/>
        </w:rPr>
        <w:t xml:space="preserve"> </w:t>
      </w:r>
      <w:r w:rsidR="005D790A" w:rsidRPr="00D213D6">
        <w:rPr>
          <w:rFonts w:ascii="Palatino Linotype" w:hAnsi="Palatino Linotype" w:cs="Arial"/>
          <w:color w:val="000000"/>
        </w:rPr>
        <w:t>concejal</w:t>
      </w:r>
      <w:r w:rsidRPr="00D213D6">
        <w:rPr>
          <w:rFonts w:ascii="Palatino Linotype" w:hAnsi="Palatino Linotype" w:cs="Arial"/>
          <w:color w:val="000000"/>
        </w:rPr>
        <w:t>a</w:t>
      </w:r>
      <w:r w:rsidR="005D790A" w:rsidRPr="00D213D6">
        <w:rPr>
          <w:rFonts w:ascii="Palatino Linotype" w:hAnsi="Palatino Linotype" w:cs="Arial"/>
          <w:color w:val="000000"/>
        </w:rPr>
        <w:t xml:space="preserve"> </w:t>
      </w:r>
      <w:r w:rsidRPr="00D213D6">
        <w:rPr>
          <w:rFonts w:ascii="Palatino Linotype" w:hAnsi="Palatino Linotype" w:cs="Arial"/>
          <w:color w:val="000000"/>
        </w:rPr>
        <w:t>Soledad Benítez</w:t>
      </w:r>
      <w:r w:rsidR="006A37E9" w:rsidRPr="00D213D6">
        <w:rPr>
          <w:rFonts w:ascii="Palatino Linotype" w:hAnsi="Palatino Linotype" w:cs="Arial"/>
        </w:rPr>
        <w:t>, president</w:t>
      </w:r>
      <w:r w:rsidRPr="00D213D6">
        <w:rPr>
          <w:rFonts w:ascii="Palatino Linotype" w:hAnsi="Palatino Linotype" w:cs="Arial"/>
        </w:rPr>
        <w:t>a</w:t>
      </w:r>
      <w:r w:rsidR="006A37E9" w:rsidRPr="00D213D6">
        <w:rPr>
          <w:rFonts w:ascii="Palatino Linotype" w:hAnsi="Palatino Linotype" w:cs="Arial"/>
        </w:rPr>
        <w:t xml:space="preserve"> de la Comisión de Ordenamiento Territorial; y, la Abg. Damaris Ortiz </w:t>
      </w:r>
      <w:proofErr w:type="spellStart"/>
      <w:r w:rsidR="006A37E9" w:rsidRPr="00D213D6">
        <w:rPr>
          <w:rFonts w:ascii="Palatino Linotype" w:hAnsi="Palatino Linotype" w:cs="Arial"/>
        </w:rPr>
        <w:t>Pasuy</w:t>
      </w:r>
      <w:proofErr w:type="spellEnd"/>
      <w:r w:rsidR="006A37E9" w:rsidRPr="00D213D6">
        <w:rPr>
          <w:rFonts w:ascii="Palatino Linotype" w:hAnsi="Palatino Linotype" w:cs="Arial"/>
        </w:rPr>
        <w:t>, Secretaria General del Concejo Metropolitano de Quito (E).</w:t>
      </w:r>
    </w:p>
    <w:p w14:paraId="09498DDE" w14:textId="77777777" w:rsidR="006A37E9" w:rsidRPr="00D213D6" w:rsidRDefault="006A37E9" w:rsidP="002768BF">
      <w:pPr>
        <w:jc w:val="both"/>
        <w:rPr>
          <w:rFonts w:ascii="Palatino Linotype" w:hAnsi="Palatino Linotype" w:cs="Arial"/>
        </w:rPr>
      </w:pPr>
    </w:p>
    <w:p w14:paraId="65D441AE" w14:textId="77777777" w:rsidR="006A37E9" w:rsidRPr="00D213D6" w:rsidRDefault="001B02E8" w:rsidP="001B02E8">
      <w:pPr>
        <w:tabs>
          <w:tab w:val="left" w:pos="1678"/>
        </w:tabs>
        <w:jc w:val="both"/>
        <w:rPr>
          <w:rFonts w:ascii="Palatino Linotype" w:hAnsi="Palatino Linotype" w:cs="Arial"/>
        </w:rPr>
      </w:pPr>
      <w:r w:rsidRPr="00D213D6">
        <w:rPr>
          <w:rFonts w:ascii="Palatino Linotype" w:hAnsi="Palatino Linotype" w:cs="Arial"/>
        </w:rPr>
        <w:tab/>
      </w:r>
    </w:p>
    <w:p w14:paraId="1AE8ADB8" w14:textId="77777777" w:rsidR="001B02E8" w:rsidRPr="00D213D6" w:rsidRDefault="001B02E8" w:rsidP="001B02E8">
      <w:pPr>
        <w:tabs>
          <w:tab w:val="left" w:pos="1678"/>
        </w:tabs>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6A37E9" w:rsidRPr="00D213D6" w14:paraId="1D9C1722" w14:textId="77777777" w:rsidTr="00CD13AE">
        <w:trPr>
          <w:trHeight w:val="809"/>
        </w:trPr>
        <w:tc>
          <w:tcPr>
            <w:tcW w:w="4679" w:type="dxa"/>
            <w:shd w:val="clear" w:color="auto" w:fill="auto"/>
          </w:tcPr>
          <w:p w14:paraId="6B5D28D5" w14:textId="7293F176" w:rsidR="005D790A" w:rsidRPr="00D213D6" w:rsidRDefault="005D790A" w:rsidP="004B6209">
            <w:pPr>
              <w:pStyle w:val="Sinespaciado"/>
              <w:rPr>
                <w:rFonts w:ascii="Palatino Linotype" w:hAnsi="Palatino Linotype" w:cs="Arial"/>
                <w:b/>
              </w:rPr>
            </w:pPr>
            <w:r w:rsidRPr="00D213D6">
              <w:rPr>
                <w:rFonts w:ascii="Palatino Linotype" w:hAnsi="Palatino Linotype" w:cs="Arial"/>
                <w:color w:val="000000"/>
              </w:rPr>
              <w:t>Concejal</w:t>
            </w:r>
            <w:r w:rsidR="009A6312" w:rsidRPr="00D213D6">
              <w:rPr>
                <w:rFonts w:ascii="Palatino Linotype" w:hAnsi="Palatino Linotype" w:cs="Arial"/>
                <w:color w:val="000000"/>
              </w:rPr>
              <w:t xml:space="preserve">a Soledad Benítez </w:t>
            </w:r>
            <w:r w:rsidRPr="00D213D6">
              <w:rPr>
                <w:rFonts w:ascii="Palatino Linotype" w:hAnsi="Palatino Linotype" w:cs="Arial"/>
                <w:b/>
              </w:rPr>
              <w:t xml:space="preserve"> </w:t>
            </w:r>
          </w:p>
          <w:p w14:paraId="6FF46E09" w14:textId="30A341B1" w:rsidR="006A37E9" w:rsidRPr="00D213D6" w:rsidRDefault="005D790A" w:rsidP="004B6209">
            <w:pPr>
              <w:pStyle w:val="Sinespaciado"/>
              <w:rPr>
                <w:rFonts w:ascii="Palatino Linotype" w:hAnsi="Palatino Linotype" w:cs="Arial"/>
                <w:b/>
              </w:rPr>
            </w:pPr>
            <w:r w:rsidRPr="00D213D6">
              <w:rPr>
                <w:rFonts w:ascii="Palatino Linotype" w:hAnsi="Palatino Linotype" w:cs="Arial"/>
                <w:b/>
              </w:rPr>
              <w:t>PRESIDENTE</w:t>
            </w:r>
            <w:r w:rsidR="006A37E9" w:rsidRPr="00D213D6">
              <w:rPr>
                <w:rFonts w:ascii="Palatino Linotype" w:hAnsi="Palatino Linotype" w:cs="Arial"/>
                <w:b/>
              </w:rPr>
              <w:t xml:space="preserve"> DE LA COMISIÓN DE ORDENAMIENTO TERRITORIAL</w:t>
            </w:r>
          </w:p>
        </w:tc>
        <w:tc>
          <w:tcPr>
            <w:tcW w:w="5078" w:type="dxa"/>
            <w:shd w:val="clear" w:color="auto" w:fill="auto"/>
          </w:tcPr>
          <w:p w14:paraId="0F2E3673" w14:textId="77777777" w:rsidR="006A37E9" w:rsidRPr="00D213D6" w:rsidRDefault="006A37E9" w:rsidP="002768BF">
            <w:pPr>
              <w:spacing w:after="0" w:line="240" w:lineRule="auto"/>
              <w:jc w:val="both"/>
              <w:rPr>
                <w:rFonts w:ascii="Palatino Linotype" w:hAnsi="Palatino Linotype" w:cs="Arial"/>
              </w:rPr>
            </w:pPr>
            <w:r w:rsidRPr="00D213D6">
              <w:rPr>
                <w:rFonts w:ascii="Palatino Linotype" w:hAnsi="Palatino Linotype" w:cs="Arial"/>
              </w:rPr>
              <w:t xml:space="preserve">Abg. Damaris Ortiz </w:t>
            </w:r>
            <w:proofErr w:type="spellStart"/>
            <w:r w:rsidRPr="00D213D6">
              <w:rPr>
                <w:rFonts w:ascii="Palatino Linotype" w:hAnsi="Palatino Linotype" w:cs="Arial"/>
              </w:rPr>
              <w:t>Pasuy</w:t>
            </w:r>
            <w:proofErr w:type="spellEnd"/>
          </w:p>
          <w:p w14:paraId="7AEB91E5" w14:textId="77777777" w:rsidR="006A37E9" w:rsidRPr="00D213D6" w:rsidRDefault="006A37E9" w:rsidP="002768BF">
            <w:pPr>
              <w:spacing w:after="0" w:line="240" w:lineRule="auto"/>
              <w:jc w:val="both"/>
              <w:rPr>
                <w:rFonts w:ascii="Palatino Linotype" w:hAnsi="Palatino Linotype" w:cs="Arial"/>
              </w:rPr>
            </w:pPr>
            <w:r w:rsidRPr="00D213D6">
              <w:rPr>
                <w:rFonts w:ascii="Palatino Linotype" w:hAnsi="Palatino Linotype" w:cs="Arial"/>
                <w:b/>
              </w:rPr>
              <w:t>SECRETARIA GENERAL DEL</w:t>
            </w:r>
          </w:p>
          <w:p w14:paraId="3A490045" w14:textId="77777777" w:rsidR="006A37E9" w:rsidRPr="00D213D6" w:rsidRDefault="006A37E9" w:rsidP="002768BF">
            <w:pPr>
              <w:spacing w:after="0" w:line="240" w:lineRule="auto"/>
              <w:jc w:val="both"/>
              <w:rPr>
                <w:rFonts w:ascii="Palatino Linotype" w:hAnsi="Palatino Linotype" w:cs="Arial"/>
              </w:rPr>
            </w:pPr>
            <w:r w:rsidRPr="00D213D6">
              <w:rPr>
                <w:rFonts w:ascii="Palatino Linotype" w:hAnsi="Palatino Linotype" w:cs="Arial"/>
                <w:b/>
              </w:rPr>
              <w:t>CONCEJO METROPOLITANO DE QUITO (E)</w:t>
            </w:r>
          </w:p>
        </w:tc>
      </w:tr>
    </w:tbl>
    <w:p w14:paraId="08303272" w14:textId="77777777" w:rsidR="006A37E9" w:rsidRPr="00D213D6" w:rsidRDefault="006A37E9" w:rsidP="002768BF">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D213D6" w14:paraId="311BAA62" w14:textId="77777777" w:rsidTr="00CD13AE">
        <w:trPr>
          <w:trHeight w:val="554"/>
          <w:jc w:val="center"/>
        </w:trPr>
        <w:tc>
          <w:tcPr>
            <w:tcW w:w="8422" w:type="dxa"/>
            <w:gridSpan w:val="3"/>
            <w:shd w:val="clear" w:color="auto" w:fill="0070C0"/>
            <w:vAlign w:val="center"/>
            <w:hideMark/>
          </w:tcPr>
          <w:p w14:paraId="3C0BF0A4" w14:textId="77777777" w:rsidR="006A37E9" w:rsidRPr="00D213D6" w:rsidRDefault="006A37E9" w:rsidP="00875DFB">
            <w:pPr>
              <w:jc w:val="center"/>
              <w:rPr>
                <w:rFonts w:ascii="Palatino Linotype" w:hAnsi="Palatino Linotype" w:cs="Arial"/>
                <w:b/>
                <w:bCs/>
                <w:color w:val="FFFFFF"/>
                <w:lang w:eastAsia="es-EC"/>
              </w:rPr>
            </w:pPr>
            <w:r w:rsidRPr="00D213D6">
              <w:rPr>
                <w:rFonts w:ascii="Palatino Linotype" w:hAnsi="Palatino Linotype" w:cs="Arial"/>
                <w:b/>
                <w:bCs/>
                <w:color w:val="FFFFFF"/>
                <w:lang w:eastAsia="es-EC"/>
              </w:rPr>
              <w:t>REGISTRO DE ASISTENCIA – RESUMEN DE SESIÓN</w:t>
            </w:r>
          </w:p>
        </w:tc>
      </w:tr>
      <w:tr w:rsidR="006A37E9" w:rsidRPr="00D213D6" w14:paraId="39C76AE4" w14:textId="77777777" w:rsidTr="00CD13AE">
        <w:trPr>
          <w:trHeight w:hRule="exact" w:val="318"/>
          <w:jc w:val="center"/>
        </w:trPr>
        <w:tc>
          <w:tcPr>
            <w:tcW w:w="3754" w:type="dxa"/>
            <w:shd w:val="clear" w:color="auto" w:fill="0070C0"/>
            <w:vAlign w:val="center"/>
            <w:hideMark/>
          </w:tcPr>
          <w:p w14:paraId="0D642D2C" w14:textId="77777777" w:rsidR="006A37E9" w:rsidRPr="00D213D6" w:rsidRDefault="006A37E9" w:rsidP="002768BF">
            <w:pPr>
              <w:jc w:val="both"/>
              <w:rPr>
                <w:rFonts w:ascii="Palatino Linotype" w:hAnsi="Palatino Linotype" w:cs="Arial"/>
                <w:b/>
                <w:bCs/>
                <w:color w:val="FFFFFF"/>
                <w:lang w:eastAsia="es-EC"/>
              </w:rPr>
            </w:pPr>
            <w:r w:rsidRPr="00D213D6">
              <w:rPr>
                <w:rFonts w:ascii="Palatino Linotype" w:hAnsi="Palatino Linotype" w:cs="Arial"/>
                <w:b/>
                <w:bCs/>
                <w:color w:val="FFFFFF"/>
                <w:lang w:eastAsia="es-EC"/>
              </w:rPr>
              <w:t>INTEGRANTE COMISIÓN</w:t>
            </w:r>
          </w:p>
        </w:tc>
        <w:tc>
          <w:tcPr>
            <w:tcW w:w="2473" w:type="dxa"/>
            <w:shd w:val="clear" w:color="auto" w:fill="0070C0"/>
            <w:vAlign w:val="center"/>
            <w:hideMark/>
          </w:tcPr>
          <w:p w14:paraId="5725B3F8" w14:textId="77777777" w:rsidR="006A37E9" w:rsidRPr="00D213D6" w:rsidRDefault="006A37E9" w:rsidP="007F1EE7">
            <w:pPr>
              <w:jc w:val="center"/>
              <w:rPr>
                <w:rFonts w:ascii="Palatino Linotype" w:hAnsi="Palatino Linotype" w:cs="Arial"/>
                <w:b/>
                <w:bCs/>
                <w:color w:val="FFFFFF"/>
                <w:lang w:eastAsia="es-EC"/>
              </w:rPr>
            </w:pPr>
            <w:r w:rsidRPr="00D213D6">
              <w:rPr>
                <w:rFonts w:ascii="Palatino Linotype" w:hAnsi="Palatino Linotype" w:cs="Arial"/>
                <w:b/>
                <w:bCs/>
                <w:color w:val="FFFFFF"/>
                <w:lang w:eastAsia="es-EC"/>
              </w:rPr>
              <w:t>PRESENTE</w:t>
            </w:r>
          </w:p>
        </w:tc>
        <w:tc>
          <w:tcPr>
            <w:tcW w:w="2195" w:type="dxa"/>
            <w:shd w:val="clear" w:color="auto" w:fill="0070C0"/>
            <w:vAlign w:val="center"/>
            <w:hideMark/>
          </w:tcPr>
          <w:p w14:paraId="5C7619C4" w14:textId="77777777" w:rsidR="006A37E9" w:rsidRPr="00D213D6" w:rsidRDefault="006A37E9" w:rsidP="00875DFB">
            <w:pPr>
              <w:jc w:val="center"/>
              <w:rPr>
                <w:rFonts w:ascii="Palatino Linotype" w:hAnsi="Palatino Linotype" w:cs="Arial"/>
                <w:b/>
                <w:bCs/>
                <w:color w:val="FFFFFF"/>
                <w:lang w:eastAsia="es-EC"/>
              </w:rPr>
            </w:pPr>
            <w:r w:rsidRPr="00D213D6">
              <w:rPr>
                <w:rFonts w:ascii="Palatino Linotype" w:hAnsi="Palatino Linotype" w:cs="Arial"/>
                <w:b/>
                <w:bCs/>
                <w:color w:val="FFFFFF"/>
                <w:lang w:eastAsia="es-EC"/>
              </w:rPr>
              <w:t>AUSENTE</w:t>
            </w:r>
          </w:p>
        </w:tc>
      </w:tr>
      <w:tr w:rsidR="006A37E9" w:rsidRPr="00D213D6" w14:paraId="433557BE" w14:textId="77777777" w:rsidTr="00CD13AE">
        <w:trPr>
          <w:trHeight w:hRule="exact" w:val="343"/>
          <w:jc w:val="center"/>
        </w:trPr>
        <w:tc>
          <w:tcPr>
            <w:tcW w:w="3754" w:type="dxa"/>
            <w:vAlign w:val="center"/>
          </w:tcPr>
          <w:p w14:paraId="325C7BE1" w14:textId="77777777" w:rsidR="006A37E9" w:rsidRPr="00D213D6" w:rsidRDefault="006A37E9"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Andrea Hidalgo</w:t>
            </w:r>
          </w:p>
        </w:tc>
        <w:tc>
          <w:tcPr>
            <w:tcW w:w="2473" w:type="dxa"/>
            <w:vAlign w:val="center"/>
          </w:tcPr>
          <w:p w14:paraId="2109326B" w14:textId="31735980" w:rsidR="006A37E9" w:rsidRPr="00D213D6" w:rsidRDefault="007F1EE7" w:rsidP="002B5BF1">
            <w:pPr>
              <w:jc w:val="center"/>
              <w:rPr>
                <w:rFonts w:ascii="Palatino Linotype" w:hAnsi="Palatino Linotype" w:cs="Arial"/>
                <w:lang w:eastAsia="es-EC"/>
              </w:rPr>
            </w:pPr>
            <w:r w:rsidRPr="00D213D6">
              <w:rPr>
                <w:rFonts w:ascii="Palatino Linotype" w:hAnsi="Palatino Linotype" w:cs="Arial"/>
                <w:lang w:eastAsia="es-EC"/>
              </w:rPr>
              <w:t>1</w:t>
            </w:r>
          </w:p>
        </w:tc>
        <w:tc>
          <w:tcPr>
            <w:tcW w:w="2195" w:type="dxa"/>
            <w:vAlign w:val="center"/>
          </w:tcPr>
          <w:p w14:paraId="78DFF7E0" w14:textId="77777777" w:rsidR="006A37E9" w:rsidRPr="00D213D6" w:rsidRDefault="006A37E9" w:rsidP="002B5BF1">
            <w:pPr>
              <w:jc w:val="center"/>
              <w:rPr>
                <w:rFonts w:ascii="Palatino Linotype" w:hAnsi="Palatino Linotype" w:cs="Arial"/>
                <w:lang w:eastAsia="es-EC"/>
              </w:rPr>
            </w:pPr>
          </w:p>
        </w:tc>
      </w:tr>
      <w:tr w:rsidR="006A37E9" w:rsidRPr="00D213D6" w14:paraId="08CA7940" w14:textId="77777777" w:rsidTr="00CD13AE">
        <w:trPr>
          <w:trHeight w:hRule="exact" w:val="343"/>
          <w:jc w:val="center"/>
        </w:trPr>
        <w:tc>
          <w:tcPr>
            <w:tcW w:w="3754" w:type="dxa"/>
            <w:vAlign w:val="center"/>
          </w:tcPr>
          <w:p w14:paraId="7073E82A" w14:textId="77777777" w:rsidR="006A37E9" w:rsidRPr="00D213D6" w:rsidRDefault="006A37E9"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Luis Reina</w:t>
            </w:r>
          </w:p>
        </w:tc>
        <w:tc>
          <w:tcPr>
            <w:tcW w:w="2473" w:type="dxa"/>
            <w:vAlign w:val="center"/>
          </w:tcPr>
          <w:p w14:paraId="299E92CA" w14:textId="313D5360" w:rsidR="006A37E9" w:rsidRPr="00D213D6" w:rsidRDefault="007F1EE7" w:rsidP="002B5BF1">
            <w:pPr>
              <w:jc w:val="center"/>
              <w:rPr>
                <w:rFonts w:ascii="Palatino Linotype" w:hAnsi="Palatino Linotype" w:cs="Arial"/>
                <w:lang w:eastAsia="es-EC"/>
              </w:rPr>
            </w:pPr>
            <w:r w:rsidRPr="00D213D6">
              <w:rPr>
                <w:rFonts w:ascii="Palatino Linotype" w:hAnsi="Palatino Linotype" w:cs="Arial"/>
                <w:lang w:eastAsia="es-EC"/>
              </w:rPr>
              <w:t>1</w:t>
            </w:r>
          </w:p>
        </w:tc>
        <w:tc>
          <w:tcPr>
            <w:tcW w:w="2195" w:type="dxa"/>
            <w:vAlign w:val="center"/>
          </w:tcPr>
          <w:p w14:paraId="437208DA" w14:textId="77777777" w:rsidR="006A37E9" w:rsidRPr="00D213D6" w:rsidRDefault="006A37E9" w:rsidP="002B5BF1">
            <w:pPr>
              <w:jc w:val="center"/>
              <w:rPr>
                <w:rFonts w:ascii="Palatino Linotype" w:hAnsi="Palatino Linotype" w:cs="Arial"/>
                <w:lang w:eastAsia="es-EC"/>
              </w:rPr>
            </w:pPr>
          </w:p>
        </w:tc>
      </w:tr>
      <w:tr w:rsidR="006A37E9" w:rsidRPr="00D213D6" w14:paraId="757F1344" w14:textId="77777777" w:rsidTr="00CD13AE">
        <w:trPr>
          <w:trHeight w:hRule="exact" w:val="343"/>
          <w:jc w:val="center"/>
        </w:trPr>
        <w:tc>
          <w:tcPr>
            <w:tcW w:w="3754" w:type="dxa"/>
            <w:vAlign w:val="center"/>
            <w:hideMark/>
          </w:tcPr>
          <w:p w14:paraId="5A9A4EDC" w14:textId="77777777" w:rsidR="006A37E9" w:rsidRPr="00D213D6" w:rsidRDefault="009F7D15"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 xml:space="preserve">Santiago </w:t>
            </w:r>
            <w:proofErr w:type="spellStart"/>
            <w:r w:rsidRPr="00D213D6">
              <w:rPr>
                <w:rFonts w:ascii="Palatino Linotype" w:hAnsi="Palatino Linotype" w:cs="Arial"/>
                <w:b/>
                <w:bCs/>
                <w:color w:val="000000"/>
                <w:lang w:eastAsia="es-EC"/>
              </w:rPr>
              <w:t>Guarderas</w:t>
            </w:r>
            <w:proofErr w:type="spellEnd"/>
          </w:p>
        </w:tc>
        <w:tc>
          <w:tcPr>
            <w:tcW w:w="2473" w:type="dxa"/>
            <w:vAlign w:val="center"/>
          </w:tcPr>
          <w:p w14:paraId="6CD03A1E" w14:textId="18B4557B" w:rsidR="006A37E9" w:rsidRPr="00D213D6" w:rsidRDefault="007F1EE7" w:rsidP="002B5BF1">
            <w:pPr>
              <w:jc w:val="center"/>
              <w:rPr>
                <w:rFonts w:ascii="Palatino Linotype" w:hAnsi="Palatino Linotype" w:cs="Arial"/>
                <w:lang w:eastAsia="es-EC"/>
              </w:rPr>
            </w:pPr>
            <w:r w:rsidRPr="00D213D6">
              <w:rPr>
                <w:rFonts w:ascii="Palatino Linotype" w:hAnsi="Palatino Linotype" w:cs="Arial"/>
                <w:lang w:eastAsia="es-EC"/>
              </w:rPr>
              <w:t>1</w:t>
            </w:r>
          </w:p>
        </w:tc>
        <w:tc>
          <w:tcPr>
            <w:tcW w:w="2195" w:type="dxa"/>
            <w:vAlign w:val="center"/>
          </w:tcPr>
          <w:p w14:paraId="0B5275D5" w14:textId="77777777" w:rsidR="006A37E9" w:rsidRPr="00D213D6" w:rsidRDefault="006A37E9" w:rsidP="002B5BF1">
            <w:pPr>
              <w:jc w:val="center"/>
              <w:rPr>
                <w:rFonts w:ascii="Palatino Linotype" w:hAnsi="Palatino Linotype" w:cs="Arial"/>
                <w:lang w:eastAsia="es-EC"/>
              </w:rPr>
            </w:pPr>
          </w:p>
        </w:tc>
      </w:tr>
      <w:tr w:rsidR="006A37E9" w:rsidRPr="00D213D6" w14:paraId="44C7FEE0" w14:textId="77777777" w:rsidTr="00CD13AE">
        <w:trPr>
          <w:trHeight w:hRule="exact" w:val="328"/>
          <w:jc w:val="center"/>
        </w:trPr>
        <w:tc>
          <w:tcPr>
            <w:tcW w:w="3754" w:type="dxa"/>
            <w:vAlign w:val="center"/>
            <w:hideMark/>
          </w:tcPr>
          <w:p w14:paraId="2712FBF6" w14:textId="77777777" w:rsidR="006A37E9" w:rsidRPr="00D213D6" w:rsidRDefault="009F7D15"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Mario Granda</w:t>
            </w:r>
          </w:p>
        </w:tc>
        <w:tc>
          <w:tcPr>
            <w:tcW w:w="2473" w:type="dxa"/>
            <w:vAlign w:val="center"/>
          </w:tcPr>
          <w:p w14:paraId="4DFE108E" w14:textId="77777777" w:rsidR="006A37E9" w:rsidRPr="00D213D6" w:rsidRDefault="006A37E9" w:rsidP="002B5BF1">
            <w:pPr>
              <w:jc w:val="center"/>
              <w:rPr>
                <w:rFonts w:ascii="Palatino Linotype" w:hAnsi="Palatino Linotype" w:cs="Arial"/>
                <w:lang w:eastAsia="es-EC"/>
              </w:rPr>
            </w:pPr>
          </w:p>
        </w:tc>
        <w:tc>
          <w:tcPr>
            <w:tcW w:w="2195" w:type="dxa"/>
            <w:vAlign w:val="center"/>
          </w:tcPr>
          <w:p w14:paraId="26CDEB48" w14:textId="59400DB9" w:rsidR="006A37E9" w:rsidRPr="00D213D6" w:rsidRDefault="007F1EE7" w:rsidP="002B5BF1">
            <w:pPr>
              <w:jc w:val="center"/>
              <w:rPr>
                <w:rFonts w:ascii="Palatino Linotype" w:hAnsi="Palatino Linotype" w:cs="Arial"/>
                <w:lang w:eastAsia="es-EC"/>
              </w:rPr>
            </w:pPr>
            <w:r w:rsidRPr="00D213D6">
              <w:rPr>
                <w:rFonts w:ascii="Palatino Linotype" w:hAnsi="Palatino Linotype" w:cs="Arial"/>
                <w:lang w:eastAsia="es-EC"/>
              </w:rPr>
              <w:t>1</w:t>
            </w:r>
          </w:p>
        </w:tc>
      </w:tr>
      <w:tr w:rsidR="006A37E9" w:rsidRPr="00D213D6" w14:paraId="1BA51497" w14:textId="77777777" w:rsidTr="00CD13AE">
        <w:trPr>
          <w:trHeight w:hRule="exact" w:val="334"/>
          <w:jc w:val="center"/>
        </w:trPr>
        <w:tc>
          <w:tcPr>
            <w:tcW w:w="3754" w:type="dxa"/>
            <w:vAlign w:val="center"/>
            <w:hideMark/>
          </w:tcPr>
          <w:p w14:paraId="4789A96C" w14:textId="77777777" w:rsidR="006A37E9" w:rsidRPr="00D213D6" w:rsidRDefault="006A37E9" w:rsidP="002768BF">
            <w:pPr>
              <w:jc w:val="both"/>
              <w:rPr>
                <w:rFonts w:ascii="Palatino Linotype" w:hAnsi="Palatino Linotype" w:cs="Arial"/>
                <w:b/>
                <w:bCs/>
                <w:color w:val="000000"/>
                <w:lang w:eastAsia="es-EC"/>
              </w:rPr>
            </w:pPr>
            <w:r w:rsidRPr="00D213D6">
              <w:rPr>
                <w:rFonts w:ascii="Palatino Linotype" w:hAnsi="Palatino Linotype" w:cs="Arial"/>
                <w:b/>
                <w:bCs/>
                <w:color w:val="000000"/>
                <w:lang w:eastAsia="es-EC"/>
              </w:rPr>
              <w:t>Soledad Benítez</w:t>
            </w:r>
          </w:p>
        </w:tc>
        <w:tc>
          <w:tcPr>
            <w:tcW w:w="2473" w:type="dxa"/>
            <w:vAlign w:val="center"/>
          </w:tcPr>
          <w:p w14:paraId="07356A1B" w14:textId="095B5B56" w:rsidR="006A37E9" w:rsidRPr="00D213D6" w:rsidRDefault="007F1EE7" w:rsidP="002B5BF1">
            <w:pPr>
              <w:jc w:val="center"/>
              <w:rPr>
                <w:rFonts w:ascii="Palatino Linotype" w:hAnsi="Palatino Linotype" w:cs="Arial"/>
                <w:bCs/>
                <w:lang w:eastAsia="es-EC"/>
              </w:rPr>
            </w:pPr>
            <w:r w:rsidRPr="00D213D6">
              <w:rPr>
                <w:rFonts w:ascii="Palatino Linotype" w:hAnsi="Palatino Linotype" w:cs="Arial"/>
                <w:bCs/>
                <w:lang w:eastAsia="es-EC"/>
              </w:rPr>
              <w:t>1</w:t>
            </w:r>
          </w:p>
        </w:tc>
        <w:tc>
          <w:tcPr>
            <w:tcW w:w="2195" w:type="dxa"/>
            <w:vAlign w:val="center"/>
          </w:tcPr>
          <w:p w14:paraId="2734476E" w14:textId="77777777" w:rsidR="006A37E9" w:rsidRPr="00D213D6" w:rsidRDefault="006A37E9" w:rsidP="002B5BF1">
            <w:pPr>
              <w:jc w:val="center"/>
              <w:rPr>
                <w:rFonts w:ascii="Palatino Linotype" w:hAnsi="Palatino Linotype" w:cs="Arial"/>
                <w:b/>
                <w:bCs/>
                <w:lang w:eastAsia="es-EC"/>
              </w:rPr>
            </w:pPr>
          </w:p>
        </w:tc>
      </w:tr>
      <w:tr w:rsidR="006A37E9" w:rsidRPr="00D213D6" w14:paraId="220D6FEB" w14:textId="77777777" w:rsidTr="000758DE">
        <w:trPr>
          <w:trHeight w:hRule="exact" w:val="327"/>
          <w:jc w:val="center"/>
        </w:trPr>
        <w:tc>
          <w:tcPr>
            <w:tcW w:w="3754" w:type="dxa"/>
            <w:shd w:val="clear" w:color="auto" w:fill="0070C0"/>
            <w:vAlign w:val="center"/>
            <w:hideMark/>
          </w:tcPr>
          <w:p w14:paraId="27139F3A" w14:textId="77777777" w:rsidR="006A37E9" w:rsidRPr="00D213D6" w:rsidRDefault="006A37E9" w:rsidP="002768BF">
            <w:pPr>
              <w:jc w:val="both"/>
              <w:rPr>
                <w:rFonts w:ascii="Palatino Linotype" w:hAnsi="Palatino Linotype" w:cs="Arial"/>
                <w:b/>
                <w:bCs/>
                <w:color w:val="FFFFFF"/>
                <w:lang w:eastAsia="es-EC"/>
              </w:rPr>
            </w:pPr>
            <w:r w:rsidRPr="00D213D6">
              <w:rPr>
                <w:rFonts w:ascii="Palatino Linotype" w:hAnsi="Palatino Linotype" w:cs="Arial"/>
                <w:b/>
                <w:bCs/>
                <w:color w:val="FFFFFF"/>
                <w:lang w:eastAsia="es-EC"/>
              </w:rPr>
              <w:t>TOTAL</w:t>
            </w:r>
          </w:p>
        </w:tc>
        <w:tc>
          <w:tcPr>
            <w:tcW w:w="2473" w:type="dxa"/>
            <w:shd w:val="clear" w:color="auto" w:fill="0070C0"/>
            <w:vAlign w:val="center"/>
          </w:tcPr>
          <w:p w14:paraId="36D03AA7" w14:textId="10CB9FA7" w:rsidR="006A37E9" w:rsidRPr="00D213D6" w:rsidRDefault="007F1EE7" w:rsidP="002B5BF1">
            <w:pPr>
              <w:jc w:val="center"/>
              <w:rPr>
                <w:rFonts w:ascii="Palatino Linotype" w:hAnsi="Palatino Linotype" w:cs="Arial"/>
                <w:color w:val="FFFFFF"/>
                <w:lang w:eastAsia="es-EC"/>
              </w:rPr>
            </w:pPr>
            <w:r w:rsidRPr="00D213D6">
              <w:rPr>
                <w:rFonts w:ascii="Palatino Linotype" w:hAnsi="Palatino Linotype" w:cs="Arial"/>
                <w:color w:val="FFFFFF"/>
                <w:lang w:eastAsia="es-EC"/>
              </w:rPr>
              <w:t>4</w:t>
            </w:r>
          </w:p>
        </w:tc>
        <w:tc>
          <w:tcPr>
            <w:tcW w:w="2195" w:type="dxa"/>
            <w:shd w:val="clear" w:color="auto" w:fill="0070C0"/>
            <w:vAlign w:val="center"/>
            <w:hideMark/>
          </w:tcPr>
          <w:p w14:paraId="6D66F68D" w14:textId="37130133" w:rsidR="006A37E9" w:rsidRPr="00D213D6" w:rsidRDefault="007F1EE7" w:rsidP="002B5BF1">
            <w:pPr>
              <w:jc w:val="center"/>
              <w:rPr>
                <w:rFonts w:ascii="Palatino Linotype" w:hAnsi="Palatino Linotype" w:cs="Arial"/>
                <w:color w:val="FFFFFF"/>
                <w:lang w:eastAsia="es-EC"/>
              </w:rPr>
            </w:pPr>
            <w:r w:rsidRPr="00D213D6">
              <w:rPr>
                <w:rFonts w:ascii="Palatino Linotype" w:hAnsi="Palatino Linotype" w:cs="Arial"/>
                <w:color w:val="FFFFFF"/>
                <w:lang w:eastAsia="es-EC"/>
              </w:rPr>
              <w:t>1</w:t>
            </w:r>
          </w:p>
        </w:tc>
      </w:tr>
    </w:tbl>
    <w:p w14:paraId="788B4509" w14:textId="77777777" w:rsidR="006A37E9" w:rsidRPr="00D213D6" w:rsidRDefault="006A37E9" w:rsidP="002768BF">
      <w:pPr>
        <w:shd w:val="clear" w:color="auto" w:fill="FFFFFF"/>
        <w:spacing w:after="0"/>
        <w:jc w:val="both"/>
        <w:rPr>
          <w:rFonts w:ascii="Palatino Linotype" w:eastAsia="Times New Roman" w:hAnsi="Palatino Linotype"/>
          <w:color w:val="000000"/>
          <w:lang w:eastAsia="es-EC"/>
        </w:rPr>
      </w:pPr>
    </w:p>
    <w:p w14:paraId="11E47317" w14:textId="77777777" w:rsidR="006A37E9" w:rsidRPr="00D213D6" w:rsidRDefault="006A37E9" w:rsidP="002768BF">
      <w:pPr>
        <w:shd w:val="clear" w:color="auto" w:fill="FFFFFF"/>
        <w:spacing w:after="0"/>
        <w:jc w:val="both"/>
        <w:rPr>
          <w:rFonts w:ascii="Palatino Linotype" w:eastAsia="Times New Roman" w:hAnsi="Palatino Linotype"/>
          <w:color w:val="000000"/>
          <w:lang w:eastAsia="es-EC"/>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6A37E9" w:rsidRPr="007960D9" w14:paraId="199F95A4" w14:textId="77777777" w:rsidTr="00CD13AE">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042006E9" w14:textId="77777777" w:rsidR="006A37E9" w:rsidRPr="007960D9" w:rsidRDefault="006A37E9" w:rsidP="002768BF">
            <w:pPr>
              <w:spacing w:after="0"/>
              <w:jc w:val="both"/>
              <w:rPr>
                <w:rFonts w:ascii="Palatino Linotype" w:hAnsi="Palatino Linotype" w:cs="Tahoma"/>
                <w:b/>
                <w:color w:val="000000" w:themeColor="text1"/>
                <w:sz w:val="16"/>
                <w:szCs w:val="16"/>
              </w:rPr>
            </w:pPr>
            <w:r w:rsidRPr="007960D9">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14:paraId="5BB5CC0B" w14:textId="77777777" w:rsidR="006A37E9" w:rsidRPr="007960D9" w:rsidRDefault="006A37E9" w:rsidP="002768BF">
            <w:pPr>
              <w:spacing w:after="0"/>
              <w:jc w:val="both"/>
              <w:rPr>
                <w:rFonts w:ascii="Palatino Linotype" w:hAnsi="Palatino Linotype" w:cs="Tahoma"/>
                <w:b/>
                <w:color w:val="000000" w:themeColor="text1"/>
                <w:sz w:val="16"/>
                <w:szCs w:val="16"/>
              </w:rPr>
            </w:pPr>
            <w:r w:rsidRPr="007960D9">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14:paraId="6861B310" w14:textId="77777777" w:rsidR="006A37E9" w:rsidRPr="007960D9" w:rsidRDefault="006A37E9" w:rsidP="002768BF">
            <w:pPr>
              <w:spacing w:after="0"/>
              <w:jc w:val="both"/>
              <w:rPr>
                <w:rFonts w:ascii="Palatino Linotype" w:hAnsi="Palatino Linotype" w:cs="Tahoma"/>
                <w:b/>
                <w:color w:val="000000" w:themeColor="text1"/>
                <w:sz w:val="16"/>
                <w:szCs w:val="16"/>
              </w:rPr>
            </w:pPr>
            <w:r w:rsidRPr="007960D9">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071F4A54" w14:textId="77777777" w:rsidR="006A37E9" w:rsidRPr="007960D9" w:rsidRDefault="006A37E9" w:rsidP="002768BF">
            <w:pPr>
              <w:spacing w:after="0"/>
              <w:jc w:val="both"/>
              <w:rPr>
                <w:rFonts w:ascii="Palatino Linotype" w:hAnsi="Palatino Linotype" w:cs="Tahoma"/>
                <w:b/>
                <w:color w:val="000000" w:themeColor="text1"/>
                <w:sz w:val="16"/>
                <w:szCs w:val="16"/>
              </w:rPr>
            </w:pPr>
            <w:r w:rsidRPr="007960D9">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14:paraId="56732000" w14:textId="77777777" w:rsidR="006A37E9" w:rsidRPr="007960D9" w:rsidRDefault="006A37E9" w:rsidP="002768BF">
            <w:pPr>
              <w:spacing w:after="0"/>
              <w:jc w:val="both"/>
              <w:rPr>
                <w:rFonts w:ascii="Palatino Linotype" w:hAnsi="Palatino Linotype" w:cs="Tahoma"/>
                <w:b/>
                <w:color w:val="000000" w:themeColor="text1"/>
                <w:sz w:val="16"/>
                <w:szCs w:val="16"/>
              </w:rPr>
            </w:pPr>
            <w:r w:rsidRPr="007960D9">
              <w:rPr>
                <w:rFonts w:ascii="Palatino Linotype" w:hAnsi="Palatino Linotype" w:cs="Tahoma"/>
                <w:b/>
                <w:color w:val="000000" w:themeColor="text1"/>
                <w:sz w:val="16"/>
                <w:szCs w:val="16"/>
              </w:rPr>
              <w:t>Sumilla:</w:t>
            </w:r>
          </w:p>
        </w:tc>
      </w:tr>
      <w:tr w:rsidR="006A37E9" w:rsidRPr="007960D9" w14:paraId="3F2A178C" w14:textId="77777777" w:rsidTr="00CD13AE">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1A3C6ECD" w14:textId="77777777" w:rsidR="006A37E9" w:rsidRPr="007960D9" w:rsidRDefault="006A37E9" w:rsidP="002768BF">
            <w:pPr>
              <w:spacing w:after="0"/>
              <w:jc w:val="both"/>
              <w:rPr>
                <w:rFonts w:ascii="Palatino Linotype" w:hAnsi="Palatino Linotype" w:cs="Tahoma"/>
                <w:b/>
                <w:color w:val="000000" w:themeColor="text1"/>
                <w:sz w:val="16"/>
                <w:szCs w:val="16"/>
              </w:rPr>
            </w:pPr>
            <w:r w:rsidRPr="007960D9">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14:paraId="1B73671F" w14:textId="77777777" w:rsidR="006A37E9" w:rsidRPr="007960D9" w:rsidRDefault="004B6209" w:rsidP="002768BF">
            <w:pPr>
              <w:spacing w:after="0"/>
              <w:jc w:val="both"/>
              <w:rPr>
                <w:rFonts w:ascii="Palatino Linotype" w:hAnsi="Palatino Linotype" w:cs="Tahoma"/>
                <w:color w:val="000000" w:themeColor="text1"/>
                <w:sz w:val="16"/>
                <w:szCs w:val="16"/>
              </w:rPr>
            </w:pPr>
            <w:r w:rsidRPr="007960D9">
              <w:rPr>
                <w:rFonts w:ascii="Palatino Linotype" w:hAnsi="Palatino Linotype" w:cs="Tahoma"/>
                <w:color w:val="000000" w:themeColor="text1"/>
                <w:sz w:val="16"/>
                <w:szCs w:val="16"/>
              </w:rPr>
              <w:t xml:space="preserve">Glenda </w:t>
            </w:r>
            <w:proofErr w:type="spellStart"/>
            <w:r w:rsidRPr="007960D9">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3547D007" w14:textId="77777777" w:rsidR="006A37E9" w:rsidRPr="007960D9" w:rsidRDefault="006A37E9" w:rsidP="002768BF">
            <w:pPr>
              <w:spacing w:after="0"/>
              <w:jc w:val="both"/>
              <w:rPr>
                <w:rFonts w:ascii="Palatino Linotype" w:hAnsi="Palatino Linotype" w:cs="Tahoma"/>
                <w:color w:val="000000" w:themeColor="text1"/>
                <w:sz w:val="16"/>
                <w:szCs w:val="16"/>
              </w:rPr>
            </w:pPr>
            <w:r w:rsidRPr="007960D9">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14:paraId="1F046620" w14:textId="1C1532C5" w:rsidR="006A37E9" w:rsidRPr="007960D9" w:rsidRDefault="007203E9" w:rsidP="0076402A">
            <w:pPr>
              <w:spacing w:after="0"/>
              <w:jc w:val="both"/>
              <w:rPr>
                <w:rFonts w:ascii="Palatino Linotype" w:hAnsi="Palatino Linotype" w:cs="Tahoma"/>
                <w:color w:val="000000" w:themeColor="text1"/>
                <w:sz w:val="16"/>
                <w:szCs w:val="16"/>
              </w:rPr>
            </w:pPr>
            <w:r w:rsidRPr="007960D9">
              <w:rPr>
                <w:rFonts w:ascii="Palatino Linotype" w:hAnsi="Palatino Linotype" w:cs="Tahoma"/>
                <w:color w:val="000000" w:themeColor="text1"/>
                <w:sz w:val="16"/>
                <w:szCs w:val="16"/>
              </w:rPr>
              <w:t>2021-04</w:t>
            </w:r>
            <w:r w:rsidR="0001634A" w:rsidRPr="007960D9">
              <w:rPr>
                <w:rFonts w:ascii="Palatino Linotype" w:hAnsi="Palatino Linotype" w:cs="Tahoma"/>
                <w:color w:val="000000" w:themeColor="text1"/>
                <w:sz w:val="16"/>
                <w:szCs w:val="16"/>
              </w:rPr>
              <w:t>-26</w:t>
            </w:r>
          </w:p>
        </w:tc>
        <w:tc>
          <w:tcPr>
            <w:tcW w:w="851" w:type="dxa"/>
            <w:tcBorders>
              <w:top w:val="single" w:sz="4" w:space="0" w:color="000000"/>
              <w:left w:val="single" w:sz="4" w:space="0" w:color="000000"/>
              <w:bottom w:val="single" w:sz="4" w:space="0" w:color="000000"/>
              <w:right w:val="single" w:sz="4" w:space="0" w:color="000000"/>
            </w:tcBorders>
          </w:tcPr>
          <w:p w14:paraId="06CE9B57" w14:textId="77777777" w:rsidR="006A37E9" w:rsidRPr="007960D9" w:rsidRDefault="006A37E9" w:rsidP="002768BF">
            <w:pPr>
              <w:spacing w:after="0"/>
              <w:jc w:val="both"/>
              <w:rPr>
                <w:rFonts w:ascii="Palatino Linotype" w:hAnsi="Palatino Linotype" w:cs="Tahoma"/>
                <w:color w:val="000000" w:themeColor="text1"/>
                <w:sz w:val="16"/>
                <w:szCs w:val="16"/>
              </w:rPr>
            </w:pPr>
          </w:p>
        </w:tc>
      </w:tr>
      <w:tr w:rsidR="006A37E9" w:rsidRPr="007960D9" w14:paraId="130F1DEE" w14:textId="77777777" w:rsidTr="00CD13AE">
        <w:trPr>
          <w:trHeight w:val="170"/>
        </w:trPr>
        <w:tc>
          <w:tcPr>
            <w:tcW w:w="1384" w:type="dxa"/>
            <w:tcBorders>
              <w:top w:val="single" w:sz="4" w:space="0" w:color="000000"/>
              <w:left w:val="single" w:sz="4" w:space="0" w:color="000000"/>
              <w:bottom w:val="single" w:sz="4" w:space="0" w:color="000000"/>
              <w:right w:val="single" w:sz="4" w:space="0" w:color="000000"/>
            </w:tcBorders>
          </w:tcPr>
          <w:p w14:paraId="4CD61F83" w14:textId="77777777" w:rsidR="006A37E9" w:rsidRPr="007960D9" w:rsidRDefault="006A37E9" w:rsidP="002768BF">
            <w:pPr>
              <w:spacing w:after="0"/>
              <w:jc w:val="both"/>
              <w:rPr>
                <w:rFonts w:ascii="Palatino Linotype" w:hAnsi="Palatino Linotype" w:cs="Tahoma"/>
                <w:b/>
                <w:color w:val="000000" w:themeColor="text1"/>
                <w:sz w:val="16"/>
                <w:szCs w:val="16"/>
              </w:rPr>
            </w:pPr>
            <w:r w:rsidRPr="007960D9">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14:paraId="4D83D3A2" w14:textId="77777777" w:rsidR="006A37E9" w:rsidRPr="007960D9" w:rsidRDefault="006A37E9" w:rsidP="002768BF">
            <w:pPr>
              <w:spacing w:after="0"/>
              <w:jc w:val="both"/>
              <w:rPr>
                <w:rFonts w:ascii="Palatino Linotype" w:hAnsi="Palatino Linotype" w:cs="Tahoma"/>
                <w:color w:val="000000" w:themeColor="text1"/>
                <w:sz w:val="16"/>
                <w:szCs w:val="16"/>
              </w:rPr>
            </w:pPr>
            <w:r w:rsidRPr="007960D9">
              <w:rPr>
                <w:rFonts w:ascii="Palatino Linotype" w:hAnsi="Palatino Linotype" w:cs="Tahoma"/>
                <w:color w:val="000000" w:themeColor="text1"/>
                <w:sz w:val="16"/>
                <w:szCs w:val="16"/>
              </w:rPr>
              <w:t xml:space="preserve">Samuel </w:t>
            </w:r>
            <w:proofErr w:type="spellStart"/>
            <w:r w:rsidRPr="007960D9">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14:paraId="555ACF08" w14:textId="77777777" w:rsidR="006A37E9" w:rsidRPr="007960D9" w:rsidRDefault="006A37E9" w:rsidP="002768BF">
            <w:pPr>
              <w:spacing w:after="0"/>
              <w:jc w:val="both"/>
              <w:rPr>
                <w:rFonts w:ascii="Palatino Linotype" w:hAnsi="Palatino Linotype" w:cs="Tahoma"/>
                <w:color w:val="000000" w:themeColor="text1"/>
                <w:sz w:val="16"/>
                <w:szCs w:val="16"/>
              </w:rPr>
            </w:pPr>
            <w:r w:rsidRPr="007960D9">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14:paraId="17C5564D" w14:textId="409435B5" w:rsidR="006A37E9" w:rsidRPr="007960D9" w:rsidRDefault="007203E9" w:rsidP="0076402A">
            <w:pPr>
              <w:spacing w:after="0"/>
              <w:jc w:val="both"/>
              <w:rPr>
                <w:rFonts w:ascii="Palatino Linotype" w:hAnsi="Palatino Linotype" w:cs="Tahoma"/>
                <w:color w:val="000000" w:themeColor="text1"/>
                <w:sz w:val="16"/>
                <w:szCs w:val="16"/>
              </w:rPr>
            </w:pPr>
            <w:r w:rsidRPr="007960D9">
              <w:rPr>
                <w:rFonts w:ascii="Palatino Linotype" w:hAnsi="Palatino Linotype" w:cs="Tahoma"/>
                <w:color w:val="000000" w:themeColor="text1"/>
                <w:sz w:val="16"/>
                <w:szCs w:val="16"/>
              </w:rPr>
              <w:t>2021-04</w:t>
            </w:r>
            <w:r w:rsidR="0001634A" w:rsidRPr="007960D9">
              <w:rPr>
                <w:rFonts w:ascii="Palatino Linotype" w:hAnsi="Palatino Linotype" w:cs="Tahoma"/>
                <w:color w:val="000000" w:themeColor="text1"/>
                <w:sz w:val="16"/>
                <w:szCs w:val="16"/>
              </w:rPr>
              <w:t>-26</w:t>
            </w:r>
          </w:p>
        </w:tc>
        <w:tc>
          <w:tcPr>
            <w:tcW w:w="851" w:type="dxa"/>
            <w:tcBorders>
              <w:top w:val="single" w:sz="4" w:space="0" w:color="000000"/>
              <w:left w:val="single" w:sz="4" w:space="0" w:color="000000"/>
              <w:bottom w:val="single" w:sz="4" w:space="0" w:color="000000"/>
              <w:right w:val="single" w:sz="4" w:space="0" w:color="000000"/>
            </w:tcBorders>
          </w:tcPr>
          <w:p w14:paraId="088C8D23" w14:textId="77777777" w:rsidR="006A37E9" w:rsidRPr="007960D9" w:rsidRDefault="006A37E9" w:rsidP="002768BF">
            <w:pPr>
              <w:spacing w:after="0"/>
              <w:jc w:val="both"/>
              <w:rPr>
                <w:rFonts w:ascii="Palatino Linotype" w:hAnsi="Palatino Linotype" w:cs="Tahoma"/>
                <w:color w:val="000000" w:themeColor="text1"/>
                <w:sz w:val="16"/>
                <w:szCs w:val="16"/>
              </w:rPr>
            </w:pPr>
          </w:p>
        </w:tc>
      </w:tr>
    </w:tbl>
    <w:p w14:paraId="45FBFF5D" w14:textId="77777777" w:rsidR="006A37E9" w:rsidRPr="00D213D6" w:rsidRDefault="006A37E9" w:rsidP="002768BF">
      <w:pPr>
        <w:jc w:val="both"/>
        <w:rPr>
          <w:rFonts w:ascii="Palatino Linotype" w:hAnsi="Palatino Linotype"/>
          <w:color w:val="000000" w:themeColor="text1"/>
        </w:rPr>
      </w:pPr>
    </w:p>
    <w:p w14:paraId="6F806CB2" w14:textId="77777777" w:rsidR="006A37E9" w:rsidRPr="00D213D6" w:rsidRDefault="006A37E9" w:rsidP="002768BF">
      <w:pPr>
        <w:autoSpaceDE w:val="0"/>
        <w:autoSpaceDN w:val="0"/>
        <w:adjustRightInd w:val="0"/>
        <w:spacing w:after="0" w:line="240" w:lineRule="auto"/>
        <w:jc w:val="both"/>
        <w:rPr>
          <w:rFonts w:ascii="Palatino Linotype" w:hAnsi="Palatino Linotype" w:cs="Times"/>
        </w:rPr>
      </w:pPr>
    </w:p>
    <w:p w14:paraId="2CD6E7AB" w14:textId="77777777" w:rsidR="006A37E9" w:rsidRPr="00D213D6" w:rsidRDefault="006A37E9" w:rsidP="002768BF">
      <w:pPr>
        <w:jc w:val="both"/>
        <w:rPr>
          <w:rFonts w:ascii="Palatino Linotype" w:hAnsi="Palatino Linotype"/>
        </w:rPr>
      </w:pPr>
      <w:bookmarkStart w:id="0" w:name="_GoBack"/>
      <w:bookmarkEnd w:id="0"/>
    </w:p>
    <w:p w14:paraId="4B826077" w14:textId="77777777" w:rsidR="006A37E9" w:rsidRPr="00D213D6" w:rsidRDefault="006A37E9" w:rsidP="002768BF">
      <w:pPr>
        <w:jc w:val="both"/>
        <w:rPr>
          <w:rFonts w:ascii="Palatino Linotype" w:hAnsi="Palatino Linotype"/>
        </w:rPr>
      </w:pPr>
    </w:p>
    <w:p w14:paraId="63BB8ACC" w14:textId="77777777" w:rsidR="007C608C" w:rsidRPr="00D213D6" w:rsidRDefault="007C608C" w:rsidP="002768BF">
      <w:pPr>
        <w:jc w:val="both"/>
        <w:rPr>
          <w:rFonts w:ascii="Palatino Linotype" w:hAnsi="Palatino Linotype"/>
        </w:rPr>
      </w:pPr>
    </w:p>
    <w:p w14:paraId="53707129" w14:textId="77777777" w:rsidR="00D213D6" w:rsidRPr="00D213D6" w:rsidRDefault="00D213D6">
      <w:pPr>
        <w:jc w:val="both"/>
        <w:rPr>
          <w:rFonts w:ascii="Palatino Linotype" w:hAnsi="Palatino Linotype"/>
        </w:rPr>
      </w:pPr>
    </w:p>
    <w:sectPr w:rsidR="00D213D6" w:rsidRPr="00D213D6" w:rsidSect="0020789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FEE41" w14:textId="77777777" w:rsidR="0026481C" w:rsidRDefault="0026481C" w:rsidP="00D812B1">
      <w:pPr>
        <w:spacing w:after="0" w:line="240" w:lineRule="auto"/>
      </w:pPr>
      <w:r>
        <w:separator/>
      </w:r>
    </w:p>
  </w:endnote>
  <w:endnote w:type="continuationSeparator" w:id="0">
    <w:p w14:paraId="6C10A688" w14:textId="77777777" w:rsidR="0026481C" w:rsidRDefault="0026481C" w:rsidP="00D8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B149" w14:textId="77777777" w:rsidR="0026481C" w:rsidRDefault="0026481C" w:rsidP="00D812B1">
      <w:pPr>
        <w:spacing w:after="0" w:line="240" w:lineRule="auto"/>
      </w:pPr>
      <w:r>
        <w:separator/>
      </w:r>
    </w:p>
  </w:footnote>
  <w:footnote w:type="continuationSeparator" w:id="0">
    <w:p w14:paraId="4E83B4B0" w14:textId="77777777" w:rsidR="0026481C" w:rsidRDefault="0026481C" w:rsidP="00D8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03B0" w14:textId="36F59B66" w:rsidR="00D812B1" w:rsidRDefault="00D812B1" w:rsidP="00D812B1">
    <w:pPr>
      <w:pStyle w:val="Encabezado"/>
      <w:tabs>
        <w:tab w:val="clear" w:pos="4252"/>
        <w:tab w:val="clear" w:pos="8504"/>
        <w:tab w:val="left" w:pos="2612"/>
      </w:tabs>
    </w:pPr>
    <w:r>
      <w:rPr>
        <w:noProof/>
        <w:lang w:val="es-419" w:eastAsia="es-419"/>
      </w:rPr>
      <w:drawing>
        <wp:anchor distT="0" distB="0" distL="0" distR="0" simplePos="0" relativeHeight="251658752" behindDoc="1" locked="0" layoutInCell="1" allowOverlap="1" wp14:anchorId="71C3AD86" wp14:editId="2795C00E">
          <wp:simplePos x="0" y="0"/>
          <wp:positionH relativeFrom="margin">
            <wp:posOffset>-1064895</wp:posOffset>
          </wp:positionH>
          <wp:positionV relativeFrom="paragraph">
            <wp:posOffset>-402428</wp:posOffset>
          </wp:positionV>
          <wp:extent cx="7492365" cy="10602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a:xfrm>
                    <a:off x="0" y="0"/>
                    <a:ext cx="7492365" cy="10602595"/>
                  </a:xfrm>
                  <a:prstGeom prst="rect">
                    <a:avLst/>
                  </a:prstGeom>
                </pic:spPr>
              </pic:pic>
            </a:graphicData>
          </a:graphic>
        </wp:anchor>
      </w:drawing>
    </w:r>
    <w:r>
      <w:tab/>
    </w:r>
  </w:p>
  <w:p w14:paraId="07576862" w14:textId="77777777" w:rsidR="00D812B1" w:rsidRDefault="00D812B1" w:rsidP="00D812B1">
    <w:pPr>
      <w:pStyle w:val="Encabezado"/>
      <w:tabs>
        <w:tab w:val="clear" w:pos="4252"/>
        <w:tab w:val="clear" w:pos="8504"/>
        <w:tab w:val="left" w:pos="2612"/>
      </w:tabs>
    </w:pPr>
  </w:p>
  <w:p w14:paraId="3F4C204A" w14:textId="77777777" w:rsidR="00D812B1" w:rsidRDefault="00D812B1" w:rsidP="00D812B1">
    <w:pPr>
      <w:pStyle w:val="Encabezado"/>
      <w:tabs>
        <w:tab w:val="clear" w:pos="4252"/>
        <w:tab w:val="clear" w:pos="8504"/>
        <w:tab w:val="left" w:pos="2612"/>
      </w:tabs>
    </w:pPr>
  </w:p>
  <w:p w14:paraId="667F828F" w14:textId="77777777" w:rsidR="00D812B1" w:rsidRDefault="00D812B1" w:rsidP="00D812B1">
    <w:pPr>
      <w:pStyle w:val="Encabezado"/>
      <w:tabs>
        <w:tab w:val="clear" w:pos="4252"/>
        <w:tab w:val="clear" w:pos="8504"/>
        <w:tab w:val="left" w:pos="2612"/>
      </w:tabs>
    </w:pPr>
  </w:p>
  <w:p w14:paraId="44C09352" w14:textId="77777777" w:rsidR="00D812B1" w:rsidRDefault="00D812B1" w:rsidP="00D812B1">
    <w:pPr>
      <w:pStyle w:val="Encabezado"/>
      <w:tabs>
        <w:tab w:val="clear" w:pos="4252"/>
        <w:tab w:val="clear" w:pos="8504"/>
        <w:tab w:val="left" w:pos="2612"/>
      </w:tabs>
    </w:pPr>
  </w:p>
  <w:p w14:paraId="2AE095CB" w14:textId="77777777" w:rsidR="00D812B1" w:rsidRDefault="00D812B1" w:rsidP="00D812B1">
    <w:pPr>
      <w:pStyle w:val="Encabezado"/>
      <w:tabs>
        <w:tab w:val="clear" w:pos="4252"/>
        <w:tab w:val="clear" w:pos="8504"/>
        <w:tab w:val="left" w:pos="26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E1D"/>
    <w:multiLevelType w:val="hybridMultilevel"/>
    <w:tmpl w:val="490A6D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36E54A3"/>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FE5204"/>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3071E"/>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5248E5"/>
    <w:multiLevelType w:val="hybridMultilevel"/>
    <w:tmpl w:val="AFACDB6C"/>
    <w:lvl w:ilvl="0" w:tplc="6BAC33C6">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68A1AC2"/>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DA78EC"/>
    <w:multiLevelType w:val="hybridMultilevel"/>
    <w:tmpl w:val="8BC81D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9193402"/>
    <w:multiLevelType w:val="hybridMultilevel"/>
    <w:tmpl w:val="EA88051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E01745F"/>
    <w:multiLevelType w:val="hybridMultilevel"/>
    <w:tmpl w:val="3DBA9C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44D7068"/>
    <w:multiLevelType w:val="hybridMultilevel"/>
    <w:tmpl w:val="2A6CF0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7233EC9"/>
    <w:multiLevelType w:val="hybridMultilevel"/>
    <w:tmpl w:val="5BFE8EC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9FF7A56"/>
    <w:multiLevelType w:val="hybridMultilevel"/>
    <w:tmpl w:val="26A263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1CFB6F5A"/>
    <w:multiLevelType w:val="hybridMultilevel"/>
    <w:tmpl w:val="5CA809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FD61BD8"/>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FE66D48"/>
    <w:multiLevelType w:val="multilevel"/>
    <w:tmpl w:val="80189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029B4"/>
    <w:multiLevelType w:val="hybridMultilevel"/>
    <w:tmpl w:val="28EC36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80E6E04"/>
    <w:multiLevelType w:val="hybridMultilevel"/>
    <w:tmpl w:val="3FE47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B2158D6"/>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0D05543"/>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2064992"/>
    <w:multiLevelType w:val="hybridMultilevel"/>
    <w:tmpl w:val="861C7E2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6E76B3E"/>
    <w:multiLevelType w:val="hybridMultilevel"/>
    <w:tmpl w:val="EB5CDA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3FC80C69"/>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35F5D2C"/>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63D5EA3"/>
    <w:multiLevelType w:val="hybridMultilevel"/>
    <w:tmpl w:val="DDD6122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48813C5B"/>
    <w:multiLevelType w:val="hybridMultilevel"/>
    <w:tmpl w:val="5A0280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97C6961"/>
    <w:multiLevelType w:val="hybridMultilevel"/>
    <w:tmpl w:val="B3846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E723C71"/>
    <w:multiLevelType w:val="hybridMultilevel"/>
    <w:tmpl w:val="2C4E3A68"/>
    <w:lvl w:ilvl="0" w:tplc="24BA80EA">
      <w:start w:val="2"/>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289126E"/>
    <w:multiLevelType w:val="hybridMultilevel"/>
    <w:tmpl w:val="6FC09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3E70B1D"/>
    <w:multiLevelType w:val="hybridMultilevel"/>
    <w:tmpl w:val="19A05D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4B31E2B"/>
    <w:multiLevelType w:val="hybridMultilevel"/>
    <w:tmpl w:val="316A09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7005AA6"/>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B186166"/>
    <w:multiLevelType w:val="hybridMultilevel"/>
    <w:tmpl w:val="7CA440A0"/>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32" w15:restartNumberingAfterBreak="0">
    <w:nsid w:val="5DD9128A"/>
    <w:multiLevelType w:val="hybridMultilevel"/>
    <w:tmpl w:val="6470796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F8D772D"/>
    <w:multiLevelType w:val="hybridMultilevel"/>
    <w:tmpl w:val="A1CA48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47F291B"/>
    <w:multiLevelType w:val="multilevel"/>
    <w:tmpl w:val="642C7A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DF778A4"/>
    <w:multiLevelType w:val="hybridMultilevel"/>
    <w:tmpl w:val="1C1CE8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E296F32"/>
    <w:multiLevelType w:val="hybridMultilevel"/>
    <w:tmpl w:val="639CDD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6C24A81"/>
    <w:multiLevelType w:val="hybridMultilevel"/>
    <w:tmpl w:val="FBF68F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86C1E55"/>
    <w:multiLevelType w:val="hybridMultilevel"/>
    <w:tmpl w:val="ACBE729E"/>
    <w:lvl w:ilvl="0" w:tplc="A38C9F1E">
      <w:start w:val="1"/>
      <w:numFmt w:val="lowerLetter"/>
      <w:lvlText w:val="%1)"/>
      <w:lvlJc w:val="left"/>
      <w:pPr>
        <w:ind w:left="720" w:hanging="360"/>
      </w:pPr>
      <w:rPr>
        <w:rFonts w:asciiTheme="minorHAnsi" w:eastAsiaTheme="minorHAnsi" w:hAnsiTheme="minorHAnsi" w:cstheme="minorBidi"/>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4"/>
  </w:num>
  <w:num w:numId="4">
    <w:abstractNumId w:val="35"/>
  </w:num>
  <w:num w:numId="5">
    <w:abstractNumId w:val="0"/>
  </w:num>
  <w:num w:numId="6">
    <w:abstractNumId w:val="31"/>
  </w:num>
  <w:num w:numId="7">
    <w:abstractNumId w:val="38"/>
  </w:num>
  <w:num w:numId="8">
    <w:abstractNumId w:val="23"/>
  </w:num>
  <w:num w:numId="9">
    <w:abstractNumId w:val="7"/>
  </w:num>
  <w:num w:numId="10">
    <w:abstractNumId w:val="37"/>
  </w:num>
  <w:num w:numId="11">
    <w:abstractNumId w:val="28"/>
  </w:num>
  <w:num w:numId="12">
    <w:abstractNumId w:val="6"/>
  </w:num>
  <w:num w:numId="13">
    <w:abstractNumId w:val="33"/>
  </w:num>
  <w:num w:numId="14">
    <w:abstractNumId w:val="29"/>
  </w:num>
  <w:num w:numId="15">
    <w:abstractNumId w:val="19"/>
  </w:num>
  <w:num w:numId="16">
    <w:abstractNumId w:val="8"/>
  </w:num>
  <w:num w:numId="17">
    <w:abstractNumId w:val="16"/>
  </w:num>
  <w:num w:numId="18">
    <w:abstractNumId w:val="20"/>
  </w:num>
  <w:num w:numId="19">
    <w:abstractNumId w:val="12"/>
  </w:num>
  <w:num w:numId="20">
    <w:abstractNumId w:val="15"/>
  </w:num>
  <w:num w:numId="21">
    <w:abstractNumId w:val="26"/>
  </w:num>
  <w:num w:numId="22">
    <w:abstractNumId w:val="13"/>
  </w:num>
  <w:num w:numId="23">
    <w:abstractNumId w:val="17"/>
  </w:num>
  <w:num w:numId="24">
    <w:abstractNumId w:val="21"/>
  </w:num>
  <w:num w:numId="25">
    <w:abstractNumId w:val="18"/>
  </w:num>
  <w:num w:numId="26">
    <w:abstractNumId w:val="9"/>
  </w:num>
  <w:num w:numId="27">
    <w:abstractNumId w:val="10"/>
  </w:num>
  <w:num w:numId="28">
    <w:abstractNumId w:val="32"/>
  </w:num>
  <w:num w:numId="29">
    <w:abstractNumId w:val="36"/>
  </w:num>
  <w:num w:numId="30">
    <w:abstractNumId w:val="3"/>
  </w:num>
  <w:num w:numId="31">
    <w:abstractNumId w:val="22"/>
  </w:num>
  <w:num w:numId="32">
    <w:abstractNumId w:val="1"/>
  </w:num>
  <w:num w:numId="33">
    <w:abstractNumId w:val="2"/>
  </w:num>
  <w:num w:numId="34">
    <w:abstractNumId w:val="30"/>
  </w:num>
  <w:num w:numId="35">
    <w:abstractNumId w:val="14"/>
  </w:num>
  <w:num w:numId="36">
    <w:abstractNumId w:val="5"/>
  </w:num>
  <w:num w:numId="37">
    <w:abstractNumId w:val="34"/>
  </w:num>
  <w:num w:numId="38">
    <w:abstractNumId w:val="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36"/>
    <w:rsid w:val="000009E6"/>
    <w:rsid w:val="000011C9"/>
    <w:rsid w:val="00004DC9"/>
    <w:rsid w:val="00005F21"/>
    <w:rsid w:val="00013071"/>
    <w:rsid w:val="00013A0E"/>
    <w:rsid w:val="0001634A"/>
    <w:rsid w:val="00021ADB"/>
    <w:rsid w:val="00023673"/>
    <w:rsid w:val="000309F0"/>
    <w:rsid w:val="00033166"/>
    <w:rsid w:val="00042920"/>
    <w:rsid w:val="00043377"/>
    <w:rsid w:val="00043E3B"/>
    <w:rsid w:val="00045F46"/>
    <w:rsid w:val="00062497"/>
    <w:rsid w:val="000723D1"/>
    <w:rsid w:val="000758DE"/>
    <w:rsid w:val="000835BA"/>
    <w:rsid w:val="00083A74"/>
    <w:rsid w:val="00084739"/>
    <w:rsid w:val="000850A2"/>
    <w:rsid w:val="00090B3C"/>
    <w:rsid w:val="00094B8A"/>
    <w:rsid w:val="000A203E"/>
    <w:rsid w:val="000A4AE2"/>
    <w:rsid w:val="000A5726"/>
    <w:rsid w:val="000B4FE8"/>
    <w:rsid w:val="000B6CF4"/>
    <w:rsid w:val="000C1907"/>
    <w:rsid w:val="000C1E33"/>
    <w:rsid w:val="000C20C9"/>
    <w:rsid w:val="000D5C93"/>
    <w:rsid w:val="000D628C"/>
    <w:rsid w:val="000E237F"/>
    <w:rsid w:val="000E5DC7"/>
    <w:rsid w:val="000E638D"/>
    <w:rsid w:val="000E6486"/>
    <w:rsid w:val="000F2E4A"/>
    <w:rsid w:val="00103CD5"/>
    <w:rsid w:val="001048D7"/>
    <w:rsid w:val="00104F2F"/>
    <w:rsid w:val="00114430"/>
    <w:rsid w:val="00120558"/>
    <w:rsid w:val="0012208B"/>
    <w:rsid w:val="00122615"/>
    <w:rsid w:val="001244E3"/>
    <w:rsid w:val="0012487D"/>
    <w:rsid w:val="0012583A"/>
    <w:rsid w:val="0013602D"/>
    <w:rsid w:val="00147A68"/>
    <w:rsid w:val="00157851"/>
    <w:rsid w:val="0016263A"/>
    <w:rsid w:val="00162A09"/>
    <w:rsid w:val="00167A21"/>
    <w:rsid w:val="0017481D"/>
    <w:rsid w:val="0017586D"/>
    <w:rsid w:val="00183E66"/>
    <w:rsid w:val="00186193"/>
    <w:rsid w:val="001933B7"/>
    <w:rsid w:val="001968DA"/>
    <w:rsid w:val="001A03ED"/>
    <w:rsid w:val="001A1811"/>
    <w:rsid w:val="001A5F4B"/>
    <w:rsid w:val="001B028D"/>
    <w:rsid w:val="001B02E8"/>
    <w:rsid w:val="001B70E9"/>
    <w:rsid w:val="001C0ADD"/>
    <w:rsid w:val="001C25DA"/>
    <w:rsid w:val="001C4C5B"/>
    <w:rsid w:val="001C618A"/>
    <w:rsid w:val="001C6E40"/>
    <w:rsid w:val="001D2BB3"/>
    <w:rsid w:val="001D2EE2"/>
    <w:rsid w:val="001D36FE"/>
    <w:rsid w:val="001E1444"/>
    <w:rsid w:val="001E4648"/>
    <w:rsid w:val="001E4B40"/>
    <w:rsid w:val="001E7461"/>
    <w:rsid w:val="001F0959"/>
    <w:rsid w:val="001F0EAA"/>
    <w:rsid w:val="001F16DE"/>
    <w:rsid w:val="001F1DF4"/>
    <w:rsid w:val="001F36B2"/>
    <w:rsid w:val="001F3DD4"/>
    <w:rsid w:val="001F4622"/>
    <w:rsid w:val="001F58F2"/>
    <w:rsid w:val="001F61E4"/>
    <w:rsid w:val="001F6328"/>
    <w:rsid w:val="00205077"/>
    <w:rsid w:val="0020595C"/>
    <w:rsid w:val="00207891"/>
    <w:rsid w:val="00213ED7"/>
    <w:rsid w:val="00215DEF"/>
    <w:rsid w:val="0022035F"/>
    <w:rsid w:val="00220D74"/>
    <w:rsid w:val="00223BB5"/>
    <w:rsid w:val="00224012"/>
    <w:rsid w:val="00224CCC"/>
    <w:rsid w:val="0022591B"/>
    <w:rsid w:val="00227BAA"/>
    <w:rsid w:val="00231BDD"/>
    <w:rsid w:val="00231F7D"/>
    <w:rsid w:val="00243B93"/>
    <w:rsid w:val="00246ADF"/>
    <w:rsid w:val="0026481C"/>
    <w:rsid w:val="0027169A"/>
    <w:rsid w:val="002717F9"/>
    <w:rsid w:val="002721C4"/>
    <w:rsid w:val="002768BF"/>
    <w:rsid w:val="002772AA"/>
    <w:rsid w:val="002776A5"/>
    <w:rsid w:val="00277F65"/>
    <w:rsid w:val="0028503C"/>
    <w:rsid w:val="00285F42"/>
    <w:rsid w:val="00295C16"/>
    <w:rsid w:val="002A020D"/>
    <w:rsid w:val="002A1D4B"/>
    <w:rsid w:val="002A2DF7"/>
    <w:rsid w:val="002A2F4C"/>
    <w:rsid w:val="002A4BB1"/>
    <w:rsid w:val="002B21C2"/>
    <w:rsid w:val="002B2E7B"/>
    <w:rsid w:val="002B3094"/>
    <w:rsid w:val="002B5BF1"/>
    <w:rsid w:val="002B6F61"/>
    <w:rsid w:val="002C4464"/>
    <w:rsid w:val="002D54AA"/>
    <w:rsid w:val="002E2500"/>
    <w:rsid w:val="002E31A0"/>
    <w:rsid w:val="002F1E02"/>
    <w:rsid w:val="002F2975"/>
    <w:rsid w:val="002F2CD6"/>
    <w:rsid w:val="002F7324"/>
    <w:rsid w:val="002F77AE"/>
    <w:rsid w:val="003006D5"/>
    <w:rsid w:val="00302408"/>
    <w:rsid w:val="00302985"/>
    <w:rsid w:val="00313F47"/>
    <w:rsid w:val="0031658F"/>
    <w:rsid w:val="0031732C"/>
    <w:rsid w:val="003222AF"/>
    <w:rsid w:val="0032429B"/>
    <w:rsid w:val="00324894"/>
    <w:rsid w:val="00326634"/>
    <w:rsid w:val="003266DE"/>
    <w:rsid w:val="00331A5F"/>
    <w:rsid w:val="00337E9A"/>
    <w:rsid w:val="003474D4"/>
    <w:rsid w:val="00353AEE"/>
    <w:rsid w:val="00357FBC"/>
    <w:rsid w:val="00360C79"/>
    <w:rsid w:val="00364794"/>
    <w:rsid w:val="003700B0"/>
    <w:rsid w:val="003716A8"/>
    <w:rsid w:val="003725ED"/>
    <w:rsid w:val="0037674F"/>
    <w:rsid w:val="0038365A"/>
    <w:rsid w:val="00383B8E"/>
    <w:rsid w:val="00391252"/>
    <w:rsid w:val="0039151E"/>
    <w:rsid w:val="003A4469"/>
    <w:rsid w:val="003A5878"/>
    <w:rsid w:val="003A63CC"/>
    <w:rsid w:val="003B37DF"/>
    <w:rsid w:val="003B3B05"/>
    <w:rsid w:val="003C3E41"/>
    <w:rsid w:val="003C7511"/>
    <w:rsid w:val="003D080E"/>
    <w:rsid w:val="003D36D4"/>
    <w:rsid w:val="003D3CAC"/>
    <w:rsid w:val="003E181D"/>
    <w:rsid w:val="003E3FE4"/>
    <w:rsid w:val="003E6891"/>
    <w:rsid w:val="003E7235"/>
    <w:rsid w:val="003E7F00"/>
    <w:rsid w:val="003F094C"/>
    <w:rsid w:val="003F4BA4"/>
    <w:rsid w:val="00400B12"/>
    <w:rsid w:val="00401D1C"/>
    <w:rsid w:val="00406A5B"/>
    <w:rsid w:val="0042617E"/>
    <w:rsid w:val="00426737"/>
    <w:rsid w:val="00426CDA"/>
    <w:rsid w:val="00432BF1"/>
    <w:rsid w:val="0043459E"/>
    <w:rsid w:val="004348D8"/>
    <w:rsid w:val="00434BC4"/>
    <w:rsid w:val="00441DED"/>
    <w:rsid w:val="00453AB7"/>
    <w:rsid w:val="004542B7"/>
    <w:rsid w:val="00454A03"/>
    <w:rsid w:val="00463FE6"/>
    <w:rsid w:val="00471493"/>
    <w:rsid w:val="00472764"/>
    <w:rsid w:val="0047279E"/>
    <w:rsid w:val="004839AD"/>
    <w:rsid w:val="00484CFD"/>
    <w:rsid w:val="00491C89"/>
    <w:rsid w:val="00496607"/>
    <w:rsid w:val="00497F95"/>
    <w:rsid w:val="004A1319"/>
    <w:rsid w:val="004A5150"/>
    <w:rsid w:val="004A5C95"/>
    <w:rsid w:val="004B0D68"/>
    <w:rsid w:val="004B1C73"/>
    <w:rsid w:val="004B4B82"/>
    <w:rsid w:val="004B6209"/>
    <w:rsid w:val="004C1D19"/>
    <w:rsid w:val="004C3DD5"/>
    <w:rsid w:val="004C4913"/>
    <w:rsid w:val="004D029A"/>
    <w:rsid w:val="004D03A1"/>
    <w:rsid w:val="004D2203"/>
    <w:rsid w:val="004D2836"/>
    <w:rsid w:val="004D492B"/>
    <w:rsid w:val="004D633F"/>
    <w:rsid w:val="004E19CA"/>
    <w:rsid w:val="004E1AB4"/>
    <w:rsid w:val="004E1D8D"/>
    <w:rsid w:val="004E2566"/>
    <w:rsid w:val="004E5060"/>
    <w:rsid w:val="004E6D54"/>
    <w:rsid w:val="004F158B"/>
    <w:rsid w:val="004F7BE4"/>
    <w:rsid w:val="00500654"/>
    <w:rsid w:val="00505137"/>
    <w:rsid w:val="005068F7"/>
    <w:rsid w:val="00506936"/>
    <w:rsid w:val="00514A54"/>
    <w:rsid w:val="00515B0F"/>
    <w:rsid w:val="00521BE2"/>
    <w:rsid w:val="00522DB4"/>
    <w:rsid w:val="0052335E"/>
    <w:rsid w:val="005233C2"/>
    <w:rsid w:val="00524778"/>
    <w:rsid w:val="00525DCD"/>
    <w:rsid w:val="00530F41"/>
    <w:rsid w:val="0053294B"/>
    <w:rsid w:val="00534123"/>
    <w:rsid w:val="00534AA3"/>
    <w:rsid w:val="00542C64"/>
    <w:rsid w:val="0054343B"/>
    <w:rsid w:val="00545953"/>
    <w:rsid w:val="00556973"/>
    <w:rsid w:val="00556C3E"/>
    <w:rsid w:val="005626C3"/>
    <w:rsid w:val="00565294"/>
    <w:rsid w:val="00565772"/>
    <w:rsid w:val="00565CD9"/>
    <w:rsid w:val="00584E97"/>
    <w:rsid w:val="00591F2C"/>
    <w:rsid w:val="00593DFD"/>
    <w:rsid w:val="00596A75"/>
    <w:rsid w:val="0059792B"/>
    <w:rsid w:val="005A1A68"/>
    <w:rsid w:val="005A78EA"/>
    <w:rsid w:val="005B008A"/>
    <w:rsid w:val="005B5209"/>
    <w:rsid w:val="005B719E"/>
    <w:rsid w:val="005C0295"/>
    <w:rsid w:val="005C1676"/>
    <w:rsid w:val="005C396B"/>
    <w:rsid w:val="005D02CD"/>
    <w:rsid w:val="005D0385"/>
    <w:rsid w:val="005D082F"/>
    <w:rsid w:val="005D1A66"/>
    <w:rsid w:val="005D2DAF"/>
    <w:rsid w:val="005D6476"/>
    <w:rsid w:val="005D790A"/>
    <w:rsid w:val="005E0CA1"/>
    <w:rsid w:val="005E4AC5"/>
    <w:rsid w:val="005E5DFB"/>
    <w:rsid w:val="005F0A44"/>
    <w:rsid w:val="005F0C63"/>
    <w:rsid w:val="005F2C66"/>
    <w:rsid w:val="005F2E7F"/>
    <w:rsid w:val="005F538E"/>
    <w:rsid w:val="005F7EEA"/>
    <w:rsid w:val="00612D11"/>
    <w:rsid w:val="00612D66"/>
    <w:rsid w:val="00616DCD"/>
    <w:rsid w:val="00620A2B"/>
    <w:rsid w:val="0062158A"/>
    <w:rsid w:val="00630475"/>
    <w:rsid w:val="006326DD"/>
    <w:rsid w:val="00634A2A"/>
    <w:rsid w:val="00636D10"/>
    <w:rsid w:val="006372FE"/>
    <w:rsid w:val="006478D8"/>
    <w:rsid w:val="00647E50"/>
    <w:rsid w:val="00652ACB"/>
    <w:rsid w:val="00652E73"/>
    <w:rsid w:val="006531B1"/>
    <w:rsid w:val="0065353E"/>
    <w:rsid w:val="00653743"/>
    <w:rsid w:val="0065504A"/>
    <w:rsid w:val="00665741"/>
    <w:rsid w:val="00673885"/>
    <w:rsid w:val="006759F4"/>
    <w:rsid w:val="00676246"/>
    <w:rsid w:val="00676952"/>
    <w:rsid w:val="006770E5"/>
    <w:rsid w:val="00682401"/>
    <w:rsid w:val="00682D35"/>
    <w:rsid w:val="00691AB8"/>
    <w:rsid w:val="00693656"/>
    <w:rsid w:val="00693B7A"/>
    <w:rsid w:val="00694DB9"/>
    <w:rsid w:val="0069591F"/>
    <w:rsid w:val="0069773D"/>
    <w:rsid w:val="006A1037"/>
    <w:rsid w:val="006A37E9"/>
    <w:rsid w:val="006B1C13"/>
    <w:rsid w:val="006B1F55"/>
    <w:rsid w:val="006B201E"/>
    <w:rsid w:val="006B24FD"/>
    <w:rsid w:val="006B52BA"/>
    <w:rsid w:val="006C5E14"/>
    <w:rsid w:val="006C793E"/>
    <w:rsid w:val="006D1F0C"/>
    <w:rsid w:val="006E21F2"/>
    <w:rsid w:val="006E4914"/>
    <w:rsid w:val="006F21AC"/>
    <w:rsid w:val="006F330F"/>
    <w:rsid w:val="00702F7D"/>
    <w:rsid w:val="00703C46"/>
    <w:rsid w:val="00704752"/>
    <w:rsid w:val="007075BB"/>
    <w:rsid w:val="00711414"/>
    <w:rsid w:val="007203E9"/>
    <w:rsid w:val="007219AE"/>
    <w:rsid w:val="007231D2"/>
    <w:rsid w:val="00726251"/>
    <w:rsid w:val="00731416"/>
    <w:rsid w:val="0073285A"/>
    <w:rsid w:val="007360DD"/>
    <w:rsid w:val="00740EF7"/>
    <w:rsid w:val="0074160E"/>
    <w:rsid w:val="00741668"/>
    <w:rsid w:val="0074509D"/>
    <w:rsid w:val="00745F9E"/>
    <w:rsid w:val="00746999"/>
    <w:rsid w:val="00746B42"/>
    <w:rsid w:val="00761A9A"/>
    <w:rsid w:val="007638C8"/>
    <w:rsid w:val="0076402A"/>
    <w:rsid w:val="00766CB3"/>
    <w:rsid w:val="00767F9F"/>
    <w:rsid w:val="00771D3C"/>
    <w:rsid w:val="00774B2B"/>
    <w:rsid w:val="00777A51"/>
    <w:rsid w:val="0078099B"/>
    <w:rsid w:val="00783167"/>
    <w:rsid w:val="00785FD3"/>
    <w:rsid w:val="00790084"/>
    <w:rsid w:val="00790F38"/>
    <w:rsid w:val="007960D9"/>
    <w:rsid w:val="007966D6"/>
    <w:rsid w:val="0079726A"/>
    <w:rsid w:val="007A01C3"/>
    <w:rsid w:val="007A3B54"/>
    <w:rsid w:val="007A3CB9"/>
    <w:rsid w:val="007A4BC1"/>
    <w:rsid w:val="007A4ED9"/>
    <w:rsid w:val="007A69C3"/>
    <w:rsid w:val="007A7946"/>
    <w:rsid w:val="007B3D41"/>
    <w:rsid w:val="007B550A"/>
    <w:rsid w:val="007C36CC"/>
    <w:rsid w:val="007C608C"/>
    <w:rsid w:val="007C79A0"/>
    <w:rsid w:val="007D43BF"/>
    <w:rsid w:val="007D45A6"/>
    <w:rsid w:val="007D4E88"/>
    <w:rsid w:val="007E027A"/>
    <w:rsid w:val="007E6499"/>
    <w:rsid w:val="007F1EE7"/>
    <w:rsid w:val="00803B30"/>
    <w:rsid w:val="0080452E"/>
    <w:rsid w:val="00806994"/>
    <w:rsid w:val="008117A5"/>
    <w:rsid w:val="00811862"/>
    <w:rsid w:val="00816AC1"/>
    <w:rsid w:val="0082195D"/>
    <w:rsid w:val="00826648"/>
    <w:rsid w:val="008273D7"/>
    <w:rsid w:val="0083149B"/>
    <w:rsid w:val="00832214"/>
    <w:rsid w:val="0083599D"/>
    <w:rsid w:val="008361C0"/>
    <w:rsid w:val="00836316"/>
    <w:rsid w:val="0084647B"/>
    <w:rsid w:val="00861584"/>
    <w:rsid w:val="00861B3A"/>
    <w:rsid w:val="00875DFB"/>
    <w:rsid w:val="00883F8A"/>
    <w:rsid w:val="0089458A"/>
    <w:rsid w:val="008967C9"/>
    <w:rsid w:val="008972A3"/>
    <w:rsid w:val="008B5EBD"/>
    <w:rsid w:val="008B72DB"/>
    <w:rsid w:val="008C05B4"/>
    <w:rsid w:val="008C0ECB"/>
    <w:rsid w:val="008C27B7"/>
    <w:rsid w:val="008C4982"/>
    <w:rsid w:val="008D02D3"/>
    <w:rsid w:val="008D1891"/>
    <w:rsid w:val="008D2A30"/>
    <w:rsid w:val="008D390E"/>
    <w:rsid w:val="008D498C"/>
    <w:rsid w:val="008E0C34"/>
    <w:rsid w:val="008E57CE"/>
    <w:rsid w:val="008F10EC"/>
    <w:rsid w:val="008F2352"/>
    <w:rsid w:val="00907F44"/>
    <w:rsid w:val="00911F8F"/>
    <w:rsid w:val="0091390E"/>
    <w:rsid w:val="009161FD"/>
    <w:rsid w:val="00916344"/>
    <w:rsid w:val="00921F05"/>
    <w:rsid w:val="0092232F"/>
    <w:rsid w:val="00922F8C"/>
    <w:rsid w:val="00927FBC"/>
    <w:rsid w:val="00927FDE"/>
    <w:rsid w:val="0093077D"/>
    <w:rsid w:val="00932172"/>
    <w:rsid w:val="00932416"/>
    <w:rsid w:val="009337BC"/>
    <w:rsid w:val="00934873"/>
    <w:rsid w:val="009349A2"/>
    <w:rsid w:val="00941DA3"/>
    <w:rsid w:val="00943B4C"/>
    <w:rsid w:val="00945413"/>
    <w:rsid w:val="0094586B"/>
    <w:rsid w:val="00945EE6"/>
    <w:rsid w:val="00950C70"/>
    <w:rsid w:val="009524EE"/>
    <w:rsid w:val="00954BFA"/>
    <w:rsid w:val="00961706"/>
    <w:rsid w:val="00962423"/>
    <w:rsid w:val="00974267"/>
    <w:rsid w:val="00974D24"/>
    <w:rsid w:val="00975821"/>
    <w:rsid w:val="00976305"/>
    <w:rsid w:val="00977FBA"/>
    <w:rsid w:val="00981DBC"/>
    <w:rsid w:val="009829F8"/>
    <w:rsid w:val="00984223"/>
    <w:rsid w:val="00984335"/>
    <w:rsid w:val="00984DFA"/>
    <w:rsid w:val="00985F99"/>
    <w:rsid w:val="009862F2"/>
    <w:rsid w:val="009927BC"/>
    <w:rsid w:val="0099519C"/>
    <w:rsid w:val="009A01D0"/>
    <w:rsid w:val="009A2BAD"/>
    <w:rsid w:val="009A477F"/>
    <w:rsid w:val="009A6312"/>
    <w:rsid w:val="009A7160"/>
    <w:rsid w:val="009A7DDD"/>
    <w:rsid w:val="009A7EA8"/>
    <w:rsid w:val="009B098C"/>
    <w:rsid w:val="009B244A"/>
    <w:rsid w:val="009B29C9"/>
    <w:rsid w:val="009B3E36"/>
    <w:rsid w:val="009C03FE"/>
    <w:rsid w:val="009C292F"/>
    <w:rsid w:val="009C2A53"/>
    <w:rsid w:val="009C4605"/>
    <w:rsid w:val="009C6DEB"/>
    <w:rsid w:val="009D167C"/>
    <w:rsid w:val="009D2DD3"/>
    <w:rsid w:val="009D4BC7"/>
    <w:rsid w:val="009D50A2"/>
    <w:rsid w:val="009D5E0E"/>
    <w:rsid w:val="009E052F"/>
    <w:rsid w:val="009E2608"/>
    <w:rsid w:val="009E2921"/>
    <w:rsid w:val="009E2FD4"/>
    <w:rsid w:val="009E3422"/>
    <w:rsid w:val="009E4E94"/>
    <w:rsid w:val="009E69E4"/>
    <w:rsid w:val="009E7289"/>
    <w:rsid w:val="009E73CA"/>
    <w:rsid w:val="009F23E1"/>
    <w:rsid w:val="009F39DF"/>
    <w:rsid w:val="009F7123"/>
    <w:rsid w:val="009F7D15"/>
    <w:rsid w:val="00A0224A"/>
    <w:rsid w:val="00A03D7A"/>
    <w:rsid w:val="00A160D5"/>
    <w:rsid w:val="00A1696C"/>
    <w:rsid w:val="00A1742F"/>
    <w:rsid w:val="00A2344B"/>
    <w:rsid w:val="00A239F3"/>
    <w:rsid w:val="00A32B3B"/>
    <w:rsid w:val="00A3387B"/>
    <w:rsid w:val="00A34283"/>
    <w:rsid w:val="00A4272B"/>
    <w:rsid w:val="00A465FD"/>
    <w:rsid w:val="00A507FE"/>
    <w:rsid w:val="00A511FE"/>
    <w:rsid w:val="00A5123D"/>
    <w:rsid w:val="00A5276C"/>
    <w:rsid w:val="00A52AFC"/>
    <w:rsid w:val="00A54408"/>
    <w:rsid w:val="00A5646E"/>
    <w:rsid w:val="00A564EE"/>
    <w:rsid w:val="00A60021"/>
    <w:rsid w:val="00A741AD"/>
    <w:rsid w:val="00A8165A"/>
    <w:rsid w:val="00A84823"/>
    <w:rsid w:val="00A91A10"/>
    <w:rsid w:val="00A9516A"/>
    <w:rsid w:val="00A95DF2"/>
    <w:rsid w:val="00A960AA"/>
    <w:rsid w:val="00A96471"/>
    <w:rsid w:val="00AA5FAD"/>
    <w:rsid w:val="00AB4D8D"/>
    <w:rsid w:val="00AB5AEE"/>
    <w:rsid w:val="00AD0772"/>
    <w:rsid w:val="00AD6F92"/>
    <w:rsid w:val="00AE07E6"/>
    <w:rsid w:val="00AE5094"/>
    <w:rsid w:val="00AE5B21"/>
    <w:rsid w:val="00AE70CB"/>
    <w:rsid w:val="00AE7870"/>
    <w:rsid w:val="00AF43F4"/>
    <w:rsid w:val="00AF6BF9"/>
    <w:rsid w:val="00B04ECD"/>
    <w:rsid w:val="00B05FB9"/>
    <w:rsid w:val="00B11866"/>
    <w:rsid w:val="00B12CC9"/>
    <w:rsid w:val="00B12E9D"/>
    <w:rsid w:val="00B1698D"/>
    <w:rsid w:val="00B257CD"/>
    <w:rsid w:val="00B25D73"/>
    <w:rsid w:val="00B30B68"/>
    <w:rsid w:val="00B33678"/>
    <w:rsid w:val="00B3742F"/>
    <w:rsid w:val="00B37A6C"/>
    <w:rsid w:val="00B46052"/>
    <w:rsid w:val="00B5097C"/>
    <w:rsid w:val="00B536B6"/>
    <w:rsid w:val="00B723AE"/>
    <w:rsid w:val="00B746F3"/>
    <w:rsid w:val="00B75964"/>
    <w:rsid w:val="00B90921"/>
    <w:rsid w:val="00B90A54"/>
    <w:rsid w:val="00B91FEE"/>
    <w:rsid w:val="00B92276"/>
    <w:rsid w:val="00B96F38"/>
    <w:rsid w:val="00B975C7"/>
    <w:rsid w:val="00BA0265"/>
    <w:rsid w:val="00BA41D8"/>
    <w:rsid w:val="00BB0533"/>
    <w:rsid w:val="00BB3E70"/>
    <w:rsid w:val="00BB564B"/>
    <w:rsid w:val="00BB6038"/>
    <w:rsid w:val="00BC165A"/>
    <w:rsid w:val="00BC40E3"/>
    <w:rsid w:val="00BC58E8"/>
    <w:rsid w:val="00BC5B7F"/>
    <w:rsid w:val="00BD0D0D"/>
    <w:rsid w:val="00BD3305"/>
    <w:rsid w:val="00BD463D"/>
    <w:rsid w:val="00BE0FDA"/>
    <w:rsid w:val="00BE1836"/>
    <w:rsid w:val="00BE503B"/>
    <w:rsid w:val="00BE6B0F"/>
    <w:rsid w:val="00BE7B3D"/>
    <w:rsid w:val="00BF0607"/>
    <w:rsid w:val="00BF179A"/>
    <w:rsid w:val="00BF6247"/>
    <w:rsid w:val="00C0010D"/>
    <w:rsid w:val="00C03B8D"/>
    <w:rsid w:val="00C05BE2"/>
    <w:rsid w:val="00C06C24"/>
    <w:rsid w:val="00C07F4F"/>
    <w:rsid w:val="00C1202D"/>
    <w:rsid w:val="00C13FB4"/>
    <w:rsid w:val="00C14160"/>
    <w:rsid w:val="00C169A5"/>
    <w:rsid w:val="00C229B5"/>
    <w:rsid w:val="00C24404"/>
    <w:rsid w:val="00C25150"/>
    <w:rsid w:val="00C334E7"/>
    <w:rsid w:val="00C340D6"/>
    <w:rsid w:val="00C363EB"/>
    <w:rsid w:val="00C42951"/>
    <w:rsid w:val="00C42C36"/>
    <w:rsid w:val="00C51903"/>
    <w:rsid w:val="00C52142"/>
    <w:rsid w:val="00C5663C"/>
    <w:rsid w:val="00C5782E"/>
    <w:rsid w:val="00C61516"/>
    <w:rsid w:val="00C63F29"/>
    <w:rsid w:val="00C66ACD"/>
    <w:rsid w:val="00C813A2"/>
    <w:rsid w:val="00C82936"/>
    <w:rsid w:val="00C867CC"/>
    <w:rsid w:val="00C87993"/>
    <w:rsid w:val="00CA5F40"/>
    <w:rsid w:val="00CA5FC4"/>
    <w:rsid w:val="00CA68A6"/>
    <w:rsid w:val="00CB1F01"/>
    <w:rsid w:val="00CB2E28"/>
    <w:rsid w:val="00CB7ED9"/>
    <w:rsid w:val="00CC37B8"/>
    <w:rsid w:val="00CC6653"/>
    <w:rsid w:val="00CC6792"/>
    <w:rsid w:val="00CD13AE"/>
    <w:rsid w:val="00CE2DD3"/>
    <w:rsid w:val="00CF1FA4"/>
    <w:rsid w:val="00CF279F"/>
    <w:rsid w:val="00CF3434"/>
    <w:rsid w:val="00D01A20"/>
    <w:rsid w:val="00D06B1E"/>
    <w:rsid w:val="00D07808"/>
    <w:rsid w:val="00D12CCA"/>
    <w:rsid w:val="00D16EBF"/>
    <w:rsid w:val="00D209BB"/>
    <w:rsid w:val="00D213D6"/>
    <w:rsid w:val="00D222BB"/>
    <w:rsid w:val="00D26D07"/>
    <w:rsid w:val="00D27627"/>
    <w:rsid w:val="00D3017B"/>
    <w:rsid w:val="00D3410B"/>
    <w:rsid w:val="00D34B31"/>
    <w:rsid w:val="00D354C3"/>
    <w:rsid w:val="00D35F0F"/>
    <w:rsid w:val="00D37860"/>
    <w:rsid w:val="00D42030"/>
    <w:rsid w:val="00D46FBF"/>
    <w:rsid w:val="00D47B69"/>
    <w:rsid w:val="00D5034A"/>
    <w:rsid w:val="00D51161"/>
    <w:rsid w:val="00D56D70"/>
    <w:rsid w:val="00D62E90"/>
    <w:rsid w:val="00D63560"/>
    <w:rsid w:val="00D66EB6"/>
    <w:rsid w:val="00D812B1"/>
    <w:rsid w:val="00D8148F"/>
    <w:rsid w:val="00D83740"/>
    <w:rsid w:val="00D90C45"/>
    <w:rsid w:val="00D914F1"/>
    <w:rsid w:val="00D940F8"/>
    <w:rsid w:val="00D96F24"/>
    <w:rsid w:val="00DA141C"/>
    <w:rsid w:val="00DA39F5"/>
    <w:rsid w:val="00DA5854"/>
    <w:rsid w:val="00DA6BB3"/>
    <w:rsid w:val="00DB1593"/>
    <w:rsid w:val="00DB23C3"/>
    <w:rsid w:val="00DB4A52"/>
    <w:rsid w:val="00DB6C4B"/>
    <w:rsid w:val="00DB7698"/>
    <w:rsid w:val="00DC6771"/>
    <w:rsid w:val="00DD6933"/>
    <w:rsid w:val="00DE1860"/>
    <w:rsid w:val="00DE3855"/>
    <w:rsid w:val="00DE3D89"/>
    <w:rsid w:val="00DE5A57"/>
    <w:rsid w:val="00DE640A"/>
    <w:rsid w:val="00DE797B"/>
    <w:rsid w:val="00DF193B"/>
    <w:rsid w:val="00DF1CE9"/>
    <w:rsid w:val="00DF6FA5"/>
    <w:rsid w:val="00DF789C"/>
    <w:rsid w:val="00E058B5"/>
    <w:rsid w:val="00E10051"/>
    <w:rsid w:val="00E1020C"/>
    <w:rsid w:val="00E201BB"/>
    <w:rsid w:val="00E20FEB"/>
    <w:rsid w:val="00E2179B"/>
    <w:rsid w:val="00E2317B"/>
    <w:rsid w:val="00E265E4"/>
    <w:rsid w:val="00E31B5F"/>
    <w:rsid w:val="00E3428C"/>
    <w:rsid w:val="00E36BC5"/>
    <w:rsid w:val="00E456B8"/>
    <w:rsid w:val="00E47C0F"/>
    <w:rsid w:val="00E51721"/>
    <w:rsid w:val="00E5505B"/>
    <w:rsid w:val="00E5543D"/>
    <w:rsid w:val="00E55536"/>
    <w:rsid w:val="00E602B4"/>
    <w:rsid w:val="00E602B6"/>
    <w:rsid w:val="00E7365D"/>
    <w:rsid w:val="00E747EB"/>
    <w:rsid w:val="00E81D09"/>
    <w:rsid w:val="00E847AA"/>
    <w:rsid w:val="00E8547A"/>
    <w:rsid w:val="00E869A4"/>
    <w:rsid w:val="00E87882"/>
    <w:rsid w:val="00E94A0E"/>
    <w:rsid w:val="00EA2571"/>
    <w:rsid w:val="00EA6EEC"/>
    <w:rsid w:val="00EB0700"/>
    <w:rsid w:val="00EB1D5B"/>
    <w:rsid w:val="00EB7120"/>
    <w:rsid w:val="00EC108F"/>
    <w:rsid w:val="00ED3395"/>
    <w:rsid w:val="00ED46F0"/>
    <w:rsid w:val="00EE4FBF"/>
    <w:rsid w:val="00EE54C5"/>
    <w:rsid w:val="00EE5BAB"/>
    <w:rsid w:val="00EE7C94"/>
    <w:rsid w:val="00EF3475"/>
    <w:rsid w:val="00F00671"/>
    <w:rsid w:val="00F00DF5"/>
    <w:rsid w:val="00F01C82"/>
    <w:rsid w:val="00F02934"/>
    <w:rsid w:val="00F1003F"/>
    <w:rsid w:val="00F106D2"/>
    <w:rsid w:val="00F1311A"/>
    <w:rsid w:val="00F15B6C"/>
    <w:rsid w:val="00F161AD"/>
    <w:rsid w:val="00F17829"/>
    <w:rsid w:val="00F21726"/>
    <w:rsid w:val="00F218EA"/>
    <w:rsid w:val="00F2236E"/>
    <w:rsid w:val="00F22A86"/>
    <w:rsid w:val="00F24021"/>
    <w:rsid w:val="00F250E3"/>
    <w:rsid w:val="00F305A3"/>
    <w:rsid w:val="00F3078E"/>
    <w:rsid w:val="00F31568"/>
    <w:rsid w:val="00F323A5"/>
    <w:rsid w:val="00F332AD"/>
    <w:rsid w:val="00F441E1"/>
    <w:rsid w:val="00F47C61"/>
    <w:rsid w:val="00F51F86"/>
    <w:rsid w:val="00F52B9C"/>
    <w:rsid w:val="00F60223"/>
    <w:rsid w:val="00F6188F"/>
    <w:rsid w:val="00F7368B"/>
    <w:rsid w:val="00F81028"/>
    <w:rsid w:val="00F86318"/>
    <w:rsid w:val="00F87D26"/>
    <w:rsid w:val="00F9252D"/>
    <w:rsid w:val="00F936B5"/>
    <w:rsid w:val="00F93A59"/>
    <w:rsid w:val="00F94110"/>
    <w:rsid w:val="00F9486A"/>
    <w:rsid w:val="00FA0312"/>
    <w:rsid w:val="00FA0FFE"/>
    <w:rsid w:val="00FA6ED1"/>
    <w:rsid w:val="00FB1DD9"/>
    <w:rsid w:val="00FB3E51"/>
    <w:rsid w:val="00FB64A3"/>
    <w:rsid w:val="00FC0FDB"/>
    <w:rsid w:val="00FC1E72"/>
    <w:rsid w:val="00FC5F8C"/>
    <w:rsid w:val="00FC66BB"/>
    <w:rsid w:val="00FD0D85"/>
    <w:rsid w:val="00FD5BE2"/>
    <w:rsid w:val="00FE09C5"/>
    <w:rsid w:val="00FE0D14"/>
    <w:rsid w:val="00FE5660"/>
    <w:rsid w:val="00FE5F33"/>
    <w:rsid w:val="00FF11C1"/>
    <w:rsid w:val="00FF7D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7946"/>
  <w15:docId w15:val="{F376799A-756E-4AF6-A639-4E636F15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91"/>
  </w:style>
  <w:style w:type="paragraph" w:styleId="Ttulo7">
    <w:name w:val="heading 7"/>
    <w:basedOn w:val="Normal"/>
    <w:next w:val="Normal"/>
    <w:link w:val="Ttulo7Car"/>
    <w:unhideWhenUsed/>
    <w:qFormat/>
    <w:rsid w:val="00043377"/>
    <w:pPr>
      <w:spacing w:before="240" w:after="60" w:line="240" w:lineRule="auto"/>
      <w:outlineLvl w:val="6"/>
    </w:pPr>
    <w:rPr>
      <w:rFonts w:ascii="Calibri" w:eastAsia="Times New Roman" w:hAnsi="Calibri"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E5553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55536"/>
    <w:rPr>
      <w:rFonts w:ascii="Times New Roman" w:eastAsia="Times New Roman" w:hAnsi="Times New Roman" w:cs="Times New Roman"/>
      <w:i/>
      <w:iCs/>
      <w:sz w:val="24"/>
      <w:szCs w:val="24"/>
      <w:lang w:val="es-MX" w:eastAsia="es-ES"/>
    </w:rPr>
  </w:style>
  <w:style w:type="paragraph" w:styleId="Prrafodelista">
    <w:name w:val="List Paragraph"/>
    <w:basedOn w:val="Normal"/>
    <w:link w:val="PrrafodelistaCar"/>
    <w:uiPriority w:val="34"/>
    <w:qFormat/>
    <w:rsid w:val="00E55536"/>
    <w:pPr>
      <w:ind w:left="720"/>
      <w:contextualSpacing/>
    </w:pPr>
  </w:style>
  <w:style w:type="paragraph" w:customStyle="1" w:styleId="paragraph">
    <w:name w:val="paragraph"/>
    <w:basedOn w:val="Normal"/>
    <w:rsid w:val="00E9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E94A0E"/>
  </w:style>
  <w:style w:type="character" w:customStyle="1" w:styleId="eop">
    <w:name w:val="eop"/>
    <w:basedOn w:val="Fuentedeprrafopredeter"/>
    <w:rsid w:val="00E94A0E"/>
  </w:style>
  <w:style w:type="paragraph" w:styleId="NormalWeb">
    <w:name w:val="Normal (Web)"/>
    <w:basedOn w:val="Normal"/>
    <w:uiPriority w:val="99"/>
    <w:unhideWhenUsed/>
    <w:rsid w:val="008E0C3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A37E9"/>
    <w:pPr>
      <w:spacing w:after="0" w:line="240" w:lineRule="auto"/>
    </w:pPr>
    <w:rPr>
      <w:rFonts w:ascii="Calibri" w:eastAsia="MS Mincho" w:hAnsi="Calibri" w:cs="Times New Roman"/>
    </w:rPr>
  </w:style>
  <w:style w:type="character" w:customStyle="1" w:styleId="Ttulo7Car">
    <w:name w:val="Título 7 Car"/>
    <w:basedOn w:val="Fuentedeprrafopredeter"/>
    <w:link w:val="Ttulo7"/>
    <w:rsid w:val="00043377"/>
    <w:rPr>
      <w:rFonts w:ascii="Calibri" w:eastAsia="Times New Roman" w:hAnsi="Calibri" w:cs="Times New Roman"/>
      <w:sz w:val="24"/>
      <w:szCs w:val="24"/>
      <w:lang w:val="es-ES" w:eastAsia="es-ES"/>
    </w:rPr>
  </w:style>
  <w:style w:type="character" w:customStyle="1" w:styleId="PrrafodelistaCar">
    <w:name w:val="Párrafo de lista Car"/>
    <w:link w:val="Prrafodelista"/>
    <w:uiPriority w:val="34"/>
    <w:rsid w:val="00F00DF5"/>
  </w:style>
  <w:style w:type="character" w:customStyle="1" w:styleId="SinespaciadoCar">
    <w:name w:val="Sin espaciado Car"/>
    <w:link w:val="Sinespaciado"/>
    <w:uiPriority w:val="1"/>
    <w:rsid w:val="000F2E4A"/>
    <w:rPr>
      <w:rFonts w:ascii="Calibri" w:eastAsia="MS Mincho" w:hAnsi="Calibri" w:cs="Times New Roman"/>
      <w:lang w:val="es-EC"/>
    </w:rPr>
  </w:style>
  <w:style w:type="character" w:styleId="Refdecomentario">
    <w:name w:val="annotation reference"/>
    <w:basedOn w:val="Fuentedeprrafopredeter"/>
    <w:uiPriority w:val="99"/>
    <w:semiHidden/>
    <w:unhideWhenUsed/>
    <w:rsid w:val="004D633F"/>
    <w:rPr>
      <w:sz w:val="16"/>
      <w:szCs w:val="16"/>
    </w:rPr>
  </w:style>
  <w:style w:type="paragraph" w:styleId="Textocomentario">
    <w:name w:val="annotation text"/>
    <w:basedOn w:val="Normal"/>
    <w:link w:val="TextocomentarioCar"/>
    <w:uiPriority w:val="99"/>
    <w:semiHidden/>
    <w:unhideWhenUsed/>
    <w:rsid w:val="004D63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33F"/>
    <w:rPr>
      <w:sz w:val="20"/>
      <w:szCs w:val="20"/>
    </w:rPr>
  </w:style>
  <w:style w:type="paragraph" w:styleId="Asuntodelcomentario">
    <w:name w:val="annotation subject"/>
    <w:basedOn w:val="Textocomentario"/>
    <w:next w:val="Textocomentario"/>
    <w:link w:val="AsuntodelcomentarioCar"/>
    <w:uiPriority w:val="99"/>
    <w:semiHidden/>
    <w:unhideWhenUsed/>
    <w:rsid w:val="004D633F"/>
    <w:rPr>
      <w:b/>
      <w:bCs/>
    </w:rPr>
  </w:style>
  <w:style w:type="character" w:customStyle="1" w:styleId="AsuntodelcomentarioCar">
    <w:name w:val="Asunto del comentario Car"/>
    <w:basedOn w:val="TextocomentarioCar"/>
    <w:link w:val="Asuntodelcomentario"/>
    <w:uiPriority w:val="99"/>
    <w:semiHidden/>
    <w:rsid w:val="004D633F"/>
    <w:rPr>
      <w:b/>
      <w:bCs/>
      <w:sz w:val="20"/>
      <w:szCs w:val="20"/>
    </w:rPr>
  </w:style>
  <w:style w:type="paragraph" w:styleId="Textodeglobo">
    <w:name w:val="Balloon Text"/>
    <w:basedOn w:val="Normal"/>
    <w:link w:val="TextodegloboCar"/>
    <w:uiPriority w:val="99"/>
    <w:semiHidden/>
    <w:unhideWhenUsed/>
    <w:rsid w:val="004D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33F"/>
    <w:rPr>
      <w:rFonts w:ascii="Tahoma" w:hAnsi="Tahoma" w:cs="Tahoma"/>
      <w:sz w:val="16"/>
      <w:szCs w:val="16"/>
    </w:rPr>
  </w:style>
  <w:style w:type="paragraph" w:styleId="Encabezado">
    <w:name w:val="header"/>
    <w:basedOn w:val="Normal"/>
    <w:link w:val="EncabezadoCar"/>
    <w:uiPriority w:val="99"/>
    <w:unhideWhenUsed/>
    <w:rsid w:val="00D812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B1"/>
  </w:style>
  <w:style w:type="paragraph" w:styleId="Piedepgina">
    <w:name w:val="footer"/>
    <w:basedOn w:val="Normal"/>
    <w:link w:val="PiedepginaCar"/>
    <w:uiPriority w:val="99"/>
    <w:unhideWhenUsed/>
    <w:rsid w:val="00D812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204">
      <w:bodyDiv w:val="1"/>
      <w:marLeft w:val="0"/>
      <w:marRight w:val="0"/>
      <w:marTop w:val="0"/>
      <w:marBottom w:val="0"/>
      <w:divBdr>
        <w:top w:val="none" w:sz="0" w:space="0" w:color="auto"/>
        <w:left w:val="none" w:sz="0" w:space="0" w:color="auto"/>
        <w:bottom w:val="none" w:sz="0" w:space="0" w:color="auto"/>
        <w:right w:val="none" w:sz="0" w:space="0" w:color="auto"/>
      </w:divBdr>
      <w:divsChild>
        <w:div w:id="1965043185">
          <w:marLeft w:val="0"/>
          <w:marRight w:val="0"/>
          <w:marTop w:val="0"/>
          <w:marBottom w:val="0"/>
          <w:divBdr>
            <w:top w:val="none" w:sz="0" w:space="0" w:color="auto"/>
            <w:left w:val="none" w:sz="0" w:space="0" w:color="auto"/>
            <w:bottom w:val="none" w:sz="0" w:space="0" w:color="auto"/>
            <w:right w:val="none" w:sz="0" w:space="0" w:color="auto"/>
          </w:divBdr>
        </w:div>
      </w:divsChild>
    </w:div>
    <w:div w:id="101385877">
      <w:bodyDiv w:val="1"/>
      <w:marLeft w:val="0"/>
      <w:marRight w:val="0"/>
      <w:marTop w:val="0"/>
      <w:marBottom w:val="0"/>
      <w:divBdr>
        <w:top w:val="none" w:sz="0" w:space="0" w:color="auto"/>
        <w:left w:val="none" w:sz="0" w:space="0" w:color="auto"/>
        <w:bottom w:val="none" w:sz="0" w:space="0" w:color="auto"/>
        <w:right w:val="none" w:sz="0" w:space="0" w:color="auto"/>
      </w:divBdr>
      <w:divsChild>
        <w:div w:id="889535042">
          <w:marLeft w:val="0"/>
          <w:marRight w:val="0"/>
          <w:marTop w:val="0"/>
          <w:marBottom w:val="0"/>
          <w:divBdr>
            <w:top w:val="none" w:sz="0" w:space="0" w:color="auto"/>
            <w:left w:val="none" w:sz="0" w:space="0" w:color="auto"/>
            <w:bottom w:val="none" w:sz="0" w:space="0" w:color="auto"/>
            <w:right w:val="none" w:sz="0" w:space="0" w:color="auto"/>
          </w:divBdr>
        </w:div>
      </w:divsChild>
    </w:div>
    <w:div w:id="156770016">
      <w:bodyDiv w:val="1"/>
      <w:marLeft w:val="0"/>
      <w:marRight w:val="0"/>
      <w:marTop w:val="0"/>
      <w:marBottom w:val="0"/>
      <w:divBdr>
        <w:top w:val="none" w:sz="0" w:space="0" w:color="auto"/>
        <w:left w:val="none" w:sz="0" w:space="0" w:color="auto"/>
        <w:bottom w:val="none" w:sz="0" w:space="0" w:color="auto"/>
        <w:right w:val="none" w:sz="0" w:space="0" w:color="auto"/>
      </w:divBdr>
      <w:divsChild>
        <w:div w:id="1069042213">
          <w:marLeft w:val="0"/>
          <w:marRight w:val="0"/>
          <w:marTop w:val="0"/>
          <w:marBottom w:val="0"/>
          <w:divBdr>
            <w:top w:val="none" w:sz="0" w:space="0" w:color="auto"/>
            <w:left w:val="none" w:sz="0" w:space="0" w:color="auto"/>
            <w:bottom w:val="none" w:sz="0" w:space="0" w:color="auto"/>
            <w:right w:val="none" w:sz="0" w:space="0" w:color="auto"/>
          </w:divBdr>
        </w:div>
      </w:divsChild>
    </w:div>
    <w:div w:id="15691922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40">
          <w:marLeft w:val="0"/>
          <w:marRight w:val="0"/>
          <w:marTop w:val="0"/>
          <w:marBottom w:val="0"/>
          <w:divBdr>
            <w:top w:val="none" w:sz="0" w:space="0" w:color="auto"/>
            <w:left w:val="none" w:sz="0" w:space="0" w:color="auto"/>
            <w:bottom w:val="none" w:sz="0" w:space="0" w:color="auto"/>
            <w:right w:val="none" w:sz="0" w:space="0" w:color="auto"/>
          </w:divBdr>
        </w:div>
      </w:divsChild>
    </w:div>
    <w:div w:id="272172482">
      <w:bodyDiv w:val="1"/>
      <w:marLeft w:val="0"/>
      <w:marRight w:val="0"/>
      <w:marTop w:val="0"/>
      <w:marBottom w:val="0"/>
      <w:divBdr>
        <w:top w:val="none" w:sz="0" w:space="0" w:color="auto"/>
        <w:left w:val="none" w:sz="0" w:space="0" w:color="auto"/>
        <w:bottom w:val="none" w:sz="0" w:space="0" w:color="auto"/>
        <w:right w:val="none" w:sz="0" w:space="0" w:color="auto"/>
      </w:divBdr>
      <w:divsChild>
        <w:div w:id="2132673069">
          <w:marLeft w:val="0"/>
          <w:marRight w:val="0"/>
          <w:marTop w:val="0"/>
          <w:marBottom w:val="0"/>
          <w:divBdr>
            <w:top w:val="none" w:sz="0" w:space="0" w:color="auto"/>
            <w:left w:val="none" w:sz="0" w:space="0" w:color="auto"/>
            <w:bottom w:val="none" w:sz="0" w:space="0" w:color="auto"/>
            <w:right w:val="none" w:sz="0" w:space="0" w:color="auto"/>
          </w:divBdr>
        </w:div>
      </w:divsChild>
    </w:div>
    <w:div w:id="342324629">
      <w:bodyDiv w:val="1"/>
      <w:marLeft w:val="0"/>
      <w:marRight w:val="0"/>
      <w:marTop w:val="0"/>
      <w:marBottom w:val="0"/>
      <w:divBdr>
        <w:top w:val="none" w:sz="0" w:space="0" w:color="auto"/>
        <w:left w:val="none" w:sz="0" w:space="0" w:color="auto"/>
        <w:bottom w:val="none" w:sz="0" w:space="0" w:color="auto"/>
        <w:right w:val="none" w:sz="0" w:space="0" w:color="auto"/>
      </w:divBdr>
      <w:divsChild>
        <w:div w:id="1667054870">
          <w:marLeft w:val="0"/>
          <w:marRight w:val="0"/>
          <w:marTop w:val="0"/>
          <w:marBottom w:val="0"/>
          <w:divBdr>
            <w:top w:val="none" w:sz="0" w:space="0" w:color="auto"/>
            <w:left w:val="none" w:sz="0" w:space="0" w:color="auto"/>
            <w:bottom w:val="none" w:sz="0" w:space="0" w:color="auto"/>
            <w:right w:val="none" w:sz="0" w:space="0" w:color="auto"/>
          </w:divBdr>
          <w:divsChild>
            <w:div w:id="14968335">
              <w:marLeft w:val="0"/>
              <w:marRight w:val="0"/>
              <w:marTop w:val="0"/>
              <w:marBottom w:val="0"/>
              <w:divBdr>
                <w:top w:val="none" w:sz="0" w:space="0" w:color="auto"/>
                <w:left w:val="none" w:sz="0" w:space="0" w:color="auto"/>
                <w:bottom w:val="none" w:sz="0" w:space="0" w:color="auto"/>
                <w:right w:val="none" w:sz="0" w:space="0" w:color="auto"/>
              </w:divBdr>
            </w:div>
            <w:div w:id="67382787">
              <w:marLeft w:val="0"/>
              <w:marRight w:val="0"/>
              <w:marTop w:val="0"/>
              <w:marBottom w:val="0"/>
              <w:divBdr>
                <w:top w:val="none" w:sz="0" w:space="0" w:color="auto"/>
                <w:left w:val="none" w:sz="0" w:space="0" w:color="auto"/>
                <w:bottom w:val="none" w:sz="0" w:space="0" w:color="auto"/>
                <w:right w:val="none" w:sz="0" w:space="0" w:color="auto"/>
              </w:divBdr>
            </w:div>
            <w:div w:id="82722455">
              <w:marLeft w:val="0"/>
              <w:marRight w:val="0"/>
              <w:marTop w:val="0"/>
              <w:marBottom w:val="0"/>
              <w:divBdr>
                <w:top w:val="none" w:sz="0" w:space="0" w:color="auto"/>
                <w:left w:val="none" w:sz="0" w:space="0" w:color="auto"/>
                <w:bottom w:val="none" w:sz="0" w:space="0" w:color="auto"/>
                <w:right w:val="none" w:sz="0" w:space="0" w:color="auto"/>
              </w:divBdr>
            </w:div>
            <w:div w:id="219484448">
              <w:marLeft w:val="0"/>
              <w:marRight w:val="0"/>
              <w:marTop w:val="0"/>
              <w:marBottom w:val="0"/>
              <w:divBdr>
                <w:top w:val="none" w:sz="0" w:space="0" w:color="auto"/>
                <w:left w:val="none" w:sz="0" w:space="0" w:color="auto"/>
                <w:bottom w:val="none" w:sz="0" w:space="0" w:color="auto"/>
                <w:right w:val="none" w:sz="0" w:space="0" w:color="auto"/>
              </w:divBdr>
            </w:div>
            <w:div w:id="409231267">
              <w:marLeft w:val="0"/>
              <w:marRight w:val="0"/>
              <w:marTop w:val="0"/>
              <w:marBottom w:val="0"/>
              <w:divBdr>
                <w:top w:val="none" w:sz="0" w:space="0" w:color="auto"/>
                <w:left w:val="none" w:sz="0" w:space="0" w:color="auto"/>
                <w:bottom w:val="none" w:sz="0" w:space="0" w:color="auto"/>
                <w:right w:val="none" w:sz="0" w:space="0" w:color="auto"/>
              </w:divBdr>
            </w:div>
            <w:div w:id="517699969">
              <w:marLeft w:val="0"/>
              <w:marRight w:val="0"/>
              <w:marTop w:val="0"/>
              <w:marBottom w:val="0"/>
              <w:divBdr>
                <w:top w:val="none" w:sz="0" w:space="0" w:color="auto"/>
                <w:left w:val="none" w:sz="0" w:space="0" w:color="auto"/>
                <w:bottom w:val="none" w:sz="0" w:space="0" w:color="auto"/>
                <w:right w:val="none" w:sz="0" w:space="0" w:color="auto"/>
              </w:divBdr>
            </w:div>
            <w:div w:id="734206024">
              <w:marLeft w:val="0"/>
              <w:marRight w:val="0"/>
              <w:marTop w:val="0"/>
              <w:marBottom w:val="0"/>
              <w:divBdr>
                <w:top w:val="none" w:sz="0" w:space="0" w:color="auto"/>
                <w:left w:val="none" w:sz="0" w:space="0" w:color="auto"/>
                <w:bottom w:val="none" w:sz="0" w:space="0" w:color="auto"/>
                <w:right w:val="none" w:sz="0" w:space="0" w:color="auto"/>
              </w:divBdr>
            </w:div>
            <w:div w:id="825710425">
              <w:marLeft w:val="0"/>
              <w:marRight w:val="0"/>
              <w:marTop w:val="0"/>
              <w:marBottom w:val="0"/>
              <w:divBdr>
                <w:top w:val="none" w:sz="0" w:space="0" w:color="auto"/>
                <w:left w:val="none" w:sz="0" w:space="0" w:color="auto"/>
                <w:bottom w:val="none" w:sz="0" w:space="0" w:color="auto"/>
                <w:right w:val="none" w:sz="0" w:space="0" w:color="auto"/>
              </w:divBdr>
            </w:div>
            <w:div w:id="837621954">
              <w:marLeft w:val="0"/>
              <w:marRight w:val="0"/>
              <w:marTop w:val="0"/>
              <w:marBottom w:val="0"/>
              <w:divBdr>
                <w:top w:val="none" w:sz="0" w:space="0" w:color="auto"/>
                <w:left w:val="none" w:sz="0" w:space="0" w:color="auto"/>
                <w:bottom w:val="none" w:sz="0" w:space="0" w:color="auto"/>
                <w:right w:val="none" w:sz="0" w:space="0" w:color="auto"/>
              </w:divBdr>
            </w:div>
            <w:div w:id="985671631">
              <w:marLeft w:val="0"/>
              <w:marRight w:val="0"/>
              <w:marTop w:val="0"/>
              <w:marBottom w:val="0"/>
              <w:divBdr>
                <w:top w:val="none" w:sz="0" w:space="0" w:color="auto"/>
                <w:left w:val="none" w:sz="0" w:space="0" w:color="auto"/>
                <w:bottom w:val="none" w:sz="0" w:space="0" w:color="auto"/>
                <w:right w:val="none" w:sz="0" w:space="0" w:color="auto"/>
              </w:divBdr>
            </w:div>
            <w:div w:id="1179275232">
              <w:marLeft w:val="0"/>
              <w:marRight w:val="0"/>
              <w:marTop w:val="0"/>
              <w:marBottom w:val="0"/>
              <w:divBdr>
                <w:top w:val="none" w:sz="0" w:space="0" w:color="auto"/>
                <w:left w:val="none" w:sz="0" w:space="0" w:color="auto"/>
                <w:bottom w:val="none" w:sz="0" w:space="0" w:color="auto"/>
                <w:right w:val="none" w:sz="0" w:space="0" w:color="auto"/>
              </w:divBdr>
            </w:div>
            <w:div w:id="1318921289">
              <w:marLeft w:val="0"/>
              <w:marRight w:val="0"/>
              <w:marTop w:val="0"/>
              <w:marBottom w:val="0"/>
              <w:divBdr>
                <w:top w:val="none" w:sz="0" w:space="0" w:color="auto"/>
                <w:left w:val="none" w:sz="0" w:space="0" w:color="auto"/>
                <w:bottom w:val="none" w:sz="0" w:space="0" w:color="auto"/>
                <w:right w:val="none" w:sz="0" w:space="0" w:color="auto"/>
              </w:divBdr>
            </w:div>
            <w:div w:id="1356230853">
              <w:marLeft w:val="0"/>
              <w:marRight w:val="0"/>
              <w:marTop w:val="0"/>
              <w:marBottom w:val="0"/>
              <w:divBdr>
                <w:top w:val="none" w:sz="0" w:space="0" w:color="auto"/>
                <w:left w:val="none" w:sz="0" w:space="0" w:color="auto"/>
                <w:bottom w:val="none" w:sz="0" w:space="0" w:color="auto"/>
                <w:right w:val="none" w:sz="0" w:space="0" w:color="auto"/>
              </w:divBdr>
            </w:div>
            <w:div w:id="1520008048">
              <w:marLeft w:val="0"/>
              <w:marRight w:val="0"/>
              <w:marTop w:val="0"/>
              <w:marBottom w:val="0"/>
              <w:divBdr>
                <w:top w:val="none" w:sz="0" w:space="0" w:color="auto"/>
                <w:left w:val="none" w:sz="0" w:space="0" w:color="auto"/>
                <w:bottom w:val="none" w:sz="0" w:space="0" w:color="auto"/>
                <w:right w:val="none" w:sz="0" w:space="0" w:color="auto"/>
              </w:divBdr>
            </w:div>
            <w:div w:id="1658877022">
              <w:marLeft w:val="0"/>
              <w:marRight w:val="0"/>
              <w:marTop w:val="0"/>
              <w:marBottom w:val="0"/>
              <w:divBdr>
                <w:top w:val="none" w:sz="0" w:space="0" w:color="auto"/>
                <w:left w:val="none" w:sz="0" w:space="0" w:color="auto"/>
                <w:bottom w:val="none" w:sz="0" w:space="0" w:color="auto"/>
                <w:right w:val="none" w:sz="0" w:space="0" w:color="auto"/>
              </w:divBdr>
            </w:div>
            <w:div w:id="1690719451">
              <w:marLeft w:val="0"/>
              <w:marRight w:val="0"/>
              <w:marTop w:val="0"/>
              <w:marBottom w:val="0"/>
              <w:divBdr>
                <w:top w:val="none" w:sz="0" w:space="0" w:color="auto"/>
                <w:left w:val="none" w:sz="0" w:space="0" w:color="auto"/>
                <w:bottom w:val="none" w:sz="0" w:space="0" w:color="auto"/>
                <w:right w:val="none" w:sz="0" w:space="0" w:color="auto"/>
              </w:divBdr>
            </w:div>
            <w:div w:id="1814911827">
              <w:marLeft w:val="0"/>
              <w:marRight w:val="0"/>
              <w:marTop w:val="0"/>
              <w:marBottom w:val="0"/>
              <w:divBdr>
                <w:top w:val="none" w:sz="0" w:space="0" w:color="auto"/>
                <w:left w:val="none" w:sz="0" w:space="0" w:color="auto"/>
                <w:bottom w:val="none" w:sz="0" w:space="0" w:color="auto"/>
                <w:right w:val="none" w:sz="0" w:space="0" w:color="auto"/>
              </w:divBdr>
            </w:div>
            <w:div w:id="1821731914">
              <w:marLeft w:val="0"/>
              <w:marRight w:val="0"/>
              <w:marTop w:val="0"/>
              <w:marBottom w:val="0"/>
              <w:divBdr>
                <w:top w:val="none" w:sz="0" w:space="0" w:color="auto"/>
                <w:left w:val="none" w:sz="0" w:space="0" w:color="auto"/>
                <w:bottom w:val="none" w:sz="0" w:space="0" w:color="auto"/>
                <w:right w:val="none" w:sz="0" w:space="0" w:color="auto"/>
              </w:divBdr>
            </w:div>
            <w:div w:id="18827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5974">
      <w:bodyDiv w:val="1"/>
      <w:marLeft w:val="0"/>
      <w:marRight w:val="0"/>
      <w:marTop w:val="0"/>
      <w:marBottom w:val="0"/>
      <w:divBdr>
        <w:top w:val="none" w:sz="0" w:space="0" w:color="auto"/>
        <w:left w:val="none" w:sz="0" w:space="0" w:color="auto"/>
        <w:bottom w:val="none" w:sz="0" w:space="0" w:color="auto"/>
        <w:right w:val="none" w:sz="0" w:space="0" w:color="auto"/>
      </w:divBdr>
    </w:div>
    <w:div w:id="406460167">
      <w:bodyDiv w:val="1"/>
      <w:marLeft w:val="0"/>
      <w:marRight w:val="0"/>
      <w:marTop w:val="0"/>
      <w:marBottom w:val="0"/>
      <w:divBdr>
        <w:top w:val="none" w:sz="0" w:space="0" w:color="auto"/>
        <w:left w:val="none" w:sz="0" w:space="0" w:color="auto"/>
        <w:bottom w:val="none" w:sz="0" w:space="0" w:color="auto"/>
        <w:right w:val="none" w:sz="0" w:space="0" w:color="auto"/>
      </w:divBdr>
    </w:div>
    <w:div w:id="440999859">
      <w:bodyDiv w:val="1"/>
      <w:marLeft w:val="0"/>
      <w:marRight w:val="0"/>
      <w:marTop w:val="0"/>
      <w:marBottom w:val="0"/>
      <w:divBdr>
        <w:top w:val="none" w:sz="0" w:space="0" w:color="auto"/>
        <w:left w:val="none" w:sz="0" w:space="0" w:color="auto"/>
        <w:bottom w:val="none" w:sz="0" w:space="0" w:color="auto"/>
        <w:right w:val="none" w:sz="0" w:space="0" w:color="auto"/>
      </w:divBdr>
      <w:divsChild>
        <w:div w:id="968169484">
          <w:marLeft w:val="0"/>
          <w:marRight w:val="0"/>
          <w:marTop w:val="0"/>
          <w:marBottom w:val="0"/>
          <w:divBdr>
            <w:top w:val="none" w:sz="0" w:space="0" w:color="auto"/>
            <w:left w:val="none" w:sz="0" w:space="0" w:color="auto"/>
            <w:bottom w:val="none" w:sz="0" w:space="0" w:color="auto"/>
            <w:right w:val="none" w:sz="0" w:space="0" w:color="auto"/>
          </w:divBdr>
        </w:div>
      </w:divsChild>
    </w:div>
    <w:div w:id="501897718">
      <w:bodyDiv w:val="1"/>
      <w:marLeft w:val="0"/>
      <w:marRight w:val="0"/>
      <w:marTop w:val="0"/>
      <w:marBottom w:val="0"/>
      <w:divBdr>
        <w:top w:val="none" w:sz="0" w:space="0" w:color="auto"/>
        <w:left w:val="none" w:sz="0" w:space="0" w:color="auto"/>
        <w:bottom w:val="none" w:sz="0" w:space="0" w:color="auto"/>
        <w:right w:val="none" w:sz="0" w:space="0" w:color="auto"/>
      </w:divBdr>
      <w:divsChild>
        <w:div w:id="1159728573">
          <w:marLeft w:val="0"/>
          <w:marRight w:val="0"/>
          <w:marTop w:val="0"/>
          <w:marBottom w:val="0"/>
          <w:divBdr>
            <w:top w:val="none" w:sz="0" w:space="0" w:color="auto"/>
            <w:left w:val="none" w:sz="0" w:space="0" w:color="auto"/>
            <w:bottom w:val="none" w:sz="0" w:space="0" w:color="auto"/>
            <w:right w:val="none" w:sz="0" w:space="0" w:color="auto"/>
          </w:divBdr>
        </w:div>
      </w:divsChild>
    </w:div>
    <w:div w:id="524634780">
      <w:bodyDiv w:val="1"/>
      <w:marLeft w:val="0"/>
      <w:marRight w:val="0"/>
      <w:marTop w:val="0"/>
      <w:marBottom w:val="0"/>
      <w:divBdr>
        <w:top w:val="none" w:sz="0" w:space="0" w:color="auto"/>
        <w:left w:val="none" w:sz="0" w:space="0" w:color="auto"/>
        <w:bottom w:val="none" w:sz="0" w:space="0" w:color="auto"/>
        <w:right w:val="none" w:sz="0" w:space="0" w:color="auto"/>
      </w:divBdr>
      <w:divsChild>
        <w:div w:id="717820857">
          <w:marLeft w:val="0"/>
          <w:marRight w:val="0"/>
          <w:marTop w:val="0"/>
          <w:marBottom w:val="0"/>
          <w:divBdr>
            <w:top w:val="none" w:sz="0" w:space="0" w:color="auto"/>
            <w:left w:val="none" w:sz="0" w:space="0" w:color="auto"/>
            <w:bottom w:val="none" w:sz="0" w:space="0" w:color="auto"/>
            <w:right w:val="none" w:sz="0" w:space="0" w:color="auto"/>
          </w:divBdr>
        </w:div>
      </w:divsChild>
    </w:div>
    <w:div w:id="707410754">
      <w:bodyDiv w:val="1"/>
      <w:marLeft w:val="0"/>
      <w:marRight w:val="0"/>
      <w:marTop w:val="0"/>
      <w:marBottom w:val="0"/>
      <w:divBdr>
        <w:top w:val="none" w:sz="0" w:space="0" w:color="auto"/>
        <w:left w:val="none" w:sz="0" w:space="0" w:color="auto"/>
        <w:bottom w:val="none" w:sz="0" w:space="0" w:color="auto"/>
        <w:right w:val="none" w:sz="0" w:space="0" w:color="auto"/>
      </w:divBdr>
      <w:divsChild>
        <w:div w:id="308822138">
          <w:marLeft w:val="0"/>
          <w:marRight w:val="0"/>
          <w:marTop w:val="0"/>
          <w:marBottom w:val="0"/>
          <w:divBdr>
            <w:top w:val="none" w:sz="0" w:space="0" w:color="auto"/>
            <w:left w:val="none" w:sz="0" w:space="0" w:color="auto"/>
            <w:bottom w:val="none" w:sz="0" w:space="0" w:color="auto"/>
            <w:right w:val="none" w:sz="0" w:space="0" w:color="auto"/>
          </w:divBdr>
        </w:div>
      </w:divsChild>
    </w:div>
    <w:div w:id="750784494">
      <w:bodyDiv w:val="1"/>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 w:id="762920254">
      <w:bodyDiv w:val="1"/>
      <w:marLeft w:val="0"/>
      <w:marRight w:val="0"/>
      <w:marTop w:val="0"/>
      <w:marBottom w:val="0"/>
      <w:divBdr>
        <w:top w:val="none" w:sz="0" w:space="0" w:color="auto"/>
        <w:left w:val="none" w:sz="0" w:space="0" w:color="auto"/>
        <w:bottom w:val="none" w:sz="0" w:space="0" w:color="auto"/>
        <w:right w:val="none" w:sz="0" w:space="0" w:color="auto"/>
      </w:divBdr>
      <w:divsChild>
        <w:div w:id="1748072631">
          <w:marLeft w:val="0"/>
          <w:marRight w:val="0"/>
          <w:marTop w:val="0"/>
          <w:marBottom w:val="0"/>
          <w:divBdr>
            <w:top w:val="none" w:sz="0" w:space="0" w:color="auto"/>
            <w:left w:val="none" w:sz="0" w:space="0" w:color="auto"/>
            <w:bottom w:val="none" w:sz="0" w:space="0" w:color="auto"/>
            <w:right w:val="none" w:sz="0" w:space="0" w:color="auto"/>
          </w:divBdr>
        </w:div>
      </w:divsChild>
    </w:div>
    <w:div w:id="812138238">
      <w:bodyDiv w:val="1"/>
      <w:marLeft w:val="0"/>
      <w:marRight w:val="0"/>
      <w:marTop w:val="0"/>
      <w:marBottom w:val="0"/>
      <w:divBdr>
        <w:top w:val="none" w:sz="0" w:space="0" w:color="auto"/>
        <w:left w:val="none" w:sz="0" w:space="0" w:color="auto"/>
        <w:bottom w:val="none" w:sz="0" w:space="0" w:color="auto"/>
        <w:right w:val="none" w:sz="0" w:space="0" w:color="auto"/>
      </w:divBdr>
    </w:div>
    <w:div w:id="825509933">
      <w:bodyDiv w:val="1"/>
      <w:marLeft w:val="0"/>
      <w:marRight w:val="0"/>
      <w:marTop w:val="0"/>
      <w:marBottom w:val="0"/>
      <w:divBdr>
        <w:top w:val="none" w:sz="0" w:space="0" w:color="auto"/>
        <w:left w:val="none" w:sz="0" w:space="0" w:color="auto"/>
        <w:bottom w:val="none" w:sz="0" w:space="0" w:color="auto"/>
        <w:right w:val="none" w:sz="0" w:space="0" w:color="auto"/>
      </w:divBdr>
      <w:divsChild>
        <w:div w:id="253516134">
          <w:marLeft w:val="0"/>
          <w:marRight w:val="0"/>
          <w:marTop w:val="0"/>
          <w:marBottom w:val="0"/>
          <w:divBdr>
            <w:top w:val="none" w:sz="0" w:space="0" w:color="auto"/>
            <w:left w:val="none" w:sz="0" w:space="0" w:color="auto"/>
            <w:bottom w:val="none" w:sz="0" w:space="0" w:color="auto"/>
            <w:right w:val="none" w:sz="0" w:space="0" w:color="auto"/>
          </w:divBdr>
        </w:div>
      </w:divsChild>
    </w:div>
    <w:div w:id="904796686">
      <w:bodyDiv w:val="1"/>
      <w:marLeft w:val="0"/>
      <w:marRight w:val="0"/>
      <w:marTop w:val="0"/>
      <w:marBottom w:val="0"/>
      <w:divBdr>
        <w:top w:val="none" w:sz="0" w:space="0" w:color="auto"/>
        <w:left w:val="none" w:sz="0" w:space="0" w:color="auto"/>
        <w:bottom w:val="none" w:sz="0" w:space="0" w:color="auto"/>
        <w:right w:val="none" w:sz="0" w:space="0" w:color="auto"/>
      </w:divBdr>
      <w:divsChild>
        <w:div w:id="823400905">
          <w:marLeft w:val="0"/>
          <w:marRight w:val="0"/>
          <w:marTop w:val="0"/>
          <w:marBottom w:val="0"/>
          <w:divBdr>
            <w:top w:val="none" w:sz="0" w:space="0" w:color="auto"/>
            <w:left w:val="none" w:sz="0" w:space="0" w:color="auto"/>
            <w:bottom w:val="none" w:sz="0" w:space="0" w:color="auto"/>
            <w:right w:val="none" w:sz="0" w:space="0" w:color="auto"/>
          </w:divBdr>
        </w:div>
      </w:divsChild>
    </w:div>
    <w:div w:id="1017269720">
      <w:bodyDiv w:val="1"/>
      <w:marLeft w:val="0"/>
      <w:marRight w:val="0"/>
      <w:marTop w:val="0"/>
      <w:marBottom w:val="0"/>
      <w:divBdr>
        <w:top w:val="none" w:sz="0" w:space="0" w:color="auto"/>
        <w:left w:val="none" w:sz="0" w:space="0" w:color="auto"/>
        <w:bottom w:val="none" w:sz="0" w:space="0" w:color="auto"/>
        <w:right w:val="none" w:sz="0" w:space="0" w:color="auto"/>
      </w:divBdr>
      <w:divsChild>
        <w:div w:id="1195264056">
          <w:marLeft w:val="0"/>
          <w:marRight w:val="0"/>
          <w:marTop w:val="0"/>
          <w:marBottom w:val="0"/>
          <w:divBdr>
            <w:top w:val="none" w:sz="0" w:space="0" w:color="auto"/>
            <w:left w:val="none" w:sz="0" w:space="0" w:color="auto"/>
            <w:bottom w:val="none" w:sz="0" w:space="0" w:color="auto"/>
            <w:right w:val="none" w:sz="0" w:space="0" w:color="auto"/>
          </w:divBdr>
        </w:div>
      </w:divsChild>
    </w:div>
    <w:div w:id="1143038269">
      <w:bodyDiv w:val="1"/>
      <w:marLeft w:val="0"/>
      <w:marRight w:val="0"/>
      <w:marTop w:val="0"/>
      <w:marBottom w:val="0"/>
      <w:divBdr>
        <w:top w:val="none" w:sz="0" w:space="0" w:color="auto"/>
        <w:left w:val="none" w:sz="0" w:space="0" w:color="auto"/>
        <w:bottom w:val="none" w:sz="0" w:space="0" w:color="auto"/>
        <w:right w:val="none" w:sz="0" w:space="0" w:color="auto"/>
      </w:divBdr>
      <w:divsChild>
        <w:div w:id="380717063">
          <w:marLeft w:val="0"/>
          <w:marRight w:val="0"/>
          <w:marTop w:val="0"/>
          <w:marBottom w:val="0"/>
          <w:divBdr>
            <w:top w:val="none" w:sz="0" w:space="0" w:color="auto"/>
            <w:left w:val="none" w:sz="0" w:space="0" w:color="auto"/>
            <w:bottom w:val="none" w:sz="0" w:space="0" w:color="auto"/>
            <w:right w:val="none" w:sz="0" w:space="0" w:color="auto"/>
          </w:divBdr>
        </w:div>
      </w:divsChild>
    </w:div>
    <w:div w:id="1189637044">
      <w:bodyDiv w:val="1"/>
      <w:marLeft w:val="0"/>
      <w:marRight w:val="0"/>
      <w:marTop w:val="0"/>
      <w:marBottom w:val="0"/>
      <w:divBdr>
        <w:top w:val="none" w:sz="0" w:space="0" w:color="auto"/>
        <w:left w:val="none" w:sz="0" w:space="0" w:color="auto"/>
        <w:bottom w:val="none" w:sz="0" w:space="0" w:color="auto"/>
        <w:right w:val="none" w:sz="0" w:space="0" w:color="auto"/>
      </w:divBdr>
      <w:divsChild>
        <w:div w:id="1607808169">
          <w:marLeft w:val="0"/>
          <w:marRight w:val="0"/>
          <w:marTop w:val="0"/>
          <w:marBottom w:val="0"/>
          <w:divBdr>
            <w:top w:val="none" w:sz="0" w:space="0" w:color="auto"/>
            <w:left w:val="none" w:sz="0" w:space="0" w:color="auto"/>
            <w:bottom w:val="none" w:sz="0" w:space="0" w:color="auto"/>
            <w:right w:val="none" w:sz="0" w:space="0" w:color="auto"/>
          </w:divBdr>
        </w:div>
      </w:divsChild>
    </w:div>
    <w:div w:id="1341083785">
      <w:bodyDiv w:val="1"/>
      <w:marLeft w:val="0"/>
      <w:marRight w:val="0"/>
      <w:marTop w:val="0"/>
      <w:marBottom w:val="0"/>
      <w:divBdr>
        <w:top w:val="none" w:sz="0" w:space="0" w:color="auto"/>
        <w:left w:val="none" w:sz="0" w:space="0" w:color="auto"/>
        <w:bottom w:val="none" w:sz="0" w:space="0" w:color="auto"/>
        <w:right w:val="none" w:sz="0" w:space="0" w:color="auto"/>
      </w:divBdr>
      <w:divsChild>
        <w:div w:id="1135488545">
          <w:marLeft w:val="0"/>
          <w:marRight w:val="0"/>
          <w:marTop w:val="0"/>
          <w:marBottom w:val="0"/>
          <w:divBdr>
            <w:top w:val="none" w:sz="0" w:space="0" w:color="auto"/>
            <w:left w:val="none" w:sz="0" w:space="0" w:color="auto"/>
            <w:bottom w:val="none" w:sz="0" w:space="0" w:color="auto"/>
            <w:right w:val="none" w:sz="0" w:space="0" w:color="auto"/>
          </w:divBdr>
        </w:div>
      </w:divsChild>
    </w:div>
    <w:div w:id="1536194917">
      <w:bodyDiv w:val="1"/>
      <w:marLeft w:val="0"/>
      <w:marRight w:val="0"/>
      <w:marTop w:val="0"/>
      <w:marBottom w:val="0"/>
      <w:divBdr>
        <w:top w:val="none" w:sz="0" w:space="0" w:color="auto"/>
        <w:left w:val="none" w:sz="0" w:space="0" w:color="auto"/>
        <w:bottom w:val="none" w:sz="0" w:space="0" w:color="auto"/>
        <w:right w:val="none" w:sz="0" w:space="0" w:color="auto"/>
      </w:divBdr>
      <w:divsChild>
        <w:div w:id="541089621">
          <w:marLeft w:val="0"/>
          <w:marRight w:val="0"/>
          <w:marTop w:val="0"/>
          <w:marBottom w:val="0"/>
          <w:divBdr>
            <w:top w:val="none" w:sz="0" w:space="0" w:color="auto"/>
            <w:left w:val="none" w:sz="0" w:space="0" w:color="auto"/>
            <w:bottom w:val="none" w:sz="0" w:space="0" w:color="auto"/>
            <w:right w:val="none" w:sz="0" w:space="0" w:color="auto"/>
          </w:divBdr>
        </w:div>
      </w:divsChild>
    </w:div>
    <w:div w:id="1542861975">
      <w:bodyDiv w:val="1"/>
      <w:marLeft w:val="0"/>
      <w:marRight w:val="0"/>
      <w:marTop w:val="0"/>
      <w:marBottom w:val="0"/>
      <w:divBdr>
        <w:top w:val="none" w:sz="0" w:space="0" w:color="auto"/>
        <w:left w:val="none" w:sz="0" w:space="0" w:color="auto"/>
        <w:bottom w:val="none" w:sz="0" w:space="0" w:color="auto"/>
        <w:right w:val="none" w:sz="0" w:space="0" w:color="auto"/>
      </w:divBdr>
      <w:divsChild>
        <w:div w:id="977608535">
          <w:marLeft w:val="0"/>
          <w:marRight w:val="0"/>
          <w:marTop w:val="0"/>
          <w:marBottom w:val="0"/>
          <w:divBdr>
            <w:top w:val="none" w:sz="0" w:space="0" w:color="auto"/>
            <w:left w:val="none" w:sz="0" w:space="0" w:color="auto"/>
            <w:bottom w:val="none" w:sz="0" w:space="0" w:color="auto"/>
            <w:right w:val="none" w:sz="0" w:space="0" w:color="auto"/>
          </w:divBdr>
        </w:div>
      </w:divsChild>
    </w:div>
    <w:div w:id="1554193994">
      <w:bodyDiv w:val="1"/>
      <w:marLeft w:val="0"/>
      <w:marRight w:val="0"/>
      <w:marTop w:val="0"/>
      <w:marBottom w:val="0"/>
      <w:divBdr>
        <w:top w:val="none" w:sz="0" w:space="0" w:color="auto"/>
        <w:left w:val="none" w:sz="0" w:space="0" w:color="auto"/>
        <w:bottom w:val="none" w:sz="0" w:space="0" w:color="auto"/>
        <w:right w:val="none" w:sz="0" w:space="0" w:color="auto"/>
      </w:divBdr>
      <w:divsChild>
        <w:div w:id="1227764255">
          <w:marLeft w:val="0"/>
          <w:marRight w:val="0"/>
          <w:marTop w:val="0"/>
          <w:marBottom w:val="0"/>
          <w:divBdr>
            <w:top w:val="none" w:sz="0" w:space="0" w:color="auto"/>
            <w:left w:val="none" w:sz="0" w:space="0" w:color="auto"/>
            <w:bottom w:val="none" w:sz="0" w:space="0" w:color="auto"/>
            <w:right w:val="none" w:sz="0" w:space="0" w:color="auto"/>
          </w:divBdr>
        </w:div>
      </w:divsChild>
    </w:div>
    <w:div w:id="1613392230">
      <w:bodyDiv w:val="1"/>
      <w:marLeft w:val="0"/>
      <w:marRight w:val="0"/>
      <w:marTop w:val="0"/>
      <w:marBottom w:val="0"/>
      <w:divBdr>
        <w:top w:val="none" w:sz="0" w:space="0" w:color="auto"/>
        <w:left w:val="none" w:sz="0" w:space="0" w:color="auto"/>
        <w:bottom w:val="none" w:sz="0" w:space="0" w:color="auto"/>
        <w:right w:val="none" w:sz="0" w:space="0" w:color="auto"/>
      </w:divBdr>
      <w:divsChild>
        <w:div w:id="1537893455">
          <w:marLeft w:val="0"/>
          <w:marRight w:val="0"/>
          <w:marTop w:val="0"/>
          <w:marBottom w:val="0"/>
          <w:divBdr>
            <w:top w:val="none" w:sz="0" w:space="0" w:color="auto"/>
            <w:left w:val="none" w:sz="0" w:space="0" w:color="auto"/>
            <w:bottom w:val="none" w:sz="0" w:space="0" w:color="auto"/>
            <w:right w:val="none" w:sz="0" w:space="0" w:color="auto"/>
          </w:divBdr>
        </w:div>
      </w:divsChild>
    </w:div>
    <w:div w:id="1724475344">
      <w:bodyDiv w:val="1"/>
      <w:marLeft w:val="0"/>
      <w:marRight w:val="0"/>
      <w:marTop w:val="0"/>
      <w:marBottom w:val="0"/>
      <w:divBdr>
        <w:top w:val="none" w:sz="0" w:space="0" w:color="auto"/>
        <w:left w:val="none" w:sz="0" w:space="0" w:color="auto"/>
        <w:bottom w:val="none" w:sz="0" w:space="0" w:color="auto"/>
        <w:right w:val="none" w:sz="0" w:space="0" w:color="auto"/>
      </w:divBdr>
      <w:divsChild>
        <w:div w:id="2027365791">
          <w:marLeft w:val="0"/>
          <w:marRight w:val="0"/>
          <w:marTop w:val="0"/>
          <w:marBottom w:val="0"/>
          <w:divBdr>
            <w:top w:val="none" w:sz="0" w:space="0" w:color="auto"/>
            <w:left w:val="none" w:sz="0" w:space="0" w:color="auto"/>
            <w:bottom w:val="none" w:sz="0" w:space="0" w:color="auto"/>
            <w:right w:val="none" w:sz="0" w:space="0" w:color="auto"/>
          </w:divBdr>
        </w:div>
      </w:divsChild>
    </w:div>
    <w:div w:id="1745034153">
      <w:bodyDiv w:val="1"/>
      <w:marLeft w:val="0"/>
      <w:marRight w:val="0"/>
      <w:marTop w:val="0"/>
      <w:marBottom w:val="0"/>
      <w:divBdr>
        <w:top w:val="none" w:sz="0" w:space="0" w:color="auto"/>
        <w:left w:val="none" w:sz="0" w:space="0" w:color="auto"/>
        <w:bottom w:val="none" w:sz="0" w:space="0" w:color="auto"/>
        <w:right w:val="none" w:sz="0" w:space="0" w:color="auto"/>
      </w:divBdr>
    </w:div>
    <w:div w:id="1843742184">
      <w:bodyDiv w:val="1"/>
      <w:marLeft w:val="0"/>
      <w:marRight w:val="0"/>
      <w:marTop w:val="0"/>
      <w:marBottom w:val="0"/>
      <w:divBdr>
        <w:top w:val="none" w:sz="0" w:space="0" w:color="auto"/>
        <w:left w:val="none" w:sz="0" w:space="0" w:color="auto"/>
        <w:bottom w:val="none" w:sz="0" w:space="0" w:color="auto"/>
        <w:right w:val="none" w:sz="0" w:space="0" w:color="auto"/>
      </w:divBdr>
      <w:divsChild>
        <w:div w:id="235022065">
          <w:marLeft w:val="0"/>
          <w:marRight w:val="0"/>
          <w:marTop w:val="0"/>
          <w:marBottom w:val="0"/>
          <w:divBdr>
            <w:top w:val="none" w:sz="0" w:space="0" w:color="auto"/>
            <w:left w:val="none" w:sz="0" w:space="0" w:color="auto"/>
            <w:bottom w:val="none" w:sz="0" w:space="0" w:color="auto"/>
            <w:right w:val="none" w:sz="0" w:space="0" w:color="auto"/>
          </w:divBdr>
        </w:div>
      </w:divsChild>
    </w:div>
    <w:div w:id="1936815407">
      <w:bodyDiv w:val="1"/>
      <w:marLeft w:val="0"/>
      <w:marRight w:val="0"/>
      <w:marTop w:val="0"/>
      <w:marBottom w:val="0"/>
      <w:divBdr>
        <w:top w:val="none" w:sz="0" w:space="0" w:color="auto"/>
        <w:left w:val="none" w:sz="0" w:space="0" w:color="auto"/>
        <w:bottom w:val="none" w:sz="0" w:space="0" w:color="auto"/>
        <w:right w:val="none" w:sz="0" w:space="0" w:color="auto"/>
      </w:divBdr>
      <w:divsChild>
        <w:div w:id="458911498">
          <w:marLeft w:val="0"/>
          <w:marRight w:val="0"/>
          <w:marTop w:val="0"/>
          <w:marBottom w:val="0"/>
          <w:divBdr>
            <w:top w:val="none" w:sz="0" w:space="0" w:color="auto"/>
            <w:left w:val="none" w:sz="0" w:space="0" w:color="auto"/>
            <w:bottom w:val="none" w:sz="0" w:space="0" w:color="auto"/>
            <w:right w:val="none" w:sz="0" w:space="0" w:color="auto"/>
          </w:divBdr>
        </w:div>
      </w:divsChild>
    </w:div>
    <w:div w:id="1972437905">
      <w:bodyDiv w:val="1"/>
      <w:marLeft w:val="0"/>
      <w:marRight w:val="0"/>
      <w:marTop w:val="0"/>
      <w:marBottom w:val="0"/>
      <w:divBdr>
        <w:top w:val="none" w:sz="0" w:space="0" w:color="auto"/>
        <w:left w:val="none" w:sz="0" w:space="0" w:color="auto"/>
        <w:bottom w:val="none" w:sz="0" w:space="0" w:color="auto"/>
        <w:right w:val="none" w:sz="0" w:space="0" w:color="auto"/>
      </w:divBdr>
      <w:divsChild>
        <w:div w:id="1899584435">
          <w:marLeft w:val="0"/>
          <w:marRight w:val="0"/>
          <w:marTop w:val="0"/>
          <w:marBottom w:val="0"/>
          <w:divBdr>
            <w:top w:val="none" w:sz="0" w:space="0" w:color="auto"/>
            <w:left w:val="none" w:sz="0" w:space="0" w:color="auto"/>
            <w:bottom w:val="none" w:sz="0" w:space="0" w:color="auto"/>
            <w:right w:val="none" w:sz="0" w:space="0" w:color="auto"/>
          </w:divBdr>
        </w:div>
      </w:divsChild>
    </w:div>
    <w:div w:id="1993481813">
      <w:bodyDiv w:val="1"/>
      <w:marLeft w:val="0"/>
      <w:marRight w:val="0"/>
      <w:marTop w:val="0"/>
      <w:marBottom w:val="0"/>
      <w:divBdr>
        <w:top w:val="none" w:sz="0" w:space="0" w:color="auto"/>
        <w:left w:val="none" w:sz="0" w:space="0" w:color="auto"/>
        <w:bottom w:val="none" w:sz="0" w:space="0" w:color="auto"/>
        <w:right w:val="none" w:sz="0" w:space="0" w:color="auto"/>
      </w:divBdr>
      <w:divsChild>
        <w:div w:id="1658655365">
          <w:marLeft w:val="0"/>
          <w:marRight w:val="0"/>
          <w:marTop w:val="0"/>
          <w:marBottom w:val="0"/>
          <w:divBdr>
            <w:top w:val="none" w:sz="0" w:space="0" w:color="auto"/>
            <w:left w:val="none" w:sz="0" w:space="0" w:color="auto"/>
            <w:bottom w:val="none" w:sz="0" w:space="0" w:color="auto"/>
            <w:right w:val="none" w:sz="0" w:space="0" w:color="auto"/>
          </w:divBdr>
        </w:div>
      </w:divsChild>
    </w:div>
    <w:div w:id="2109154247">
      <w:bodyDiv w:val="1"/>
      <w:marLeft w:val="0"/>
      <w:marRight w:val="0"/>
      <w:marTop w:val="0"/>
      <w:marBottom w:val="0"/>
      <w:divBdr>
        <w:top w:val="none" w:sz="0" w:space="0" w:color="auto"/>
        <w:left w:val="none" w:sz="0" w:space="0" w:color="auto"/>
        <w:bottom w:val="none" w:sz="0" w:space="0" w:color="auto"/>
        <w:right w:val="none" w:sz="0" w:space="0" w:color="auto"/>
      </w:divBdr>
      <w:divsChild>
        <w:div w:id="283200550">
          <w:marLeft w:val="0"/>
          <w:marRight w:val="0"/>
          <w:marTop w:val="0"/>
          <w:marBottom w:val="0"/>
          <w:divBdr>
            <w:top w:val="none" w:sz="0" w:space="0" w:color="auto"/>
            <w:left w:val="none" w:sz="0" w:space="0" w:color="auto"/>
            <w:bottom w:val="none" w:sz="0" w:space="0" w:color="auto"/>
            <w:right w:val="none" w:sz="0" w:space="0" w:color="auto"/>
          </w:divBdr>
        </w:div>
      </w:divsChild>
    </w:div>
    <w:div w:id="21383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B168-196F-46C8-B3CD-FE813D0E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9</Pages>
  <Words>2693</Words>
  <Characters>14812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Alexandra Allan Alegria</dc:creator>
  <cp:lastModifiedBy>Glenda Alexandra Allan Alegria</cp:lastModifiedBy>
  <cp:revision>58</cp:revision>
  <dcterms:created xsi:type="dcterms:W3CDTF">2021-04-16T14:56:00Z</dcterms:created>
  <dcterms:modified xsi:type="dcterms:W3CDTF">2021-05-12T12:51:00Z</dcterms:modified>
</cp:coreProperties>
</file>