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AEE" w:rsidRPr="007A7946" w:rsidRDefault="00353AEE" w:rsidP="002768BF">
      <w:pPr>
        <w:jc w:val="center"/>
        <w:rPr>
          <w:rFonts w:ascii="Palatino Linotype" w:hAnsi="Palatino Linotype"/>
        </w:rPr>
      </w:pPr>
    </w:p>
    <w:p w:rsidR="00353AEE" w:rsidRPr="007A7946" w:rsidRDefault="00353AEE" w:rsidP="002768BF">
      <w:pPr>
        <w:spacing w:after="0" w:line="240" w:lineRule="auto"/>
        <w:jc w:val="center"/>
        <w:rPr>
          <w:rFonts w:ascii="Palatino Linotype" w:hAnsi="Palatino Linotype" w:cs="Arial"/>
          <w:b/>
        </w:rPr>
      </w:pPr>
      <w:r w:rsidRPr="007A7946">
        <w:rPr>
          <w:rFonts w:ascii="Palatino Linotype" w:hAnsi="Palatino Linotype" w:cs="Arial"/>
          <w:b/>
        </w:rPr>
        <w:t>ACTA</w:t>
      </w:r>
      <w:r w:rsidR="001E7461" w:rsidRPr="007A7946">
        <w:rPr>
          <w:rFonts w:ascii="Palatino Linotype" w:hAnsi="Palatino Linotype" w:cs="Arial"/>
          <w:b/>
        </w:rPr>
        <w:t xml:space="preserve"> RESOLUTIVA DE LA SESIÓN No. 044</w:t>
      </w:r>
      <w:r w:rsidRPr="007A7946">
        <w:rPr>
          <w:rFonts w:ascii="Palatino Linotype" w:hAnsi="Palatino Linotype" w:cs="Arial"/>
          <w:b/>
        </w:rPr>
        <w:t xml:space="preserve"> - ORDINARIA</w:t>
      </w:r>
    </w:p>
    <w:p w:rsidR="00353AEE" w:rsidRPr="007A7946" w:rsidRDefault="00353AEE" w:rsidP="002768BF">
      <w:pPr>
        <w:spacing w:after="0" w:line="240" w:lineRule="auto"/>
        <w:jc w:val="center"/>
        <w:rPr>
          <w:rFonts w:ascii="Palatino Linotype" w:hAnsi="Palatino Linotype" w:cs="Arial"/>
          <w:b/>
        </w:rPr>
      </w:pPr>
      <w:r w:rsidRPr="007A7946">
        <w:rPr>
          <w:rFonts w:ascii="Palatino Linotype" w:hAnsi="Palatino Linotype" w:cs="Arial"/>
          <w:b/>
        </w:rPr>
        <w:t>DE LA COMISIÓN DE ORDENAMIENTO TERRITORIAL</w:t>
      </w:r>
    </w:p>
    <w:p w:rsidR="00353AEE" w:rsidRPr="007A7946" w:rsidRDefault="00353AEE" w:rsidP="002768BF">
      <w:pPr>
        <w:spacing w:after="0" w:line="240" w:lineRule="auto"/>
        <w:jc w:val="center"/>
        <w:rPr>
          <w:rFonts w:ascii="Palatino Linotype" w:hAnsi="Palatino Linotype" w:cs="Arial"/>
          <w:b/>
        </w:rPr>
      </w:pPr>
    </w:p>
    <w:p w:rsidR="00353AEE" w:rsidRPr="007A7946" w:rsidRDefault="004839AD" w:rsidP="002768BF">
      <w:pPr>
        <w:spacing w:line="240" w:lineRule="auto"/>
        <w:jc w:val="center"/>
        <w:rPr>
          <w:rFonts w:ascii="Palatino Linotype" w:hAnsi="Palatino Linotype" w:cs="Arial"/>
          <w:b/>
        </w:rPr>
      </w:pPr>
      <w:r w:rsidRPr="007A7946">
        <w:rPr>
          <w:rFonts w:ascii="Palatino Linotype" w:hAnsi="Palatino Linotype" w:cs="Arial"/>
          <w:b/>
        </w:rPr>
        <w:t>VIERN</w:t>
      </w:r>
      <w:r w:rsidR="00C334E7" w:rsidRPr="007A7946">
        <w:rPr>
          <w:rFonts w:ascii="Palatino Linotype" w:hAnsi="Palatino Linotype" w:cs="Arial"/>
          <w:b/>
        </w:rPr>
        <w:t xml:space="preserve">ES </w:t>
      </w:r>
      <w:r w:rsidR="0047279E" w:rsidRPr="007A7946">
        <w:rPr>
          <w:rFonts w:ascii="Palatino Linotype" w:hAnsi="Palatino Linotype" w:cs="Arial"/>
          <w:b/>
        </w:rPr>
        <w:t>19</w:t>
      </w:r>
      <w:r w:rsidR="00C334E7" w:rsidRPr="007A7946">
        <w:rPr>
          <w:rFonts w:ascii="Palatino Linotype" w:hAnsi="Palatino Linotype" w:cs="Arial"/>
          <w:b/>
        </w:rPr>
        <w:t xml:space="preserve"> DE MARZO</w:t>
      </w:r>
      <w:r w:rsidR="00F332AD" w:rsidRPr="007A7946">
        <w:rPr>
          <w:rFonts w:ascii="Palatino Linotype" w:hAnsi="Palatino Linotype" w:cs="Arial"/>
          <w:b/>
        </w:rPr>
        <w:t xml:space="preserve"> </w:t>
      </w:r>
      <w:r w:rsidR="00B75964" w:rsidRPr="007A7946">
        <w:rPr>
          <w:rFonts w:ascii="Palatino Linotype" w:hAnsi="Palatino Linotype" w:cs="Arial"/>
          <w:b/>
        </w:rPr>
        <w:t>DE 2021</w:t>
      </w:r>
    </w:p>
    <w:p w:rsidR="00353AEE" w:rsidRPr="007A7946" w:rsidRDefault="00353AEE" w:rsidP="002768BF">
      <w:pPr>
        <w:spacing w:after="0" w:line="240" w:lineRule="auto"/>
        <w:jc w:val="both"/>
        <w:rPr>
          <w:rFonts w:ascii="Palatino Linotype" w:eastAsia="Batang" w:hAnsi="Palatino Linotype" w:cs="Arial"/>
          <w:lang w:eastAsia="es-ES"/>
        </w:rPr>
      </w:pPr>
      <w:r w:rsidRPr="007A7946">
        <w:rPr>
          <w:rFonts w:ascii="Palatino Linotype" w:eastAsia="Batang" w:hAnsi="Palatino Linotype" w:cs="Arial"/>
          <w:lang w:eastAsia="es-ES"/>
        </w:rPr>
        <w:t xml:space="preserve">En el Distrito Metropolitano de Quito, siendo las </w:t>
      </w:r>
      <w:r w:rsidR="007A3B54" w:rsidRPr="001244E3">
        <w:rPr>
          <w:rFonts w:ascii="Palatino Linotype" w:eastAsia="Batang" w:hAnsi="Palatino Linotype" w:cs="Arial"/>
          <w:lang w:eastAsia="es-ES"/>
        </w:rPr>
        <w:t>1</w:t>
      </w:r>
      <w:r w:rsidR="002721C4" w:rsidRPr="001244E3">
        <w:rPr>
          <w:rFonts w:ascii="Palatino Linotype" w:eastAsia="Batang" w:hAnsi="Palatino Linotype" w:cs="Arial"/>
          <w:lang w:eastAsia="es-ES"/>
        </w:rPr>
        <w:t>0</w:t>
      </w:r>
      <w:r w:rsidR="00977FBA" w:rsidRPr="001244E3">
        <w:rPr>
          <w:rFonts w:ascii="Palatino Linotype" w:eastAsia="Batang" w:hAnsi="Palatino Linotype" w:cs="Arial"/>
          <w:lang w:eastAsia="es-ES"/>
        </w:rPr>
        <w:t>h</w:t>
      </w:r>
      <w:r w:rsidR="00CF1FA4" w:rsidRPr="001244E3">
        <w:rPr>
          <w:rFonts w:ascii="Palatino Linotype" w:eastAsia="Batang" w:hAnsi="Palatino Linotype" w:cs="Arial"/>
          <w:lang w:eastAsia="es-ES"/>
        </w:rPr>
        <w:t>04</w:t>
      </w:r>
      <w:r w:rsidR="00BE503B" w:rsidRPr="007A7946">
        <w:rPr>
          <w:rFonts w:ascii="Palatino Linotype" w:eastAsia="Batang" w:hAnsi="Palatino Linotype" w:cs="Arial"/>
          <w:lang w:eastAsia="es-ES"/>
        </w:rPr>
        <w:t xml:space="preserve"> del </w:t>
      </w:r>
      <w:r w:rsidR="001E7461" w:rsidRPr="007A7946">
        <w:rPr>
          <w:rFonts w:ascii="Palatino Linotype" w:eastAsia="Batang" w:hAnsi="Palatino Linotype" w:cs="Arial"/>
          <w:lang w:eastAsia="es-ES"/>
        </w:rPr>
        <w:t>19</w:t>
      </w:r>
      <w:r w:rsidR="00C334E7" w:rsidRPr="007A7946">
        <w:rPr>
          <w:rFonts w:ascii="Palatino Linotype" w:eastAsia="Batang" w:hAnsi="Palatino Linotype" w:cs="Arial"/>
          <w:lang w:eastAsia="es-ES"/>
        </w:rPr>
        <w:t xml:space="preserve"> </w:t>
      </w:r>
      <w:r w:rsidR="00471493" w:rsidRPr="007A7946">
        <w:rPr>
          <w:rFonts w:ascii="Palatino Linotype" w:eastAsia="Batang" w:hAnsi="Palatino Linotype" w:cs="Arial"/>
          <w:lang w:eastAsia="es-ES"/>
        </w:rPr>
        <w:t xml:space="preserve">de </w:t>
      </w:r>
      <w:r w:rsidR="00C334E7" w:rsidRPr="007A7946">
        <w:rPr>
          <w:rFonts w:ascii="Palatino Linotype" w:eastAsia="Batang" w:hAnsi="Palatino Linotype" w:cs="Arial"/>
          <w:lang w:eastAsia="es-ES"/>
        </w:rPr>
        <w:t xml:space="preserve">marzo </w:t>
      </w:r>
      <w:r w:rsidR="00471493" w:rsidRPr="007A7946">
        <w:rPr>
          <w:rFonts w:ascii="Palatino Linotype" w:eastAsia="Batang" w:hAnsi="Palatino Linotype" w:cs="Arial"/>
          <w:lang w:eastAsia="es-ES"/>
        </w:rPr>
        <w:t>de 2021</w:t>
      </w:r>
      <w:r w:rsidRPr="007A7946">
        <w:rPr>
          <w:rFonts w:ascii="Palatino Linotype" w:eastAsia="Batang" w:hAnsi="Palatino Linotype" w:cs="Arial"/>
          <w:lang w:eastAsia="es-ES"/>
        </w:rPr>
        <w:t xml:space="preserve">, conforme la convocatoria, se lleva a cabo la </w:t>
      </w:r>
      <w:r w:rsidR="00471493" w:rsidRPr="007A7946">
        <w:rPr>
          <w:rFonts w:ascii="Palatino Linotype" w:eastAsia="Batang" w:hAnsi="Palatino Linotype" w:cs="Arial"/>
          <w:lang w:eastAsia="es-ES"/>
        </w:rPr>
        <w:t xml:space="preserve">sesión </w:t>
      </w:r>
      <w:r w:rsidR="00F332AD" w:rsidRPr="007A7946">
        <w:rPr>
          <w:rFonts w:ascii="Palatino Linotype" w:eastAsia="Batang" w:hAnsi="Palatino Linotype" w:cs="Arial"/>
          <w:lang w:eastAsia="es-ES"/>
        </w:rPr>
        <w:t>No. 04</w:t>
      </w:r>
      <w:r w:rsidR="00C334E7" w:rsidRPr="007A7946">
        <w:rPr>
          <w:rFonts w:ascii="Palatino Linotype" w:eastAsia="Batang" w:hAnsi="Palatino Linotype" w:cs="Arial"/>
          <w:lang w:eastAsia="es-ES"/>
        </w:rPr>
        <w:t>3</w:t>
      </w:r>
      <w:r w:rsidRPr="007A7946">
        <w:rPr>
          <w:rFonts w:ascii="Palatino Linotype" w:eastAsia="Batang" w:hAnsi="Palatino Linotype" w:cs="Arial"/>
          <w:lang w:eastAsia="es-ES"/>
        </w:rPr>
        <w:t xml:space="preserve"> - ordinaria de la Comisión de Ordenamiento Territorial, presidida por la concejala Soledad Benítez, a través de la plataforma para reuniones virtuales "Microsoft </w:t>
      </w:r>
      <w:proofErr w:type="spellStart"/>
      <w:r w:rsidRPr="007A7946">
        <w:rPr>
          <w:rFonts w:ascii="Palatino Linotype" w:eastAsia="Batang" w:hAnsi="Palatino Linotype" w:cs="Arial"/>
          <w:lang w:eastAsia="es-ES"/>
        </w:rPr>
        <w:t>Teams</w:t>
      </w:r>
      <w:proofErr w:type="spellEnd"/>
      <w:r w:rsidRPr="007A7946">
        <w:rPr>
          <w:rFonts w:ascii="Palatino Linotype" w:eastAsia="Batang" w:hAnsi="Palatino Linotype" w:cs="Arial"/>
          <w:lang w:eastAsia="es-ES"/>
        </w:rPr>
        <w:t>" de Office 365.</w:t>
      </w:r>
    </w:p>
    <w:p w:rsidR="00353AEE" w:rsidRPr="007A7946" w:rsidRDefault="00353AEE" w:rsidP="002768BF">
      <w:pPr>
        <w:spacing w:after="0" w:line="240" w:lineRule="auto"/>
        <w:jc w:val="both"/>
        <w:rPr>
          <w:rFonts w:ascii="Palatino Linotype" w:eastAsia="Batang" w:hAnsi="Palatino Linotype" w:cs="Arial"/>
          <w:lang w:eastAsia="es-ES"/>
        </w:rPr>
      </w:pPr>
    </w:p>
    <w:p w:rsidR="00353AEE" w:rsidRPr="007A7946" w:rsidRDefault="00353AEE" w:rsidP="002768BF">
      <w:pPr>
        <w:spacing w:after="0" w:line="240" w:lineRule="auto"/>
        <w:jc w:val="both"/>
        <w:rPr>
          <w:rFonts w:ascii="Palatino Linotype" w:eastAsia="Batang" w:hAnsi="Palatino Linotype" w:cs="Arial"/>
          <w:lang w:eastAsia="es-ES"/>
        </w:rPr>
      </w:pPr>
      <w:r w:rsidRPr="007A7946">
        <w:rPr>
          <w:rFonts w:ascii="Palatino Linotype" w:eastAsia="Batang" w:hAnsi="Palatino Linotype" w:cs="Arial"/>
          <w:lang w:eastAsia="es-ES"/>
        </w:rPr>
        <w:t>Por disposición de la presidenta de la comisión,</w:t>
      </w:r>
      <w:bookmarkStart w:id="0" w:name="_GoBack"/>
      <w:r w:rsidRPr="007A7946">
        <w:rPr>
          <w:rFonts w:ascii="Palatino Linotype" w:eastAsia="Batang" w:hAnsi="Palatino Linotype" w:cs="Arial"/>
          <w:lang w:eastAsia="es-ES"/>
        </w:rPr>
        <w:t xml:space="preserve"> </w:t>
      </w:r>
      <w:bookmarkEnd w:id="0"/>
      <w:r w:rsidRPr="007A7946">
        <w:rPr>
          <w:rFonts w:ascii="Palatino Linotype" w:eastAsia="Batang" w:hAnsi="Palatino Linotype" w:cs="Arial"/>
          <w:lang w:eastAsia="es-ES"/>
        </w:rPr>
        <w:t>se procede a constatar el quórum reglamentario en la plataforma virtual de reuniones, el mismo que se encuentra conformado por los siguientes concejales presentes</w:t>
      </w:r>
      <w:r w:rsidR="00BE503B" w:rsidRPr="007A7946">
        <w:rPr>
          <w:rFonts w:ascii="Palatino Linotype" w:eastAsia="Batang" w:hAnsi="Palatino Linotype" w:cs="Arial"/>
          <w:lang w:eastAsia="es-ES"/>
        </w:rPr>
        <w:t xml:space="preserve">: Soledad Benítez, </w:t>
      </w:r>
      <w:r w:rsidR="00B75964" w:rsidRPr="007A7946">
        <w:rPr>
          <w:rFonts w:ascii="Palatino Linotype" w:eastAsia="Batang" w:hAnsi="Palatino Linotype" w:cs="Arial"/>
          <w:lang w:eastAsia="es-ES"/>
        </w:rPr>
        <w:t>Mario Granda</w:t>
      </w:r>
      <w:r w:rsidR="0047279E" w:rsidRPr="007A7946">
        <w:rPr>
          <w:rFonts w:ascii="Palatino Linotype" w:eastAsia="Batang" w:hAnsi="Palatino Linotype" w:cs="Arial"/>
          <w:lang w:eastAsia="es-ES"/>
        </w:rPr>
        <w:t xml:space="preserve">, Santiago </w:t>
      </w:r>
      <w:proofErr w:type="spellStart"/>
      <w:r w:rsidR="0047279E" w:rsidRPr="007A7946">
        <w:rPr>
          <w:rFonts w:ascii="Palatino Linotype" w:eastAsia="Batang" w:hAnsi="Palatino Linotype" w:cs="Arial"/>
          <w:lang w:eastAsia="es-ES"/>
        </w:rPr>
        <w:t>Guarderas</w:t>
      </w:r>
      <w:proofErr w:type="spellEnd"/>
      <w:r w:rsidR="00B75964" w:rsidRPr="007A7946">
        <w:rPr>
          <w:rFonts w:ascii="Palatino Linotype" w:eastAsia="Batang" w:hAnsi="Palatino Linotype" w:cs="Arial"/>
          <w:lang w:eastAsia="es-ES"/>
        </w:rPr>
        <w:t xml:space="preserve">; y, </w:t>
      </w:r>
      <w:r w:rsidR="002A4BB1" w:rsidRPr="007A7946">
        <w:rPr>
          <w:rFonts w:ascii="Palatino Linotype" w:eastAsia="Batang" w:hAnsi="Palatino Linotype" w:cs="Arial"/>
          <w:lang w:eastAsia="es-ES"/>
        </w:rPr>
        <w:t>Andrea Hidalgo</w:t>
      </w:r>
      <w:r w:rsidR="00A95DF2" w:rsidRPr="007A7946">
        <w:rPr>
          <w:rFonts w:ascii="Palatino Linotype" w:eastAsia="Batang" w:hAnsi="Palatino Linotype" w:cs="Arial"/>
          <w:lang w:eastAsia="es-ES"/>
        </w:rPr>
        <w:t>,</w:t>
      </w:r>
      <w:r w:rsidR="00B75964" w:rsidRPr="007A7946">
        <w:rPr>
          <w:rFonts w:ascii="Palatino Linotype" w:eastAsia="Batang" w:hAnsi="Palatino Linotype" w:cs="Arial"/>
          <w:lang w:eastAsia="es-ES"/>
        </w:rPr>
        <w:t xml:space="preserve"> </w:t>
      </w:r>
      <w:r w:rsidRPr="007A7946">
        <w:rPr>
          <w:rFonts w:ascii="Palatino Linotype" w:eastAsia="Batang" w:hAnsi="Palatino Linotype" w:cs="Arial"/>
          <w:lang w:eastAsia="es-ES"/>
        </w:rPr>
        <w:t xml:space="preserve">de conformidad con el siguiente detalle: </w:t>
      </w:r>
    </w:p>
    <w:p w:rsidR="0020595C" w:rsidRPr="007A7946" w:rsidRDefault="0020595C" w:rsidP="002768BF">
      <w:pPr>
        <w:spacing w:after="0" w:line="240" w:lineRule="auto"/>
        <w:jc w:val="both"/>
        <w:rPr>
          <w:rFonts w:ascii="Palatino Linotype" w:eastAsia="Batang" w:hAnsi="Palatino Linotype" w:cs="Arial"/>
          <w:lang w:eastAsia="es-ES"/>
        </w:rPr>
      </w:pP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2247"/>
        <w:gridCol w:w="2195"/>
      </w:tblGrid>
      <w:tr w:rsidR="00E55536" w:rsidRPr="007A7946" w:rsidTr="00CD13AE">
        <w:trPr>
          <w:trHeight w:val="331"/>
          <w:jc w:val="center"/>
        </w:trPr>
        <w:tc>
          <w:tcPr>
            <w:tcW w:w="8739" w:type="dxa"/>
            <w:gridSpan w:val="3"/>
            <w:tcBorders>
              <w:top w:val="single" w:sz="4" w:space="0" w:color="auto"/>
              <w:left w:val="single" w:sz="4" w:space="0" w:color="auto"/>
              <w:bottom w:val="single" w:sz="4" w:space="0" w:color="auto"/>
              <w:right w:val="single" w:sz="4" w:space="0" w:color="auto"/>
            </w:tcBorders>
            <w:shd w:val="clear" w:color="auto" w:fill="0070C0"/>
          </w:tcPr>
          <w:p w:rsidR="00E55536" w:rsidRPr="007A7946" w:rsidRDefault="00E55536" w:rsidP="00FB1DD9">
            <w:pPr>
              <w:pStyle w:val="Subttulo"/>
              <w:jc w:val="center"/>
              <w:rPr>
                <w:rFonts w:ascii="Palatino Linotype" w:hAnsi="Palatino Linotype" w:cs="Arial"/>
                <w:b/>
                <w:i w:val="0"/>
                <w:color w:val="FFFFFF"/>
                <w:sz w:val="22"/>
                <w:szCs w:val="22"/>
                <w:lang w:val="es-ES"/>
              </w:rPr>
            </w:pPr>
            <w:r w:rsidRPr="007A7946">
              <w:rPr>
                <w:rFonts w:ascii="Palatino Linotype" w:hAnsi="Palatino Linotype" w:cs="Arial"/>
                <w:b/>
                <w:i w:val="0"/>
                <w:color w:val="FFFFFF"/>
                <w:sz w:val="22"/>
                <w:szCs w:val="22"/>
                <w:lang w:val="es-ES"/>
              </w:rPr>
              <w:t>REGISTRO ASISTENCIA – INICIO SESIÓN</w:t>
            </w:r>
          </w:p>
          <w:p w:rsidR="00E55536" w:rsidRPr="007A7946" w:rsidRDefault="00E55536" w:rsidP="002768BF">
            <w:pPr>
              <w:pStyle w:val="Subttulo"/>
              <w:rPr>
                <w:rFonts w:ascii="Palatino Linotype" w:hAnsi="Palatino Linotype" w:cs="Arial"/>
                <w:b/>
                <w:i w:val="0"/>
                <w:color w:val="FFFFFF"/>
                <w:sz w:val="22"/>
                <w:szCs w:val="22"/>
                <w:lang w:val="es-ES"/>
              </w:rPr>
            </w:pPr>
          </w:p>
        </w:tc>
      </w:tr>
      <w:tr w:rsidR="00E55536" w:rsidRPr="007A7946" w:rsidTr="005D1A66">
        <w:trPr>
          <w:trHeight w:val="337"/>
          <w:jc w:val="center"/>
        </w:trPr>
        <w:tc>
          <w:tcPr>
            <w:tcW w:w="4297"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A7946" w:rsidRDefault="00E55536" w:rsidP="002768BF">
            <w:pPr>
              <w:pStyle w:val="Subttulo"/>
              <w:rPr>
                <w:rFonts w:ascii="Palatino Linotype" w:hAnsi="Palatino Linotype" w:cs="Arial"/>
                <w:b/>
                <w:i w:val="0"/>
                <w:color w:val="FFFFFF"/>
                <w:sz w:val="22"/>
                <w:szCs w:val="22"/>
                <w:lang w:val="es-ES"/>
              </w:rPr>
            </w:pPr>
            <w:r w:rsidRPr="007A7946">
              <w:rPr>
                <w:rFonts w:ascii="Palatino Linotype" w:hAnsi="Palatino Linotype" w:cs="Arial"/>
                <w:b/>
                <w:i w:val="0"/>
                <w:color w:val="FFFFFF"/>
                <w:sz w:val="22"/>
                <w:szCs w:val="22"/>
                <w:lang w:val="es-ES"/>
              </w:rPr>
              <w:t>INTEGRANTES  COMISIÓN</w:t>
            </w:r>
          </w:p>
        </w:tc>
        <w:tc>
          <w:tcPr>
            <w:tcW w:w="2247"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A7946" w:rsidRDefault="00E55536" w:rsidP="002768BF">
            <w:pPr>
              <w:pStyle w:val="Subttulo"/>
              <w:rPr>
                <w:rFonts w:ascii="Palatino Linotype" w:hAnsi="Palatino Linotype" w:cs="Arial"/>
                <w:b/>
                <w:i w:val="0"/>
                <w:color w:val="FFFFFF"/>
                <w:sz w:val="22"/>
                <w:szCs w:val="22"/>
                <w:lang w:val="es-ES"/>
              </w:rPr>
            </w:pPr>
            <w:r w:rsidRPr="007A7946">
              <w:rPr>
                <w:rFonts w:ascii="Palatino Linotype" w:hAnsi="Palatino Linotype" w:cs="Arial"/>
                <w:b/>
                <w:i w:val="0"/>
                <w:color w:val="FFFFFF"/>
                <w:sz w:val="22"/>
                <w:szCs w:val="22"/>
                <w:lang w:val="es-ES"/>
              </w:rPr>
              <w:t>PRESENTE</w:t>
            </w:r>
          </w:p>
        </w:tc>
        <w:tc>
          <w:tcPr>
            <w:tcW w:w="2195"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A7946" w:rsidRDefault="00E55536" w:rsidP="002768BF">
            <w:pPr>
              <w:pStyle w:val="Subttulo"/>
              <w:rPr>
                <w:rFonts w:ascii="Palatino Linotype" w:hAnsi="Palatino Linotype" w:cs="Arial"/>
                <w:b/>
                <w:i w:val="0"/>
                <w:color w:val="FFFFFF"/>
                <w:sz w:val="22"/>
                <w:szCs w:val="22"/>
                <w:lang w:val="es-ES"/>
              </w:rPr>
            </w:pPr>
            <w:r w:rsidRPr="007A7946">
              <w:rPr>
                <w:rFonts w:ascii="Palatino Linotype" w:hAnsi="Palatino Linotype" w:cs="Arial"/>
                <w:b/>
                <w:i w:val="0"/>
                <w:color w:val="FFFFFF"/>
                <w:sz w:val="22"/>
                <w:szCs w:val="22"/>
                <w:lang w:val="es-ES"/>
              </w:rPr>
              <w:t xml:space="preserve">AUSENTE </w:t>
            </w:r>
          </w:p>
        </w:tc>
      </w:tr>
      <w:tr w:rsidR="00E55536" w:rsidRPr="007A7946" w:rsidTr="00CD13AE">
        <w:trPr>
          <w:trHeight w:val="313"/>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rsidR="00E55536" w:rsidRPr="007A7946" w:rsidRDefault="00E55536" w:rsidP="002768BF">
            <w:pPr>
              <w:spacing w:after="0" w:line="240" w:lineRule="auto"/>
              <w:jc w:val="both"/>
              <w:rPr>
                <w:rFonts w:ascii="Palatino Linotype" w:hAnsi="Palatino Linotype" w:cs="Arial"/>
                <w:b/>
                <w:bCs/>
                <w:color w:val="000000"/>
                <w:lang w:eastAsia="es-EC"/>
              </w:rPr>
            </w:pPr>
            <w:r w:rsidRPr="007A7946">
              <w:rPr>
                <w:rFonts w:ascii="Palatino Linotype" w:hAnsi="Palatino Linotype" w:cs="Arial"/>
                <w:b/>
                <w:bCs/>
                <w:color w:val="000000"/>
                <w:lang w:eastAsia="es-EC"/>
              </w:rPr>
              <w:t>Andrea Hidalgo</w:t>
            </w:r>
          </w:p>
        </w:tc>
        <w:tc>
          <w:tcPr>
            <w:tcW w:w="2247" w:type="dxa"/>
            <w:tcBorders>
              <w:top w:val="single" w:sz="4" w:space="0" w:color="auto"/>
              <w:left w:val="single" w:sz="4" w:space="0" w:color="auto"/>
              <w:bottom w:val="single" w:sz="4" w:space="0" w:color="auto"/>
              <w:right w:val="single" w:sz="4" w:space="0" w:color="auto"/>
            </w:tcBorders>
          </w:tcPr>
          <w:p w:rsidR="00E55536" w:rsidRPr="007A7946" w:rsidRDefault="00A60021" w:rsidP="00F9486A">
            <w:pPr>
              <w:pStyle w:val="Subttulo"/>
              <w:jc w:val="center"/>
              <w:rPr>
                <w:rFonts w:ascii="Palatino Linotype" w:hAnsi="Palatino Linotype" w:cs="Arial"/>
                <w:b/>
                <w:i w:val="0"/>
                <w:color w:val="000000" w:themeColor="text1"/>
                <w:sz w:val="22"/>
                <w:szCs w:val="22"/>
                <w:lang w:val="es-ES"/>
              </w:rPr>
            </w:pPr>
            <w:r w:rsidRPr="007A7946">
              <w:rPr>
                <w:rFonts w:ascii="Palatino Linotype" w:hAnsi="Palatino Linotype" w:cs="Arial"/>
                <w:b/>
                <w:i w:val="0"/>
                <w:color w:val="000000" w:themeColor="text1"/>
                <w:sz w:val="22"/>
                <w:szCs w:val="22"/>
                <w:lang w:val="es-ES"/>
              </w:rPr>
              <w:t>1</w:t>
            </w:r>
          </w:p>
        </w:tc>
        <w:tc>
          <w:tcPr>
            <w:tcW w:w="2195" w:type="dxa"/>
            <w:tcBorders>
              <w:top w:val="single" w:sz="4" w:space="0" w:color="auto"/>
              <w:left w:val="single" w:sz="4" w:space="0" w:color="auto"/>
              <w:bottom w:val="single" w:sz="4" w:space="0" w:color="auto"/>
              <w:right w:val="single" w:sz="4" w:space="0" w:color="auto"/>
            </w:tcBorders>
          </w:tcPr>
          <w:p w:rsidR="00E55536" w:rsidRPr="007A7946" w:rsidRDefault="00E55536" w:rsidP="00F9486A">
            <w:pPr>
              <w:pStyle w:val="Subttulo"/>
              <w:jc w:val="center"/>
              <w:rPr>
                <w:rFonts w:ascii="Palatino Linotype" w:hAnsi="Palatino Linotype" w:cs="Arial"/>
                <w:b/>
                <w:i w:val="0"/>
                <w:color w:val="000000" w:themeColor="text1"/>
                <w:sz w:val="22"/>
                <w:szCs w:val="22"/>
                <w:lang w:val="es-ES"/>
              </w:rPr>
            </w:pPr>
          </w:p>
        </w:tc>
      </w:tr>
      <w:tr w:rsidR="00E55536" w:rsidRPr="007A7946" w:rsidTr="00CD13AE">
        <w:trPr>
          <w:trHeight w:val="313"/>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rsidR="00E55536" w:rsidRPr="007A7946" w:rsidRDefault="00E55536" w:rsidP="002768BF">
            <w:pPr>
              <w:spacing w:after="0" w:line="240" w:lineRule="auto"/>
              <w:jc w:val="both"/>
              <w:rPr>
                <w:rFonts w:ascii="Palatino Linotype" w:hAnsi="Palatino Linotype" w:cs="Arial"/>
                <w:b/>
                <w:bCs/>
                <w:color w:val="000000"/>
                <w:lang w:eastAsia="es-EC"/>
              </w:rPr>
            </w:pPr>
            <w:r w:rsidRPr="007A7946">
              <w:rPr>
                <w:rFonts w:ascii="Palatino Linotype" w:hAnsi="Palatino Linotype" w:cs="Arial"/>
                <w:b/>
                <w:bCs/>
                <w:color w:val="000000"/>
                <w:lang w:eastAsia="es-EC"/>
              </w:rPr>
              <w:t>Luis Reina</w:t>
            </w:r>
          </w:p>
        </w:tc>
        <w:tc>
          <w:tcPr>
            <w:tcW w:w="2247" w:type="dxa"/>
            <w:tcBorders>
              <w:top w:val="single" w:sz="4" w:space="0" w:color="auto"/>
              <w:left w:val="single" w:sz="4" w:space="0" w:color="auto"/>
              <w:bottom w:val="single" w:sz="4" w:space="0" w:color="auto"/>
              <w:right w:val="single" w:sz="4" w:space="0" w:color="auto"/>
            </w:tcBorders>
          </w:tcPr>
          <w:p w:rsidR="00E55536" w:rsidRPr="007A7946" w:rsidRDefault="00E55536" w:rsidP="00F9486A">
            <w:pPr>
              <w:pStyle w:val="Subttulo"/>
              <w:jc w:val="center"/>
              <w:rPr>
                <w:rFonts w:ascii="Palatino Linotype" w:hAnsi="Palatino Linotype" w:cs="Arial"/>
                <w:b/>
                <w:i w:val="0"/>
                <w:color w:val="000000" w:themeColor="text1"/>
                <w:sz w:val="22"/>
                <w:szCs w:val="22"/>
                <w:lang w:val="es-ES"/>
              </w:rPr>
            </w:pPr>
          </w:p>
        </w:tc>
        <w:tc>
          <w:tcPr>
            <w:tcW w:w="2195" w:type="dxa"/>
            <w:tcBorders>
              <w:top w:val="single" w:sz="4" w:space="0" w:color="auto"/>
              <w:left w:val="single" w:sz="4" w:space="0" w:color="auto"/>
              <w:bottom w:val="single" w:sz="4" w:space="0" w:color="auto"/>
              <w:right w:val="single" w:sz="4" w:space="0" w:color="auto"/>
            </w:tcBorders>
          </w:tcPr>
          <w:p w:rsidR="00E55536" w:rsidRPr="007A7946" w:rsidRDefault="00A60021" w:rsidP="00F9486A">
            <w:pPr>
              <w:pStyle w:val="Subttulo"/>
              <w:jc w:val="center"/>
              <w:rPr>
                <w:rFonts w:ascii="Palatino Linotype" w:hAnsi="Palatino Linotype" w:cs="Arial"/>
                <w:b/>
                <w:i w:val="0"/>
                <w:color w:val="000000" w:themeColor="text1"/>
                <w:sz w:val="22"/>
                <w:szCs w:val="22"/>
                <w:lang w:val="es-ES"/>
              </w:rPr>
            </w:pPr>
            <w:r w:rsidRPr="007A7946">
              <w:rPr>
                <w:rFonts w:ascii="Palatino Linotype" w:hAnsi="Palatino Linotype" w:cs="Arial"/>
                <w:b/>
                <w:i w:val="0"/>
                <w:color w:val="000000" w:themeColor="text1"/>
                <w:sz w:val="22"/>
                <w:szCs w:val="22"/>
                <w:lang w:val="es-ES"/>
              </w:rPr>
              <w:t>1</w:t>
            </w:r>
          </w:p>
        </w:tc>
      </w:tr>
      <w:tr w:rsidR="00E55536" w:rsidRPr="007A7946" w:rsidTr="00CD13AE">
        <w:trPr>
          <w:trHeight w:val="331"/>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rsidR="00E55536" w:rsidRPr="007A7946" w:rsidRDefault="00E55536" w:rsidP="002768BF">
            <w:pPr>
              <w:spacing w:after="0" w:line="240" w:lineRule="auto"/>
              <w:jc w:val="both"/>
              <w:rPr>
                <w:rFonts w:ascii="Palatino Linotype" w:hAnsi="Palatino Linotype" w:cs="Arial"/>
                <w:b/>
                <w:bCs/>
                <w:color w:val="000000"/>
                <w:lang w:eastAsia="es-EC"/>
              </w:rPr>
            </w:pPr>
            <w:r w:rsidRPr="007A7946">
              <w:rPr>
                <w:rFonts w:ascii="Palatino Linotype" w:hAnsi="Palatino Linotype" w:cs="Arial"/>
                <w:b/>
                <w:bCs/>
                <w:color w:val="000000"/>
                <w:lang w:eastAsia="es-EC"/>
              </w:rPr>
              <w:t>Mario Granda</w:t>
            </w:r>
          </w:p>
        </w:tc>
        <w:tc>
          <w:tcPr>
            <w:tcW w:w="2247" w:type="dxa"/>
            <w:tcBorders>
              <w:top w:val="single" w:sz="4" w:space="0" w:color="auto"/>
              <w:left w:val="single" w:sz="4" w:space="0" w:color="auto"/>
              <w:bottom w:val="single" w:sz="4" w:space="0" w:color="auto"/>
              <w:right w:val="single" w:sz="4" w:space="0" w:color="auto"/>
            </w:tcBorders>
          </w:tcPr>
          <w:p w:rsidR="00E55536" w:rsidRPr="007A7946" w:rsidRDefault="00A60021" w:rsidP="00F9486A">
            <w:pPr>
              <w:pStyle w:val="Subttulo"/>
              <w:jc w:val="center"/>
              <w:rPr>
                <w:rFonts w:ascii="Palatino Linotype" w:hAnsi="Palatino Linotype" w:cs="Arial"/>
                <w:b/>
                <w:i w:val="0"/>
                <w:color w:val="000000" w:themeColor="text1"/>
                <w:sz w:val="22"/>
                <w:szCs w:val="22"/>
                <w:lang w:val="es-ES"/>
              </w:rPr>
            </w:pPr>
            <w:r w:rsidRPr="007A7946">
              <w:rPr>
                <w:rFonts w:ascii="Palatino Linotype" w:hAnsi="Palatino Linotype" w:cs="Arial"/>
                <w:b/>
                <w:i w:val="0"/>
                <w:color w:val="000000" w:themeColor="text1"/>
                <w:sz w:val="22"/>
                <w:szCs w:val="22"/>
                <w:lang w:val="es-ES"/>
              </w:rPr>
              <w:t>1</w:t>
            </w:r>
          </w:p>
        </w:tc>
        <w:tc>
          <w:tcPr>
            <w:tcW w:w="2195" w:type="dxa"/>
            <w:tcBorders>
              <w:top w:val="single" w:sz="4" w:space="0" w:color="auto"/>
              <w:left w:val="single" w:sz="4" w:space="0" w:color="auto"/>
              <w:bottom w:val="single" w:sz="4" w:space="0" w:color="auto"/>
              <w:right w:val="single" w:sz="4" w:space="0" w:color="auto"/>
            </w:tcBorders>
          </w:tcPr>
          <w:p w:rsidR="00E55536" w:rsidRPr="007A7946" w:rsidRDefault="00E55536" w:rsidP="00F9486A">
            <w:pPr>
              <w:pStyle w:val="Subttulo"/>
              <w:jc w:val="center"/>
              <w:rPr>
                <w:rFonts w:ascii="Palatino Linotype" w:hAnsi="Palatino Linotype" w:cs="Arial"/>
                <w:b/>
                <w:i w:val="0"/>
                <w:color w:val="000000" w:themeColor="text1"/>
                <w:sz w:val="22"/>
                <w:szCs w:val="22"/>
                <w:lang w:val="es-ES"/>
              </w:rPr>
            </w:pPr>
          </w:p>
        </w:tc>
      </w:tr>
      <w:tr w:rsidR="00E55536" w:rsidRPr="007A7946" w:rsidTr="00CD13AE">
        <w:trPr>
          <w:trHeight w:val="331"/>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rsidR="00E55536" w:rsidRPr="007A7946" w:rsidRDefault="00E55536" w:rsidP="002768BF">
            <w:pPr>
              <w:spacing w:after="0" w:line="240" w:lineRule="auto"/>
              <w:jc w:val="both"/>
              <w:rPr>
                <w:rFonts w:ascii="Palatino Linotype" w:hAnsi="Palatino Linotype" w:cs="Arial"/>
                <w:b/>
                <w:bCs/>
                <w:color w:val="000000"/>
                <w:lang w:eastAsia="es-EC"/>
              </w:rPr>
            </w:pPr>
            <w:r w:rsidRPr="007A7946">
              <w:rPr>
                <w:rFonts w:ascii="Palatino Linotype" w:hAnsi="Palatino Linotype" w:cs="Arial"/>
                <w:b/>
                <w:bCs/>
                <w:color w:val="000000"/>
                <w:lang w:eastAsia="es-EC"/>
              </w:rPr>
              <w:t xml:space="preserve">Santiago </w:t>
            </w:r>
            <w:proofErr w:type="spellStart"/>
            <w:r w:rsidRPr="007A7946">
              <w:rPr>
                <w:rFonts w:ascii="Palatino Linotype" w:hAnsi="Palatino Linotype" w:cs="Arial"/>
                <w:b/>
                <w:bCs/>
                <w:color w:val="000000"/>
                <w:lang w:eastAsia="es-EC"/>
              </w:rPr>
              <w:t>Guarderas</w:t>
            </w:r>
            <w:proofErr w:type="spellEnd"/>
          </w:p>
        </w:tc>
        <w:tc>
          <w:tcPr>
            <w:tcW w:w="2247" w:type="dxa"/>
            <w:tcBorders>
              <w:top w:val="single" w:sz="4" w:space="0" w:color="auto"/>
              <w:left w:val="single" w:sz="4" w:space="0" w:color="auto"/>
              <w:bottom w:val="single" w:sz="4" w:space="0" w:color="auto"/>
              <w:right w:val="single" w:sz="4" w:space="0" w:color="auto"/>
            </w:tcBorders>
          </w:tcPr>
          <w:p w:rsidR="00E55536" w:rsidRPr="007A7946" w:rsidRDefault="00A60021" w:rsidP="00F9486A">
            <w:pPr>
              <w:pStyle w:val="Subttulo"/>
              <w:jc w:val="center"/>
              <w:rPr>
                <w:rFonts w:ascii="Palatino Linotype" w:hAnsi="Palatino Linotype" w:cs="Arial"/>
                <w:b/>
                <w:i w:val="0"/>
                <w:color w:val="000000" w:themeColor="text1"/>
                <w:sz w:val="22"/>
                <w:szCs w:val="22"/>
                <w:lang w:val="es-ES"/>
              </w:rPr>
            </w:pPr>
            <w:r w:rsidRPr="007A7946">
              <w:rPr>
                <w:rFonts w:ascii="Palatino Linotype" w:hAnsi="Palatino Linotype" w:cs="Arial"/>
                <w:b/>
                <w:i w:val="0"/>
                <w:color w:val="000000" w:themeColor="text1"/>
                <w:sz w:val="22"/>
                <w:szCs w:val="22"/>
                <w:lang w:val="es-ES"/>
              </w:rPr>
              <w:t>1</w:t>
            </w:r>
          </w:p>
        </w:tc>
        <w:tc>
          <w:tcPr>
            <w:tcW w:w="2195" w:type="dxa"/>
            <w:tcBorders>
              <w:top w:val="single" w:sz="4" w:space="0" w:color="auto"/>
              <w:left w:val="single" w:sz="4" w:space="0" w:color="auto"/>
              <w:bottom w:val="single" w:sz="4" w:space="0" w:color="auto"/>
              <w:right w:val="single" w:sz="4" w:space="0" w:color="auto"/>
            </w:tcBorders>
          </w:tcPr>
          <w:p w:rsidR="00E55536" w:rsidRPr="007A7946" w:rsidRDefault="00E55536" w:rsidP="00F9486A">
            <w:pPr>
              <w:pStyle w:val="Subttulo"/>
              <w:jc w:val="center"/>
              <w:rPr>
                <w:rFonts w:ascii="Palatino Linotype" w:hAnsi="Palatino Linotype" w:cs="Arial"/>
                <w:b/>
                <w:i w:val="0"/>
                <w:color w:val="000000" w:themeColor="text1"/>
                <w:sz w:val="22"/>
                <w:szCs w:val="22"/>
                <w:lang w:val="es-ES"/>
              </w:rPr>
            </w:pPr>
          </w:p>
        </w:tc>
      </w:tr>
      <w:tr w:rsidR="00E55536" w:rsidRPr="007A7946" w:rsidTr="00CD13AE">
        <w:trPr>
          <w:trHeight w:val="331"/>
          <w:jc w:val="center"/>
        </w:trPr>
        <w:tc>
          <w:tcPr>
            <w:tcW w:w="4297" w:type="dxa"/>
            <w:tcBorders>
              <w:top w:val="single" w:sz="4" w:space="0" w:color="auto"/>
              <w:left w:val="single" w:sz="4" w:space="0" w:color="auto"/>
              <w:bottom w:val="single" w:sz="4" w:space="0" w:color="auto"/>
              <w:right w:val="single" w:sz="4" w:space="0" w:color="auto"/>
            </w:tcBorders>
            <w:vAlign w:val="center"/>
            <w:hideMark/>
          </w:tcPr>
          <w:p w:rsidR="00E55536" w:rsidRPr="007A7946" w:rsidRDefault="00E55536" w:rsidP="002768BF">
            <w:pPr>
              <w:spacing w:after="0" w:line="240" w:lineRule="auto"/>
              <w:jc w:val="both"/>
              <w:rPr>
                <w:rFonts w:ascii="Palatino Linotype" w:hAnsi="Palatino Linotype" w:cs="Arial"/>
                <w:b/>
                <w:bCs/>
                <w:color w:val="000000"/>
                <w:lang w:eastAsia="es-EC"/>
              </w:rPr>
            </w:pPr>
            <w:r w:rsidRPr="007A7946">
              <w:rPr>
                <w:rFonts w:ascii="Palatino Linotype" w:hAnsi="Palatino Linotype" w:cs="Arial"/>
                <w:b/>
                <w:bCs/>
                <w:color w:val="000000"/>
                <w:lang w:eastAsia="es-EC"/>
              </w:rPr>
              <w:t>Soledad Benítez</w:t>
            </w:r>
          </w:p>
        </w:tc>
        <w:tc>
          <w:tcPr>
            <w:tcW w:w="2247" w:type="dxa"/>
            <w:tcBorders>
              <w:top w:val="single" w:sz="4" w:space="0" w:color="auto"/>
              <w:left w:val="single" w:sz="4" w:space="0" w:color="auto"/>
              <w:bottom w:val="single" w:sz="4" w:space="0" w:color="auto"/>
              <w:right w:val="single" w:sz="4" w:space="0" w:color="auto"/>
            </w:tcBorders>
          </w:tcPr>
          <w:p w:rsidR="00E55536" w:rsidRPr="007A7946" w:rsidRDefault="00A60021" w:rsidP="00F9486A">
            <w:pPr>
              <w:pStyle w:val="Subttulo"/>
              <w:jc w:val="center"/>
              <w:rPr>
                <w:rFonts w:ascii="Palatino Linotype" w:hAnsi="Palatino Linotype" w:cs="Arial"/>
                <w:b/>
                <w:i w:val="0"/>
                <w:color w:val="000000" w:themeColor="text1"/>
                <w:sz w:val="22"/>
                <w:szCs w:val="22"/>
                <w:lang w:val="es-ES"/>
              </w:rPr>
            </w:pPr>
            <w:r w:rsidRPr="007A7946">
              <w:rPr>
                <w:rFonts w:ascii="Palatino Linotype" w:hAnsi="Palatino Linotype" w:cs="Arial"/>
                <w:b/>
                <w:i w:val="0"/>
                <w:color w:val="000000" w:themeColor="text1"/>
                <w:sz w:val="22"/>
                <w:szCs w:val="22"/>
                <w:lang w:val="es-ES"/>
              </w:rPr>
              <w:t>1</w:t>
            </w:r>
          </w:p>
        </w:tc>
        <w:tc>
          <w:tcPr>
            <w:tcW w:w="2195" w:type="dxa"/>
            <w:tcBorders>
              <w:top w:val="single" w:sz="4" w:space="0" w:color="auto"/>
              <w:left w:val="single" w:sz="4" w:space="0" w:color="auto"/>
              <w:bottom w:val="single" w:sz="4" w:space="0" w:color="auto"/>
              <w:right w:val="single" w:sz="4" w:space="0" w:color="auto"/>
            </w:tcBorders>
          </w:tcPr>
          <w:p w:rsidR="00E55536" w:rsidRPr="007A7946" w:rsidRDefault="00E55536" w:rsidP="00F9486A">
            <w:pPr>
              <w:pStyle w:val="Subttulo"/>
              <w:jc w:val="center"/>
              <w:rPr>
                <w:rFonts w:ascii="Palatino Linotype" w:hAnsi="Palatino Linotype" w:cs="Arial"/>
                <w:b/>
                <w:i w:val="0"/>
                <w:color w:val="000000" w:themeColor="text1"/>
                <w:sz w:val="22"/>
                <w:szCs w:val="22"/>
                <w:lang w:val="es-ES"/>
              </w:rPr>
            </w:pPr>
          </w:p>
        </w:tc>
      </w:tr>
      <w:tr w:rsidR="00E55536" w:rsidRPr="007A7946" w:rsidTr="00CD13AE">
        <w:trPr>
          <w:trHeight w:val="331"/>
          <w:jc w:val="center"/>
        </w:trPr>
        <w:tc>
          <w:tcPr>
            <w:tcW w:w="4297" w:type="dxa"/>
            <w:tcBorders>
              <w:top w:val="single" w:sz="4" w:space="0" w:color="auto"/>
              <w:left w:val="single" w:sz="4" w:space="0" w:color="auto"/>
              <w:bottom w:val="single" w:sz="4" w:space="0" w:color="auto"/>
              <w:right w:val="single" w:sz="4" w:space="0" w:color="auto"/>
            </w:tcBorders>
            <w:shd w:val="clear" w:color="auto" w:fill="0070C0"/>
            <w:hideMark/>
          </w:tcPr>
          <w:p w:rsidR="00E55536" w:rsidRPr="007A7946" w:rsidRDefault="00E55536" w:rsidP="002768BF">
            <w:pPr>
              <w:pStyle w:val="Subttulo"/>
              <w:rPr>
                <w:rFonts w:ascii="Palatino Linotype" w:hAnsi="Palatino Linotype" w:cs="Arial"/>
                <w:b/>
                <w:i w:val="0"/>
                <w:color w:val="FFFFFF"/>
                <w:sz w:val="22"/>
                <w:szCs w:val="22"/>
                <w:lang w:val="es-ES"/>
              </w:rPr>
            </w:pPr>
            <w:r w:rsidRPr="007A7946">
              <w:rPr>
                <w:rFonts w:ascii="Palatino Linotype" w:hAnsi="Palatino Linotype" w:cs="Arial"/>
                <w:b/>
                <w:i w:val="0"/>
                <w:color w:val="FFFFFF"/>
                <w:sz w:val="22"/>
                <w:szCs w:val="22"/>
                <w:lang w:val="es-ES"/>
              </w:rPr>
              <w:t>TOTAL</w:t>
            </w:r>
          </w:p>
        </w:tc>
        <w:tc>
          <w:tcPr>
            <w:tcW w:w="2247" w:type="dxa"/>
            <w:tcBorders>
              <w:top w:val="single" w:sz="4" w:space="0" w:color="auto"/>
              <w:left w:val="single" w:sz="4" w:space="0" w:color="auto"/>
              <w:bottom w:val="single" w:sz="4" w:space="0" w:color="auto"/>
              <w:right w:val="single" w:sz="4" w:space="0" w:color="auto"/>
            </w:tcBorders>
            <w:shd w:val="clear" w:color="auto" w:fill="0070C0"/>
          </w:tcPr>
          <w:p w:rsidR="00E55536" w:rsidRPr="007A7946" w:rsidRDefault="00A60021" w:rsidP="00F9486A">
            <w:pPr>
              <w:pStyle w:val="Subttulo"/>
              <w:jc w:val="center"/>
              <w:rPr>
                <w:rFonts w:ascii="Palatino Linotype" w:hAnsi="Palatino Linotype" w:cs="Arial"/>
                <w:i w:val="0"/>
                <w:color w:val="FFFFFF" w:themeColor="background1"/>
                <w:sz w:val="22"/>
                <w:szCs w:val="22"/>
                <w:lang w:val="es-ES"/>
              </w:rPr>
            </w:pPr>
            <w:r w:rsidRPr="007A7946">
              <w:rPr>
                <w:rFonts w:ascii="Palatino Linotype" w:hAnsi="Palatino Linotype" w:cs="Arial"/>
                <w:i w:val="0"/>
                <w:color w:val="FFFFFF" w:themeColor="background1"/>
                <w:sz w:val="22"/>
                <w:szCs w:val="22"/>
                <w:lang w:val="es-ES"/>
              </w:rPr>
              <w:t>4</w:t>
            </w:r>
          </w:p>
        </w:tc>
        <w:tc>
          <w:tcPr>
            <w:tcW w:w="2195" w:type="dxa"/>
            <w:tcBorders>
              <w:top w:val="single" w:sz="4" w:space="0" w:color="auto"/>
              <w:left w:val="single" w:sz="4" w:space="0" w:color="auto"/>
              <w:bottom w:val="single" w:sz="4" w:space="0" w:color="auto"/>
              <w:right w:val="single" w:sz="4" w:space="0" w:color="auto"/>
            </w:tcBorders>
            <w:shd w:val="clear" w:color="auto" w:fill="0070C0"/>
          </w:tcPr>
          <w:p w:rsidR="00E55536" w:rsidRPr="007A7946" w:rsidRDefault="00A60021" w:rsidP="00F9486A">
            <w:pPr>
              <w:pStyle w:val="Subttulo"/>
              <w:jc w:val="center"/>
              <w:rPr>
                <w:rFonts w:ascii="Palatino Linotype" w:hAnsi="Palatino Linotype" w:cs="Arial"/>
                <w:i w:val="0"/>
                <w:color w:val="FFFFFF" w:themeColor="background1"/>
                <w:sz w:val="22"/>
                <w:szCs w:val="22"/>
                <w:lang w:val="es-ES"/>
              </w:rPr>
            </w:pPr>
            <w:r w:rsidRPr="007A7946">
              <w:rPr>
                <w:rFonts w:ascii="Palatino Linotype" w:hAnsi="Palatino Linotype" w:cs="Arial"/>
                <w:i w:val="0"/>
                <w:color w:val="FFFFFF" w:themeColor="background1"/>
                <w:sz w:val="22"/>
                <w:szCs w:val="22"/>
                <w:lang w:val="es-ES"/>
              </w:rPr>
              <w:t>1</w:t>
            </w:r>
          </w:p>
        </w:tc>
      </w:tr>
    </w:tbl>
    <w:p w:rsidR="00E55536" w:rsidRPr="007A7946" w:rsidRDefault="00E55536" w:rsidP="002768BF">
      <w:pPr>
        <w:jc w:val="both"/>
        <w:rPr>
          <w:rFonts w:ascii="Palatino Linotype" w:hAnsi="Palatino Linotype"/>
        </w:rPr>
      </w:pPr>
    </w:p>
    <w:p w:rsidR="001C618A" w:rsidRPr="007A7946" w:rsidRDefault="001C618A" w:rsidP="00E602B4">
      <w:pPr>
        <w:jc w:val="both"/>
        <w:rPr>
          <w:rFonts w:ascii="Palatino Linotype" w:eastAsia="Batang" w:hAnsi="Palatino Linotype" w:cs="Arial"/>
          <w:lang w:eastAsia="es-ES"/>
        </w:rPr>
      </w:pPr>
      <w:r w:rsidRPr="00B05FB9">
        <w:rPr>
          <w:rFonts w:ascii="Palatino Linotype" w:eastAsia="Batang" w:hAnsi="Palatino Linotype" w:cs="Arial"/>
          <w:lang w:eastAsia="es-ES"/>
        </w:rPr>
        <w:t xml:space="preserve">Además, se registra la presencia de los siguientes funcionarios municipales: </w:t>
      </w:r>
      <w:r w:rsidR="00EE4FBF" w:rsidRPr="00B05FB9">
        <w:rPr>
          <w:rFonts w:ascii="Palatino Linotype" w:eastAsia="Batang" w:hAnsi="Palatino Linotype" w:cs="Arial"/>
          <w:lang w:eastAsia="es-ES"/>
        </w:rPr>
        <w:t xml:space="preserve">Paúl Muñoz, </w:t>
      </w:r>
      <w:r w:rsidR="00BE7B3D" w:rsidRPr="00B05FB9">
        <w:rPr>
          <w:rFonts w:ascii="Palatino Linotype" w:eastAsia="Batang" w:hAnsi="Palatino Linotype" w:cs="Arial"/>
          <w:lang w:eastAsia="es-ES"/>
        </w:rPr>
        <w:t xml:space="preserve">Gabriel </w:t>
      </w:r>
      <w:proofErr w:type="spellStart"/>
      <w:r w:rsidR="00BE7B3D" w:rsidRPr="00B05FB9">
        <w:rPr>
          <w:rFonts w:ascii="Palatino Linotype" w:eastAsia="Batang" w:hAnsi="Palatino Linotype" w:cs="Arial"/>
          <w:lang w:eastAsia="es-ES"/>
        </w:rPr>
        <w:t>Albuja</w:t>
      </w:r>
      <w:proofErr w:type="spellEnd"/>
      <w:r w:rsidR="00BE7B3D" w:rsidRPr="00B05FB9">
        <w:rPr>
          <w:rFonts w:ascii="Palatino Linotype" w:eastAsia="Batang" w:hAnsi="Palatino Linotype" w:cs="Arial"/>
          <w:lang w:eastAsia="es-ES"/>
        </w:rPr>
        <w:t xml:space="preserve">, </w:t>
      </w:r>
      <w:r w:rsidR="0022035F" w:rsidRPr="00B05FB9">
        <w:rPr>
          <w:rFonts w:ascii="Palatino Linotype" w:eastAsia="Batang" w:hAnsi="Palatino Linotype" w:cs="Arial"/>
          <w:lang w:eastAsia="es-ES"/>
        </w:rPr>
        <w:t xml:space="preserve">Rogelio Echeverría, </w:t>
      </w:r>
      <w:r w:rsidR="00BE1836" w:rsidRPr="00B05FB9">
        <w:rPr>
          <w:rFonts w:ascii="Palatino Linotype" w:eastAsia="Batang" w:hAnsi="Palatino Linotype" w:cs="Arial"/>
          <w:lang w:eastAsia="es-ES"/>
        </w:rPr>
        <w:t xml:space="preserve">Cisne López, </w:t>
      </w:r>
      <w:r w:rsidR="0076402A" w:rsidRPr="00B05FB9">
        <w:rPr>
          <w:rFonts w:ascii="Palatino Linotype" w:eastAsia="Batang" w:hAnsi="Palatino Linotype" w:cs="Arial"/>
          <w:lang w:eastAsia="es-ES"/>
        </w:rPr>
        <w:t>C</w:t>
      </w:r>
      <w:r w:rsidR="00BE1836" w:rsidRPr="00B05FB9">
        <w:rPr>
          <w:rFonts w:ascii="Palatino Linotype" w:eastAsia="Batang" w:hAnsi="Palatino Linotype" w:cs="Arial"/>
          <w:lang w:eastAsia="es-ES"/>
        </w:rPr>
        <w:t>h</w:t>
      </w:r>
      <w:r w:rsidR="0076402A" w:rsidRPr="00B05FB9">
        <w:rPr>
          <w:rFonts w:ascii="Palatino Linotype" w:eastAsia="Batang" w:hAnsi="Palatino Linotype" w:cs="Arial"/>
          <w:lang w:eastAsia="es-ES"/>
        </w:rPr>
        <w:t xml:space="preserve">ristian Naranjo, </w:t>
      </w:r>
      <w:proofErr w:type="spellStart"/>
      <w:r w:rsidR="0022035F" w:rsidRPr="00B05FB9">
        <w:rPr>
          <w:rFonts w:ascii="Palatino Linotype" w:eastAsia="Batang" w:hAnsi="Palatino Linotype" w:cs="Arial"/>
          <w:lang w:eastAsia="es-ES"/>
        </w:rPr>
        <w:t>Yessica</w:t>
      </w:r>
      <w:proofErr w:type="spellEnd"/>
      <w:r w:rsidR="0022035F" w:rsidRPr="00B05FB9">
        <w:rPr>
          <w:rFonts w:ascii="Palatino Linotype" w:eastAsia="Batang" w:hAnsi="Palatino Linotype" w:cs="Arial"/>
          <w:lang w:eastAsia="es-ES"/>
        </w:rPr>
        <w:t xml:space="preserve"> Burbano,</w:t>
      </w:r>
      <w:r w:rsidR="0078099B" w:rsidRPr="00B05FB9">
        <w:rPr>
          <w:rFonts w:ascii="Palatino Linotype" w:eastAsia="Batang" w:hAnsi="Palatino Linotype" w:cs="Arial"/>
          <w:lang w:eastAsia="es-ES"/>
        </w:rPr>
        <w:t xml:space="preserve"> </w:t>
      </w:r>
      <w:r w:rsidR="00A52AFC" w:rsidRPr="00B05FB9">
        <w:rPr>
          <w:rFonts w:ascii="Palatino Linotype" w:eastAsia="Batang" w:hAnsi="Palatino Linotype" w:cs="Arial"/>
          <w:lang w:eastAsia="es-ES"/>
        </w:rPr>
        <w:t>Miguel Hidalgo,</w:t>
      </w:r>
      <w:r w:rsidR="003006D5" w:rsidRPr="00B05FB9">
        <w:rPr>
          <w:rFonts w:ascii="Palatino Linotype" w:eastAsia="Batang" w:hAnsi="Palatino Linotype" w:cs="Arial"/>
          <w:lang w:eastAsia="es-ES"/>
        </w:rPr>
        <w:t xml:space="preserve"> Fernando Quintana, </w:t>
      </w:r>
      <w:r w:rsidR="00B05FB9" w:rsidRPr="00B05FB9">
        <w:rPr>
          <w:rFonts w:ascii="Palatino Linotype" w:eastAsia="Batang" w:hAnsi="Palatino Linotype" w:cs="Arial"/>
          <w:lang w:eastAsia="es-ES"/>
        </w:rPr>
        <w:t>Lucia Jurado;</w:t>
      </w:r>
      <w:r w:rsidR="003006D5" w:rsidRPr="00B05FB9">
        <w:rPr>
          <w:rFonts w:ascii="Palatino Linotype" w:eastAsia="Batang" w:hAnsi="Palatino Linotype" w:cs="Arial"/>
          <w:lang w:eastAsia="es-ES"/>
        </w:rPr>
        <w:t xml:space="preserve"> y</w:t>
      </w:r>
      <w:r w:rsidR="00B05FB9" w:rsidRPr="00B05FB9">
        <w:rPr>
          <w:rFonts w:ascii="Palatino Linotype" w:eastAsia="Batang" w:hAnsi="Palatino Linotype" w:cs="Arial"/>
          <w:lang w:eastAsia="es-ES"/>
        </w:rPr>
        <w:t>.</w:t>
      </w:r>
      <w:r w:rsidR="003006D5" w:rsidRPr="00B05FB9">
        <w:rPr>
          <w:rFonts w:ascii="Palatino Linotype" w:eastAsia="Batang" w:hAnsi="Palatino Linotype" w:cs="Arial"/>
          <w:lang w:eastAsia="es-ES"/>
        </w:rPr>
        <w:t xml:space="preserve"> José Andrés Bermeo,</w:t>
      </w:r>
      <w:r w:rsidR="00A52AFC" w:rsidRPr="00B05FB9">
        <w:rPr>
          <w:rFonts w:ascii="Palatino Linotype" w:eastAsia="Batang" w:hAnsi="Palatino Linotype" w:cs="Arial"/>
          <w:lang w:eastAsia="es-ES"/>
        </w:rPr>
        <w:t xml:space="preserve"> </w:t>
      </w:r>
      <w:r w:rsidRPr="00B05FB9">
        <w:rPr>
          <w:rFonts w:ascii="Palatino Linotype" w:eastAsia="Batang" w:hAnsi="Palatino Linotype" w:cs="Arial"/>
          <w:lang w:eastAsia="es-ES"/>
        </w:rPr>
        <w:t>funcionarios de la Unidad Especial Regula Tu Barrio</w:t>
      </w:r>
      <w:r w:rsidRPr="0053294B">
        <w:rPr>
          <w:rFonts w:ascii="Palatino Linotype" w:eastAsia="Batang" w:hAnsi="Palatino Linotype" w:cs="Arial"/>
          <w:lang w:eastAsia="es-ES"/>
        </w:rPr>
        <w:t>;</w:t>
      </w:r>
      <w:r w:rsidR="00932172" w:rsidRPr="0053294B">
        <w:rPr>
          <w:rFonts w:ascii="Palatino Linotype" w:eastAsia="Batang" w:hAnsi="Palatino Linotype" w:cs="Arial"/>
          <w:lang w:eastAsia="es-ES"/>
        </w:rPr>
        <w:t xml:space="preserve"> </w:t>
      </w:r>
      <w:r w:rsidR="007A69C3" w:rsidRPr="0053294B">
        <w:rPr>
          <w:rFonts w:ascii="Palatino Linotype" w:eastAsia="Batang" w:hAnsi="Palatino Linotype" w:cs="Arial"/>
          <w:lang w:eastAsia="es-ES"/>
        </w:rPr>
        <w:t>Elizabeth Ortiz, funcionaria de la Secretaría de</w:t>
      </w:r>
      <w:r w:rsidR="00C13FB4" w:rsidRPr="0053294B">
        <w:rPr>
          <w:rFonts w:ascii="Palatino Linotype" w:eastAsia="Batang" w:hAnsi="Palatino Linotype" w:cs="Arial"/>
          <w:lang w:eastAsia="es-ES"/>
        </w:rPr>
        <w:t xml:space="preserve"> Territorio, Hábitat y Vivienda</w:t>
      </w:r>
      <w:r w:rsidR="00C14160" w:rsidRPr="0053294B">
        <w:rPr>
          <w:rFonts w:ascii="Palatino Linotype" w:eastAsia="Batang" w:hAnsi="Palatino Linotype" w:cs="Arial"/>
          <w:lang w:eastAsia="es-ES"/>
        </w:rPr>
        <w:t xml:space="preserve">; </w:t>
      </w:r>
      <w:r w:rsidR="008C4982" w:rsidRPr="0053294B">
        <w:rPr>
          <w:rFonts w:ascii="Palatino Linotype" w:eastAsia="Batang" w:hAnsi="Palatino Linotype" w:cs="Arial"/>
          <w:lang w:eastAsia="es-ES"/>
        </w:rPr>
        <w:t>Luis Albán, funcionario de la Dirección Metropolitana</w:t>
      </w:r>
      <w:r w:rsidR="00CD13AE" w:rsidRPr="0053294B">
        <w:rPr>
          <w:rFonts w:ascii="Palatino Linotype" w:eastAsia="Batang" w:hAnsi="Palatino Linotype" w:cs="Arial"/>
          <w:lang w:eastAsia="es-ES"/>
        </w:rPr>
        <w:t xml:space="preserve"> de Gestión de Riesgos</w:t>
      </w:r>
      <w:r w:rsidR="00EE4FBF" w:rsidRPr="0053294B">
        <w:rPr>
          <w:rFonts w:ascii="Palatino Linotype" w:eastAsia="Batang" w:hAnsi="Palatino Linotype" w:cs="Arial"/>
          <w:lang w:eastAsia="es-ES"/>
        </w:rPr>
        <w:t xml:space="preserve">; </w:t>
      </w:r>
      <w:r w:rsidR="00DA6BB3" w:rsidRPr="0053294B">
        <w:rPr>
          <w:rFonts w:ascii="Palatino Linotype" w:eastAsia="Batang" w:hAnsi="Palatino Linotype" w:cs="Arial"/>
          <w:lang w:eastAsia="es-ES"/>
        </w:rPr>
        <w:t xml:space="preserve">Geovanny Ortiz </w:t>
      </w:r>
      <w:r w:rsidR="00B90A54" w:rsidRPr="0053294B">
        <w:rPr>
          <w:rFonts w:ascii="Palatino Linotype" w:eastAsia="Batang" w:hAnsi="Palatino Linotype" w:cs="Arial"/>
          <w:lang w:eastAsia="es-ES"/>
        </w:rPr>
        <w:t xml:space="preserve">, funcionario de la Dirección Metropolitana de Catastro; </w:t>
      </w:r>
      <w:r w:rsidRPr="0053294B">
        <w:rPr>
          <w:rFonts w:ascii="Palatino Linotype" w:eastAsia="Batang" w:hAnsi="Palatino Linotype" w:cs="Arial"/>
          <w:lang w:eastAsia="es-ES"/>
        </w:rPr>
        <w:t>Edison Yépez delegado de la Procuraduría Metropolitana;</w:t>
      </w:r>
      <w:r w:rsidR="0022035F" w:rsidRPr="0053294B">
        <w:rPr>
          <w:rFonts w:ascii="Palatino Linotype" w:eastAsia="Batang" w:hAnsi="Palatino Linotype" w:cs="Arial"/>
          <w:lang w:eastAsia="es-ES"/>
        </w:rPr>
        <w:t xml:space="preserve"> </w:t>
      </w:r>
      <w:proofErr w:type="spellStart"/>
      <w:r w:rsidR="006C5E14" w:rsidRPr="0053294B">
        <w:rPr>
          <w:rFonts w:ascii="Palatino Linotype" w:eastAsia="Batang" w:hAnsi="Palatino Linotype" w:cs="Arial"/>
          <w:lang w:eastAsia="es-ES"/>
        </w:rPr>
        <w:t>Mariangel</w:t>
      </w:r>
      <w:proofErr w:type="spellEnd"/>
      <w:r w:rsidR="006C5E14" w:rsidRPr="0053294B">
        <w:rPr>
          <w:rFonts w:ascii="Palatino Linotype" w:eastAsia="Batang" w:hAnsi="Palatino Linotype" w:cs="Arial"/>
          <w:lang w:eastAsia="es-ES"/>
        </w:rPr>
        <w:t xml:space="preserve"> </w:t>
      </w:r>
      <w:proofErr w:type="spellStart"/>
      <w:r w:rsidR="006C5E14" w:rsidRPr="0053294B">
        <w:rPr>
          <w:rFonts w:ascii="Palatino Linotype" w:eastAsia="Batang" w:hAnsi="Palatino Linotype" w:cs="Arial"/>
          <w:lang w:eastAsia="es-ES"/>
        </w:rPr>
        <w:t>Múñoz</w:t>
      </w:r>
      <w:proofErr w:type="spellEnd"/>
      <w:r w:rsidR="006C5E14" w:rsidRPr="0053294B">
        <w:rPr>
          <w:rFonts w:ascii="Palatino Linotype" w:eastAsia="Batang" w:hAnsi="Palatino Linotype" w:cs="Arial"/>
          <w:lang w:eastAsia="es-ES"/>
        </w:rPr>
        <w:t xml:space="preserve">, </w:t>
      </w:r>
      <w:r w:rsidR="0022035F" w:rsidRPr="0053294B">
        <w:rPr>
          <w:rFonts w:ascii="Palatino Linotype" w:eastAsia="Batang" w:hAnsi="Palatino Linotype" w:cs="Arial"/>
          <w:lang w:eastAsia="es-ES"/>
        </w:rPr>
        <w:t>f</w:t>
      </w:r>
      <w:r w:rsidR="003006D5" w:rsidRPr="0053294B">
        <w:rPr>
          <w:rFonts w:ascii="Palatino Linotype" w:eastAsia="Batang" w:hAnsi="Palatino Linotype" w:cs="Arial"/>
          <w:lang w:eastAsia="es-ES"/>
        </w:rPr>
        <w:t>uncionaria</w:t>
      </w:r>
      <w:r w:rsidR="0022035F" w:rsidRPr="0053294B">
        <w:rPr>
          <w:rFonts w:ascii="Palatino Linotype" w:eastAsia="Batang" w:hAnsi="Palatino Linotype" w:cs="Arial"/>
          <w:lang w:eastAsia="es-ES"/>
        </w:rPr>
        <w:t xml:space="preserve"> de la Secretaría General de Coordinación Territorial y Participación Ciudadana; Gabriela</w:t>
      </w:r>
      <w:r w:rsidR="003006D5" w:rsidRPr="0053294B">
        <w:rPr>
          <w:rFonts w:ascii="Palatino Linotype" w:eastAsia="Batang" w:hAnsi="Palatino Linotype" w:cs="Arial"/>
          <w:lang w:eastAsia="es-ES"/>
        </w:rPr>
        <w:t xml:space="preserve"> Espín</w:t>
      </w:r>
      <w:r w:rsidR="0053294B" w:rsidRPr="0053294B">
        <w:rPr>
          <w:rFonts w:ascii="Palatino Linotype" w:eastAsia="Batang" w:hAnsi="Palatino Linotype" w:cs="Arial"/>
          <w:lang w:eastAsia="es-ES"/>
        </w:rPr>
        <w:t xml:space="preserve"> y Sebastián Nader,</w:t>
      </w:r>
      <w:r w:rsidR="0042617E" w:rsidRPr="0053294B">
        <w:rPr>
          <w:rFonts w:ascii="Palatino Linotype" w:eastAsia="Batang" w:hAnsi="Palatino Linotype" w:cs="Arial"/>
          <w:lang w:eastAsia="es-ES"/>
        </w:rPr>
        <w:t xml:space="preserve"> funcionari</w:t>
      </w:r>
      <w:r w:rsidR="0053294B" w:rsidRPr="0053294B">
        <w:rPr>
          <w:rFonts w:ascii="Palatino Linotype" w:eastAsia="Batang" w:hAnsi="Palatino Linotype" w:cs="Arial"/>
          <w:lang w:eastAsia="es-ES"/>
        </w:rPr>
        <w:t>os</w:t>
      </w:r>
      <w:r w:rsidR="0022035F" w:rsidRPr="0053294B">
        <w:rPr>
          <w:rFonts w:ascii="Palatino Linotype" w:eastAsia="Batang" w:hAnsi="Palatino Linotype" w:cs="Arial"/>
          <w:lang w:eastAsia="es-ES"/>
        </w:rPr>
        <w:t xml:space="preserve"> </w:t>
      </w:r>
      <w:r w:rsidR="0042617E" w:rsidRPr="0053294B">
        <w:rPr>
          <w:rFonts w:ascii="Palatino Linotype" w:eastAsia="Batang" w:hAnsi="Palatino Linotype" w:cs="Arial"/>
          <w:lang w:eastAsia="es-ES"/>
        </w:rPr>
        <w:t xml:space="preserve">del despacho de la concejala Soledad Benítez; </w:t>
      </w:r>
      <w:r w:rsidR="002A4BB1" w:rsidRPr="0053294B">
        <w:rPr>
          <w:rFonts w:ascii="Palatino Linotype" w:eastAsia="Batang" w:hAnsi="Palatino Linotype" w:cs="Arial"/>
          <w:lang w:eastAsia="es-ES"/>
        </w:rPr>
        <w:t xml:space="preserve">Carolina </w:t>
      </w:r>
      <w:r w:rsidR="0042617E" w:rsidRPr="0053294B">
        <w:rPr>
          <w:rFonts w:ascii="Palatino Linotype" w:eastAsia="Batang" w:hAnsi="Palatino Linotype" w:cs="Arial"/>
          <w:lang w:eastAsia="es-ES"/>
        </w:rPr>
        <w:t>Velásquez</w:t>
      </w:r>
      <w:r w:rsidR="000A4AE2" w:rsidRPr="0053294B">
        <w:rPr>
          <w:rFonts w:ascii="Palatino Linotype" w:eastAsia="Batang" w:hAnsi="Palatino Linotype" w:cs="Arial"/>
          <w:lang w:eastAsia="es-ES"/>
        </w:rPr>
        <w:t xml:space="preserve"> y Johanna Vélez</w:t>
      </w:r>
      <w:r w:rsidRPr="0053294B">
        <w:rPr>
          <w:rFonts w:ascii="Palatino Linotype" w:eastAsia="Batang" w:hAnsi="Palatino Linotype" w:cs="Arial"/>
          <w:lang w:eastAsia="es-ES"/>
        </w:rPr>
        <w:t xml:space="preserve"> funcionaria</w:t>
      </w:r>
      <w:r w:rsidR="000A4AE2" w:rsidRPr="0053294B">
        <w:rPr>
          <w:rFonts w:ascii="Palatino Linotype" w:eastAsia="Batang" w:hAnsi="Palatino Linotype" w:cs="Arial"/>
          <w:lang w:eastAsia="es-ES"/>
        </w:rPr>
        <w:t>s</w:t>
      </w:r>
      <w:r w:rsidRPr="0053294B">
        <w:rPr>
          <w:rFonts w:ascii="Palatino Linotype" w:eastAsia="Batang" w:hAnsi="Palatino Linotype" w:cs="Arial"/>
          <w:lang w:eastAsia="es-ES"/>
        </w:rPr>
        <w:t xml:space="preserve"> del despacho del concejal Santiago </w:t>
      </w:r>
      <w:proofErr w:type="spellStart"/>
      <w:r w:rsidRPr="0053294B">
        <w:rPr>
          <w:rFonts w:ascii="Palatino Linotype" w:eastAsia="Batang" w:hAnsi="Palatino Linotype" w:cs="Arial"/>
          <w:lang w:eastAsia="es-ES"/>
        </w:rPr>
        <w:t>Guarderas</w:t>
      </w:r>
      <w:proofErr w:type="spellEnd"/>
      <w:r w:rsidRPr="0053294B">
        <w:rPr>
          <w:rFonts w:ascii="Palatino Linotype" w:eastAsia="Batang" w:hAnsi="Palatino Linotype" w:cs="Arial"/>
          <w:lang w:eastAsia="es-ES"/>
        </w:rPr>
        <w:t xml:space="preserve">; </w:t>
      </w:r>
      <w:r w:rsidR="0053294B" w:rsidRPr="0053294B">
        <w:rPr>
          <w:rFonts w:ascii="Palatino Linotype" w:eastAsia="Batang" w:hAnsi="Palatino Linotype" w:cs="Arial"/>
          <w:lang w:eastAsia="es-ES"/>
        </w:rPr>
        <w:t>Diana Arboleda y Martín Terán,</w:t>
      </w:r>
      <w:r w:rsidR="0022035F" w:rsidRPr="0053294B">
        <w:rPr>
          <w:rFonts w:ascii="Palatino Linotype" w:eastAsia="Batang" w:hAnsi="Palatino Linotype" w:cs="Arial"/>
          <w:lang w:eastAsia="es-ES"/>
        </w:rPr>
        <w:t xml:space="preserve"> </w:t>
      </w:r>
      <w:r w:rsidRPr="0053294B">
        <w:rPr>
          <w:rFonts w:ascii="Palatino Linotype" w:eastAsia="Batang" w:hAnsi="Palatino Linotype" w:cs="Arial"/>
          <w:lang w:eastAsia="es-ES"/>
        </w:rPr>
        <w:t>funcionari</w:t>
      </w:r>
      <w:r w:rsidR="0053294B" w:rsidRPr="0053294B">
        <w:rPr>
          <w:rFonts w:ascii="Palatino Linotype" w:eastAsia="Batang" w:hAnsi="Palatino Linotype" w:cs="Arial"/>
          <w:lang w:eastAsia="es-ES"/>
        </w:rPr>
        <w:t>os</w:t>
      </w:r>
      <w:r w:rsidRPr="0053294B">
        <w:rPr>
          <w:rFonts w:ascii="Palatino Linotype" w:eastAsia="Batang" w:hAnsi="Palatino Linotype" w:cs="Arial"/>
          <w:lang w:eastAsia="es-ES"/>
        </w:rPr>
        <w:t xml:space="preserve"> del despacho de</w:t>
      </w:r>
      <w:r w:rsidR="00DA6BB3" w:rsidRPr="0053294B">
        <w:rPr>
          <w:rFonts w:ascii="Palatino Linotype" w:eastAsia="Batang" w:hAnsi="Palatino Linotype" w:cs="Arial"/>
          <w:lang w:eastAsia="es-ES"/>
        </w:rPr>
        <w:t xml:space="preserve"> </w:t>
      </w:r>
      <w:r w:rsidRPr="0053294B">
        <w:rPr>
          <w:rFonts w:ascii="Palatino Linotype" w:eastAsia="Batang" w:hAnsi="Palatino Linotype" w:cs="Arial"/>
          <w:lang w:eastAsia="es-ES"/>
        </w:rPr>
        <w:t>l</w:t>
      </w:r>
      <w:r w:rsidR="00DA6BB3" w:rsidRPr="0053294B">
        <w:rPr>
          <w:rFonts w:ascii="Palatino Linotype" w:eastAsia="Batang" w:hAnsi="Palatino Linotype" w:cs="Arial"/>
          <w:lang w:eastAsia="es-ES"/>
        </w:rPr>
        <w:t>a</w:t>
      </w:r>
      <w:r w:rsidRPr="0053294B">
        <w:rPr>
          <w:rFonts w:ascii="Palatino Linotype" w:eastAsia="Batang" w:hAnsi="Palatino Linotype" w:cs="Arial"/>
          <w:lang w:eastAsia="es-ES"/>
        </w:rPr>
        <w:t xml:space="preserve"> concejal</w:t>
      </w:r>
      <w:r w:rsidR="00DA6BB3" w:rsidRPr="0053294B">
        <w:rPr>
          <w:rFonts w:ascii="Palatino Linotype" w:eastAsia="Batang" w:hAnsi="Palatino Linotype" w:cs="Arial"/>
          <w:lang w:eastAsia="es-ES"/>
        </w:rPr>
        <w:t>a</w:t>
      </w:r>
      <w:r w:rsidRPr="0053294B">
        <w:rPr>
          <w:rFonts w:ascii="Palatino Linotype" w:eastAsia="Batang" w:hAnsi="Palatino Linotype" w:cs="Arial"/>
          <w:lang w:eastAsia="es-ES"/>
        </w:rPr>
        <w:t xml:space="preserve"> </w:t>
      </w:r>
      <w:r w:rsidR="00DA6BB3" w:rsidRPr="0053294B">
        <w:rPr>
          <w:rFonts w:ascii="Palatino Linotype" w:eastAsia="Batang" w:hAnsi="Palatino Linotype" w:cs="Arial"/>
          <w:lang w:eastAsia="es-ES"/>
        </w:rPr>
        <w:t>Andrea Hidalgo</w:t>
      </w:r>
      <w:r w:rsidR="00596A75" w:rsidRPr="0053294B">
        <w:rPr>
          <w:rFonts w:ascii="Palatino Linotype" w:eastAsia="Batang" w:hAnsi="Palatino Linotype" w:cs="Arial"/>
          <w:lang w:eastAsia="es-ES"/>
        </w:rPr>
        <w:t xml:space="preserve">; </w:t>
      </w:r>
      <w:r w:rsidR="003006D5" w:rsidRPr="0053294B">
        <w:rPr>
          <w:rFonts w:ascii="Palatino Linotype" w:eastAsia="Batang" w:hAnsi="Palatino Linotype" w:cs="Arial"/>
          <w:lang w:eastAsia="es-ES"/>
        </w:rPr>
        <w:t>Patricio Torres, funcionario del des</w:t>
      </w:r>
      <w:r w:rsidR="00D27627" w:rsidRPr="0053294B">
        <w:rPr>
          <w:rFonts w:ascii="Palatino Linotype" w:eastAsia="Batang" w:hAnsi="Palatino Linotype" w:cs="Arial"/>
          <w:lang w:eastAsia="es-ES"/>
        </w:rPr>
        <w:t>pacho del concejal Mario Granda</w:t>
      </w:r>
      <w:r w:rsidRPr="0053294B">
        <w:rPr>
          <w:rFonts w:ascii="Palatino Linotype" w:eastAsia="Batang" w:hAnsi="Palatino Linotype" w:cs="Arial"/>
          <w:lang w:eastAsia="es-ES"/>
        </w:rPr>
        <w:t xml:space="preserve">; </w:t>
      </w:r>
      <w:r w:rsidR="0053294B" w:rsidRPr="0053294B">
        <w:rPr>
          <w:rFonts w:ascii="Palatino Linotype" w:eastAsia="Batang" w:hAnsi="Palatino Linotype" w:cs="Arial"/>
          <w:lang w:eastAsia="es-ES"/>
        </w:rPr>
        <w:t xml:space="preserve">Alfonso Bolívar, </w:t>
      </w:r>
      <w:r w:rsidR="0053294B" w:rsidRPr="0053294B">
        <w:rPr>
          <w:rFonts w:ascii="Palatino Linotype" w:eastAsia="Batang" w:hAnsi="Palatino Linotype" w:cs="Arial"/>
          <w:lang w:eastAsia="es-ES"/>
        </w:rPr>
        <w:t>funcionario del despacho del concejal</w:t>
      </w:r>
      <w:r w:rsidR="0053294B" w:rsidRPr="0053294B">
        <w:rPr>
          <w:rFonts w:ascii="Palatino Linotype" w:eastAsia="Batang" w:hAnsi="Palatino Linotype" w:cs="Arial"/>
          <w:lang w:eastAsia="es-ES"/>
        </w:rPr>
        <w:t xml:space="preserve"> Luis Reina</w:t>
      </w:r>
      <w:r w:rsidR="0053294B" w:rsidRPr="0053294B">
        <w:rPr>
          <w:rFonts w:ascii="Palatino Linotype" w:eastAsia="Batang" w:hAnsi="Palatino Linotype" w:cs="Arial"/>
          <w:lang w:eastAsia="es-ES"/>
        </w:rPr>
        <w:t xml:space="preserve"> </w:t>
      </w:r>
      <w:r w:rsidRPr="0053294B">
        <w:rPr>
          <w:rFonts w:ascii="Palatino Linotype" w:eastAsia="Batang" w:hAnsi="Palatino Linotype" w:cs="Arial"/>
          <w:lang w:eastAsia="es-ES"/>
        </w:rPr>
        <w:t>y, Sa</w:t>
      </w:r>
      <w:r w:rsidR="0053294B" w:rsidRPr="0053294B">
        <w:rPr>
          <w:rFonts w:ascii="Palatino Linotype" w:eastAsia="Batang" w:hAnsi="Palatino Linotype" w:cs="Arial"/>
          <w:lang w:eastAsia="es-ES"/>
        </w:rPr>
        <w:t xml:space="preserve">id Flores, </w:t>
      </w:r>
      <w:r w:rsidR="009D2DD3" w:rsidRPr="0053294B">
        <w:rPr>
          <w:rFonts w:ascii="Palatino Linotype" w:eastAsia="Batang" w:hAnsi="Palatino Linotype" w:cs="Arial"/>
          <w:lang w:eastAsia="es-ES"/>
        </w:rPr>
        <w:t xml:space="preserve">funcionario </w:t>
      </w:r>
      <w:r w:rsidRPr="0053294B">
        <w:rPr>
          <w:rFonts w:ascii="Palatino Linotype" w:eastAsia="Batang" w:hAnsi="Palatino Linotype" w:cs="Arial"/>
          <w:lang w:eastAsia="es-ES"/>
        </w:rPr>
        <w:t>de la Secretaría General del Concejo.</w:t>
      </w:r>
    </w:p>
    <w:p w:rsidR="001C618A" w:rsidRPr="007A7946" w:rsidRDefault="00D5034A" w:rsidP="002768BF">
      <w:pPr>
        <w:spacing w:after="0" w:line="240" w:lineRule="auto"/>
        <w:jc w:val="both"/>
        <w:rPr>
          <w:rFonts w:ascii="Palatino Linotype" w:eastAsia="Batang" w:hAnsi="Palatino Linotype" w:cs="Arial"/>
          <w:lang w:eastAsia="es-ES"/>
        </w:rPr>
      </w:pPr>
      <w:r w:rsidRPr="007A7946">
        <w:rPr>
          <w:rFonts w:ascii="Palatino Linotype" w:eastAsia="Batang" w:hAnsi="Palatino Linotype" w:cs="Arial"/>
          <w:lang w:eastAsia="es-ES"/>
        </w:rPr>
        <w:t xml:space="preserve">La Doctora Glenda </w:t>
      </w:r>
      <w:proofErr w:type="spellStart"/>
      <w:r w:rsidRPr="007A7946">
        <w:rPr>
          <w:rFonts w:ascii="Palatino Linotype" w:eastAsia="Batang" w:hAnsi="Palatino Linotype" w:cs="Arial"/>
          <w:lang w:eastAsia="es-ES"/>
        </w:rPr>
        <w:t>Allán</w:t>
      </w:r>
      <w:proofErr w:type="spellEnd"/>
      <w:r w:rsidRPr="007A7946">
        <w:rPr>
          <w:rFonts w:ascii="Palatino Linotype" w:eastAsia="Batang" w:hAnsi="Palatino Linotype" w:cs="Arial"/>
          <w:lang w:eastAsia="es-ES"/>
        </w:rPr>
        <w:t>, delegada</w:t>
      </w:r>
      <w:r w:rsidR="001C618A" w:rsidRPr="007A7946">
        <w:rPr>
          <w:rFonts w:ascii="Palatino Linotype" w:eastAsia="Batang" w:hAnsi="Palatino Linotype" w:cs="Arial"/>
          <w:lang w:eastAsia="es-ES"/>
        </w:rPr>
        <w:t xml:space="preserve"> de la Secretaría General del Concejo Metropolitana de Quito, constata que existe el quórum legal y reglamentario y procede a dar lectura </w:t>
      </w:r>
      <w:r w:rsidR="00AE5B21" w:rsidRPr="007A7946">
        <w:rPr>
          <w:rFonts w:ascii="Palatino Linotype" w:eastAsia="Batang" w:hAnsi="Palatino Linotype" w:cs="Arial"/>
          <w:lang w:eastAsia="es-ES"/>
        </w:rPr>
        <w:t xml:space="preserve">del </w:t>
      </w:r>
      <w:r w:rsidR="001C618A" w:rsidRPr="007A7946">
        <w:rPr>
          <w:rFonts w:ascii="Palatino Linotype" w:eastAsia="Batang" w:hAnsi="Palatino Linotype" w:cs="Arial"/>
          <w:lang w:eastAsia="es-ES"/>
        </w:rPr>
        <w:t>orden del día:</w:t>
      </w:r>
    </w:p>
    <w:p w:rsidR="0074509D" w:rsidRPr="007A7946" w:rsidRDefault="0074509D" w:rsidP="00FA0FFE">
      <w:pPr>
        <w:spacing w:after="0" w:line="240" w:lineRule="auto"/>
        <w:jc w:val="both"/>
        <w:rPr>
          <w:rFonts w:ascii="Palatino Linotype" w:eastAsia="Batang" w:hAnsi="Palatino Linotype" w:cs="Arial"/>
          <w:lang w:eastAsia="es-ES"/>
        </w:rPr>
      </w:pPr>
    </w:p>
    <w:p w:rsidR="005D1A66" w:rsidRPr="007A7946" w:rsidRDefault="005D1A66" w:rsidP="00FA0FFE">
      <w:pPr>
        <w:spacing w:after="0" w:line="240" w:lineRule="auto"/>
        <w:jc w:val="both"/>
        <w:rPr>
          <w:rFonts w:ascii="Palatino Linotype" w:eastAsia="Batang" w:hAnsi="Palatino Linotype" w:cs="Arial"/>
          <w:lang w:eastAsia="es-ES"/>
        </w:rPr>
      </w:pPr>
      <w:r w:rsidRPr="007A7946">
        <w:rPr>
          <w:rFonts w:ascii="Palatino Linotype" w:eastAsia="Batang" w:hAnsi="Palatino Linotype" w:cs="Arial"/>
          <w:lang w:eastAsia="es-ES"/>
        </w:rPr>
        <w:t xml:space="preserve">1.- Conocimiento y resolución de los oficios Nro. GADDMQ-SGCM-2021-0656-O y GADDMQ-DC-SMGI-2021-0088-, donde constan las observaciones realizadas en el primer debate de los proyectos de ordenanzas que aprueban el proceso integral de regularización de los asentamientos humanos de hecho y consolidado de interés social, realizados durante la sesión No. 127 del Concejo Metropolitano de Quito, efectuada el 23 de febrero de 2020.   </w:t>
      </w:r>
    </w:p>
    <w:p w:rsidR="005D1A66" w:rsidRPr="007A7946" w:rsidRDefault="005D1A66" w:rsidP="00FA0FFE">
      <w:pPr>
        <w:spacing w:after="0" w:line="240" w:lineRule="auto"/>
        <w:jc w:val="both"/>
        <w:rPr>
          <w:rFonts w:ascii="Palatino Linotype" w:eastAsia="Batang" w:hAnsi="Palatino Linotype" w:cs="Arial"/>
          <w:lang w:eastAsia="es-ES"/>
        </w:rPr>
      </w:pPr>
    </w:p>
    <w:p w:rsidR="005D1A66" w:rsidRPr="007A7946" w:rsidRDefault="005D1A66" w:rsidP="00FA0FFE">
      <w:pPr>
        <w:spacing w:after="0" w:line="240" w:lineRule="auto"/>
        <w:jc w:val="both"/>
        <w:rPr>
          <w:rFonts w:ascii="Palatino Linotype" w:eastAsia="Batang" w:hAnsi="Palatino Linotype" w:cs="Arial"/>
          <w:lang w:eastAsia="es-ES"/>
        </w:rPr>
      </w:pPr>
      <w:r w:rsidRPr="007A7946">
        <w:rPr>
          <w:rFonts w:ascii="Palatino Linotype" w:eastAsia="Batang" w:hAnsi="Palatino Linotype" w:cs="Arial"/>
          <w:lang w:eastAsia="es-ES"/>
        </w:rPr>
        <w:t xml:space="preserve">2.- Conocimiento y resolución de los siguientes proyectos de Ordenanza, para su tratamiento en primer debate en el Concejo Metropolitano:              </w:t>
      </w:r>
    </w:p>
    <w:p w:rsidR="005D1A66" w:rsidRPr="007A7946" w:rsidRDefault="005D1A66" w:rsidP="00FA0FFE">
      <w:pPr>
        <w:spacing w:after="0" w:line="240" w:lineRule="auto"/>
        <w:jc w:val="both"/>
        <w:rPr>
          <w:rFonts w:ascii="Palatino Linotype" w:eastAsia="Batang" w:hAnsi="Palatino Linotype" w:cs="Arial"/>
          <w:lang w:eastAsia="es-ES"/>
        </w:rPr>
      </w:pPr>
    </w:p>
    <w:p w:rsidR="005D1A66" w:rsidRPr="007A7946" w:rsidRDefault="005D1A66" w:rsidP="00FA0FFE">
      <w:pPr>
        <w:spacing w:after="0" w:line="240" w:lineRule="auto"/>
        <w:jc w:val="both"/>
        <w:rPr>
          <w:rFonts w:ascii="Palatino Linotype" w:eastAsia="Batang" w:hAnsi="Palatino Linotype" w:cs="Arial"/>
          <w:lang w:eastAsia="es-ES"/>
        </w:rPr>
      </w:pPr>
      <w:r w:rsidRPr="007A7946">
        <w:rPr>
          <w:rFonts w:ascii="Palatino Linotype" w:eastAsia="Batang" w:hAnsi="Palatino Linotype" w:cs="Arial"/>
          <w:lang w:eastAsia="es-ES"/>
        </w:rPr>
        <w:t>2.1. Ordenanza que aprueba el proceso integral de regularización del Asentamiento Humano de Hecho y Consolidado de Interés Social denominado “</w:t>
      </w:r>
      <w:proofErr w:type="spellStart"/>
      <w:r w:rsidRPr="007A7946">
        <w:rPr>
          <w:rFonts w:ascii="Palatino Linotype" w:eastAsia="Batang" w:hAnsi="Palatino Linotype" w:cs="Arial"/>
          <w:lang w:eastAsia="es-ES"/>
        </w:rPr>
        <w:t>Tanlahua</w:t>
      </w:r>
      <w:proofErr w:type="spellEnd"/>
      <w:r w:rsidRPr="007A7946">
        <w:rPr>
          <w:rFonts w:ascii="Palatino Linotype" w:eastAsia="Batang" w:hAnsi="Palatino Linotype" w:cs="Arial"/>
          <w:lang w:eastAsia="es-ES"/>
        </w:rPr>
        <w:t xml:space="preserve">” a favor de sus copropietarios.   2.2. Ordenanza que aprueba el proceso integral de regularización del Asentamiento Humano de Hecho y Consolidado de Interés Social denominado “San Agustín del Paraíso” a favor de sus copropietarios.     </w:t>
      </w:r>
    </w:p>
    <w:p w:rsidR="005D1A66" w:rsidRPr="007A7946" w:rsidRDefault="005D1A66" w:rsidP="00FA0FFE">
      <w:pPr>
        <w:spacing w:after="0" w:line="240" w:lineRule="auto"/>
        <w:jc w:val="both"/>
        <w:rPr>
          <w:rFonts w:ascii="Palatino Linotype" w:eastAsia="Batang" w:hAnsi="Palatino Linotype" w:cs="Arial"/>
          <w:lang w:eastAsia="es-ES"/>
        </w:rPr>
      </w:pPr>
    </w:p>
    <w:p w:rsidR="005D1A66" w:rsidRPr="007A7946" w:rsidRDefault="005D1A66" w:rsidP="00FA0FFE">
      <w:pPr>
        <w:spacing w:after="0" w:line="240" w:lineRule="auto"/>
        <w:jc w:val="both"/>
        <w:rPr>
          <w:rFonts w:ascii="Palatino Linotype" w:eastAsia="Batang" w:hAnsi="Palatino Linotype" w:cs="Arial"/>
          <w:lang w:eastAsia="es-ES"/>
        </w:rPr>
      </w:pPr>
      <w:r w:rsidRPr="007A7946">
        <w:rPr>
          <w:rFonts w:ascii="Palatino Linotype" w:eastAsia="Batang" w:hAnsi="Palatino Linotype" w:cs="Arial"/>
          <w:lang w:eastAsia="es-ES"/>
        </w:rPr>
        <w:t xml:space="preserve">3.- Conocimiento del oficio No. GADDMQ-SGCTYPC-2021-0165-O, suscrito por la magister Ximena Villafuerte, Secretaria General de Coordinación Territorial y Participación Ciudadana, sobre el cumplimiento de la Resolución No. 030-COT-2020, solicitado por la Comisión de Ordenamiento Territorial; y resolución al respecto.   </w:t>
      </w:r>
    </w:p>
    <w:p w:rsidR="005D1A66" w:rsidRPr="007A7946" w:rsidRDefault="005D1A66" w:rsidP="00FA0FFE">
      <w:pPr>
        <w:spacing w:after="0" w:line="240" w:lineRule="auto"/>
        <w:jc w:val="both"/>
        <w:rPr>
          <w:rFonts w:ascii="Palatino Linotype" w:eastAsia="Batang" w:hAnsi="Palatino Linotype" w:cs="Arial"/>
          <w:lang w:eastAsia="es-ES"/>
        </w:rPr>
      </w:pPr>
    </w:p>
    <w:p w:rsidR="005D1A66" w:rsidRPr="007A7946" w:rsidRDefault="005D1A66" w:rsidP="00FA0FFE">
      <w:pPr>
        <w:spacing w:after="0" w:line="240" w:lineRule="auto"/>
        <w:jc w:val="both"/>
        <w:rPr>
          <w:rFonts w:ascii="Palatino Linotype" w:eastAsia="Batang" w:hAnsi="Palatino Linotype" w:cs="Arial"/>
          <w:lang w:eastAsia="es-ES"/>
        </w:rPr>
      </w:pPr>
      <w:r w:rsidRPr="007A7946">
        <w:rPr>
          <w:rFonts w:ascii="Palatino Linotype" w:eastAsia="Batang" w:hAnsi="Palatino Linotype" w:cs="Arial"/>
          <w:lang w:eastAsia="es-ES"/>
        </w:rPr>
        <w:t xml:space="preserve">4.- Conocimiento y resolución del oficio No. GADDMQ-SGCTYPC-UERB-2021-0212-O, de 9 de marzo de 2021, suscrito por la abogada Damaris Ortiz, Secretaria General del Concejo, respecto al cumplimiento de las formalidades requeridas por el régimen jurídico aplicable al proyecto de “ORDENANZA METROPOLITANA QUE PRORROGA LOS PLAZOS PARA LA EJECUCIÓN Y ENTREGA DE LAS OBRAS DE INFRAESTRUCTURA Y CIVILES, ESTABLECIDOS EN LAS ORDENANZAS CON LAS CUALES SE APROBARON CADA UNO DE LOS PROCESOS INTEGRALES DE REGULARIZACIÓN DE LOS ASENTAMIENTOS HUMANOS DE HECHO Y CONSOLIDADOS DE INTERÉS SOCIAL, POR EFECTOS DEL CORONAVIRUS SARS-CoV-2, CAUSANTE DE LA ENFERMEDAD DEL COVID-19”, en observancia de la normativa prevista en el artículo 13 literal  b) de la Resolución del Concejo Metropolitano de Quito No. C074; y resolución al respecto.   </w:t>
      </w:r>
    </w:p>
    <w:p w:rsidR="005D1A66" w:rsidRPr="007A7946" w:rsidRDefault="005D1A66" w:rsidP="00FA0FFE">
      <w:pPr>
        <w:spacing w:after="0" w:line="240" w:lineRule="auto"/>
        <w:jc w:val="both"/>
        <w:rPr>
          <w:rFonts w:ascii="Palatino Linotype" w:eastAsia="Batang" w:hAnsi="Palatino Linotype" w:cs="Arial"/>
          <w:lang w:eastAsia="es-ES"/>
        </w:rPr>
      </w:pPr>
    </w:p>
    <w:p w:rsidR="005D1A66" w:rsidRPr="007A7946" w:rsidRDefault="005D1A66" w:rsidP="00FA0FFE">
      <w:pPr>
        <w:spacing w:after="0" w:line="240" w:lineRule="auto"/>
        <w:jc w:val="both"/>
        <w:rPr>
          <w:rFonts w:ascii="Palatino Linotype" w:eastAsia="Batang" w:hAnsi="Palatino Linotype" w:cs="Arial"/>
          <w:lang w:eastAsia="es-ES"/>
        </w:rPr>
      </w:pPr>
      <w:r w:rsidRPr="007A7946">
        <w:rPr>
          <w:rFonts w:ascii="Palatino Linotype" w:eastAsia="Batang" w:hAnsi="Palatino Linotype" w:cs="Arial"/>
          <w:lang w:eastAsia="es-ES"/>
        </w:rPr>
        <w:t xml:space="preserve">5.- Varios   </w:t>
      </w:r>
    </w:p>
    <w:p w:rsidR="00CC6792" w:rsidRPr="007A7946" w:rsidRDefault="00C334E7" w:rsidP="00C334E7">
      <w:pPr>
        <w:spacing w:after="0" w:line="240" w:lineRule="auto"/>
        <w:jc w:val="both"/>
        <w:rPr>
          <w:rFonts w:ascii="Palatino Linotype" w:eastAsia="Batang" w:hAnsi="Palatino Linotype" w:cs="Arial"/>
          <w:lang w:eastAsia="es-ES"/>
        </w:rPr>
      </w:pPr>
      <w:r w:rsidRPr="007A7946">
        <w:rPr>
          <w:rFonts w:ascii="Palatino Linotype" w:eastAsia="Batang" w:hAnsi="Palatino Linotype" w:cs="Arial"/>
          <w:lang w:eastAsia="es-ES"/>
        </w:rPr>
        <w:t xml:space="preserve"> </w:t>
      </w:r>
    </w:p>
    <w:tbl>
      <w:tblPr>
        <w:tblStyle w:val="Tablaconcuadrcula"/>
        <w:tblW w:w="0" w:type="auto"/>
        <w:tblInd w:w="108" w:type="dxa"/>
        <w:tblLook w:val="04A0" w:firstRow="1" w:lastRow="0" w:firstColumn="1" w:lastColumn="0" w:noHBand="0" w:noVBand="1"/>
      </w:tblPr>
      <w:tblGrid>
        <w:gridCol w:w="8612"/>
      </w:tblGrid>
      <w:tr w:rsidR="00F7368B" w:rsidRPr="007A7946" w:rsidTr="0047279E">
        <w:tc>
          <w:tcPr>
            <w:tcW w:w="8612" w:type="dxa"/>
          </w:tcPr>
          <w:p w:rsidR="00F7368B" w:rsidRPr="007A7946" w:rsidRDefault="0047279E" w:rsidP="0047279E">
            <w:pPr>
              <w:pStyle w:val="Prrafodelista"/>
              <w:ind w:left="0"/>
              <w:jc w:val="both"/>
              <w:rPr>
                <w:rFonts w:ascii="Palatino Linotype" w:eastAsia="Batang" w:hAnsi="Palatino Linotype" w:cs="Arial"/>
                <w:b/>
                <w:lang w:eastAsia="es-ES"/>
              </w:rPr>
            </w:pPr>
            <w:r w:rsidRPr="007A7946">
              <w:rPr>
                <w:rFonts w:ascii="Palatino Linotype" w:eastAsia="Batang" w:hAnsi="Palatino Linotype" w:cs="Arial"/>
                <w:b/>
                <w:lang w:eastAsia="es-ES"/>
              </w:rPr>
              <w:t>Siendo las 10h10</w:t>
            </w:r>
            <w:r w:rsidR="00F7368B" w:rsidRPr="007A7946">
              <w:rPr>
                <w:rFonts w:ascii="Palatino Linotype" w:eastAsia="Batang" w:hAnsi="Palatino Linotype" w:cs="Arial"/>
                <w:b/>
                <w:lang w:eastAsia="es-ES"/>
              </w:rPr>
              <w:t xml:space="preserve"> ingresa </w:t>
            </w:r>
            <w:r w:rsidRPr="007A7946">
              <w:rPr>
                <w:rFonts w:ascii="Palatino Linotype" w:eastAsia="Batang" w:hAnsi="Palatino Linotype" w:cs="Arial"/>
                <w:b/>
                <w:lang w:eastAsia="es-ES"/>
              </w:rPr>
              <w:t>a la sala de sesiones virtuales el C</w:t>
            </w:r>
            <w:r w:rsidR="00F7368B" w:rsidRPr="007A7946">
              <w:rPr>
                <w:rFonts w:ascii="Palatino Linotype" w:eastAsia="Batang" w:hAnsi="Palatino Linotype" w:cs="Arial"/>
                <w:b/>
                <w:lang w:eastAsia="es-ES"/>
              </w:rPr>
              <w:t>oncejal Luis Reina</w:t>
            </w:r>
          </w:p>
        </w:tc>
      </w:tr>
    </w:tbl>
    <w:p w:rsidR="00CC6792" w:rsidRPr="007A7946" w:rsidRDefault="00CC6792" w:rsidP="00CC6792">
      <w:pPr>
        <w:pStyle w:val="Prrafodelista"/>
        <w:spacing w:after="0" w:line="240" w:lineRule="auto"/>
        <w:jc w:val="both"/>
        <w:rPr>
          <w:rFonts w:ascii="Palatino Linotype" w:eastAsia="Batang" w:hAnsi="Palatino Linotype" w:cs="Arial"/>
          <w:lang w:eastAsia="es-ES"/>
        </w:rPr>
      </w:pPr>
    </w:p>
    <w:p w:rsidR="00F52B9C" w:rsidRPr="007A7946" w:rsidRDefault="00CA5FC4" w:rsidP="002768BF">
      <w:pPr>
        <w:autoSpaceDE w:val="0"/>
        <w:autoSpaceDN w:val="0"/>
        <w:adjustRightInd w:val="0"/>
        <w:spacing w:after="0" w:line="240" w:lineRule="auto"/>
        <w:jc w:val="both"/>
        <w:rPr>
          <w:rFonts w:ascii="Palatino Linotype" w:eastAsia="Batang" w:hAnsi="Palatino Linotype" w:cs="Arial"/>
          <w:lang w:eastAsia="es-ES"/>
        </w:rPr>
      </w:pPr>
      <w:r w:rsidRPr="007A7946">
        <w:rPr>
          <w:rFonts w:ascii="Palatino Linotype" w:eastAsia="Batang" w:hAnsi="Palatino Linotype" w:cs="Arial"/>
          <w:lang w:eastAsia="es-ES"/>
        </w:rPr>
        <w:t xml:space="preserve">La </w:t>
      </w:r>
      <w:r w:rsidR="00F52B9C" w:rsidRPr="007A7946">
        <w:rPr>
          <w:rFonts w:ascii="Palatino Linotype" w:eastAsia="Batang" w:hAnsi="Palatino Linotype" w:cs="Arial"/>
          <w:lang w:eastAsia="es-ES"/>
        </w:rPr>
        <w:t xml:space="preserve">señora Presidenta solicita se proceda a tomar votación </w:t>
      </w:r>
      <w:r w:rsidR="00A239F3" w:rsidRPr="007A7946">
        <w:rPr>
          <w:rFonts w:ascii="Palatino Linotype" w:eastAsia="Batang" w:hAnsi="Palatino Linotype" w:cs="Arial"/>
          <w:lang w:eastAsia="es-ES"/>
        </w:rPr>
        <w:t xml:space="preserve">para la aprobación </w:t>
      </w:r>
      <w:r w:rsidR="00F52B9C" w:rsidRPr="007A7946">
        <w:rPr>
          <w:rFonts w:ascii="Palatino Linotype" w:eastAsia="Batang" w:hAnsi="Palatino Linotype" w:cs="Arial"/>
          <w:lang w:eastAsia="es-ES"/>
        </w:rPr>
        <w:t>del orden del día.</w:t>
      </w:r>
    </w:p>
    <w:p w:rsidR="003725ED" w:rsidRPr="007A7946" w:rsidRDefault="003725ED" w:rsidP="002768BF">
      <w:pPr>
        <w:autoSpaceDE w:val="0"/>
        <w:autoSpaceDN w:val="0"/>
        <w:adjustRightInd w:val="0"/>
        <w:spacing w:after="0" w:line="240" w:lineRule="auto"/>
        <w:jc w:val="both"/>
        <w:rPr>
          <w:rFonts w:ascii="Palatino Linotype" w:eastAsia="Batang" w:hAnsi="Palatino Linotype" w:cs="Arial"/>
          <w:lang w:eastAsia="es-ES"/>
        </w:rPr>
      </w:pPr>
    </w:p>
    <w:p w:rsidR="00CA5FC4" w:rsidRPr="007A7946" w:rsidRDefault="00F52B9C" w:rsidP="002768BF">
      <w:pPr>
        <w:autoSpaceDE w:val="0"/>
        <w:autoSpaceDN w:val="0"/>
        <w:adjustRightInd w:val="0"/>
        <w:spacing w:after="0" w:line="240" w:lineRule="auto"/>
        <w:jc w:val="both"/>
        <w:rPr>
          <w:rFonts w:ascii="Palatino Linotype" w:eastAsia="Batang" w:hAnsi="Palatino Linotype" w:cs="Arial"/>
          <w:lang w:eastAsia="es-ES"/>
        </w:rPr>
      </w:pPr>
      <w:r w:rsidRPr="007A7946">
        <w:rPr>
          <w:rFonts w:ascii="Palatino Linotype" w:eastAsia="Batang" w:hAnsi="Palatino Linotype" w:cs="Arial"/>
          <w:lang w:eastAsia="es-ES"/>
        </w:rPr>
        <w:t xml:space="preserve">La </w:t>
      </w:r>
      <w:r w:rsidR="00CA5FC4" w:rsidRPr="007A7946">
        <w:rPr>
          <w:rFonts w:ascii="Palatino Linotype" w:eastAsia="Batang" w:hAnsi="Palatino Linotype" w:cs="Arial"/>
          <w:lang w:eastAsia="es-ES"/>
        </w:rPr>
        <w:t>Comisión</w:t>
      </w:r>
      <w:r w:rsidR="00C66ACD" w:rsidRPr="007A7946">
        <w:rPr>
          <w:rFonts w:ascii="Palatino Linotype" w:eastAsia="Batang" w:hAnsi="Palatino Linotype" w:cs="Arial"/>
          <w:lang w:eastAsia="es-ES"/>
        </w:rPr>
        <w:t xml:space="preserve"> </w:t>
      </w:r>
      <w:r w:rsidR="00CA5FC4" w:rsidRPr="007A7946">
        <w:rPr>
          <w:rFonts w:ascii="Palatino Linotype" w:eastAsia="Batang" w:hAnsi="Palatino Linotype" w:cs="Arial"/>
          <w:lang w:eastAsia="es-ES"/>
        </w:rPr>
        <w:t>aprueba el orden del día</w:t>
      </w:r>
      <w:r w:rsidR="00C66ACD" w:rsidRPr="007A7946">
        <w:rPr>
          <w:rFonts w:ascii="Palatino Linotype" w:eastAsia="Batang" w:hAnsi="Palatino Linotype" w:cs="Arial"/>
          <w:lang w:eastAsia="es-ES"/>
        </w:rPr>
        <w:t>,</w:t>
      </w:r>
      <w:r w:rsidR="00CA5FC4" w:rsidRPr="007A7946">
        <w:rPr>
          <w:rFonts w:ascii="Palatino Linotype" w:eastAsia="Batang" w:hAnsi="Palatino Linotype" w:cs="Arial"/>
          <w:lang w:eastAsia="es-ES"/>
        </w:rPr>
        <w:t xml:space="preserve"> conforme a la siguiente votación: </w:t>
      </w:r>
    </w:p>
    <w:p w:rsidR="00F9486A" w:rsidRPr="007A7946" w:rsidRDefault="00F9486A" w:rsidP="002768BF">
      <w:pPr>
        <w:autoSpaceDE w:val="0"/>
        <w:autoSpaceDN w:val="0"/>
        <w:adjustRightInd w:val="0"/>
        <w:spacing w:after="0" w:line="240" w:lineRule="auto"/>
        <w:jc w:val="both"/>
        <w:rPr>
          <w:rFonts w:ascii="Palatino Linotype" w:eastAsia="Batang" w:hAnsi="Palatino Linotype" w:cs="Arial"/>
          <w:lang w:eastAsia="es-ES"/>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2776A5" w:rsidRPr="007A7946" w:rsidTr="00183E66">
        <w:trPr>
          <w:trHeight w:val="277"/>
          <w:jc w:val="center"/>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rsidR="002776A5" w:rsidRPr="007A7946" w:rsidRDefault="002776A5" w:rsidP="007A69C3">
            <w:pPr>
              <w:spacing w:after="0" w:line="240" w:lineRule="auto"/>
              <w:jc w:val="center"/>
              <w:rPr>
                <w:rFonts w:ascii="Palatino Linotype" w:hAnsi="Palatino Linotype" w:cs="Arial"/>
                <w:b/>
              </w:rPr>
            </w:pPr>
            <w:r w:rsidRPr="007A7946">
              <w:rPr>
                <w:rFonts w:ascii="Palatino Linotype" w:hAnsi="Palatino Linotype" w:cs="Arial"/>
                <w:b/>
                <w:color w:val="FFFFFF"/>
              </w:rPr>
              <w:t>REGISTRO DE VOTACIÓN</w:t>
            </w:r>
          </w:p>
        </w:tc>
      </w:tr>
      <w:tr w:rsidR="002776A5" w:rsidRPr="007A7946" w:rsidTr="00183E66">
        <w:trPr>
          <w:trHeight w:val="643"/>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2776A5" w:rsidRPr="007A7946" w:rsidRDefault="002776A5" w:rsidP="002768BF">
            <w:pPr>
              <w:spacing w:after="0" w:line="240" w:lineRule="auto"/>
              <w:jc w:val="both"/>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lastRenderedPageBreak/>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776A5" w:rsidRPr="007A7946" w:rsidRDefault="002776A5" w:rsidP="002768BF">
            <w:pPr>
              <w:spacing w:after="0" w:line="240" w:lineRule="auto"/>
              <w:jc w:val="both"/>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776A5" w:rsidRPr="007A7946" w:rsidRDefault="002776A5" w:rsidP="004E19CA">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776A5" w:rsidRPr="007A7946" w:rsidRDefault="002776A5" w:rsidP="002768BF">
            <w:pPr>
              <w:spacing w:after="0" w:line="240" w:lineRule="auto"/>
              <w:jc w:val="both"/>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rsidR="002776A5" w:rsidRPr="007A7946" w:rsidRDefault="002776A5" w:rsidP="002768BF">
            <w:pPr>
              <w:spacing w:after="0" w:line="240" w:lineRule="auto"/>
              <w:jc w:val="both"/>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rsidR="002776A5" w:rsidRPr="007A7946" w:rsidRDefault="002776A5" w:rsidP="002768BF">
            <w:pPr>
              <w:spacing w:after="0" w:line="240" w:lineRule="auto"/>
              <w:jc w:val="both"/>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ABSTENCIÓN</w:t>
            </w:r>
          </w:p>
        </w:tc>
      </w:tr>
      <w:tr w:rsidR="002776A5" w:rsidRPr="007A7946" w:rsidTr="00183E66">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2776A5" w:rsidRPr="007A7946" w:rsidRDefault="002776A5" w:rsidP="002768BF">
            <w:pPr>
              <w:spacing w:after="0" w:line="240" w:lineRule="auto"/>
              <w:jc w:val="both"/>
              <w:rPr>
                <w:rFonts w:ascii="Palatino Linotype" w:hAnsi="Palatino Linotype" w:cs="Calibri"/>
                <w:b/>
                <w:bCs/>
                <w:color w:val="000000"/>
                <w:lang w:eastAsia="es-EC"/>
              </w:rPr>
            </w:pPr>
            <w:r w:rsidRPr="007A7946">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rsidR="002776A5" w:rsidRPr="007A7946" w:rsidRDefault="00F31568" w:rsidP="00F9486A">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776A5" w:rsidRPr="007A7946" w:rsidRDefault="002776A5" w:rsidP="00F9486A">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776A5" w:rsidRPr="007A7946" w:rsidRDefault="002776A5" w:rsidP="00F9486A">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776A5" w:rsidRPr="007A7946" w:rsidRDefault="002776A5" w:rsidP="00F9486A">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776A5" w:rsidRPr="007A7946" w:rsidRDefault="002776A5" w:rsidP="00F9486A">
            <w:pPr>
              <w:spacing w:after="0" w:line="240" w:lineRule="auto"/>
              <w:jc w:val="center"/>
              <w:rPr>
                <w:rFonts w:ascii="Palatino Linotype" w:eastAsia="Times New Roman" w:hAnsi="Palatino Linotype"/>
                <w:lang w:eastAsia="es-EC"/>
              </w:rPr>
            </w:pPr>
          </w:p>
        </w:tc>
      </w:tr>
      <w:tr w:rsidR="002776A5" w:rsidRPr="007A7946" w:rsidTr="00183E66">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2776A5" w:rsidRPr="007A7946" w:rsidRDefault="002776A5" w:rsidP="002768BF">
            <w:pPr>
              <w:spacing w:after="0" w:line="240" w:lineRule="auto"/>
              <w:jc w:val="both"/>
              <w:rPr>
                <w:rFonts w:ascii="Palatino Linotype" w:hAnsi="Palatino Linotype" w:cs="Calibri"/>
                <w:b/>
                <w:bCs/>
                <w:color w:val="000000"/>
                <w:lang w:eastAsia="es-EC"/>
              </w:rPr>
            </w:pPr>
            <w:r w:rsidRPr="007A7946">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rsidR="002776A5" w:rsidRPr="007A7946" w:rsidRDefault="00F31568" w:rsidP="00F9486A">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776A5" w:rsidRPr="007A7946" w:rsidRDefault="002776A5" w:rsidP="00F9486A">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776A5" w:rsidRPr="007A7946" w:rsidRDefault="002776A5" w:rsidP="00F9486A">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776A5" w:rsidRPr="007A7946" w:rsidRDefault="002776A5" w:rsidP="00F9486A">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776A5" w:rsidRPr="007A7946" w:rsidRDefault="002776A5" w:rsidP="00F9486A">
            <w:pPr>
              <w:spacing w:after="0" w:line="240" w:lineRule="auto"/>
              <w:jc w:val="center"/>
              <w:rPr>
                <w:rFonts w:ascii="Palatino Linotype" w:eastAsia="Times New Roman" w:hAnsi="Palatino Linotype"/>
                <w:lang w:eastAsia="es-EC"/>
              </w:rPr>
            </w:pPr>
          </w:p>
        </w:tc>
      </w:tr>
      <w:tr w:rsidR="002776A5" w:rsidRPr="007A7946" w:rsidTr="00183E66">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2776A5" w:rsidRPr="007A7946" w:rsidRDefault="002776A5" w:rsidP="002768BF">
            <w:pPr>
              <w:spacing w:after="0" w:line="240" w:lineRule="auto"/>
              <w:jc w:val="both"/>
              <w:rPr>
                <w:rFonts w:ascii="Palatino Linotype" w:hAnsi="Palatino Linotype" w:cs="Calibri"/>
                <w:b/>
                <w:bCs/>
                <w:color w:val="000000"/>
                <w:lang w:eastAsia="es-EC"/>
              </w:rPr>
            </w:pPr>
            <w:r w:rsidRPr="007A7946">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rsidR="002776A5" w:rsidRPr="007A7946" w:rsidRDefault="00F31568" w:rsidP="00F9486A">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776A5" w:rsidRPr="007A7946" w:rsidRDefault="002776A5" w:rsidP="00F9486A">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776A5" w:rsidRPr="007A7946" w:rsidRDefault="002776A5" w:rsidP="00F9486A">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776A5" w:rsidRPr="007A7946" w:rsidRDefault="002776A5" w:rsidP="00F9486A">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776A5" w:rsidRPr="007A7946" w:rsidRDefault="002776A5" w:rsidP="00F9486A">
            <w:pPr>
              <w:spacing w:after="0" w:line="240" w:lineRule="auto"/>
              <w:jc w:val="center"/>
              <w:rPr>
                <w:rFonts w:ascii="Palatino Linotype" w:eastAsia="Times New Roman" w:hAnsi="Palatino Linotype"/>
                <w:lang w:eastAsia="es-EC"/>
              </w:rPr>
            </w:pPr>
          </w:p>
        </w:tc>
      </w:tr>
      <w:tr w:rsidR="002776A5" w:rsidRPr="007A7946" w:rsidTr="00183E66">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2776A5" w:rsidRPr="007A7946" w:rsidRDefault="002776A5" w:rsidP="002768BF">
            <w:pPr>
              <w:spacing w:after="0" w:line="240" w:lineRule="auto"/>
              <w:jc w:val="both"/>
              <w:rPr>
                <w:rFonts w:ascii="Palatino Linotype" w:hAnsi="Palatino Linotype" w:cs="Calibri"/>
                <w:b/>
                <w:bCs/>
                <w:color w:val="000000"/>
                <w:lang w:eastAsia="es-EC"/>
              </w:rPr>
            </w:pPr>
            <w:r w:rsidRPr="007A7946">
              <w:rPr>
                <w:rFonts w:ascii="Palatino Linotype" w:hAnsi="Palatino Linotype" w:cs="Calibri"/>
                <w:b/>
                <w:bCs/>
                <w:color w:val="000000"/>
                <w:lang w:eastAsia="es-EC"/>
              </w:rPr>
              <w:t xml:space="preserve">Santiago </w:t>
            </w:r>
            <w:proofErr w:type="spellStart"/>
            <w:r w:rsidRPr="007A7946">
              <w:rPr>
                <w:rFonts w:ascii="Palatino Linotype" w:hAnsi="Palatino Linotype" w:cs="Calibri"/>
                <w:b/>
                <w:bCs/>
                <w:color w:val="00000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rsidR="002776A5" w:rsidRPr="007A7946" w:rsidRDefault="00F31568" w:rsidP="00F9486A">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776A5" w:rsidRPr="007A7946" w:rsidRDefault="002776A5" w:rsidP="00F9486A">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776A5" w:rsidRPr="007A7946" w:rsidRDefault="002776A5" w:rsidP="00F9486A">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776A5" w:rsidRPr="007A7946" w:rsidRDefault="002776A5" w:rsidP="00F9486A">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rsidR="002776A5" w:rsidRPr="007A7946" w:rsidRDefault="002776A5" w:rsidP="00F9486A">
            <w:pPr>
              <w:spacing w:after="0" w:line="240" w:lineRule="auto"/>
              <w:jc w:val="center"/>
              <w:rPr>
                <w:rFonts w:ascii="Palatino Linotype" w:eastAsia="Times New Roman" w:hAnsi="Palatino Linotype"/>
                <w:lang w:eastAsia="es-EC"/>
              </w:rPr>
            </w:pPr>
          </w:p>
        </w:tc>
      </w:tr>
      <w:tr w:rsidR="002776A5" w:rsidRPr="007A7946" w:rsidTr="00183E66">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2776A5" w:rsidRPr="007A7946" w:rsidRDefault="002776A5" w:rsidP="002768BF">
            <w:pPr>
              <w:spacing w:after="0" w:line="240" w:lineRule="auto"/>
              <w:jc w:val="both"/>
              <w:rPr>
                <w:rFonts w:ascii="Palatino Linotype" w:hAnsi="Palatino Linotype" w:cs="Calibri"/>
                <w:b/>
                <w:bCs/>
                <w:color w:val="000000"/>
                <w:lang w:eastAsia="es-EC"/>
              </w:rPr>
            </w:pPr>
            <w:r w:rsidRPr="007A7946">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rsidR="002776A5" w:rsidRPr="007A7946" w:rsidRDefault="00F31568" w:rsidP="00F9486A">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776A5" w:rsidRPr="007A7946" w:rsidRDefault="002776A5" w:rsidP="00F9486A">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776A5" w:rsidRPr="007A7946" w:rsidRDefault="002776A5" w:rsidP="00F9486A">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776A5" w:rsidRPr="007A7946" w:rsidRDefault="002776A5" w:rsidP="00F9486A">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776A5" w:rsidRPr="007A7946" w:rsidRDefault="002776A5" w:rsidP="00F9486A">
            <w:pPr>
              <w:spacing w:after="0" w:line="240" w:lineRule="auto"/>
              <w:jc w:val="center"/>
              <w:rPr>
                <w:rFonts w:ascii="Palatino Linotype" w:eastAsia="Times New Roman" w:hAnsi="Palatino Linotype"/>
                <w:lang w:eastAsia="es-EC"/>
              </w:rPr>
            </w:pPr>
          </w:p>
        </w:tc>
      </w:tr>
      <w:tr w:rsidR="002776A5" w:rsidRPr="007A7946" w:rsidTr="00183E66">
        <w:trPr>
          <w:trHeight w:val="277"/>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2776A5" w:rsidRPr="007A7946" w:rsidRDefault="002776A5" w:rsidP="002768BF">
            <w:pPr>
              <w:spacing w:after="0" w:line="240" w:lineRule="auto"/>
              <w:jc w:val="both"/>
              <w:rPr>
                <w:rFonts w:ascii="Palatino Linotype" w:hAnsi="Palatino Linotype" w:cs="Arial"/>
                <w:b/>
                <w:color w:val="FFFFFF"/>
              </w:rPr>
            </w:pPr>
            <w:r w:rsidRPr="007A7946">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776A5" w:rsidRPr="007A7946" w:rsidRDefault="00F31568" w:rsidP="00F9486A">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5</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776A5" w:rsidRPr="007A7946" w:rsidRDefault="00104F2F" w:rsidP="00F9486A">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776A5" w:rsidRPr="007A7946" w:rsidRDefault="00104F2F" w:rsidP="00F9486A">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rsidR="002776A5" w:rsidRPr="007A7946" w:rsidRDefault="002776A5" w:rsidP="00F9486A">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rsidR="002776A5" w:rsidRPr="007A7946" w:rsidRDefault="002776A5" w:rsidP="00F9486A">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r>
    </w:tbl>
    <w:p w:rsidR="00CA5FC4" w:rsidRPr="007A7946" w:rsidRDefault="00CA5FC4" w:rsidP="002768BF">
      <w:pPr>
        <w:autoSpaceDE w:val="0"/>
        <w:autoSpaceDN w:val="0"/>
        <w:adjustRightInd w:val="0"/>
        <w:spacing w:after="0" w:line="240" w:lineRule="auto"/>
        <w:jc w:val="both"/>
        <w:rPr>
          <w:rFonts w:ascii="Palatino Linotype" w:eastAsia="Batang" w:hAnsi="Palatino Linotype" w:cs="Arial"/>
          <w:lang w:eastAsia="es-ES"/>
        </w:rPr>
      </w:pPr>
    </w:p>
    <w:p w:rsidR="00CA5FC4" w:rsidRPr="007A7946" w:rsidRDefault="00CA5FC4" w:rsidP="002768BF">
      <w:pPr>
        <w:autoSpaceDE w:val="0"/>
        <w:autoSpaceDN w:val="0"/>
        <w:adjustRightInd w:val="0"/>
        <w:spacing w:after="0" w:line="240" w:lineRule="auto"/>
        <w:jc w:val="both"/>
        <w:rPr>
          <w:rFonts w:ascii="Palatino Linotype" w:eastAsia="Batang" w:hAnsi="Palatino Linotype" w:cs="Arial"/>
          <w:lang w:eastAsia="es-ES"/>
        </w:rPr>
      </w:pPr>
    </w:p>
    <w:p w:rsidR="00676246" w:rsidRPr="007A7946" w:rsidRDefault="00676246" w:rsidP="002768BF">
      <w:pPr>
        <w:jc w:val="center"/>
        <w:rPr>
          <w:rFonts w:ascii="Palatino Linotype" w:hAnsi="Palatino Linotype"/>
          <w:b/>
        </w:rPr>
      </w:pPr>
      <w:r w:rsidRPr="007A7946">
        <w:rPr>
          <w:rFonts w:ascii="Palatino Linotype" w:hAnsi="Palatino Linotype"/>
          <w:b/>
        </w:rPr>
        <w:t>DESARROLLO DE LA SESIÓN</w:t>
      </w:r>
    </w:p>
    <w:p w:rsidR="005D1A66" w:rsidRPr="007A7946" w:rsidRDefault="009C6DEB" w:rsidP="005D1A66">
      <w:pPr>
        <w:spacing w:after="0" w:line="240" w:lineRule="auto"/>
        <w:jc w:val="both"/>
        <w:rPr>
          <w:rFonts w:ascii="Palatino Linotype" w:eastAsia="Batang" w:hAnsi="Palatino Linotype" w:cs="Arial"/>
          <w:lang w:eastAsia="es-ES"/>
        </w:rPr>
      </w:pPr>
      <w:r w:rsidRPr="007A7946">
        <w:rPr>
          <w:rFonts w:ascii="Palatino Linotype" w:hAnsi="Palatino Linotype"/>
          <w:b/>
        </w:rPr>
        <w:t xml:space="preserve">Primer Punto.- </w:t>
      </w:r>
      <w:r w:rsidR="005D1A66" w:rsidRPr="007A7946">
        <w:rPr>
          <w:rFonts w:ascii="Palatino Linotype" w:eastAsia="Batang" w:hAnsi="Palatino Linotype" w:cs="Arial"/>
          <w:b/>
          <w:lang w:eastAsia="es-ES"/>
        </w:rPr>
        <w:t>Conocimiento y resolución de los oficios Nro. GADDMQ-SGCM-2021-0656-O y GADDMQ-DC-SMGI-2021-0088-, donde constan las observaciones realizadas en el primer debate de los proyectos de ordenanzas que aprueban el proceso integral de regularización de los asentamientos humanos de hecho y consolidado de interés social, realizados durante la sesión No. 127 del Concejo Metropolitano de Quito, efectuada el 23 de febrero de 2020.</w:t>
      </w:r>
      <w:r w:rsidR="005D1A66" w:rsidRPr="007A7946">
        <w:rPr>
          <w:rFonts w:ascii="Palatino Linotype" w:eastAsia="Batang" w:hAnsi="Palatino Linotype" w:cs="Arial"/>
          <w:lang w:eastAsia="es-ES"/>
        </w:rPr>
        <w:t xml:space="preserve">   </w:t>
      </w:r>
    </w:p>
    <w:p w:rsidR="00224CCC" w:rsidRPr="007A7946" w:rsidRDefault="00224CCC" w:rsidP="005D1A66">
      <w:pPr>
        <w:spacing w:after="0" w:line="240" w:lineRule="auto"/>
        <w:jc w:val="both"/>
        <w:rPr>
          <w:rFonts w:ascii="Palatino Linotype" w:eastAsia="Batang" w:hAnsi="Palatino Linotype" w:cs="Arial"/>
          <w:lang w:eastAsia="es-ES"/>
        </w:rPr>
      </w:pPr>
    </w:p>
    <w:p w:rsidR="00496607" w:rsidRPr="007A7946" w:rsidRDefault="00496607" w:rsidP="00496607">
      <w:pPr>
        <w:pStyle w:val="Prrafodelista"/>
        <w:numPr>
          <w:ilvl w:val="0"/>
          <w:numId w:val="39"/>
        </w:numPr>
        <w:spacing w:after="0" w:line="240" w:lineRule="auto"/>
        <w:jc w:val="both"/>
        <w:rPr>
          <w:rFonts w:ascii="Palatino Linotype" w:hAnsi="Palatino Linotype"/>
          <w:b/>
          <w:bCs/>
        </w:rPr>
      </w:pPr>
      <w:r w:rsidRPr="007A7946">
        <w:rPr>
          <w:rFonts w:ascii="Palatino Linotype" w:hAnsi="Palatino Linotype"/>
          <w:b/>
          <w:color w:val="000000" w:themeColor="text1"/>
        </w:rPr>
        <w:t>Proyecto de “O</w:t>
      </w:r>
      <w:r w:rsidRPr="007A7946">
        <w:rPr>
          <w:rFonts w:ascii="Palatino Linotype" w:hAnsi="Palatino Linotype"/>
          <w:b/>
          <w:bCs/>
        </w:rPr>
        <w:t xml:space="preserve">rdenanza que aprueba el proceso integral de regularización del Asentamiento Humano de Hecho y Consolidado de Interés Social denominado Comité </w:t>
      </w:r>
      <w:proofErr w:type="spellStart"/>
      <w:r w:rsidRPr="007A7946">
        <w:rPr>
          <w:rFonts w:ascii="Palatino Linotype" w:hAnsi="Palatino Linotype"/>
          <w:b/>
          <w:bCs/>
        </w:rPr>
        <w:t>Promejoras</w:t>
      </w:r>
      <w:proofErr w:type="spellEnd"/>
      <w:r w:rsidRPr="007A7946">
        <w:rPr>
          <w:rFonts w:ascii="Palatino Linotype" w:hAnsi="Palatino Linotype"/>
          <w:b/>
          <w:bCs/>
        </w:rPr>
        <w:t xml:space="preserve"> del Barrio “Santa Ana Alta” Etapa II”.</w:t>
      </w:r>
    </w:p>
    <w:p w:rsidR="00496607" w:rsidRPr="007A7946" w:rsidRDefault="00496607" w:rsidP="00E747EB">
      <w:pPr>
        <w:spacing w:after="0" w:line="240" w:lineRule="auto"/>
        <w:jc w:val="both"/>
        <w:rPr>
          <w:rFonts w:ascii="Palatino Linotype" w:eastAsia="Batang" w:hAnsi="Palatino Linotype" w:cs="Arial"/>
          <w:lang w:eastAsia="es-ES"/>
        </w:rPr>
      </w:pPr>
    </w:p>
    <w:p w:rsidR="00E747EB" w:rsidRPr="007A7946" w:rsidRDefault="00C24404" w:rsidP="00E747EB">
      <w:pPr>
        <w:spacing w:after="0" w:line="240" w:lineRule="auto"/>
        <w:jc w:val="both"/>
        <w:rPr>
          <w:rFonts w:ascii="Palatino Linotype" w:eastAsia="Batang" w:hAnsi="Palatino Linotype" w:cs="Arial"/>
          <w:lang w:eastAsia="es-ES"/>
        </w:rPr>
      </w:pPr>
      <w:r w:rsidRPr="007A7946">
        <w:rPr>
          <w:rFonts w:ascii="Palatino Linotype" w:hAnsi="Palatino Linotype"/>
          <w:color w:val="000000" w:themeColor="text1"/>
        </w:rPr>
        <w:t xml:space="preserve">Una vez tratadas y analizadas </w:t>
      </w:r>
      <w:r w:rsidRPr="007A7946">
        <w:rPr>
          <w:rFonts w:ascii="Palatino Linotype" w:hAnsi="Palatino Linotype"/>
        </w:rPr>
        <w:t>las observaciones presentadas en primer debate en la sesión No. 127 ordinaria del Concejo Metropolitano de Quito de fecha 23 de febrero de 2021</w:t>
      </w:r>
      <w:r w:rsidRPr="007A7946">
        <w:rPr>
          <w:rFonts w:ascii="Palatino Linotype" w:eastAsia="Batang" w:hAnsi="Palatino Linotype" w:cs="Arial"/>
          <w:lang w:eastAsia="es-ES"/>
        </w:rPr>
        <w:t xml:space="preserve">, </w:t>
      </w:r>
      <w:r w:rsidR="00E747EB" w:rsidRPr="007A7946">
        <w:rPr>
          <w:rFonts w:ascii="Palatino Linotype" w:eastAsia="Batang" w:hAnsi="Palatino Linotype" w:cs="Arial"/>
          <w:lang w:eastAsia="es-ES"/>
        </w:rPr>
        <w:t>l</w:t>
      </w:r>
      <w:r w:rsidR="00E747EB" w:rsidRPr="007A7946">
        <w:rPr>
          <w:rFonts w:ascii="Palatino Linotype" w:hAnsi="Palatino Linotype" w:cs="Arial"/>
          <w:color w:val="000000"/>
        </w:rPr>
        <w:t xml:space="preserve">a presidenta de la comisión </w:t>
      </w:r>
      <w:r w:rsidR="00E747EB" w:rsidRPr="007A7946">
        <w:rPr>
          <w:rFonts w:ascii="Palatino Linotype" w:hAnsi="Palatino Linotype"/>
          <w:color w:val="000000" w:themeColor="text1"/>
        </w:rPr>
        <w:t xml:space="preserve">mociona se emita </w:t>
      </w:r>
      <w:r w:rsidR="00E747EB" w:rsidRPr="007A7946">
        <w:rPr>
          <w:rFonts w:ascii="Palatino Linotype" w:hAnsi="Palatino Linotype"/>
          <w:b/>
          <w:color w:val="000000" w:themeColor="text1"/>
        </w:rPr>
        <w:t>DICTAMEN FAVORABLE</w:t>
      </w:r>
      <w:r w:rsidR="00E747EB" w:rsidRPr="007A7946">
        <w:rPr>
          <w:rFonts w:ascii="Palatino Linotype" w:hAnsi="Palatino Linotype"/>
          <w:color w:val="000000" w:themeColor="text1"/>
        </w:rPr>
        <w:t xml:space="preserve"> para que el Concejo Metropolitano de Quito conozca y trate en </w:t>
      </w:r>
      <w:r w:rsidR="00E747EB" w:rsidRPr="007A7946">
        <w:rPr>
          <w:rFonts w:ascii="Palatino Linotype" w:hAnsi="Palatino Linotype"/>
          <w:b/>
          <w:color w:val="000000" w:themeColor="text1"/>
        </w:rPr>
        <w:t>SEGUNDO</w:t>
      </w:r>
      <w:r w:rsidR="00E747EB" w:rsidRPr="007A7946">
        <w:rPr>
          <w:rFonts w:ascii="Palatino Linotype" w:hAnsi="Palatino Linotype"/>
          <w:color w:val="000000" w:themeColor="text1"/>
        </w:rPr>
        <w:t xml:space="preserve"> </w:t>
      </w:r>
      <w:r w:rsidR="00E747EB" w:rsidRPr="007A7946">
        <w:rPr>
          <w:rFonts w:ascii="Palatino Linotype" w:hAnsi="Palatino Linotype"/>
          <w:b/>
          <w:color w:val="000000" w:themeColor="text1"/>
        </w:rPr>
        <w:t>DEBATE</w:t>
      </w:r>
      <w:r w:rsidR="00E747EB" w:rsidRPr="007A7946">
        <w:rPr>
          <w:rFonts w:ascii="Palatino Linotype" w:hAnsi="Palatino Linotype"/>
          <w:color w:val="000000" w:themeColor="text1"/>
        </w:rPr>
        <w:t xml:space="preserve"> el proyecto de </w:t>
      </w:r>
      <w:r w:rsidR="00104F2F" w:rsidRPr="007A7946">
        <w:rPr>
          <w:rFonts w:ascii="Palatino Linotype" w:hAnsi="Palatino Linotype"/>
          <w:i/>
          <w:color w:val="000000" w:themeColor="text1"/>
        </w:rPr>
        <w:t>“O</w:t>
      </w:r>
      <w:r w:rsidR="00104F2F" w:rsidRPr="007A7946">
        <w:rPr>
          <w:rFonts w:ascii="Palatino Linotype" w:hAnsi="Palatino Linotype"/>
          <w:bCs/>
          <w:i/>
        </w:rPr>
        <w:t xml:space="preserve">rdenanza que aprueba el proceso integral de regularización del Asentamiento Humano de Hecho y Consolidado de Interés Social denominado Comité </w:t>
      </w:r>
      <w:proofErr w:type="spellStart"/>
      <w:r w:rsidR="00104F2F" w:rsidRPr="007A7946">
        <w:rPr>
          <w:rFonts w:ascii="Palatino Linotype" w:hAnsi="Palatino Linotype"/>
          <w:bCs/>
          <w:i/>
        </w:rPr>
        <w:t>Promejoras</w:t>
      </w:r>
      <w:proofErr w:type="spellEnd"/>
      <w:r w:rsidR="00104F2F" w:rsidRPr="007A7946">
        <w:rPr>
          <w:rFonts w:ascii="Palatino Linotype" w:hAnsi="Palatino Linotype"/>
          <w:bCs/>
          <w:i/>
        </w:rPr>
        <w:t xml:space="preserve"> del Barrio “Santa Ana Alta” Etapa II”.</w:t>
      </w:r>
    </w:p>
    <w:p w:rsidR="00104F2F" w:rsidRPr="007A7946" w:rsidRDefault="00104F2F" w:rsidP="00C334E7">
      <w:pPr>
        <w:spacing w:after="0" w:line="240" w:lineRule="auto"/>
        <w:jc w:val="both"/>
        <w:rPr>
          <w:rFonts w:ascii="Palatino Linotype" w:eastAsia="Batang" w:hAnsi="Palatino Linotype" w:cs="Arial"/>
          <w:lang w:eastAsia="es-ES"/>
        </w:rPr>
      </w:pPr>
    </w:p>
    <w:p w:rsidR="00542C64" w:rsidRPr="007A7946" w:rsidRDefault="00542C64" w:rsidP="00542C64">
      <w:pPr>
        <w:autoSpaceDE w:val="0"/>
        <w:autoSpaceDN w:val="0"/>
        <w:adjustRightInd w:val="0"/>
        <w:spacing w:after="0" w:line="240" w:lineRule="auto"/>
        <w:jc w:val="both"/>
        <w:rPr>
          <w:rFonts w:ascii="Palatino Linotype" w:eastAsia="Batang" w:hAnsi="Palatino Linotype" w:cs="Arial"/>
          <w:lang w:eastAsia="es-ES"/>
        </w:rPr>
      </w:pPr>
      <w:r w:rsidRPr="007A7946">
        <w:rPr>
          <w:rFonts w:ascii="Palatino Linotype" w:eastAsia="Batang" w:hAnsi="Palatino Linotype" w:cs="Arial"/>
          <w:lang w:eastAsia="es-ES"/>
        </w:rPr>
        <w:t xml:space="preserve">La Comisión aprueba la moción, conforme a la siguiente votación: </w:t>
      </w:r>
    </w:p>
    <w:p w:rsidR="000B4FE8" w:rsidRPr="007A7946" w:rsidRDefault="000B4FE8" w:rsidP="000B4FE8">
      <w:pPr>
        <w:spacing w:after="0" w:line="240" w:lineRule="auto"/>
        <w:jc w:val="both"/>
        <w:rPr>
          <w:rFonts w:ascii="Palatino Linotype" w:hAnsi="Palatino Linotype" w:cs="Times New Roman"/>
          <w:b/>
          <w:bCs/>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542C64" w:rsidRPr="007A7946" w:rsidTr="00927FDE">
        <w:trPr>
          <w:trHeight w:val="277"/>
          <w:jc w:val="center"/>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rsidR="00542C64" w:rsidRPr="007A7946" w:rsidRDefault="00542C64" w:rsidP="00927FDE">
            <w:pPr>
              <w:spacing w:after="0" w:line="240" w:lineRule="auto"/>
              <w:jc w:val="center"/>
              <w:rPr>
                <w:rFonts w:ascii="Palatino Linotype" w:hAnsi="Palatino Linotype" w:cs="Arial"/>
                <w:b/>
              </w:rPr>
            </w:pPr>
            <w:r w:rsidRPr="007A7946">
              <w:rPr>
                <w:rFonts w:ascii="Palatino Linotype" w:hAnsi="Palatino Linotype" w:cs="Arial"/>
                <w:b/>
                <w:color w:val="FFFFFF"/>
              </w:rPr>
              <w:t>REGISTRO DE VOTACIÓN</w:t>
            </w:r>
          </w:p>
        </w:tc>
      </w:tr>
      <w:tr w:rsidR="004E19CA" w:rsidRPr="007A7946" w:rsidTr="00F332AD">
        <w:trPr>
          <w:trHeight w:val="643"/>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4E19CA" w:rsidRPr="007A7946" w:rsidRDefault="004E19CA" w:rsidP="004E19CA">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4E19CA" w:rsidRPr="007A7946" w:rsidRDefault="004E19CA" w:rsidP="004E19CA">
            <w:pPr>
              <w:spacing w:after="0" w:line="240" w:lineRule="auto"/>
              <w:jc w:val="both"/>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4E19CA" w:rsidRPr="007A7946" w:rsidRDefault="004E19CA" w:rsidP="004E19CA">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4E19CA" w:rsidRPr="007A7946" w:rsidRDefault="004E19CA" w:rsidP="004E19CA">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rsidR="004E19CA" w:rsidRPr="007A7946" w:rsidRDefault="004E19CA" w:rsidP="004E19CA">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rsidR="004E19CA" w:rsidRPr="007A7946" w:rsidRDefault="004E19CA" w:rsidP="004E19CA">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ABSTENCIÓN</w:t>
            </w:r>
          </w:p>
        </w:tc>
      </w:tr>
      <w:tr w:rsidR="004E19CA" w:rsidRPr="007A7946" w:rsidTr="00927FDE">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4E19CA" w:rsidRPr="007A7946" w:rsidRDefault="004E19CA" w:rsidP="004E19CA">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rsidR="004E19CA" w:rsidRPr="007A7946" w:rsidRDefault="00F31568" w:rsidP="004E19CA">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4E19CA" w:rsidRPr="007A7946" w:rsidRDefault="004E19CA" w:rsidP="004E19CA">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4E19CA" w:rsidRPr="007A7946" w:rsidRDefault="004E19CA" w:rsidP="004E19CA">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4E19CA" w:rsidRPr="007A7946" w:rsidRDefault="004E19CA" w:rsidP="004E19CA">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4E19CA" w:rsidRPr="007A7946" w:rsidRDefault="004E19CA" w:rsidP="004E19CA">
            <w:pPr>
              <w:spacing w:after="0" w:line="240" w:lineRule="auto"/>
              <w:jc w:val="center"/>
              <w:rPr>
                <w:rFonts w:ascii="Palatino Linotype" w:eastAsia="Times New Roman" w:hAnsi="Palatino Linotype"/>
                <w:lang w:eastAsia="es-EC"/>
              </w:rPr>
            </w:pPr>
          </w:p>
        </w:tc>
      </w:tr>
      <w:tr w:rsidR="004E19CA" w:rsidRPr="007A7946" w:rsidTr="00927FDE">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4E19CA" w:rsidRPr="007A7946" w:rsidRDefault="004E19CA" w:rsidP="004E19CA">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rsidR="004E19CA" w:rsidRPr="007A7946" w:rsidRDefault="00F31568" w:rsidP="004E19CA">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4E19CA" w:rsidRPr="007A7946" w:rsidRDefault="004E19CA" w:rsidP="004E19CA">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4E19CA" w:rsidRPr="007A7946" w:rsidRDefault="004E19CA" w:rsidP="004E19CA">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4E19CA" w:rsidRPr="007A7946" w:rsidRDefault="004E19CA" w:rsidP="004E19CA">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4E19CA" w:rsidRPr="007A7946" w:rsidRDefault="004E19CA" w:rsidP="004E19CA">
            <w:pPr>
              <w:spacing w:after="0" w:line="240" w:lineRule="auto"/>
              <w:jc w:val="center"/>
              <w:rPr>
                <w:rFonts w:ascii="Palatino Linotype" w:eastAsia="Times New Roman" w:hAnsi="Palatino Linotype"/>
                <w:lang w:eastAsia="es-EC"/>
              </w:rPr>
            </w:pPr>
          </w:p>
        </w:tc>
      </w:tr>
      <w:tr w:rsidR="004E19CA" w:rsidRPr="007A7946" w:rsidTr="00927FDE">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4E19CA" w:rsidRPr="007A7946" w:rsidRDefault="004E19CA" w:rsidP="004E19CA">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rsidR="004E19CA" w:rsidRPr="007A7946" w:rsidRDefault="00F31568" w:rsidP="004E19CA">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4E19CA" w:rsidRPr="007A7946" w:rsidRDefault="004E19CA" w:rsidP="004E19CA">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4E19CA" w:rsidRPr="007A7946" w:rsidRDefault="004E19CA" w:rsidP="004E19CA">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4E19CA" w:rsidRPr="007A7946" w:rsidRDefault="004E19CA" w:rsidP="004E19CA">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4E19CA" w:rsidRPr="007A7946" w:rsidRDefault="004E19CA" w:rsidP="004E19CA">
            <w:pPr>
              <w:spacing w:after="0" w:line="240" w:lineRule="auto"/>
              <w:jc w:val="center"/>
              <w:rPr>
                <w:rFonts w:ascii="Palatino Linotype" w:eastAsia="Times New Roman" w:hAnsi="Palatino Linotype"/>
                <w:lang w:eastAsia="es-EC"/>
              </w:rPr>
            </w:pPr>
          </w:p>
        </w:tc>
      </w:tr>
      <w:tr w:rsidR="004E19CA" w:rsidRPr="007A7946" w:rsidTr="00927FDE">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4E19CA" w:rsidRPr="007A7946" w:rsidRDefault="004E19CA" w:rsidP="004E19CA">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 xml:space="preserve">Santiago </w:t>
            </w:r>
            <w:proofErr w:type="spellStart"/>
            <w:r w:rsidRPr="007A7946">
              <w:rPr>
                <w:rFonts w:ascii="Palatino Linotype" w:hAnsi="Palatino Linotype" w:cs="Calibri"/>
                <w:b/>
                <w:bCs/>
                <w:color w:val="00000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rsidR="004E19CA" w:rsidRPr="007A7946" w:rsidRDefault="00F31568" w:rsidP="004E19CA">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4E19CA" w:rsidRPr="007A7946" w:rsidRDefault="004E19CA" w:rsidP="004E19CA">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4E19CA" w:rsidRPr="007A7946" w:rsidRDefault="004E19CA" w:rsidP="004E19CA">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4E19CA" w:rsidRPr="007A7946" w:rsidRDefault="004E19CA" w:rsidP="004E19CA">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rsidR="004E19CA" w:rsidRPr="007A7946" w:rsidRDefault="004E19CA" w:rsidP="004E19CA">
            <w:pPr>
              <w:spacing w:after="0" w:line="240" w:lineRule="auto"/>
              <w:jc w:val="center"/>
              <w:rPr>
                <w:rFonts w:ascii="Palatino Linotype" w:eastAsia="Times New Roman" w:hAnsi="Palatino Linotype"/>
                <w:lang w:eastAsia="es-EC"/>
              </w:rPr>
            </w:pPr>
          </w:p>
        </w:tc>
      </w:tr>
      <w:tr w:rsidR="004E19CA" w:rsidRPr="007A7946" w:rsidTr="00927FDE">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4E19CA" w:rsidRPr="007A7946" w:rsidRDefault="004E19CA" w:rsidP="004E19CA">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rsidR="004E19CA" w:rsidRPr="007A7946" w:rsidRDefault="00F31568" w:rsidP="004E19CA">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4E19CA" w:rsidRPr="007A7946" w:rsidRDefault="004E19CA" w:rsidP="004E19CA">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4E19CA" w:rsidRPr="007A7946" w:rsidRDefault="004E19CA" w:rsidP="004E19CA">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4E19CA" w:rsidRPr="007A7946" w:rsidRDefault="004E19CA" w:rsidP="004E19CA">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4E19CA" w:rsidRPr="007A7946" w:rsidRDefault="004E19CA" w:rsidP="004E19CA">
            <w:pPr>
              <w:spacing w:after="0" w:line="240" w:lineRule="auto"/>
              <w:jc w:val="center"/>
              <w:rPr>
                <w:rFonts w:ascii="Palatino Linotype" w:eastAsia="Times New Roman" w:hAnsi="Palatino Linotype"/>
                <w:lang w:eastAsia="es-EC"/>
              </w:rPr>
            </w:pPr>
          </w:p>
        </w:tc>
      </w:tr>
      <w:tr w:rsidR="004E19CA" w:rsidRPr="007A7946" w:rsidTr="00927FDE">
        <w:trPr>
          <w:trHeight w:val="277"/>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4E19CA" w:rsidRPr="007A7946" w:rsidRDefault="004E19CA" w:rsidP="004E19CA">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4E19CA" w:rsidRPr="007A7946" w:rsidRDefault="00F31568" w:rsidP="004E19CA">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5</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4E19CA" w:rsidRPr="007A7946" w:rsidRDefault="00224012" w:rsidP="004E19CA">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4E19CA" w:rsidRPr="007A7946" w:rsidRDefault="00224012" w:rsidP="004E19CA">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rsidR="004E19CA" w:rsidRPr="007A7946" w:rsidRDefault="004E19CA" w:rsidP="004E19CA">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rsidR="004E19CA" w:rsidRPr="007A7946" w:rsidRDefault="004E19CA" w:rsidP="004E19CA">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r>
    </w:tbl>
    <w:p w:rsidR="000B4FE8" w:rsidRPr="007A7946" w:rsidRDefault="000B4FE8" w:rsidP="000B4FE8">
      <w:pPr>
        <w:spacing w:after="0" w:line="240" w:lineRule="auto"/>
        <w:jc w:val="both"/>
        <w:rPr>
          <w:rFonts w:ascii="Palatino Linotype" w:hAnsi="Palatino Linotype" w:cs="Times New Roman"/>
          <w:b/>
          <w:bCs/>
        </w:rPr>
      </w:pPr>
    </w:p>
    <w:p w:rsidR="00224CCC" w:rsidRPr="007A7946" w:rsidRDefault="00224CCC" w:rsidP="000B4FE8">
      <w:pPr>
        <w:spacing w:after="0" w:line="240" w:lineRule="auto"/>
        <w:jc w:val="both"/>
        <w:rPr>
          <w:rFonts w:ascii="Palatino Linotype" w:hAnsi="Palatino Linotype" w:cs="Times New Roman"/>
          <w:b/>
          <w:bCs/>
        </w:rPr>
      </w:pPr>
    </w:p>
    <w:p w:rsidR="004F7BE4" w:rsidRPr="007A7946" w:rsidRDefault="004F7BE4" w:rsidP="004F7BE4">
      <w:pPr>
        <w:spacing w:after="0" w:line="240" w:lineRule="auto"/>
        <w:jc w:val="both"/>
        <w:rPr>
          <w:rFonts w:ascii="Palatino Linotype" w:hAnsi="Palatino Linotype"/>
          <w:bCs/>
          <w:i/>
        </w:rPr>
      </w:pPr>
      <w:r w:rsidRPr="007A7946">
        <w:rPr>
          <w:rFonts w:ascii="Palatino Linotype" w:hAnsi="Palatino Linotype" w:cs="Times New Roman"/>
          <w:bCs/>
        </w:rPr>
        <w:t>La Comisión de Ordenamiento Territorial,</w:t>
      </w:r>
      <w:r w:rsidRPr="007A7946">
        <w:rPr>
          <w:rFonts w:ascii="Palatino Linotype" w:hAnsi="Palatino Linotype" w:cs="Times New Roman"/>
          <w:b/>
          <w:bCs/>
        </w:rPr>
        <w:t xml:space="preserve"> Resolvió: </w:t>
      </w:r>
      <w:r w:rsidRPr="007A7946">
        <w:rPr>
          <w:rFonts w:ascii="Palatino Linotype" w:hAnsi="Palatino Linotype"/>
          <w:color w:val="000000" w:themeColor="text1"/>
        </w:rPr>
        <w:t xml:space="preserve">emitir </w:t>
      </w:r>
      <w:r w:rsidRPr="007A7946">
        <w:rPr>
          <w:rFonts w:ascii="Palatino Linotype" w:hAnsi="Palatino Linotype"/>
          <w:b/>
          <w:color w:val="000000" w:themeColor="text1"/>
        </w:rPr>
        <w:t>DICTAMEN FAVORABLE</w:t>
      </w:r>
      <w:r w:rsidRPr="007A7946">
        <w:rPr>
          <w:rFonts w:ascii="Palatino Linotype" w:hAnsi="Palatino Linotype"/>
          <w:color w:val="000000" w:themeColor="text1"/>
        </w:rPr>
        <w:t xml:space="preserve"> para que el Concejo Metropolitano de Quito conozca y trate en </w:t>
      </w:r>
      <w:r w:rsidRPr="007A7946">
        <w:rPr>
          <w:rFonts w:ascii="Palatino Linotype" w:hAnsi="Palatino Linotype"/>
          <w:b/>
          <w:color w:val="000000" w:themeColor="text1"/>
        </w:rPr>
        <w:lastRenderedPageBreak/>
        <w:t>SEGUNDO</w:t>
      </w:r>
      <w:r w:rsidRPr="007A7946">
        <w:rPr>
          <w:rFonts w:ascii="Palatino Linotype" w:hAnsi="Palatino Linotype"/>
          <w:color w:val="000000" w:themeColor="text1"/>
        </w:rPr>
        <w:t xml:space="preserve"> </w:t>
      </w:r>
      <w:r w:rsidRPr="007A7946">
        <w:rPr>
          <w:rFonts w:ascii="Palatino Linotype" w:hAnsi="Palatino Linotype"/>
          <w:b/>
          <w:color w:val="000000" w:themeColor="text1"/>
        </w:rPr>
        <w:t>DEBATE</w:t>
      </w:r>
      <w:r w:rsidRPr="007A7946">
        <w:rPr>
          <w:rFonts w:ascii="Palatino Linotype" w:hAnsi="Palatino Linotype"/>
          <w:color w:val="000000" w:themeColor="text1"/>
        </w:rPr>
        <w:t xml:space="preserve"> el proyecto de </w:t>
      </w:r>
      <w:r w:rsidRPr="007A7946">
        <w:rPr>
          <w:rFonts w:ascii="Palatino Linotype" w:hAnsi="Palatino Linotype"/>
          <w:i/>
          <w:color w:val="000000" w:themeColor="text1"/>
        </w:rPr>
        <w:t>“O</w:t>
      </w:r>
      <w:r w:rsidRPr="007A7946">
        <w:rPr>
          <w:rFonts w:ascii="Palatino Linotype" w:hAnsi="Palatino Linotype"/>
          <w:bCs/>
          <w:i/>
        </w:rPr>
        <w:t xml:space="preserve">rdenanza que aprueba el proceso integral de regularización del Asentamiento Humano de Hecho y Consolidado de Interés Social denominado Comité </w:t>
      </w:r>
      <w:proofErr w:type="spellStart"/>
      <w:r w:rsidRPr="007A7946">
        <w:rPr>
          <w:rFonts w:ascii="Palatino Linotype" w:hAnsi="Palatino Linotype"/>
          <w:bCs/>
          <w:i/>
        </w:rPr>
        <w:t>Promejoras</w:t>
      </w:r>
      <w:proofErr w:type="spellEnd"/>
      <w:r w:rsidRPr="007A7946">
        <w:rPr>
          <w:rFonts w:ascii="Palatino Linotype" w:hAnsi="Palatino Linotype"/>
          <w:bCs/>
          <w:i/>
        </w:rPr>
        <w:t xml:space="preserve"> del Barrio “Santa Ana Alta” Etapa II”.</w:t>
      </w:r>
    </w:p>
    <w:p w:rsidR="008972A3" w:rsidRPr="007A7946" w:rsidRDefault="008972A3" w:rsidP="000B4FE8">
      <w:pPr>
        <w:spacing w:after="0" w:line="240" w:lineRule="auto"/>
        <w:jc w:val="both"/>
        <w:rPr>
          <w:rFonts w:ascii="Palatino Linotype" w:hAnsi="Palatino Linotype" w:cs="Times New Roman"/>
          <w:b/>
          <w:bCs/>
        </w:rPr>
      </w:pPr>
    </w:p>
    <w:p w:rsidR="008972A3" w:rsidRPr="007A7946" w:rsidRDefault="005E4AC5" w:rsidP="005E4AC5">
      <w:pPr>
        <w:pStyle w:val="Prrafodelista"/>
        <w:numPr>
          <w:ilvl w:val="0"/>
          <w:numId w:val="39"/>
        </w:numPr>
        <w:spacing w:after="0" w:line="240" w:lineRule="auto"/>
        <w:jc w:val="both"/>
        <w:rPr>
          <w:rFonts w:ascii="Palatino Linotype" w:hAnsi="Palatino Linotype" w:cs="Times New Roman"/>
          <w:b/>
          <w:bCs/>
        </w:rPr>
      </w:pPr>
      <w:r w:rsidRPr="007A7946">
        <w:rPr>
          <w:rFonts w:ascii="Palatino Linotype" w:hAnsi="Palatino Linotype"/>
          <w:b/>
          <w:color w:val="000000" w:themeColor="text1"/>
        </w:rPr>
        <w:t xml:space="preserve">Proyecto de </w:t>
      </w:r>
      <w:r w:rsidRPr="007A7946">
        <w:rPr>
          <w:rFonts w:ascii="Palatino Linotype" w:eastAsia="Batang" w:hAnsi="Palatino Linotype" w:cs="Arial"/>
          <w:b/>
          <w:lang w:eastAsia="es-ES"/>
        </w:rPr>
        <w:t>“Comité Pro Mejoras del Barrio Miranda Mirador Sur”, que deroga la Ordenanza reformatoria 0484, sancionada el 28 de enero de 2014 y la ordenanza 3850 sancionada el 2 de julio del 2010, a favor de sus copropietarios”.</w:t>
      </w:r>
    </w:p>
    <w:p w:rsidR="005E4AC5" w:rsidRPr="007A7946" w:rsidRDefault="005E4AC5" w:rsidP="005E4AC5">
      <w:pPr>
        <w:pStyle w:val="Prrafodelista"/>
        <w:spacing w:after="0" w:line="240" w:lineRule="auto"/>
        <w:jc w:val="both"/>
        <w:rPr>
          <w:rFonts w:ascii="Palatino Linotype" w:hAnsi="Palatino Linotype" w:cs="Times New Roman"/>
          <w:b/>
          <w:bCs/>
        </w:rPr>
      </w:pPr>
    </w:p>
    <w:p w:rsidR="008972A3" w:rsidRPr="007A7946" w:rsidRDefault="00224012" w:rsidP="008972A3">
      <w:pPr>
        <w:pStyle w:val="Sinespaciado"/>
        <w:jc w:val="both"/>
        <w:rPr>
          <w:rFonts w:ascii="Palatino Linotype" w:eastAsia="Batang" w:hAnsi="Palatino Linotype" w:cs="Arial"/>
          <w:lang w:eastAsia="es-ES"/>
        </w:rPr>
      </w:pPr>
      <w:r w:rsidRPr="007A7946">
        <w:rPr>
          <w:rFonts w:ascii="Palatino Linotype" w:hAnsi="Palatino Linotype"/>
          <w:color w:val="000000" w:themeColor="text1"/>
        </w:rPr>
        <w:t xml:space="preserve">Una vez tratadas y analizadas </w:t>
      </w:r>
      <w:r w:rsidRPr="007A7946">
        <w:rPr>
          <w:rFonts w:ascii="Palatino Linotype" w:hAnsi="Palatino Linotype"/>
        </w:rPr>
        <w:t>las observaciones presentadas en primer debate en la sesión No. 127 ordinaria del Concejo Metropolitano de Quito de fecha 23 de febrero de 2021</w:t>
      </w:r>
      <w:r w:rsidRPr="007A7946">
        <w:rPr>
          <w:rFonts w:ascii="Palatino Linotype" w:eastAsia="Batang" w:hAnsi="Palatino Linotype" w:cs="Arial"/>
          <w:lang w:eastAsia="es-ES"/>
        </w:rPr>
        <w:t>,</w:t>
      </w:r>
      <w:r w:rsidR="008972A3" w:rsidRPr="007A7946">
        <w:rPr>
          <w:rFonts w:ascii="Palatino Linotype" w:eastAsia="Batang" w:hAnsi="Palatino Linotype" w:cs="Arial"/>
          <w:lang w:eastAsia="es-ES"/>
        </w:rPr>
        <w:t xml:space="preserve"> l</w:t>
      </w:r>
      <w:r w:rsidR="008972A3" w:rsidRPr="007A7946">
        <w:rPr>
          <w:rFonts w:ascii="Palatino Linotype" w:hAnsi="Palatino Linotype" w:cs="Arial"/>
          <w:color w:val="000000"/>
        </w:rPr>
        <w:t xml:space="preserve">a presidenta de la comisión </w:t>
      </w:r>
      <w:r w:rsidR="008972A3" w:rsidRPr="007A7946">
        <w:rPr>
          <w:rFonts w:ascii="Palatino Linotype" w:hAnsi="Palatino Linotype"/>
          <w:color w:val="000000" w:themeColor="text1"/>
        </w:rPr>
        <w:t xml:space="preserve">mociona se emita </w:t>
      </w:r>
      <w:r w:rsidR="008972A3" w:rsidRPr="007A7946">
        <w:rPr>
          <w:rFonts w:ascii="Palatino Linotype" w:hAnsi="Palatino Linotype"/>
          <w:b/>
          <w:color w:val="000000" w:themeColor="text1"/>
        </w:rPr>
        <w:t>DICTAMEN FAVORABLE</w:t>
      </w:r>
      <w:r w:rsidR="008972A3" w:rsidRPr="007A7946">
        <w:rPr>
          <w:rFonts w:ascii="Palatino Linotype" w:hAnsi="Palatino Linotype"/>
          <w:color w:val="000000" w:themeColor="text1"/>
        </w:rPr>
        <w:t xml:space="preserve"> para que el Concejo Metropolitano de Quito conozca y trate en </w:t>
      </w:r>
      <w:r w:rsidR="008972A3" w:rsidRPr="007A7946">
        <w:rPr>
          <w:rFonts w:ascii="Palatino Linotype" w:hAnsi="Palatino Linotype"/>
          <w:b/>
          <w:color w:val="000000" w:themeColor="text1"/>
        </w:rPr>
        <w:t>SEGUNDO</w:t>
      </w:r>
      <w:r w:rsidR="008972A3" w:rsidRPr="007A7946">
        <w:rPr>
          <w:rFonts w:ascii="Palatino Linotype" w:hAnsi="Palatino Linotype"/>
          <w:color w:val="000000" w:themeColor="text1"/>
        </w:rPr>
        <w:t xml:space="preserve"> </w:t>
      </w:r>
      <w:r w:rsidR="008972A3" w:rsidRPr="007A7946">
        <w:rPr>
          <w:rFonts w:ascii="Palatino Linotype" w:hAnsi="Palatino Linotype"/>
          <w:b/>
          <w:color w:val="000000" w:themeColor="text1"/>
        </w:rPr>
        <w:t>DEBATE</w:t>
      </w:r>
      <w:r w:rsidR="008972A3" w:rsidRPr="007A7946">
        <w:rPr>
          <w:rFonts w:ascii="Palatino Linotype" w:hAnsi="Palatino Linotype"/>
          <w:color w:val="000000" w:themeColor="text1"/>
        </w:rPr>
        <w:t xml:space="preserve"> </w:t>
      </w:r>
      <w:r w:rsidR="008972A3" w:rsidRPr="007A7946">
        <w:rPr>
          <w:rFonts w:ascii="Palatino Linotype" w:eastAsia="Batang" w:hAnsi="Palatino Linotype" w:cs="Arial"/>
          <w:lang w:eastAsia="es-ES"/>
        </w:rPr>
        <w:t>el proyecto de</w:t>
      </w:r>
      <w:r w:rsidR="00BE6B0F" w:rsidRPr="007A7946">
        <w:rPr>
          <w:rFonts w:ascii="Palatino Linotype" w:eastAsia="Batang" w:hAnsi="Palatino Linotype" w:cs="Arial"/>
          <w:lang w:eastAsia="es-ES"/>
        </w:rPr>
        <w:t xml:space="preserve"> </w:t>
      </w:r>
      <w:r w:rsidR="005E4AC5" w:rsidRPr="007A7946">
        <w:rPr>
          <w:rFonts w:ascii="Palatino Linotype" w:eastAsia="Batang" w:hAnsi="Palatino Linotype" w:cs="Arial"/>
          <w:lang w:eastAsia="es-ES"/>
        </w:rPr>
        <w:t xml:space="preserve">“Ordenanza que aprueba el proceso integral de regularización del AHHYC de Interés Social denominado </w:t>
      </w:r>
      <w:r w:rsidR="005E4AC5" w:rsidRPr="007A7946">
        <w:rPr>
          <w:rFonts w:ascii="Palatino Linotype" w:eastAsia="Batang" w:hAnsi="Palatino Linotype" w:cs="Arial"/>
          <w:i/>
          <w:lang w:eastAsia="es-ES"/>
        </w:rPr>
        <w:t>“Comité Pro Mejoras del Barrio Miranda Mirador Sur”, que deroga la Ordenanza reformatoria 0484, sancionada el 28 de enero de 2014 y la ordenanza 3850 sancionada el 2 de julio del 2010, a favor de sus copropietarios”.</w:t>
      </w:r>
    </w:p>
    <w:p w:rsidR="008972A3" w:rsidRPr="007A7946" w:rsidRDefault="008972A3" w:rsidP="000B4FE8">
      <w:pPr>
        <w:spacing w:after="0" w:line="240" w:lineRule="auto"/>
        <w:jc w:val="both"/>
        <w:rPr>
          <w:rFonts w:ascii="Palatino Linotype" w:hAnsi="Palatino Linotype" w:cs="Times New Roman"/>
          <w:b/>
          <w:bCs/>
        </w:rPr>
      </w:pPr>
    </w:p>
    <w:p w:rsidR="0069773D" w:rsidRPr="007A7946" w:rsidRDefault="0069773D" w:rsidP="0069773D">
      <w:pPr>
        <w:autoSpaceDE w:val="0"/>
        <w:autoSpaceDN w:val="0"/>
        <w:adjustRightInd w:val="0"/>
        <w:spacing w:after="0" w:line="240" w:lineRule="auto"/>
        <w:jc w:val="both"/>
        <w:rPr>
          <w:rFonts w:ascii="Palatino Linotype" w:eastAsia="Batang" w:hAnsi="Palatino Linotype" w:cs="Arial"/>
          <w:lang w:eastAsia="es-ES"/>
        </w:rPr>
      </w:pPr>
      <w:r w:rsidRPr="007A7946">
        <w:rPr>
          <w:rFonts w:ascii="Palatino Linotype" w:eastAsia="Batang" w:hAnsi="Palatino Linotype" w:cs="Arial"/>
          <w:lang w:eastAsia="es-ES"/>
        </w:rPr>
        <w:t xml:space="preserve">La Comisión aprueba la moción, conforme a la siguiente votación: </w:t>
      </w:r>
    </w:p>
    <w:p w:rsidR="001E7461" w:rsidRPr="007A7946" w:rsidRDefault="001E7461" w:rsidP="000B4FE8">
      <w:pPr>
        <w:spacing w:after="0" w:line="240" w:lineRule="auto"/>
        <w:jc w:val="both"/>
        <w:rPr>
          <w:rFonts w:ascii="Palatino Linotype" w:hAnsi="Palatino Linotype" w:cs="Times New Roman"/>
          <w:b/>
          <w:bCs/>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1E7461" w:rsidRPr="007A7946" w:rsidTr="00524778">
        <w:trPr>
          <w:trHeight w:val="277"/>
          <w:jc w:val="center"/>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rsidR="001E7461" w:rsidRPr="007A7946" w:rsidRDefault="001E7461" w:rsidP="00524778">
            <w:pPr>
              <w:spacing w:after="0" w:line="240" w:lineRule="auto"/>
              <w:jc w:val="center"/>
              <w:rPr>
                <w:rFonts w:ascii="Palatino Linotype" w:hAnsi="Palatino Linotype" w:cs="Arial"/>
                <w:b/>
              </w:rPr>
            </w:pPr>
            <w:r w:rsidRPr="007A7946">
              <w:rPr>
                <w:rFonts w:ascii="Palatino Linotype" w:hAnsi="Palatino Linotype" w:cs="Arial"/>
                <w:b/>
                <w:color w:val="FFFFFF"/>
              </w:rPr>
              <w:t>REGISTRO DE VOTACIÓN</w:t>
            </w:r>
          </w:p>
        </w:tc>
      </w:tr>
      <w:tr w:rsidR="001E7461" w:rsidRPr="007A7946" w:rsidTr="00524778">
        <w:trPr>
          <w:trHeight w:val="643"/>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1E7461" w:rsidRPr="007A7946" w:rsidRDefault="001E7461" w:rsidP="00524778">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1E7461" w:rsidRPr="007A7946" w:rsidRDefault="001E7461" w:rsidP="00524778">
            <w:pPr>
              <w:spacing w:after="0" w:line="240" w:lineRule="auto"/>
              <w:jc w:val="both"/>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1E7461" w:rsidRPr="007A7946" w:rsidRDefault="001E7461" w:rsidP="00524778">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1E7461" w:rsidRPr="007A7946" w:rsidRDefault="001E7461" w:rsidP="00524778">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rsidR="001E7461" w:rsidRPr="007A7946" w:rsidRDefault="001E7461" w:rsidP="00524778">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rsidR="001E7461" w:rsidRPr="007A7946" w:rsidRDefault="001E7461" w:rsidP="00524778">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ABSTENCIÓN</w:t>
            </w:r>
          </w:p>
        </w:tc>
      </w:tr>
      <w:tr w:rsidR="001E7461" w:rsidRPr="007A7946" w:rsidTr="00524778">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1E7461" w:rsidRPr="007A7946" w:rsidRDefault="001E7461" w:rsidP="00524778">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FC1E72" w:rsidP="00524778">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r>
      <w:tr w:rsidR="001E7461" w:rsidRPr="007A7946" w:rsidTr="00524778">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1E7461" w:rsidRPr="007A7946" w:rsidRDefault="001E7461" w:rsidP="00524778">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FC1E72" w:rsidP="00524778">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r>
      <w:tr w:rsidR="001E7461" w:rsidRPr="007A7946" w:rsidTr="00524778">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1E7461" w:rsidRPr="007A7946" w:rsidRDefault="001E7461" w:rsidP="00524778">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FC1E72" w:rsidP="00524778">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r>
      <w:tr w:rsidR="001E7461" w:rsidRPr="007A7946" w:rsidTr="00524778">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1E7461" w:rsidRPr="007A7946" w:rsidRDefault="001E7461" w:rsidP="00524778">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 xml:space="preserve">Santiago </w:t>
            </w:r>
            <w:proofErr w:type="spellStart"/>
            <w:r w:rsidRPr="007A7946">
              <w:rPr>
                <w:rFonts w:ascii="Palatino Linotype" w:hAnsi="Palatino Linotype" w:cs="Calibri"/>
                <w:b/>
                <w:bCs/>
                <w:color w:val="00000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FC1E72" w:rsidP="00524778">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r>
      <w:tr w:rsidR="001E7461" w:rsidRPr="007A7946" w:rsidTr="00524778">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1E7461" w:rsidRPr="007A7946" w:rsidRDefault="001E7461" w:rsidP="00524778">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FC1E72" w:rsidP="00524778">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r>
      <w:tr w:rsidR="001E7461" w:rsidRPr="007A7946" w:rsidTr="00524778">
        <w:trPr>
          <w:trHeight w:val="277"/>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1E7461" w:rsidRPr="007A7946" w:rsidRDefault="001E7461" w:rsidP="00524778">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1E7461" w:rsidRPr="007A7946" w:rsidRDefault="00FC1E72" w:rsidP="00524778">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5</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1E7461" w:rsidRPr="007A7946" w:rsidRDefault="00224012" w:rsidP="00524778">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1E7461" w:rsidRPr="007A7946" w:rsidRDefault="00224012" w:rsidP="00524778">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rsidR="001E7461" w:rsidRPr="007A7946" w:rsidRDefault="001E7461" w:rsidP="00524778">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rsidR="001E7461" w:rsidRPr="007A7946" w:rsidRDefault="001E7461" w:rsidP="00524778">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r>
    </w:tbl>
    <w:p w:rsidR="001E7461" w:rsidRPr="007A7946" w:rsidRDefault="001E7461" w:rsidP="000B4FE8">
      <w:pPr>
        <w:spacing w:after="0" w:line="240" w:lineRule="auto"/>
        <w:jc w:val="both"/>
        <w:rPr>
          <w:rFonts w:ascii="Palatino Linotype" w:hAnsi="Palatino Linotype" w:cs="Times New Roman"/>
          <w:b/>
          <w:bCs/>
        </w:rPr>
      </w:pPr>
    </w:p>
    <w:p w:rsidR="004E1AB4" w:rsidRPr="007A7946" w:rsidRDefault="004E1AB4" w:rsidP="00BE6B0F">
      <w:pPr>
        <w:spacing w:after="0" w:line="240" w:lineRule="auto"/>
        <w:jc w:val="both"/>
        <w:rPr>
          <w:rFonts w:ascii="Palatino Linotype" w:hAnsi="Palatino Linotype"/>
          <w:color w:val="000000" w:themeColor="text1"/>
        </w:rPr>
      </w:pPr>
      <w:r w:rsidRPr="007A7946">
        <w:rPr>
          <w:rFonts w:ascii="Palatino Linotype" w:hAnsi="Palatino Linotype" w:cs="Times New Roman"/>
          <w:bCs/>
        </w:rPr>
        <w:t>La Comisión de Ordenamiento Territorial,</w:t>
      </w:r>
      <w:r w:rsidR="009D4BC7" w:rsidRPr="007A7946">
        <w:rPr>
          <w:rFonts w:ascii="Palatino Linotype" w:hAnsi="Palatino Linotype" w:cs="Times New Roman"/>
          <w:b/>
          <w:bCs/>
        </w:rPr>
        <w:t xml:space="preserve"> Resolvió: </w:t>
      </w:r>
      <w:r w:rsidRPr="007A7946">
        <w:rPr>
          <w:rFonts w:ascii="Palatino Linotype" w:hAnsi="Palatino Linotype"/>
          <w:color w:val="000000" w:themeColor="text1"/>
        </w:rPr>
        <w:t>emitir</w:t>
      </w:r>
      <w:r w:rsidRPr="007A7946">
        <w:rPr>
          <w:rFonts w:ascii="Palatino Linotype" w:hAnsi="Palatino Linotype"/>
          <w:b/>
          <w:color w:val="000000" w:themeColor="text1"/>
        </w:rPr>
        <w:t xml:space="preserve"> DICTAMEN FAVORABLE</w:t>
      </w:r>
      <w:r w:rsidRPr="007A7946">
        <w:rPr>
          <w:rFonts w:ascii="Palatino Linotype" w:hAnsi="Palatino Linotype"/>
          <w:color w:val="000000" w:themeColor="text1"/>
        </w:rPr>
        <w:t xml:space="preserve"> para que el Concejo Metropolitano de Quito conozca y trate en </w:t>
      </w:r>
      <w:r w:rsidRPr="007A7946">
        <w:rPr>
          <w:rFonts w:ascii="Palatino Linotype" w:hAnsi="Palatino Linotype"/>
          <w:b/>
          <w:color w:val="000000" w:themeColor="text1"/>
        </w:rPr>
        <w:t>SEGUNDO</w:t>
      </w:r>
      <w:r w:rsidRPr="007A7946">
        <w:rPr>
          <w:rFonts w:ascii="Palatino Linotype" w:hAnsi="Palatino Linotype"/>
          <w:color w:val="000000" w:themeColor="text1"/>
        </w:rPr>
        <w:t xml:space="preserve"> </w:t>
      </w:r>
      <w:r w:rsidRPr="007A7946">
        <w:rPr>
          <w:rFonts w:ascii="Palatino Linotype" w:hAnsi="Palatino Linotype"/>
          <w:b/>
          <w:color w:val="000000" w:themeColor="text1"/>
        </w:rPr>
        <w:t>DEBATE</w:t>
      </w:r>
      <w:r w:rsidRPr="007A7946">
        <w:rPr>
          <w:rFonts w:ascii="Palatino Linotype" w:hAnsi="Palatino Linotype"/>
          <w:color w:val="000000" w:themeColor="text1"/>
        </w:rPr>
        <w:t xml:space="preserve"> </w:t>
      </w:r>
      <w:r w:rsidRPr="007A7946">
        <w:rPr>
          <w:rFonts w:ascii="Palatino Linotype" w:eastAsia="Batang" w:hAnsi="Palatino Linotype" w:cs="Arial"/>
          <w:lang w:eastAsia="es-ES"/>
        </w:rPr>
        <w:t xml:space="preserve">el proyecto de “Ordenanza que aprueba el proceso integral de regularización del AHHYC de Interés Social denominado </w:t>
      </w:r>
      <w:r w:rsidRPr="007A7946">
        <w:rPr>
          <w:rFonts w:ascii="Palatino Linotype" w:eastAsia="Batang" w:hAnsi="Palatino Linotype" w:cs="Arial"/>
          <w:i/>
          <w:lang w:eastAsia="es-ES"/>
        </w:rPr>
        <w:t>“Comité Pro Mejoras del Barrio Miranda Mirador Sur”, que deroga la Ordenanza reformatoria 0484, sancionada el 28 de enero de 2014 y la ordenanza 3850 sancionada el 2 de julio del 2010, a favor de sus copropietarios”.</w:t>
      </w:r>
    </w:p>
    <w:p w:rsidR="004E1AB4" w:rsidRPr="007A7946" w:rsidRDefault="004E1AB4" w:rsidP="00BE6B0F">
      <w:pPr>
        <w:spacing w:after="0" w:line="240" w:lineRule="auto"/>
        <w:jc w:val="both"/>
        <w:rPr>
          <w:rFonts w:ascii="Palatino Linotype" w:hAnsi="Palatino Linotype"/>
          <w:color w:val="000000" w:themeColor="text1"/>
        </w:rPr>
      </w:pPr>
    </w:p>
    <w:p w:rsidR="00D37860" w:rsidRPr="007A7946" w:rsidRDefault="00D37860" w:rsidP="00D37860">
      <w:pPr>
        <w:pStyle w:val="Prrafodelista"/>
        <w:numPr>
          <w:ilvl w:val="0"/>
          <w:numId w:val="39"/>
        </w:numPr>
        <w:spacing w:after="0" w:line="240" w:lineRule="auto"/>
        <w:jc w:val="both"/>
        <w:rPr>
          <w:rFonts w:ascii="Palatino Linotype" w:eastAsia="Times New Roman" w:hAnsi="Palatino Linotype" w:cs="Times New Roman"/>
          <w:b/>
          <w:color w:val="000000"/>
          <w:shd w:val="clear" w:color="auto" w:fill="FFFFFF"/>
          <w:lang w:val="es-ES" w:eastAsia="es-ES"/>
        </w:rPr>
      </w:pPr>
      <w:r w:rsidRPr="007A7946">
        <w:rPr>
          <w:rFonts w:ascii="Palatino Linotype" w:hAnsi="Palatino Linotype"/>
          <w:b/>
          <w:color w:val="000000" w:themeColor="text1"/>
        </w:rPr>
        <w:t>Proyecto de “O</w:t>
      </w:r>
      <w:proofErr w:type="spellStart"/>
      <w:r w:rsidRPr="007A7946">
        <w:rPr>
          <w:rFonts w:ascii="Palatino Linotype" w:eastAsia="Times New Roman" w:hAnsi="Palatino Linotype" w:cs="Times New Roman"/>
          <w:b/>
          <w:bCs/>
          <w:lang w:val="es-ES" w:eastAsia="es-ES"/>
        </w:rPr>
        <w:t>rdenanza</w:t>
      </w:r>
      <w:proofErr w:type="spellEnd"/>
      <w:r w:rsidRPr="007A7946">
        <w:rPr>
          <w:rFonts w:ascii="Palatino Linotype" w:eastAsia="Times New Roman" w:hAnsi="Palatino Linotype" w:cs="Times New Roman"/>
          <w:b/>
          <w:bCs/>
          <w:lang w:val="es-ES" w:eastAsia="es-ES"/>
        </w:rPr>
        <w:t xml:space="preserve"> que aprueba e</w:t>
      </w:r>
      <w:r w:rsidRPr="007A7946">
        <w:rPr>
          <w:rFonts w:ascii="Palatino Linotype" w:eastAsia="Times New Roman" w:hAnsi="Palatino Linotype" w:cs="Times New Roman"/>
          <w:b/>
          <w:bCs/>
          <w:color w:val="000000"/>
          <w:lang w:val="es-ES" w:eastAsia="es-ES"/>
        </w:rPr>
        <w:t>l proceso integral de regularización del Asentamiento</w:t>
      </w:r>
      <w:r w:rsidRPr="007A7946">
        <w:rPr>
          <w:rFonts w:ascii="Palatino Linotype" w:eastAsia="Times New Roman" w:hAnsi="Palatino Linotype" w:cs="Times New Roman"/>
          <w:b/>
          <w:bCs/>
          <w:color w:val="FF0000"/>
          <w:lang w:val="es-ES" w:eastAsia="es-ES"/>
        </w:rPr>
        <w:t xml:space="preserve"> </w:t>
      </w:r>
      <w:r w:rsidRPr="007A7946">
        <w:rPr>
          <w:rFonts w:ascii="Palatino Linotype" w:eastAsia="Times New Roman" w:hAnsi="Palatino Linotype" w:cs="Times New Roman"/>
          <w:b/>
          <w:bCs/>
          <w:lang w:val="es-ES" w:eastAsia="es-ES"/>
        </w:rPr>
        <w:t>Humano de Hecho y Consolidado de Interés Social denominado Comité Pro Mejoras del Barrio “La Pulida Alta” Etapa II</w:t>
      </w:r>
      <w:r w:rsidRPr="007A7946">
        <w:rPr>
          <w:rFonts w:ascii="Palatino Linotype" w:eastAsia="Times New Roman" w:hAnsi="Palatino Linotype" w:cs="Times New Roman"/>
          <w:b/>
          <w:lang w:val="es-ES" w:eastAsia="es-ES"/>
        </w:rPr>
        <w:t>,</w:t>
      </w:r>
      <w:r w:rsidRPr="007A7946">
        <w:rPr>
          <w:rFonts w:ascii="Palatino Linotype" w:eastAsia="Times New Roman" w:hAnsi="Palatino Linotype" w:cs="Times New Roman"/>
          <w:b/>
          <w:bCs/>
          <w:lang w:val="es-ES" w:eastAsia="es-ES"/>
        </w:rPr>
        <w:t xml:space="preserve"> a favor de sus copropietarios”.</w:t>
      </w:r>
    </w:p>
    <w:p w:rsidR="004E1AB4" w:rsidRPr="007A7946" w:rsidRDefault="004E1AB4" w:rsidP="00BE6B0F">
      <w:pPr>
        <w:spacing w:after="0" w:line="240" w:lineRule="auto"/>
        <w:jc w:val="both"/>
        <w:rPr>
          <w:rFonts w:ascii="Palatino Linotype" w:hAnsi="Palatino Linotype"/>
          <w:color w:val="000000" w:themeColor="text1"/>
        </w:rPr>
      </w:pPr>
    </w:p>
    <w:p w:rsidR="004E1AB4" w:rsidRPr="007A7946" w:rsidRDefault="004E1AB4" w:rsidP="00BE6B0F">
      <w:pPr>
        <w:spacing w:after="0" w:line="240" w:lineRule="auto"/>
        <w:jc w:val="both"/>
        <w:rPr>
          <w:rFonts w:ascii="Palatino Linotype" w:hAnsi="Palatino Linotype"/>
          <w:color w:val="000000" w:themeColor="text1"/>
        </w:rPr>
      </w:pPr>
    </w:p>
    <w:p w:rsidR="00F31568" w:rsidRPr="007A7946" w:rsidRDefault="004E1AB4" w:rsidP="00BE6B0F">
      <w:pPr>
        <w:spacing w:after="0" w:line="240" w:lineRule="auto"/>
        <w:jc w:val="both"/>
        <w:rPr>
          <w:rFonts w:ascii="Palatino Linotype" w:eastAsia="Times New Roman" w:hAnsi="Palatino Linotype" w:cs="Times New Roman"/>
          <w:i/>
          <w:color w:val="000000"/>
          <w:shd w:val="clear" w:color="auto" w:fill="FFFFFF"/>
          <w:lang w:val="es-ES" w:eastAsia="es-ES"/>
        </w:rPr>
      </w:pPr>
      <w:r w:rsidRPr="007A7946">
        <w:rPr>
          <w:rFonts w:ascii="Palatino Linotype" w:hAnsi="Palatino Linotype"/>
          <w:color w:val="000000" w:themeColor="text1"/>
        </w:rPr>
        <w:t xml:space="preserve">Una vez tratadas y analizadas </w:t>
      </w:r>
      <w:r w:rsidRPr="007A7946">
        <w:rPr>
          <w:rFonts w:ascii="Palatino Linotype" w:hAnsi="Palatino Linotype"/>
        </w:rPr>
        <w:t>las observaciones presentadas en primer debate en la sesión No. 127 ordinaria del Concejo Metropolitano de Quito de fecha 23 de febrero de 2021</w:t>
      </w:r>
      <w:r w:rsidR="00BE6B0F" w:rsidRPr="007A7946">
        <w:rPr>
          <w:rFonts w:ascii="Palatino Linotype" w:eastAsia="Batang" w:hAnsi="Palatino Linotype" w:cs="Arial"/>
          <w:lang w:eastAsia="es-ES"/>
        </w:rPr>
        <w:t>, l</w:t>
      </w:r>
      <w:r w:rsidR="00BE6B0F" w:rsidRPr="007A7946">
        <w:rPr>
          <w:rFonts w:ascii="Palatino Linotype" w:hAnsi="Palatino Linotype" w:cs="Arial"/>
          <w:color w:val="000000"/>
        </w:rPr>
        <w:t xml:space="preserve">a presidenta de la comisión </w:t>
      </w:r>
      <w:r w:rsidR="00BE6B0F" w:rsidRPr="007A7946">
        <w:rPr>
          <w:rFonts w:ascii="Palatino Linotype" w:hAnsi="Palatino Linotype"/>
          <w:color w:val="000000" w:themeColor="text1"/>
        </w:rPr>
        <w:t xml:space="preserve">mociona se emita </w:t>
      </w:r>
      <w:r w:rsidR="00BE6B0F" w:rsidRPr="007A7946">
        <w:rPr>
          <w:rFonts w:ascii="Palatino Linotype" w:hAnsi="Palatino Linotype"/>
          <w:b/>
          <w:color w:val="000000" w:themeColor="text1"/>
        </w:rPr>
        <w:t>DICTAMEN FAVORABLE</w:t>
      </w:r>
      <w:r w:rsidR="00BE6B0F" w:rsidRPr="007A7946">
        <w:rPr>
          <w:rFonts w:ascii="Palatino Linotype" w:hAnsi="Palatino Linotype"/>
          <w:color w:val="000000" w:themeColor="text1"/>
        </w:rPr>
        <w:t xml:space="preserve"> para </w:t>
      </w:r>
      <w:r w:rsidR="00BE6B0F" w:rsidRPr="007A7946">
        <w:rPr>
          <w:rFonts w:ascii="Palatino Linotype" w:hAnsi="Palatino Linotype"/>
          <w:color w:val="000000" w:themeColor="text1"/>
        </w:rPr>
        <w:lastRenderedPageBreak/>
        <w:t xml:space="preserve">que el Concejo Metropolitano de Quito conozca y trate en </w:t>
      </w:r>
      <w:r w:rsidR="00BE6B0F" w:rsidRPr="007A7946">
        <w:rPr>
          <w:rFonts w:ascii="Palatino Linotype" w:hAnsi="Palatino Linotype"/>
          <w:b/>
          <w:color w:val="000000" w:themeColor="text1"/>
        </w:rPr>
        <w:t>SEGUNDO</w:t>
      </w:r>
      <w:r w:rsidR="00BE6B0F" w:rsidRPr="007A7946">
        <w:rPr>
          <w:rFonts w:ascii="Palatino Linotype" w:hAnsi="Palatino Linotype"/>
          <w:color w:val="000000" w:themeColor="text1"/>
        </w:rPr>
        <w:t xml:space="preserve"> </w:t>
      </w:r>
      <w:r w:rsidR="00BE6B0F" w:rsidRPr="007A7946">
        <w:rPr>
          <w:rFonts w:ascii="Palatino Linotype" w:hAnsi="Palatino Linotype"/>
          <w:b/>
          <w:color w:val="000000" w:themeColor="text1"/>
        </w:rPr>
        <w:t>DEBATE</w:t>
      </w:r>
      <w:r w:rsidR="00BE6B0F" w:rsidRPr="007A7946">
        <w:rPr>
          <w:rFonts w:ascii="Palatino Linotype" w:hAnsi="Palatino Linotype"/>
          <w:color w:val="000000" w:themeColor="text1"/>
        </w:rPr>
        <w:t xml:space="preserve"> el proyecto de </w:t>
      </w:r>
      <w:r w:rsidR="00D37860" w:rsidRPr="007A7946">
        <w:rPr>
          <w:rFonts w:ascii="Palatino Linotype" w:hAnsi="Palatino Linotype"/>
          <w:color w:val="000000" w:themeColor="text1"/>
        </w:rPr>
        <w:t>“</w:t>
      </w:r>
      <w:r w:rsidR="00D37860" w:rsidRPr="007A7946">
        <w:rPr>
          <w:rFonts w:ascii="Palatino Linotype" w:hAnsi="Palatino Linotype"/>
          <w:i/>
          <w:color w:val="000000" w:themeColor="text1"/>
        </w:rPr>
        <w:t>O</w:t>
      </w:r>
      <w:proofErr w:type="spellStart"/>
      <w:r w:rsidR="00D37860" w:rsidRPr="007A7946">
        <w:rPr>
          <w:rFonts w:ascii="Palatino Linotype" w:eastAsia="Times New Roman" w:hAnsi="Palatino Linotype" w:cs="Times New Roman"/>
          <w:bCs/>
          <w:i/>
          <w:lang w:val="es-ES" w:eastAsia="es-ES"/>
        </w:rPr>
        <w:t>rdenanza</w:t>
      </w:r>
      <w:proofErr w:type="spellEnd"/>
      <w:r w:rsidR="00D37860" w:rsidRPr="007A7946">
        <w:rPr>
          <w:rFonts w:ascii="Palatino Linotype" w:eastAsia="Times New Roman" w:hAnsi="Palatino Linotype" w:cs="Times New Roman"/>
          <w:bCs/>
          <w:i/>
          <w:lang w:val="es-ES" w:eastAsia="es-ES"/>
        </w:rPr>
        <w:t xml:space="preserve"> que aprueba e</w:t>
      </w:r>
      <w:r w:rsidR="00D37860" w:rsidRPr="007A7946">
        <w:rPr>
          <w:rFonts w:ascii="Palatino Linotype" w:eastAsia="Times New Roman" w:hAnsi="Palatino Linotype" w:cs="Times New Roman"/>
          <w:bCs/>
          <w:i/>
          <w:color w:val="000000"/>
          <w:lang w:val="es-ES" w:eastAsia="es-ES"/>
        </w:rPr>
        <w:t>l proceso integral de regularización del Asentamiento</w:t>
      </w:r>
      <w:r w:rsidR="00D37860" w:rsidRPr="007A7946">
        <w:rPr>
          <w:rFonts w:ascii="Palatino Linotype" w:eastAsia="Times New Roman" w:hAnsi="Palatino Linotype" w:cs="Times New Roman"/>
          <w:bCs/>
          <w:i/>
          <w:color w:val="FF0000"/>
          <w:lang w:val="es-ES" w:eastAsia="es-ES"/>
        </w:rPr>
        <w:t xml:space="preserve"> </w:t>
      </w:r>
      <w:r w:rsidR="00D37860" w:rsidRPr="007A7946">
        <w:rPr>
          <w:rFonts w:ascii="Palatino Linotype" w:eastAsia="Times New Roman" w:hAnsi="Palatino Linotype" w:cs="Times New Roman"/>
          <w:bCs/>
          <w:i/>
          <w:lang w:val="es-ES" w:eastAsia="es-ES"/>
        </w:rPr>
        <w:t>Humano de Hecho y Consolidado de Interés Social denominado Comité Pro Mejoras del Barrio “La Pulida Alta” Etapa II</w:t>
      </w:r>
      <w:r w:rsidR="00D37860" w:rsidRPr="007A7946">
        <w:rPr>
          <w:rFonts w:ascii="Palatino Linotype" w:eastAsia="Times New Roman" w:hAnsi="Palatino Linotype" w:cs="Times New Roman"/>
          <w:i/>
          <w:lang w:val="es-ES" w:eastAsia="es-ES"/>
        </w:rPr>
        <w:t>,</w:t>
      </w:r>
      <w:r w:rsidR="00D37860" w:rsidRPr="007A7946">
        <w:rPr>
          <w:rFonts w:ascii="Palatino Linotype" w:eastAsia="Times New Roman" w:hAnsi="Palatino Linotype" w:cs="Times New Roman"/>
          <w:bCs/>
          <w:i/>
          <w:lang w:val="es-ES" w:eastAsia="es-ES"/>
        </w:rPr>
        <w:t xml:space="preserve"> a favor de sus copropietarios”.</w:t>
      </w:r>
    </w:p>
    <w:p w:rsidR="001E7461" w:rsidRPr="007A7946" w:rsidRDefault="001E7461" w:rsidP="000B4FE8">
      <w:pPr>
        <w:spacing w:after="0" w:line="240" w:lineRule="auto"/>
        <w:jc w:val="both"/>
        <w:rPr>
          <w:rFonts w:ascii="Palatino Linotype" w:hAnsi="Palatino Linotype" w:cs="Times New Roman"/>
          <w:b/>
          <w:bCs/>
        </w:rPr>
      </w:pPr>
    </w:p>
    <w:p w:rsidR="0069773D" w:rsidRPr="007A7946" w:rsidRDefault="0069773D" w:rsidP="0069773D">
      <w:pPr>
        <w:autoSpaceDE w:val="0"/>
        <w:autoSpaceDN w:val="0"/>
        <w:adjustRightInd w:val="0"/>
        <w:spacing w:after="0" w:line="240" w:lineRule="auto"/>
        <w:jc w:val="both"/>
        <w:rPr>
          <w:rFonts w:ascii="Palatino Linotype" w:eastAsia="Batang" w:hAnsi="Palatino Linotype" w:cs="Arial"/>
          <w:lang w:eastAsia="es-ES"/>
        </w:rPr>
      </w:pPr>
      <w:r w:rsidRPr="007A7946">
        <w:rPr>
          <w:rFonts w:ascii="Palatino Linotype" w:eastAsia="Batang" w:hAnsi="Palatino Linotype" w:cs="Arial"/>
          <w:lang w:eastAsia="es-ES"/>
        </w:rPr>
        <w:t xml:space="preserve">La Comisión aprueba la moción, conforme a la siguiente votación: </w:t>
      </w:r>
    </w:p>
    <w:p w:rsidR="001E7461" w:rsidRPr="007A7946" w:rsidRDefault="001E7461" w:rsidP="000B4FE8">
      <w:pPr>
        <w:spacing w:after="0" w:line="240" w:lineRule="auto"/>
        <w:jc w:val="both"/>
        <w:rPr>
          <w:rFonts w:ascii="Palatino Linotype" w:hAnsi="Palatino Linotype" w:cs="Times New Roman"/>
          <w:b/>
          <w:bCs/>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1E7461" w:rsidRPr="007A7946" w:rsidTr="00524778">
        <w:trPr>
          <w:trHeight w:val="277"/>
          <w:jc w:val="center"/>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rsidR="001E7461" w:rsidRPr="007A7946" w:rsidRDefault="001E7461" w:rsidP="00524778">
            <w:pPr>
              <w:spacing w:after="0" w:line="240" w:lineRule="auto"/>
              <w:jc w:val="center"/>
              <w:rPr>
                <w:rFonts w:ascii="Palatino Linotype" w:hAnsi="Palatino Linotype" w:cs="Arial"/>
                <w:b/>
              </w:rPr>
            </w:pPr>
            <w:r w:rsidRPr="007A7946">
              <w:rPr>
                <w:rFonts w:ascii="Palatino Linotype" w:hAnsi="Palatino Linotype" w:cs="Arial"/>
                <w:b/>
                <w:color w:val="FFFFFF"/>
              </w:rPr>
              <w:t>REGISTRO DE VOTACIÓN</w:t>
            </w:r>
          </w:p>
        </w:tc>
      </w:tr>
      <w:tr w:rsidR="001E7461" w:rsidRPr="007A7946" w:rsidTr="00524778">
        <w:trPr>
          <w:trHeight w:val="643"/>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1E7461" w:rsidRPr="007A7946" w:rsidRDefault="001E7461" w:rsidP="00524778">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1E7461" w:rsidRPr="007A7946" w:rsidRDefault="001E7461" w:rsidP="00524778">
            <w:pPr>
              <w:spacing w:after="0" w:line="240" w:lineRule="auto"/>
              <w:jc w:val="both"/>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1E7461" w:rsidRPr="007A7946" w:rsidRDefault="001E7461" w:rsidP="00524778">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1E7461" w:rsidRPr="007A7946" w:rsidRDefault="001E7461" w:rsidP="00524778">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rsidR="001E7461" w:rsidRPr="007A7946" w:rsidRDefault="001E7461" w:rsidP="00524778">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rsidR="001E7461" w:rsidRPr="007A7946" w:rsidRDefault="001E7461" w:rsidP="00524778">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ABSTENCIÓN</w:t>
            </w:r>
          </w:p>
        </w:tc>
      </w:tr>
      <w:tr w:rsidR="001E7461" w:rsidRPr="007A7946" w:rsidTr="00524778">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1E7461" w:rsidRPr="007A7946" w:rsidRDefault="001E7461" w:rsidP="00524778">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524778" w:rsidP="00524778">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r>
      <w:tr w:rsidR="001E7461" w:rsidRPr="007A7946" w:rsidTr="00524778">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1E7461" w:rsidRPr="007A7946" w:rsidRDefault="001E7461" w:rsidP="00524778">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524778" w:rsidP="00524778">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r>
      <w:tr w:rsidR="001E7461" w:rsidRPr="007A7946" w:rsidTr="00524778">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1E7461" w:rsidRPr="007A7946" w:rsidRDefault="001E7461" w:rsidP="00524778">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524778" w:rsidP="00524778">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r>
      <w:tr w:rsidR="001E7461" w:rsidRPr="007A7946" w:rsidTr="00524778">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1E7461" w:rsidRPr="007A7946" w:rsidRDefault="001E7461" w:rsidP="00524778">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 xml:space="preserve">Santiago </w:t>
            </w:r>
            <w:proofErr w:type="spellStart"/>
            <w:r w:rsidRPr="007A7946">
              <w:rPr>
                <w:rFonts w:ascii="Palatino Linotype" w:hAnsi="Palatino Linotype" w:cs="Calibri"/>
                <w:b/>
                <w:bCs/>
                <w:color w:val="00000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524778" w:rsidP="00524778">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r>
      <w:tr w:rsidR="001E7461" w:rsidRPr="007A7946" w:rsidTr="00524778">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1E7461" w:rsidRPr="007A7946" w:rsidRDefault="001E7461" w:rsidP="00524778">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524778" w:rsidP="00524778">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r>
      <w:tr w:rsidR="001E7461" w:rsidRPr="007A7946" w:rsidTr="00524778">
        <w:trPr>
          <w:trHeight w:val="277"/>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1E7461" w:rsidRPr="007A7946" w:rsidRDefault="001E7461" w:rsidP="00524778">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1E7461" w:rsidRPr="007A7946" w:rsidRDefault="00524778" w:rsidP="00524778">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5</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1E7461" w:rsidRPr="007A7946" w:rsidRDefault="009D4BC7" w:rsidP="00524778">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1E7461" w:rsidRPr="007A7946" w:rsidRDefault="009D4BC7" w:rsidP="00524778">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rsidR="001E7461" w:rsidRPr="007A7946" w:rsidRDefault="001E7461" w:rsidP="00524778">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rsidR="001E7461" w:rsidRPr="007A7946" w:rsidRDefault="001E7461" w:rsidP="00524778">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r>
    </w:tbl>
    <w:p w:rsidR="001E7461" w:rsidRPr="007A7946" w:rsidRDefault="001E7461" w:rsidP="000B4FE8">
      <w:pPr>
        <w:spacing w:after="0" w:line="240" w:lineRule="auto"/>
        <w:jc w:val="both"/>
        <w:rPr>
          <w:rFonts w:ascii="Palatino Linotype" w:hAnsi="Palatino Linotype" w:cs="Times New Roman"/>
          <w:b/>
          <w:bCs/>
        </w:rPr>
      </w:pPr>
    </w:p>
    <w:p w:rsidR="009D4BC7" w:rsidRPr="007A7946" w:rsidRDefault="009D4BC7" w:rsidP="009D4BC7">
      <w:pPr>
        <w:spacing w:after="0" w:line="240" w:lineRule="auto"/>
        <w:jc w:val="both"/>
        <w:rPr>
          <w:rFonts w:ascii="Palatino Linotype" w:eastAsia="Times New Roman" w:hAnsi="Palatino Linotype" w:cs="Times New Roman"/>
          <w:i/>
          <w:color w:val="000000"/>
          <w:shd w:val="clear" w:color="auto" w:fill="FFFFFF"/>
          <w:lang w:val="es-ES" w:eastAsia="es-ES"/>
        </w:rPr>
      </w:pPr>
      <w:r w:rsidRPr="007A7946">
        <w:rPr>
          <w:rFonts w:ascii="Palatino Linotype" w:hAnsi="Palatino Linotype" w:cs="Times New Roman"/>
          <w:bCs/>
        </w:rPr>
        <w:t>La Comisión de Ordenamiento Territorial,</w:t>
      </w:r>
      <w:r w:rsidRPr="007A7946">
        <w:rPr>
          <w:rFonts w:ascii="Palatino Linotype" w:hAnsi="Palatino Linotype" w:cs="Times New Roman"/>
          <w:b/>
          <w:bCs/>
        </w:rPr>
        <w:t xml:space="preserve"> Resolvió: </w:t>
      </w:r>
      <w:r w:rsidRPr="007A7946">
        <w:rPr>
          <w:rFonts w:ascii="Palatino Linotype" w:hAnsi="Palatino Linotype"/>
          <w:color w:val="000000" w:themeColor="text1"/>
        </w:rPr>
        <w:t xml:space="preserve">emitir </w:t>
      </w:r>
      <w:r w:rsidRPr="007A7946">
        <w:rPr>
          <w:rFonts w:ascii="Palatino Linotype" w:hAnsi="Palatino Linotype"/>
          <w:b/>
          <w:color w:val="000000" w:themeColor="text1"/>
        </w:rPr>
        <w:t>DICTAMEN FAVORABLE</w:t>
      </w:r>
      <w:r w:rsidRPr="007A7946">
        <w:rPr>
          <w:rFonts w:ascii="Palatino Linotype" w:hAnsi="Palatino Linotype"/>
          <w:color w:val="000000" w:themeColor="text1"/>
        </w:rPr>
        <w:t xml:space="preserve"> para que el Concejo Metropolitano de Quito conozca y trate en </w:t>
      </w:r>
      <w:r w:rsidRPr="007A7946">
        <w:rPr>
          <w:rFonts w:ascii="Palatino Linotype" w:hAnsi="Palatino Linotype"/>
          <w:b/>
          <w:color w:val="000000" w:themeColor="text1"/>
        </w:rPr>
        <w:t>SEGUNDO</w:t>
      </w:r>
      <w:r w:rsidRPr="007A7946">
        <w:rPr>
          <w:rFonts w:ascii="Palatino Linotype" w:hAnsi="Palatino Linotype"/>
          <w:color w:val="000000" w:themeColor="text1"/>
        </w:rPr>
        <w:t xml:space="preserve"> </w:t>
      </w:r>
      <w:r w:rsidRPr="007A7946">
        <w:rPr>
          <w:rFonts w:ascii="Palatino Linotype" w:hAnsi="Palatino Linotype"/>
          <w:b/>
          <w:color w:val="000000" w:themeColor="text1"/>
        </w:rPr>
        <w:t>DEBATE</w:t>
      </w:r>
      <w:r w:rsidRPr="007A7946">
        <w:rPr>
          <w:rFonts w:ascii="Palatino Linotype" w:hAnsi="Palatino Linotype"/>
          <w:color w:val="000000" w:themeColor="text1"/>
        </w:rPr>
        <w:t xml:space="preserve"> el proyecto de “</w:t>
      </w:r>
      <w:r w:rsidRPr="007A7946">
        <w:rPr>
          <w:rFonts w:ascii="Palatino Linotype" w:hAnsi="Palatino Linotype"/>
          <w:i/>
          <w:color w:val="000000" w:themeColor="text1"/>
        </w:rPr>
        <w:t>O</w:t>
      </w:r>
      <w:proofErr w:type="spellStart"/>
      <w:r w:rsidRPr="007A7946">
        <w:rPr>
          <w:rFonts w:ascii="Palatino Linotype" w:eastAsia="Times New Roman" w:hAnsi="Palatino Linotype" w:cs="Times New Roman"/>
          <w:bCs/>
          <w:i/>
          <w:lang w:val="es-ES" w:eastAsia="es-ES"/>
        </w:rPr>
        <w:t>rdenanza</w:t>
      </w:r>
      <w:proofErr w:type="spellEnd"/>
      <w:r w:rsidRPr="007A7946">
        <w:rPr>
          <w:rFonts w:ascii="Palatino Linotype" w:eastAsia="Times New Roman" w:hAnsi="Palatino Linotype" w:cs="Times New Roman"/>
          <w:bCs/>
          <w:i/>
          <w:lang w:val="es-ES" w:eastAsia="es-ES"/>
        </w:rPr>
        <w:t xml:space="preserve"> que aprueba e</w:t>
      </w:r>
      <w:r w:rsidRPr="007A7946">
        <w:rPr>
          <w:rFonts w:ascii="Palatino Linotype" w:eastAsia="Times New Roman" w:hAnsi="Palatino Linotype" w:cs="Times New Roman"/>
          <w:bCs/>
          <w:i/>
          <w:color w:val="000000"/>
          <w:lang w:val="es-ES" w:eastAsia="es-ES"/>
        </w:rPr>
        <w:t>l proceso integral de regularización del Asentamiento</w:t>
      </w:r>
      <w:r w:rsidRPr="007A7946">
        <w:rPr>
          <w:rFonts w:ascii="Palatino Linotype" w:eastAsia="Times New Roman" w:hAnsi="Palatino Linotype" w:cs="Times New Roman"/>
          <w:bCs/>
          <w:i/>
          <w:color w:val="FF0000"/>
          <w:lang w:val="es-ES" w:eastAsia="es-ES"/>
        </w:rPr>
        <w:t xml:space="preserve"> </w:t>
      </w:r>
      <w:r w:rsidRPr="007A7946">
        <w:rPr>
          <w:rFonts w:ascii="Palatino Linotype" w:eastAsia="Times New Roman" w:hAnsi="Palatino Linotype" w:cs="Times New Roman"/>
          <w:bCs/>
          <w:i/>
          <w:lang w:val="es-ES" w:eastAsia="es-ES"/>
        </w:rPr>
        <w:t>Humano de Hecho y Consolidado de Interés Social denominado Comité Pro Mejoras del Barrio “La Pulida Alta” Etapa II</w:t>
      </w:r>
      <w:r w:rsidRPr="007A7946">
        <w:rPr>
          <w:rFonts w:ascii="Palatino Linotype" w:eastAsia="Times New Roman" w:hAnsi="Palatino Linotype" w:cs="Times New Roman"/>
          <w:i/>
          <w:lang w:val="es-ES" w:eastAsia="es-ES"/>
        </w:rPr>
        <w:t>,</w:t>
      </w:r>
      <w:r w:rsidRPr="007A7946">
        <w:rPr>
          <w:rFonts w:ascii="Palatino Linotype" w:eastAsia="Times New Roman" w:hAnsi="Palatino Linotype" w:cs="Times New Roman"/>
          <w:bCs/>
          <w:i/>
          <w:lang w:val="es-ES" w:eastAsia="es-ES"/>
        </w:rPr>
        <w:t xml:space="preserve"> a favor de sus copropietarios”.</w:t>
      </w:r>
    </w:p>
    <w:p w:rsidR="001E7461" w:rsidRPr="007A7946" w:rsidRDefault="001E7461" w:rsidP="000B4FE8">
      <w:pPr>
        <w:spacing w:after="0" w:line="240" w:lineRule="auto"/>
        <w:jc w:val="both"/>
        <w:rPr>
          <w:rFonts w:ascii="Palatino Linotype" w:hAnsi="Palatino Linotype" w:cs="Times New Roman"/>
          <w:b/>
          <w:bCs/>
        </w:rPr>
      </w:pPr>
    </w:p>
    <w:p w:rsidR="00CF3434" w:rsidRPr="007A7946" w:rsidRDefault="00CF3434" w:rsidP="00CF3434">
      <w:pPr>
        <w:pStyle w:val="Prrafodelista"/>
        <w:numPr>
          <w:ilvl w:val="0"/>
          <w:numId w:val="39"/>
        </w:numPr>
        <w:spacing w:after="0" w:line="240" w:lineRule="auto"/>
        <w:jc w:val="both"/>
        <w:rPr>
          <w:rFonts w:ascii="Palatino Linotype" w:hAnsi="Palatino Linotype"/>
          <w:b/>
          <w:bCs/>
        </w:rPr>
      </w:pPr>
      <w:r w:rsidRPr="007A7946">
        <w:rPr>
          <w:rFonts w:ascii="Palatino Linotype" w:hAnsi="Palatino Linotype"/>
          <w:b/>
          <w:color w:val="000000" w:themeColor="text1"/>
        </w:rPr>
        <w:t>Proyecto de “O</w:t>
      </w:r>
      <w:r w:rsidRPr="007A7946">
        <w:rPr>
          <w:rFonts w:ascii="Palatino Linotype" w:hAnsi="Palatino Linotype"/>
          <w:b/>
          <w:bCs/>
        </w:rPr>
        <w:t xml:space="preserve">rdenanza que aprueba el proceso integral de regularización del Asentamiento Humano de Hecho y Consolidado de Interés Social denominado Santa Rosa “Sector Las Margaritas”, </w:t>
      </w:r>
      <w:r w:rsidRPr="007A7946">
        <w:rPr>
          <w:rFonts w:ascii="Palatino Linotype" w:hAnsi="Palatino Linotype"/>
          <w:b/>
        </w:rPr>
        <w:t>a favor de sus copropietarios”.</w:t>
      </w:r>
    </w:p>
    <w:p w:rsidR="00BE6B0F" w:rsidRPr="007A7946" w:rsidRDefault="00BE6B0F" w:rsidP="000B4FE8">
      <w:pPr>
        <w:spacing w:after="0" w:line="240" w:lineRule="auto"/>
        <w:jc w:val="both"/>
        <w:rPr>
          <w:rFonts w:ascii="Palatino Linotype" w:hAnsi="Palatino Linotype" w:cs="Times New Roman"/>
          <w:b/>
          <w:bCs/>
        </w:rPr>
      </w:pPr>
    </w:p>
    <w:p w:rsidR="00BE6B0F" w:rsidRPr="007A7946" w:rsidRDefault="004E1AB4" w:rsidP="00BE6B0F">
      <w:pPr>
        <w:spacing w:after="0" w:line="240" w:lineRule="auto"/>
        <w:jc w:val="both"/>
        <w:rPr>
          <w:rFonts w:ascii="Palatino Linotype" w:hAnsi="Palatino Linotype"/>
          <w:bCs/>
          <w:i/>
        </w:rPr>
      </w:pPr>
      <w:r w:rsidRPr="007A7946">
        <w:rPr>
          <w:rFonts w:ascii="Palatino Linotype" w:hAnsi="Palatino Linotype"/>
          <w:color w:val="000000" w:themeColor="text1"/>
        </w:rPr>
        <w:t xml:space="preserve">Una vez tratadas y analizadas </w:t>
      </w:r>
      <w:r w:rsidRPr="007A7946">
        <w:rPr>
          <w:rFonts w:ascii="Palatino Linotype" w:hAnsi="Palatino Linotype"/>
        </w:rPr>
        <w:t>las observaciones presentadas en primer debate en la sesión No. 127 ordinaria del Concejo Metropolitano de Quito de fecha 23 de febrero de 2021</w:t>
      </w:r>
      <w:r w:rsidR="00BE6B0F" w:rsidRPr="007A7946">
        <w:rPr>
          <w:rFonts w:ascii="Palatino Linotype" w:eastAsia="Batang" w:hAnsi="Palatino Linotype" w:cs="Arial"/>
          <w:lang w:eastAsia="es-ES"/>
        </w:rPr>
        <w:t>, l</w:t>
      </w:r>
      <w:r w:rsidR="00BE6B0F" w:rsidRPr="007A7946">
        <w:rPr>
          <w:rFonts w:ascii="Palatino Linotype" w:hAnsi="Palatino Linotype" w:cs="Arial"/>
          <w:color w:val="000000"/>
        </w:rPr>
        <w:t xml:space="preserve">a presidenta de la comisión </w:t>
      </w:r>
      <w:r w:rsidR="00BE6B0F" w:rsidRPr="007A7946">
        <w:rPr>
          <w:rFonts w:ascii="Palatino Linotype" w:hAnsi="Palatino Linotype"/>
          <w:color w:val="000000" w:themeColor="text1"/>
        </w:rPr>
        <w:t xml:space="preserve">mociona se emita </w:t>
      </w:r>
      <w:r w:rsidR="00BE6B0F" w:rsidRPr="007A7946">
        <w:rPr>
          <w:rFonts w:ascii="Palatino Linotype" w:hAnsi="Palatino Linotype"/>
          <w:b/>
          <w:color w:val="000000" w:themeColor="text1"/>
        </w:rPr>
        <w:t>DICTAMEN FAVORABLE</w:t>
      </w:r>
      <w:r w:rsidR="00BE6B0F" w:rsidRPr="007A7946">
        <w:rPr>
          <w:rFonts w:ascii="Palatino Linotype" w:hAnsi="Palatino Linotype"/>
          <w:color w:val="000000" w:themeColor="text1"/>
        </w:rPr>
        <w:t xml:space="preserve"> para que el Concejo Metropolitano de Quito conozca y trate en </w:t>
      </w:r>
      <w:r w:rsidR="00BE6B0F" w:rsidRPr="007A7946">
        <w:rPr>
          <w:rFonts w:ascii="Palatino Linotype" w:hAnsi="Palatino Linotype"/>
          <w:b/>
          <w:color w:val="000000" w:themeColor="text1"/>
        </w:rPr>
        <w:t>SEGUNDO</w:t>
      </w:r>
      <w:r w:rsidR="00BE6B0F" w:rsidRPr="007A7946">
        <w:rPr>
          <w:rFonts w:ascii="Palatino Linotype" w:hAnsi="Palatino Linotype"/>
          <w:color w:val="000000" w:themeColor="text1"/>
        </w:rPr>
        <w:t xml:space="preserve"> </w:t>
      </w:r>
      <w:r w:rsidR="00BE6B0F" w:rsidRPr="007A7946">
        <w:rPr>
          <w:rFonts w:ascii="Palatino Linotype" w:hAnsi="Palatino Linotype"/>
          <w:b/>
          <w:color w:val="000000" w:themeColor="text1"/>
        </w:rPr>
        <w:t>DEBATE</w:t>
      </w:r>
      <w:r w:rsidR="00BE6B0F" w:rsidRPr="007A7946">
        <w:rPr>
          <w:rFonts w:ascii="Palatino Linotype" w:hAnsi="Palatino Linotype"/>
          <w:color w:val="000000" w:themeColor="text1"/>
        </w:rPr>
        <w:t xml:space="preserve"> el proyecto de </w:t>
      </w:r>
      <w:r w:rsidR="00CF3434" w:rsidRPr="007A7946">
        <w:rPr>
          <w:rFonts w:ascii="Palatino Linotype" w:hAnsi="Palatino Linotype"/>
          <w:i/>
          <w:color w:val="000000" w:themeColor="text1"/>
        </w:rPr>
        <w:t>“O</w:t>
      </w:r>
      <w:r w:rsidR="00CF3434" w:rsidRPr="007A7946">
        <w:rPr>
          <w:rFonts w:ascii="Palatino Linotype" w:hAnsi="Palatino Linotype"/>
          <w:bCs/>
          <w:i/>
        </w:rPr>
        <w:t xml:space="preserve">rdenanza que aprueba el proceso integral de regularización del Asentamiento Humano de Hecho y Consolidado de Interés Social denominado Santa Rosa “Sector Las Margaritas”, </w:t>
      </w:r>
      <w:r w:rsidR="00CF3434" w:rsidRPr="007A7946">
        <w:rPr>
          <w:rFonts w:ascii="Palatino Linotype" w:hAnsi="Palatino Linotype"/>
          <w:i/>
        </w:rPr>
        <w:t>a favor de sus copropietarios”.</w:t>
      </w:r>
    </w:p>
    <w:p w:rsidR="00BE6B0F" w:rsidRPr="007A7946" w:rsidRDefault="00BE6B0F" w:rsidP="000B4FE8">
      <w:pPr>
        <w:spacing w:after="0" w:line="240" w:lineRule="auto"/>
        <w:jc w:val="both"/>
        <w:rPr>
          <w:rFonts w:ascii="Palatino Linotype" w:hAnsi="Palatino Linotype" w:cs="Times New Roman"/>
          <w:b/>
          <w:bCs/>
        </w:rPr>
      </w:pPr>
    </w:p>
    <w:p w:rsidR="0069773D" w:rsidRPr="007A7946" w:rsidRDefault="0069773D" w:rsidP="0069773D">
      <w:pPr>
        <w:autoSpaceDE w:val="0"/>
        <w:autoSpaceDN w:val="0"/>
        <w:adjustRightInd w:val="0"/>
        <w:spacing w:after="0" w:line="240" w:lineRule="auto"/>
        <w:jc w:val="both"/>
        <w:rPr>
          <w:rFonts w:ascii="Palatino Linotype" w:eastAsia="Batang" w:hAnsi="Palatino Linotype" w:cs="Arial"/>
          <w:lang w:eastAsia="es-ES"/>
        </w:rPr>
      </w:pPr>
      <w:r w:rsidRPr="007A7946">
        <w:rPr>
          <w:rFonts w:ascii="Palatino Linotype" w:eastAsia="Batang" w:hAnsi="Palatino Linotype" w:cs="Arial"/>
          <w:lang w:eastAsia="es-ES"/>
        </w:rPr>
        <w:t xml:space="preserve">La Comisión aprueba la moción, conforme a la siguiente votación: </w:t>
      </w:r>
    </w:p>
    <w:p w:rsidR="001E7461" w:rsidRPr="007A7946" w:rsidRDefault="001E7461" w:rsidP="000B4FE8">
      <w:pPr>
        <w:spacing w:after="0" w:line="240" w:lineRule="auto"/>
        <w:jc w:val="both"/>
        <w:rPr>
          <w:rFonts w:ascii="Palatino Linotype" w:hAnsi="Palatino Linotype" w:cs="Times New Roman"/>
          <w:b/>
          <w:bCs/>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1E7461" w:rsidRPr="007A7946" w:rsidTr="00524778">
        <w:trPr>
          <w:trHeight w:val="277"/>
          <w:jc w:val="center"/>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rsidR="001E7461" w:rsidRPr="007A7946" w:rsidRDefault="001E7461" w:rsidP="00524778">
            <w:pPr>
              <w:spacing w:after="0" w:line="240" w:lineRule="auto"/>
              <w:jc w:val="center"/>
              <w:rPr>
                <w:rFonts w:ascii="Palatino Linotype" w:hAnsi="Palatino Linotype" w:cs="Arial"/>
                <w:b/>
              </w:rPr>
            </w:pPr>
            <w:r w:rsidRPr="007A7946">
              <w:rPr>
                <w:rFonts w:ascii="Palatino Linotype" w:hAnsi="Palatino Linotype" w:cs="Arial"/>
                <w:b/>
                <w:color w:val="FFFFFF"/>
              </w:rPr>
              <w:t>REGISTRO DE VOTACIÓN</w:t>
            </w:r>
          </w:p>
        </w:tc>
      </w:tr>
      <w:tr w:rsidR="001E7461" w:rsidRPr="007A7946" w:rsidTr="00524778">
        <w:trPr>
          <w:trHeight w:val="643"/>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1E7461" w:rsidRPr="007A7946" w:rsidRDefault="001E7461" w:rsidP="00524778">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1E7461" w:rsidRPr="007A7946" w:rsidRDefault="001E7461" w:rsidP="00524778">
            <w:pPr>
              <w:spacing w:after="0" w:line="240" w:lineRule="auto"/>
              <w:jc w:val="both"/>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1E7461" w:rsidRPr="007A7946" w:rsidRDefault="001E7461" w:rsidP="00524778">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1E7461" w:rsidRPr="007A7946" w:rsidRDefault="001E7461" w:rsidP="00524778">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rsidR="001E7461" w:rsidRPr="007A7946" w:rsidRDefault="001E7461" w:rsidP="00524778">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rsidR="001E7461" w:rsidRPr="007A7946" w:rsidRDefault="001E7461" w:rsidP="00524778">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ABSTENCIÓN</w:t>
            </w:r>
          </w:p>
        </w:tc>
      </w:tr>
      <w:tr w:rsidR="001E7461" w:rsidRPr="007A7946" w:rsidTr="00524778">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1E7461" w:rsidRPr="007A7946" w:rsidRDefault="001E7461" w:rsidP="00524778">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524778" w:rsidP="00524778">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r>
      <w:tr w:rsidR="001E7461" w:rsidRPr="007A7946" w:rsidTr="00524778">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1E7461" w:rsidRPr="007A7946" w:rsidRDefault="001E7461" w:rsidP="00524778">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524778" w:rsidP="00524778">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r>
      <w:tr w:rsidR="001E7461" w:rsidRPr="007A7946" w:rsidTr="00524778">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1E7461" w:rsidRPr="007A7946" w:rsidRDefault="001E7461" w:rsidP="00524778">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524778" w:rsidP="00524778">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r>
      <w:tr w:rsidR="001E7461" w:rsidRPr="007A7946" w:rsidTr="00524778">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1E7461" w:rsidRPr="007A7946" w:rsidRDefault="001E7461" w:rsidP="00524778">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 xml:space="preserve">Santiago </w:t>
            </w:r>
            <w:proofErr w:type="spellStart"/>
            <w:r w:rsidRPr="007A7946">
              <w:rPr>
                <w:rFonts w:ascii="Palatino Linotype" w:hAnsi="Palatino Linotype" w:cs="Calibri"/>
                <w:b/>
                <w:bCs/>
                <w:color w:val="00000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524778" w:rsidP="00524778">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r>
      <w:tr w:rsidR="001E7461" w:rsidRPr="007A7946" w:rsidTr="00524778">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1E7461" w:rsidRPr="007A7946" w:rsidRDefault="001E7461" w:rsidP="00524778">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lastRenderedPageBreak/>
              <w:t>Soledad Benítez</w:t>
            </w: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524778" w:rsidP="00524778">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r>
      <w:tr w:rsidR="001E7461" w:rsidRPr="007A7946" w:rsidTr="00524778">
        <w:trPr>
          <w:trHeight w:val="277"/>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1E7461" w:rsidRPr="007A7946" w:rsidRDefault="001E7461" w:rsidP="00524778">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1E7461" w:rsidRPr="007A7946" w:rsidRDefault="00524778" w:rsidP="00524778">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5</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1E7461" w:rsidRPr="007A7946" w:rsidRDefault="00771D3C" w:rsidP="00524778">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1E7461" w:rsidRPr="007A7946" w:rsidRDefault="00771D3C" w:rsidP="00524778">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rsidR="001E7461" w:rsidRPr="007A7946" w:rsidRDefault="001E7461" w:rsidP="00524778">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rsidR="001E7461" w:rsidRPr="007A7946" w:rsidRDefault="001E7461" w:rsidP="00524778">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r>
    </w:tbl>
    <w:p w:rsidR="001E7461" w:rsidRPr="007A7946" w:rsidRDefault="001E7461" w:rsidP="000B4FE8">
      <w:pPr>
        <w:spacing w:after="0" w:line="240" w:lineRule="auto"/>
        <w:jc w:val="both"/>
        <w:rPr>
          <w:rFonts w:ascii="Palatino Linotype" w:hAnsi="Palatino Linotype" w:cs="Times New Roman"/>
          <w:b/>
          <w:bCs/>
        </w:rPr>
      </w:pPr>
    </w:p>
    <w:p w:rsidR="008967C9" w:rsidRPr="007A7946" w:rsidRDefault="008967C9" w:rsidP="008967C9">
      <w:pPr>
        <w:spacing w:after="0" w:line="240" w:lineRule="auto"/>
        <w:jc w:val="both"/>
        <w:rPr>
          <w:rFonts w:ascii="Palatino Linotype" w:hAnsi="Palatino Linotype"/>
          <w:bCs/>
          <w:i/>
        </w:rPr>
      </w:pPr>
      <w:r w:rsidRPr="007A7946">
        <w:rPr>
          <w:rFonts w:ascii="Palatino Linotype" w:hAnsi="Palatino Linotype" w:cs="Times New Roman"/>
          <w:bCs/>
        </w:rPr>
        <w:t>La Comisión de Ordenamiento Territorial,</w:t>
      </w:r>
      <w:r w:rsidRPr="007A7946">
        <w:rPr>
          <w:rFonts w:ascii="Palatino Linotype" w:hAnsi="Palatino Linotype" w:cs="Times New Roman"/>
          <w:b/>
          <w:bCs/>
        </w:rPr>
        <w:t xml:space="preserve"> Resolvió: </w:t>
      </w:r>
      <w:r w:rsidRPr="007A7946">
        <w:rPr>
          <w:rFonts w:ascii="Palatino Linotype" w:hAnsi="Palatino Linotype"/>
          <w:color w:val="000000" w:themeColor="text1"/>
        </w:rPr>
        <w:t xml:space="preserve">emitir </w:t>
      </w:r>
      <w:r w:rsidRPr="007A7946">
        <w:rPr>
          <w:rFonts w:ascii="Palatino Linotype" w:hAnsi="Palatino Linotype"/>
          <w:b/>
          <w:color w:val="000000" w:themeColor="text1"/>
        </w:rPr>
        <w:t>DICTAMEN FAVORABLE</w:t>
      </w:r>
      <w:r w:rsidRPr="007A7946">
        <w:rPr>
          <w:rFonts w:ascii="Palatino Linotype" w:hAnsi="Palatino Linotype"/>
          <w:color w:val="000000" w:themeColor="text1"/>
        </w:rPr>
        <w:t xml:space="preserve"> para que el Concejo Metropolitano de Quito conozca y trate en </w:t>
      </w:r>
      <w:r w:rsidRPr="007A7946">
        <w:rPr>
          <w:rFonts w:ascii="Palatino Linotype" w:hAnsi="Palatino Linotype"/>
          <w:b/>
          <w:color w:val="000000" w:themeColor="text1"/>
        </w:rPr>
        <w:t>SEGUNDO</w:t>
      </w:r>
      <w:r w:rsidRPr="007A7946">
        <w:rPr>
          <w:rFonts w:ascii="Palatino Linotype" w:hAnsi="Palatino Linotype"/>
          <w:color w:val="000000" w:themeColor="text1"/>
        </w:rPr>
        <w:t xml:space="preserve"> </w:t>
      </w:r>
      <w:r w:rsidRPr="007A7946">
        <w:rPr>
          <w:rFonts w:ascii="Palatino Linotype" w:hAnsi="Palatino Linotype"/>
          <w:b/>
          <w:color w:val="000000" w:themeColor="text1"/>
        </w:rPr>
        <w:t>DEBATE</w:t>
      </w:r>
      <w:r w:rsidRPr="007A7946">
        <w:rPr>
          <w:rFonts w:ascii="Palatino Linotype" w:hAnsi="Palatino Linotype"/>
          <w:color w:val="000000" w:themeColor="text1"/>
        </w:rPr>
        <w:t xml:space="preserve"> el proyecto de </w:t>
      </w:r>
      <w:r w:rsidRPr="007A7946">
        <w:rPr>
          <w:rFonts w:ascii="Palatino Linotype" w:hAnsi="Palatino Linotype"/>
          <w:i/>
          <w:color w:val="000000" w:themeColor="text1"/>
        </w:rPr>
        <w:t>“O</w:t>
      </w:r>
      <w:r w:rsidRPr="007A7946">
        <w:rPr>
          <w:rFonts w:ascii="Palatino Linotype" w:hAnsi="Palatino Linotype"/>
          <w:bCs/>
          <w:i/>
        </w:rPr>
        <w:t xml:space="preserve">rdenanza que aprueba el proceso integral de regularización del Asentamiento Humano de Hecho y Consolidado de Interés Social denominado Santa Rosa “Sector Las Margaritas”, </w:t>
      </w:r>
      <w:r w:rsidRPr="007A7946">
        <w:rPr>
          <w:rFonts w:ascii="Palatino Linotype" w:hAnsi="Palatino Linotype"/>
          <w:i/>
        </w:rPr>
        <w:t>a favor de sus copropietarios”.</w:t>
      </w:r>
    </w:p>
    <w:p w:rsidR="00357FBC" w:rsidRPr="007A7946" w:rsidRDefault="00357FBC" w:rsidP="00357FBC">
      <w:pPr>
        <w:pStyle w:val="Prrafodelista"/>
        <w:numPr>
          <w:ilvl w:val="0"/>
          <w:numId w:val="39"/>
        </w:numPr>
        <w:spacing w:before="100" w:beforeAutospacing="1" w:after="100" w:afterAutospacing="1" w:line="240" w:lineRule="auto"/>
        <w:jc w:val="both"/>
        <w:rPr>
          <w:rFonts w:ascii="Palatino Linotype" w:hAnsi="Palatino Linotype" w:cs="Times New Roman"/>
          <w:b/>
          <w:bCs/>
        </w:rPr>
      </w:pPr>
      <w:r w:rsidRPr="007A7946">
        <w:rPr>
          <w:rFonts w:ascii="Palatino Linotype" w:hAnsi="Palatino Linotype"/>
          <w:b/>
          <w:color w:val="000000" w:themeColor="text1"/>
        </w:rPr>
        <w:t>Proyecto de “</w:t>
      </w:r>
      <w:r w:rsidRPr="007A7946">
        <w:rPr>
          <w:rFonts w:ascii="Palatino Linotype" w:hAnsi="Palatino Linotype" w:cs="Times New Roman"/>
          <w:b/>
          <w:bCs/>
        </w:rPr>
        <w:t>Ordenanza que aprueba el  proceso integral de regularización del Asentamiento Humano de Hecho y Consolidado de Interés Social denominado Barrio El Mirador, a favor de sus copropietarios”.</w:t>
      </w:r>
    </w:p>
    <w:p w:rsidR="00927FBC" w:rsidRPr="007A7946" w:rsidRDefault="004E1AB4" w:rsidP="00927FBC">
      <w:pPr>
        <w:spacing w:before="100" w:beforeAutospacing="1" w:after="100" w:afterAutospacing="1" w:line="240" w:lineRule="auto"/>
        <w:jc w:val="both"/>
        <w:rPr>
          <w:rFonts w:ascii="Palatino Linotype" w:hAnsi="Palatino Linotype" w:cs="Times New Roman"/>
          <w:bCs/>
          <w:i/>
        </w:rPr>
      </w:pPr>
      <w:r w:rsidRPr="007A7946">
        <w:rPr>
          <w:rFonts w:ascii="Palatino Linotype" w:hAnsi="Palatino Linotype"/>
          <w:color w:val="000000" w:themeColor="text1"/>
        </w:rPr>
        <w:t xml:space="preserve">Una vez tratadas y analizadas </w:t>
      </w:r>
      <w:r w:rsidRPr="007A7946">
        <w:rPr>
          <w:rFonts w:ascii="Palatino Linotype" w:hAnsi="Palatino Linotype"/>
        </w:rPr>
        <w:t>las observaciones presentadas en primer debate en la sesión No. 127 ordinaria del Concejo Metropolitano de Quito de fecha 23 de febrero de 2021</w:t>
      </w:r>
      <w:r w:rsidR="00927FBC" w:rsidRPr="007A7946">
        <w:rPr>
          <w:rFonts w:ascii="Palatino Linotype" w:eastAsia="Batang" w:hAnsi="Palatino Linotype" w:cs="Arial"/>
          <w:lang w:eastAsia="es-ES"/>
        </w:rPr>
        <w:t>, l</w:t>
      </w:r>
      <w:r w:rsidR="00927FBC" w:rsidRPr="007A7946">
        <w:rPr>
          <w:rFonts w:ascii="Palatino Linotype" w:hAnsi="Palatino Linotype" w:cs="Arial"/>
          <w:color w:val="000000"/>
        </w:rPr>
        <w:t xml:space="preserve">a presidenta de la comisión </w:t>
      </w:r>
      <w:r w:rsidR="00927FBC" w:rsidRPr="007A7946">
        <w:rPr>
          <w:rFonts w:ascii="Palatino Linotype" w:hAnsi="Palatino Linotype"/>
          <w:color w:val="000000" w:themeColor="text1"/>
        </w:rPr>
        <w:t xml:space="preserve">mociona se emita </w:t>
      </w:r>
      <w:r w:rsidR="00927FBC" w:rsidRPr="007A7946">
        <w:rPr>
          <w:rFonts w:ascii="Palatino Linotype" w:hAnsi="Palatino Linotype"/>
          <w:b/>
          <w:color w:val="000000" w:themeColor="text1"/>
        </w:rPr>
        <w:t>DICTAMEN FAVORABLE</w:t>
      </w:r>
      <w:r w:rsidR="00927FBC" w:rsidRPr="007A7946">
        <w:rPr>
          <w:rFonts w:ascii="Palatino Linotype" w:hAnsi="Palatino Linotype"/>
          <w:color w:val="000000" w:themeColor="text1"/>
        </w:rPr>
        <w:t xml:space="preserve"> para que el Concejo Metropolitano de Quito conozca y trate en </w:t>
      </w:r>
      <w:r w:rsidR="00927FBC" w:rsidRPr="007A7946">
        <w:rPr>
          <w:rFonts w:ascii="Palatino Linotype" w:hAnsi="Palatino Linotype"/>
          <w:b/>
          <w:color w:val="000000" w:themeColor="text1"/>
        </w:rPr>
        <w:t>SEGUNDO</w:t>
      </w:r>
      <w:r w:rsidR="00927FBC" w:rsidRPr="007A7946">
        <w:rPr>
          <w:rFonts w:ascii="Palatino Linotype" w:hAnsi="Palatino Linotype"/>
          <w:color w:val="000000" w:themeColor="text1"/>
        </w:rPr>
        <w:t xml:space="preserve"> </w:t>
      </w:r>
      <w:r w:rsidR="00927FBC" w:rsidRPr="007A7946">
        <w:rPr>
          <w:rFonts w:ascii="Palatino Linotype" w:hAnsi="Palatino Linotype"/>
          <w:b/>
          <w:color w:val="000000" w:themeColor="text1"/>
        </w:rPr>
        <w:t>DEBATE</w:t>
      </w:r>
      <w:r w:rsidR="00927FBC" w:rsidRPr="007A7946">
        <w:rPr>
          <w:rFonts w:ascii="Palatino Linotype" w:hAnsi="Palatino Linotype"/>
          <w:color w:val="000000" w:themeColor="text1"/>
        </w:rPr>
        <w:t xml:space="preserve"> el proyecto de </w:t>
      </w:r>
      <w:r w:rsidR="008967C9" w:rsidRPr="007A7946">
        <w:rPr>
          <w:rFonts w:ascii="Palatino Linotype" w:hAnsi="Palatino Linotype"/>
          <w:color w:val="000000" w:themeColor="text1"/>
        </w:rPr>
        <w:t>“</w:t>
      </w:r>
      <w:r w:rsidR="008967C9" w:rsidRPr="007A7946">
        <w:rPr>
          <w:rFonts w:ascii="Palatino Linotype" w:hAnsi="Palatino Linotype" w:cs="Times New Roman"/>
          <w:bCs/>
          <w:i/>
        </w:rPr>
        <w:t>Ordenanza que aprueba el  proceso integral de regularización del Asentamiento Humano de Hecho y Consolidado de Interés Social denominado Barrio El Mirador, a favor de sus copropietarios”.</w:t>
      </w:r>
    </w:p>
    <w:p w:rsidR="0069773D" w:rsidRPr="007A7946" w:rsidRDefault="0069773D" w:rsidP="0069773D">
      <w:pPr>
        <w:autoSpaceDE w:val="0"/>
        <w:autoSpaceDN w:val="0"/>
        <w:adjustRightInd w:val="0"/>
        <w:spacing w:after="0" w:line="240" w:lineRule="auto"/>
        <w:jc w:val="both"/>
        <w:rPr>
          <w:rFonts w:ascii="Palatino Linotype" w:eastAsia="Batang" w:hAnsi="Palatino Linotype" w:cs="Arial"/>
          <w:lang w:eastAsia="es-ES"/>
        </w:rPr>
      </w:pPr>
      <w:r w:rsidRPr="007A7946">
        <w:rPr>
          <w:rFonts w:ascii="Palatino Linotype" w:eastAsia="Batang" w:hAnsi="Palatino Linotype" w:cs="Arial"/>
          <w:lang w:eastAsia="es-ES"/>
        </w:rPr>
        <w:t xml:space="preserve">La Comisión aprueba la moción, conforme a la siguiente votación: </w:t>
      </w:r>
    </w:p>
    <w:p w:rsidR="00927FBC" w:rsidRPr="007A7946" w:rsidRDefault="00927FBC" w:rsidP="000B4FE8">
      <w:pPr>
        <w:spacing w:after="0" w:line="240" w:lineRule="auto"/>
        <w:jc w:val="both"/>
        <w:rPr>
          <w:rFonts w:ascii="Palatino Linotype" w:hAnsi="Palatino Linotype" w:cs="Times New Roman"/>
          <w:b/>
          <w:bCs/>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1E7461" w:rsidRPr="007A7946" w:rsidTr="00524778">
        <w:trPr>
          <w:trHeight w:val="277"/>
          <w:jc w:val="center"/>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rsidR="001E7461" w:rsidRPr="007A7946" w:rsidRDefault="001E7461" w:rsidP="00524778">
            <w:pPr>
              <w:spacing w:after="0" w:line="240" w:lineRule="auto"/>
              <w:jc w:val="center"/>
              <w:rPr>
                <w:rFonts w:ascii="Palatino Linotype" w:hAnsi="Palatino Linotype" w:cs="Arial"/>
                <w:b/>
              </w:rPr>
            </w:pPr>
            <w:r w:rsidRPr="007A7946">
              <w:rPr>
                <w:rFonts w:ascii="Palatino Linotype" w:hAnsi="Palatino Linotype" w:cs="Arial"/>
                <w:b/>
                <w:color w:val="FFFFFF"/>
              </w:rPr>
              <w:t>REGISTRO DE VOTACIÓN</w:t>
            </w:r>
          </w:p>
        </w:tc>
      </w:tr>
      <w:tr w:rsidR="001E7461" w:rsidRPr="007A7946" w:rsidTr="00524778">
        <w:trPr>
          <w:trHeight w:val="643"/>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1E7461" w:rsidRPr="007A7946" w:rsidRDefault="001E7461" w:rsidP="00524778">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1E7461" w:rsidRPr="007A7946" w:rsidRDefault="001E7461" w:rsidP="00524778">
            <w:pPr>
              <w:spacing w:after="0" w:line="240" w:lineRule="auto"/>
              <w:jc w:val="both"/>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1E7461" w:rsidRPr="007A7946" w:rsidRDefault="001E7461" w:rsidP="00524778">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1E7461" w:rsidRPr="007A7946" w:rsidRDefault="001E7461" w:rsidP="00524778">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rsidR="001E7461" w:rsidRPr="007A7946" w:rsidRDefault="001E7461" w:rsidP="00524778">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rsidR="001E7461" w:rsidRPr="007A7946" w:rsidRDefault="001E7461" w:rsidP="00524778">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ABSTENCIÓN</w:t>
            </w:r>
          </w:p>
        </w:tc>
      </w:tr>
      <w:tr w:rsidR="001E7461" w:rsidRPr="007A7946" w:rsidTr="00524778">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1E7461" w:rsidRPr="007A7946" w:rsidRDefault="001E7461" w:rsidP="00524778">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9E73CA" w:rsidP="00524778">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r>
      <w:tr w:rsidR="001E7461" w:rsidRPr="007A7946" w:rsidTr="00524778">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1E7461" w:rsidRPr="007A7946" w:rsidRDefault="001E7461" w:rsidP="00524778">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9E73CA" w:rsidP="00524778">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r>
      <w:tr w:rsidR="001E7461" w:rsidRPr="007A7946" w:rsidTr="00524778">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1E7461" w:rsidRPr="007A7946" w:rsidRDefault="001E7461" w:rsidP="00524778">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9E73CA" w:rsidP="00524778">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r>
      <w:tr w:rsidR="001E7461" w:rsidRPr="007A7946" w:rsidTr="00524778">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1E7461" w:rsidRPr="007A7946" w:rsidRDefault="001E7461" w:rsidP="00524778">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 xml:space="preserve">Santiago </w:t>
            </w:r>
            <w:proofErr w:type="spellStart"/>
            <w:r w:rsidRPr="007A7946">
              <w:rPr>
                <w:rFonts w:ascii="Palatino Linotype" w:hAnsi="Palatino Linotype" w:cs="Calibri"/>
                <w:b/>
                <w:bCs/>
                <w:color w:val="00000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9E73CA" w:rsidP="00524778">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r>
      <w:tr w:rsidR="001E7461" w:rsidRPr="007A7946" w:rsidTr="00524778">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1E7461" w:rsidRPr="007A7946" w:rsidRDefault="001E7461" w:rsidP="00524778">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9E73CA" w:rsidP="00524778">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r>
      <w:tr w:rsidR="001E7461" w:rsidRPr="007A7946" w:rsidTr="00524778">
        <w:trPr>
          <w:trHeight w:val="277"/>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1E7461" w:rsidRPr="007A7946" w:rsidRDefault="001E7461" w:rsidP="00524778">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1E7461" w:rsidRPr="007A7946" w:rsidRDefault="009E73CA" w:rsidP="00524778">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5</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1E7461" w:rsidRPr="007A7946" w:rsidRDefault="001E7461" w:rsidP="00524778">
            <w:pPr>
              <w:spacing w:after="0" w:line="240" w:lineRule="auto"/>
              <w:jc w:val="center"/>
              <w:rPr>
                <w:rFonts w:ascii="Palatino Linotype" w:hAnsi="Palatino Linotype" w:cs="Arial"/>
                <w:b/>
                <w:color w:val="FFFFFF"/>
              </w:rPr>
            </w:pP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1E7461" w:rsidRPr="007A7946" w:rsidRDefault="001E7461" w:rsidP="00524778">
            <w:pPr>
              <w:spacing w:after="0" w:line="240" w:lineRule="auto"/>
              <w:jc w:val="center"/>
              <w:rPr>
                <w:rFonts w:ascii="Palatino Linotype" w:hAnsi="Palatino Linotype" w:cs="Arial"/>
                <w:b/>
                <w:color w:val="FFFFFF"/>
              </w:rPr>
            </w:pPr>
          </w:p>
        </w:tc>
        <w:tc>
          <w:tcPr>
            <w:tcW w:w="1228" w:type="dxa"/>
            <w:tcBorders>
              <w:top w:val="single" w:sz="4" w:space="0" w:color="auto"/>
              <w:left w:val="single" w:sz="4" w:space="0" w:color="auto"/>
              <w:bottom w:val="single" w:sz="4" w:space="0" w:color="auto"/>
              <w:right w:val="single" w:sz="4" w:space="0" w:color="auto"/>
            </w:tcBorders>
            <w:shd w:val="clear" w:color="auto" w:fill="0070C0"/>
          </w:tcPr>
          <w:p w:rsidR="001E7461" w:rsidRPr="007A7946" w:rsidRDefault="001E7461" w:rsidP="00524778">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rsidR="001E7461" w:rsidRPr="007A7946" w:rsidRDefault="001E7461" w:rsidP="00524778">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r>
    </w:tbl>
    <w:p w:rsidR="001E7461" w:rsidRPr="007A7946" w:rsidRDefault="001E7461" w:rsidP="000B4FE8">
      <w:pPr>
        <w:spacing w:after="0" w:line="240" w:lineRule="auto"/>
        <w:jc w:val="both"/>
        <w:rPr>
          <w:rFonts w:ascii="Palatino Linotype" w:hAnsi="Palatino Linotype" w:cs="Times New Roman"/>
          <w:b/>
          <w:bCs/>
        </w:rPr>
      </w:pPr>
    </w:p>
    <w:p w:rsidR="00F15B6C" w:rsidRPr="007A7946" w:rsidRDefault="00F15B6C" w:rsidP="00F15B6C">
      <w:pPr>
        <w:spacing w:before="100" w:beforeAutospacing="1" w:after="100" w:afterAutospacing="1" w:line="240" w:lineRule="auto"/>
        <w:jc w:val="both"/>
        <w:rPr>
          <w:rFonts w:ascii="Palatino Linotype" w:hAnsi="Palatino Linotype" w:cs="Times New Roman"/>
          <w:bCs/>
          <w:i/>
        </w:rPr>
      </w:pPr>
      <w:r w:rsidRPr="007A7946">
        <w:rPr>
          <w:rFonts w:ascii="Palatino Linotype" w:hAnsi="Palatino Linotype" w:cs="Times New Roman"/>
          <w:bCs/>
        </w:rPr>
        <w:t>La Comisión de Ordenamiento Territorial,</w:t>
      </w:r>
      <w:r w:rsidRPr="007A7946">
        <w:rPr>
          <w:rFonts w:ascii="Palatino Linotype" w:hAnsi="Palatino Linotype" w:cs="Times New Roman"/>
          <w:b/>
          <w:bCs/>
        </w:rPr>
        <w:t xml:space="preserve"> Resolvió: </w:t>
      </w:r>
      <w:r w:rsidRPr="007A7946">
        <w:rPr>
          <w:rFonts w:ascii="Palatino Linotype" w:hAnsi="Palatino Linotype"/>
          <w:color w:val="000000" w:themeColor="text1"/>
        </w:rPr>
        <w:t xml:space="preserve">emitir </w:t>
      </w:r>
      <w:r w:rsidRPr="007A7946">
        <w:rPr>
          <w:rFonts w:ascii="Palatino Linotype" w:hAnsi="Palatino Linotype"/>
          <w:b/>
          <w:color w:val="000000" w:themeColor="text1"/>
        </w:rPr>
        <w:t>DICTAMEN FAVORABLE</w:t>
      </w:r>
      <w:r w:rsidRPr="007A7946">
        <w:rPr>
          <w:rFonts w:ascii="Palatino Linotype" w:hAnsi="Palatino Linotype"/>
          <w:color w:val="000000" w:themeColor="text1"/>
        </w:rPr>
        <w:t xml:space="preserve"> para que el Concejo Metropolitano de Quito conozca y trate en </w:t>
      </w:r>
      <w:r w:rsidRPr="007A7946">
        <w:rPr>
          <w:rFonts w:ascii="Palatino Linotype" w:hAnsi="Palatino Linotype"/>
          <w:b/>
          <w:color w:val="000000" w:themeColor="text1"/>
        </w:rPr>
        <w:t>SEGUNDO</w:t>
      </w:r>
      <w:r w:rsidRPr="007A7946">
        <w:rPr>
          <w:rFonts w:ascii="Palatino Linotype" w:hAnsi="Palatino Linotype"/>
          <w:color w:val="000000" w:themeColor="text1"/>
        </w:rPr>
        <w:t xml:space="preserve"> </w:t>
      </w:r>
      <w:r w:rsidRPr="007A7946">
        <w:rPr>
          <w:rFonts w:ascii="Palatino Linotype" w:hAnsi="Palatino Linotype"/>
          <w:b/>
          <w:color w:val="000000" w:themeColor="text1"/>
        </w:rPr>
        <w:t>DEBATE</w:t>
      </w:r>
      <w:r w:rsidRPr="007A7946">
        <w:rPr>
          <w:rFonts w:ascii="Palatino Linotype" w:hAnsi="Palatino Linotype"/>
          <w:color w:val="000000" w:themeColor="text1"/>
        </w:rPr>
        <w:t xml:space="preserve"> el proyecto de “</w:t>
      </w:r>
      <w:r w:rsidRPr="007A7946">
        <w:rPr>
          <w:rFonts w:ascii="Palatino Linotype" w:hAnsi="Palatino Linotype" w:cs="Times New Roman"/>
          <w:bCs/>
          <w:i/>
        </w:rPr>
        <w:t>Ordenanza que aprueba el  proceso integral de regularización del Asentamiento Humano de Hecho y Consolidado de Interés Social denominado Barrio El Mirador, a favor de sus copropietarios”.</w:t>
      </w:r>
    </w:p>
    <w:p w:rsidR="001E7461" w:rsidRPr="007A7946" w:rsidRDefault="001E7461" w:rsidP="000B4FE8">
      <w:pPr>
        <w:spacing w:after="0" w:line="240" w:lineRule="auto"/>
        <w:jc w:val="both"/>
        <w:rPr>
          <w:rFonts w:ascii="Palatino Linotype" w:hAnsi="Palatino Linotype" w:cs="Times New Roman"/>
          <w:b/>
          <w:bCs/>
        </w:rPr>
      </w:pPr>
    </w:p>
    <w:p w:rsidR="00F15B6C" w:rsidRPr="007A7946" w:rsidRDefault="00F15B6C" w:rsidP="00F15B6C">
      <w:pPr>
        <w:pStyle w:val="Sinespaciado"/>
        <w:numPr>
          <w:ilvl w:val="0"/>
          <w:numId w:val="39"/>
        </w:numPr>
        <w:jc w:val="both"/>
        <w:rPr>
          <w:rFonts w:ascii="Palatino Linotype" w:hAnsi="Palatino Linotype"/>
          <w:b/>
        </w:rPr>
      </w:pPr>
      <w:r w:rsidRPr="007A7946">
        <w:rPr>
          <w:rFonts w:ascii="Palatino Linotype" w:hAnsi="Palatino Linotype"/>
          <w:b/>
          <w:color w:val="000000" w:themeColor="text1"/>
        </w:rPr>
        <w:t>Proyecto de</w:t>
      </w:r>
      <w:r w:rsidRPr="007A7946">
        <w:rPr>
          <w:rFonts w:ascii="Palatino Linotype" w:hAnsi="Palatino Linotype"/>
          <w:b/>
          <w:bCs/>
        </w:rPr>
        <w:t xml:space="preserve"> “Ordenanza que aprueba el proceso integral de regularización del Asentamiento Humano de Hecho y Consolidado de Interés Social denominado “</w:t>
      </w:r>
      <w:r w:rsidRPr="007A7946">
        <w:rPr>
          <w:rFonts w:ascii="Palatino Linotype" w:hAnsi="Palatino Linotype"/>
          <w:b/>
        </w:rPr>
        <w:t>Los Pinos</w:t>
      </w:r>
      <w:r w:rsidRPr="007A7946">
        <w:rPr>
          <w:rFonts w:ascii="Palatino Linotype" w:hAnsi="Palatino Linotype"/>
          <w:b/>
          <w:bCs/>
        </w:rPr>
        <w:t xml:space="preserve">”, </w:t>
      </w:r>
      <w:r w:rsidRPr="007A7946">
        <w:rPr>
          <w:rFonts w:ascii="Palatino Linotype" w:hAnsi="Palatino Linotype"/>
          <w:b/>
        </w:rPr>
        <w:t>a favor de sus copropietarios”.</w:t>
      </w:r>
    </w:p>
    <w:p w:rsidR="00F15B6C" w:rsidRPr="007A7946" w:rsidRDefault="00F15B6C" w:rsidP="000B4FE8">
      <w:pPr>
        <w:spacing w:after="0" w:line="240" w:lineRule="auto"/>
        <w:jc w:val="both"/>
        <w:rPr>
          <w:rFonts w:ascii="Palatino Linotype" w:hAnsi="Palatino Linotype" w:cs="Times New Roman"/>
          <w:b/>
          <w:bCs/>
        </w:rPr>
      </w:pPr>
    </w:p>
    <w:p w:rsidR="0069773D" w:rsidRPr="007A7946" w:rsidRDefault="002772AA" w:rsidP="0069773D">
      <w:pPr>
        <w:jc w:val="both"/>
        <w:rPr>
          <w:rFonts w:ascii="Palatino Linotype" w:hAnsi="Palatino Linotype" w:cs="Times New Roman"/>
          <w:bCs/>
        </w:rPr>
      </w:pPr>
      <w:r w:rsidRPr="007A7946">
        <w:rPr>
          <w:rFonts w:ascii="Palatino Linotype" w:hAnsi="Palatino Linotype" w:cs="Times New Roman"/>
          <w:bCs/>
        </w:rPr>
        <w:lastRenderedPageBreak/>
        <w:t xml:space="preserve">Durante </w:t>
      </w:r>
      <w:r w:rsidR="0069773D" w:rsidRPr="007A7946">
        <w:rPr>
          <w:rFonts w:ascii="Palatino Linotype" w:hAnsi="Palatino Linotype" w:cs="Times New Roman"/>
          <w:bCs/>
        </w:rPr>
        <w:t xml:space="preserve">la presentación técnica realizada por la “Unidad Especial Regula Tu Barrio” respecto del proyecto de </w:t>
      </w:r>
      <w:r w:rsidR="0069773D" w:rsidRPr="007A7946">
        <w:rPr>
          <w:rFonts w:ascii="Palatino Linotype" w:hAnsi="Palatino Linotype" w:cs="Times New Roman"/>
          <w:bCs/>
          <w:i/>
        </w:rPr>
        <w:t>“Ordenanza que aprueba el proceso integral de regularización del Asentamiento Humano de Hecho y Consolidado de Interés Social denominado  “Los Pinos”, a favor de sus copropietarios”,</w:t>
      </w:r>
      <w:r w:rsidRPr="007A7946">
        <w:rPr>
          <w:rFonts w:ascii="Palatino Linotype" w:hAnsi="Palatino Linotype" w:cs="Times New Roman"/>
          <w:bCs/>
        </w:rPr>
        <w:t xml:space="preserve"> </w:t>
      </w:r>
      <w:r w:rsidR="0069773D" w:rsidRPr="007A7946">
        <w:rPr>
          <w:rFonts w:ascii="Palatino Linotype" w:hAnsi="Palatino Linotype" w:cs="Times New Roman"/>
          <w:bCs/>
        </w:rPr>
        <w:t xml:space="preserve">se conoció que los lotes 1 y 2 del Asentamiento Humano de Hecho y Consolidado de Interés Social denominado  “Los Pinos”, se encuentran en un área de protección ecológica (PQ) </w:t>
      </w:r>
      <w:r w:rsidRPr="007A7946">
        <w:rPr>
          <w:rFonts w:ascii="Palatino Linotype" w:hAnsi="Palatino Linotype" w:cs="Times New Roman"/>
          <w:bCs/>
        </w:rPr>
        <w:t>y sobre</w:t>
      </w:r>
      <w:r w:rsidR="0069773D" w:rsidRPr="007A7946">
        <w:rPr>
          <w:rFonts w:ascii="Palatino Linotype" w:hAnsi="Palatino Linotype" w:cs="Times New Roman"/>
          <w:bCs/>
        </w:rPr>
        <w:t xml:space="preserve"> áreas de protección de quebrada y quebrada rellena, que impide el proceso de regularización, </w:t>
      </w:r>
      <w:r w:rsidRPr="007A7946">
        <w:rPr>
          <w:rFonts w:ascii="Palatino Linotype" w:hAnsi="Palatino Linotype" w:cs="Times New Roman"/>
          <w:bCs/>
        </w:rPr>
        <w:t xml:space="preserve">por </w:t>
      </w:r>
      <w:r w:rsidR="0069773D" w:rsidRPr="007A7946">
        <w:rPr>
          <w:rFonts w:ascii="Palatino Linotype" w:hAnsi="Palatino Linotype" w:cs="Times New Roman"/>
          <w:bCs/>
        </w:rPr>
        <w:t xml:space="preserve">no cumplir el asentamiento con el número de lotes mínimos para el proceso de fraccionamiento, la presidenta de la comisión, concejala Soledad Benítez, mocionó: Suspender el tratamiento del proyecto de ordenanza materia de esta resolución, para que la Unidad Especial Regula Tu Barrio realice mesas de trabajo con la participación de la comunidad, Procuraduría Metropolitana, Secretaría General de Coordinación Territorial y Participación Ciudadana; y, Dirección Metropolitana de Catastros, a fin de generar un respuesta que tenga respaldo jurídico para avanzar en el proceso de regularización . </w:t>
      </w:r>
    </w:p>
    <w:p w:rsidR="0069773D" w:rsidRPr="007A7946" w:rsidRDefault="0069773D" w:rsidP="0069773D">
      <w:pPr>
        <w:autoSpaceDE w:val="0"/>
        <w:autoSpaceDN w:val="0"/>
        <w:adjustRightInd w:val="0"/>
        <w:spacing w:after="0" w:line="240" w:lineRule="auto"/>
        <w:jc w:val="both"/>
        <w:rPr>
          <w:rFonts w:ascii="Palatino Linotype" w:eastAsia="Batang" w:hAnsi="Palatino Linotype" w:cs="Arial"/>
          <w:lang w:eastAsia="es-ES"/>
        </w:rPr>
      </w:pPr>
      <w:r w:rsidRPr="007A7946">
        <w:rPr>
          <w:rFonts w:ascii="Palatino Linotype" w:eastAsia="Batang" w:hAnsi="Palatino Linotype" w:cs="Arial"/>
          <w:lang w:eastAsia="es-ES"/>
        </w:rPr>
        <w:t xml:space="preserve">La Comisión aprueba la moción, conforme a la siguiente votación: </w:t>
      </w:r>
    </w:p>
    <w:p w:rsidR="007D4E88" w:rsidRPr="007A7946" w:rsidRDefault="007D4E88" w:rsidP="000B4FE8">
      <w:pPr>
        <w:spacing w:after="0" w:line="240" w:lineRule="auto"/>
        <w:jc w:val="both"/>
        <w:rPr>
          <w:rFonts w:ascii="Palatino Linotype" w:hAnsi="Palatino Linotype" w:cs="Times New Roman"/>
          <w:b/>
          <w:bCs/>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9E73CA" w:rsidRPr="007A7946" w:rsidTr="009C03FE">
        <w:trPr>
          <w:trHeight w:val="277"/>
          <w:jc w:val="center"/>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rsidR="009E73CA" w:rsidRPr="007A7946" w:rsidRDefault="009E73CA" w:rsidP="009C03FE">
            <w:pPr>
              <w:spacing w:after="0" w:line="240" w:lineRule="auto"/>
              <w:jc w:val="center"/>
              <w:rPr>
                <w:rFonts w:ascii="Palatino Linotype" w:hAnsi="Palatino Linotype" w:cs="Arial"/>
                <w:b/>
              </w:rPr>
            </w:pPr>
            <w:r w:rsidRPr="007A7946">
              <w:rPr>
                <w:rFonts w:ascii="Palatino Linotype" w:hAnsi="Palatino Linotype" w:cs="Arial"/>
                <w:b/>
                <w:color w:val="FFFFFF"/>
              </w:rPr>
              <w:t>REGISTRO DE VOTACIÓN</w:t>
            </w:r>
          </w:p>
        </w:tc>
      </w:tr>
      <w:tr w:rsidR="009E73CA" w:rsidRPr="007A7946" w:rsidTr="009C03FE">
        <w:trPr>
          <w:trHeight w:val="643"/>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9E73CA" w:rsidRPr="007A7946" w:rsidRDefault="009E73CA" w:rsidP="009C03FE">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9E73CA" w:rsidRPr="007A7946" w:rsidRDefault="009E73CA" w:rsidP="009C03FE">
            <w:pPr>
              <w:spacing w:after="0" w:line="240" w:lineRule="auto"/>
              <w:jc w:val="both"/>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9E73CA" w:rsidRPr="007A7946" w:rsidRDefault="009E73CA" w:rsidP="009C03FE">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9E73CA" w:rsidRPr="007A7946" w:rsidRDefault="009E73CA" w:rsidP="009C03FE">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rsidR="009E73CA" w:rsidRPr="007A7946" w:rsidRDefault="009E73CA" w:rsidP="009C03FE">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rsidR="009E73CA" w:rsidRPr="007A7946" w:rsidRDefault="009E73CA" w:rsidP="009C03FE">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ABSTENCIÓN</w:t>
            </w:r>
          </w:p>
        </w:tc>
      </w:tr>
      <w:tr w:rsidR="009E73CA" w:rsidRPr="007A7946" w:rsidTr="009C03FE">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9E73CA" w:rsidRPr="007A7946" w:rsidRDefault="009E73CA" w:rsidP="009C03FE">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rsidR="009E73CA" w:rsidRPr="007A7946" w:rsidRDefault="007D4E88" w:rsidP="009C03FE">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9E73CA" w:rsidRPr="007A7946" w:rsidRDefault="009E73CA" w:rsidP="009C03F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9E73CA" w:rsidRPr="007A7946" w:rsidRDefault="009E73CA" w:rsidP="009C03F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9E73CA" w:rsidRPr="007A7946" w:rsidRDefault="009E73CA" w:rsidP="009C03F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9E73CA" w:rsidRPr="007A7946" w:rsidRDefault="009E73CA" w:rsidP="009C03FE">
            <w:pPr>
              <w:spacing w:after="0" w:line="240" w:lineRule="auto"/>
              <w:jc w:val="center"/>
              <w:rPr>
                <w:rFonts w:ascii="Palatino Linotype" w:eastAsia="Times New Roman" w:hAnsi="Palatino Linotype"/>
                <w:lang w:eastAsia="es-EC"/>
              </w:rPr>
            </w:pPr>
          </w:p>
        </w:tc>
      </w:tr>
      <w:tr w:rsidR="009E73CA" w:rsidRPr="007A7946" w:rsidTr="009C03FE">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9E73CA" w:rsidRPr="007A7946" w:rsidRDefault="009E73CA" w:rsidP="009C03FE">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rsidR="009E73CA" w:rsidRPr="007A7946" w:rsidRDefault="007D4E88" w:rsidP="009C03FE">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9E73CA" w:rsidRPr="007A7946" w:rsidRDefault="009E73CA" w:rsidP="009C03F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9E73CA" w:rsidRPr="007A7946" w:rsidRDefault="009E73CA" w:rsidP="009C03F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9E73CA" w:rsidRPr="007A7946" w:rsidRDefault="009E73CA" w:rsidP="009C03F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9E73CA" w:rsidRPr="007A7946" w:rsidRDefault="009E73CA" w:rsidP="009C03FE">
            <w:pPr>
              <w:spacing w:after="0" w:line="240" w:lineRule="auto"/>
              <w:jc w:val="center"/>
              <w:rPr>
                <w:rFonts w:ascii="Palatino Linotype" w:eastAsia="Times New Roman" w:hAnsi="Palatino Linotype"/>
                <w:lang w:eastAsia="es-EC"/>
              </w:rPr>
            </w:pPr>
          </w:p>
        </w:tc>
      </w:tr>
      <w:tr w:rsidR="009E73CA" w:rsidRPr="007A7946" w:rsidTr="009C03FE">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9E73CA" w:rsidRPr="007A7946" w:rsidRDefault="009E73CA" w:rsidP="009C03FE">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rsidR="009E73CA" w:rsidRPr="007A7946" w:rsidRDefault="007D4E88" w:rsidP="009C03FE">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9E73CA" w:rsidRPr="007A7946" w:rsidRDefault="009E73CA" w:rsidP="009C03F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9E73CA" w:rsidRPr="007A7946" w:rsidRDefault="009E73CA" w:rsidP="009C03F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9E73CA" w:rsidRPr="007A7946" w:rsidRDefault="009E73CA" w:rsidP="009C03F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9E73CA" w:rsidRPr="007A7946" w:rsidRDefault="009E73CA" w:rsidP="009C03FE">
            <w:pPr>
              <w:spacing w:after="0" w:line="240" w:lineRule="auto"/>
              <w:jc w:val="center"/>
              <w:rPr>
                <w:rFonts w:ascii="Palatino Linotype" w:eastAsia="Times New Roman" w:hAnsi="Palatino Linotype"/>
                <w:lang w:eastAsia="es-EC"/>
              </w:rPr>
            </w:pPr>
          </w:p>
        </w:tc>
      </w:tr>
      <w:tr w:rsidR="009E73CA" w:rsidRPr="007A7946" w:rsidTr="009C03FE">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9E73CA" w:rsidRPr="007A7946" w:rsidRDefault="009E73CA" w:rsidP="009C03FE">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 xml:space="preserve">Santiago </w:t>
            </w:r>
            <w:proofErr w:type="spellStart"/>
            <w:r w:rsidRPr="007A7946">
              <w:rPr>
                <w:rFonts w:ascii="Palatino Linotype" w:hAnsi="Palatino Linotype" w:cs="Calibri"/>
                <w:b/>
                <w:bCs/>
                <w:color w:val="00000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rsidR="009E73CA" w:rsidRPr="007A7946" w:rsidRDefault="007D4E88" w:rsidP="009C03FE">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9E73CA" w:rsidRPr="007A7946" w:rsidRDefault="009E73CA" w:rsidP="009C03F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9E73CA" w:rsidRPr="007A7946" w:rsidRDefault="009E73CA" w:rsidP="009C03F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9E73CA" w:rsidRPr="007A7946" w:rsidRDefault="009E73CA" w:rsidP="009C03FE">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rsidR="009E73CA" w:rsidRPr="007A7946" w:rsidRDefault="009E73CA" w:rsidP="009C03FE">
            <w:pPr>
              <w:spacing w:after="0" w:line="240" w:lineRule="auto"/>
              <w:jc w:val="center"/>
              <w:rPr>
                <w:rFonts w:ascii="Palatino Linotype" w:eastAsia="Times New Roman" w:hAnsi="Palatino Linotype"/>
                <w:lang w:eastAsia="es-EC"/>
              </w:rPr>
            </w:pPr>
          </w:p>
        </w:tc>
      </w:tr>
      <w:tr w:rsidR="009E73CA" w:rsidRPr="007A7946" w:rsidTr="009C03FE">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9E73CA" w:rsidRPr="007A7946" w:rsidRDefault="009E73CA" w:rsidP="009C03FE">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rsidR="009E73CA" w:rsidRPr="007A7946" w:rsidRDefault="007D4E88" w:rsidP="009C03FE">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9E73CA" w:rsidRPr="007A7946" w:rsidRDefault="009E73CA" w:rsidP="009C03F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9E73CA" w:rsidRPr="007A7946" w:rsidRDefault="009E73CA" w:rsidP="009C03F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9E73CA" w:rsidRPr="007A7946" w:rsidRDefault="009E73CA" w:rsidP="009C03F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9E73CA" w:rsidRPr="007A7946" w:rsidRDefault="009E73CA" w:rsidP="009C03FE">
            <w:pPr>
              <w:spacing w:after="0" w:line="240" w:lineRule="auto"/>
              <w:jc w:val="center"/>
              <w:rPr>
                <w:rFonts w:ascii="Palatino Linotype" w:eastAsia="Times New Roman" w:hAnsi="Palatino Linotype"/>
                <w:lang w:eastAsia="es-EC"/>
              </w:rPr>
            </w:pPr>
          </w:p>
        </w:tc>
      </w:tr>
      <w:tr w:rsidR="009E73CA" w:rsidRPr="007A7946" w:rsidTr="009C03FE">
        <w:trPr>
          <w:trHeight w:val="277"/>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9E73CA" w:rsidRPr="007A7946" w:rsidRDefault="009E73CA" w:rsidP="009C03FE">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9E73CA" w:rsidRPr="007A7946" w:rsidRDefault="007D4E88" w:rsidP="009C03FE">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5</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9E73CA" w:rsidRPr="007A7946" w:rsidRDefault="002772AA" w:rsidP="009C03FE">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9E73CA" w:rsidRPr="007A7946" w:rsidRDefault="002772AA" w:rsidP="009C03FE">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rsidR="009E73CA" w:rsidRPr="007A7946" w:rsidRDefault="009E73CA" w:rsidP="009C03FE">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rsidR="009E73CA" w:rsidRPr="007A7946" w:rsidRDefault="009E73CA" w:rsidP="009C03FE">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r>
    </w:tbl>
    <w:p w:rsidR="009E73CA" w:rsidRPr="007A7946" w:rsidRDefault="009E73CA" w:rsidP="000B4FE8">
      <w:pPr>
        <w:spacing w:after="0" w:line="240" w:lineRule="auto"/>
        <w:jc w:val="both"/>
        <w:rPr>
          <w:rFonts w:ascii="Palatino Linotype" w:hAnsi="Palatino Linotype" w:cs="Times New Roman"/>
          <w:b/>
          <w:bCs/>
        </w:rPr>
      </w:pPr>
    </w:p>
    <w:p w:rsidR="0069773D" w:rsidRPr="007A7946" w:rsidRDefault="0069773D" w:rsidP="0069773D">
      <w:pPr>
        <w:jc w:val="both"/>
        <w:rPr>
          <w:rFonts w:ascii="Palatino Linotype" w:hAnsi="Palatino Linotype" w:cs="Times New Roman"/>
          <w:bCs/>
        </w:rPr>
      </w:pPr>
      <w:r w:rsidRPr="007A7946">
        <w:rPr>
          <w:rFonts w:ascii="Palatino Linotype" w:hAnsi="Palatino Linotype" w:cs="Times New Roman"/>
          <w:bCs/>
        </w:rPr>
        <w:t xml:space="preserve">La Comisión de Ordenamiento Territorial, </w:t>
      </w:r>
      <w:r w:rsidRPr="007A7946">
        <w:rPr>
          <w:rFonts w:ascii="Palatino Linotype" w:hAnsi="Palatino Linotype" w:cs="Times New Roman"/>
          <w:b/>
          <w:bCs/>
        </w:rPr>
        <w:t xml:space="preserve">Resolvió: </w:t>
      </w:r>
      <w:r w:rsidRPr="007A7946">
        <w:rPr>
          <w:rFonts w:ascii="Palatino Linotype" w:hAnsi="Palatino Linotype" w:cs="Times New Roman"/>
          <w:bCs/>
        </w:rPr>
        <w:t xml:space="preserve">Suspender el tratamiento del proyecto de ordenanza materia de esta resolución, para que la Unidad Especial Regula Tu Barrio realice mesas de trabajo con la participación de la comunidad, Procuraduría Metropolitana, Secretaría General de Coordinación Territorial y Participación Ciudadana; y, Dirección Metropolitana de Catastros, a fin de generar un respuesta que tenga respaldo jurídico para avanzar en el proceso de regularización. </w:t>
      </w:r>
    </w:p>
    <w:p w:rsidR="009E73CA" w:rsidRPr="007A7946" w:rsidRDefault="009E73CA" w:rsidP="000B4FE8">
      <w:pPr>
        <w:spacing w:after="0" w:line="240" w:lineRule="auto"/>
        <w:jc w:val="both"/>
        <w:rPr>
          <w:rFonts w:ascii="Palatino Linotype" w:hAnsi="Palatino Linotype" w:cs="Times New Roman"/>
          <w:b/>
          <w:bCs/>
        </w:rPr>
      </w:pPr>
    </w:p>
    <w:p w:rsidR="0069773D" w:rsidRPr="007A7946" w:rsidRDefault="008D2A30" w:rsidP="008D2A30">
      <w:pPr>
        <w:pStyle w:val="Prrafodelista"/>
        <w:numPr>
          <w:ilvl w:val="0"/>
          <w:numId w:val="39"/>
        </w:numPr>
        <w:spacing w:after="0" w:line="240" w:lineRule="auto"/>
        <w:jc w:val="both"/>
        <w:rPr>
          <w:rFonts w:ascii="Palatino Linotype" w:hAnsi="Palatino Linotype" w:cs="Times New Roman"/>
          <w:b/>
          <w:bCs/>
        </w:rPr>
      </w:pPr>
      <w:r w:rsidRPr="007A7946">
        <w:rPr>
          <w:rFonts w:ascii="Palatino Linotype" w:hAnsi="Palatino Linotype"/>
          <w:b/>
          <w:color w:val="000000" w:themeColor="text1"/>
        </w:rPr>
        <w:t>Proyecto de “O</w:t>
      </w:r>
      <w:r w:rsidRPr="007A7946">
        <w:rPr>
          <w:rFonts w:ascii="Palatino Linotype" w:hAnsi="Palatino Linotype"/>
          <w:b/>
          <w:bCs/>
        </w:rPr>
        <w:t>rdenanza que aprueba e</w:t>
      </w:r>
      <w:r w:rsidRPr="007A7946">
        <w:rPr>
          <w:rFonts w:ascii="Palatino Linotype" w:hAnsi="Palatino Linotype"/>
          <w:b/>
          <w:bCs/>
          <w:color w:val="000000" w:themeColor="text1"/>
        </w:rPr>
        <w:t>l proceso integral de regularización del Asentamiento</w:t>
      </w:r>
      <w:r w:rsidRPr="007A7946">
        <w:rPr>
          <w:rFonts w:ascii="Palatino Linotype" w:hAnsi="Palatino Linotype"/>
          <w:b/>
          <w:bCs/>
          <w:color w:val="FF0000"/>
        </w:rPr>
        <w:t xml:space="preserve"> </w:t>
      </w:r>
      <w:r w:rsidRPr="007A7946">
        <w:rPr>
          <w:rFonts w:ascii="Palatino Linotype" w:hAnsi="Palatino Linotype"/>
          <w:b/>
          <w:bCs/>
        </w:rPr>
        <w:t xml:space="preserve">Humano de Hecho y Consolidado de Interés Social denominado </w:t>
      </w:r>
      <w:r w:rsidRPr="007A7946">
        <w:rPr>
          <w:rFonts w:ascii="Palatino Linotype" w:hAnsi="Palatino Linotype"/>
          <w:b/>
        </w:rPr>
        <w:t>“La Florida</w:t>
      </w:r>
      <w:r w:rsidRPr="007A7946">
        <w:rPr>
          <w:rFonts w:ascii="Palatino Linotype" w:hAnsi="Palatino Linotype"/>
          <w:b/>
          <w:bCs/>
        </w:rPr>
        <w:t xml:space="preserve">”, </w:t>
      </w:r>
      <w:r w:rsidRPr="007A7946">
        <w:rPr>
          <w:rFonts w:ascii="Palatino Linotype" w:hAnsi="Palatino Linotype"/>
          <w:b/>
        </w:rPr>
        <w:t>a favor de sus copropietarios”.</w:t>
      </w:r>
    </w:p>
    <w:p w:rsidR="0069773D" w:rsidRPr="007A7946" w:rsidRDefault="0069773D" w:rsidP="000B4FE8">
      <w:pPr>
        <w:spacing w:after="0" w:line="240" w:lineRule="auto"/>
        <w:jc w:val="both"/>
        <w:rPr>
          <w:rFonts w:ascii="Palatino Linotype" w:hAnsi="Palatino Linotype" w:cs="Times New Roman"/>
          <w:b/>
          <w:bCs/>
        </w:rPr>
      </w:pPr>
    </w:p>
    <w:p w:rsidR="007D4E88" w:rsidRPr="007A7946" w:rsidRDefault="004E1AB4" w:rsidP="007D4E88">
      <w:pPr>
        <w:spacing w:after="0" w:line="240" w:lineRule="auto"/>
        <w:jc w:val="both"/>
        <w:rPr>
          <w:rFonts w:ascii="Palatino Linotype" w:hAnsi="Palatino Linotype"/>
          <w:bCs/>
          <w:i/>
        </w:rPr>
      </w:pPr>
      <w:r w:rsidRPr="007A7946">
        <w:rPr>
          <w:rFonts w:ascii="Palatino Linotype" w:hAnsi="Palatino Linotype"/>
          <w:color w:val="000000" w:themeColor="text1"/>
        </w:rPr>
        <w:t xml:space="preserve">Una vez tratadas y analizadas </w:t>
      </w:r>
      <w:r w:rsidRPr="007A7946">
        <w:rPr>
          <w:rFonts w:ascii="Palatino Linotype" w:hAnsi="Palatino Linotype"/>
        </w:rPr>
        <w:t>las observaciones presentadas en primer debate en la sesión No. 127 ordinaria del Concejo Metropolitano de Quito de fecha 23 de febrero de 2021</w:t>
      </w:r>
      <w:r w:rsidR="007D4E88" w:rsidRPr="007A7946">
        <w:rPr>
          <w:rFonts w:ascii="Palatino Linotype" w:eastAsia="Batang" w:hAnsi="Palatino Linotype" w:cs="Arial"/>
          <w:lang w:eastAsia="es-ES"/>
        </w:rPr>
        <w:t>, l</w:t>
      </w:r>
      <w:r w:rsidR="007D4E88" w:rsidRPr="007A7946">
        <w:rPr>
          <w:rFonts w:ascii="Palatino Linotype" w:hAnsi="Palatino Linotype" w:cs="Arial"/>
          <w:color w:val="000000"/>
        </w:rPr>
        <w:t xml:space="preserve">a presidenta de la comisión </w:t>
      </w:r>
      <w:r w:rsidR="007D4E88" w:rsidRPr="007A7946">
        <w:rPr>
          <w:rFonts w:ascii="Palatino Linotype" w:hAnsi="Palatino Linotype"/>
          <w:color w:val="000000" w:themeColor="text1"/>
        </w:rPr>
        <w:t xml:space="preserve">mociona se emita </w:t>
      </w:r>
      <w:r w:rsidR="007D4E88" w:rsidRPr="007A7946">
        <w:rPr>
          <w:rFonts w:ascii="Palatino Linotype" w:hAnsi="Palatino Linotype"/>
          <w:b/>
          <w:color w:val="000000" w:themeColor="text1"/>
        </w:rPr>
        <w:t>DICTAMEN FAVORABLE</w:t>
      </w:r>
      <w:r w:rsidR="007D4E88" w:rsidRPr="007A7946">
        <w:rPr>
          <w:rFonts w:ascii="Palatino Linotype" w:hAnsi="Palatino Linotype"/>
          <w:color w:val="000000" w:themeColor="text1"/>
        </w:rPr>
        <w:t xml:space="preserve"> para que el Concejo Metropolitano de Quito conozca y trate en </w:t>
      </w:r>
      <w:r w:rsidR="007D4E88" w:rsidRPr="007A7946">
        <w:rPr>
          <w:rFonts w:ascii="Palatino Linotype" w:hAnsi="Palatino Linotype"/>
          <w:b/>
          <w:color w:val="000000" w:themeColor="text1"/>
        </w:rPr>
        <w:t>SEGUNDO</w:t>
      </w:r>
      <w:r w:rsidR="007D4E88" w:rsidRPr="007A7946">
        <w:rPr>
          <w:rFonts w:ascii="Palatino Linotype" w:hAnsi="Palatino Linotype"/>
          <w:color w:val="000000" w:themeColor="text1"/>
        </w:rPr>
        <w:t xml:space="preserve"> </w:t>
      </w:r>
      <w:r w:rsidR="007D4E88" w:rsidRPr="007A7946">
        <w:rPr>
          <w:rFonts w:ascii="Palatino Linotype" w:hAnsi="Palatino Linotype"/>
          <w:b/>
          <w:color w:val="000000" w:themeColor="text1"/>
        </w:rPr>
        <w:t>DEBATE</w:t>
      </w:r>
      <w:r w:rsidR="007D4E88" w:rsidRPr="007A7946">
        <w:rPr>
          <w:rFonts w:ascii="Palatino Linotype" w:hAnsi="Palatino Linotype"/>
          <w:color w:val="000000" w:themeColor="text1"/>
        </w:rPr>
        <w:t xml:space="preserve"> el proyecto de </w:t>
      </w:r>
      <w:r w:rsidR="008D2A30" w:rsidRPr="007A7946">
        <w:rPr>
          <w:rFonts w:ascii="Palatino Linotype" w:hAnsi="Palatino Linotype"/>
          <w:color w:val="000000" w:themeColor="text1"/>
        </w:rPr>
        <w:t>“</w:t>
      </w:r>
      <w:r w:rsidR="008D2A30" w:rsidRPr="007A7946">
        <w:rPr>
          <w:rFonts w:ascii="Palatino Linotype" w:hAnsi="Palatino Linotype"/>
          <w:i/>
          <w:color w:val="000000" w:themeColor="text1"/>
        </w:rPr>
        <w:t>O</w:t>
      </w:r>
      <w:r w:rsidR="008D2A30" w:rsidRPr="007A7946">
        <w:rPr>
          <w:rFonts w:ascii="Palatino Linotype" w:hAnsi="Palatino Linotype"/>
          <w:bCs/>
          <w:i/>
        </w:rPr>
        <w:t>rdenanza que aprueba e</w:t>
      </w:r>
      <w:r w:rsidR="008D2A30" w:rsidRPr="007A7946">
        <w:rPr>
          <w:rFonts w:ascii="Palatino Linotype" w:hAnsi="Palatino Linotype"/>
          <w:bCs/>
          <w:i/>
          <w:color w:val="000000" w:themeColor="text1"/>
        </w:rPr>
        <w:t>l proceso integral de regularización del Asentamiento</w:t>
      </w:r>
      <w:r w:rsidR="008D2A30" w:rsidRPr="007A7946">
        <w:rPr>
          <w:rFonts w:ascii="Palatino Linotype" w:hAnsi="Palatino Linotype"/>
          <w:bCs/>
          <w:i/>
          <w:color w:val="FF0000"/>
        </w:rPr>
        <w:t xml:space="preserve"> </w:t>
      </w:r>
      <w:r w:rsidR="008D2A30" w:rsidRPr="007A7946">
        <w:rPr>
          <w:rFonts w:ascii="Palatino Linotype" w:hAnsi="Palatino Linotype"/>
          <w:bCs/>
          <w:i/>
        </w:rPr>
        <w:t xml:space="preserve">Humano de Hecho y Consolidado de Interés Social denominado </w:t>
      </w:r>
      <w:r w:rsidR="008D2A30" w:rsidRPr="007A7946">
        <w:rPr>
          <w:rFonts w:ascii="Palatino Linotype" w:hAnsi="Palatino Linotype"/>
          <w:i/>
        </w:rPr>
        <w:t>“La Florida</w:t>
      </w:r>
      <w:r w:rsidR="008D2A30" w:rsidRPr="007A7946">
        <w:rPr>
          <w:rFonts w:ascii="Palatino Linotype" w:hAnsi="Palatino Linotype"/>
          <w:bCs/>
          <w:i/>
        </w:rPr>
        <w:t xml:space="preserve">”, </w:t>
      </w:r>
      <w:r w:rsidR="008D2A30" w:rsidRPr="007A7946">
        <w:rPr>
          <w:rFonts w:ascii="Palatino Linotype" w:hAnsi="Palatino Linotype"/>
          <w:i/>
        </w:rPr>
        <w:t>a favor de sus copropietarios”.</w:t>
      </w:r>
    </w:p>
    <w:p w:rsidR="007D4E88" w:rsidRPr="007A7946" w:rsidRDefault="007D4E88" w:rsidP="000B4FE8">
      <w:pPr>
        <w:spacing w:after="0" w:line="240" w:lineRule="auto"/>
        <w:jc w:val="both"/>
        <w:rPr>
          <w:rFonts w:ascii="Palatino Linotype" w:hAnsi="Palatino Linotype" w:cs="Times New Roman"/>
          <w:b/>
          <w:bCs/>
        </w:rPr>
      </w:pPr>
    </w:p>
    <w:p w:rsidR="008D2A30" w:rsidRPr="007A7946" w:rsidRDefault="008D2A30" w:rsidP="008D2A30">
      <w:pPr>
        <w:autoSpaceDE w:val="0"/>
        <w:autoSpaceDN w:val="0"/>
        <w:adjustRightInd w:val="0"/>
        <w:spacing w:after="0" w:line="240" w:lineRule="auto"/>
        <w:jc w:val="both"/>
        <w:rPr>
          <w:rFonts w:ascii="Palatino Linotype" w:eastAsia="Batang" w:hAnsi="Palatino Linotype" w:cs="Arial"/>
          <w:lang w:eastAsia="es-ES"/>
        </w:rPr>
      </w:pPr>
      <w:r w:rsidRPr="007A7946">
        <w:rPr>
          <w:rFonts w:ascii="Palatino Linotype" w:eastAsia="Batang" w:hAnsi="Palatino Linotype" w:cs="Arial"/>
          <w:lang w:eastAsia="es-ES"/>
        </w:rPr>
        <w:t xml:space="preserve">La Comisión aprueba la moción, conforme a la siguiente votación: </w:t>
      </w:r>
    </w:p>
    <w:p w:rsidR="007D4E88" w:rsidRPr="007A7946" w:rsidRDefault="007D4E88" w:rsidP="000B4FE8">
      <w:pPr>
        <w:spacing w:after="0" w:line="240" w:lineRule="auto"/>
        <w:jc w:val="both"/>
        <w:rPr>
          <w:rFonts w:ascii="Palatino Linotype" w:hAnsi="Palatino Linotype" w:cs="Times New Roman"/>
          <w:b/>
          <w:bCs/>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7D4E88" w:rsidRPr="007A7946" w:rsidTr="009C03FE">
        <w:trPr>
          <w:trHeight w:val="277"/>
          <w:jc w:val="center"/>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rsidR="007D4E88" w:rsidRPr="007A7946" w:rsidRDefault="007D4E88" w:rsidP="009C03FE">
            <w:pPr>
              <w:spacing w:after="0" w:line="240" w:lineRule="auto"/>
              <w:jc w:val="center"/>
              <w:rPr>
                <w:rFonts w:ascii="Palatino Linotype" w:hAnsi="Palatino Linotype" w:cs="Arial"/>
                <w:b/>
              </w:rPr>
            </w:pPr>
            <w:r w:rsidRPr="007A7946">
              <w:rPr>
                <w:rFonts w:ascii="Palatino Linotype" w:hAnsi="Palatino Linotype" w:cs="Arial"/>
                <w:b/>
                <w:color w:val="FFFFFF"/>
              </w:rPr>
              <w:t>REGISTRO DE VOTACIÓN</w:t>
            </w:r>
          </w:p>
        </w:tc>
      </w:tr>
      <w:tr w:rsidR="007D4E88" w:rsidRPr="007A7946" w:rsidTr="009C03FE">
        <w:trPr>
          <w:trHeight w:val="643"/>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7D4E88" w:rsidRPr="007A7946" w:rsidRDefault="007D4E88" w:rsidP="009C03FE">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7D4E88" w:rsidRPr="007A7946" w:rsidRDefault="007D4E88" w:rsidP="009C03FE">
            <w:pPr>
              <w:spacing w:after="0" w:line="240" w:lineRule="auto"/>
              <w:jc w:val="both"/>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7D4E88" w:rsidRPr="007A7946" w:rsidRDefault="007D4E88" w:rsidP="009C03FE">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7D4E88" w:rsidRPr="007A7946" w:rsidRDefault="007D4E88" w:rsidP="009C03FE">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rsidR="007D4E88" w:rsidRPr="007A7946" w:rsidRDefault="007D4E88" w:rsidP="009C03FE">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rsidR="007D4E88" w:rsidRPr="007A7946" w:rsidRDefault="007D4E88" w:rsidP="009C03FE">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ABSTENCIÓN</w:t>
            </w:r>
          </w:p>
        </w:tc>
      </w:tr>
      <w:tr w:rsidR="007D4E88" w:rsidRPr="007A7946" w:rsidTr="009C03FE">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7D4E88" w:rsidRPr="007A7946" w:rsidRDefault="007D4E88" w:rsidP="009C03FE">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rsidR="007D4E88" w:rsidRPr="007A7946" w:rsidRDefault="0092232F" w:rsidP="009C03FE">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7D4E88" w:rsidRPr="007A7946" w:rsidRDefault="007D4E88" w:rsidP="009C03F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7D4E88" w:rsidRPr="007A7946" w:rsidRDefault="007D4E88" w:rsidP="009C03F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7D4E88" w:rsidRPr="007A7946" w:rsidRDefault="007D4E88" w:rsidP="009C03F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7D4E88" w:rsidRPr="007A7946" w:rsidRDefault="007D4E88" w:rsidP="009C03FE">
            <w:pPr>
              <w:spacing w:after="0" w:line="240" w:lineRule="auto"/>
              <w:jc w:val="center"/>
              <w:rPr>
                <w:rFonts w:ascii="Palatino Linotype" w:eastAsia="Times New Roman" w:hAnsi="Palatino Linotype"/>
                <w:lang w:eastAsia="es-EC"/>
              </w:rPr>
            </w:pPr>
          </w:p>
        </w:tc>
      </w:tr>
      <w:tr w:rsidR="007D4E88" w:rsidRPr="007A7946" w:rsidTr="009C03FE">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7D4E88" w:rsidRPr="007A7946" w:rsidRDefault="007D4E88" w:rsidP="009C03FE">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rsidR="007D4E88" w:rsidRPr="007A7946" w:rsidRDefault="0092232F" w:rsidP="009C03FE">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7D4E88" w:rsidRPr="007A7946" w:rsidRDefault="007D4E88" w:rsidP="009C03F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7D4E88" w:rsidRPr="007A7946" w:rsidRDefault="007D4E88" w:rsidP="009C03F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7D4E88" w:rsidRPr="007A7946" w:rsidRDefault="007D4E88" w:rsidP="009C03F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7D4E88" w:rsidRPr="007A7946" w:rsidRDefault="007D4E88" w:rsidP="009C03FE">
            <w:pPr>
              <w:spacing w:after="0" w:line="240" w:lineRule="auto"/>
              <w:jc w:val="center"/>
              <w:rPr>
                <w:rFonts w:ascii="Palatino Linotype" w:eastAsia="Times New Roman" w:hAnsi="Palatino Linotype"/>
                <w:lang w:eastAsia="es-EC"/>
              </w:rPr>
            </w:pPr>
          </w:p>
        </w:tc>
      </w:tr>
      <w:tr w:rsidR="007D4E88" w:rsidRPr="007A7946" w:rsidTr="009C03FE">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7D4E88" w:rsidRPr="007A7946" w:rsidRDefault="007D4E88" w:rsidP="009C03FE">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rsidR="007D4E88" w:rsidRPr="007A7946" w:rsidRDefault="0092232F" w:rsidP="009C03FE">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7D4E88" w:rsidRPr="007A7946" w:rsidRDefault="007D4E88" w:rsidP="009C03F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7D4E88" w:rsidRPr="007A7946" w:rsidRDefault="007D4E88" w:rsidP="009C03F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7D4E88" w:rsidRPr="007A7946" w:rsidRDefault="007D4E88" w:rsidP="009C03F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7D4E88" w:rsidRPr="007A7946" w:rsidRDefault="007D4E88" w:rsidP="009C03FE">
            <w:pPr>
              <w:spacing w:after="0" w:line="240" w:lineRule="auto"/>
              <w:jc w:val="center"/>
              <w:rPr>
                <w:rFonts w:ascii="Palatino Linotype" w:eastAsia="Times New Roman" w:hAnsi="Palatino Linotype"/>
                <w:lang w:eastAsia="es-EC"/>
              </w:rPr>
            </w:pPr>
          </w:p>
        </w:tc>
      </w:tr>
      <w:tr w:rsidR="007D4E88" w:rsidRPr="007A7946" w:rsidTr="009C03FE">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7D4E88" w:rsidRPr="007A7946" w:rsidRDefault="007D4E88" w:rsidP="009C03FE">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 xml:space="preserve">Santiago </w:t>
            </w:r>
            <w:proofErr w:type="spellStart"/>
            <w:r w:rsidRPr="007A7946">
              <w:rPr>
                <w:rFonts w:ascii="Palatino Linotype" w:hAnsi="Palatino Linotype" w:cs="Calibri"/>
                <w:b/>
                <w:bCs/>
                <w:color w:val="00000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rsidR="007D4E88" w:rsidRPr="007A7946" w:rsidRDefault="0092232F" w:rsidP="009C03FE">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7D4E88" w:rsidRPr="007A7946" w:rsidRDefault="007D4E88" w:rsidP="009C03F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7D4E88" w:rsidRPr="007A7946" w:rsidRDefault="007D4E88" w:rsidP="009C03F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7D4E88" w:rsidRPr="007A7946" w:rsidRDefault="007D4E88" w:rsidP="009C03FE">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rsidR="007D4E88" w:rsidRPr="007A7946" w:rsidRDefault="007D4E88" w:rsidP="009C03FE">
            <w:pPr>
              <w:spacing w:after="0" w:line="240" w:lineRule="auto"/>
              <w:jc w:val="center"/>
              <w:rPr>
                <w:rFonts w:ascii="Palatino Linotype" w:eastAsia="Times New Roman" w:hAnsi="Palatino Linotype"/>
                <w:lang w:eastAsia="es-EC"/>
              </w:rPr>
            </w:pPr>
          </w:p>
        </w:tc>
      </w:tr>
      <w:tr w:rsidR="007D4E88" w:rsidRPr="007A7946" w:rsidTr="009C03FE">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7D4E88" w:rsidRPr="007A7946" w:rsidRDefault="007D4E88" w:rsidP="009C03FE">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rsidR="007D4E88" w:rsidRPr="007A7946" w:rsidRDefault="0092232F" w:rsidP="009C03FE">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7D4E88" w:rsidRPr="007A7946" w:rsidRDefault="007D4E88" w:rsidP="009C03F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7D4E88" w:rsidRPr="007A7946" w:rsidRDefault="007D4E88" w:rsidP="009C03F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7D4E88" w:rsidRPr="007A7946" w:rsidRDefault="007D4E88" w:rsidP="009C03F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7D4E88" w:rsidRPr="007A7946" w:rsidRDefault="007D4E88" w:rsidP="009C03FE">
            <w:pPr>
              <w:spacing w:after="0" w:line="240" w:lineRule="auto"/>
              <w:jc w:val="center"/>
              <w:rPr>
                <w:rFonts w:ascii="Palatino Linotype" w:eastAsia="Times New Roman" w:hAnsi="Palatino Linotype"/>
                <w:lang w:eastAsia="es-EC"/>
              </w:rPr>
            </w:pPr>
          </w:p>
        </w:tc>
      </w:tr>
      <w:tr w:rsidR="007D4E88" w:rsidRPr="007A7946" w:rsidTr="009C03FE">
        <w:trPr>
          <w:trHeight w:val="277"/>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7D4E88" w:rsidRPr="007A7946" w:rsidRDefault="007D4E88" w:rsidP="009C03FE">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7D4E88" w:rsidRPr="007A7946" w:rsidRDefault="0092232F" w:rsidP="009C03FE">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5</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7D4E88" w:rsidRPr="007A7946" w:rsidRDefault="008D2A30" w:rsidP="009C03FE">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7D4E88" w:rsidRPr="007A7946" w:rsidRDefault="008D2A30" w:rsidP="009C03FE">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rsidR="007D4E88" w:rsidRPr="007A7946" w:rsidRDefault="007D4E88" w:rsidP="009C03FE">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rsidR="007D4E88" w:rsidRPr="007A7946" w:rsidRDefault="007D4E88" w:rsidP="009C03FE">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r>
    </w:tbl>
    <w:p w:rsidR="007D4E88" w:rsidRPr="007A7946" w:rsidRDefault="007D4E88" w:rsidP="000B4FE8">
      <w:pPr>
        <w:spacing w:after="0" w:line="240" w:lineRule="auto"/>
        <w:jc w:val="both"/>
        <w:rPr>
          <w:rFonts w:ascii="Palatino Linotype" w:hAnsi="Palatino Linotype" w:cs="Times New Roman"/>
          <w:b/>
          <w:bCs/>
        </w:rPr>
      </w:pPr>
    </w:p>
    <w:p w:rsidR="007D4E88" w:rsidRPr="007A7946" w:rsidRDefault="00406A5B" w:rsidP="000B4FE8">
      <w:pPr>
        <w:spacing w:after="0" w:line="240" w:lineRule="auto"/>
        <w:jc w:val="both"/>
        <w:rPr>
          <w:rFonts w:ascii="Palatino Linotype" w:hAnsi="Palatino Linotype" w:cs="Times New Roman"/>
          <w:b/>
          <w:bCs/>
        </w:rPr>
      </w:pPr>
      <w:r w:rsidRPr="007A7946">
        <w:rPr>
          <w:rFonts w:ascii="Palatino Linotype" w:hAnsi="Palatino Linotype" w:cs="Times New Roman"/>
          <w:bCs/>
        </w:rPr>
        <w:t xml:space="preserve">La Comisión de Ordenamiento Territorial, </w:t>
      </w:r>
      <w:r w:rsidRPr="007A7946">
        <w:rPr>
          <w:rFonts w:ascii="Palatino Linotype" w:hAnsi="Palatino Linotype" w:cs="Times New Roman"/>
          <w:b/>
          <w:bCs/>
        </w:rPr>
        <w:t>Resolvió:</w:t>
      </w:r>
      <w:r w:rsidR="008D2A30" w:rsidRPr="007A7946">
        <w:rPr>
          <w:rFonts w:ascii="Palatino Linotype" w:hAnsi="Palatino Linotype" w:cs="Times New Roman"/>
          <w:b/>
          <w:bCs/>
        </w:rPr>
        <w:t xml:space="preserve"> </w:t>
      </w:r>
      <w:r w:rsidR="008D2A30" w:rsidRPr="007A7946">
        <w:rPr>
          <w:rFonts w:ascii="Palatino Linotype" w:hAnsi="Palatino Linotype"/>
          <w:color w:val="000000" w:themeColor="text1"/>
        </w:rPr>
        <w:t xml:space="preserve">emitir </w:t>
      </w:r>
      <w:r w:rsidR="008D2A30" w:rsidRPr="007A7946">
        <w:rPr>
          <w:rFonts w:ascii="Palatino Linotype" w:hAnsi="Palatino Linotype"/>
          <w:b/>
          <w:color w:val="000000" w:themeColor="text1"/>
        </w:rPr>
        <w:t>DICTAMEN FAVORABLE</w:t>
      </w:r>
      <w:r w:rsidR="008D2A30" w:rsidRPr="007A7946">
        <w:rPr>
          <w:rFonts w:ascii="Palatino Linotype" w:hAnsi="Palatino Linotype"/>
          <w:color w:val="000000" w:themeColor="text1"/>
        </w:rPr>
        <w:t xml:space="preserve"> para que el Concejo Metropolitano de Quito conozca y trate en </w:t>
      </w:r>
      <w:r w:rsidR="008D2A30" w:rsidRPr="007A7946">
        <w:rPr>
          <w:rFonts w:ascii="Palatino Linotype" w:hAnsi="Palatino Linotype"/>
          <w:b/>
          <w:color w:val="000000" w:themeColor="text1"/>
        </w:rPr>
        <w:t>SEGUNDO</w:t>
      </w:r>
      <w:r w:rsidR="008D2A30" w:rsidRPr="007A7946">
        <w:rPr>
          <w:rFonts w:ascii="Palatino Linotype" w:hAnsi="Palatino Linotype"/>
          <w:color w:val="000000" w:themeColor="text1"/>
        </w:rPr>
        <w:t xml:space="preserve"> </w:t>
      </w:r>
      <w:r w:rsidR="008D2A30" w:rsidRPr="007A7946">
        <w:rPr>
          <w:rFonts w:ascii="Palatino Linotype" w:hAnsi="Palatino Linotype"/>
          <w:b/>
          <w:color w:val="000000" w:themeColor="text1"/>
        </w:rPr>
        <w:t>DEBATE</w:t>
      </w:r>
      <w:r w:rsidR="008D2A30" w:rsidRPr="007A7946">
        <w:rPr>
          <w:rFonts w:ascii="Palatino Linotype" w:hAnsi="Palatino Linotype"/>
          <w:color w:val="000000" w:themeColor="text1"/>
        </w:rPr>
        <w:t xml:space="preserve"> el proyecto de “</w:t>
      </w:r>
      <w:r w:rsidR="008D2A30" w:rsidRPr="007A7946">
        <w:rPr>
          <w:rFonts w:ascii="Palatino Linotype" w:hAnsi="Palatino Linotype"/>
          <w:i/>
          <w:color w:val="000000" w:themeColor="text1"/>
        </w:rPr>
        <w:t>O</w:t>
      </w:r>
      <w:r w:rsidR="008D2A30" w:rsidRPr="007A7946">
        <w:rPr>
          <w:rFonts w:ascii="Palatino Linotype" w:hAnsi="Palatino Linotype"/>
          <w:bCs/>
          <w:i/>
        </w:rPr>
        <w:t>rdenanza que aprueba e</w:t>
      </w:r>
      <w:r w:rsidR="008D2A30" w:rsidRPr="007A7946">
        <w:rPr>
          <w:rFonts w:ascii="Palatino Linotype" w:hAnsi="Palatino Linotype"/>
          <w:bCs/>
          <w:i/>
          <w:color w:val="000000" w:themeColor="text1"/>
        </w:rPr>
        <w:t>l proceso integral de regularización del Asentamiento</w:t>
      </w:r>
      <w:r w:rsidR="008D2A30" w:rsidRPr="007A7946">
        <w:rPr>
          <w:rFonts w:ascii="Palatino Linotype" w:hAnsi="Palatino Linotype"/>
          <w:bCs/>
          <w:i/>
          <w:color w:val="FF0000"/>
        </w:rPr>
        <w:t xml:space="preserve"> </w:t>
      </w:r>
      <w:r w:rsidR="008D2A30" w:rsidRPr="007A7946">
        <w:rPr>
          <w:rFonts w:ascii="Palatino Linotype" w:hAnsi="Palatino Linotype"/>
          <w:bCs/>
          <w:i/>
        </w:rPr>
        <w:t xml:space="preserve">Humano de Hecho y Consolidado de Interés Social denominado </w:t>
      </w:r>
      <w:r w:rsidR="008D2A30" w:rsidRPr="007A7946">
        <w:rPr>
          <w:rFonts w:ascii="Palatino Linotype" w:hAnsi="Palatino Linotype"/>
          <w:i/>
        </w:rPr>
        <w:t>“La Florida</w:t>
      </w:r>
      <w:r w:rsidR="008D2A30" w:rsidRPr="007A7946">
        <w:rPr>
          <w:rFonts w:ascii="Palatino Linotype" w:hAnsi="Palatino Linotype"/>
          <w:bCs/>
          <w:i/>
        </w:rPr>
        <w:t xml:space="preserve">”, </w:t>
      </w:r>
      <w:r w:rsidR="008D2A30" w:rsidRPr="007A7946">
        <w:rPr>
          <w:rFonts w:ascii="Palatino Linotype" w:hAnsi="Palatino Linotype"/>
          <w:i/>
        </w:rPr>
        <w:t>a favor de sus copropietarios”.</w:t>
      </w:r>
    </w:p>
    <w:p w:rsidR="008D2A30" w:rsidRPr="007A7946" w:rsidRDefault="008D2A30" w:rsidP="000B4FE8">
      <w:pPr>
        <w:spacing w:after="0" w:line="240" w:lineRule="auto"/>
        <w:jc w:val="both"/>
        <w:rPr>
          <w:rFonts w:ascii="Palatino Linotype" w:hAnsi="Palatino Linotype" w:cs="Times New Roman"/>
          <w:b/>
          <w:bCs/>
        </w:rPr>
      </w:pPr>
    </w:p>
    <w:p w:rsidR="00506936" w:rsidRPr="007A7946" w:rsidRDefault="00506936" w:rsidP="00506936">
      <w:pPr>
        <w:pStyle w:val="Sinespaciado"/>
        <w:numPr>
          <w:ilvl w:val="0"/>
          <w:numId w:val="39"/>
        </w:numPr>
        <w:jc w:val="both"/>
        <w:rPr>
          <w:rFonts w:ascii="Palatino Linotype" w:hAnsi="Palatino Linotype"/>
          <w:b/>
          <w:bCs/>
        </w:rPr>
      </w:pPr>
      <w:r w:rsidRPr="007A7946">
        <w:rPr>
          <w:rFonts w:ascii="Palatino Linotype" w:hAnsi="Palatino Linotype"/>
          <w:b/>
          <w:bCs/>
        </w:rPr>
        <w:t>Proyecto de “Ordenanza que aprueba e</w:t>
      </w:r>
      <w:r w:rsidRPr="007A7946">
        <w:rPr>
          <w:rFonts w:ascii="Palatino Linotype" w:hAnsi="Palatino Linotype"/>
          <w:b/>
          <w:bCs/>
          <w:color w:val="000000" w:themeColor="text1"/>
        </w:rPr>
        <w:t>l proceso integral de regularización del Asentamiento</w:t>
      </w:r>
      <w:r w:rsidRPr="007A7946">
        <w:rPr>
          <w:rFonts w:ascii="Palatino Linotype" w:hAnsi="Palatino Linotype"/>
          <w:b/>
          <w:bCs/>
          <w:color w:val="FF0000"/>
        </w:rPr>
        <w:t xml:space="preserve"> </w:t>
      </w:r>
      <w:r w:rsidRPr="007A7946">
        <w:rPr>
          <w:rFonts w:ascii="Palatino Linotype" w:hAnsi="Palatino Linotype"/>
          <w:b/>
          <w:bCs/>
        </w:rPr>
        <w:t>Humano de Hecho y Consolidado de Interés Social denominado “</w:t>
      </w:r>
      <w:r w:rsidRPr="007A7946">
        <w:rPr>
          <w:rFonts w:ascii="Palatino Linotype" w:hAnsi="Palatino Linotype"/>
          <w:b/>
        </w:rPr>
        <w:t xml:space="preserve">Santo Domingo de </w:t>
      </w:r>
      <w:proofErr w:type="spellStart"/>
      <w:r w:rsidRPr="007A7946">
        <w:rPr>
          <w:rFonts w:ascii="Palatino Linotype" w:hAnsi="Palatino Linotype"/>
          <w:b/>
        </w:rPr>
        <w:t>Conocoto</w:t>
      </w:r>
      <w:proofErr w:type="spellEnd"/>
      <w:r w:rsidRPr="007A7946">
        <w:rPr>
          <w:rFonts w:ascii="Palatino Linotype" w:hAnsi="Palatino Linotype"/>
          <w:b/>
        </w:rPr>
        <w:t xml:space="preserve"> Sector Flores</w:t>
      </w:r>
      <w:r w:rsidRPr="007A7946">
        <w:rPr>
          <w:rFonts w:ascii="Palatino Linotype" w:hAnsi="Palatino Linotype"/>
          <w:b/>
          <w:bCs/>
        </w:rPr>
        <w:t xml:space="preserve">”, </w:t>
      </w:r>
      <w:r w:rsidRPr="007A7946">
        <w:rPr>
          <w:rFonts w:ascii="Palatino Linotype" w:hAnsi="Palatino Linotype"/>
          <w:b/>
        </w:rPr>
        <w:t>a favor de sus copropietarios”.</w:t>
      </w:r>
    </w:p>
    <w:p w:rsidR="008D2A30" w:rsidRPr="007A7946" w:rsidRDefault="008D2A30" w:rsidP="000B4FE8">
      <w:pPr>
        <w:spacing w:after="0" w:line="240" w:lineRule="auto"/>
        <w:jc w:val="both"/>
        <w:rPr>
          <w:rFonts w:ascii="Palatino Linotype" w:hAnsi="Palatino Linotype" w:cs="Times New Roman"/>
          <w:b/>
          <w:bCs/>
        </w:rPr>
      </w:pPr>
    </w:p>
    <w:p w:rsidR="007C79A0" w:rsidRPr="007A7946" w:rsidRDefault="00652E73" w:rsidP="000B4FE8">
      <w:pPr>
        <w:spacing w:after="0" w:line="240" w:lineRule="auto"/>
        <w:jc w:val="both"/>
        <w:rPr>
          <w:rFonts w:ascii="Palatino Linotype" w:hAnsi="Palatino Linotype" w:cs="Times New Roman"/>
          <w:bCs/>
        </w:rPr>
      </w:pPr>
      <w:r w:rsidRPr="007A7946">
        <w:rPr>
          <w:rFonts w:ascii="Palatino Linotype" w:hAnsi="Palatino Linotype" w:cs="Times New Roman"/>
          <w:bCs/>
        </w:rPr>
        <w:t>Durante la presentación técnica realizada por la “Unidad Especial Regula Tu Barrio” respecto del proyecto de “</w:t>
      </w:r>
      <w:r w:rsidRPr="007A7946">
        <w:rPr>
          <w:rFonts w:ascii="Palatino Linotype" w:hAnsi="Palatino Linotype" w:cs="Times New Roman"/>
          <w:bCs/>
          <w:i/>
        </w:rPr>
        <w:t>O</w:t>
      </w:r>
      <w:r w:rsidR="00506936" w:rsidRPr="007A7946">
        <w:rPr>
          <w:rFonts w:ascii="Palatino Linotype" w:hAnsi="Palatino Linotype"/>
          <w:bCs/>
          <w:i/>
        </w:rPr>
        <w:t>rdenanza que aprueba e</w:t>
      </w:r>
      <w:r w:rsidR="00506936" w:rsidRPr="007A7946">
        <w:rPr>
          <w:rFonts w:ascii="Palatino Linotype" w:hAnsi="Palatino Linotype"/>
          <w:bCs/>
          <w:i/>
          <w:color w:val="000000" w:themeColor="text1"/>
        </w:rPr>
        <w:t>l proceso integral de regularización del Asentamiento</w:t>
      </w:r>
      <w:r w:rsidR="00506936" w:rsidRPr="007A7946">
        <w:rPr>
          <w:rFonts w:ascii="Palatino Linotype" w:hAnsi="Palatino Linotype"/>
          <w:bCs/>
          <w:i/>
          <w:color w:val="FF0000"/>
        </w:rPr>
        <w:t xml:space="preserve"> </w:t>
      </w:r>
      <w:r w:rsidR="00506936" w:rsidRPr="007A7946">
        <w:rPr>
          <w:rFonts w:ascii="Palatino Linotype" w:hAnsi="Palatino Linotype"/>
          <w:bCs/>
          <w:i/>
        </w:rPr>
        <w:t>Humano de Hecho y Consolidado de Interés Social denominado “</w:t>
      </w:r>
      <w:r w:rsidR="00506936" w:rsidRPr="007A7946">
        <w:rPr>
          <w:rFonts w:ascii="Palatino Linotype" w:hAnsi="Palatino Linotype"/>
          <w:i/>
        </w:rPr>
        <w:t xml:space="preserve">Santo Domingo de </w:t>
      </w:r>
      <w:proofErr w:type="spellStart"/>
      <w:r w:rsidR="00506936" w:rsidRPr="007A7946">
        <w:rPr>
          <w:rFonts w:ascii="Palatino Linotype" w:hAnsi="Palatino Linotype"/>
          <w:i/>
        </w:rPr>
        <w:t>Conocoto</w:t>
      </w:r>
      <w:proofErr w:type="spellEnd"/>
      <w:r w:rsidR="00506936" w:rsidRPr="007A7946">
        <w:rPr>
          <w:rFonts w:ascii="Palatino Linotype" w:hAnsi="Palatino Linotype"/>
          <w:i/>
        </w:rPr>
        <w:t xml:space="preserve"> Sector Flores</w:t>
      </w:r>
      <w:r w:rsidR="00506936" w:rsidRPr="007A7946">
        <w:rPr>
          <w:rFonts w:ascii="Palatino Linotype" w:hAnsi="Palatino Linotype"/>
          <w:bCs/>
          <w:i/>
        </w:rPr>
        <w:t xml:space="preserve">”, </w:t>
      </w:r>
      <w:r w:rsidR="00506936" w:rsidRPr="007A7946">
        <w:rPr>
          <w:rFonts w:ascii="Palatino Linotype" w:hAnsi="Palatino Linotype"/>
          <w:i/>
        </w:rPr>
        <w:t>a favor de sus copropietarios”</w:t>
      </w:r>
      <w:r w:rsidR="00A564EE" w:rsidRPr="007A7946">
        <w:rPr>
          <w:rFonts w:ascii="Palatino Linotype" w:hAnsi="Palatino Linotype"/>
          <w:i/>
        </w:rPr>
        <w:t xml:space="preserve">, </w:t>
      </w:r>
      <w:r w:rsidR="00A564EE" w:rsidRPr="007A7946">
        <w:rPr>
          <w:rFonts w:ascii="Palatino Linotype" w:hAnsi="Palatino Linotype"/>
        </w:rPr>
        <w:t xml:space="preserve">se conoció </w:t>
      </w:r>
      <w:r w:rsidR="00985F99" w:rsidRPr="007A7946">
        <w:rPr>
          <w:rFonts w:ascii="Palatino Linotype" w:hAnsi="Palatino Linotype"/>
        </w:rPr>
        <w:t xml:space="preserve">que </w:t>
      </w:r>
      <w:r w:rsidR="00A564EE" w:rsidRPr="007A7946">
        <w:rPr>
          <w:rFonts w:ascii="Palatino Linotype" w:hAnsi="Palatino Linotype"/>
        </w:rPr>
        <w:t>los lotes</w:t>
      </w:r>
      <w:r w:rsidR="00985F99" w:rsidRPr="007A7946">
        <w:rPr>
          <w:rFonts w:ascii="Palatino Linotype" w:hAnsi="Palatino Linotype"/>
        </w:rPr>
        <w:t xml:space="preserve"> números 12, 13, 14 y 15, se encuentran </w:t>
      </w:r>
      <w:r w:rsidR="001F3DD4" w:rsidRPr="007A7946">
        <w:rPr>
          <w:rFonts w:ascii="Palatino Linotype" w:hAnsi="Palatino Linotype"/>
        </w:rPr>
        <w:t xml:space="preserve">afectados por un talud que supera los 45 grados, hecho que impide la regularización del asentamiento, razón por la cual desde la </w:t>
      </w:r>
      <w:r w:rsidR="001F3DD4" w:rsidRPr="007A7946">
        <w:rPr>
          <w:rFonts w:ascii="Palatino Linotype" w:hAnsi="Palatino Linotype" w:cs="Times New Roman"/>
          <w:bCs/>
        </w:rPr>
        <w:t xml:space="preserve">“Unidad Especial Regula Tu Barrio”, señala que es necesario </w:t>
      </w:r>
      <w:r w:rsidR="001F3DD4" w:rsidRPr="007A7946">
        <w:rPr>
          <w:rFonts w:ascii="Palatino Linotype" w:hAnsi="Palatino Linotype"/>
        </w:rPr>
        <w:t xml:space="preserve">modificar el plano del </w:t>
      </w:r>
      <w:r w:rsidR="001F3DD4" w:rsidRPr="007A7946">
        <w:rPr>
          <w:rFonts w:ascii="Palatino Linotype" w:hAnsi="Palatino Linotype"/>
          <w:bCs/>
          <w:color w:val="000000" w:themeColor="text1"/>
        </w:rPr>
        <w:t>Asentamiento</w:t>
      </w:r>
      <w:r w:rsidR="001F3DD4" w:rsidRPr="007A7946">
        <w:rPr>
          <w:rFonts w:ascii="Palatino Linotype" w:hAnsi="Palatino Linotype"/>
          <w:bCs/>
          <w:color w:val="FF0000"/>
        </w:rPr>
        <w:t xml:space="preserve"> </w:t>
      </w:r>
      <w:r w:rsidR="001F3DD4" w:rsidRPr="007A7946">
        <w:rPr>
          <w:rFonts w:ascii="Palatino Linotype" w:hAnsi="Palatino Linotype"/>
          <w:bCs/>
        </w:rPr>
        <w:t>Humano de Hecho y Consolidado de Interés Social denominado “</w:t>
      </w:r>
      <w:r w:rsidR="001F3DD4" w:rsidRPr="007A7946">
        <w:rPr>
          <w:rFonts w:ascii="Palatino Linotype" w:hAnsi="Palatino Linotype"/>
        </w:rPr>
        <w:t xml:space="preserve">Santo Domingo de </w:t>
      </w:r>
      <w:proofErr w:type="spellStart"/>
      <w:r w:rsidR="001F3DD4" w:rsidRPr="007A7946">
        <w:rPr>
          <w:rFonts w:ascii="Palatino Linotype" w:hAnsi="Palatino Linotype"/>
        </w:rPr>
        <w:t>Conocoto</w:t>
      </w:r>
      <w:proofErr w:type="spellEnd"/>
      <w:r w:rsidR="001F3DD4" w:rsidRPr="007A7946">
        <w:rPr>
          <w:rFonts w:ascii="Palatino Linotype" w:hAnsi="Palatino Linotype"/>
        </w:rPr>
        <w:t xml:space="preserve"> Sector Flores</w:t>
      </w:r>
      <w:r w:rsidR="001F3DD4" w:rsidRPr="007A7946">
        <w:rPr>
          <w:rFonts w:ascii="Palatino Linotype" w:hAnsi="Palatino Linotype"/>
          <w:bCs/>
        </w:rPr>
        <w:t xml:space="preserve">”, </w:t>
      </w:r>
      <w:r w:rsidR="001F3DD4" w:rsidRPr="007A7946">
        <w:rPr>
          <w:rFonts w:ascii="Palatino Linotype" w:hAnsi="Palatino Linotype" w:cs="Times New Roman"/>
          <w:bCs/>
        </w:rPr>
        <w:t xml:space="preserve">para </w:t>
      </w:r>
      <w:r w:rsidR="00985F99" w:rsidRPr="007A7946">
        <w:rPr>
          <w:rFonts w:ascii="Palatino Linotype" w:hAnsi="Palatino Linotype"/>
        </w:rPr>
        <w:t xml:space="preserve">realizar la </w:t>
      </w:r>
      <w:r w:rsidR="001F3DD4" w:rsidRPr="007A7946">
        <w:rPr>
          <w:rFonts w:ascii="Palatino Linotype" w:hAnsi="Palatino Linotype"/>
        </w:rPr>
        <w:t xml:space="preserve">reestructuración de los cuatro lotes </w:t>
      </w:r>
      <w:r w:rsidR="00652ACB" w:rsidRPr="007A7946">
        <w:rPr>
          <w:rFonts w:ascii="Palatino Linotype" w:hAnsi="Palatino Linotype"/>
        </w:rPr>
        <w:t>y proceder con la regularización</w:t>
      </w:r>
      <w:r w:rsidR="001F3DD4" w:rsidRPr="007A7946">
        <w:rPr>
          <w:rFonts w:ascii="Palatino Linotype" w:hAnsi="Palatino Linotype"/>
        </w:rPr>
        <w:t xml:space="preserve"> </w:t>
      </w:r>
      <w:r w:rsidR="00652ACB" w:rsidRPr="007A7946">
        <w:rPr>
          <w:rFonts w:ascii="Palatino Linotype" w:hAnsi="Palatino Linotype"/>
        </w:rPr>
        <w:t xml:space="preserve">de </w:t>
      </w:r>
      <w:r w:rsidR="001F3DD4" w:rsidRPr="007A7946">
        <w:rPr>
          <w:rFonts w:ascii="Palatino Linotype" w:hAnsi="Palatino Linotype"/>
        </w:rPr>
        <w:t>la parte útil</w:t>
      </w:r>
      <w:r w:rsidR="001F3DD4" w:rsidRPr="007A7946">
        <w:rPr>
          <w:rFonts w:ascii="Palatino Linotype" w:hAnsi="Palatino Linotype" w:cs="Times New Roman"/>
          <w:bCs/>
        </w:rPr>
        <w:t>, incluida el área de protección y el área del talud pase a ser área municipal</w:t>
      </w:r>
      <w:r w:rsidR="00652ACB" w:rsidRPr="007A7946">
        <w:rPr>
          <w:rFonts w:ascii="Palatino Linotype" w:hAnsi="Palatino Linotype" w:cs="Times New Roman"/>
          <w:bCs/>
        </w:rPr>
        <w:t xml:space="preserve">; en ese sentido, </w:t>
      </w:r>
      <w:r w:rsidR="001F3DD4" w:rsidRPr="007A7946">
        <w:rPr>
          <w:rFonts w:ascii="Palatino Linotype" w:hAnsi="Palatino Linotype" w:cs="Times New Roman"/>
          <w:bCs/>
        </w:rPr>
        <w:t>la p</w:t>
      </w:r>
      <w:r w:rsidR="00DF193B" w:rsidRPr="007A7946">
        <w:rPr>
          <w:rFonts w:ascii="Palatino Linotype" w:hAnsi="Palatino Linotype" w:cs="Times New Roman"/>
          <w:bCs/>
        </w:rPr>
        <w:t xml:space="preserve">residenta </w:t>
      </w:r>
      <w:r w:rsidR="00652ACB" w:rsidRPr="007A7946">
        <w:rPr>
          <w:rFonts w:ascii="Palatino Linotype" w:hAnsi="Palatino Linotype" w:cs="Times New Roman"/>
          <w:bCs/>
        </w:rPr>
        <w:t>de la c</w:t>
      </w:r>
      <w:r w:rsidR="001F3DD4" w:rsidRPr="007A7946">
        <w:rPr>
          <w:rFonts w:ascii="Palatino Linotype" w:hAnsi="Palatino Linotype" w:cs="Times New Roman"/>
          <w:bCs/>
        </w:rPr>
        <w:t xml:space="preserve">omisión, </w:t>
      </w:r>
      <w:r w:rsidR="00652ACB" w:rsidRPr="007A7946">
        <w:rPr>
          <w:rFonts w:ascii="Palatino Linotype" w:hAnsi="Palatino Linotype" w:cs="Times New Roman"/>
          <w:bCs/>
        </w:rPr>
        <w:t xml:space="preserve">concejala Soledad Benítez, </w:t>
      </w:r>
      <w:r w:rsidR="001F3DD4" w:rsidRPr="007A7946">
        <w:rPr>
          <w:rFonts w:ascii="Palatino Linotype" w:hAnsi="Palatino Linotype" w:cs="Times New Roman"/>
          <w:bCs/>
        </w:rPr>
        <w:t>mocionó</w:t>
      </w:r>
      <w:r w:rsidR="00DF193B" w:rsidRPr="007A7946">
        <w:rPr>
          <w:rFonts w:ascii="Palatino Linotype" w:hAnsi="Palatino Linotype" w:cs="Times New Roman"/>
          <w:bCs/>
        </w:rPr>
        <w:t xml:space="preserve">: </w:t>
      </w:r>
      <w:r w:rsidR="00AE07E6" w:rsidRPr="007A7946">
        <w:rPr>
          <w:rFonts w:ascii="Palatino Linotype" w:hAnsi="Palatino Linotype" w:cs="Times New Roman"/>
          <w:bCs/>
        </w:rPr>
        <w:t>s</w:t>
      </w:r>
      <w:r w:rsidR="000A203E" w:rsidRPr="007A7946">
        <w:rPr>
          <w:rFonts w:ascii="Palatino Linotype" w:hAnsi="Palatino Linotype" w:cs="Times New Roman"/>
          <w:bCs/>
        </w:rPr>
        <w:t xml:space="preserve">uspender el </w:t>
      </w:r>
      <w:r w:rsidR="00A5123D" w:rsidRPr="007A7946">
        <w:rPr>
          <w:rFonts w:ascii="Palatino Linotype" w:hAnsi="Palatino Linotype" w:cs="Times New Roman"/>
          <w:bCs/>
        </w:rPr>
        <w:t xml:space="preserve">tratamiento del </w:t>
      </w:r>
      <w:r w:rsidR="000A203E" w:rsidRPr="007A7946">
        <w:rPr>
          <w:rFonts w:ascii="Palatino Linotype" w:hAnsi="Palatino Linotype" w:cs="Times New Roman"/>
          <w:bCs/>
        </w:rPr>
        <w:t>proyecto</w:t>
      </w:r>
      <w:r w:rsidR="00A5123D" w:rsidRPr="007A7946">
        <w:rPr>
          <w:rFonts w:ascii="Palatino Linotype" w:hAnsi="Palatino Linotype" w:cs="Times New Roman"/>
          <w:bCs/>
        </w:rPr>
        <w:t xml:space="preserve"> de ordenanza materia de esta resolución</w:t>
      </w:r>
      <w:r w:rsidR="000A203E" w:rsidRPr="007A7946">
        <w:rPr>
          <w:rFonts w:ascii="Palatino Linotype" w:hAnsi="Palatino Linotype" w:cs="Times New Roman"/>
          <w:bCs/>
        </w:rPr>
        <w:t xml:space="preserve">, </w:t>
      </w:r>
      <w:r w:rsidR="00A5123D" w:rsidRPr="007A7946">
        <w:rPr>
          <w:rFonts w:ascii="Palatino Linotype" w:hAnsi="Palatino Linotype" w:cs="Times New Roman"/>
          <w:bCs/>
        </w:rPr>
        <w:t xml:space="preserve">a fin de </w:t>
      </w:r>
      <w:r w:rsidR="00565294" w:rsidRPr="007A7946">
        <w:rPr>
          <w:rFonts w:ascii="Palatino Linotype" w:hAnsi="Palatino Linotype" w:cs="Times New Roman"/>
          <w:bCs/>
        </w:rPr>
        <w:t>que se realice</w:t>
      </w:r>
      <w:r w:rsidR="00565294" w:rsidRPr="007A7946">
        <w:rPr>
          <w:rFonts w:ascii="Palatino Linotype" w:hAnsi="Palatino Linotype" w:cs="Times New Roman"/>
          <w:b/>
          <w:bCs/>
        </w:rPr>
        <w:t>: a)</w:t>
      </w:r>
      <w:r w:rsidR="00565294" w:rsidRPr="007A7946">
        <w:rPr>
          <w:rFonts w:ascii="Palatino Linotype" w:hAnsi="Palatino Linotype" w:cs="Times New Roman"/>
          <w:bCs/>
        </w:rPr>
        <w:t xml:space="preserve"> </w:t>
      </w:r>
      <w:r w:rsidR="00A5123D" w:rsidRPr="007A7946">
        <w:rPr>
          <w:rFonts w:ascii="Palatino Linotype" w:hAnsi="Palatino Linotype" w:cs="Times New Roman"/>
          <w:bCs/>
        </w:rPr>
        <w:t xml:space="preserve">un proceso de </w:t>
      </w:r>
      <w:r w:rsidR="000A203E" w:rsidRPr="007A7946">
        <w:rPr>
          <w:rFonts w:ascii="Palatino Linotype" w:hAnsi="Palatino Linotype" w:cs="Times New Roman"/>
          <w:bCs/>
        </w:rPr>
        <w:t xml:space="preserve">socialización </w:t>
      </w:r>
      <w:r w:rsidR="00565294" w:rsidRPr="007A7946">
        <w:rPr>
          <w:rFonts w:ascii="Palatino Linotype" w:hAnsi="Palatino Linotype" w:cs="Times New Roman"/>
          <w:bCs/>
        </w:rPr>
        <w:t xml:space="preserve">con la comunidad; </w:t>
      </w:r>
      <w:r w:rsidR="00A5123D" w:rsidRPr="007A7946">
        <w:rPr>
          <w:rFonts w:ascii="Palatino Linotype" w:hAnsi="Palatino Linotype" w:cs="Times New Roman"/>
          <w:bCs/>
        </w:rPr>
        <w:t>y</w:t>
      </w:r>
      <w:r w:rsidR="00565294" w:rsidRPr="007A7946">
        <w:rPr>
          <w:rFonts w:ascii="Palatino Linotype" w:hAnsi="Palatino Linotype" w:cs="Times New Roman"/>
          <w:bCs/>
        </w:rPr>
        <w:t xml:space="preserve">, b) una </w:t>
      </w:r>
      <w:r w:rsidR="00A5123D" w:rsidRPr="007A7946">
        <w:rPr>
          <w:rFonts w:ascii="Palatino Linotype" w:hAnsi="Palatino Linotype" w:cs="Times New Roman"/>
          <w:bCs/>
        </w:rPr>
        <w:t>mesa de trabajo con los equipos</w:t>
      </w:r>
      <w:r w:rsidR="000A203E" w:rsidRPr="007A7946">
        <w:rPr>
          <w:rFonts w:ascii="Palatino Linotype" w:hAnsi="Palatino Linotype" w:cs="Times New Roman"/>
          <w:bCs/>
        </w:rPr>
        <w:t xml:space="preserve"> técnico</w:t>
      </w:r>
      <w:r w:rsidR="00A5123D" w:rsidRPr="007A7946">
        <w:rPr>
          <w:rFonts w:ascii="Palatino Linotype" w:hAnsi="Palatino Linotype" w:cs="Times New Roman"/>
          <w:bCs/>
        </w:rPr>
        <w:t xml:space="preserve">s y Procuraduría Metropolita, para avanzar </w:t>
      </w:r>
      <w:r w:rsidR="00565294" w:rsidRPr="007A7946">
        <w:rPr>
          <w:rFonts w:ascii="Palatino Linotype" w:hAnsi="Palatino Linotype" w:cs="Times New Roman"/>
          <w:bCs/>
        </w:rPr>
        <w:t xml:space="preserve">en la petición realizada por la </w:t>
      </w:r>
      <w:r w:rsidR="00565294" w:rsidRPr="007A7946">
        <w:rPr>
          <w:rFonts w:ascii="Palatino Linotype" w:hAnsi="Palatino Linotype" w:cs="Times New Roman"/>
          <w:bCs/>
        </w:rPr>
        <w:t>“Unidad Especial Regula Tu Barrio”</w:t>
      </w:r>
      <w:r w:rsidR="00565294" w:rsidRPr="007A7946">
        <w:rPr>
          <w:rFonts w:ascii="Palatino Linotype" w:hAnsi="Palatino Linotype" w:cs="Times New Roman"/>
          <w:bCs/>
        </w:rPr>
        <w:t>.</w:t>
      </w:r>
    </w:p>
    <w:p w:rsidR="007C79A0" w:rsidRPr="007A7946" w:rsidRDefault="007C79A0" w:rsidP="000B4FE8">
      <w:pPr>
        <w:spacing w:after="0" w:line="240" w:lineRule="auto"/>
        <w:jc w:val="both"/>
        <w:rPr>
          <w:rFonts w:ascii="Palatino Linotype" w:hAnsi="Palatino Linotype" w:cs="Times New Roman"/>
          <w:b/>
          <w:bCs/>
        </w:rPr>
      </w:pPr>
    </w:p>
    <w:p w:rsidR="008B5EBD" w:rsidRPr="007A7946" w:rsidRDefault="008B5EBD" w:rsidP="008B5EBD">
      <w:pPr>
        <w:autoSpaceDE w:val="0"/>
        <w:autoSpaceDN w:val="0"/>
        <w:adjustRightInd w:val="0"/>
        <w:spacing w:after="0" w:line="240" w:lineRule="auto"/>
        <w:jc w:val="both"/>
        <w:rPr>
          <w:rFonts w:ascii="Palatino Linotype" w:eastAsia="Batang" w:hAnsi="Palatino Linotype" w:cs="Arial"/>
          <w:lang w:eastAsia="es-ES"/>
        </w:rPr>
      </w:pPr>
      <w:r w:rsidRPr="007A7946">
        <w:rPr>
          <w:rFonts w:ascii="Palatino Linotype" w:eastAsia="Batang" w:hAnsi="Palatino Linotype" w:cs="Arial"/>
          <w:lang w:eastAsia="es-ES"/>
        </w:rPr>
        <w:t xml:space="preserve">La Comisión aprueba la moción, conforme a la siguiente votación: </w:t>
      </w:r>
    </w:p>
    <w:p w:rsidR="008B5EBD" w:rsidRPr="007A7946" w:rsidRDefault="008B5EBD" w:rsidP="000B4FE8">
      <w:pPr>
        <w:spacing w:after="0" w:line="240" w:lineRule="auto"/>
        <w:jc w:val="both"/>
        <w:rPr>
          <w:rFonts w:ascii="Palatino Linotype" w:hAnsi="Palatino Linotype" w:cs="Times New Roman"/>
          <w:b/>
          <w:bCs/>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1E7461" w:rsidRPr="007A7946" w:rsidTr="00524778">
        <w:trPr>
          <w:trHeight w:val="277"/>
          <w:jc w:val="center"/>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rsidR="001E7461" w:rsidRPr="007A7946" w:rsidRDefault="001E7461" w:rsidP="00524778">
            <w:pPr>
              <w:spacing w:after="0" w:line="240" w:lineRule="auto"/>
              <w:jc w:val="center"/>
              <w:rPr>
                <w:rFonts w:ascii="Palatino Linotype" w:hAnsi="Palatino Linotype" w:cs="Arial"/>
                <w:b/>
              </w:rPr>
            </w:pPr>
            <w:r w:rsidRPr="007A7946">
              <w:rPr>
                <w:rFonts w:ascii="Palatino Linotype" w:hAnsi="Palatino Linotype" w:cs="Arial"/>
                <w:b/>
                <w:color w:val="FFFFFF"/>
              </w:rPr>
              <w:t>REGISTRO DE VOTACIÓN</w:t>
            </w:r>
          </w:p>
        </w:tc>
      </w:tr>
      <w:tr w:rsidR="001E7461" w:rsidRPr="007A7946" w:rsidTr="00524778">
        <w:trPr>
          <w:trHeight w:val="643"/>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1E7461" w:rsidRPr="007A7946" w:rsidRDefault="001E7461" w:rsidP="00524778">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1E7461" w:rsidRPr="007A7946" w:rsidRDefault="001E7461" w:rsidP="00524778">
            <w:pPr>
              <w:spacing w:after="0" w:line="240" w:lineRule="auto"/>
              <w:jc w:val="both"/>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1E7461" w:rsidRPr="007A7946" w:rsidRDefault="001E7461" w:rsidP="00524778">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1E7461" w:rsidRPr="007A7946" w:rsidRDefault="001E7461" w:rsidP="00524778">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rsidR="001E7461" w:rsidRPr="007A7946" w:rsidRDefault="001E7461" w:rsidP="00524778">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rsidR="001E7461" w:rsidRPr="007A7946" w:rsidRDefault="001E7461" w:rsidP="00524778">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ABSTENCIÓN</w:t>
            </w:r>
          </w:p>
        </w:tc>
      </w:tr>
      <w:tr w:rsidR="001E7461" w:rsidRPr="007A7946" w:rsidTr="00524778">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1E7461" w:rsidRPr="007A7946" w:rsidRDefault="001E7461" w:rsidP="00524778">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lastRenderedPageBreak/>
              <w:t>Andrea Hidalgo</w:t>
            </w: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0A203E" w:rsidP="00524778">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r>
      <w:tr w:rsidR="001E7461" w:rsidRPr="007A7946" w:rsidTr="00524778">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1E7461" w:rsidRPr="007A7946" w:rsidRDefault="001E7461" w:rsidP="00524778">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0A203E" w:rsidP="00524778">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r>
      <w:tr w:rsidR="001E7461" w:rsidRPr="007A7946" w:rsidTr="00524778">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1E7461" w:rsidRPr="007A7946" w:rsidRDefault="001E7461" w:rsidP="00524778">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0A203E" w:rsidP="00524778">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r>
      <w:tr w:rsidR="001E7461" w:rsidRPr="007A7946" w:rsidTr="00524778">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1E7461" w:rsidRPr="007A7946" w:rsidRDefault="001E7461" w:rsidP="00524778">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 xml:space="preserve">Santiago </w:t>
            </w:r>
            <w:proofErr w:type="spellStart"/>
            <w:r w:rsidRPr="007A7946">
              <w:rPr>
                <w:rFonts w:ascii="Palatino Linotype" w:hAnsi="Palatino Linotype" w:cs="Calibri"/>
                <w:b/>
                <w:bCs/>
                <w:color w:val="00000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0A203E" w:rsidP="00524778">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r>
      <w:tr w:rsidR="001E7461" w:rsidRPr="007A7946" w:rsidTr="00524778">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1E7461" w:rsidRPr="007A7946" w:rsidRDefault="001E7461" w:rsidP="00524778">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0A203E" w:rsidP="00524778">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1E7461" w:rsidRPr="007A7946" w:rsidRDefault="001E7461" w:rsidP="00524778">
            <w:pPr>
              <w:spacing w:after="0" w:line="240" w:lineRule="auto"/>
              <w:jc w:val="center"/>
              <w:rPr>
                <w:rFonts w:ascii="Palatino Linotype" w:eastAsia="Times New Roman" w:hAnsi="Palatino Linotype"/>
                <w:lang w:eastAsia="es-EC"/>
              </w:rPr>
            </w:pPr>
          </w:p>
        </w:tc>
      </w:tr>
      <w:tr w:rsidR="001E7461" w:rsidRPr="007A7946" w:rsidTr="00524778">
        <w:trPr>
          <w:trHeight w:val="277"/>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1E7461" w:rsidRPr="007A7946" w:rsidRDefault="001E7461" w:rsidP="00524778">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1E7461" w:rsidRPr="007A7946" w:rsidRDefault="000A203E" w:rsidP="00524778">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5</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1E7461" w:rsidRPr="007A7946" w:rsidRDefault="00652E73" w:rsidP="00524778">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1E7461" w:rsidRPr="007A7946" w:rsidRDefault="00652E73" w:rsidP="00524778">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rsidR="001E7461" w:rsidRPr="007A7946" w:rsidRDefault="001E7461" w:rsidP="00524778">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rsidR="001E7461" w:rsidRPr="007A7946" w:rsidRDefault="001E7461" w:rsidP="00524778">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r>
    </w:tbl>
    <w:p w:rsidR="001E7461" w:rsidRPr="007A7946" w:rsidRDefault="001E7461" w:rsidP="000B4FE8">
      <w:pPr>
        <w:spacing w:after="0" w:line="240" w:lineRule="auto"/>
        <w:jc w:val="both"/>
        <w:rPr>
          <w:rFonts w:ascii="Palatino Linotype" w:hAnsi="Palatino Linotype" w:cs="Times New Roman"/>
          <w:b/>
          <w:bCs/>
        </w:rPr>
      </w:pPr>
    </w:p>
    <w:p w:rsidR="00406A5B" w:rsidRPr="007A7946" w:rsidRDefault="00406A5B" w:rsidP="00406A5B">
      <w:pPr>
        <w:spacing w:after="0" w:line="240" w:lineRule="auto"/>
        <w:jc w:val="both"/>
        <w:rPr>
          <w:rFonts w:ascii="Palatino Linotype" w:hAnsi="Palatino Linotype" w:cs="Times New Roman"/>
          <w:bCs/>
        </w:rPr>
      </w:pPr>
      <w:r w:rsidRPr="007A7946">
        <w:rPr>
          <w:rFonts w:ascii="Palatino Linotype" w:hAnsi="Palatino Linotype" w:cs="Times New Roman"/>
          <w:bCs/>
        </w:rPr>
        <w:t xml:space="preserve">La Comisión de Ordenamiento Territorial, </w:t>
      </w:r>
      <w:r w:rsidRPr="007A7946">
        <w:rPr>
          <w:rFonts w:ascii="Palatino Linotype" w:hAnsi="Palatino Linotype" w:cs="Times New Roman"/>
          <w:b/>
          <w:bCs/>
        </w:rPr>
        <w:t>Resolvió:</w:t>
      </w:r>
      <w:r w:rsidRPr="007A7946">
        <w:rPr>
          <w:rFonts w:ascii="Palatino Linotype" w:hAnsi="Palatino Linotype" w:cs="Times New Roman"/>
          <w:b/>
          <w:bCs/>
        </w:rPr>
        <w:t xml:space="preserve"> </w:t>
      </w:r>
      <w:r w:rsidRPr="007A7946">
        <w:rPr>
          <w:rFonts w:ascii="Palatino Linotype" w:hAnsi="Palatino Linotype" w:cs="Times New Roman"/>
          <w:bCs/>
        </w:rPr>
        <w:t>S</w:t>
      </w:r>
      <w:r w:rsidRPr="007A7946">
        <w:rPr>
          <w:rFonts w:ascii="Palatino Linotype" w:hAnsi="Palatino Linotype" w:cs="Times New Roman"/>
          <w:bCs/>
        </w:rPr>
        <w:t>uspender el tratamiento del proyecto de ordenanza materia de esta resolución, a fin de que se realice</w:t>
      </w:r>
      <w:r w:rsidRPr="007A7946">
        <w:rPr>
          <w:rFonts w:ascii="Palatino Linotype" w:hAnsi="Palatino Linotype" w:cs="Times New Roman"/>
          <w:b/>
          <w:bCs/>
        </w:rPr>
        <w:t>: a)</w:t>
      </w:r>
      <w:r w:rsidRPr="007A7946">
        <w:rPr>
          <w:rFonts w:ascii="Palatino Linotype" w:hAnsi="Palatino Linotype" w:cs="Times New Roman"/>
          <w:bCs/>
        </w:rPr>
        <w:t xml:space="preserve"> un proceso de socialización con la comunidad; y, b) una mesa de trabajo con los equipos técnicos y Procuraduría Metropolita, para avanzar en la petición realizada por la “Unidad Especial Regula Tu Barrio”.</w:t>
      </w:r>
    </w:p>
    <w:p w:rsidR="00A5123D" w:rsidRPr="007A7946" w:rsidRDefault="00A5123D" w:rsidP="000B4FE8">
      <w:pPr>
        <w:spacing w:after="0" w:line="240" w:lineRule="auto"/>
        <w:jc w:val="both"/>
        <w:rPr>
          <w:rFonts w:ascii="Palatino Linotype" w:hAnsi="Palatino Linotype"/>
          <w:color w:val="000000" w:themeColor="text1"/>
        </w:rPr>
      </w:pPr>
    </w:p>
    <w:p w:rsidR="00A5123D" w:rsidRPr="007A7946" w:rsidRDefault="00A5123D" w:rsidP="000B4FE8">
      <w:pPr>
        <w:spacing w:after="0" w:line="240" w:lineRule="auto"/>
        <w:jc w:val="both"/>
        <w:rPr>
          <w:rFonts w:ascii="Palatino Linotype" w:hAnsi="Palatino Linotype"/>
          <w:color w:val="000000" w:themeColor="text1"/>
        </w:rPr>
      </w:pPr>
    </w:p>
    <w:p w:rsidR="00A5123D" w:rsidRPr="007A7946" w:rsidRDefault="00406A5B" w:rsidP="00406A5B">
      <w:pPr>
        <w:pStyle w:val="Prrafodelista"/>
        <w:numPr>
          <w:ilvl w:val="0"/>
          <w:numId w:val="39"/>
        </w:numPr>
        <w:spacing w:after="0" w:line="240" w:lineRule="auto"/>
        <w:jc w:val="both"/>
        <w:rPr>
          <w:rFonts w:ascii="Palatino Linotype" w:hAnsi="Palatino Linotype"/>
          <w:b/>
          <w:color w:val="000000" w:themeColor="text1"/>
        </w:rPr>
      </w:pPr>
      <w:r w:rsidRPr="007A7946">
        <w:rPr>
          <w:rFonts w:ascii="Palatino Linotype" w:hAnsi="Palatino Linotype"/>
          <w:b/>
          <w:color w:val="000000" w:themeColor="text1"/>
        </w:rPr>
        <w:t>P</w:t>
      </w:r>
      <w:r w:rsidRPr="007A7946">
        <w:rPr>
          <w:rFonts w:ascii="Palatino Linotype" w:hAnsi="Palatino Linotype"/>
          <w:b/>
          <w:color w:val="000000" w:themeColor="text1"/>
        </w:rPr>
        <w:t xml:space="preserve">royecto de </w:t>
      </w:r>
      <w:r w:rsidRPr="007A7946">
        <w:rPr>
          <w:rFonts w:ascii="Palatino Linotype" w:hAnsi="Palatino Linotype"/>
          <w:b/>
          <w:color w:val="000000" w:themeColor="text1"/>
        </w:rPr>
        <w:t>“</w:t>
      </w:r>
      <w:r w:rsidRPr="007A7946">
        <w:rPr>
          <w:rFonts w:ascii="Palatino Linotype" w:hAnsi="Palatino Linotype" w:cs="Times New Roman"/>
          <w:b/>
          <w:bCs/>
        </w:rPr>
        <w:t>Ordenanza que aprueba el Proceso Integral de Regularización del Asentamiento Humano de Hecho y Consolidado de Interés Social denominado “La Tola de Checa”.</w:t>
      </w:r>
    </w:p>
    <w:p w:rsidR="00A5123D" w:rsidRPr="007A7946" w:rsidRDefault="00A5123D" w:rsidP="000B4FE8">
      <w:pPr>
        <w:spacing w:after="0" w:line="240" w:lineRule="auto"/>
        <w:jc w:val="both"/>
        <w:rPr>
          <w:rFonts w:ascii="Palatino Linotype" w:hAnsi="Palatino Linotype"/>
          <w:color w:val="000000" w:themeColor="text1"/>
        </w:rPr>
      </w:pPr>
    </w:p>
    <w:p w:rsidR="005D1A66" w:rsidRPr="007A7946" w:rsidRDefault="004E1AB4" w:rsidP="000B4FE8">
      <w:pPr>
        <w:spacing w:after="0" w:line="240" w:lineRule="auto"/>
        <w:jc w:val="both"/>
        <w:rPr>
          <w:rFonts w:ascii="Palatino Linotype" w:hAnsi="Palatino Linotype" w:cs="Times New Roman"/>
          <w:b/>
          <w:bCs/>
        </w:rPr>
      </w:pPr>
      <w:r w:rsidRPr="007A7946">
        <w:rPr>
          <w:rFonts w:ascii="Palatino Linotype" w:hAnsi="Palatino Linotype"/>
          <w:color w:val="000000" w:themeColor="text1"/>
        </w:rPr>
        <w:t xml:space="preserve">Una vez tratadas y analizadas </w:t>
      </w:r>
      <w:r w:rsidRPr="007A7946">
        <w:rPr>
          <w:rFonts w:ascii="Palatino Linotype" w:hAnsi="Palatino Linotype"/>
        </w:rPr>
        <w:t>las observaciones presentadas en primer debate en la sesión No. 127 ordinaria del Concejo Metropolitano de Quito de fecha 23 de febrero de 2021</w:t>
      </w:r>
      <w:r w:rsidR="00F94110" w:rsidRPr="007A7946">
        <w:rPr>
          <w:rFonts w:ascii="Palatino Linotype" w:eastAsia="Batang" w:hAnsi="Palatino Linotype" w:cs="Arial"/>
          <w:lang w:eastAsia="es-ES"/>
        </w:rPr>
        <w:t>, l</w:t>
      </w:r>
      <w:r w:rsidR="00F94110" w:rsidRPr="007A7946">
        <w:rPr>
          <w:rFonts w:ascii="Palatino Linotype" w:hAnsi="Palatino Linotype" w:cs="Arial"/>
          <w:color w:val="000000"/>
        </w:rPr>
        <w:t xml:space="preserve">a presidenta de la comisión </w:t>
      </w:r>
      <w:r w:rsidR="00F94110" w:rsidRPr="007A7946">
        <w:rPr>
          <w:rFonts w:ascii="Palatino Linotype" w:hAnsi="Palatino Linotype"/>
          <w:color w:val="000000" w:themeColor="text1"/>
        </w:rPr>
        <w:t xml:space="preserve">mociona se emita </w:t>
      </w:r>
      <w:r w:rsidR="00F94110" w:rsidRPr="007A7946">
        <w:rPr>
          <w:rFonts w:ascii="Palatino Linotype" w:hAnsi="Palatino Linotype"/>
          <w:b/>
          <w:color w:val="000000" w:themeColor="text1"/>
        </w:rPr>
        <w:t>DICTAMEN FAVORABLE</w:t>
      </w:r>
      <w:r w:rsidR="00F94110" w:rsidRPr="007A7946">
        <w:rPr>
          <w:rFonts w:ascii="Palatino Linotype" w:hAnsi="Palatino Linotype"/>
          <w:color w:val="000000" w:themeColor="text1"/>
        </w:rPr>
        <w:t xml:space="preserve"> para que el Concejo Metropolitano de Quito conozca y trate en </w:t>
      </w:r>
      <w:r w:rsidR="00F94110" w:rsidRPr="007A7946">
        <w:rPr>
          <w:rFonts w:ascii="Palatino Linotype" w:hAnsi="Palatino Linotype"/>
          <w:b/>
          <w:color w:val="000000" w:themeColor="text1"/>
        </w:rPr>
        <w:t>SEGUNDO</w:t>
      </w:r>
      <w:r w:rsidR="00F94110" w:rsidRPr="007A7946">
        <w:rPr>
          <w:rFonts w:ascii="Palatino Linotype" w:hAnsi="Palatino Linotype"/>
          <w:color w:val="000000" w:themeColor="text1"/>
        </w:rPr>
        <w:t xml:space="preserve"> </w:t>
      </w:r>
      <w:r w:rsidR="00F94110" w:rsidRPr="007A7946">
        <w:rPr>
          <w:rFonts w:ascii="Palatino Linotype" w:hAnsi="Palatino Linotype"/>
          <w:b/>
          <w:color w:val="000000" w:themeColor="text1"/>
        </w:rPr>
        <w:t>DEBATE</w:t>
      </w:r>
      <w:r w:rsidR="00F94110" w:rsidRPr="007A7946">
        <w:rPr>
          <w:rFonts w:ascii="Palatino Linotype" w:hAnsi="Palatino Linotype"/>
          <w:color w:val="000000" w:themeColor="text1"/>
        </w:rPr>
        <w:t xml:space="preserve"> el proyecto de </w:t>
      </w:r>
      <w:r w:rsidR="008B5EBD" w:rsidRPr="007A7946">
        <w:rPr>
          <w:rFonts w:ascii="Palatino Linotype" w:hAnsi="Palatino Linotype"/>
          <w:color w:val="000000" w:themeColor="text1"/>
        </w:rPr>
        <w:t>“</w:t>
      </w:r>
      <w:r w:rsidR="00927FBC" w:rsidRPr="007A7946">
        <w:rPr>
          <w:rFonts w:ascii="Palatino Linotype" w:hAnsi="Palatino Linotype" w:cs="Times New Roman"/>
          <w:bCs/>
          <w:i/>
        </w:rPr>
        <w:t>Ordenanza que aprueba el Proceso Integral de Regularización del Asentamiento Humano de Hecho y Consolidado de Interés Social denominado “La Tola de Checa”.</w:t>
      </w:r>
    </w:p>
    <w:p w:rsidR="005D1A66" w:rsidRPr="007A7946" w:rsidRDefault="005D1A66" w:rsidP="000B4FE8">
      <w:pPr>
        <w:spacing w:after="0" w:line="240" w:lineRule="auto"/>
        <w:jc w:val="both"/>
        <w:rPr>
          <w:rFonts w:ascii="Palatino Linotype" w:hAnsi="Palatino Linotype" w:cs="Times New Roman"/>
          <w:b/>
          <w:bCs/>
        </w:rPr>
      </w:pPr>
    </w:p>
    <w:p w:rsidR="008B5EBD" w:rsidRPr="007A7946" w:rsidRDefault="008B5EBD" w:rsidP="008B5EBD">
      <w:pPr>
        <w:autoSpaceDE w:val="0"/>
        <w:autoSpaceDN w:val="0"/>
        <w:adjustRightInd w:val="0"/>
        <w:spacing w:after="0" w:line="240" w:lineRule="auto"/>
        <w:jc w:val="both"/>
        <w:rPr>
          <w:rFonts w:ascii="Palatino Linotype" w:eastAsia="Batang" w:hAnsi="Palatino Linotype" w:cs="Arial"/>
          <w:lang w:eastAsia="es-ES"/>
        </w:rPr>
      </w:pPr>
      <w:r w:rsidRPr="007A7946">
        <w:rPr>
          <w:rFonts w:ascii="Palatino Linotype" w:eastAsia="Batang" w:hAnsi="Palatino Linotype" w:cs="Arial"/>
          <w:lang w:eastAsia="es-ES"/>
        </w:rPr>
        <w:t xml:space="preserve">La Comisión aprueba la moción, conforme a la siguiente votación: </w:t>
      </w:r>
    </w:p>
    <w:p w:rsidR="005D1A66" w:rsidRPr="007A7946" w:rsidRDefault="005D1A66" w:rsidP="000B4FE8">
      <w:pPr>
        <w:spacing w:after="0" w:line="240" w:lineRule="auto"/>
        <w:jc w:val="both"/>
        <w:rPr>
          <w:rFonts w:ascii="Palatino Linotype" w:hAnsi="Palatino Linotype" w:cs="Times New Roman"/>
          <w:b/>
          <w:bCs/>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927FBC" w:rsidRPr="007A7946" w:rsidTr="00524778">
        <w:trPr>
          <w:trHeight w:val="277"/>
          <w:jc w:val="center"/>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rsidR="00927FBC" w:rsidRPr="007A7946" w:rsidRDefault="00927FBC" w:rsidP="00524778">
            <w:pPr>
              <w:spacing w:after="0" w:line="240" w:lineRule="auto"/>
              <w:jc w:val="center"/>
              <w:rPr>
                <w:rFonts w:ascii="Palatino Linotype" w:hAnsi="Palatino Linotype" w:cs="Arial"/>
                <w:b/>
              </w:rPr>
            </w:pPr>
            <w:r w:rsidRPr="007A7946">
              <w:rPr>
                <w:rFonts w:ascii="Palatino Linotype" w:hAnsi="Palatino Linotype" w:cs="Arial"/>
                <w:b/>
                <w:color w:val="FFFFFF"/>
              </w:rPr>
              <w:t>REGISTRO DE VOTACIÓN</w:t>
            </w:r>
          </w:p>
        </w:tc>
      </w:tr>
      <w:tr w:rsidR="00927FBC" w:rsidRPr="007A7946" w:rsidTr="00524778">
        <w:trPr>
          <w:trHeight w:val="643"/>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927FBC" w:rsidRPr="007A7946" w:rsidRDefault="00927FBC" w:rsidP="00524778">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927FBC" w:rsidRPr="007A7946" w:rsidRDefault="00927FBC" w:rsidP="00524778">
            <w:pPr>
              <w:spacing w:after="0" w:line="240" w:lineRule="auto"/>
              <w:jc w:val="both"/>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927FBC" w:rsidRPr="007A7946" w:rsidRDefault="00927FBC" w:rsidP="00524778">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927FBC" w:rsidRPr="007A7946" w:rsidRDefault="00927FBC" w:rsidP="00524778">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rsidR="00927FBC" w:rsidRPr="007A7946" w:rsidRDefault="00927FBC" w:rsidP="00524778">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rsidR="00927FBC" w:rsidRPr="007A7946" w:rsidRDefault="00927FBC" w:rsidP="00524778">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ABSTENCIÓN</w:t>
            </w:r>
          </w:p>
        </w:tc>
      </w:tr>
      <w:tr w:rsidR="00927FBC" w:rsidRPr="007A7946" w:rsidTr="00524778">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927FBC" w:rsidRPr="007A7946" w:rsidRDefault="00927FBC" w:rsidP="00524778">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rsidR="00927FBC" w:rsidRPr="007A7946" w:rsidRDefault="00F94110" w:rsidP="00524778">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927FBC" w:rsidRPr="007A7946" w:rsidRDefault="00927FBC" w:rsidP="00524778">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927FBC" w:rsidRPr="007A7946" w:rsidRDefault="00927FBC" w:rsidP="00524778">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927FBC" w:rsidRPr="007A7946" w:rsidRDefault="00927FBC" w:rsidP="00524778">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927FBC" w:rsidRPr="007A7946" w:rsidRDefault="00927FBC" w:rsidP="00524778">
            <w:pPr>
              <w:spacing w:after="0" w:line="240" w:lineRule="auto"/>
              <w:jc w:val="center"/>
              <w:rPr>
                <w:rFonts w:ascii="Palatino Linotype" w:eastAsia="Times New Roman" w:hAnsi="Palatino Linotype"/>
                <w:lang w:eastAsia="es-EC"/>
              </w:rPr>
            </w:pPr>
          </w:p>
        </w:tc>
      </w:tr>
      <w:tr w:rsidR="00927FBC" w:rsidRPr="007A7946" w:rsidTr="00524778">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927FBC" w:rsidRPr="007A7946" w:rsidRDefault="00927FBC" w:rsidP="00524778">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rsidR="00927FBC" w:rsidRPr="007A7946" w:rsidRDefault="00F94110" w:rsidP="00524778">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927FBC" w:rsidRPr="007A7946" w:rsidRDefault="00927FBC" w:rsidP="00524778">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927FBC" w:rsidRPr="007A7946" w:rsidRDefault="00927FBC" w:rsidP="00524778">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927FBC" w:rsidRPr="007A7946" w:rsidRDefault="00927FBC" w:rsidP="00524778">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927FBC" w:rsidRPr="007A7946" w:rsidRDefault="00927FBC" w:rsidP="00524778">
            <w:pPr>
              <w:spacing w:after="0" w:line="240" w:lineRule="auto"/>
              <w:jc w:val="center"/>
              <w:rPr>
                <w:rFonts w:ascii="Palatino Linotype" w:eastAsia="Times New Roman" w:hAnsi="Palatino Linotype"/>
                <w:lang w:eastAsia="es-EC"/>
              </w:rPr>
            </w:pPr>
          </w:p>
        </w:tc>
      </w:tr>
      <w:tr w:rsidR="00927FBC" w:rsidRPr="007A7946" w:rsidTr="00524778">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927FBC" w:rsidRPr="007A7946" w:rsidRDefault="00927FBC" w:rsidP="00524778">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rsidR="00927FBC" w:rsidRPr="007A7946" w:rsidRDefault="00F94110" w:rsidP="00524778">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927FBC" w:rsidRPr="007A7946" w:rsidRDefault="00927FBC" w:rsidP="00524778">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927FBC" w:rsidRPr="007A7946" w:rsidRDefault="00927FBC" w:rsidP="00524778">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927FBC" w:rsidRPr="007A7946" w:rsidRDefault="00927FBC" w:rsidP="00524778">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927FBC" w:rsidRPr="007A7946" w:rsidRDefault="00927FBC" w:rsidP="00524778">
            <w:pPr>
              <w:spacing w:after="0" w:line="240" w:lineRule="auto"/>
              <w:jc w:val="center"/>
              <w:rPr>
                <w:rFonts w:ascii="Palatino Linotype" w:eastAsia="Times New Roman" w:hAnsi="Palatino Linotype"/>
                <w:lang w:eastAsia="es-EC"/>
              </w:rPr>
            </w:pPr>
          </w:p>
        </w:tc>
      </w:tr>
      <w:tr w:rsidR="00927FBC" w:rsidRPr="007A7946" w:rsidTr="00524778">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927FBC" w:rsidRPr="007A7946" w:rsidRDefault="00927FBC" w:rsidP="00524778">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 xml:space="preserve">Santiago </w:t>
            </w:r>
            <w:proofErr w:type="spellStart"/>
            <w:r w:rsidRPr="007A7946">
              <w:rPr>
                <w:rFonts w:ascii="Palatino Linotype" w:hAnsi="Palatino Linotype" w:cs="Calibri"/>
                <w:b/>
                <w:bCs/>
                <w:color w:val="00000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rsidR="00927FBC" w:rsidRPr="007A7946" w:rsidRDefault="00F94110" w:rsidP="00524778">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927FBC" w:rsidRPr="007A7946" w:rsidRDefault="00927FBC" w:rsidP="00524778">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927FBC" w:rsidRPr="007A7946" w:rsidRDefault="00927FBC" w:rsidP="00524778">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927FBC" w:rsidRPr="007A7946" w:rsidRDefault="00927FBC" w:rsidP="00524778">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rsidR="00927FBC" w:rsidRPr="007A7946" w:rsidRDefault="00927FBC" w:rsidP="00524778">
            <w:pPr>
              <w:spacing w:after="0" w:line="240" w:lineRule="auto"/>
              <w:jc w:val="center"/>
              <w:rPr>
                <w:rFonts w:ascii="Palatino Linotype" w:eastAsia="Times New Roman" w:hAnsi="Palatino Linotype"/>
                <w:lang w:eastAsia="es-EC"/>
              </w:rPr>
            </w:pPr>
          </w:p>
        </w:tc>
      </w:tr>
      <w:tr w:rsidR="00927FBC" w:rsidRPr="007A7946" w:rsidTr="00524778">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927FBC" w:rsidRPr="007A7946" w:rsidRDefault="00927FBC" w:rsidP="00524778">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rsidR="00927FBC" w:rsidRPr="007A7946" w:rsidRDefault="00F94110" w:rsidP="00524778">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927FBC" w:rsidRPr="007A7946" w:rsidRDefault="00927FBC" w:rsidP="00524778">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927FBC" w:rsidRPr="007A7946" w:rsidRDefault="00927FBC" w:rsidP="00524778">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927FBC" w:rsidRPr="007A7946" w:rsidRDefault="00927FBC" w:rsidP="00524778">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927FBC" w:rsidRPr="007A7946" w:rsidRDefault="00927FBC" w:rsidP="00524778">
            <w:pPr>
              <w:spacing w:after="0" w:line="240" w:lineRule="auto"/>
              <w:jc w:val="center"/>
              <w:rPr>
                <w:rFonts w:ascii="Palatino Linotype" w:eastAsia="Times New Roman" w:hAnsi="Palatino Linotype"/>
                <w:lang w:eastAsia="es-EC"/>
              </w:rPr>
            </w:pPr>
          </w:p>
        </w:tc>
      </w:tr>
      <w:tr w:rsidR="00927FBC" w:rsidRPr="007A7946" w:rsidTr="00524778">
        <w:trPr>
          <w:trHeight w:val="277"/>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927FBC" w:rsidRPr="007A7946" w:rsidRDefault="00927FBC" w:rsidP="00524778">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927FBC" w:rsidRPr="007A7946" w:rsidRDefault="00F94110" w:rsidP="00524778">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5</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927FBC" w:rsidRPr="007A7946" w:rsidRDefault="00927FBC" w:rsidP="00524778">
            <w:pPr>
              <w:spacing w:after="0" w:line="240" w:lineRule="auto"/>
              <w:jc w:val="center"/>
              <w:rPr>
                <w:rFonts w:ascii="Palatino Linotype" w:hAnsi="Palatino Linotype" w:cs="Arial"/>
                <w:b/>
                <w:color w:val="FFFFFF"/>
              </w:rPr>
            </w:pP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927FBC" w:rsidRPr="007A7946" w:rsidRDefault="00927FBC" w:rsidP="00524778">
            <w:pPr>
              <w:spacing w:after="0" w:line="240" w:lineRule="auto"/>
              <w:jc w:val="center"/>
              <w:rPr>
                <w:rFonts w:ascii="Palatino Linotype" w:hAnsi="Palatino Linotype" w:cs="Arial"/>
                <w:b/>
                <w:color w:val="FFFFFF"/>
              </w:rPr>
            </w:pPr>
          </w:p>
        </w:tc>
        <w:tc>
          <w:tcPr>
            <w:tcW w:w="1228" w:type="dxa"/>
            <w:tcBorders>
              <w:top w:val="single" w:sz="4" w:space="0" w:color="auto"/>
              <w:left w:val="single" w:sz="4" w:space="0" w:color="auto"/>
              <w:bottom w:val="single" w:sz="4" w:space="0" w:color="auto"/>
              <w:right w:val="single" w:sz="4" w:space="0" w:color="auto"/>
            </w:tcBorders>
            <w:shd w:val="clear" w:color="auto" w:fill="0070C0"/>
          </w:tcPr>
          <w:p w:rsidR="00927FBC" w:rsidRPr="007A7946" w:rsidRDefault="00927FBC" w:rsidP="00524778">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rsidR="00927FBC" w:rsidRPr="007A7946" w:rsidRDefault="00927FBC" w:rsidP="00524778">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r>
    </w:tbl>
    <w:p w:rsidR="005D1A66" w:rsidRPr="007A7946" w:rsidRDefault="005D1A66" w:rsidP="000B4FE8">
      <w:pPr>
        <w:spacing w:after="0" w:line="240" w:lineRule="auto"/>
        <w:jc w:val="both"/>
        <w:rPr>
          <w:rFonts w:ascii="Palatino Linotype" w:hAnsi="Palatino Linotype" w:cs="Times New Roman"/>
          <w:b/>
          <w:bCs/>
        </w:rPr>
      </w:pPr>
    </w:p>
    <w:p w:rsidR="00432BF1" w:rsidRPr="007A7946" w:rsidRDefault="00432BF1" w:rsidP="00432BF1">
      <w:pPr>
        <w:spacing w:after="0" w:line="240" w:lineRule="auto"/>
        <w:jc w:val="both"/>
        <w:rPr>
          <w:rFonts w:ascii="Palatino Linotype" w:hAnsi="Palatino Linotype" w:cs="Times New Roman"/>
          <w:b/>
          <w:bCs/>
        </w:rPr>
      </w:pPr>
      <w:r w:rsidRPr="007A7946">
        <w:rPr>
          <w:rFonts w:ascii="Palatino Linotype" w:hAnsi="Palatino Linotype" w:cs="Times New Roman"/>
          <w:bCs/>
        </w:rPr>
        <w:t xml:space="preserve">La Comisión de Ordenamiento Territorial, </w:t>
      </w:r>
      <w:r w:rsidRPr="007A7946">
        <w:rPr>
          <w:rFonts w:ascii="Palatino Linotype" w:hAnsi="Palatino Linotype" w:cs="Times New Roman"/>
          <w:b/>
          <w:bCs/>
        </w:rPr>
        <w:t>Resolvió:</w:t>
      </w:r>
      <w:r w:rsidRPr="007A7946">
        <w:rPr>
          <w:rFonts w:ascii="Palatino Linotype" w:hAnsi="Palatino Linotype" w:cs="Times New Roman"/>
          <w:b/>
          <w:bCs/>
        </w:rPr>
        <w:t xml:space="preserve"> </w:t>
      </w:r>
      <w:r w:rsidRPr="007A7946">
        <w:rPr>
          <w:rFonts w:ascii="Palatino Linotype" w:hAnsi="Palatino Linotype"/>
          <w:color w:val="000000" w:themeColor="text1"/>
        </w:rPr>
        <w:t>emit</w:t>
      </w:r>
      <w:r w:rsidRPr="007A7946">
        <w:rPr>
          <w:rFonts w:ascii="Palatino Linotype" w:hAnsi="Palatino Linotype"/>
          <w:color w:val="000000" w:themeColor="text1"/>
        </w:rPr>
        <w:t>ir</w:t>
      </w:r>
      <w:r w:rsidRPr="007A7946">
        <w:rPr>
          <w:rFonts w:ascii="Palatino Linotype" w:hAnsi="Palatino Linotype"/>
          <w:color w:val="000000" w:themeColor="text1"/>
        </w:rPr>
        <w:t xml:space="preserve"> </w:t>
      </w:r>
      <w:r w:rsidRPr="007A7946">
        <w:rPr>
          <w:rFonts w:ascii="Palatino Linotype" w:hAnsi="Palatino Linotype"/>
          <w:b/>
          <w:color w:val="000000" w:themeColor="text1"/>
        </w:rPr>
        <w:t>DICTAMEN FAVORABLE</w:t>
      </w:r>
      <w:r w:rsidRPr="007A7946">
        <w:rPr>
          <w:rFonts w:ascii="Palatino Linotype" w:hAnsi="Palatino Linotype"/>
          <w:color w:val="000000" w:themeColor="text1"/>
        </w:rPr>
        <w:t xml:space="preserve"> para que el Concejo Metropolitano de Quito conozca y trate en </w:t>
      </w:r>
      <w:r w:rsidRPr="007A7946">
        <w:rPr>
          <w:rFonts w:ascii="Palatino Linotype" w:hAnsi="Palatino Linotype"/>
          <w:b/>
          <w:color w:val="000000" w:themeColor="text1"/>
        </w:rPr>
        <w:t>SEGUNDO</w:t>
      </w:r>
      <w:r w:rsidRPr="007A7946">
        <w:rPr>
          <w:rFonts w:ascii="Palatino Linotype" w:hAnsi="Palatino Linotype"/>
          <w:color w:val="000000" w:themeColor="text1"/>
        </w:rPr>
        <w:t xml:space="preserve"> </w:t>
      </w:r>
      <w:r w:rsidRPr="007A7946">
        <w:rPr>
          <w:rFonts w:ascii="Palatino Linotype" w:hAnsi="Palatino Linotype"/>
          <w:b/>
          <w:color w:val="000000" w:themeColor="text1"/>
        </w:rPr>
        <w:t>DEBATE</w:t>
      </w:r>
      <w:r w:rsidRPr="007A7946">
        <w:rPr>
          <w:rFonts w:ascii="Palatino Linotype" w:hAnsi="Palatino Linotype"/>
          <w:color w:val="000000" w:themeColor="text1"/>
        </w:rPr>
        <w:t xml:space="preserve"> el proyecto de “</w:t>
      </w:r>
      <w:r w:rsidRPr="007A7946">
        <w:rPr>
          <w:rFonts w:ascii="Palatino Linotype" w:hAnsi="Palatino Linotype" w:cs="Times New Roman"/>
          <w:bCs/>
          <w:i/>
        </w:rPr>
        <w:t>Ordenanza que aprueba el Proceso Integral de Regularización del Asentamiento Humano de Hecho y Consolidado de Interés Social denominado “La Tola de Checa”.</w:t>
      </w:r>
    </w:p>
    <w:p w:rsidR="00432BF1" w:rsidRPr="007A7946" w:rsidRDefault="00432BF1" w:rsidP="00432BF1">
      <w:pPr>
        <w:spacing w:after="240"/>
        <w:jc w:val="both"/>
        <w:rPr>
          <w:rFonts w:ascii="Palatino Linotype" w:hAnsi="Palatino Linotype"/>
          <w:b/>
        </w:rPr>
      </w:pPr>
    </w:p>
    <w:p w:rsidR="00E87882" w:rsidRPr="007A7946" w:rsidRDefault="00E87882" w:rsidP="00E87882">
      <w:pPr>
        <w:pStyle w:val="Prrafodelista"/>
        <w:numPr>
          <w:ilvl w:val="0"/>
          <w:numId w:val="39"/>
        </w:numPr>
        <w:spacing w:after="240"/>
        <w:jc w:val="both"/>
        <w:rPr>
          <w:rFonts w:ascii="Palatino Linotype" w:hAnsi="Palatino Linotype"/>
          <w:b/>
        </w:rPr>
      </w:pPr>
      <w:r w:rsidRPr="007A7946">
        <w:rPr>
          <w:rFonts w:ascii="Palatino Linotype" w:hAnsi="Palatino Linotype"/>
          <w:b/>
          <w:color w:val="000000" w:themeColor="text1"/>
        </w:rPr>
        <w:lastRenderedPageBreak/>
        <w:t>P</w:t>
      </w:r>
      <w:r w:rsidRPr="007A7946">
        <w:rPr>
          <w:rFonts w:ascii="Palatino Linotype" w:hAnsi="Palatino Linotype"/>
          <w:b/>
          <w:color w:val="000000" w:themeColor="text1"/>
        </w:rPr>
        <w:t>royecto de “O</w:t>
      </w:r>
      <w:r w:rsidRPr="007A7946">
        <w:rPr>
          <w:rFonts w:ascii="Palatino Linotype" w:hAnsi="Palatino Linotype"/>
          <w:b/>
          <w:bCs/>
        </w:rPr>
        <w:t>rdenanza que aprueba e</w:t>
      </w:r>
      <w:r w:rsidRPr="007A7946">
        <w:rPr>
          <w:rFonts w:ascii="Palatino Linotype" w:hAnsi="Palatino Linotype"/>
          <w:b/>
          <w:bCs/>
          <w:color w:val="000000"/>
        </w:rPr>
        <w:t>l proceso integral de regularización del Asentamiento</w:t>
      </w:r>
      <w:r w:rsidRPr="007A7946">
        <w:rPr>
          <w:rFonts w:ascii="Palatino Linotype" w:hAnsi="Palatino Linotype"/>
          <w:b/>
          <w:bCs/>
          <w:color w:val="FF0000"/>
        </w:rPr>
        <w:t xml:space="preserve"> </w:t>
      </w:r>
      <w:r w:rsidRPr="007A7946">
        <w:rPr>
          <w:rFonts w:ascii="Palatino Linotype" w:hAnsi="Palatino Linotype"/>
          <w:b/>
          <w:bCs/>
        </w:rPr>
        <w:t xml:space="preserve">Humano de Hecho y Consolidado de Interés Social denominado </w:t>
      </w:r>
      <w:r w:rsidRPr="007A7946">
        <w:rPr>
          <w:rFonts w:ascii="Palatino Linotype" w:hAnsi="Palatino Linotype"/>
          <w:b/>
        </w:rPr>
        <w:t xml:space="preserve">“San José de </w:t>
      </w:r>
      <w:proofErr w:type="spellStart"/>
      <w:r w:rsidRPr="007A7946">
        <w:rPr>
          <w:rFonts w:ascii="Palatino Linotype" w:hAnsi="Palatino Linotype"/>
          <w:b/>
        </w:rPr>
        <w:t>Guamaní</w:t>
      </w:r>
      <w:proofErr w:type="spellEnd"/>
      <w:r w:rsidRPr="007A7946">
        <w:rPr>
          <w:rFonts w:ascii="Palatino Linotype" w:hAnsi="Palatino Linotype"/>
          <w:b/>
        </w:rPr>
        <w:t>", a favor de sus copropietarios”.</w:t>
      </w:r>
    </w:p>
    <w:p w:rsidR="00FB64A3" w:rsidRPr="007A7946" w:rsidRDefault="004E1AB4" w:rsidP="00FB64A3">
      <w:pPr>
        <w:spacing w:after="240"/>
        <w:jc w:val="both"/>
        <w:rPr>
          <w:rFonts w:ascii="Palatino Linotype" w:hAnsi="Palatino Linotype"/>
          <w:i/>
        </w:rPr>
      </w:pPr>
      <w:r w:rsidRPr="007A7946">
        <w:rPr>
          <w:rFonts w:ascii="Palatino Linotype" w:hAnsi="Palatino Linotype"/>
          <w:color w:val="000000" w:themeColor="text1"/>
        </w:rPr>
        <w:t xml:space="preserve">Una vez tratadas y analizadas </w:t>
      </w:r>
      <w:r w:rsidRPr="007A7946">
        <w:rPr>
          <w:rFonts w:ascii="Palatino Linotype" w:hAnsi="Palatino Linotype"/>
        </w:rPr>
        <w:t>las observaciones presentadas en primer debate en la sesión No. 127 ordinaria del Concejo Metropolitano de Quito de fecha 23 de febrero de 2021</w:t>
      </w:r>
      <w:r w:rsidRPr="007A7946">
        <w:rPr>
          <w:rFonts w:ascii="Palatino Linotype" w:eastAsia="Batang" w:hAnsi="Palatino Linotype" w:cs="Arial"/>
          <w:lang w:eastAsia="es-ES"/>
        </w:rPr>
        <w:t xml:space="preserve">, </w:t>
      </w:r>
      <w:r w:rsidR="00FB64A3" w:rsidRPr="007A7946">
        <w:rPr>
          <w:rFonts w:ascii="Palatino Linotype" w:eastAsia="Batang" w:hAnsi="Palatino Linotype" w:cs="Arial"/>
          <w:lang w:eastAsia="es-ES"/>
        </w:rPr>
        <w:t>l</w:t>
      </w:r>
      <w:r w:rsidR="00FB64A3" w:rsidRPr="007A7946">
        <w:rPr>
          <w:rFonts w:ascii="Palatino Linotype" w:hAnsi="Palatino Linotype" w:cs="Arial"/>
          <w:color w:val="000000"/>
        </w:rPr>
        <w:t xml:space="preserve">a presidenta de la comisión </w:t>
      </w:r>
      <w:r w:rsidR="00FB64A3" w:rsidRPr="007A7946">
        <w:rPr>
          <w:rFonts w:ascii="Palatino Linotype" w:hAnsi="Palatino Linotype"/>
          <w:color w:val="000000" w:themeColor="text1"/>
        </w:rPr>
        <w:t xml:space="preserve">mociona se emita </w:t>
      </w:r>
      <w:r w:rsidR="00FB64A3" w:rsidRPr="007A7946">
        <w:rPr>
          <w:rFonts w:ascii="Palatino Linotype" w:hAnsi="Palatino Linotype"/>
          <w:b/>
          <w:color w:val="000000" w:themeColor="text1"/>
        </w:rPr>
        <w:t>DICTAMEN FAVORABLE</w:t>
      </w:r>
      <w:r w:rsidR="00FB64A3" w:rsidRPr="007A7946">
        <w:rPr>
          <w:rFonts w:ascii="Palatino Linotype" w:hAnsi="Palatino Linotype"/>
          <w:color w:val="000000" w:themeColor="text1"/>
        </w:rPr>
        <w:t xml:space="preserve"> para que el Concejo Metropolitano de Quito conozca y trate en </w:t>
      </w:r>
      <w:r w:rsidR="00FB64A3" w:rsidRPr="007A7946">
        <w:rPr>
          <w:rFonts w:ascii="Palatino Linotype" w:hAnsi="Palatino Linotype"/>
          <w:b/>
          <w:color w:val="000000" w:themeColor="text1"/>
        </w:rPr>
        <w:t>SEGUNDO</w:t>
      </w:r>
      <w:r w:rsidR="00FB64A3" w:rsidRPr="007A7946">
        <w:rPr>
          <w:rFonts w:ascii="Palatino Linotype" w:hAnsi="Palatino Linotype"/>
          <w:color w:val="000000" w:themeColor="text1"/>
        </w:rPr>
        <w:t xml:space="preserve"> </w:t>
      </w:r>
      <w:r w:rsidR="00FB64A3" w:rsidRPr="007A7946">
        <w:rPr>
          <w:rFonts w:ascii="Palatino Linotype" w:hAnsi="Palatino Linotype"/>
          <w:b/>
          <w:color w:val="000000" w:themeColor="text1"/>
        </w:rPr>
        <w:t>DEBATE</w:t>
      </w:r>
      <w:r w:rsidR="00FB64A3" w:rsidRPr="007A7946">
        <w:rPr>
          <w:rFonts w:ascii="Palatino Linotype" w:hAnsi="Palatino Linotype"/>
          <w:color w:val="000000" w:themeColor="text1"/>
        </w:rPr>
        <w:t xml:space="preserve"> el proyecto </w:t>
      </w:r>
      <w:r w:rsidR="00E87882" w:rsidRPr="007A7946">
        <w:rPr>
          <w:rFonts w:ascii="Palatino Linotype" w:hAnsi="Palatino Linotype"/>
          <w:color w:val="000000" w:themeColor="text1"/>
        </w:rPr>
        <w:t xml:space="preserve">de </w:t>
      </w:r>
      <w:r w:rsidR="00E87882" w:rsidRPr="007A7946">
        <w:rPr>
          <w:rFonts w:ascii="Palatino Linotype" w:hAnsi="Palatino Linotype"/>
          <w:i/>
          <w:color w:val="000000" w:themeColor="text1"/>
        </w:rPr>
        <w:t>“O</w:t>
      </w:r>
      <w:r w:rsidR="00E87882" w:rsidRPr="007A7946">
        <w:rPr>
          <w:rFonts w:ascii="Palatino Linotype" w:hAnsi="Palatino Linotype"/>
          <w:bCs/>
          <w:i/>
        </w:rPr>
        <w:t>rdenanza que aprueba e</w:t>
      </w:r>
      <w:r w:rsidR="00E87882" w:rsidRPr="007A7946">
        <w:rPr>
          <w:rFonts w:ascii="Palatino Linotype" w:hAnsi="Palatino Linotype"/>
          <w:bCs/>
          <w:i/>
          <w:color w:val="000000"/>
        </w:rPr>
        <w:t>l proceso integral de regularización del Asentamiento</w:t>
      </w:r>
      <w:r w:rsidR="00E87882" w:rsidRPr="007A7946">
        <w:rPr>
          <w:rFonts w:ascii="Palatino Linotype" w:hAnsi="Palatino Linotype"/>
          <w:bCs/>
          <w:i/>
          <w:color w:val="FF0000"/>
        </w:rPr>
        <w:t xml:space="preserve"> </w:t>
      </w:r>
      <w:r w:rsidR="00E87882" w:rsidRPr="007A7946">
        <w:rPr>
          <w:rFonts w:ascii="Palatino Linotype" w:hAnsi="Palatino Linotype"/>
          <w:bCs/>
          <w:i/>
        </w:rPr>
        <w:t xml:space="preserve">Humano de Hecho y Consolidado de Interés Social denominado </w:t>
      </w:r>
      <w:r w:rsidR="00E87882" w:rsidRPr="007A7946">
        <w:rPr>
          <w:rFonts w:ascii="Palatino Linotype" w:hAnsi="Palatino Linotype"/>
          <w:i/>
        </w:rPr>
        <w:t xml:space="preserve">“San José de </w:t>
      </w:r>
      <w:proofErr w:type="spellStart"/>
      <w:r w:rsidR="00E87882" w:rsidRPr="007A7946">
        <w:rPr>
          <w:rFonts w:ascii="Palatino Linotype" w:hAnsi="Palatino Linotype"/>
          <w:i/>
        </w:rPr>
        <w:t>Guamaní</w:t>
      </w:r>
      <w:proofErr w:type="spellEnd"/>
      <w:r w:rsidR="00E87882" w:rsidRPr="007A7946">
        <w:rPr>
          <w:rFonts w:ascii="Palatino Linotype" w:hAnsi="Palatino Linotype"/>
          <w:i/>
        </w:rPr>
        <w:t>", a favor de sus copropietarios”.</w:t>
      </w:r>
    </w:p>
    <w:p w:rsidR="00634A2A" w:rsidRPr="007A7946" w:rsidRDefault="00634A2A" w:rsidP="00634A2A">
      <w:pPr>
        <w:autoSpaceDE w:val="0"/>
        <w:autoSpaceDN w:val="0"/>
        <w:adjustRightInd w:val="0"/>
        <w:spacing w:after="0" w:line="240" w:lineRule="auto"/>
        <w:jc w:val="both"/>
        <w:rPr>
          <w:rFonts w:ascii="Palatino Linotype" w:eastAsia="Batang" w:hAnsi="Palatino Linotype" w:cs="Arial"/>
          <w:lang w:eastAsia="es-ES"/>
        </w:rPr>
      </w:pPr>
      <w:r w:rsidRPr="007A7946">
        <w:rPr>
          <w:rFonts w:ascii="Palatino Linotype" w:eastAsia="Batang" w:hAnsi="Palatino Linotype" w:cs="Arial"/>
          <w:lang w:eastAsia="es-ES"/>
        </w:rPr>
        <w:t xml:space="preserve">La Comisión aprueba la moción, conforme a la siguiente votación: </w:t>
      </w:r>
    </w:p>
    <w:p w:rsidR="00927FBC" w:rsidRPr="007A7946" w:rsidRDefault="00927FBC" w:rsidP="000B4FE8">
      <w:pPr>
        <w:spacing w:after="0" w:line="240" w:lineRule="auto"/>
        <w:jc w:val="both"/>
        <w:rPr>
          <w:rFonts w:ascii="Palatino Linotype" w:hAnsi="Palatino Linotype" w:cs="Times New Roman"/>
          <w:b/>
          <w:bCs/>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927FBC" w:rsidRPr="007A7946" w:rsidTr="00524778">
        <w:trPr>
          <w:trHeight w:val="277"/>
          <w:jc w:val="center"/>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rsidR="00927FBC" w:rsidRPr="007A7946" w:rsidRDefault="00927FBC" w:rsidP="00524778">
            <w:pPr>
              <w:spacing w:after="0" w:line="240" w:lineRule="auto"/>
              <w:jc w:val="center"/>
              <w:rPr>
                <w:rFonts w:ascii="Palatino Linotype" w:hAnsi="Palatino Linotype" w:cs="Arial"/>
                <w:b/>
              </w:rPr>
            </w:pPr>
            <w:r w:rsidRPr="007A7946">
              <w:rPr>
                <w:rFonts w:ascii="Palatino Linotype" w:hAnsi="Palatino Linotype" w:cs="Arial"/>
                <w:b/>
                <w:color w:val="FFFFFF"/>
              </w:rPr>
              <w:t>REGISTRO DE VOTACIÓN</w:t>
            </w:r>
          </w:p>
        </w:tc>
      </w:tr>
      <w:tr w:rsidR="00927FBC" w:rsidRPr="007A7946" w:rsidTr="00524778">
        <w:trPr>
          <w:trHeight w:val="643"/>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927FBC" w:rsidRPr="007A7946" w:rsidRDefault="00927FBC" w:rsidP="00524778">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927FBC" w:rsidRPr="007A7946" w:rsidRDefault="00927FBC" w:rsidP="00524778">
            <w:pPr>
              <w:spacing w:after="0" w:line="240" w:lineRule="auto"/>
              <w:jc w:val="both"/>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927FBC" w:rsidRPr="007A7946" w:rsidRDefault="00927FBC" w:rsidP="00524778">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927FBC" w:rsidRPr="007A7946" w:rsidRDefault="00927FBC" w:rsidP="00524778">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rsidR="00927FBC" w:rsidRPr="007A7946" w:rsidRDefault="00927FBC" w:rsidP="00524778">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rsidR="00927FBC" w:rsidRPr="007A7946" w:rsidRDefault="00927FBC" w:rsidP="00524778">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ABSTENCIÓN</w:t>
            </w:r>
          </w:p>
        </w:tc>
      </w:tr>
      <w:tr w:rsidR="00927FBC" w:rsidRPr="007A7946" w:rsidTr="00524778">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927FBC" w:rsidRPr="007A7946" w:rsidRDefault="00927FBC" w:rsidP="00524778">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rsidR="00927FBC" w:rsidRPr="007A7946" w:rsidRDefault="00FB64A3" w:rsidP="00524778">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927FBC" w:rsidRPr="007A7946" w:rsidRDefault="00927FBC" w:rsidP="00524778">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927FBC" w:rsidRPr="007A7946" w:rsidRDefault="00927FBC" w:rsidP="00524778">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927FBC" w:rsidRPr="007A7946" w:rsidRDefault="00927FBC" w:rsidP="00524778">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927FBC" w:rsidRPr="007A7946" w:rsidRDefault="00927FBC" w:rsidP="00524778">
            <w:pPr>
              <w:spacing w:after="0" w:line="240" w:lineRule="auto"/>
              <w:jc w:val="center"/>
              <w:rPr>
                <w:rFonts w:ascii="Palatino Linotype" w:eastAsia="Times New Roman" w:hAnsi="Palatino Linotype"/>
                <w:lang w:eastAsia="es-EC"/>
              </w:rPr>
            </w:pPr>
          </w:p>
        </w:tc>
      </w:tr>
      <w:tr w:rsidR="00927FBC" w:rsidRPr="007A7946" w:rsidTr="00524778">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927FBC" w:rsidRPr="007A7946" w:rsidRDefault="00927FBC" w:rsidP="00524778">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rsidR="00927FBC" w:rsidRPr="007A7946" w:rsidRDefault="00FB64A3" w:rsidP="00524778">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927FBC" w:rsidRPr="007A7946" w:rsidRDefault="00927FBC" w:rsidP="00524778">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927FBC" w:rsidRPr="007A7946" w:rsidRDefault="00927FBC" w:rsidP="00524778">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927FBC" w:rsidRPr="007A7946" w:rsidRDefault="00927FBC" w:rsidP="00524778">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927FBC" w:rsidRPr="007A7946" w:rsidRDefault="00927FBC" w:rsidP="00524778">
            <w:pPr>
              <w:spacing w:after="0" w:line="240" w:lineRule="auto"/>
              <w:jc w:val="center"/>
              <w:rPr>
                <w:rFonts w:ascii="Palatino Linotype" w:eastAsia="Times New Roman" w:hAnsi="Palatino Linotype"/>
                <w:lang w:eastAsia="es-EC"/>
              </w:rPr>
            </w:pPr>
          </w:p>
        </w:tc>
      </w:tr>
      <w:tr w:rsidR="00927FBC" w:rsidRPr="007A7946" w:rsidTr="00524778">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927FBC" w:rsidRPr="007A7946" w:rsidRDefault="00927FBC" w:rsidP="00524778">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rsidR="00927FBC" w:rsidRPr="007A7946" w:rsidRDefault="00FB64A3" w:rsidP="00524778">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927FBC" w:rsidRPr="007A7946" w:rsidRDefault="00927FBC" w:rsidP="00524778">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927FBC" w:rsidRPr="007A7946" w:rsidRDefault="00927FBC" w:rsidP="00524778">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927FBC" w:rsidRPr="007A7946" w:rsidRDefault="00927FBC" w:rsidP="00524778">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927FBC" w:rsidRPr="007A7946" w:rsidRDefault="00927FBC" w:rsidP="00524778">
            <w:pPr>
              <w:spacing w:after="0" w:line="240" w:lineRule="auto"/>
              <w:jc w:val="center"/>
              <w:rPr>
                <w:rFonts w:ascii="Palatino Linotype" w:eastAsia="Times New Roman" w:hAnsi="Palatino Linotype"/>
                <w:lang w:eastAsia="es-EC"/>
              </w:rPr>
            </w:pPr>
          </w:p>
        </w:tc>
      </w:tr>
      <w:tr w:rsidR="00927FBC" w:rsidRPr="007A7946" w:rsidTr="00524778">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927FBC" w:rsidRPr="007A7946" w:rsidRDefault="00927FBC" w:rsidP="00524778">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 xml:space="preserve">Santiago </w:t>
            </w:r>
            <w:proofErr w:type="spellStart"/>
            <w:r w:rsidRPr="007A7946">
              <w:rPr>
                <w:rFonts w:ascii="Palatino Linotype" w:hAnsi="Palatino Linotype" w:cs="Calibri"/>
                <w:b/>
                <w:bCs/>
                <w:color w:val="00000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rsidR="00927FBC" w:rsidRPr="007A7946" w:rsidRDefault="00FB64A3" w:rsidP="00524778">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927FBC" w:rsidRPr="007A7946" w:rsidRDefault="00927FBC" w:rsidP="00524778">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927FBC" w:rsidRPr="007A7946" w:rsidRDefault="00927FBC" w:rsidP="00524778">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927FBC" w:rsidRPr="007A7946" w:rsidRDefault="00927FBC" w:rsidP="00524778">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rsidR="00927FBC" w:rsidRPr="007A7946" w:rsidRDefault="00927FBC" w:rsidP="00524778">
            <w:pPr>
              <w:spacing w:after="0" w:line="240" w:lineRule="auto"/>
              <w:jc w:val="center"/>
              <w:rPr>
                <w:rFonts w:ascii="Palatino Linotype" w:eastAsia="Times New Roman" w:hAnsi="Palatino Linotype"/>
                <w:lang w:eastAsia="es-EC"/>
              </w:rPr>
            </w:pPr>
          </w:p>
        </w:tc>
      </w:tr>
      <w:tr w:rsidR="00927FBC" w:rsidRPr="007A7946" w:rsidTr="00524778">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927FBC" w:rsidRPr="007A7946" w:rsidRDefault="00927FBC" w:rsidP="00524778">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rsidR="00927FBC" w:rsidRPr="007A7946" w:rsidRDefault="00FB64A3" w:rsidP="00524778">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927FBC" w:rsidRPr="007A7946" w:rsidRDefault="00927FBC" w:rsidP="00524778">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927FBC" w:rsidRPr="007A7946" w:rsidRDefault="00927FBC" w:rsidP="00524778">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927FBC" w:rsidRPr="007A7946" w:rsidRDefault="00927FBC" w:rsidP="00524778">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927FBC" w:rsidRPr="007A7946" w:rsidRDefault="00927FBC" w:rsidP="00524778">
            <w:pPr>
              <w:spacing w:after="0" w:line="240" w:lineRule="auto"/>
              <w:jc w:val="center"/>
              <w:rPr>
                <w:rFonts w:ascii="Palatino Linotype" w:eastAsia="Times New Roman" w:hAnsi="Palatino Linotype"/>
                <w:lang w:eastAsia="es-EC"/>
              </w:rPr>
            </w:pPr>
          </w:p>
        </w:tc>
      </w:tr>
      <w:tr w:rsidR="00927FBC" w:rsidRPr="007A7946" w:rsidTr="00524778">
        <w:trPr>
          <w:trHeight w:val="277"/>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927FBC" w:rsidRPr="007A7946" w:rsidRDefault="00927FBC" w:rsidP="00524778">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927FBC" w:rsidRPr="007A7946" w:rsidRDefault="00FB64A3" w:rsidP="00524778">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5</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927FBC" w:rsidRPr="007A7946" w:rsidRDefault="00A9516A" w:rsidP="00524778">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927FBC" w:rsidRPr="007A7946" w:rsidRDefault="00A9516A" w:rsidP="00524778">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rsidR="00927FBC" w:rsidRPr="007A7946" w:rsidRDefault="00927FBC" w:rsidP="00524778">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rsidR="00927FBC" w:rsidRPr="007A7946" w:rsidRDefault="00927FBC" w:rsidP="00524778">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r>
    </w:tbl>
    <w:p w:rsidR="00927FBC" w:rsidRPr="007A7946" w:rsidRDefault="00927FBC" w:rsidP="000B4FE8">
      <w:pPr>
        <w:spacing w:after="0" w:line="240" w:lineRule="auto"/>
        <w:jc w:val="both"/>
        <w:rPr>
          <w:rFonts w:ascii="Palatino Linotype" w:hAnsi="Palatino Linotype" w:cs="Times New Roman"/>
          <w:b/>
          <w:bCs/>
        </w:rPr>
      </w:pPr>
    </w:p>
    <w:p w:rsidR="00432BF1" w:rsidRPr="007A7946" w:rsidRDefault="00432BF1" w:rsidP="00432BF1">
      <w:pPr>
        <w:spacing w:after="240"/>
        <w:jc w:val="both"/>
        <w:rPr>
          <w:rFonts w:ascii="Palatino Linotype" w:hAnsi="Palatino Linotype"/>
          <w:i/>
        </w:rPr>
      </w:pPr>
      <w:r w:rsidRPr="007A7946">
        <w:rPr>
          <w:rFonts w:ascii="Palatino Linotype" w:hAnsi="Palatino Linotype" w:cs="Times New Roman"/>
          <w:bCs/>
        </w:rPr>
        <w:t xml:space="preserve">La Comisión de Ordenamiento Territorial, </w:t>
      </w:r>
      <w:r w:rsidRPr="007A7946">
        <w:rPr>
          <w:rFonts w:ascii="Palatino Linotype" w:hAnsi="Palatino Linotype" w:cs="Times New Roman"/>
          <w:b/>
          <w:bCs/>
        </w:rPr>
        <w:t xml:space="preserve">Resolvió: </w:t>
      </w:r>
      <w:r w:rsidRPr="007A7946">
        <w:rPr>
          <w:rFonts w:ascii="Palatino Linotype" w:hAnsi="Palatino Linotype"/>
          <w:color w:val="000000" w:themeColor="text1"/>
        </w:rPr>
        <w:t>emitir</w:t>
      </w:r>
      <w:r w:rsidRPr="007A7946">
        <w:rPr>
          <w:rFonts w:ascii="Palatino Linotype" w:hAnsi="Palatino Linotype"/>
          <w:b/>
          <w:color w:val="000000" w:themeColor="text1"/>
        </w:rPr>
        <w:t xml:space="preserve"> </w:t>
      </w:r>
      <w:r w:rsidRPr="007A7946">
        <w:rPr>
          <w:rFonts w:ascii="Palatino Linotype" w:hAnsi="Palatino Linotype"/>
          <w:b/>
          <w:color w:val="000000" w:themeColor="text1"/>
        </w:rPr>
        <w:t>DICTAMEN FAVORABLE</w:t>
      </w:r>
      <w:r w:rsidRPr="007A7946">
        <w:rPr>
          <w:rFonts w:ascii="Palatino Linotype" w:hAnsi="Palatino Linotype"/>
          <w:color w:val="000000" w:themeColor="text1"/>
        </w:rPr>
        <w:t xml:space="preserve"> para que el Concejo Metropolitano de Quito conozca y trate en </w:t>
      </w:r>
      <w:r w:rsidRPr="007A7946">
        <w:rPr>
          <w:rFonts w:ascii="Palatino Linotype" w:hAnsi="Palatino Linotype"/>
          <w:b/>
          <w:color w:val="000000" w:themeColor="text1"/>
        </w:rPr>
        <w:t>SEGUNDO</w:t>
      </w:r>
      <w:r w:rsidRPr="007A7946">
        <w:rPr>
          <w:rFonts w:ascii="Palatino Linotype" w:hAnsi="Palatino Linotype"/>
          <w:color w:val="000000" w:themeColor="text1"/>
        </w:rPr>
        <w:t xml:space="preserve"> </w:t>
      </w:r>
      <w:r w:rsidRPr="007A7946">
        <w:rPr>
          <w:rFonts w:ascii="Palatino Linotype" w:hAnsi="Palatino Linotype"/>
          <w:b/>
          <w:color w:val="000000" w:themeColor="text1"/>
        </w:rPr>
        <w:t>DEBATE</w:t>
      </w:r>
      <w:r w:rsidRPr="007A7946">
        <w:rPr>
          <w:rFonts w:ascii="Palatino Linotype" w:hAnsi="Palatino Linotype"/>
          <w:color w:val="000000" w:themeColor="text1"/>
        </w:rPr>
        <w:t xml:space="preserve"> el proyecto de </w:t>
      </w:r>
      <w:r w:rsidRPr="007A7946">
        <w:rPr>
          <w:rFonts w:ascii="Palatino Linotype" w:hAnsi="Palatino Linotype"/>
          <w:i/>
          <w:color w:val="000000" w:themeColor="text1"/>
        </w:rPr>
        <w:t>“O</w:t>
      </w:r>
      <w:r w:rsidRPr="007A7946">
        <w:rPr>
          <w:rFonts w:ascii="Palatino Linotype" w:hAnsi="Palatino Linotype"/>
          <w:bCs/>
          <w:i/>
        </w:rPr>
        <w:t>rdenanza que aprueba e</w:t>
      </w:r>
      <w:r w:rsidRPr="007A7946">
        <w:rPr>
          <w:rFonts w:ascii="Palatino Linotype" w:hAnsi="Palatino Linotype"/>
          <w:bCs/>
          <w:i/>
          <w:color w:val="000000"/>
        </w:rPr>
        <w:t>l proceso integral de regularización del Asentamiento</w:t>
      </w:r>
      <w:r w:rsidRPr="007A7946">
        <w:rPr>
          <w:rFonts w:ascii="Palatino Linotype" w:hAnsi="Palatino Linotype"/>
          <w:bCs/>
          <w:i/>
          <w:color w:val="FF0000"/>
        </w:rPr>
        <w:t xml:space="preserve"> </w:t>
      </w:r>
      <w:r w:rsidRPr="007A7946">
        <w:rPr>
          <w:rFonts w:ascii="Palatino Linotype" w:hAnsi="Palatino Linotype"/>
          <w:bCs/>
          <w:i/>
        </w:rPr>
        <w:t xml:space="preserve">Humano de Hecho y Consolidado de Interés Social denominado </w:t>
      </w:r>
      <w:r w:rsidRPr="007A7946">
        <w:rPr>
          <w:rFonts w:ascii="Palatino Linotype" w:hAnsi="Palatino Linotype"/>
          <w:i/>
        </w:rPr>
        <w:t xml:space="preserve">“San José de </w:t>
      </w:r>
      <w:proofErr w:type="spellStart"/>
      <w:r w:rsidRPr="007A7946">
        <w:rPr>
          <w:rFonts w:ascii="Palatino Linotype" w:hAnsi="Palatino Linotype"/>
          <w:i/>
        </w:rPr>
        <w:t>Guamaní</w:t>
      </w:r>
      <w:proofErr w:type="spellEnd"/>
      <w:r w:rsidRPr="007A7946">
        <w:rPr>
          <w:rFonts w:ascii="Palatino Linotype" w:hAnsi="Palatino Linotype"/>
          <w:i/>
        </w:rPr>
        <w:t>", a favor de sus copropietarios”.</w:t>
      </w:r>
    </w:p>
    <w:p w:rsidR="001F1DF4" w:rsidRPr="007A7946" w:rsidRDefault="009C6DEB" w:rsidP="00DE1860">
      <w:pPr>
        <w:spacing w:after="0" w:line="240" w:lineRule="auto"/>
        <w:jc w:val="both"/>
        <w:rPr>
          <w:rFonts w:ascii="Palatino Linotype" w:hAnsi="Palatino Linotype" w:cs="Times"/>
          <w:b/>
        </w:rPr>
      </w:pPr>
      <w:r w:rsidRPr="007A7946">
        <w:rPr>
          <w:rFonts w:ascii="Palatino Linotype" w:hAnsi="Palatino Linotype" w:cs="Times New Roman"/>
          <w:b/>
          <w:bCs/>
        </w:rPr>
        <w:t>Segundo Punto</w:t>
      </w:r>
      <w:r w:rsidR="00A4272B" w:rsidRPr="007A7946">
        <w:rPr>
          <w:rFonts w:ascii="Palatino Linotype" w:hAnsi="Palatino Linotype" w:cs="Times"/>
          <w:b/>
        </w:rPr>
        <w:t xml:space="preserve">.- </w:t>
      </w:r>
      <w:r w:rsidR="00FB64A3" w:rsidRPr="007A7946">
        <w:rPr>
          <w:rFonts w:ascii="Palatino Linotype" w:hAnsi="Palatino Linotype" w:cs="Times"/>
          <w:b/>
        </w:rPr>
        <w:t xml:space="preserve">Conocimiento y resolución de los siguientes proyectos de Ordenanza, para su tratamiento en primer debate en el Concejo Metropolitano:              </w:t>
      </w:r>
    </w:p>
    <w:p w:rsidR="001F1DF4" w:rsidRPr="007A7946" w:rsidRDefault="001F1DF4" w:rsidP="00DE1860">
      <w:pPr>
        <w:spacing w:after="0" w:line="240" w:lineRule="auto"/>
        <w:jc w:val="both"/>
        <w:rPr>
          <w:rFonts w:ascii="Palatino Linotype" w:hAnsi="Palatino Linotype" w:cs="Times"/>
          <w:b/>
        </w:rPr>
      </w:pPr>
    </w:p>
    <w:p w:rsidR="004C4913" w:rsidRPr="007A7946" w:rsidRDefault="00FB64A3" w:rsidP="00DE1860">
      <w:pPr>
        <w:spacing w:after="0" w:line="240" w:lineRule="auto"/>
        <w:jc w:val="both"/>
        <w:rPr>
          <w:rFonts w:ascii="Palatino Linotype" w:hAnsi="Palatino Linotype" w:cs="Times"/>
          <w:b/>
        </w:rPr>
      </w:pPr>
      <w:r w:rsidRPr="007A7946">
        <w:rPr>
          <w:rFonts w:ascii="Palatino Linotype" w:hAnsi="Palatino Linotype" w:cs="Times"/>
          <w:b/>
        </w:rPr>
        <w:t>2.1. Ordenanza que aprueba el proceso integral de regularización del Asentamiento Humano de Hecho y Consolidado de Interés Social denominado “</w:t>
      </w:r>
      <w:proofErr w:type="spellStart"/>
      <w:r w:rsidRPr="007A7946">
        <w:rPr>
          <w:rFonts w:ascii="Palatino Linotype" w:hAnsi="Palatino Linotype" w:cs="Times"/>
          <w:b/>
        </w:rPr>
        <w:t>Tanlahua</w:t>
      </w:r>
      <w:proofErr w:type="spellEnd"/>
      <w:r w:rsidRPr="007A7946">
        <w:rPr>
          <w:rFonts w:ascii="Palatino Linotype" w:hAnsi="Palatino Linotype" w:cs="Times"/>
          <w:b/>
        </w:rPr>
        <w:t>” a favor de sus copropietarios</w:t>
      </w:r>
    </w:p>
    <w:p w:rsidR="00A9516A" w:rsidRPr="007A7946" w:rsidRDefault="00A9516A" w:rsidP="00DE1860">
      <w:pPr>
        <w:spacing w:after="0" w:line="240" w:lineRule="auto"/>
        <w:jc w:val="both"/>
        <w:rPr>
          <w:rFonts w:ascii="Palatino Linotype" w:eastAsia="Batang" w:hAnsi="Palatino Linotype" w:cs="Arial"/>
          <w:lang w:eastAsia="es-ES"/>
        </w:rPr>
      </w:pPr>
    </w:p>
    <w:tbl>
      <w:tblPr>
        <w:tblStyle w:val="Tablaconcuadrcula"/>
        <w:tblW w:w="0" w:type="auto"/>
        <w:tblLook w:val="04A0" w:firstRow="1" w:lastRow="0" w:firstColumn="1" w:lastColumn="0" w:noHBand="0" w:noVBand="1"/>
      </w:tblPr>
      <w:tblGrid>
        <w:gridCol w:w="8644"/>
      </w:tblGrid>
      <w:tr w:rsidR="00F7368B" w:rsidRPr="007A7946" w:rsidTr="00F7368B">
        <w:tc>
          <w:tcPr>
            <w:tcW w:w="8644" w:type="dxa"/>
          </w:tcPr>
          <w:p w:rsidR="00F7368B" w:rsidRPr="007A7946" w:rsidRDefault="00A9516A" w:rsidP="005F538E">
            <w:pPr>
              <w:autoSpaceDE w:val="0"/>
              <w:autoSpaceDN w:val="0"/>
              <w:adjustRightInd w:val="0"/>
              <w:jc w:val="both"/>
              <w:rPr>
                <w:rFonts w:ascii="Palatino Linotype" w:eastAsia="Batang" w:hAnsi="Palatino Linotype" w:cs="Arial"/>
                <w:b/>
                <w:lang w:eastAsia="es-ES"/>
              </w:rPr>
            </w:pPr>
            <w:r w:rsidRPr="007A7946">
              <w:rPr>
                <w:rFonts w:ascii="Palatino Linotype" w:eastAsia="Batang" w:hAnsi="Palatino Linotype" w:cs="Arial"/>
                <w:b/>
                <w:lang w:eastAsia="es-ES"/>
              </w:rPr>
              <w:t xml:space="preserve">Siendo las </w:t>
            </w:r>
            <w:r w:rsidR="00F7368B" w:rsidRPr="007A7946">
              <w:rPr>
                <w:rFonts w:ascii="Palatino Linotype" w:eastAsia="Batang" w:hAnsi="Palatino Linotype" w:cs="Arial"/>
                <w:b/>
                <w:lang w:eastAsia="es-ES"/>
              </w:rPr>
              <w:t xml:space="preserve">11h10 sale </w:t>
            </w:r>
            <w:r w:rsidRPr="007A7946">
              <w:rPr>
                <w:rFonts w:ascii="Palatino Linotype" w:eastAsia="Batang" w:hAnsi="Palatino Linotype" w:cs="Arial"/>
                <w:b/>
                <w:lang w:eastAsia="es-ES"/>
              </w:rPr>
              <w:t xml:space="preserve">de la sala de sesiones virtuales la </w:t>
            </w:r>
            <w:r w:rsidR="00F7368B" w:rsidRPr="007A7946">
              <w:rPr>
                <w:rFonts w:ascii="Palatino Linotype" w:eastAsia="Batang" w:hAnsi="Palatino Linotype" w:cs="Arial"/>
                <w:b/>
                <w:lang w:eastAsia="es-ES"/>
              </w:rPr>
              <w:t>concejala Andrea Hidalgo</w:t>
            </w:r>
          </w:p>
        </w:tc>
      </w:tr>
    </w:tbl>
    <w:p w:rsidR="004C4913" w:rsidRPr="007A7946" w:rsidRDefault="004C4913" w:rsidP="005F538E">
      <w:pPr>
        <w:autoSpaceDE w:val="0"/>
        <w:autoSpaceDN w:val="0"/>
        <w:adjustRightInd w:val="0"/>
        <w:spacing w:after="0" w:line="240" w:lineRule="auto"/>
        <w:jc w:val="both"/>
        <w:rPr>
          <w:rFonts w:ascii="Palatino Linotype" w:eastAsia="Batang" w:hAnsi="Palatino Linotype" w:cs="Arial"/>
          <w:lang w:eastAsia="es-ES"/>
        </w:rPr>
      </w:pPr>
    </w:p>
    <w:p w:rsidR="00FB64A3" w:rsidRPr="007A7946" w:rsidRDefault="00FB64A3" w:rsidP="00FB64A3">
      <w:pPr>
        <w:autoSpaceDE w:val="0"/>
        <w:autoSpaceDN w:val="0"/>
        <w:adjustRightInd w:val="0"/>
        <w:spacing w:after="0" w:line="240" w:lineRule="auto"/>
        <w:jc w:val="both"/>
        <w:rPr>
          <w:rFonts w:ascii="Palatino Linotype" w:hAnsi="Palatino Linotype"/>
          <w:i/>
        </w:rPr>
      </w:pPr>
      <w:r w:rsidRPr="007A7946">
        <w:rPr>
          <w:rFonts w:ascii="Palatino Linotype" w:eastAsia="Batang" w:hAnsi="Palatino Linotype" w:cs="Arial"/>
          <w:lang w:eastAsia="es-ES"/>
        </w:rPr>
        <w:t>Luego de la presentación técnica y legal realizada por la “Unidad Especial Regula Tu Barrio”, l</w:t>
      </w:r>
      <w:r w:rsidRPr="007A7946">
        <w:rPr>
          <w:rFonts w:ascii="Palatino Linotype" w:hAnsi="Palatino Linotype" w:cs="Arial"/>
          <w:color w:val="000000"/>
        </w:rPr>
        <w:t xml:space="preserve">a presidenta de la comisión </w:t>
      </w:r>
      <w:r w:rsidRPr="007A7946">
        <w:rPr>
          <w:rFonts w:ascii="Palatino Linotype" w:hAnsi="Palatino Linotype"/>
          <w:color w:val="000000" w:themeColor="text1"/>
        </w:rPr>
        <w:t xml:space="preserve">mociona se emita </w:t>
      </w:r>
      <w:r w:rsidRPr="007A7946">
        <w:rPr>
          <w:rFonts w:ascii="Palatino Linotype" w:hAnsi="Palatino Linotype"/>
          <w:b/>
          <w:color w:val="000000" w:themeColor="text1"/>
        </w:rPr>
        <w:t>DICTAMEN FAVORABLE</w:t>
      </w:r>
      <w:r w:rsidRPr="007A7946">
        <w:rPr>
          <w:rFonts w:ascii="Palatino Linotype" w:hAnsi="Palatino Linotype"/>
          <w:color w:val="000000" w:themeColor="text1"/>
        </w:rPr>
        <w:t xml:space="preserve"> para que el Concejo Metropolitano de Quito conozca y trate en </w:t>
      </w:r>
      <w:r w:rsidRPr="007A7946">
        <w:rPr>
          <w:rFonts w:ascii="Palatino Linotype" w:hAnsi="Palatino Linotype"/>
          <w:b/>
          <w:color w:val="000000" w:themeColor="text1"/>
        </w:rPr>
        <w:t>PRIMER</w:t>
      </w:r>
      <w:r w:rsidRPr="007A7946">
        <w:rPr>
          <w:rFonts w:ascii="Palatino Linotype" w:hAnsi="Palatino Linotype"/>
          <w:color w:val="000000" w:themeColor="text1"/>
        </w:rPr>
        <w:t xml:space="preserve"> </w:t>
      </w:r>
      <w:r w:rsidRPr="007A7946">
        <w:rPr>
          <w:rFonts w:ascii="Palatino Linotype" w:hAnsi="Palatino Linotype"/>
          <w:b/>
          <w:color w:val="000000" w:themeColor="text1"/>
        </w:rPr>
        <w:t xml:space="preserve">DEBATE el proyecto de </w:t>
      </w:r>
      <w:r w:rsidR="00D16EBF" w:rsidRPr="007A7946">
        <w:rPr>
          <w:rFonts w:ascii="Palatino Linotype" w:hAnsi="Palatino Linotype"/>
          <w:i/>
          <w:color w:val="000000" w:themeColor="text1"/>
        </w:rPr>
        <w:t>“O</w:t>
      </w:r>
      <w:proofErr w:type="spellStart"/>
      <w:r w:rsidR="00D16EBF" w:rsidRPr="007A7946">
        <w:rPr>
          <w:rStyle w:val="normaltextrun"/>
          <w:rFonts w:ascii="Palatino Linotype" w:hAnsi="Palatino Linotype"/>
          <w:bCs/>
          <w:i/>
          <w:lang w:val="es-ES"/>
        </w:rPr>
        <w:t>rdenanza</w:t>
      </w:r>
      <w:proofErr w:type="spellEnd"/>
      <w:r w:rsidR="00D16EBF" w:rsidRPr="007A7946">
        <w:rPr>
          <w:rStyle w:val="normaltextrun"/>
          <w:rFonts w:ascii="Palatino Linotype" w:hAnsi="Palatino Linotype"/>
          <w:bCs/>
          <w:i/>
          <w:lang w:val="es-ES"/>
        </w:rPr>
        <w:t xml:space="preserve"> que aprueba el proceso integral de regularización del Asentamiento  Humano de Hecho y Consolidado de Interés Social denominado Barrio “</w:t>
      </w:r>
      <w:proofErr w:type="spellStart"/>
      <w:r w:rsidR="00D16EBF" w:rsidRPr="007A7946">
        <w:rPr>
          <w:rStyle w:val="normaltextrun"/>
          <w:rFonts w:ascii="Palatino Linotype" w:hAnsi="Palatino Linotype"/>
          <w:bCs/>
          <w:i/>
          <w:lang w:val="es-ES"/>
        </w:rPr>
        <w:t>Tanlahua</w:t>
      </w:r>
      <w:proofErr w:type="spellEnd"/>
      <w:r w:rsidR="00D16EBF" w:rsidRPr="007A7946">
        <w:rPr>
          <w:rStyle w:val="normaltextrun"/>
          <w:rFonts w:ascii="Palatino Linotype" w:hAnsi="Palatino Linotype"/>
          <w:bCs/>
          <w:i/>
          <w:lang w:val="es-ES"/>
        </w:rPr>
        <w:t>”, a favor de sus copropietarios”.</w:t>
      </w:r>
      <w:r w:rsidR="00D16EBF" w:rsidRPr="007A7946">
        <w:rPr>
          <w:rStyle w:val="eop"/>
          <w:rFonts w:ascii="Palatino Linotype" w:hAnsi="Palatino Linotype"/>
          <w:i/>
        </w:rPr>
        <w:t> </w:t>
      </w:r>
    </w:p>
    <w:p w:rsidR="00FC5F8C" w:rsidRPr="007A7946" w:rsidRDefault="00FC5F8C" w:rsidP="005F538E">
      <w:pPr>
        <w:autoSpaceDE w:val="0"/>
        <w:autoSpaceDN w:val="0"/>
        <w:adjustRightInd w:val="0"/>
        <w:spacing w:after="0" w:line="240" w:lineRule="auto"/>
        <w:jc w:val="both"/>
        <w:rPr>
          <w:rFonts w:ascii="Palatino Linotype" w:eastAsia="Batang" w:hAnsi="Palatino Linotype" w:cs="Arial"/>
          <w:lang w:eastAsia="es-ES"/>
        </w:rPr>
      </w:pPr>
    </w:p>
    <w:p w:rsidR="005F538E" w:rsidRPr="007A7946" w:rsidRDefault="005F538E" w:rsidP="005F538E">
      <w:pPr>
        <w:autoSpaceDE w:val="0"/>
        <w:autoSpaceDN w:val="0"/>
        <w:adjustRightInd w:val="0"/>
        <w:spacing w:after="0" w:line="240" w:lineRule="auto"/>
        <w:jc w:val="both"/>
        <w:rPr>
          <w:rFonts w:ascii="Palatino Linotype" w:eastAsia="Batang" w:hAnsi="Palatino Linotype" w:cs="Arial"/>
          <w:lang w:eastAsia="es-ES"/>
        </w:rPr>
      </w:pPr>
      <w:r w:rsidRPr="007A7946">
        <w:rPr>
          <w:rFonts w:ascii="Palatino Linotype" w:eastAsia="Batang" w:hAnsi="Palatino Linotype" w:cs="Arial"/>
          <w:lang w:eastAsia="es-ES"/>
        </w:rPr>
        <w:lastRenderedPageBreak/>
        <w:t xml:space="preserve">La Comisión aprueba la moción, conforme a la siguiente votación: </w:t>
      </w:r>
    </w:p>
    <w:p w:rsidR="005F538E" w:rsidRPr="007A7946" w:rsidRDefault="005F538E" w:rsidP="005F538E">
      <w:pPr>
        <w:spacing w:after="0" w:line="240" w:lineRule="auto"/>
        <w:jc w:val="both"/>
        <w:rPr>
          <w:rFonts w:ascii="Palatino Linotype" w:hAnsi="Palatino Linotype" w:cs="Times New Roman"/>
          <w:b/>
          <w:bCs/>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5F538E" w:rsidRPr="007A7946" w:rsidTr="006E4914">
        <w:trPr>
          <w:trHeight w:val="277"/>
          <w:jc w:val="center"/>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rsidR="005F538E" w:rsidRPr="007A7946" w:rsidRDefault="005F538E" w:rsidP="006E4914">
            <w:pPr>
              <w:spacing w:after="0" w:line="240" w:lineRule="auto"/>
              <w:jc w:val="center"/>
              <w:rPr>
                <w:rFonts w:ascii="Palatino Linotype" w:hAnsi="Palatino Linotype" w:cs="Arial"/>
                <w:b/>
              </w:rPr>
            </w:pPr>
            <w:r w:rsidRPr="007A7946">
              <w:rPr>
                <w:rFonts w:ascii="Palatino Linotype" w:hAnsi="Palatino Linotype" w:cs="Arial"/>
                <w:b/>
                <w:color w:val="FFFFFF"/>
              </w:rPr>
              <w:t>REGISTRO DE VOTACIÓN</w:t>
            </w:r>
          </w:p>
        </w:tc>
      </w:tr>
      <w:tr w:rsidR="005F538E" w:rsidRPr="007A7946" w:rsidTr="006E4914">
        <w:trPr>
          <w:trHeight w:val="643"/>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5F538E" w:rsidRPr="007A7946" w:rsidRDefault="005F538E" w:rsidP="006E4914">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5F538E" w:rsidRPr="007A7946" w:rsidRDefault="005F538E" w:rsidP="006E4914">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5F538E" w:rsidRPr="007A7946" w:rsidRDefault="005F538E" w:rsidP="006E4914">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5F538E" w:rsidRPr="007A7946" w:rsidRDefault="005F538E" w:rsidP="006E4914">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rsidR="005F538E" w:rsidRPr="007A7946" w:rsidRDefault="005F538E" w:rsidP="006E4914">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rsidR="005F538E" w:rsidRPr="007A7946" w:rsidRDefault="005F538E" w:rsidP="006E4914">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ABSTENCIÓN</w:t>
            </w:r>
          </w:p>
        </w:tc>
      </w:tr>
      <w:tr w:rsidR="005F538E" w:rsidRPr="007A7946" w:rsidTr="006E4914">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5F538E" w:rsidRPr="007A7946" w:rsidRDefault="005F538E" w:rsidP="006E4914">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rsidR="005F538E" w:rsidRPr="007A7946" w:rsidRDefault="005F538E" w:rsidP="006E4914">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5F538E" w:rsidRPr="007A7946" w:rsidRDefault="00F7368B" w:rsidP="006E4914">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5F538E" w:rsidRPr="007A7946" w:rsidRDefault="005F538E" w:rsidP="006E4914">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5F538E" w:rsidRPr="007A7946" w:rsidRDefault="005F538E" w:rsidP="006E4914">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5F538E" w:rsidRPr="007A7946" w:rsidRDefault="005F538E" w:rsidP="006E4914">
            <w:pPr>
              <w:spacing w:after="0" w:line="240" w:lineRule="auto"/>
              <w:jc w:val="center"/>
              <w:rPr>
                <w:rFonts w:ascii="Palatino Linotype" w:eastAsia="Times New Roman" w:hAnsi="Palatino Linotype"/>
                <w:lang w:eastAsia="es-EC"/>
              </w:rPr>
            </w:pPr>
          </w:p>
        </w:tc>
      </w:tr>
      <w:tr w:rsidR="005F538E" w:rsidRPr="007A7946" w:rsidTr="006E4914">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5F538E" w:rsidRPr="007A7946" w:rsidRDefault="005F538E" w:rsidP="006E4914">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rsidR="005F538E" w:rsidRPr="007A7946" w:rsidRDefault="00F7368B" w:rsidP="006E4914">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5F538E" w:rsidRPr="007A7946" w:rsidRDefault="005F538E" w:rsidP="006E4914">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5F538E" w:rsidRPr="007A7946" w:rsidRDefault="005F538E" w:rsidP="006E4914">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5F538E" w:rsidRPr="007A7946" w:rsidRDefault="005F538E" w:rsidP="006E4914">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5F538E" w:rsidRPr="007A7946" w:rsidRDefault="005F538E" w:rsidP="006E4914">
            <w:pPr>
              <w:spacing w:after="0" w:line="240" w:lineRule="auto"/>
              <w:jc w:val="center"/>
              <w:rPr>
                <w:rFonts w:ascii="Palatino Linotype" w:eastAsia="Times New Roman" w:hAnsi="Palatino Linotype"/>
                <w:lang w:eastAsia="es-EC"/>
              </w:rPr>
            </w:pPr>
          </w:p>
        </w:tc>
      </w:tr>
      <w:tr w:rsidR="005F538E" w:rsidRPr="007A7946" w:rsidTr="006E4914">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5F538E" w:rsidRPr="007A7946" w:rsidRDefault="005F538E" w:rsidP="006E4914">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rsidR="005F538E" w:rsidRPr="007A7946" w:rsidRDefault="00F7368B" w:rsidP="006E4914">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5F538E" w:rsidRPr="007A7946" w:rsidRDefault="005F538E" w:rsidP="006E4914">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5F538E" w:rsidRPr="007A7946" w:rsidRDefault="005F538E" w:rsidP="006E4914">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5F538E" w:rsidRPr="007A7946" w:rsidRDefault="005F538E" w:rsidP="006E4914">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5F538E" w:rsidRPr="007A7946" w:rsidRDefault="005F538E" w:rsidP="006E4914">
            <w:pPr>
              <w:spacing w:after="0" w:line="240" w:lineRule="auto"/>
              <w:jc w:val="center"/>
              <w:rPr>
                <w:rFonts w:ascii="Palatino Linotype" w:eastAsia="Times New Roman" w:hAnsi="Palatino Linotype"/>
                <w:lang w:eastAsia="es-EC"/>
              </w:rPr>
            </w:pPr>
          </w:p>
        </w:tc>
      </w:tr>
      <w:tr w:rsidR="005F538E" w:rsidRPr="007A7946" w:rsidTr="006E4914">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5F538E" w:rsidRPr="007A7946" w:rsidRDefault="005F538E" w:rsidP="006E4914">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 xml:space="preserve">Santiago </w:t>
            </w:r>
            <w:proofErr w:type="spellStart"/>
            <w:r w:rsidRPr="007A7946">
              <w:rPr>
                <w:rFonts w:ascii="Palatino Linotype" w:hAnsi="Palatino Linotype" w:cs="Calibri"/>
                <w:b/>
                <w:bCs/>
                <w:color w:val="00000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rsidR="005F538E" w:rsidRPr="007A7946" w:rsidRDefault="00F7368B" w:rsidP="006E4914">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5F538E" w:rsidRPr="007A7946" w:rsidRDefault="005F538E" w:rsidP="006E4914">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5F538E" w:rsidRPr="007A7946" w:rsidRDefault="005F538E" w:rsidP="006E4914">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5F538E" w:rsidRPr="007A7946" w:rsidRDefault="005F538E" w:rsidP="006E4914">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rsidR="005F538E" w:rsidRPr="007A7946" w:rsidRDefault="005F538E" w:rsidP="006E4914">
            <w:pPr>
              <w:spacing w:after="0" w:line="240" w:lineRule="auto"/>
              <w:jc w:val="center"/>
              <w:rPr>
                <w:rFonts w:ascii="Palatino Linotype" w:eastAsia="Times New Roman" w:hAnsi="Palatino Linotype"/>
                <w:lang w:eastAsia="es-EC"/>
              </w:rPr>
            </w:pPr>
          </w:p>
        </w:tc>
      </w:tr>
      <w:tr w:rsidR="005F538E" w:rsidRPr="007A7946" w:rsidTr="006E4914">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5F538E" w:rsidRPr="007A7946" w:rsidRDefault="005F538E" w:rsidP="006E4914">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rsidR="005F538E" w:rsidRPr="007A7946" w:rsidRDefault="00F7368B" w:rsidP="006E4914">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5F538E" w:rsidRPr="007A7946" w:rsidRDefault="005F538E" w:rsidP="006E4914">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5F538E" w:rsidRPr="007A7946" w:rsidRDefault="005F538E" w:rsidP="006E4914">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5F538E" w:rsidRPr="007A7946" w:rsidRDefault="005F538E" w:rsidP="006E4914">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5F538E" w:rsidRPr="007A7946" w:rsidRDefault="005F538E" w:rsidP="006E4914">
            <w:pPr>
              <w:spacing w:after="0" w:line="240" w:lineRule="auto"/>
              <w:jc w:val="center"/>
              <w:rPr>
                <w:rFonts w:ascii="Palatino Linotype" w:eastAsia="Times New Roman" w:hAnsi="Palatino Linotype"/>
                <w:lang w:eastAsia="es-EC"/>
              </w:rPr>
            </w:pPr>
          </w:p>
        </w:tc>
      </w:tr>
      <w:tr w:rsidR="005F538E" w:rsidRPr="007A7946" w:rsidTr="006E4914">
        <w:trPr>
          <w:trHeight w:val="277"/>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5F538E" w:rsidRPr="007A7946" w:rsidRDefault="005F538E" w:rsidP="006E4914">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5F538E" w:rsidRPr="007A7946" w:rsidRDefault="00D16EBF" w:rsidP="006E4914">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4</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5F538E" w:rsidRPr="007A7946" w:rsidRDefault="00D16EBF" w:rsidP="006E4914">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1</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5F538E" w:rsidRPr="007A7946" w:rsidRDefault="001D2BB3" w:rsidP="006E4914">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rsidR="005F538E" w:rsidRPr="007A7946" w:rsidRDefault="005F538E" w:rsidP="006E4914">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rsidR="005F538E" w:rsidRPr="007A7946" w:rsidRDefault="005F538E" w:rsidP="006E4914">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r>
    </w:tbl>
    <w:p w:rsidR="005F538E" w:rsidRPr="007A7946" w:rsidRDefault="005F538E" w:rsidP="005F538E">
      <w:pPr>
        <w:spacing w:after="0" w:line="240" w:lineRule="auto"/>
        <w:jc w:val="both"/>
        <w:rPr>
          <w:rFonts w:ascii="Palatino Linotype" w:hAnsi="Palatino Linotype" w:cs="Times New Roman"/>
          <w:b/>
          <w:bCs/>
        </w:rPr>
      </w:pPr>
    </w:p>
    <w:p w:rsidR="005F7EEA" w:rsidRPr="007A7946" w:rsidRDefault="005D2DAF" w:rsidP="00224CCC">
      <w:pPr>
        <w:autoSpaceDE w:val="0"/>
        <w:autoSpaceDN w:val="0"/>
        <w:adjustRightInd w:val="0"/>
        <w:spacing w:after="0" w:line="240" w:lineRule="auto"/>
        <w:jc w:val="both"/>
        <w:rPr>
          <w:rFonts w:ascii="Palatino Linotype" w:hAnsi="Palatino Linotype"/>
          <w:color w:val="000000" w:themeColor="text1"/>
        </w:rPr>
      </w:pPr>
      <w:r w:rsidRPr="007A7946">
        <w:rPr>
          <w:rFonts w:ascii="Palatino Linotype" w:hAnsi="Palatino Linotype" w:cs="Times New Roman"/>
          <w:bCs/>
        </w:rPr>
        <w:t xml:space="preserve">La Comisión de Ordenamiento Territorial, </w:t>
      </w:r>
      <w:r w:rsidRPr="007A7946">
        <w:rPr>
          <w:rFonts w:ascii="Palatino Linotype" w:hAnsi="Palatino Linotype" w:cs="Times New Roman"/>
          <w:b/>
          <w:bCs/>
        </w:rPr>
        <w:t xml:space="preserve">Resolvió: </w:t>
      </w:r>
      <w:r w:rsidRPr="007A7946">
        <w:rPr>
          <w:rFonts w:ascii="Palatino Linotype" w:hAnsi="Palatino Linotype"/>
          <w:color w:val="000000" w:themeColor="text1"/>
        </w:rPr>
        <w:t>emitir</w:t>
      </w:r>
      <w:r w:rsidRPr="007A7946">
        <w:rPr>
          <w:rFonts w:ascii="Palatino Linotype" w:hAnsi="Palatino Linotype"/>
          <w:color w:val="000000" w:themeColor="text1"/>
        </w:rPr>
        <w:t xml:space="preserve"> </w:t>
      </w:r>
      <w:r w:rsidRPr="007A7946">
        <w:rPr>
          <w:rFonts w:ascii="Palatino Linotype" w:hAnsi="Palatino Linotype"/>
          <w:b/>
          <w:color w:val="000000" w:themeColor="text1"/>
        </w:rPr>
        <w:t>DICTAMEN FAVORABLE</w:t>
      </w:r>
      <w:r w:rsidRPr="007A7946">
        <w:rPr>
          <w:rFonts w:ascii="Palatino Linotype" w:hAnsi="Palatino Linotype"/>
          <w:color w:val="000000" w:themeColor="text1"/>
        </w:rPr>
        <w:t xml:space="preserve"> para que el Concejo Metropolitano de Quito conozca y trate en </w:t>
      </w:r>
      <w:r w:rsidRPr="007A7946">
        <w:rPr>
          <w:rFonts w:ascii="Palatino Linotype" w:hAnsi="Palatino Linotype"/>
          <w:b/>
          <w:color w:val="000000" w:themeColor="text1"/>
        </w:rPr>
        <w:t>PRIMER</w:t>
      </w:r>
      <w:r w:rsidRPr="007A7946">
        <w:rPr>
          <w:rFonts w:ascii="Palatino Linotype" w:hAnsi="Palatino Linotype"/>
          <w:color w:val="000000" w:themeColor="text1"/>
        </w:rPr>
        <w:t xml:space="preserve"> </w:t>
      </w:r>
      <w:r w:rsidRPr="007A7946">
        <w:rPr>
          <w:rFonts w:ascii="Palatino Linotype" w:hAnsi="Palatino Linotype"/>
          <w:b/>
          <w:color w:val="000000" w:themeColor="text1"/>
        </w:rPr>
        <w:t xml:space="preserve">DEBATE el proyecto de </w:t>
      </w:r>
      <w:r w:rsidRPr="007A7946">
        <w:rPr>
          <w:rFonts w:ascii="Palatino Linotype" w:hAnsi="Palatino Linotype"/>
          <w:i/>
          <w:color w:val="000000" w:themeColor="text1"/>
        </w:rPr>
        <w:t>“O</w:t>
      </w:r>
      <w:proofErr w:type="spellStart"/>
      <w:r w:rsidRPr="007A7946">
        <w:rPr>
          <w:rStyle w:val="normaltextrun"/>
          <w:rFonts w:ascii="Palatino Linotype" w:hAnsi="Palatino Linotype"/>
          <w:bCs/>
          <w:i/>
          <w:lang w:val="es-ES"/>
        </w:rPr>
        <w:t>rdenanza</w:t>
      </w:r>
      <w:proofErr w:type="spellEnd"/>
      <w:r w:rsidRPr="007A7946">
        <w:rPr>
          <w:rStyle w:val="normaltextrun"/>
          <w:rFonts w:ascii="Palatino Linotype" w:hAnsi="Palatino Linotype"/>
          <w:bCs/>
          <w:i/>
          <w:lang w:val="es-ES"/>
        </w:rPr>
        <w:t xml:space="preserve"> que aprueba el proceso integral de regularización del Asentamiento  Humano de Hecho y Consolidado de Interés Social denominado Barrio “</w:t>
      </w:r>
      <w:proofErr w:type="spellStart"/>
      <w:r w:rsidRPr="007A7946">
        <w:rPr>
          <w:rStyle w:val="normaltextrun"/>
          <w:rFonts w:ascii="Palatino Linotype" w:hAnsi="Palatino Linotype"/>
          <w:bCs/>
          <w:i/>
          <w:lang w:val="es-ES"/>
        </w:rPr>
        <w:t>Tanlahua</w:t>
      </w:r>
      <w:proofErr w:type="spellEnd"/>
      <w:r w:rsidRPr="007A7946">
        <w:rPr>
          <w:rStyle w:val="normaltextrun"/>
          <w:rFonts w:ascii="Palatino Linotype" w:hAnsi="Palatino Linotype"/>
          <w:bCs/>
          <w:i/>
          <w:lang w:val="es-ES"/>
        </w:rPr>
        <w:t>”, a favor de sus copropietarios”.</w:t>
      </w:r>
      <w:r w:rsidRPr="007A7946">
        <w:rPr>
          <w:rStyle w:val="eop"/>
          <w:rFonts w:ascii="Palatino Linotype" w:hAnsi="Palatino Linotype"/>
          <w:i/>
        </w:rPr>
        <w:t> </w:t>
      </w:r>
    </w:p>
    <w:p w:rsidR="005D2DAF" w:rsidRPr="007A7946" w:rsidRDefault="005D2DAF" w:rsidP="00224CCC">
      <w:pPr>
        <w:autoSpaceDE w:val="0"/>
        <w:autoSpaceDN w:val="0"/>
        <w:adjustRightInd w:val="0"/>
        <w:spacing w:after="0" w:line="240" w:lineRule="auto"/>
        <w:jc w:val="both"/>
        <w:rPr>
          <w:rFonts w:ascii="Palatino Linotype" w:hAnsi="Palatino Linotype"/>
          <w:i/>
          <w:color w:val="000000" w:themeColor="text1"/>
        </w:rPr>
      </w:pPr>
    </w:p>
    <w:p w:rsidR="00FB64A3" w:rsidRPr="007A7946" w:rsidRDefault="00FB64A3" w:rsidP="00224CCC">
      <w:pPr>
        <w:autoSpaceDE w:val="0"/>
        <w:autoSpaceDN w:val="0"/>
        <w:adjustRightInd w:val="0"/>
        <w:spacing w:after="0" w:line="240" w:lineRule="auto"/>
        <w:jc w:val="both"/>
        <w:rPr>
          <w:rFonts w:ascii="Palatino Linotype" w:hAnsi="Palatino Linotype"/>
          <w:b/>
          <w:color w:val="000000" w:themeColor="text1"/>
        </w:rPr>
      </w:pPr>
      <w:r w:rsidRPr="007A7946">
        <w:rPr>
          <w:rFonts w:ascii="Palatino Linotype" w:hAnsi="Palatino Linotype"/>
          <w:b/>
          <w:color w:val="000000" w:themeColor="text1"/>
        </w:rPr>
        <w:t xml:space="preserve">2.2. Ordenanza que aprueba el proceso integral de regularización del Asentamiento Humano de Hecho y Consolidado de Interés Social denominado “San Agustín del Paraíso” a favor de sus copropietarios.   </w:t>
      </w:r>
    </w:p>
    <w:p w:rsidR="00FB64A3" w:rsidRPr="007A7946" w:rsidRDefault="00FB64A3" w:rsidP="00FB64A3">
      <w:pPr>
        <w:pStyle w:val="paragraph"/>
        <w:jc w:val="both"/>
        <w:textAlignment w:val="baseline"/>
        <w:rPr>
          <w:rFonts w:ascii="Palatino Linotype" w:hAnsi="Palatino Linotype"/>
          <w:i/>
          <w:sz w:val="22"/>
          <w:szCs w:val="22"/>
        </w:rPr>
      </w:pPr>
      <w:r w:rsidRPr="007A7946">
        <w:rPr>
          <w:rFonts w:ascii="Palatino Linotype" w:eastAsia="Batang" w:hAnsi="Palatino Linotype" w:cs="Arial"/>
          <w:sz w:val="22"/>
          <w:szCs w:val="22"/>
          <w:lang w:eastAsia="es-ES"/>
        </w:rPr>
        <w:t>Luego de la presentación técnica y legal realizada por la “Unidad Especial Regula Tu Barrio”, l</w:t>
      </w:r>
      <w:r w:rsidRPr="007A7946">
        <w:rPr>
          <w:rFonts w:ascii="Palatino Linotype" w:hAnsi="Palatino Linotype" w:cs="Arial"/>
          <w:color w:val="000000"/>
          <w:sz w:val="22"/>
          <w:szCs w:val="22"/>
        </w:rPr>
        <w:t xml:space="preserve">a presidenta de la comisión </w:t>
      </w:r>
      <w:r w:rsidRPr="007A7946">
        <w:rPr>
          <w:rFonts w:ascii="Palatino Linotype" w:hAnsi="Palatino Linotype"/>
          <w:color w:val="000000" w:themeColor="text1"/>
          <w:sz w:val="22"/>
          <w:szCs w:val="22"/>
        </w:rPr>
        <w:t xml:space="preserve">mociona se emita </w:t>
      </w:r>
      <w:r w:rsidRPr="007A7946">
        <w:rPr>
          <w:rFonts w:ascii="Palatino Linotype" w:hAnsi="Palatino Linotype"/>
          <w:b/>
          <w:color w:val="000000" w:themeColor="text1"/>
          <w:sz w:val="22"/>
          <w:szCs w:val="22"/>
        </w:rPr>
        <w:t>DICTAMEN FAVORABLE</w:t>
      </w:r>
      <w:r w:rsidRPr="007A7946">
        <w:rPr>
          <w:rFonts w:ascii="Palatino Linotype" w:hAnsi="Palatino Linotype"/>
          <w:color w:val="000000" w:themeColor="text1"/>
          <w:sz w:val="22"/>
          <w:szCs w:val="22"/>
        </w:rPr>
        <w:t xml:space="preserve"> para que el Concejo Metropolitano de Quito conozca y trate en </w:t>
      </w:r>
      <w:r w:rsidRPr="007A7946">
        <w:rPr>
          <w:rFonts w:ascii="Palatino Linotype" w:hAnsi="Palatino Linotype"/>
          <w:b/>
          <w:color w:val="000000" w:themeColor="text1"/>
          <w:sz w:val="22"/>
          <w:szCs w:val="22"/>
        </w:rPr>
        <w:t>PRIMER</w:t>
      </w:r>
      <w:r w:rsidRPr="007A7946">
        <w:rPr>
          <w:rFonts w:ascii="Palatino Linotype" w:hAnsi="Palatino Linotype"/>
          <w:color w:val="000000" w:themeColor="text1"/>
          <w:sz w:val="22"/>
          <w:szCs w:val="22"/>
        </w:rPr>
        <w:t xml:space="preserve"> </w:t>
      </w:r>
      <w:r w:rsidRPr="007A7946">
        <w:rPr>
          <w:rFonts w:ascii="Palatino Linotype" w:hAnsi="Palatino Linotype"/>
          <w:b/>
          <w:color w:val="000000" w:themeColor="text1"/>
          <w:sz w:val="22"/>
          <w:szCs w:val="22"/>
        </w:rPr>
        <w:t xml:space="preserve">DEBATE </w:t>
      </w:r>
      <w:r w:rsidRPr="007A7946">
        <w:rPr>
          <w:rFonts w:ascii="Palatino Linotype" w:hAnsi="Palatino Linotype"/>
          <w:color w:val="000000" w:themeColor="text1"/>
          <w:sz w:val="22"/>
          <w:szCs w:val="22"/>
        </w:rPr>
        <w:t xml:space="preserve">el proyecto de </w:t>
      </w:r>
      <w:r w:rsidR="001F1DF4" w:rsidRPr="007A7946">
        <w:rPr>
          <w:rFonts w:ascii="Palatino Linotype" w:hAnsi="Palatino Linotype"/>
          <w:i/>
          <w:color w:val="000000" w:themeColor="text1"/>
          <w:sz w:val="22"/>
          <w:szCs w:val="22"/>
        </w:rPr>
        <w:t>“O</w:t>
      </w:r>
      <w:proofErr w:type="spellStart"/>
      <w:r w:rsidR="001F1DF4" w:rsidRPr="007A7946">
        <w:rPr>
          <w:rStyle w:val="normaltextrun"/>
          <w:rFonts w:ascii="Palatino Linotype" w:hAnsi="Palatino Linotype"/>
          <w:bCs/>
          <w:i/>
          <w:sz w:val="22"/>
          <w:szCs w:val="22"/>
          <w:lang w:val="es-ES"/>
        </w:rPr>
        <w:t>rdenanza</w:t>
      </w:r>
      <w:proofErr w:type="spellEnd"/>
      <w:r w:rsidR="001F1DF4" w:rsidRPr="007A7946">
        <w:rPr>
          <w:rStyle w:val="normaltextrun"/>
          <w:rFonts w:ascii="Palatino Linotype" w:hAnsi="Palatino Linotype"/>
          <w:bCs/>
          <w:i/>
          <w:sz w:val="22"/>
          <w:szCs w:val="22"/>
          <w:lang w:val="es-ES"/>
        </w:rPr>
        <w:t xml:space="preserve"> que aprueba e</w:t>
      </w:r>
      <w:r w:rsidR="001F1DF4" w:rsidRPr="007A7946">
        <w:rPr>
          <w:rStyle w:val="normaltextrun"/>
          <w:rFonts w:ascii="Palatino Linotype" w:hAnsi="Palatino Linotype"/>
          <w:bCs/>
          <w:i/>
          <w:color w:val="000000"/>
          <w:sz w:val="22"/>
          <w:szCs w:val="22"/>
          <w:lang w:val="es-ES"/>
        </w:rPr>
        <w:t>l proceso integral de regularización del Asentamiento  Humano de Hecho y Consolidado de Interés Social</w:t>
      </w:r>
      <w:r w:rsidR="001F1DF4" w:rsidRPr="007A7946">
        <w:rPr>
          <w:rStyle w:val="normaltextrun"/>
          <w:rFonts w:ascii="Palatino Linotype" w:hAnsi="Palatino Linotype"/>
          <w:bCs/>
          <w:i/>
          <w:sz w:val="22"/>
          <w:szCs w:val="22"/>
          <w:lang w:val="es-ES"/>
        </w:rPr>
        <w:t xml:space="preserve"> denominado Comité Pro Mejoras del Barrio “San Agustín de El Paraíso”</w:t>
      </w:r>
      <w:r w:rsidR="001F1DF4" w:rsidRPr="007A7946">
        <w:rPr>
          <w:rStyle w:val="normaltextrun"/>
          <w:rFonts w:ascii="Palatino Linotype" w:hAnsi="Palatino Linotype"/>
          <w:bCs/>
          <w:i/>
          <w:color w:val="000000"/>
          <w:sz w:val="22"/>
          <w:szCs w:val="22"/>
          <w:lang w:val="es-ES"/>
        </w:rPr>
        <w:t>, a favor de sus copropietarios”</w:t>
      </w:r>
      <w:r w:rsidR="001F1DF4" w:rsidRPr="007A7946">
        <w:rPr>
          <w:rStyle w:val="normaltextrun"/>
          <w:rFonts w:ascii="Palatino Linotype" w:hAnsi="Palatino Linotype"/>
          <w:b/>
          <w:bCs/>
          <w:i/>
          <w:color w:val="000000"/>
          <w:sz w:val="22"/>
          <w:szCs w:val="22"/>
          <w:lang w:val="es-ES"/>
        </w:rPr>
        <w:t>.</w:t>
      </w:r>
      <w:r w:rsidR="001F1DF4" w:rsidRPr="007A7946">
        <w:rPr>
          <w:rStyle w:val="eop"/>
          <w:rFonts w:ascii="Palatino Linotype" w:hAnsi="Palatino Linotype"/>
          <w:i/>
          <w:color w:val="000000"/>
          <w:sz w:val="22"/>
          <w:szCs w:val="22"/>
        </w:rPr>
        <w:t> </w:t>
      </w:r>
    </w:p>
    <w:p w:rsidR="00224CCC" w:rsidRPr="007A7946" w:rsidRDefault="00224CCC" w:rsidP="00224CCC">
      <w:pPr>
        <w:autoSpaceDE w:val="0"/>
        <w:autoSpaceDN w:val="0"/>
        <w:adjustRightInd w:val="0"/>
        <w:spacing w:after="0" w:line="240" w:lineRule="auto"/>
        <w:jc w:val="both"/>
        <w:rPr>
          <w:rFonts w:ascii="Palatino Linotype" w:eastAsia="Batang" w:hAnsi="Palatino Linotype" w:cs="Arial"/>
          <w:lang w:eastAsia="es-ES"/>
        </w:rPr>
      </w:pPr>
      <w:r w:rsidRPr="007A7946">
        <w:rPr>
          <w:rFonts w:ascii="Palatino Linotype" w:eastAsia="Batang" w:hAnsi="Palatino Linotype" w:cs="Arial"/>
          <w:lang w:eastAsia="es-ES"/>
        </w:rPr>
        <w:t xml:space="preserve">La Comisión aprueba la moción, conforme a la siguiente votación: </w:t>
      </w:r>
    </w:p>
    <w:p w:rsidR="00224CCC" w:rsidRPr="007A7946" w:rsidRDefault="00224CCC" w:rsidP="00224CCC">
      <w:pPr>
        <w:spacing w:after="0" w:line="240" w:lineRule="auto"/>
        <w:jc w:val="both"/>
        <w:rPr>
          <w:rFonts w:ascii="Palatino Linotype" w:hAnsi="Palatino Linotype" w:cs="Times New Roman"/>
          <w:b/>
          <w:bCs/>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224CCC" w:rsidRPr="007A7946" w:rsidTr="00927FDE">
        <w:trPr>
          <w:trHeight w:val="277"/>
          <w:jc w:val="center"/>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rsidR="00224CCC" w:rsidRPr="007A7946" w:rsidRDefault="00224CCC" w:rsidP="00927FDE">
            <w:pPr>
              <w:spacing w:after="0" w:line="240" w:lineRule="auto"/>
              <w:jc w:val="center"/>
              <w:rPr>
                <w:rFonts w:ascii="Palatino Linotype" w:hAnsi="Palatino Linotype" w:cs="Arial"/>
                <w:b/>
              </w:rPr>
            </w:pPr>
            <w:r w:rsidRPr="007A7946">
              <w:rPr>
                <w:rFonts w:ascii="Palatino Linotype" w:hAnsi="Palatino Linotype" w:cs="Arial"/>
                <w:b/>
                <w:color w:val="FFFFFF"/>
              </w:rPr>
              <w:t>REGISTRO DE VOTACIÓN</w:t>
            </w:r>
          </w:p>
        </w:tc>
      </w:tr>
      <w:tr w:rsidR="00224CCC" w:rsidRPr="007A7946" w:rsidTr="00927FDE">
        <w:trPr>
          <w:trHeight w:val="643"/>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224CCC" w:rsidRPr="007A7946" w:rsidRDefault="00224CCC" w:rsidP="00927FDE">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24CCC" w:rsidRPr="007A7946" w:rsidRDefault="00224CCC" w:rsidP="00927FDE">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24CCC" w:rsidRPr="007A7946" w:rsidRDefault="00224CCC" w:rsidP="00927FDE">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24CCC" w:rsidRPr="007A7946" w:rsidRDefault="00224CCC" w:rsidP="00D3410B">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rsidR="00224CCC" w:rsidRPr="007A7946" w:rsidRDefault="00224CCC" w:rsidP="00927FDE">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rsidR="00224CCC" w:rsidRPr="007A7946" w:rsidRDefault="00224CCC" w:rsidP="00927FDE">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ABSTENCIÓN</w:t>
            </w:r>
          </w:p>
        </w:tc>
      </w:tr>
      <w:tr w:rsidR="00224CCC" w:rsidRPr="007A7946" w:rsidTr="00927FDE">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224CCC" w:rsidRPr="007A7946" w:rsidRDefault="00224CCC" w:rsidP="00927FDE">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rsidR="00224CCC" w:rsidRPr="007A7946" w:rsidRDefault="009524EE" w:rsidP="00927FDE">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24CCC" w:rsidRPr="007A7946" w:rsidRDefault="00224CCC" w:rsidP="00927FD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24CCC" w:rsidRPr="007A7946" w:rsidRDefault="00224CCC" w:rsidP="00927FD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24CCC" w:rsidRPr="007A7946" w:rsidRDefault="00224CCC" w:rsidP="00927FD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24CCC" w:rsidRPr="007A7946" w:rsidRDefault="00224CCC" w:rsidP="00927FDE">
            <w:pPr>
              <w:spacing w:after="0" w:line="240" w:lineRule="auto"/>
              <w:jc w:val="center"/>
              <w:rPr>
                <w:rFonts w:ascii="Palatino Linotype" w:eastAsia="Times New Roman" w:hAnsi="Palatino Linotype"/>
                <w:lang w:eastAsia="es-EC"/>
              </w:rPr>
            </w:pPr>
          </w:p>
        </w:tc>
      </w:tr>
      <w:tr w:rsidR="00224CCC" w:rsidRPr="007A7946" w:rsidTr="00927FDE">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224CCC" w:rsidRPr="007A7946" w:rsidRDefault="00224CCC" w:rsidP="00927FDE">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rsidR="00224CCC" w:rsidRPr="007A7946" w:rsidRDefault="009524EE" w:rsidP="00927FDE">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24CCC" w:rsidRPr="007A7946" w:rsidRDefault="00224CCC" w:rsidP="00927FD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24CCC" w:rsidRPr="007A7946" w:rsidRDefault="00224CCC" w:rsidP="00927FD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24CCC" w:rsidRPr="007A7946" w:rsidRDefault="00224CCC" w:rsidP="00927FD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24CCC" w:rsidRPr="007A7946" w:rsidRDefault="00224CCC" w:rsidP="00927FDE">
            <w:pPr>
              <w:spacing w:after="0" w:line="240" w:lineRule="auto"/>
              <w:jc w:val="center"/>
              <w:rPr>
                <w:rFonts w:ascii="Palatino Linotype" w:eastAsia="Times New Roman" w:hAnsi="Palatino Linotype"/>
                <w:lang w:eastAsia="es-EC"/>
              </w:rPr>
            </w:pPr>
          </w:p>
        </w:tc>
      </w:tr>
      <w:tr w:rsidR="00224CCC" w:rsidRPr="007A7946" w:rsidTr="00927FDE">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224CCC" w:rsidRPr="007A7946" w:rsidRDefault="00224CCC" w:rsidP="00927FDE">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rsidR="00224CCC" w:rsidRPr="007A7946" w:rsidRDefault="009524EE" w:rsidP="00927FDE">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24CCC" w:rsidRPr="007A7946" w:rsidRDefault="00224CCC" w:rsidP="00927FD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24CCC" w:rsidRPr="007A7946" w:rsidRDefault="00224CCC" w:rsidP="00927FD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24CCC" w:rsidRPr="007A7946" w:rsidRDefault="00224CCC" w:rsidP="00927FD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24CCC" w:rsidRPr="007A7946" w:rsidRDefault="00224CCC" w:rsidP="00927FDE">
            <w:pPr>
              <w:spacing w:after="0" w:line="240" w:lineRule="auto"/>
              <w:jc w:val="center"/>
              <w:rPr>
                <w:rFonts w:ascii="Palatino Linotype" w:eastAsia="Times New Roman" w:hAnsi="Palatino Linotype"/>
                <w:lang w:eastAsia="es-EC"/>
              </w:rPr>
            </w:pPr>
          </w:p>
        </w:tc>
      </w:tr>
      <w:tr w:rsidR="00224CCC" w:rsidRPr="007A7946" w:rsidTr="00927FDE">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224CCC" w:rsidRPr="007A7946" w:rsidRDefault="00224CCC" w:rsidP="00927FDE">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 xml:space="preserve">Santiago </w:t>
            </w:r>
            <w:proofErr w:type="spellStart"/>
            <w:r w:rsidRPr="007A7946">
              <w:rPr>
                <w:rFonts w:ascii="Palatino Linotype" w:hAnsi="Palatino Linotype" w:cs="Calibri"/>
                <w:b/>
                <w:bCs/>
                <w:color w:val="00000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rsidR="00224CCC" w:rsidRPr="007A7946" w:rsidRDefault="009524EE" w:rsidP="00927FDE">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24CCC" w:rsidRPr="007A7946" w:rsidRDefault="00224CCC" w:rsidP="00927FD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24CCC" w:rsidRPr="007A7946" w:rsidRDefault="00224CCC" w:rsidP="00927FD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24CCC" w:rsidRPr="007A7946" w:rsidRDefault="00224CCC" w:rsidP="00927FDE">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rsidR="00224CCC" w:rsidRPr="007A7946" w:rsidRDefault="00224CCC" w:rsidP="00927FDE">
            <w:pPr>
              <w:spacing w:after="0" w:line="240" w:lineRule="auto"/>
              <w:jc w:val="center"/>
              <w:rPr>
                <w:rFonts w:ascii="Palatino Linotype" w:eastAsia="Times New Roman" w:hAnsi="Palatino Linotype"/>
                <w:lang w:eastAsia="es-EC"/>
              </w:rPr>
            </w:pPr>
          </w:p>
        </w:tc>
      </w:tr>
      <w:tr w:rsidR="00224CCC" w:rsidRPr="007A7946" w:rsidTr="00927FDE">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224CCC" w:rsidRPr="007A7946" w:rsidRDefault="00224CCC" w:rsidP="00927FDE">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rsidR="00224CCC" w:rsidRPr="007A7946" w:rsidRDefault="009524EE" w:rsidP="00927FDE">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24CCC" w:rsidRPr="007A7946" w:rsidRDefault="00224CCC" w:rsidP="00927FD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24CCC" w:rsidRPr="007A7946" w:rsidRDefault="00224CCC" w:rsidP="00927FD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24CCC" w:rsidRPr="007A7946" w:rsidRDefault="00224CCC" w:rsidP="00927FD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24CCC" w:rsidRPr="007A7946" w:rsidRDefault="00224CCC" w:rsidP="00927FDE">
            <w:pPr>
              <w:spacing w:after="0" w:line="240" w:lineRule="auto"/>
              <w:jc w:val="center"/>
              <w:rPr>
                <w:rFonts w:ascii="Palatino Linotype" w:eastAsia="Times New Roman" w:hAnsi="Palatino Linotype"/>
                <w:lang w:eastAsia="es-EC"/>
              </w:rPr>
            </w:pPr>
          </w:p>
        </w:tc>
      </w:tr>
      <w:tr w:rsidR="00224CCC" w:rsidRPr="007A7946" w:rsidTr="00927FDE">
        <w:trPr>
          <w:trHeight w:val="277"/>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224CCC" w:rsidRPr="007A7946" w:rsidRDefault="00224CCC" w:rsidP="00927FDE">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24CCC" w:rsidRPr="007A7946" w:rsidRDefault="009524EE" w:rsidP="00927FDE">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5</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24CCC" w:rsidRPr="007A7946" w:rsidRDefault="00224CCC" w:rsidP="00927FDE">
            <w:pPr>
              <w:spacing w:after="0" w:line="240" w:lineRule="auto"/>
              <w:jc w:val="center"/>
              <w:rPr>
                <w:rFonts w:ascii="Palatino Linotype" w:hAnsi="Palatino Linotype" w:cs="Arial"/>
                <w:b/>
                <w:color w:val="FFFFFF"/>
              </w:rPr>
            </w:pP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24CCC" w:rsidRPr="007A7946" w:rsidRDefault="001F6328" w:rsidP="00927FDE">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rsidR="00224CCC" w:rsidRPr="007A7946" w:rsidRDefault="00224CCC" w:rsidP="00927FDE">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rsidR="00224CCC" w:rsidRPr="007A7946" w:rsidRDefault="00224CCC" w:rsidP="00927FDE">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r>
    </w:tbl>
    <w:p w:rsidR="00224CCC" w:rsidRPr="007A7946" w:rsidRDefault="00224CCC" w:rsidP="00224CCC">
      <w:pPr>
        <w:spacing w:after="0" w:line="240" w:lineRule="auto"/>
        <w:jc w:val="both"/>
        <w:rPr>
          <w:rFonts w:ascii="Palatino Linotype" w:hAnsi="Palatino Linotype" w:cs="Times New Roman"/>
          <w:b/>
          <w:bCs/>
        </w:rPr>
      </w:pPr>
    </w:p>
    <w:p w:rsidR="00FA6ED1" w:rsidRPr="007A7946" w:rsidRDefault="008C27B7" w:rsidP="00CC6653">
      <w:pPr>
        <w:pStyle w:val="paragraph"/>
        <w:jc w:val="both"/>
        <w:textAlignment w:val="baseline"/>
        <w:rPr>
          <w:rFonts w:ascii="Palatino Linotype" w:hAnsi="Palatino Linotype"/>
          <w:i/>
          <w:sz w:val="22"/>
          <w:szCs w:val="22"/>
        </w:rPr>
      </w:pPr>
      <w:r w:rsidRPr="007A7946">
        <w:rPr>
          <w:rFonts w:ascii="Palatino Linotype" w:hAnsi="Palatino Linotype"/>
          <w:bCs/>
          <w:sz w:val="22"/>
          <w:szCs w:val="22"/>
        </w:rPr>
        <w:t xml:space="preserve">La Comisión de Ordenamiento Territorial, </w:t>
      </w:r>
      <w:r w:rsidRPr="007A7946">
        <w:rPr>
          <w:rFonts w:ascii="Palatino Linotype" w:hAnsi="Palatino Linotype"/>
          <w:b/>
          <w:bCs/>
          <w:sz w:val="22"/>
          <w:szCs w:val="22"/>
        </w:rPr>
        <w:t xml:space="preserve">Resolvió: </w:t>
      </w:r>
      <w:r w:rsidRPr="007A7946">
        <w:rPr>
          <w:rFonts w:ascii="Palatino Linotype" w:hAnsi="Palatino Linotype"/>
          <w:color w:val="000000" w:themeColor="text1"/>
          <w:sz w:val="22"/>
          <w:szCs w:val="22"/>
        </w:rPr>
        <w:t>emitir</w:t>
      </w:r>
      <w:r w:rsidRPr="007A7946">
        <w:rPr>
          <w:rFonts w:ascii="Palatino Linotype" w:hAnsi="Palatino Linotype"/>
          <w:color w:val="000000" w:themeColor="text1"/>
        </w:rPr>
        <w:t xml:space="preserve"> </w:t>
      </w:r>
      <w:r w:rsidRPr="007A7946">
        <w:rPr>
          <w:rFonts w:ascii="Palatino Linotype" w:hAnsi="Palatino Linotype"/>
          <w:b/>
          <w:color w:val="000000" w:themeColor="text1"/>
          <w:sz w:val="22"/>
          <w:szCs w:val="22"/>
        </w:rPr>
        <w:t>DICTAMEN FAVORABLE</w:t>
      </w:r>
      <w:r w:rsidRPr="007A7946">
        <w:rPr>
          <w:rFonts w:ascii="Palatino Linotype" w:hAnsi="Palatino Linotype"/>
          <w:color w:val="000000" w:themeColor="text1"/>
          <w:sz w:val="22"/>
          <w:szCs w:val="22"/>
        </w:rPr>
        <w:t xml:space="preserve"> para que el Concejo Metropolitano de Quito conozca y trate en </w:t>
      </w:r>
      <w:r w:rsidRPr="007A7946">
        <w:rPr>
          <w:rFonts w:ascii="Palatino Linotype" w:hAnsi="Palatino Linotype"/>
          <w:b/>
          <w:color w:val="000000" w:themeColor="text1"/>
          <w:sz w:val="22"/>
          <w:szCs w:val="22"/>
        </w:rPr>
        <w:t>PRIMER</w:t>
      </w:r>
      <w:r w:rsidRPr="007A7946">
        <w:rPr>
          <w:rFonts w:ascii="Palatino Linotype" w:hAnsi="Palatino Linotype"/>
          <w:color w:val="000000" w:themeColor="text1"/>
          <w:sz w:val="22"/>
          <w:szCs w:val="22"/>
        </w:rPr>
        <w:t xml:space="preserve"> </w:t>
      </w:r>
      <w:r w:rsidRPr="007A7946">
        <w:rPr>
          <w:rFonts w:ascii="Palatino Linotype" w:hAnsi="Palatino Linotype"/>
          <w:b/>
          <w:color w:val="000000" w:themeColor="text1"/>
          <w:sz w:val="22"/>
          <w:szCs w:val="22"/>
        </w:rPr>
        <w:t xml:space="preserve">DEBATE </w:t>
      </w:r>
      <w:r w:rsidRPr="007A7946">
        <w:rPr>
          <w:rFonts w:ascii="Palatino Linotype" w:hAnsi="Palatino Linotype"/>
          <w:color w:val="000000" w:themeColor="text1"/>
          <w:sz w:val="22"/>
          <w:szCs w:val="22"/>
        </w:rPr>
        <w:t xml:space="preserve">el proyecto de </w:t>
      </w:r>
      <w:r w:rsidRPr="007A7946">
        <w:rPr>
          <w:rFonts w:ascii="Palatino Linotype" w:hAnsi="Palatino Linotype"/>
          <w:i/>
          <w:color w:val="000000" w:themeColor="text1"/>
          <w:sz w:val="22"/>
          <w:szCs w:val="22"/>
        </w:rPr>
        <w:t>“O</w:t>
      </w:r>
      <w:proofErr w:type="spellStart"/>
      <w:r w:rsidRPr="007A7946">
        <w:rPr>
          <w:rStyle w:val="normaltextrun"/>
          <w:rFonts w:ascii="Palatino Linotype" w:hAnsi="Palatino Linotype"/>
          <w:bCs/>
          <w:i/>
          <w:sz w:val="22"/>
          <w:szCs w:val="22"/>
          <w:lang w:val="es-ES"/>
        </w:rPr>
        <w:t>rdenanza</w:t>
      </w:r>
      <w:proofErr w:type="spellEnd"/>
      <w:r w:rsidRPr="007A7946">
        <w:rPr>
          <w:rStyle w:val="normaltextrun"/>
          <w:rFonts w:ascii="Palatino Linotype" w:hAnsi="Palatino Linotype"/>
          <w:bCs/>
          <w:i/>
          <w:sz w:val="22"/>
          <w:szCs w:val="22"/>
          <w:lang w:val="es-ES"/>
        </w:rPr>
        <w:t xml:space="preserve"> que aprueba e</w:t>
      </w:r>
      <w:r w:rsidRPr="007A7946">
        <w:rPr>
          <w:rStyle w:val="normaltextrun"/>
          <w:rFonts w:ascii="Palatino Linotype" w:hAnsi="Palatino Linotype"/>
          <w:bCs/>
          <w:i/>
          <w:color w:val="000000"/>
          <w:sz w:val="22"/>
          <w:szCs w:val="22"/>
          <w:lang w:val="es-ES"/>
        </w:rPr>
        <w:t xml:space="preserve">l proceso integral de regularización del </w:t>
      </w:r>
      <w:r w:rsidRPr="007A7946">
        <w:rPr>
          <w:rStyle w:val="normaltextrun"/>
          <w:rFonts w:ascii="Palatino Linotype" w:hAnsi="Palatino Linotype"/>
          <w:bCs/>
          <w:i/>
          <w:color w:val="000000"/>
          <w:sz w:val="22"/>
          <w:szCs w:val="22"/>
          <w:lang w:val="es-ES"/>
        </w:rPr>
        <w:lastRenderedPageBreak/>
        <w:t>Asentamiento  Humano de Hecho y Consolidado de Interés Social</w:t>
      </w:r>
      <w:r w:rsidRPr="007A7946">
        <w:rPr>
          <w:rStyle w:val="normaltextrun"/>
          <w:rFonts w:ascii="Palatino Linotype" w:hAnsi="Palatino Linotype"/>
          <w:bCs/>
          <w:i/>
          <w:sz w:val="22"/>
          <w:szCs w:val="22"/>
          <w:lang w:val="es-ES"/>
        </w:rPr>
        <w:t xml:space="preserve"> denominado Comité Pro Mejoras del Barrio “San Agustín de El Paraíso”</w:t>
      </w:r>
      <w:r w:rsidRPr="007A7946">
        <w:rPr>
          <w:rStyle w:val="normaltextrun"/>
          <w:rFonts w:ascii="Palatino Linotype" w:hAnsi="Palatino Linotype"/>
          <w:bCs/>
          <w:i/>
          <w:color w:val="000000"/>
          <w:sz w:val="22"/>
          <w:szCs w:val="22"/>
          <w:lang w:val="es-ES"/>
        </w:rPr>
        <w:t>, a favor de sus copropietarios”</w:t>
      </w:r>
      <w:r w:rsidRPr="007A7946">
        <w:rPr>
          <w:rStyle w:val="normaltextrun"/>
          <w:rFonts w:ascii="Palatino Linotype" w:hAnsi="Palatino Linotype"/>
          <w:b/>
          <w:bCs/>
          <w:i/>
          <w:color w:val="000000"/>
          <w:sz w:val="22"/>
          <w:szCs w:val="22"/>
          <w:lang w:val="es-ES"/>
        </w:rPr>
        <w:t>.</w:t>
      </w:r>
      <w:r w:rsidRPr="007A7946">
        <w:rPr>
          <w:rStyle w:val="eop"/>
          <w:rFonts w:ascii="Palatino Linotype" w:hAnsi="Palatino Linotype"/>
          <w:i/>
          <w:color w:val="000000"/>
          <w:sz w:val="22"/>
          <w:szCs w:val="22"/>
        </w:rPr>
        <w:t> </w:t>
      </w:r>
    </w:p>
    <w:p w:rsidR="00223BB5" w:rsidRPr="007A7946" w:rsidRDefault="000850A2" w:rsidP="00FB64A3">
      <w:pPr>
        <w:spacing w:after="0" w:line="240" w:lineRule="auto"/>
        <w:jc w:val="both"/>
        <w:rPr>
          <w:rFonts w:ascii="Palatino Linotype" w:hAnsi="Palatino Linotype"/>
          <w:b/>
        </w:rPr>
      </w:pPr>
      <w:r w:rsidRPr="007A7946">
        <w:rPr>
          <w:rFonts w:ascii="Palatino Linotype" w:hAnsi="Palatino Linotype" w:cs="Times"/>
          <w:b/>
        </w:rPr>
        <w:t>Tercer Punto.-</w:t>
      </w:r>
      <w:r w:rsidR="00F250E3" w:rsidRPr="007A7946">
        <w:rPr>
          <w:rFonts w:ascii="Palatino Linotype" w:hAnsi="Palatino Linotype"/>
          <w:b/>
        </w:rPr>
        <w:t xml:space="preserve"> </w:t>
      </w:r>
      <w:r w:rsidR="00FB64A3" w:rsidRPr="007A7946">
        <w:rPr>
          <w:rFonts w:ascii="Palatino Linotype" w:hAnsi="Palatino Linotype"/>
          <w:b/>
        </w:rPr>
        <w:t>Conocimiento del oficio No. GADDMQ-SGCTYPC-2021-0165-O, suscrito por la magister Ximena Villafuerte, Secretaria General de Coordinación Territorial y Participación Ciudadana, sobre el cumplimiento de la Resolución No. 030-COT-2020, solicitado por la Comisión de Ordenamiento Territorial; y resolución al respecto.</w:t>
      </w:r>
    </w:p>
    <w:p w:rsidR="00FB64A3" w:rsidRPr="007A7946" w:rsidRDefault="00FB64A3" w:rsidP="00FB64A3">
      <w:pPr>
        <w:spacing w:after="0" w:line="240" w:lineRule="auto"/>
        <w:jc w:val="both"/>
        <w:rPr>
          <w:rFonts w:ascii="Palatino Linotype" w:hAnsi="Palatino Linotype"/>
        </w:rPr>
      </w:pPr>
    </w:p>
    <w:p w:rsidR="00A507FE" w:rsidRPr="007A7946" w:rsidRDefault="00CC6653" w:rsidP="00A507FE">
      <w:pPr>
        <w:spacing w:line="240" w:lineRule="auto"/>
        <w:jc w:val="both"/>
        <w:rPr>
          <w:rFonts w:ascii="Palatino Linotype" w:hAnsi="Palatino Linotype" w:cs="Times"/>
        </w:rPr>
      </w:pPr>
      <w:r w:rsidRPr="007A7946">
        <w:rPr>
          <w:rFonts w:ascii="Palatino Linotype" w:hAnsi="Palatino Linotype" w:cs="Times"/>
        </w:rPr>
        <w:t xml:space="preserve">Una vez que se realizó la presentación </w:t>
      </w:r>
      <w:r w:rsidRPr="007A7946">
        <w:rPr>
          <w:rFonts w:ascii="Palatino Linotype" w:hAnsi="Palatino Linotype" w:cs="Times"/>
        </w:rPr>
        <w:t>sobre el cumplimiento de la Resolución No. 030-COT-2020,</w:t>
      </w:r>
      <w:r w:rsidRPr="007A7946">
        <w:rPr>
          <w:rFonts w:ascii="Palatino Linotype" w:hAnsi="Palatino Linotype" w:cs="Times"/>
        </w:rPr>
        <w:t xml:space="preserve"> por parte de la abogada </w:t>
      </w:r>
      <w:proofErr w:type="spellStart"/>
      <w:r w:rsidRPr="007A7946">
        <w:rPr>
          <w:rFonts w:ascii="Palatino Linotype" w:hAnsi="Palatino Linotype" w:cs="Times"/>
        </w:rPr>
        <w:t>Mariangel</w:t>
      </w:r>
      <w:proofErr w:type="spellEnd"/>
      <w:r w:rsidRPr="007A7946">
        <w:rPr>
          <w:rFonts w:ascii="Palatino Linotype" w:hAnsi="Palatino Linotype" w:cs="Times"/>
        </w:rPr>
        <w:t xml:space="preserve"> Muñoz, delegada de </w:t>
      </w:r>
      <w:r w:rsidRPr="007A7946">
        <w:rPr>
          <w:rFonts w:ascii="Palatino Linotype" w:hAnsi="Palatino Linotype" w:cs="Times"/>
        </w:rPr>
        <w:t>Secretaria General de Coordinación Territorial y Participación Ciudadana</w:t>
      </w:r>
      <w:r w:rsidRPr="007A7946">
        <w:rPr>
          <w:rFonts w:ascii="Palatino Linotype" w:hAnsi="Palatino Linotype" w:cs="Times"/>
        </w:rPr>
        <w:t xml:space="preserve">, </w:t>
      </w:r>
      <w:r w:rsidR="009A01D0" w:rsidRPr="007A7946">
        <w:rPr>
          <w:rFonts w:ascii="Palatino Linotype" w:hAnsi="Palatino Linotype" w:cs="Times"/>
        </w:rPr>
        <w:t xml:space="preserve">sobre la “Determinación de multas por incumplimiento en la ejecución de obras y cancelación de hipotecas en los casos AHHYC en proceso de regularización”, </w:t>
      </w:r>
      <w:r w:rsidR="00A5646E" w:rsidRPr="007A7946">
        <w:rPr>
          <w:rFonts w:ascii="Palatino Linotype" w:hAnsi="Palatino Linotype" w:cs="Times"/>
        </w:rPr>
        <w:t>la presidenta de la comisión, concejala Soledad Benítez, mocionó</w:t>
      </w:r>
      <w:r w:rsidR="00A507FE" w:rsidRPr="007A7946">
        <w:rPr>
          <w:rFonts w:ascii="Palatino Linotype" w:hAnsi="Palatino Linotype" w:cs="Times"/>
        </w:rPr>
        <w:t xml:space="preserve">: Se realice una mesa de trabajo conjunta entre la Secretaría de Territorio Hábitat y Vivienda, Administraciones Zonales, el acompañamiento de Procuraduría Metropolitana, los despachos de los concejales miembros de la Comisión de Ordenamiento Territorial; y, la Secretaría de Coordinación Territorial y Participación Ciudadana, quien estará a la cabeza, con la finalidad de: </w:t>
      </w:r>
    </w:p>
    <w:p w:rsidR="00A507FE" w:rsidRPr="007A7946" w:rsidRDefault="00A507FE" w:rsidP="00A507FE">
      <w:pPr>
        <w:spacing w:line="240" w:lineRule="auto"/>
        <w:jc w:val="both"/>
        <w:rPr>
          <w:rFonts w:ascii="Palatino Linotype" w:hAnsi="Palatino Linotype" w:cs="Times"/>
        </w:rPr>
      </w:pPr>
      <w:r w:rsidRPr="007A7946">
        <w:rPr>
          <w:rFonts w:ascii="Palatino Linotype" w:hAnsi="Palatino Linotype" w:cs="Times"/>
          <w:b/>
        </w:rPr>
        <w:t>a)</w:t>
      </w:r>
      <w:r w:rsidRPr="007A7946">
        <w:rPr>
          <w:rFonts w:ascii="Palatino Linotype" w:hAnsi="Palatino Linotype" w:cs="Times"/>
        </w:rPr>
        <w:t xml:space="preserve"> Realizar un análisis a profundidad de las propuestas realizadas en el documento anexo  al oficio No. GADDMQ-SGCTYPC-2021-0165-O, que fundamentalmente es la inclusión en la reforma de la ordenanza del proceso integral de regularización de los Asentamientos Humanos de Hecho y Consolidado de Interés Social</w:t>
      </w:r>
      <w:r w:rsidRPr="007A7946">
        <w:rPr>
          <w:rFonts w:ascii="Palatino Linotype" w:eastAsia="Batang" w:hAnsi="Palatino Linotype" w:cs="Arial"/>
          <w:b/>
          <w:lang w:eastAsia="es-ES"/>
        </w:rPr>
        <w:t xml:space="preserve">, </w:t>
      </w:r>
      <w:r w:rsidRPr="007A7946">
        <w:rPr>
          <w:rFonts w:ascii="Palatino Linotype" w:hAnsi="Palatino Linotype" w:cs="Times"/>
        </w:rPr>
        <w:t xml:space="preserve">que se encuentra en tratamiento, de los casos en los que se presente una solicitud de cancelación de hipoteca cuando se haya cumplido el 100% de obras, y no se haya determinado con antelación la multa, así como la pertinencia de proceder a cancelar dicha hipoteca en beneficio de los copropietarios;  a su vez alternativas de solución a favor de estos; </w:t>
      </w:r>
    </w:p>
    <w:p w:rsidR="00A507FE" w:rsidRPr="007A7946" w:rsidRDefault="00A507FE" w:rsidP="00A507FE">
      <w:pPr>
        <w:spacing w:line="240" w:lineRule="auto"/>
        <w:jc w:val="both"/>
        <w:rPr>
          <w:rFonts w:ascii="Palatino Linotype" w:hAnsi="Palatino Linotype" w:cs="Times"/>
        </w:rPr>
      </w:pPr>
      <w:r w:rsidRPr="007A7946">
        <w:rPr>
          <w:rFonts w:ascii="Palatino Linotype" w:hAnsi="Palatino Linotype" w:cs="Times"/>
          <w:b/>
        </w:rPr>
        <w:t xml:space="preserve">b) </w:t>
      </w:r>
      <w:r w:rsidRPr="007A7946">
        <w:rPr>
          <w:rFonts w:ascii="Palatino Linotype" w:hAnsi="Palatino Linotype" w:cs="Times"/>
        </w:rPr>
        <w:t xml:space="preserve">De igual forma se considere el espíritu del capítulo referente a la regularización de Asentamientos Humanos de Hecho y Consolidado de Interés Social, que no contempla la aplicación de multas por falta de ejecución de obras de infraestructura y civiles, por la situación de vulnerabilidad socio-económica de estos asentamientos humanos; y, </w:t>
      </w:r>
    </w:p>
    <w:p w:rsidR="00A507FE" w:rsidRPr="007A7946" w:rsidRDefault="00A507FE" w:rsidP="00A507FE">
      <w:pPr>
        <w:spacing w:line="240" w:lineRule="auto"/>
        <w:jc w:val="both"/>
        <w:rPr>
          <w:rFonts w:ascii="Palatino Linotype" w:hAnsi="Palatino Linotype" w:cs="Times"/>
        </w:rPr>
      </w:pPr>
      <w:r w:rsidRPr="007A7946">
        <w:rPr>
          <w:rFonts w:ascii="Palatino Linotype" w:hAnsi="Palatino Linotype" w:cs="Times"/>
          <w:b/>
        </w:rPr>
        <w:t xml:space="preserve">c) </w:t>
      </w:r>
      <w:r w:rsidRPr="007A7946">
        <w:rPr>
          <w:rFonts w:ascii="Palatino Linotype" w:hAnsi="Palatino Linotype" w:cs="Times"/>
        </w:rPr>
        <w:t>Se considere la elaboración de  una propuesta de reforma a la Resolución C 0319 de 18 de mayo de 2011, con el objetivo de unificar y clarificar los requisitos para las cancelaciones de hipotecas impuestas en garantía de obras de infraestructura para los Asentamientos Humanos de Hecho y Consolidado de Interés Social, conforme las recomendaciones realizadas en el documento citado.</w:t>
      </w:r>
    </w:p>
    <w:p w:rsidR="004D2836" w:rsidRPr="007A7946" w:rsidRDefault="004D2836" w:rsidP="004D2836">
      <w:pPr>
        <w:autoSpaceDE w:val="0"/>
        <w:autoSpaceDN w:val="0"/>
        <w:adjustRightInd w:val="0"/>
        <w:spacing w:after="0" w:line="240" w:lineRule="auto"/>
        <w:jc w:val="both"/>
        <w:rPr>
          <w:rFonts w:ascii="Palatino Linotype" w:eastAsia="Batang" w:hAnsi="Palatino Linotype" w:cs="Arial"/>
          <w:lang w:eastAsia="es-ES"/>
        </w:rPr>
      </w:pPr>
      <w:r w:rsidRPr="007A7946">
        <w:rPr>
          <w:rFonts w:ascii="Palatino Linotype" w:eastAsia="Batang" w:hAnsi="Palatino Linotype" w:cs="Arial"/>
          <w:lang w:eastAsia="es-ES"/>
        </w:rPr>
        <w:t xml:space="preserve">La Comisión aprueba la moción, conforme a la siguiente votación: </w:t>
      </w:r>
    </w:p>
    <w:p w:rsidR="004D2836" w:rsidRPr="007A7946" w:rsidRDefault="004D2836" w:rsidP="004D2836">
      <w:pPr>
        <w:spacing w:after="0" w:line="240" w:lineRule="auto"/>
        <w:jc w:val="both"/>
        <w:rPr>
          <w:rFonts w:ascii="Palatino Linotype" w:hAnsi="Palatino Linotype" w:cs="Times New Roman"/>
          <w:b/>
          <w:bCs/>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4D2836" w:rsidRPr="007A7946" w:rsidTr="006E4914">
        <w:trPr>
          <w:trHeight w:val="277"/>
          <w:jc w:val="center"/>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rsidR="004D2836" w:rsidRPr="007A7946" w:rsidRDefault="004D2836" w:rsidP="006E4914">
            <w:pPr>
              <w:spacing w:after="0" w:line="240" w:lineRule="auto"/>
              <w:jc w:val="center"/>
              <w:rPr>
                <w:rFonts w:ascii="Palatino Linotype" w:hAnsi="Palatino Linotype" w:cs="Arial"/>
                <w:b/>
              </w:rPr>
            </w:pPr>
            <w:r w:rsidRPr="007A7946">
              <w:rPr>
                <w:rFonts w:ascii="Palatino Linotype" w:hAnsi="Palatino Linotype" w:cs="Arial"/>
                <w:b/>
                <w:color w:val="FFFFFF"/>
              </w:rPr>
              <w:t>REGISTRO DE VOTACIÓN</w:t>
            </w:r>
          </w:p>
        </w:tc>
      </w:tr>
      <w:tr w:rsidR="004D2836" w:rsidRPr="007A7946" w:rsidTr="006E4914">
        <w:trPr>
          <w:trHeight w:val="643"/>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4D2836" w:rsidRPr="007A7946" w:rsidRDefault="004D2836" w:rsidP="006E4914">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4D2836" w:rsidRPr="007A7946" w:rsidRDefault="004D2836" w:rsidP="006E4914">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4D2836" w:rsidRPr="007A7946" w:rsidRDefault="004D2836" w:rsidP="006E4914">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4D2836" w:rsidRPr="007A7946" w:rsidRDefault="004D2836" w:rsidP="006E4914">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rsidR="004D2836" w:rsidRPr="007A7946" w:rsidRDefault="004D2836" w:rsidP="006E4914">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rsidR="004D2836" w:rsidRPr="007A7946" w:rsidRDefault="004D2836" w:rsidP="006E4914">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ABSTENCIÓN</w:t>
            </w:r>
          </w:p>
        </w:tc>
      </w:tr>
      <w:tr w:rsidR="004D2836" w:rsidRPr="007A7946" w:rsidTr="006E4914">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4D2836" w:rsidRPr="007A7946" w:rsidRDefault="004D2836" w:rsidP="006E4914">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rsidR="004D2836" w:rsidRPr="007A7946" w:rsidRDefault="00DE797B" w:rsidP="006E4914">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4D2836" w:rsidRPr="007A7946" w:rsidRDefault="004D2836" w:rsidP="006E4914">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4D2836" w:rsidRPr="007A7946" w:rsidRDefault="004D2836" w:rsidP="006E4914">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4D2836" w:rsidRPr="007A7946" w:rsidRDefault="004D2836" w:rsidP="006E4914">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4D2836" w:rsidRPr="007A7946" w:rsidRDefault="004D2836" w:rsidP="006E4914">
            <w:pPr>
              <w:spacing w:after="0" w:line="240" w:lineRule="auto"/>
              <w:jc w:val="center"/>
              <w:rPr>
                <w:rFonts w:ascii="Palatino Linotype" w:eastAsia="Times New Roman" w:hAnsi="Palatino Linotype"/>
                <w:lang w:eastAsia="es-EC"/>
              </w:rPr>
            </w:pPr>
          </w:p>
        </w:tc>
      </w:tr>
      <w:tr w:rsidR="004D2836" w:rsidRPr="007A7946" w:rsidTr="006E4914">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4D2836" w:rsidRPr="007A7946" w:rsidRDefault="004D2836" w:rsidP="006E4914">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rsidR="004D2836" w:rsidRPr="007A7946" w:rsidRDefault="00DE797B" w:rsidP="006E4914">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4D2836" w:rsidRPr="007A7946" w:rsidRDefault="004D2836" w:rsidP="006E4914">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4D2836" w:rsidRPr="007A7946" w:rsidRDefault="004D2836" w:rsidP="006E4914">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4D2836" w:rsidRPr="007A7946" w:rsidRDefault="004D2836" w:rsidP="006E4914">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4D2836" w:rsidRPr="007A7946" w:rsidRDefault="004D2836" w:rsidP="006E4914">
            <w:pPr>
              <w:spacing w:after="0" w:line="240" w:lineRule="auto"/>
              <w:jc w:val="center"/>
              <w:rPr>
                <w:rFonts w:ascii="Palatino Linotype" w:eastAsia="Times New Roman" w:hAnsi="Palatino Linotype"/>
                <w:lang w:eastAsia="es-EC"/>
              </w:rPr>
            </w:pPr>
          </w:p>
        </w:tc>
      </w:tr>
      <w:tr w:rsidR="004D2836" w:rsidRPr="007A7946" w:rsidTr="006E4914">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4D2836" w:rsidRPr="007A7946" w:rsidRDefault="004D2836" w:rsidP="006E4914">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rsidR="004D2836" w:rsidRPr="007A7946" w:rsidRDefault="00DE797B" w:rsidP="006E4914">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4D2836" w:rsidRPr="007A7946" w:rsidRDefault="004D2836" w:rsidP="006E4914">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4D2836" w:rsidRPr="007A7946" w:rsidRDefault="004D2836" w:rsidP="006E4914">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4D2836" w:rsidRPr="007A7946" w:rsidRDefault="004D2836" w:rsidP="006E4914">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4D2836" w:rsidRPr="007A7946" w:rsidRDefault="004D2836" w:rsidP="006E4914">
            <w:pPr>
              <w:spacing w:after="0" w:line="240" w:lineRule="auto"/>
              <w:jc w:val="center"/>
              <w:rPr>
                <w:rFonts w:ascii="Palatino Linotype" w:eastAsia="Times New Roman" w:hAnsi="Palatino Linotype"/>
                <w:lang w:eastAsia="es-EC"/>
              </w:rPr>
            </w:pPr>
          </w:p>
        </w:tc>
      </w:tr>
      <w:tr w:rsidR="004D2836" w:rsidRPr="007A7946" w:rsidTr="006E4914">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4D2836" w:rsidRPr="007A7946" w:rsidRDefault="004D2836" w:rsidP="006E4914">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lastRenderedPageBreak/>
              <w:t xml:space="preserve">Santiago </w:t>
            </w:r>
            <w:proofErr w:type="spellStart"/>
            <w:r w:rsidRPr="007A7946">
              <w:rPr>
                <w:rFonts w:ascii="Palatino Linotype" w:hAnsi="Palatino Linotype" w:cs="Calibri"/>
                <w:b/>
                <w:bCs/>
                <w:color w:val="00000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rsidR="004D2836" w:rsidRPr="007A7946" w:rsidRDefault="00DE797B" w:rsidP="006E4914">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4D2836" w:rsidRPr="007A7946" w:rsidRDefault="004D2836" w:rsidP="006E4914">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4D2836" w:rsidRPr="007A7946" w:rsidRDefault="004D2836" w:rsidP="006E4914">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4D2836" w:rsidRPr="007A7946" w:rsidRDefault="004D2836" w:rsidP="006E4914">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rsidR="004D2836" w:rsidRPr="007A7946" w:rsidRDefault="004D2836" w:rsidP="006E4914">
            <w:pPr>
              <w:spacing w:after="0" w:line="240" w:lineRule="auto"/>
              <w:jc w:val="center"/>
              <w:rPr>
                <w:rFonts w:ascii="Palatino Linotype" w:eastAsia="Times New Roman" w:hAnsi="Palatino Linotype"/>
                <w:lang w:eastAsia="es-EC"/>
              </w:rPr>
            </w:pPr>
          </w:p>
        </w:tc>
      </w:tr>
      <w:tr w:rsidR="004D2836" w:rsidRPr="007A7946" w:rsidTr="006E4914">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4D2836" w:rsidRPr="007A7946" w:rsidRDefault="004D2836" w:rsidP="006E4914">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rsidR="004D2836" w:rsidRPr="007A7946" w:rsidRDefault="00DE797B" w:rsidP="006E4914">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4D2836" w:rsidRPr="007A7946" w:rsidRDefault="004D2836" w:rsidP="006E4914">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4D2836" w:rsidRPr="007A7946" w:rsidRDefault="004D2836" w:rsidP="006E4914">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4D2836" w:rsidRPr="007A7946" w:rsidRDefault="004D2836" w:rsidP="006E4914">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4D2836" w:rsidRPr="007A7946" w:rsidRDefault="004D2836" w:rsidP="006E4914">
            <w:pPr>
              <w:spacing w:after="0" w:line="240" w:lineRule="auto"/>
              <w:jc w:val="center"/>
              <w:rPr>
                <w:rFonts w:ascii="Palatino Linotype" w:eastAsia="Times New Roman" w:hAnsi="Palatino Linotype"/>
                <w:lang w:eastAsia="es-EC"/>
              </w:rPr>
            </w:pPr>
          </w:p>
        </w:tc>
      </w:tr>
      <w:tr w:rsidR="004D2836" w:rsidRPr="007A7946" w:rsidTr="006E4914">
        <w:trPr>
          <w:trHeight w:val="277"/>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4D2836" w:rsidRPr="007A7946" w:rsidRDefault="004D2836" w:rsidP="006E4914">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4D2836" w:rsidRPr="007A7946" w:rsidRDefault="00DE797B" w:rsidP="006E4914">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5</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4D2836" w:rsidRPr="007A7946" w:rsidRDefault="00691AB8" w:rsidP="006E4914">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4D2836" w:rsidRPr="007A7946" w:rsidRDefault="009B3E36" w:rsidP="006E4914">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rsidR="004D2836" w:rsidRPr="007A7946" w:rsidRDefault="004D2836" w:rsidP="006E4914">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rsidR="004D2836" w:rsidRPr="007A7946" w:rsidRDefault="004D2836" w:rsidP="006E4914">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r>
    </w:tbl>
    <w:p w:rsidR="004D2836" w:rsidRPr="007A7946" w:rsidRDefault="004D2836" w:rsidP="004D2836">
      <w:pPr>
        <w:spacing w:after="0" w:line="240" w:lineRule="auto"/>
        <w:jc w:val="both"/>
        <w:rPr>
          <w:rFonts w:ascii="Palatino Linotype" w:hAnsi="Palatino Linotype" w:cs="Times New Roman"/>
          <w:b/>
          <w:bCs/>
        </w:rPr>
      </w:pPr>
    </w:p>
    <w:p w:rsidR="00A507FE" w:rsidRPr="007A7946" w:rsidRDefault="00A507FE" w:rsidP="00A507FE">
      <w:pPr>
        <w:spacing w:line="240" w:lineRule="auto"/>
        <w:jc w:val="both"/>
        <w:rPr>
          <w:rFonts w:ascii="Palatino Linotype" w:hAnsi="Palatino Linotype" w:cs="Times"/>
        </w:rPr>
      </w:pPr>
      <w:r w:rsidRPr="007A7946">
        <w:rPr>
          <w:rFonts w:ascii="Palatino Linotype" w:eastAsia="Batang" w:hAnsi="Palatino Linotype" w:cs="Arial"/>
          <w:lang w:eastAsia="es-ES"/>
        </w:rPr>
        <w:t xml:space="preserve">La Comisión de Ordenamiento Territorial, </w:t>
      </w:r>
      <w:r w:rsidRPr="007A7946">
        <w:rPr>
          <w:rFonts w:ascii="Palatino Linotype" w:hAnsi="Palatino Linotype" w:cs="Times"/>
          <w:b/>
        </w:rPr>
        <w:t xml:space="preserve">Resolvió: </w:t>
      </w:r>
      <w:r w:rsidRPr="007A7946">
        <w:rPr>
          <w:rFonts w:ascii="Palatino Linotype" w:hAnsi="Palatino Linotype" w:cs="Times"/>
        </w:rPr>
        <w:t xml:space="preserve">Se realice una mesa de trabajo conjunta entre la Secretaría de Territorio Hábitat y Vivienda, Administraciones Zonales, el acompañamiento de Procuraduría Metropolitana, los despachos de los concejales miembros de la Comisión de Ordenamiento Territorial; y, la Secretaría de Coordinación Territorial y Participación Ciudadana, quien estará a la cabeza, con la finalidad de: </w:t>
      </w:r>
    </w:p>
    <w:p w:rsidR="00A507FE" w:rsidRPr="007A7946" w:rsidRDefault="00A507FE" w:rsidP="00A507FE">
      <w:pPr>
        <w:spacing w:line="240" w:lineRule="auto"/>
        <w:jc w:val="both"/>
        <w:rPr>
          <w:rFonts w:ascii="Palatino Linotype" w:hAnsi="Palatino Linotype" w:cs="Times"/>
        </w:rPr>
      </w:pPr>
      <w:r w:rsidRPr="007A7946">
        <w:rPr>
          <w:rFonts w:ascii="Palatino Linotype" w:hAnsi="Palatino Linotype" w:cs="Times"/>
          <w:b/>
        </w:rPr>
        <w:t>a)</w:t>
      </w:r>
      <w:r w:rsidRPr="007A7946">
        <w:rPr>
          <w:rFonts w:ascii="Palatino Linotype" w:hAnsi="Palatino Linotype" w:cs="Times"/>
        </w:rPr>
        <w:t xml:space="preserve"> Realizar un análisis a profundidad de las propuestas realizadas en el documento anexo  al oficio No. GADDMQ-SGCTYPC-2021-0165-O, que fundamentalmente es la inclusión en la reforma de la ordenanza del proceso integral de regularización de los Asentamientos Humanos de Hecho y Consolidado de Interés Social</w:t>
      </w:r>
      <w:r w:rsidRPr="007A7946">
        <w:rPr>
          <w:rFonts w:ascii="Palatino Linotype" w:eastAsia="Batang" w:hAnsi="Palatino Linotype" w:cs="Arial"/>
          <w:b/>
          <w:lang w:eastAsia="es-ES"/>
        </w:rPr>
        <w:t xml:space="preserve">, </w:t>
      </w:r>
      <w:r w:rsidRPr="007A7946">
        <w:rPr>
          <w:rFonts w:ascii="Palatino Linotype" w:hAnsi="Palatino Linotype" w:cs="Times"/>
        </w:rPr>
        <w:t xml:space="preserve">que se encuentra en tratamiento, de los casos en los que se presente una solicitud de cancelación de hipoteca cuando se haya cumplido el 100% de obras, y no se haya determinado con antelación la multa, así como la pertinencia de proceder a cancelar dicha hipoteca en beneficio de los copropietarios;  a su vez alternativas de solución a favor de estos; </w:t>
      </w:r>
    </w:p>
    <w:p w:rsidR="00A507FE" w:rsidRPr="007A7946" w:rsidRDefault="00A507FE" w:rsidP="00A507FE">
      <w:pPr>
        <w:spacing w:line="240" w:lineRule="auto"/>
        <w:jc w:val="both"/>
        <w:rPr>
          <w:rFonts w:ascii="Palatino Linotype" w:hAnsi="Palatino Linotype" w:cs="Times"/>
        </w:rPr>
      </w:pPr>
      <w:r w:rsidRPr="007A7946">
        <w:rPr>
          <w:rFonts w:ascii="Palatino Linotype" w:hAnsi="Palatino Linotype" w:cs="Times"/>
          <w:b/>
        </w:rPr>
        <w:t xml:space="preserve">b) </w:t>
      </w:r>
      <w:r w:rsidRPr="007A7946">
        <w:rPr>
          <w:rFonts w:ascii="Palatino Linotype" w:hAnsi="Palatino Linotype" w:cs="Times"/>
        </w:rPr>
        <w:t xml:space="preserve">De igual forma se considere el espíritu del capítulo referente a la regularización de Asentamientos Humanos de Hecho y Consolidado de Interés Social, que no contempla la aplicación de multas por falta de ejecución de obras de infraestructura y civiles, por la situación de vulnerabilidad socio-económica de estos asentamientos humanos; y, </w:t>
      </w:r>
    </w:p>
    <w:p w:rsidR="00A507FE" w:rsidRPr="007A7946" w:rsidRDefault="00A507FE" w:rsidP="00A507FE">
      <w:pPr>
        <w:spacing w:line="240" w:lineRule="auto"/>
        <w:jc w:val="both"/>
        <w:rPr>
          <w:rFonts w:ascii="Palatino Linotype" w:hAnsi="Palatino Linotype" w:cs="Times"/>
        </w:rPr>
      </w:pPr>
      <w:r w:rsidRPr="007A7946">
        <w:rPr>
          <w:rFonts w:ascii="Palatino Linotype" w:hAnsi="Palatino Linotype" w:cs="Times"/>
          <w:b/>
        </w:rPr>
        <w:t xml:space="preserve">c) </w:t>
      </w:r>
      <w:r w:rsidRPr="007A7946">
        <w:rPr>
          <w:rFonts w:ascii="Palatino Linotype" w:hAnsi="Palatino Linotype" w:cs="Times"/>
        </w:rPr>
        <w:t>Se considere la elaboración de  una propuesta de reforma a la Resolución C 0319 de 18 de mayo de 2011, con el objetivo de unificar y clarificar los requisitos para las cancelaciones de hipotecas impuestas en garantía de obras de infraestructura para los Asentamientos Humanos de Hecho y Consolidado de Interés Social, conforme las recomendaciones realizadas en el documento citado.</w:t>
      </w:r>
    </w:p>
    <w:p w:rsidR="003E3FE4" w:rsidRPr="007A7946" w:rsidRDefault="003E3FE4" w:rsidP="00224CCC">
      <w:pPr>
        <w:autoSpaceDE w:val="0"/>
        <w:autoSpaceDN w:val="0"/>
        <w:adjustRightInd w:val="0"/>
        <w:spacing w:after="0" w:line="240" w:lineRule="auto"/>
        <w:jc w:val="both"/>
        <w:rPr>
          <w:rFonts w:ascii="Palatino Linotype" w:eastAsia="Batang" w:hAnsi="Palatino Linotype" w:cs="Arial"/>
          <w:lang w:eastAsia="es-ES"/>
        </w:rPr>
      </w:pPr>
    </w:p>
    <w:p w:rsidR="00F87D26" w:rsidRPr="007A7946" w:rsidRDefault="000850A2" w:rsidP="00FB64A3">
      <w:pPr>
        <w:spacing w:after="0" w:line="240" w:lineRule="auto"/>
        <w:jc w:val="both"/>
        <w:rPr>
          <w:rFonts w:ascii="Palatino Linotype" w:hAnsi="Palatino Linotype" w:cs="Times"/>
          <w:b/>
        </w:rPr>
      </w:pPr>
      <w:r w:rsidRPr="007A7946">
        <w:rPr>
          <w:rFonts w:ascii="Palatino Linotype" w:hAnsi="Palatino Linotype" w:cs="Times"/>
          <w:b/>
        </w:rPr>
        <w:t xml:space="preserve">Cuarto Punto.- </w:t>
      </w:r>
      <w:r w:rsidR="00FB64A3" w:rsidRPr="007A7946">
        <w:rPr>
          <w:rFonts w:ascii="Palatino Linotype" w:hAnsi="Palatino Linotype" w:cs="Times"/>
          <w:b/>
        </w:rPr>
        <w:t>Conocimiento y resolución del oficio No. GADDMQ-SGCTYPC-UERB-2021-0212-O, de 9 de marzo de 2021, suscrito por la abogada Damaris Ortiz, Secretaria General del Concejo, respecto al cumplimiento de las formalidades requeridas por el régimen jurídico aplicable al proyecto de “ORDENANZA METROPOLITANA QUE PRORROGA LOS PLAZOS PARA LA EJECUCIÓN Y ENTREGA DE LAS OBRAS DE INFRAESTRUCTURA Y CIVILES, ESTABLECIDOS EN LAS ORDENANZAS CON LAS CUALES SE APROBARON CADA UNO DE LOS PROCESOS INTEGRALES DE REGULARIZACIÓN DE LOS ASENTAMIENTOS HUMANOS DE HECHO Y CONSOLIDADOS DE INTERÉS SOCIAL, POR EFECTOS DEL CORONAVIRUS SARS-CoV-2, CAUSANTE DE LA ENFERMEDAD DEL COVID-19”, en observancia de la normativa prevista en el artículo 13 literal  b) de la Resolución del Concejo Metropolitano de Quito No. C074; y resolución al respecto.</w:t>
      </w:r>
    </w:p>
    <w:p w:rsidR="00FB64A3" w:rsidRPr="007A7946" w:rsidRDefault="00FB64A3" w:rsidP="00FB64A3">
      <w:pPr>
        <w:spacing w:after="0" w:line="240" w:lineRule="auto"/>
        <w:jc w:val="both"/>
        <w:rPr>
          <w:rFonts w:ascii="Palatino Linotype" w:hAnsi="Palatino Linotype" w:cs="Times"/>
          <w:b/>
        </w:rPr>
      </w:pPr>
    </w:p>
    <w:p w:rsidR="007A7946" w:rsidRPr="007A7946" w:rsidRDefault="009A01D0" w:rsidP="007A7946">
      <w:pPr>
        <w:spacing w:after="0" w:line="240" w:lineRule="auto"/>
        <w:jc w:val="both"/>
        <w:rPr>
          <w:rFonts w:ascii="Palatino Linotype" w:hAnsi="Palatino Linotype" w:cs="Times"/>
        </w:rPr>
      </w:pPr>
      <w:r w:rsidRPr="007A7946">
        <w:rPr>
          <w:rFonts w:ascii="Palatino Linotype" w:hAnsi="Palatino Linotype" w:cs="Times"/>
        </w:rPr>
        <w:t xml:space="preserve">Una vez realizada la presentación </w:t>
      </w:r>
      <w:r w:rsidR="007A7946" w:rsidRPr="007A7946">
        <w:rPr>
          <w:rFonts w:ascii="Palatino Linotype" w:hAnsi="Palatino Linotype" w:cs="Times"/>
        </w:rPr>
        <w:t xml:space="preserve">por parte del concejal Santiago </w:t>
      </w:r>
      <w:proofErr w:type="spellStart"/>
      <w:r w:rsidR="007A7946" w:rsidRPr="007A7946">
        <w:rPr>
          <w:rFonts w:ascii="Palatino Linotype" w:hAnsi="Palatino Linotype" w:cs="Times"/>
        </w:rPr>
        <w:t>Guarderas</w:t>
      </w:r>
      <w:proofErr w:type="spellEnd"/>
      <w:r w:rsidR="007A7946" w:rsidRPr="007A7946">
        <w:rPr>
          <w:rFonts w:ascii="Palatino Linotype" w:hAnsi="Palatino Linotype" w:cs="Times"/>
        </w:rPr>
        <w:t>,</w:t>
      </w:r>
      <w:r w:rsidR="007A7946" w:rsidRPr="007A7946">
        <w:rPr>
          <w:rFonts w:ascii="Palatino Linotype" w:hAnsi="Palatino Linotype" w:cs="Times"/>
          <w:b/>
        </w:rPr>
        <w:t xml:space="preserve"> e</w:t>
      </w:r>
      <w:r w:rsidR="00832214" w:rsidRPr="007A7946">
        <w:rPr>
          <w:rFonts w:ascii="Palatino Linotype" w:hAnsi="Palatino Linotype" w:cs="Times"/>
        </w:rPr>
        <w:t>l c</w:t>
      </w:r>
      <w:r w:rsidR="00EA2571" w:rsidRPr="007A7946">
        <w:rPr>
          <w:rFonts w:ascii="Palatino Linotype" w:hAnsi="Palatino Linotype" w:cs="Times"/>
        </w:rPr>
        <w:t>oncejal Mario Grada</w:t>
      </w:r>
      <w:r w:rsidR="00832214" w:rsidRPr="007A7946">
        <w:rPr>
          <w:rFonts w:ascii="Palatino Linotype" w:hAnsi="Palatino Linotype" w:cs="Times"/>
        </w:rPr>
        <w:t>, mocionó s</w:t>
      </w:r>
      <w:r w:rsidR="00693656" w:rsidRPr="007A7946">
        <w:rPr>
          <w:rFonts w:ascii="Palatino Linotype" w:hAnsi="Palatino Linotype" w:cs="Times"/>
        </w:rPr>
        <w:t>olicitar</w:t>
      </w:r>
      <w:r w:rsidR="00832214" w:rsidRPr="007A7946">
        <w:rPr>
          <w:rFonts w:ascii="Palatino Linotype" w:hAnsi="Palatino Linotype" w:cs="Times"/>
        </w:rPr>
        <w:t>:</w:t>
      </w:r>
      <w:r w:rsidR="007A7946" w:rsidRPr="007A7946">
        <w:rPr>
          <w:rFonts w:ascii="Palatino Linotype" w:hAnsi="Palatino Linotype" w:cs="Times"/>
        </w:rPr>
        <w:t xml:space="preserve"> </w:t>
      </w:r>
      <w:r w:rsidR="007A7946" w:rsidRPr="007A7946">
        <w:rPr>
          <w:rFonts w:ascii="Palatino Linotype" w:hAnsi="Palatino Linotype" w:cs="Times"/>
          <w:b/>
        </w:rPr>
        <w:t xml:space="preserve">a) </w:t>
      </w:r>
      <w:r w:rsidR="007A7946" w:rsidRPr="007A7946">
        <w:rPr>
          <w:rFonts w:ascii="Palatino Linotype" w:hAnsi="Palatino Linotype" w:cs="Times"/>
        </w:rPr>
        <w:t xml:space="preserve">Solicitar a la Secretaría de Coordinación </w:t>
      </w:r>
      <w:r w:rsidR="007A7946" w:rsidRPr="007A7946">
        <w:rPr>
          <w:rFonts w:ascii="Palatino Linotype" w:hAnsi="Palatino Linotype" w:cs="Times"/>
        </w:rPr>
        <w:lastRenderedPageBreak/>
        <w:t xml:space="preserve">Territorial y Participación Ciudadana, que antes de proceder con la aplicación del procedimiento parlamentario, se realicen mesas de trabajo con las unidades administrativas que tengan relación con el tema, incluida Procuraduría Metropolitana, con el fin de analizar si existe en las ordenanzas la posibilidad ampliación de prórroga del plazo, en base a las inquietudes planteadas por los concejales referente a la propuesta de ordenanza; y, </w:t>
      </w:r>
      <w:r w:rsidR="007A7946" w:rsidRPr="007A7946">
        <w:rPr>
          <w:rFonts w:ascii="Palatino Linotype" w:hAnsi="Palatino Linotype" w:cs="Times"/>
          <w:b/>
        </w:rPr>
        <w:t xml:space="preserve">b) </w:t>
      </w:r>
      <w:r w:rsidR="007A7946" w:rsidRPr="007A7946">
        <w:rPr>
          <w:rFonts w:ascii="Palatino Linotype" w:hAnsi="Palatino Linotype" w:cs="Times"/>
        </w:rPr>
        <w:t>Elabore y remita un informe del número de Asentamientos Humanos de Hecho y Consolidados de Interés Social que se beneficiarían con la propuesta normativa materia de esta resolución.</w:t>
      </w:r>
    </w:p>
    <w:p w:rsidR="007A7946" w:rsidRPr="007A7946" w:rsidRDefault="007A7946" w:rsidP="007A7946">
      <w:pPr>
        <w:spacing w:after="0" w:line="240" w:lineRule="auto"/>
        <w:jc w:val="both"/>
        <w:rPr>
          <w:rFonts w:ascii="Palatino Linotype" w:eastAsia="Batang" w:hAnsi="Palatino Linotype" w:cs="Arial"/>
          <w:lang w:eastAsia="es-ES"/>
        </w:rPr>
      </w:pPr>
    </w:p>
    <w:p w:rsidR="00224CCC" w:rsidRPr="007A7946" w:rsidRDefault="00224CCC" w:rsidP="007A7946">
      <w:pPr>
        <w:jc w:val="both"/>
        <w:rPr>
          <w:rFonts w:ascii="Palatino Linotype" w:eastAsia="Batang" w:hAnsi="Palatino Linotype" w:cs="Arial"/>
          <w:lang w:eastAsia="es-ES"/>
        </w:rPr>
      </w:pPr>
      <w:r w:rsidRPr="007A7946">
        <w:rPr>
          <w:rFonts w:ascii="Palatino Linotype" w:eastAsia="Batang" w:hAnsi="Palatino Linotype" w:cs="Arial"/>
          <w:lang w:eastAsia="es-ES"/>
        </w:rPr>
        <w:t xml:space="preserve">La Comisión aprueba la moción, conforme a la siguiente votación: </w:t>
      </w:r>
    </w:p>
    <w:p w:rsidR="00224CCC" w:rsidRPr="007A7946" w:rsidRDefault="00224CCC" w:rsidP="00224CCC">
      <w:pPr>
        <w:spacing w:after="0" w:line="240" w:lineRule="auto"/>
        <w:jc w:val="both"/>
        <w:rPr>
          <w:rFonts w:ascii="Palatino Linotype" w:hAnsi="Palatino Linotype" w:cs="Times New Roman"/>
          <w:b/>
          <w:bCs/>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1332"/>
        <w:gridCol w:w="1332"/>
        <w:gridCol w:w="1332"/>
        <w:gridCol w:w="1228"/>
        <w:gridCol w:w="1773"/>
      </w:tblGrid>
      <w:tr w:rsidR="00224CCC" w:rsidRPr="007A7946" w:rsidTr="00927FDE">
        <w:trPr>
          <w:trHeight w:val="277"/>
          <w:jc w:val="center"/>
        </w:trPr>
        <w:tc>
          <w:tcPr>
            <w:tcW w:w="9570" w:type="dxa"/>
            <w:gridSpan w:val="6"/>
            <w:tcBorders>
              <w:top w:val="single" w:sz="4" w:space="0" w:color="auto"/>
              <w:left w:val="single" w:sz="4" w:space="0" w:color="auto"/>
              <w:bottom w:val="single" w:sz="4" w:space="0" w:color="auto"/>
              <w:right w:val="single" w:sz="4" w:space="0" w:color="auto"/>
            </w:tcBorders>
            <w:shd w:val="clear" w:color="auto" w:fill="0070C0"/>
            <w:hideMark/>
          </w:tcPr>
          <w:p w:rsidR="00224CCC" w:rsidRPr="007A7946" w:rsidRDefault="00224CCC" w:rsidP="00927FDE">
            <w:pPr>
              <w:spacing w:after="0" w:line="240" w:lineRule="auto"/>
              <w:jc w:val="center"/>
              <w:rPr>
                <w:rFonts w:ascii="Palatino Linotype" w:hAnsi="Palatino Linotype" w:cs="Arial"/>
                <w:b/>
              </w:rPr>
            </w:pPr>
            <w:r w:rsidRPr="007A7946">
              <w:rPr>
                <w:rFonts w:ascii="Palatino Linotype" w:hAnsi="Palatino Linotype" w:cs="Arial"/>
                <w:b/>
                <w:color w:val="FFFFFF"/>
              </w:rPr>
              <w:t>REGISTRO DE VOTACIÓN</w:t>
            </w:r>
          </w:p>
        </w:tc>
      </w:tr>
      <w:tr w:rsidR="00224CCC" w:rsidRPr="007A7946" w:rsidTr="00927FDE">
        <w:trPr>
          <w:trHeight w:val="643"/>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224CCC" w:rsidRPr="007A7946" w:rsidRDefault="00224CCC" w:rsidP="00927FDE">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INTEGRANTES COMISIÓN</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24CCC" w:rsidRPr="007A7946" w:rsidRDefault="00224CCC" w:rsidP="00927FDE">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A FAVOR</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24CCC" w:rsidRPr="007A7946" w:rsidRDefault="00224CCC" w:rsidP="00927FDE">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EN CONTRA</w:t>
            </w:r>
          </w:p>
        </w:tc>
        <w:tc>
          <w:tcPr>
            <w:tcW w:w="1332" w:type="dxa"/>
            <w:tcBorders>
              <w:top w:val="single" w:sz="4" w:space="0" w:color="auto"/>
              <w:left w:val="single" w:sz="4" w:space="0" w:color="auto"/>
              <w:bottom w:val="single" w:sz="4" w:space="0" w:color="auto"/>
              <w:right w:val="single" w:sz="4" w:space="0" w:color="auto"/>
            </w:tcBorders>
            <w:shd w:val="clear" w:color="auto" w:fill="0070C0"/>
            <w:hideMark/>
          </w:tcPr>
          <w:p w:rsidR="00224CCC" w:rsidRPr="007A7946" w:rsidRDefault="00224CCC" w:rsidP="00927FDE">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AUSENTE</w:t>
            </w:r>
          </w:p>
        </w:tc>
        <w:tc>
          <w:tcPr>
            <w:tcW w:w="1228" w:type="dxa"/>
            <w:tcBorders>
              <w:top w:val="single" w:sz="4" w:space="0" w:color="auto"/>
              <w:left w:val="single" w:sz="4" w:space="0" w:color="auto"/>
              <w:bottom w:val="single" w:sz="4" w:space="0" w:color="auto"/>
              <w:right w:val="single" w:sz="4" w:space="0" w:color="auto"/>
            </w:tcBorders>
            <w:shd w:val="clear" w:color="auto" w:fill="0070C0"/>
            <w:hideMark/>
          </w:tcPr>
          <w:p w:rsidR="00224CCC" w:rsidRPr="007A7946" w:rsidRDefault="00224CCC" w:rsidP="00927FDE">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BLANCO</w:t>
            </w:r>
          </w:p>
        </w:tc>
        <w:tc>
          <w:tcPr>
            <w:tcW w:w="1773" w:type="dxa"/>
            <w:tcBorders>
              <w:top w:val="single" w:sz="4" w:space="0" w:color="auto"/>
              <w:left w:val="single" w:sz="4" w:space="0" w:color="auto"/>
              <w:bottom w:val="single" w:sz="4" w:space="0" w:color="auto"/>
              <w:right w:val="single" w:sz="4" w:space="0" w:color="auto"/>
            </w:tcBorders>
            <w:shd w:val="clear" w:color="auto" w:fill="0070C0"/>
            <w:hideMark/>
          </w:tcPr>
          <w:p w:rsidR="00224CCC" w:rsidRPr="007A7946" w:rsidRDefault="00224CCC" w:rsidP="00927FDE">
            <w:pPr>
              <w:spacing w:after="0" w:line="240" w:lineRule="auto"/>
              <w:jc w:val="center"/>
              <w:rPr>
                <w:rFonts w:ascii="Palatino Linotype" w:eastAsia="Times New Roman" w:hAnsi="Palatino Linotype"/>
                <w:b/>
                <w:color w:val="FFFFFF"/>
                <w:lang w:eastAsia="es-EC"/>
              </w:rPr>
            </w:pPr>
            <w:r w:rsidRPr="007A7946">
              <w:rPr>
                <w:rFonts w:ascii="Palatino Linotype" w:eastAsia="Times New Roman" w:hAnsi="Palatino Linotype"/>
                <w:b/>
                <w:color w:val="FFFFFF"/>
                <w:lang w:eastAsia="es-EC"/>
              </w:rPr>
              <w:t>ABSTENCIÓN</w:t>
            </w:r>
          </w:p>
        </w:tc>
      </w:tr>
      <w:tr w:rsidR="00224CCC" w:rsidRPr="007A7946" w:rsidTr="00927FDE">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224CCC" w:rsidRPr="007A7946" w:rsidRDefault="00224CCC" w:rsidP="00927FDE">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Andrea Hidalgo</w:t>
            </w:r>
          </w:p>
        </w:tc>
        <w:tc>
          <w:tcPr>
            <w:tcW w:w="1332" w:type="dxa"/>
            <w:tcBorders>
              <w:top w:val="single" w:sz="4" w:space="0" w:color="auto"/>
              <w:left w:val="single" w:sz="4" w:space="0" w:color="auto"/>
              <w:bottom w:val="single" w:sz="4" w:space="0" w:color="auto"/>
              <w:right w:val="single" w:sz="4" w:space="0" w:color="auto"/>
            </w:tcBorders>
          </w:tcPr>
          <w:p w:rsidR="00224CCC" w:rsidRPr="007A7946" w:rsidRDefault="00693656" w:rsidP="00927FDE">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24CCC" w:rsidRPr="007A7946" w:rsidRDefault="00224CCC" w:rsidP="00927FD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24CCC" w:rsidRPr="007A7946" w:rsidRDefault="00224CCC" w:rsidP="00927FD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24CCC" w:rsidRPr="007A7946" w:rsidRDefault="00224CCC" w:rsidP="00927FD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24CCC" w:rsidRPr="007A7946" w:rsidRDefault="00224CCC" w:rsidP="00927FDE">
            <w:pPr>
              <w:spacing w:after="0" w:line="240" w:lineRule="auto"/>
              <w:jc w:val="center"/>
              <w:rPr>
                <w:rFonts w:ascii="Palatino Linotype" w:eastAsia="Times New Roman" w:hAnsi="Palatino Linotype"/>
                <w:lang w:eastAsia="es-EC"/>
              </w:rPr>
            </w:pPr>
          </w:p>
        </w:tc>
      </w:tr>
      <w:tr w:rsidR="00224CCC" w:rsidRPr="007A7946" w:rsidTr="00927FDE">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224CCC" w:rsidRPr="007A7946" w:rsidRDefault="00224CCC" w:rsidP="00927FDE">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Luis Reina</w:t>
            </w:r>
          </w:p>
        </w:tc>
        <w:tc>
          <w:tcPr>
            <w:tcW w:w="1332" w:type="dxa"/>
            <w:tcBorders>
              <w:top w:val="single" w:sz="4" w:space="0" w:color="auto"/>
              <w:left w:val="single" w:sz="4" w:space="0" w:color="auto"/>
              <w:bottom w:val="single" w:sz="4" w:space="0" w:color="auto"/>
              <w:right w:val="single" w:sz="4" w:space="0" w:color="auto"/>
            </w:tcBorders>
          </w:tcPr>
          <w:p w:rsidR="00224CCC" w:rsidRPr="007A7946" w:rsidRDefault="00693656" w:rsidP="00927FDE">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24CCC" w:rsidRPr="007A7946" w:rsidRDefault="00224CCC" w:rsidP="00927FD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24CCC" w:rsidRPr="007A7946" w:rsidRDefault="00224CCC" w:rsidP="00927FD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24CCC" w:rsidRPr="007A7946" w:rsidRDefault="00224CCC" w:rsidP="00927FD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24CCC" w:rsidRPr="007A7946" w:rsidRDefault="00224CCC" w:rsidP="00927FDE">
            <w:pPr>
              <w:spacing w:after="0" w:line="240" w:lineRule="auto"/>
              <w:jc w:val="center"/>
              <w:rPr>
                <w:rFonts w:ascii="Palatino Linotype" w:eastAsia="Times New Roman" w:hAnsi="Palatino Linotype"/>
                <w:lang w:eastAsia="es-EC"/>
              </w:rPr>
            </w:pPr>
          </w:p>
        </w:tc>
      </w:tr>
      <w:tr w:rsidR="00224CCC" w:rsidRPr="007A7946" w:rsidTr="00927FDE">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224CCC" w:rsidRPr="007A7946" w:rsidRDefault="00224CCC" w:rsidP="00927FDE">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Mario Granda</w:t>
            </w:r>
          </w:p>
        </w:tc>
        <w:tc>
          <w:tcPr>
            <w:tcW w:w="1332" w:type="dxa"/>
            <w:tcBorders>
              <w:top w:val="single" w:sz="4" w:space="0" w:color="auto"/>
              <w:left w:val="single" w:sz="4" w:space="0" w:color="auto"/>
              <w:bottom w:val="single" w:sz="4" w:space="0" w:color="auto"/>
              <w:right w:val="single" w:sz="4" w:space="0" w:color="auto"/>
            </w:tcBorders>
          </w:tcPr>
          <w:p w:rsidR="00224CCC" w:rsidRPr="007A7946" w:rsidRDefault="00693656" w:rsidP="00927FDE">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24CCC" w:rsidRPr="007A7946" w:rsidRDefault="00224CCC" w:rsidP="00927FD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24CCC" w:rsidRPr="007A7946" w:rsidRDefault="00224CCC" w:rsidP="00927FD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24CCC" w:rsidRPr="007A7946" w:rsidRDefault="00224CCC" w:rsidP="00927FD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24CCC" w:rsidRPr="007A7946" w:rsidRDefault="00224CCC" w:rsidP="00927FDE">
            <w:pPr>
              <w:spacing w:after="0" w:line="240" w:lineRule="auto"/>
              <w:jc w:val="center"/>
              <w:rPr>
                <w:rFonts w:ascii="Palatino Linotype" w:eastAsia="Times New Roman" w:hAnsi="Palatino Linotype"/>
                <w:lang w:eastAsia="es-EC"/>
              </w:rPr>
            </w:pPr>
          </w:p>
        </w:tc>
      </w:tr>
      <w:tr w:rsidR="00224CCC" w:rsidRPr="007A7946" w:rsidTr="00927FDE">
        <w:trPr>
          <w:trHeight w:val="27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224CCC" w:rsidRPr="007A7946" w:rsidRDefault="00224CCC" w:rsidP="00927FDE">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 xml:space="preserve">Santiago </w:t>
            </w:r>
            <w:proofErr w:type="spellStart"/>
            <w:r w:rsidRPr="007A7946">
              <w:rPr>
                <w:rFonts w:ascii="Palatino Linotype" w:hAnsi="Palatino Linotype" w:cs="Calibri"/>
                <w:b/>
                <w:bCs/>
                <w:color w:val="000000"/>
                <w:lang w:eastAsia="es-EC"/>
              </w:rPr>
              <w:t>Guarderas</w:t>
            </w:r>
            <w:proofErr w:type="spellEnd"/>
          </w:p>
        </w:tc>
        <w:tc>
          <w:tcPr>
            <w:tcW w:w="1332" w:type="dxa"/>
            <w:tcBorders>
              <w:top w:val="single" w:sz="4" w:space="0" w:color="auto"/>
              <w:left w:val="single" w:sz="4" w:space="0" w:color="auto"/>
              <w:bottom w:val="single" w:sz="4" w:space="0" w:color="auto"/>
              <w:right w:val="single" w:sz="4" w:space="0" w:color="auto"/>
            </w:tcBorders>
          </w:tcPr>
          <w:p w:rsidR="00224CCC" w:rsidRPr="007A7946" w:rsidRDefault="00693656" w:rsidP="00927FDE">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24CCC" w:rsidRPr="007A7946" w:rsidRDefault="00224CCC" w:rsidP="00927FD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24CCC" w:rsidRPr="007A7946" w:rsidRDefault="00224CCC" w:rsidP="00927FD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24CCC" w:rsidRPr="007A7946" w:rsidRDefault="00224CCC" w:rsidP="00927FDE">
            <w:pPr>
              <w:spacing w:after="0" w:line="240" w:lineRule="auto"/>
              <w:jc w:val="center"/>
              <w:rPr>
                <w:rFonts w:ascii="Palatino Linotype" w:hAnsi="Palatino Linotype" w:cs="Arial"/>
                <w:b/>
                <w:color w:val="FFFFFF"/>
              </w:rPr>
            </w:pPr>
          </w:p>
        </w:tc>
        <w:tc>
          <w:tcPr>
            <w:tcW w:w="1773" w:type="dxa"/>
            <w:tcBorders>
              <w:top w:val="single" w:sz="4" w:space="0" w:color="auto"/>
              <w:left w:val="single" w:sz="4" w:space="0" w:color="auto"/>
              <w:bottom w:val="single" w:sz="4" w:space="0" w:color="auto"/>
              <w:right w:val="single" w:sz="4" w:space="0" w:color="auto"/>
            </w:tcBorders>
          </w:tcPr>
          <w:p w:rsidR="00224CCC" w:rsidRPr="007A7946" w:rsidRDefault="00224CCC" w:rsidP="00927FDE">
            <w:pPr>
              <w:spacing w:after="0" w:line="240" w:lineRule="auto"/>
              <w:jc w:val="center"/>
              <w:rPr>
                <w:rFonts w:ascii="Palatino Linotype" w:eastAsia="Times New Roman" w:hAnsi="Palatino Linotype"/>
                <w:lang w:eastAsia="es-EC"/>
              </w:rPr>
            </w:pPr>
          </w:p>
        </w:tc>
      </w:tr>
      <w:tr w:rsidR="00224CCC" w:rsidRPr="007A7946" w:rsidTr="00927FDE">
        <w:trPr>
          <w:trHeight w:val="292"/>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224CCC" w:rsidRPr="007A7946" w:rsidRDefault="00224CCC" w:rsidP="00927FDE">
            <w:pPr>
              <w:spacing w:after="0" w:line="240" w:lineRule="auto"/>
              <w:rPr>
                <w:rFonts w:ascii="Palatino Linotype" w:hAnsi="Palatino Linotype" w:cs="Calibri"/>
                <w:b/>
                <w:bCs/>
                <w:color w:val="000000"/>
                <w:lang w:eastAsia="es-EC"/>
              </w:rPr>
            </w:pPr>
            <w:r w:rsidRPr="007A7946">
              <w:rPr>
                <w:rFonts w:ascii="Palatino Linotype" w:hAnsi="Palatino Linotype" w:cs="Calibri"/>
                <w:b/>
                <w:bCs/>
                <w:color w:val="000000"/>
                <w:lang w:eastAsia="es-EC"/>
              </w:rPr>
              <w:t>Soledad Benítez</w:t>
            </w:r>
          </w:p>
        </w:tc>
        <w:tc>
          <w:tcPr>
            <w:tcW w:w="1332" w:type="dxa"/>
            <w:tcBorders>
              <w:top w:val="single" w:sz="4" w:space="0" w:color="auto"/>
              <w:left w:val="single" w:sz="4" w:space="0" w:color="auto"/>
              <w:bottom w:val="single" w:sz="4" w:space="0" w:color="auto"/>
              <w:right w:val="single" w:sz="4" w:space="0" w:color="auto"/>
            </w:tcBorders>
          </w:tcPr>
          <w:p w:rsidR="00224CCC" w:rsidRPr="007A7946" w:rsidRDefault="00693656" w:rsidP="00927FDE">
            <w:pPr>
              <w:spacing w:after="0" w:line="240" w:lineRule="auto"/>
              <w:jc w:val="center"/>
              <w:rPr>
                <w:rFonts w:ascii="Palatino Linotype" w:eastAsia="Times New Roman" w:hAnsi="Palatino Linotype"/>
                <w:lang w:eastAsia="es-EC"/>
              </w:rPr>
            </w:pPr>
            <w:r w:rsidRPr="007A7946">
              <w:rPr>
                <w:rFonts w:ascii="Palatino Linotype" w:eastAsia="Times New Roman" w:hAnsi="Palatino Linotype"/>
                <w:lang w:eastAsia="es-EC"/>
              </w:rPr>
              <w:t>1</w:t>
            </w:r>
          </w:p>
        </w:tc>
        <w:tc>
          <w:tcPr>
            <w:tcW w:w="1332" w:type="dxa"/>
            <w:tcBorders>
              <w:top w:val="single" w:sz="4" w:space="0" w:color="auto"/>
              <w:left w:val="single" w:sz="4" w:space="0" w:color="auto"/>
              <w:bottom w:val="single" w:sz="4" w:space="0" w:color="auto"/>
              <w:right w:val="single" w:sz="4" w:space="0" w:color="auto"/>
            </w:tcBorders>
          </w:tcPr>
          <w:p w:rsidR="00224CCC" w:rsidRPr="007A7946" w:rsidRDefault="00224CCC" w:rsidP="00927FDE">
            <w:pPr>
              <w:spacing w:after="0" w:line="240" w:lineRule="auto"/>
              <w:jc w:val="center"/>
              <w:rPr>
                <w:rFonts w:ascii="Palatino Linotype" w:eastAsia="Times New Roman" w:hAnsi="Palatino Linotype"/>
                <w:lang w:eastAsia="es-EC"/>
              </w:rPr>
            </w:pPr>
          </w:p>
        </w:tc>
        <w:tc>
          <w:tcPr>
            <w:tcW w:w="1332" w:type="dxa"/>
            <w:tcBorders>
              <w:top w:val="single" w:sz="4" w:space="0" w:color="auto"/>
              <w:left w:val="single" w:sz="4" w:space="0" w:color="auto"/>
              <w:bottom w:val="single" w:sz="4" w:space="0" w:color="auto"/>
              <w:right w:val="single" w:sz="4" w:space="0" w:color="auto"/>
            </w:tcBorders>
          </w:tcPr>
          <w:p w:rsidR="00224CCC" w:rsidRPr="007A7946" w:rsidRDefault="00224CCC" w:rsidP="00927FDE">
            <w:pPr>
              <w:spacing w:after="0" w:line="240" w:lineRule="auto"/>
              <w:jc w:val="center"/>
              <w:rPr>
                <w:rFonts w:ascii="Palatino Linotype" w:eastAsia="Times New Roman" w:hAnsi="Palatino Linotype"/>
                <w:lang w:eastAsia="es-EC"/>
              </w:rPr>
            </w:pPr>
          </w:p>
        </w:tc>
        <w:tc>
          <w:tcPr>
            <w:tcW w:w="1228" w:type="dxa"/>
            <w:tcBorders>
              <w:top w:val="single" w:sz="4" w:space="0" w:color="auto"/>
              <w:left w:val="single" w:sz="4" w:space="0" w:color="auto"/>
              <w:bottom w:val="single" w:sz="4" w:space="0" w:color="auto"/>
              <w:right w:val="single" w:sz="4" w:space="0" w:color="auto"/>
            </w:tcBorders>
          </w:tcPr>
          <w:p w:rsidR="00224CCC" w:rsidRPr="007A7946" w:rsidRDefault="00224CCC" w:rsidP="00927FDE">
            <w:pPr>
              <w:spacing w:after="0" w:line="240" w:lineRule="auto"/>
              <w:jc w:val="center"/>
              <w:rPr>
                <w:rFonts w:ascii="Palatino Linotype" w:eastAsia="Times New Roman" w:hAnsi="Palatino Linotype"/>
                <w:lang w:eastAsia="es-EC"/>
              </w:rPr>
            </w:pPr>
          </w:p>
        </w:tc>
        <w:tc>
          <w:tcPr>
            <w:tcW w:w="1773" w:type="dxa"/>
            <w:tcBorders>
              <w:top w:val="single" w:sz="4" w:space="0" w:color="auto"/>
              <w:left w:val="single" w:sz="4" w:space="0" w:color="auto"/>
              <w:bottom w:val="single" w:sz="4" w:space="0" w:color="auto"/>
              <w:right w:val="single" w:sz="4" w:space="0" w:color="auto"/>
            </w:tcBorders>
          </w:tcPr>
          <w:p w:rsidR="00224CCC" w:rsidRPr="007A7946" w:rsidRDefault="00224CCC" w:rsidP="00927FDE">
            <w:pPr>
              <w:spacing w:after="0" w:line="240" w:lineRule="auto"/>
              <w:jc w:val="center"/>
              <w:rPr>
                <w:rFonts w:ascii="Palatino Linotype" w:eastAsia="Times New Roman" w:hAnsi="Palatino Linotype"/>
                <w:lang w:eastAsia="es-EC"/>
              </w:rPr>
            </w:pPr>
          </w:p>
        </w:tc>
      </w:tr>
      <w:tr w:rsidR="00224CCC" w:rsidRPr="007A7946" w:rsidTr="00927FDE">
        <w:trPr>
          <w:trHeight w:val="277"/>
          <w:jc w:val="center"/>
        </w:trPr>
        <w:tc>
          <w:tcPr>
            <w:tcW w:w="2573" w:type="dxa"/>
            <w:tcBorders>
              <w:top w:val="single" w:sz="4" w:space="0" w:color="auto"/>
              <w:left w:val="single" w:sz="4" w:space="0" w:color="auto"/>
              <w:bottom w:val="single" w:sz="4" w:space="0" w:color="auto"/>
              <w:right w:val="single" w:sz="4" w:space="0" w:color="auto"/>
            </w:tcBorders>
            <w:shd w:val="clear" w:color="auto" w:fill="0070C0"/>
            <w:hideMark/>
          </w:tcPr>
          <w:p w:rsidR="00224CCC" w:rsidRPr="007A7946" w:rsidRDefault="00224CCC" w:rsidP="00927FDE">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TOTAL</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24CCC" w:rsidRPr="007A7946" w:rsidRDefault="00693656" w:rsidP="00927FDE">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5</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24CCC" w:rsidRPr="007A7946" w:rsidRDefault="004D03A1" w:rsidP="00927FDE">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c>
          <w:tcPr>
            <w:tcW w:w="1332" w:type="dxa"/>
            <w:tcBorders>
              <w:top w:val="single" w:sz="4" w:space="0" w:color="auto"/>
              <w:left w:val="single" w:sz="4" w:space="0" w:color="auto"/>
              <w:bottom w:val="single" w:sz="4" w:space="0" w:color="auto"/>
              <w:right w:val="single" w:sz="4" w:space="0" w:color="auto"/>
            </w:tcBorders>
            <w:shd w:val="clear" w:color="auto" w:fill="0070C0"/>
          </w:tcPr>
          <w:p w:rsidR="00224CCC" w:rsidRPr="007A7946" w:rsidRDefault="004D03A1" w:rsidP="00927FDE">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c>
          <w:tcPr>
            <w:tcW w:w="1228" w:type="dxa"/>
            <w:tcBorders>
              <w:top w:val="single" w:sz="4" w:space="0" w:color="auto"/>
              <w:left w:val="single" w:sz="4" w:space="0" w:color="auto"/>
              <w:bottom w:val="single" w:sz="4" w:space="0" w:color="auto"/>
              <w:right w:val="single" w:sz="4" w:space="0" w:color="auto"/>
            </w:tcBorders>
            <w:shd w:val="clear" w:color="auto" w:fill="0070C0"/>
          </w:tcPr>
          <w:p w:rsidR="00224CCC" w:rsidRPr="007A7946" w:rsidRDefault="00224CCC" w:rsidP="00927FDE">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c>
          <w:tcPr>
            <w:tcW w:w="1773" w:type="dxa"/>
            <w:tcBorders>
              <w:top w:val="single" w:sz="4" w:space="0" w:color="auto"/>
              <w:left w:val="single" w:sz="4" w:space="0" w:color="auto"/>
              <w:bottom w:val="single" w:sz="4" w:space="0" w:color="auto"/>
              <w:right w:val="single" w:sz="4" w:space="0" w:color="auto"/>
            </w:tcBorders>
            <w:shd w:val="clear" w:color="auto" w:fill="0070C0"/>
          </w:tcPr>
          <w:p w:rsidR="00224CCC" w:rsidRPr="007A7946" w:rsidRDefault="00224CCC" w:rsidP="00927FDE">
            <w:pPr>
              <w:spacing w:after="0" w:line="240" w:lineRule="auto"/>
              <w:jc w:val="center"/>
              <w:rPr>
                <w:rFonts w:ascii="Palatino Linotype" w:hAnsi="Palatino Linotype" w:cs="Arial"/>
                <w:b/>
                <w:color w:val="FFFFFF"/>
              </w:rPr>
            </w:pPr>
            <w:r w:rsidRPr="007A7946">
              <w:rPr>
                <w:rFonts w:ascii="Palatino Linotype" w:hAnsi="Palatino Linotype" w:cs="Arial"/>
                <w:b/>
                <w:color w:val="FFFFFF"/>
              </w:rPr>
              <w:t>0</w:t>
            </w:r>
          </w:p>
        </w:tc>
      </w:tr>
    </w:tbl>
    <w:p w:rsidR="00224CCC" w:rsidRPr="007A7946" w:rsidRDefault="00224CCC" w:rsidP="00224CCC">
      <w:pPr>
        <w:spacing w:after="0" w:line="240" w:lineRule="auto"/>
        <w:jc w:val="both"/>
        <w:rPr>
          <w:rFonts w:ascii="Palatino Linotype" w:hAnsi="Palatino Linotype" w:cs="Times New Roman"/>
          <w:b/>
          <w:bCs/>
        </w:rPr>
      </w:pPr>
    </w:p>
    <w:p w:rsidR="007A7946" w:rsidRPr="007A7946" w:rsidRDefault="007A7946" w:rsidP="007A7946">
      <w:pPr>
        <w:spacing w:after="0" w:line="240" w:lineRule="auto"/>
        <w:jc w:val="both"/>
        <w:rPr>
          <w:rFonts w:ascii="Palatino Linotype" w:eastAsia="Batang" w:hAnsi="Palatino Linotype" w:cs="Arial"/>
          <w:lang w:eastAsia="es-ES"/>
        </w:rPr>
      </w:pPr>
      <w:r w:rsidRPr="007A7946">
        <w:rPr>
          <w:rFonts w:ascii="Palatino Linotype" w:eastAsia="Batang" w:hAnsi="Palatino Linotype" w:cs="Arial"/>
          <w:lang w:eastAsia="es-ES"/>
        </w:rPr>
        <w:t xml:space="preserve">La Comisión de Ordenamiento Territorial, </w:t>
      </w:r>
      <w:r w:rsidRPr="007A7946">
        <w:rPr>
          <w:rFonts w:ascii="Palatino Linotype" w:hAnsi="Palatino Linotype" w:cs="Times"/>
          <w:b/>
        </w:rPr>
        <w:t>Resolvió:</w:t>
      </w:r>
      <w:r w:rsidRPr="007A7946">
        <w:rPr>
          <w:rFonts w:ascii="Palatino Linotype" w:hAnsi="Palatino Linotype" w:cs="Times"/>
          <w:b/>
        </w:rPr>
        <w:t xml:space="preserve"> </w:t>
      </w:r>
      <w:r w:rsidRPr="007A7946">
        <w:rPr>
          <w:rFonts w:ascii="Palatino Linotype" w:hAnsi="Palatino Linotype" w:cs="Times"/>
        </w:rPr>
        <w:t xml:space="preserve">solicitar: </w:t>
      </w:r>
      <w:r w:rsidRPr="007A7946">
        <w:rPr>
          <w:rFonts w:ascii="Palatino Linotype" w:hAnsi="Palatino Linotype" w:cs="Times"/>
          <w:b/>
        </w:rPr>
        <w:t xml:space="preserve">a) </w:t>
      </w:r>
      <w:r w:rsidRPr="007A7946">
        <w:rPr>
          <w:rFonts w:ascii="Palatino Linotype" w:hAnsi="Palatino Linotype" w:cs="Times"/>
        </w:rPr>
        <w:t xml:space="preserve">Solicitar a la Secretaría de Coordinación Territorial y Participación Ciudadana, que antes de proceder con la aplicación del procedimiento parlamentario, se realicen mesas de trabajo con las unidades administrativas que tengan relación con el tema, incluida Procuraduría Metropolitana, con el fin de analizar si existe en las ordenanzas la posibilidad ampliación de prórroga del plazo, en base a las inquietudes planteadas por los concejales referente a la propuesta de ordenanza; y, </w:t>
      </w:r>
      <w:r w:rsidRPr="007A7946">
        <w:rPr>
          <w:rFonts w:ascii="Palatino Linotype" w:hAnsi="Palatino Linotype" w:cs="Times"/>
          <w:b/>
        </w:rPr>
        <w:t xml:space="preserve">b) </w:t>
      </w:r>
      <w:r w:rsidRPr="007A7946">
        <w:rPr>
          <w:rFonts w:ascii="Palatino Linotype" w:hAnsi="Palatino Linotype" w:cs="Times"/>
        </w:rPr>
        <w:t>Elabore y remita un informe del número de Asentamientos Humanos de Hecho y Consolidados de Interés Social que se beneficiarían con la propuesta normativa materia de esta resolución.</w:t>
      </w:r>
    </w:p>
    <w:p w:rsidR="007A7946" w:rsidRPr="007A7946" w:rsidRDefault="007A7946" w:rsidP="00224CCC">
      <w:pPr>
        <w:spacing w:after="0" w:line="240" w:lineRule="auto"/>
        <w:jc w:val="both"/>
        <w:rPr>
          <w:rFonts w:ascii="Palatino Linotype" w:hAnsi="Palatino Linotype" w:cs="Times"/>
          <w:b/>
        </w:rPr>
      </w:pPr>
    </w:p>
    <w:p w:rsidR="00B12E9D" w:rsidRPr="007A7946" w:rsidRDefault="007A7946" w:rsidP="007A7946">
      <w:pPr>
        <w:spacing w:after="0" w:line="240" w:lineRule="auto"/>
        <w:jc w:val="both"/>
        <w:rPr>
          <w:rFonts w:ascii="Palatino Linotype" w:hAnsi="Palatino Linotype" w:cs="Times New Roman"/>
          <w:b/>
          <w:bCs/>
        </w:rPr>
      </w:pPr>
      <w:r w:rsidRPr="007A7946">
        <w:rPr>
          <w:rFonts w:ascii="Palatino Linotype" w:hAnsi="Palatino Linotype" w:cs="Times New Roman"/>
          <w:b/>
          <w:bCs/>
        </w:rPr>
        <w:t xml:space="preserve">Quinto Punto.- </w:t>
      </w:r>
      <w:r w:rsidR="000C1907" w:rsidRPr="007A7946">
        <w:rPr>
          <w:rFonts w:ascii="Palatino Linotype" w:hAnsi="Palatino Linotype" w:cs="Times New Roman"/>
          <w:b/>
          <w:bCs/>
        </w:rPr>
        <w:t>Varios</w:t>
      </w:r>
      <w:r w:rsidRPr="007A7946">
        <w:rPr>
          <w:rFonts w:ascii="Palatino Linotype" w:hAnsi="Palatino Linotype" w:cs="Times New Roman"/>
          <w:b/>
          <w:bCs/>
        </w:rPr>
        <w:t>.</w:t>
      </w:r>
    </w:p>
    <w:p w:rsidR="001B02E8" w:rsidRPr="007A7946" w:rsidRDefault="001B02E8" w:rsidP="001B02E8">
      <w:pPr>
        <w:pStyle w:val="Prrafodelista"/>
        <w:spacing w:after="0" w:line="240" w:lineRule="auto"/>
        <w:ind w:left="360"/>
        <w:jc w:val="both"/>
        <w:rPr>
          <w:rFonts w:ascii="Palatino Linotype" w:hAnsi="Palatino Linotype" w:cs="Times New Roman"/>
          <w:b/>
          <w:bCs/>
        </w:rPr>
      </w:pPr>
    </w:p>
    <w:p w:rsidR="00B12E9D" w:rsidRPr="007A7946" w:rsidRDefault="00B12E9D" w:rsidP="00B12E9D">
      <w:pPr>
        <w:spacing w:after="0" w:line="240" w:lineRule="auto"/>
        <w:jc w:val="both"/>
        <w:rPr>
          <w:rFonts w:ascii="Palatino Linotype" w:hAnsi="Palatino Linotype" w:cs="Times New Roman"/>
          <w:b/>
          <w:bCs/>
        </w:rPr>
      </w:pPr>
      <w:r w:rsidRPr="007A7946">
        <w:rPr>
          <w:rFonts w:ascii="Palatino Linotype" w:eastAsia="Batang" w:hAnsi="Palatino Linotype" w:cs="Arial"/>
          <w:lang w:eastAsia="es-ES"/>
        </w:rPr>
        <w:t xml:space="preserve">No se incluyeron temas para el tratamiento en este punto. </w:t>
      </w:r>
    </w:p>
    <w:p w:rsidR="000C1907" w:rsidRPr="007A7946" w:rsidRDefault="000C1907" w:rsidP="000C1907">
      <w:pPr>
        <w:pStyle w:val="Prrafodelista"/>
        <w:spacing w:after="0" w:line="240" w:lineRule="auto"/>
        <w:ind w:left="360"/>
        <w:jc w:val="both"/>
        <w:rPr>
          <w:rFonts w:ascii="Palatino Linotype" w:hAnsi="Palatino Linotype" w:cs="Times New Roman"/>
          <w:b/>
          <w:bCs/>
        </w:rPr>
      </w:pPr>
    </w:p>
    <w:p w:rsidR="006A37E9" w:rsidRPr="007A7946" w:rsidRDefault="005D790A" w:rsidP="002768BF">
      <w:pPr>
        <w:jc w:val="both"/>
        <w:rPr>
          <w:rFonts w:ascii="Palatino Linotype" w:hAnsi="Palatino Linotype"/>
        </w:rPr>
      </w:pPr>
      <w:r w:rsidRPr="007A7946">
        <w:rPr>
          <w:rFonts w:ascii="Palatino Linotype" w:hAnsi="Palatino Linotype" w:cs="Arial"/>
          <w:color w:val="000000"/>
        </w:rPr>
        <w:t>El presidente (s)</w:t>
      </w:r>
      <w:r w:rsidR="006A37E9" w:rsidRPr="007A7946">
        <w:rPr>
          <w:rFonts w:ascii="Palatino Linotype" w:hAnsi="Palatino Linotype" w:cs="Arial"/>
          <w:color w:val="000000"/>
        </w:rPr>
        <w:t xml:space="preserve"> de la comisión, concejal</w:t>
      </w:r>
      <w:r w:rsidRPr="007A7946">
        <w:rPr>
          <w:rFonts w:ascii="Palatino Linotype" w:hAnsi="Palatino Linotype" w:cs="Arial"/>
          <w:color w:val="000000"/>
        </w:rPr>
        <w:t xml:space="preserve"> Mario Granda</w:t>
      </w:r>
      <w:r w:rsidR="006A37E9" w:rsidRPr="007A7946">
        <w:rPr>
          <w:rFonts w:ascii="Palatino Linotype" w:hAnsi="Palatino Linotype" w:cs="Arial"/>
          <w:color w:val="000000"/>
        </w:rPr>
        <w:t xml:space="preserve">, sin más temas que tratar, clausura la </w:t>
      </w:r>
      <w:r w:rsidR="006A37E9" w:rsidRPr="007A7946">
        <w:rPr>
          <w:rFonts w:ascii="Palatino Linotype" w:hAnsi="Palatino Linotype" w:cs="Arial"/>
        </w:rPr>
        <w:t xml:space="preserve">sesión siendo las </w:t>
      </w:r>
      <w:r w:rsidR="008D390E" w:rsidRPr="007A7946">
        <w:rPr>
          <w:rFonts w:ascii="Palatino Linotype" w:hAnsi="Palatino Linotype" w:cs="Arial"/>
        </w:rPr>
        <w:t>12</w:t>
      </w:r>
      <w:r w:rsidR="00B37A6C" w:rsidRPr="007A7946">
        <w:rPr>
          <w:rFonts w:ascii="Palatino Linotype" w:hAnsi="Palatino Linotype" w:cs="Arial"/>
        </w:rPr>
        <w:t>h</w:t>
      </w:r>
      <w:r w:rsidR="00FF7D65" w:rsidRPr="007A7946">
        <w:rPr>
          <w:rFonts w:ascii="Palatino Linotype" w:hAnsi="Palatino Linotype" w:cs="Arial"/>
        </w:rPr>
        <w:t>3</w:t>
      </w:r>
      <w:r w:rsidR="00693656" w:rsidRPr="007A7946">
        <w:rPr>
          <w:rFonts w:ascii="Palatino Linotype" w:hAnsi="Palatino Linotype" w:cs="Arial"/>
        </w:rPr>
        <w:t>5</w:t>
      </w:r>
      <w:r w:rsidR="006A37E9" w:rsidRPr="007A7946">
        <w:rPr>
          <w:rFonts w:ascii="Palatino Linotype" w:hAnsi="Palatino Linotype" w:cs="Arial"/>
        </w:rPr>
        <w:t>.</w:t>
      </w:r>
    </w:p>
    <w:tbl>
      <w:tblPr>
        <w:tblW w:w="8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54"/>
        <w:gridCol w:w="2473"/>
        <w:gridCol w:w="2195"/>
      </w:tblGrid>
      <w:tr w:rsidR="006A37E9" w:rsidRPr="007A7946" w:rsidTr="00CD13AE">
        <w:trPr>
          <w:trHeight w:val="650"/>
          <w:jc w:val="center"/>
        </w:trPr>
        <w:tc>
          <w:tcPr>
            <w:tcW w:w="8422" w:type="dxa"/>
            <w:gridSpan w:val="3"/>
            <w:shd w:val="clear" w:color="auto" w:fill="0070C0"/>
            <w:vAlign w:val="center"/>
            <w:hideMark/>
          </w:tcPr>
          <w:p w:rsidR="006A37E9" w:rsidRPr="007A7946" w:rsidRDefault="006A37E9" w:rsidP="00AB5AEE">
            <w:pPr>
              <w:jc w:val="center"/>
              <w:rPr>
                <w:rFonts w:ascii="Palatino Linotype" w:hAnsi="Palatino Linotype" w:cs="Arial"/>
                <w:b/>
                <w:bCs/>
                <w:color w:val="FFFFFF"/>
                <w:lang w:eastAsia="es-EC"/>
              </w:rPr>
            </w:pPr>
            <w:r w:rsidRPr="007A7946">
              <w:rPr>
                <w:rFonts w:ascii="Palatino Linotype" w:hAnsi="Palatino Linotype" w:cs="Arial"/>
                <w:b/>
                <w:bCs/>
                <w:color w:val="FFFFFF"/>
                <w:lang w:eastAsia="es-EC"/>
              </w:rPr>
              <w:t>REGISTRO DE ASISTENCIA – FINALIZACIÓN SESIÓN</w:t>
            </w:r>
          </w:p>
        </w:tc>
      </w:tr>
      <w:tr w:rsidR="006A37E9" w:rsidRPr="007A7946" w:rsidTr="00CD13AE">
        <w:trPr>
          <w:trHeight w:hRule="exact" w:val="318"/>
          <w:jc w:val="center"/>
        </w:trPr>
        <w:tc>
          <w:tcPr>
            <w:tcW w:w="3754" w:type="dxa"/>
            <w:shd w:val="clear" w:color="auto" w:fill="0070C0"/>
            <w:vAlign w:val="center"/>
            <w:hideMark/>
          </w:tcPr>
          <w:p w:rsidR="006A37E9" w:rsidRPr="007A7946" w:rsidRDefault="006A37E9" w:rsidP="002768BF">
            <w:pPr>
              <w:jc w:val="both"/>
              <w:rPr>
                <w:rFonts w:ascii="Palatino Linotype" w:hAnsi="Palatino Linotype" w:cs="Arial"/>
                <w:b/>
                <w:bCs/>
                <w:color w:val="FFFFFF"/>
                <w:lang w:eastAsia="es-EC"/>
              </w:rPr>
            </w:pPr>
            <w:r w:rsidRPr="007A7946">
              <w:rPr>
                <w:rFonts w:ascii="Palatino Linotype" w:hAnsi="Palatino Linotype" w:cs="Arial"/>
                <w:b/>
                <w:bCs/>
                <w:color w:val="FFFFFF"/>
                <w:lang w:eastAsia="es-EC"/>
              </w:rPr>
              <w:t>INTEGRANTE COMISIÓN</w:t>
            </w:r>
          </w:p>
        </w:tc>
        <w:tc>
          <w:tcPr>
            <w:tcW w:w="2473" w:type="dxa"/>
            <w:shd w:val="clear" w:color="auto" w:fill="0070C0"/>
            <w:vAlign w:val="center"/>
            <w:hideMark/>
          </w:tcPr>
          <w:p w:rsidR="006A37E9" w:rsidRPr="007A7946" w:rsidRDefault="006A37E9" w:rsidP="00AB5AEE">
            <w:pPr>
              <w:jc w:val="center"/>
              <w:rPr>
                <w:rFonts w:ascii="Palatino Linotype" w:hAnsi="Palatino Linotype" w:cs="Arial"/>
                <w:b/>
                <w:bCs/>
                <w:color w:val="FFFFFF"/>
                <w:lang w:eastAsia="es-EC"/>
              </w:rPr>
            </w:pPr>
            <w:r w:rsidRPr="007A7946">
              <w:rPr>
                <w:rFonts w:ascii="Palatino Linotype" w:hAnsi="Palatino Linotype" w:cs="Arial"/>
                <w:b/>
                <w:bCs/>
                <w:color w:val="FFFFFF"/>
                <w:lang w:eastAsia="es-EC"/>
              </w:rPr>
              <w:t>PRESENTE</w:t>
            </w:r>
          </w:p>
        </w:tc>
        <w:tc>
          <w:tcPr>
            <w:tcW w:w="2195" w:type="dxa"/>
            <w:shd w:val="clear" w:color="auto" w:fill="0070C0"/>
            <w:vAlign w:val="center"/>
            <w:hideMark/>
          </w:tcPr>
          <w:p w:rsidR="006A37E9" w:rsidRPr="007A7946" w:rsidRDefault="006A37E9" w:rsidP="00AB5AEE">
            <w:pPr>
              <w:jc w:val="center"/>
              <w:rPr>
                <w:rFonts w:ascii="Palatino Linotype" w:hAnsi="Palatino Linotype" w:cs="Arial"/>
                <w:b/>
                <w:bCs/>
                <w:color w:val="FFFFFF"/>
                <w:lang w:eastAsia="es-EC"/>
              </w:rPr>
            </w:pPr>
            <w:r w:rsidRPr="007A7946">
              <w:rPr>
                <w:rFonts w:ascii="Palatino Linotype" w:hAnsi="Palatino Linotype" w:cs="Arial"/>
                <w:b/>
                <w:bCs/>
                <w:color w:val="FFFFFF"/>
                <w:lang w:eastAsia="es-EC"/>
              </w:rPr>
              <w:t>AUSENTE</w:t>
            </w:r>
          </w:p>
        </w:tc>
      </w:tr>
      <w:tr w:rsidR="006A37E9" w:rsidRPr="007A7946" w:rsidTr="00CD13AE">
        <w:trPr>
          <w:trHeight w:hRule="exact" w:val="343"/>
          <w:jc w:val="center"/>
        </w:trPr>
        <w:tc>
          <w:tcPr>
            <w:tcW w:w="3754" w:type="dxa"/>
            <w:vAlign w:val="center"/>
          </w:tcPr>
          <w:p w:rsidR="006A37E9" w:rsidRPr="007A7946" w:rsidRDefault="006A37E9" w:rsidP="002768BF">
            <w:pPr>
              <w:jc w:val="both"/>
              <w:rPr>
                <w:rFonts w:ascii="Palatino Linotype" w:hAnsi="Palatino Linotype" w:cs="Arial"/>
                <w:b/>
                <w:bCs/>
                <w:color w:val="000000"/>
                <w:lang w:eastAsia="es-EC"/>
              </w:rPr>
            </w:pPr>
            <w:r w:rsidRPr="007A7946">
              <w:rPr>
                <w:rFonts w:ascii="Palatino Linotype" w:hAnsi="Palatino Linotype" w:cs="Arial"/>
                <w:b/>
                <w:bCs/>
                <w:color w:val="000000"/>
                <w:lang w:eastAsia="es-EC"/>
              </w:rPr>
              <w:t>Andrea Hidalgo</w:t>
            </w:r>
          </w:p>
        </w:tc>
        <w:tc>
          <w:tcPr>
            <w:tcW w:w="2473" w:type="dxa"/>
            <w:vAlign w:val="center"/>
          </w:tcPr>
          <w:p w:rsidR="006A37E9" w:rsidRPr="007A7946" w:rsidRDefault="007A7946" w:rsidP="002B5BF1">
            <w:pPr>
              <w:jc w:val="center"/>
              <w:rPr>
                <w:rFonts w:ascii="Palatino Linotype" w:hAnsi="Palatino Linotype" w:cs="Arial"/>
                <w:color w:val="000000"/>
                <w:lang w:eastAsia="es-EC"/>
              </w:rPr>
            </w:pPr>
            <w:r w:rsidRPr="007A7946">
              <w:rPr>
                <w:rFonts w:ascii="Palatino Linotype" w:hAnsi="Palatino Linotype" w:cs="Arial"/>
                <w:color w:val="000000"/>
                <w:lang w:eastAsia="es-EC"/>
              </w:rPr>
              <w:t>1</w:t>
            </w:r>
          </w:p>
        </w:tc>
        <w:tc>
          <w:tcPr>
            <w:tcW w:w="2195" w:type="dxa"/>
            <w:vAlign w:val="center"/>
          </w:tcPr>
          <w:p w:rsidR="006A37E9" w:rsidRPr="007A7946" w:rsidRDefault="006A37E9" w:rsidP="00A2344B">
            <w:pPr>
              <w:rPr>
                <w:rFonts w:ascii="Palatino Linotype" w:hAnsi="Palatino Linotype" w:cs="Arial"/>
                <w:color w:val="000000"/>
                <w:lang w:eastAsia="es-EC"/>
              </w:rPr>
            </w:pPr>
          </w:p>
        </w:tc>
      </w:tr>
      <w:tr w:rsidR="006A37E9" w:rsidRPr="007A7946" w:rsidTr="00CD13AE">
        <w:trPr>
          <w:trHeight w:hRule="exact" w:val="343"/>
          <w:jc w:val="center"/>
        </w:trPr>
        <w:tc>
          <w:tcPr>
            <w:tcW w:w="3754" w:type="dxa"/>
            <w:vAlign w:val="center"/>
          </w:tcPr>
          <w:p w:rsidR="006A37E9" w:rsidRPr="007A7946" w:rsidRDefault="006A37E9" w:rsidP="002768BF">
            <w:pPr>
              <w:jc w:val="both"/>
              <w:rPr>
                <w:rFonts w:ascii="Palatino Linotype" w:hAnsi="Palatino Linotype" w:cs="Arial"/>
                <w:b/>
                <w:bCs/>
                <w:color w:val="000000"/>
                <w:lang w:eastAsia="es-EC"/>
              </w:rPr>
            </w:pPr>
            <w:r w:rsidRPr="007A7946">
              <w:rPr>
                <w:rFonts w:ascii="Palatino Linotype" w:hAnsi="Palatino Linotype" w:cs="Arial"/>
                <w:b/>
                <w:bCs/>
                <w:color w:val="000000"/>
                <w:lang w:eastAsia="es-EC"/>
              </w:rPr>
              <w:t>Luis Reina</w:t>
            </w:r>
          </w:p>
        </w:tc>
        <w:tc>
          <w:tcPr>
            <w:tcW w:w="2473" w:type="dxa"/>
            <w:vAlign w:val="center"/>
          </w:tcPr>
          <w:p w:rsidR="006A37E9" w:rsidRPr="007A7946" w:rsidRDefault="007A7946" w:rsidP="002B5BF1">
            <w:pPr>
              <w:jc w:val="center"/>
              <w:rPr>
                <w:rFonts w:ascii="Palatino Linotype" w:hAnsi="Palatino Linotype" w:cs="Arial"/>
                <w:color w:val="000000"/>
                <w:lang w:eastAsia="es-EC"/>
              </w:rPr>
            </w:pPr>
            <w:r w:rsidRPr="007A7946">
              <w:rPr>
                <w:rFonts w:ascii="Palatino Linotype" w:hAnsi="Palatino Linotype" w:cs="Arial"/>
                <w:color w:val="000000"/>
                <w:lang w:eastAsia="es-EC"/>
              </w:rPr>
              <w:t>1</w:t>
            </w:r>
          </w:p>
        </w:tc>
        <w:tc>
          <w:tcPr>
            <w:tcW w:w="2195" w:type="dxa"/>
            <w:vAlign w:val="center"/>
          </w:tcPr>
          <w:p w:rsidR="006A37E9" w:rsidRPr="007A7946" w:rsidRDefault="006A37E9" w:rsidP="002B5BF1">
            <w:pPr>
              <w:jc w:val="center"/>
              <w:rPr>
                <w:rFonts w:ascii="Palatino Linotype" w:hAnsi="Palatino Linotype" w:cs="Arial"/>
                <w:color w:val="000000"/>
                <w:lang w:eastAsia="es-EC"/>
              </w:rPr>
            </w:pPr>
          </w:p>
        </w:tc>
      </w:tr>
      <w:tr w:rsidR="006A37E9" w:rsidRPr="007A7946" w:rsidTr="00FB64A3">
        <w:trPr>
          <w:trHeight w:hRule="exact" w:val="343"/>
          <w:jc w:val="center"/>
        </w:trPr>
        <w:tc>
          <w:tcPr>
            <w:tcW w:w="3754" w:type="dxa"/>
            <w:vAlign w:val="center"/>
          </w:tcPr>
          <w:p w:rsidR="006A37E9" w:rsidRPr="007A7946" w:rsidRDefault="007A3B54" w:rsidP="002768BF">
            <w:pPr>
              <w:jc w:val="both"/>
              <w:rPr>
                <w:rFonts w:ascii="Palatino Linotype" w:hAnsi="Palatino Linotype" w:cs="Arial"/>
                <w:b/>
                <w:bCs/>
                <w:color w:val="000000"/>
                <w:lang w:eastAsia="es-EC"/>
              </w:rPr>
            </w:pPr>
            <w:r w:rsidRPr="007A7946">
              <w:rPr>
                <w:rFonts w:ascii="Palatino Linotype" w:hAnsi="Palatino Linotype" w:cs="Arial"/>
                <w:b/>
                <w:bCs/>
                <w:color w:val="000000"/>
                <w:lang w:eastAsia="es-EC"/>
              </w:rPr>
              <w:t xml:space="preserve">Santiago </w:t>
            </w:r>
            <w:proofErr w:type="spellStart"/>
            <w:r w:rsidRPr="007A7946">
              <w:rPr>
                <w:rFonts w:ascii="Palatino Linotype" w:hAnsi="Palatino Linotype" w:cs="Arial"/>
                <w:b/>
                <w:bCs/>
                <w:color w:val="000000"/>
                <w:lang w:eastAsia="es-EC"/>
              </w:rPr>
              <w:t>Guarderas</w:t>
            </w:r>
            <w:proofErr w:type="spellEnd"/>
          </w:p>
        </w:tc>
        <w:tc>
          <w:tcPr>
            <w:tcW w:w="2473" w:type="dxa"/>
            <w:vAlign w:val="center"/>
          </w:tcPr>
          <w:p w:rsidR="006A37E9" w:rsidRPr="007A7946" w:rsidRDefault="007A7946" w:rsidP="002B5BF1">
            <w:pPr>
              <w:jc w:val="center"/>
              <w:rPr>
                <w:rFonts w:ascii="Palatino Linotype" w:hAnsi="Palatino Linotype" w:cs="Arial"/>
                <w:color w:val="000000"/>
                <w:lang w:eastAsia="es-EC"/>
              </w:rPr>
            </w:pPr>
            <w:r w:rsidRPr="007A7946">
              <w:rPr>
                <w:rFonts w:ascii="Palatino Linotype" w:hAnsi="Palatino Linotype" w:cs="Arial"/>
                <w:color w:val="000000"/>
                <w:lang w:eastAsia="es-EC"/>
              </w:rPr>
              <w:t>1</w:t>
            </w:r>
          </w:p>
        </w:tc>
        <w:tc>
          <w:tcPr>
            <w:tcW w:w="2195" w:type="dxa"/>
            <w:vAlign w:val="center"/>
          </w:tcPr>
          <w:p w:rsidR="006A37E9" w:rsidRPr="007A7946" w:rsidRDefault="006A37E9" w:rsidP="002B5BF1">
            <w:pPr>
              <w:jc w:val="center"/>
              <w:rPr>
                <w:rFonts w:ascii="Palatino Linotype" w:hAnsi="Palatino Linotype" w:cs="Arial"/>
                <w:color w:val="000000"/>
                <w:lang w:eastAsia="es-EC"/>
              </w:rPr>
            </w:pPr>
          </w:p>
        </w:tc>
      </w:tr>
      <w:tr w:rsidR="006A37E9" w:rsidRPr="007A7946" w:rsidTr="00FB64A3">
        <w:trPr>
          <w:trHeight w:hRule="exact" w:val="328"/>
          <w:jc w:val="center"/>
        </w:trPr>
        <w:tc>
          <w:tcPr>
            <w:tcW w:w="3754" w:type="dxa"/>
            <w:vAlign w:val="center"/>
          </w:tcPr>
          <w:p w:rsidR="006A37E9" w:rsidRPr="007A7946" w:rsidRDefault="007A3B54" w:rsidP="002768BF">
            <w:pPr>
              <w:jc w:val="both"/>
              <w:rPr>
                <w:rFonts w:ascii="Palatino Linotype" w:hAnsi="Palatino Linotype" w:cs="Arial"/>
                <w:b/>
                <w:bCs/>
                <w:color w:val="000000"/>
                <w:lang w:eastAsia="es-EC"/>
              </w:rPr>
            </w:pPr>
            <w:r w:rsidRPr="007A7946">
              <w:rPr>
                <w:rFonts w:ascii="Palatino Linotype" w:hAnsi="Palatino Linotype" w:cs="Arial"/>
                <w:b/>
                <w:bCs/>
                <w:color w:val="000000"/>
                <w:lang w:eastAsia="es-EC"/>
              </w:rPr>
              <w:t>Mario Granda</w:t>
            </w:r>
          </w:p>
        </w:tc>
        <w:tc>
          <w:tcPr>
            <w:tcW w:w="2473" w:type="dxa"/>
            <w:vAlign w:val="center"/>
          </w:tcPr>
          <w:p w:rsidR="006A37E9" w:rsidRPr="007A7946" w:rsidRDefault="007A7946" w:rsidP="002B5BF1">
            <w:pPr>
              <w:jc w:val="center"/>
              <w:rPr>
                <w:rFonts w:ascii="Palatino Linotype" w:hAnsi="Palatino Linotype" w:cs="Arial"/>
                <w:color w:val="000000"/>
                <w:lang w:eastAsia="es-EC"/>
              </w:rPr>
            </w:pPr>
            <w:r w:rsidRPr="007A7946">
              <w:rPr>
                <w:rFonts w:ascii="Palatino Linotype" w:hAnsi="Palatino Linotype" w:cs="Arial"/>
                <w:color w:val="000000"/>
                <w:lang w:eastAsia="es-EC"/>
              </w:rPr>
              <w:t>1</w:t>
            </w:r>
          </w:p>
        </w:tc>
        <w:tc>
          <w:tcPr>
            <w:tcW w:w="2195" w:type="dxa"/>
            <w:vAlign w:val="center"/>
          </w:tcPr>
          <w:p w:rsidR="006A37E9" w:rsidRPr="007A7946" w:rsidRDefault="006A37E9" w:rsidP="002B5BF1">
            <w:pPr>
              <w:jc w:val="center"/>
              <w:rPr>
                <w:rFonts w:ascii="Palatino Linotype" w:hAnsi="Palatino Linotype" w:cs="Arial"/>
                <w:color w:val="000000"/>
                <w:lang w:eastAsia="es-EC"/>
              </w:rPr>
            </w:pPr>
          </w:p>
        </w:tc>
      </w:tr>
      <w:tr w:rsidR="006A37E9" w:rsidRPr="007A7946" w:rsidTr="00FB64A3">
        <w:trPr>
          <w:trHeight w:hRule="exact" w:val="334"/>
          <w:jc w:val="center"/>
        </w:trPr>
        <w:tc>
          <w:tcPr>
            <w:tcW w:w="3754" w:type="dxa"/>
            <w:vAlign w:val="center"/>
          </w:tcPr>
          <w:p w:rsidR="006A37E9" w:rsidRPr="007A7946" w:rsidRDefault="006A37E9" w:rsidP="002768BF">
            <w:pPr>
              <w:jc w:val="both"/>
              <w:rPr>
                <w:rFonts w:ascii="Palatino Linotype" w:hAnsi="Palatino Linotype" w:cs="Arial"/>
                <w:b/>
                <w:bCs/>
                <w:color w:val="000000"/>
                <w:lang w:eastAsia="es-EC"/>
              </w:rPr>
            </w:pPr>
            <w:r w:rsidRPr="007A7946">
              <w:rPr>
                <w:rFonts w:ascii="Palatino Linotype" w:hAnsi="Palatino Linotype" w:cs="Arial"/>
                <w:b/>
                <w:bCs/>
                <w:color w:val="000000"/>
                <w:lang w:eastAsia="es-EC"/>
              </w:rPr>
              <w:lastRenderedPageBreak/>
              <w:t>Soledad Benítez</w:t>
            </w:r>
          </w:p>
        </w:tc>
        <w:tc>
          <w:tcPr>
            <w:tcW w:w="2473" w:type="dxa"/>
            <w:vAlign w:val="center"/>
          </w:tcPr>
          <w:p w:rsidR="006A37E9" w:rsidRPr="007A7946" w:rsidRDefault="007A7946" w:rsidP="002B5BF1">
            <w:pPr>
              <w:jc w:val="center"/>
              <w:rPr>
                <w:rFonts w:ascii="Palatino Linotype" w:hAnsi="Palatino Linotype" w:cs="Arial"/>
                <w:bCs/>
                <w:color w:val="000000"/>
                <w:lang w:eastAsia="es-EC"/>
              </w:rPr>
            </w:pPr>
            <w:r w:rsidRPr="007A7946">
              <w:rPr>
                <w:rFonts w:ascii="Palatino Linotype" w:hAnsi="Palatino Linotype" w:cs="Arial"/>
                <w:bCs/>
                <w:color w:val="000000"/>
                <w:lang w:eastAsia="es-EC"/>
              </w:rPr>
              <w:t>1</w:t>
            </w:r>
          </w:p>
        </w:tc>
        <w:tc>
          <w:tcPr>
            <w:tcW w:w="2195" w:type="dxa"/>
            <w:vAlign w:val="center"/>
          </w:tcPr>
          <w:p w:rsidR="006A37E9" w:rsidRPr="007A7946" w:rsidRDefault="006A37E9" w:rsidP="002B5BF1">
            <w:pPr>
              <w:jc w:val="center"/>
              <w:rPr>
                <w:rFonts w:ascii="Palatino Linotype" w:hAnsi="Palatino Linotype" w:cs="Arial"/>
                <w:b/>
                <w:bCs/>
                <w:color w:val="000000"/>
                <w:lang w:eastAsia="es-EC"/>
              </w:rPr>
            </w:pPr>
          </w:p>
        </w:tc>
      </w:tr>
      <w:tr w:rsidR="006A37E9" w:rsidRPr="007A7946" w:rsidTr="00FB64A3">
        <w:trPr>
          <w:trHeight w:hRule="exact" w:val="327"/>
          <w:jc w:val="center"/>
        </w:trPr>
        <w:tc>
          <w:tcPr>
            <w:tcW w:w="3754" w:type="dxa"/>
            <w:shd w:val="clear" w:color="auto" w:fill="0070C0"/>
            <w:vAlign w:val="center"/>
            <w:hideMark/>
          </w:tcPr>
          <w:p w:rsidR="006A37E9" w:rsidRPr="007A7946" w:rsidRDefault="006A37E9" w:rsidP="002768BF">
            <w:pPr>
              <w:jc w:val="both"/>
              <w:rPr>
                <w:rFonts w:ascii="Palatino Linotype" w:hAnsi="Palatino Linotype" w:cs="Arial"/>
                <w:b/>
                <w:bCs/>
                <w:color w:val="FFFFFF"/>
                <w:lang w:eastAsia="es-EC"/>
              </w:rPr>
            </w:pPr>
            <w:r w:rsidRPr="007A7946">
              <w:rPr>
                <w:rFonts w:ascii="Palatino Linotype" w:hAnsi="Palatino Linotype" w:cs="Arial"/>
                <w:b/>
                <w:bCs/>
                <w:color w:val="FFFFFF"/>
                <w:lang w:eastAsia="es-EC"/>
              </w:rPr>
              <w:t>TOTAL</w:t>
            </w:r>
          </w:p>
        </w:tc>
        <w:tc>
          <w:tcPr>
            <w:tcW w:w="2473" w:type="dxa"/>
            <w:shd w:val="clear" w:color="auto" w:fill="0070C0"/>
            <w:vAlign w:val="center"/>
          </w:tcPr>
          <w:p w:rsidR="006A37E9" w:rsidRPr="007A7946" w:rsidRDefault="007A7946" w:rsidP="002B5BF1">
            <w:pPr>
              <w:jc w:val="center"/>
              <w:rPr>
                <w:rFonts w:ascii="Palatino Linotype" w:hAnsi="Palatino Linotype" w:cs="Arial"/>
                <w:color w:val="FFFFFF"/>
                <w:lang w:eastAsia="es-EC"/>
              </w:rPr>
            </w:pPr>
            <w:r w:rsidRPr="007A7946">
              <w:rPr>
                <w:rFonts w:ascii="Palatino Linotype" w:hAnsi="Palatino Linotype" w:cs="Arial"/>
                <w:color w:val="FFFFFF"/>
                <w:lang w:eastAsia="es-EC"/>
              </w:rPr>
              <w:t>5</w:t>
            </w:r>
          </w:p>
        </w:tc>
        <w:tc>
          <w:tcPr>
            <w:tcW w:w="2195" w:type="dxa"/>
            <w:shd w:val="clear" w:color="auto" w:fill="0070C0"/>
            <w:vAlign w:val="center"/>
          </w:tcPr>
          <w:p w:rsidR="006A37E9" w:rsidRPr="007A7946" w:rsidRDefault="007A7946" w:rsidP="002B5BF1">
            <w:pPr>
              <w:jc w:val="center"/>
              <w:rPr>
                <w:rFonts w:ascii="Palatino Linotype" w:hAnsi="Palatino Linotype" w:cs="Arial"/>
                <w:color w:val="FFFFFF"/>
                <w:lang w:eastAsia="es-EC"/>
              </w:rPr>
            </w:pPr>
            <w:r w:rsidRPr="007A7946">
              <w:rPr>
                <w:rFonts w:ascii="Palatino Linotype" w:hAnsi="Palatino Linotype" w:cs="Arial"/>
                <w:color w:val="FFFFFF"/>
                <w:lang w:eastAsia="es-EC"/>
              </w:rPr>
              <w:t>0</w:t>
            </w:r>
          </w:p>
        </w:tc>
      </w:tr>
    </w:tbl>
    <w:p w:rsidR="006A37E9" w:rsidRPr="007A7946" w:rsidRDefault="006A37E9" w:rsidP="002768BF">
      <w:pPr>
        <w:spacing w:after="0"/>
        <w:jc w:val="both"/>
        <w:rPr>
          <w:rFonts w:ascii="Palatino Linotype" w:hAnsi="Palatino Linotype" w:cs="Arial"/>
        </w:rPr>
      </w:pPr>
    </w:p>
    <w:p w:rsidR="006A37E9" w:rsidRPr="007A7946" w:rsidRDefault="005D790A" w:rsidP="002768BF">
      <w:pPr>
        <w:spacing w:after="0"/>
        <w:jc w:val="both"/>
        <w:rPr>
          <w:rFonts w:ascii="Palatino Linotype" w:hAnsi="Palatino Linotype" w:cs="Arial"/>
        </w:rPr>
      </w:pPr>
      <w:r w:rsidRPr="007A7946">
        <w:rPr>
          <w:rFonts w:ascii="Palatino Linotype" w:hAnsi="Palatino Linotype" w:cs="Arial"/>
        </w:rPr>
        <w:t xml:space="preserve">Para constancia firman el </w:t>
      </w:r>
      <w:r w:rsidRPr="007A7946">
        <w:rPr>
          <w:rFonts w:ascii="Palatino Linotype" w:hAnsi="Palatino Linotype" w:cs="Arial"/>
          <w:color w:val="000000"/>
        </w:rPr>
        <w:t>concejal Mario Granda</w:t>
      </w:r>
      <w:r w:rsidR="006A37E9" w:rsidRPr="007A7946">
        <w:rPr>
          <w:rFonts w:ascii="Palatino Linotype" w:hAnsi="Palatino Linotype" w:cs="Arial"/>
        </w:rPr>
        <w:t>, president</w:t>
      </w:r>
      <w:r w:rsidRPr="007A7946">
        <w:rPr>
          <w:rFonts w:ascii="Palatino Linotype" w:hAnsi="Palatino Linotype" w:cs="Arial"/>
        </w:rPr>
        <w:t>e</w:t>
      </w:r>
      <w:r w:rsidR="006A37E9" w:rsidRPr="007A7946">
        <w:rPr>
          <w:rFonts w:ascii="Palatino Linotype" w:hAnsi="Palatino Linotype" w:cs="Arial"/>
        </w:rPr>
        <w:t xml:space="preserve"> </w:t>
      </w:r>
      <w:r w:rsidRPr="007A7946">
        <w:rPr>
          <w:rFonts w:ascii="Palatino Linotype" w:hAnsi="Palatino Linotype" w:cs="Arial"/>
        </w:rPr>
        <w:t xml:space="preserve">(s) </w:t>
      </w:r>
      <w:r w:rsidR="006A37E9" w:rsidRPr="007A7946">
        <w:rPr>
          <w:rFonts w:ascii="Palatino Linotype" w:hAnsi="Palatino Linotype" w:cs="Arial"/>
        </w:rPr>
        <w:t xml:space="preserve">de la Comisión de Ordenamiento Territorial; y, la Abg. Damaris Ortiz </w:t>
      </w:r>
      <w:proofErr w:type="spellStart"/>
      <w:r w:rsidR="006A37E9" w:rsidRPr="007A7946">
        <w:rPr>
          <w:rFonts w:ascii="Palatino Linotype" w:hAnsi="Palatino Linotype" w:cs="Arial"/>
        </w:rPr>
        <w:t>Pasuy</w:t>
      </w:r>
      <w:proofErr w:type="spellEnd"/>
      <w:r w:rsidR="006A37E9" w:rsidRPr="007A7946">
        <w:rPr>
          <w:rFonts w:ascii="Palatino Linotype" w:hAnsi="Palatino Linotype" w:cs="Arial"/>
        </w:rPr>
        <w:t>, Secretaria General del Concejo Metropolitano de Quito (E).</w:t>
      </w:r>
    </w:p>
    <w:p w:rsidR="006A37E9" w:rsidRPr="007A7946" w:rsidRDefault="006A37E9" w:rsidP="002768BF">
      <w:pPr>
        <w:jc w:val="both"/>
        <w:rPr>
          <w:rFonts w:ascii="Palatino Linotype" w:hAnsi="Palatino Linotype" w:cs="Arial"/>
        </w:rPr>
      </w:pPr>
    </w:p>
    <w:p w:rsidR="006A37E9" w:rsidRPr="007A7946" w:rsidRDefault="001B02E8" w:rsidP="001B02E8">
      <w:pPr>
        <w:tabs>
          <w:tab w:val="left" w:pos="1678"/>
        </w:tabs>
        <w:jc w:val="both"/>
        <w:rPr>
          <w:rFonts w:ascii="Palatino Linotype" w:hAnsi="Palatino Linotype" w:cs="Arial"/>
        </w:rPr>
      </w:pPr>
      <w:r w:rsidRPr="007A7946">
        <w:rPr>
          <w:rFonts w:ascii="Palatino Linotype" w:hAnsi="Palatino Linotype" w:cs="Arial"/>
        </w:rPr>
        <w:tab/>
      </w:r>
    </w:p>
    <w:p w:rsidR="001B02E8" w:rsidRPr="007A7946" w:rsidRDefault="001B02E8" w:rsidP="001B02E8">
      <w:pPr>
        <w:tabs>
          <w:tab w:val="left" w:pos="1678"/>
        </w:tabs>
        <w:jc w:val="both"/>
        <w:rPr>
          <w:rFonts w:ascii="Palatino Linotype" w:hAnsi="Palatino Linotype" w:cs="Arial"/>
        </w:rPr>
      </w:pPr>
    </w:p>
    <w:tbl>
      <w:tblPr>
        <w:tblW w:w="9757" w:type="dxa"/>
        <w:tblLook w:val="04A0" w:firstRow="1" w:lastRow="0" w:firstColumn="1" w:lastColumn="0" w:noHBand="0" w:noVBand="1"/>
      </w:tblPr>
      <w:tblGrid>
        <w:gridCol w:w="4679"/>
        <w:gridCol w:w="5078"/>
      </w:tblGrid>
      <w:tr w:rsidR="006A37E9" w:rsidRPr="007A7946" w:rsidTr="00CD13AE">
        <w:trPr>
          <w:trHeight w:val="809"/>
        </w:trPr>
        <w:tc>
          <w:tcPr>
            <w:tcW w:w="4679" w:type="dxa"/>
            <w:shd w:val="clear" w:color="auto" w:fill="auto"/>
          </w:tcPr>
          <w:p w:rsidR="005D790A" w:rsidRPr="007A7946" w:rsidRDefault="005D790A" w:rsidP="004B6209">
            <w:pPr>
              <w:pStyle w:val="Sinespaciado"/>
              <w:rPr>
                <w:rFonts w:ascii="Palatino Linotype" w:hAnsi="Palatino Linotype" w:cs="Arial"/>
                <w:b/>
              </w:rPr>
            </w:pPr>
            <w:r w:rsidRPr="007A7946">
              <w:rPr>
                <w:rFonts w:ascii="Palatino Linotype" w:hAnsi="Palatino Linotype" w:cs="Arial"/>
                <w:color w:val="000000"/>
              </w:rPr>
              <w:t>Concejal Mario Granda</w:t>
            </w:r>
            <w:r w:rsidRPr="007A7946">
              <w:rPr>
                <w:rFonts w:ascii="Palatino Linotype" w:hAnsi="Palatino Linotype" w:cs="Arial"/>
                <w:b/>
              </w:rPr>
              <w:t xml:space="preserve"> </w:t>
            </w:r>
          </w:p>
          <w:p w:rsidR="006A37E9" w:rsidRPr="007A7946" w:rsidRDefault="005D790A" w:rsidP="004B6209">
            <w:pPr>
              <w:pStyle w:val="Sinespaciado"/>
              <w:rPr>
                <w:rFonts w:ascii="Palatino Linotype" w:hAnsi="Palatino Linotype" w:cs="Arial"/>
                <w:b/>
              </w:rPr>
            </w:pPr>
            <w:r w:rsidRPr="007A7946">
              <w:rPr>
                <w:rFonts w:ascii="Palatino Linotype" w:hAnsi="Palatino Linotype" w:cs="Arial"/>
                <w:b/>
              </w:rPr>
              <w:t>PRESIDENTE</w:t>
            </w:r>
            <w:r w:rsidR="006A37E9" w:rsidRPr="007A7946">
              <w:rPr>
                <w:rFonts w:ascii="Palatino Linotype" w:hAnsi="Palatino Linotype" w:cs="Arial"/>
                <w:b/>
              </w:rPr>
              <w:t xml:space="preserve"> DE LA COMISIÓN DE ORDENAMIENTO TERRITORIAL</w:t>
            </w:r>
            <w:r w:rsidRPr="007A7946">
              <w:rPr>
                <w:rFonts w:ascii="Palatino Linotype" w:hAnsi="Palatino Linotype" w:cs="Arial"/>
                <w:b/>
              </w:rPr>
              <w:t xml:space="preserve"> (S)</w:t>
            </w:r>
          </w:p>
        </w:tc>
        <w:tc>
          <w:tcPr>
            <w:tcW w:w="5078" w:type="dxa"/>
            <w:shd w:val="clear" w:color="auto" w:fill="auto"/>
          </w:tcPr>
          <w:p w:rsidR="006A37E9" w:rsidRPr="007A7946" w:rsidRDefault="006A37E9" w:rsidP="002768BF">
            <w:pPr>
              <w:spacing w:after="0" w:line="240" w:lineRule="auto"/>
              <w:jc w:val="both"/>
              <w:rPr>
                <w:rFonts w:ascii="Palatino Linotype" w:hAnsi="Palatino Linotype" w:cs="Arial"/>
              </w:rPr>
            </w:pPr>
            <w:r w:rsidRPr="007A7946">
              <w:rPr>
                <w:rFonts w:ascii="Palatino Linotype" w:hAnsi="Palatino Linotype" w:cs="Arial"/>
              </w:rPr>
              <w:t xml:space="preserve">Abg. Damaris Ortiz </w:t>
            </w:r>
            <w:proofErr w:type="spellStart"/>
            <w:r w:rsidRPr="007A7946">
              <w:rPr>
                <w:rFonts w:ascii="Palatino Linotype" w:hAnsi="Palatino Linotype" w:cs="Arial"/>
              </w:rPr>
              <w:t>Pasuy</w:t>
            </w:r>
            <w:proofErr w:type="spellEnd"/>
          </w:p>
          <w:p w:rsidR="006A37E9" w:rsidRPr="007A7946" w:rsidRDefault="006A37E9" w:rsidP="002768BF">
            <w:pPr>
              <w:spacing w:after="0" w:line="240" w:lineRule="auto"/>
              <w:jc w:val="both"/>
              <w:rPr>
                <w:rFonts w:ascii="Palatino Linotype" w:hAnsi="Palatino Linotype" w:cs="Arial"/>
              </w:rPr>
            </w:pPr>
            <w:r w:rsidRPr="007A7946">
              <w:rPr>
                <w:rFonts w:ascii="Palatino Linotype" w:hAnsi="Palatino Linotype" w:cs="Arial"/>
                <w:b/>
              </w:rPr>
              <w:t>SECRETARIA GENERAL DEL</w:t>
            </w:r>
          </w:p>
          <w:p w:rsidR="006A37E9" w:rsidRPr="007A7946" w:rsidRDefault="006A37E9" w:rsidP="002768BF">
            <w:pPr>
              <w:spacing w:after="0" w:line="240" w:lineRule="auto"/>
              <w:jc w:val="both"/>
              <w:rPr>
                <w:rFonts w:ascii="Palatino Linotype" w:hAnsi="Palatino Linotype" w:cs="Arial"/>
              </w:rPr>
            </w:pPr>
            <w:r w:rsidRPr="007A7946">
              <w:rPr>
                <w:rFonts w:ascii="Palatino Linotype" w:hAnsi="Palatino Linotype" w:cs="Arial"/>
                <w:b/>
              </w:rPr>
              <w:t>CONCEJO METROPOLITANO DE QUITO (E)</w:t>
            </w:r>
          </w:p>
        </w:tc>
      </w:tr>
    </w:tbl>
    <w:p w:rsidR="006A37E9" w:rsidRPr="007A7946" w:rsidRDefault="006A37E9" w:rsidP="002768BF">
      <w:pPr>
        <w:shd w:val="clear" w:color="auto" w:fill="FFFFFF"/>
        <w:spacing w:after="0"/>
        <w:jc w:val="both"/>
        <w:rPr>
          <w:rFonts w:ascii="Palatino Linotype" w:eastAsia="Times New Roman" w:hAnsi="Palatino Linotype"/>
          <w:color w:val="000000"/>
          <w:lang w:eastAsia="es-EC"/>
        </w:rPr>
      </w:pPr>
    </w:p>
    <w:tbl>
      <w:tblPr>
        <w:tblW w:w="8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54"/>
        <w:gridCol w:w="2473"/>
        <w:gridCol w:w="2195"/>
      </w:tblGrid>
      <w:tr w:rsidR="006A37E9" w:rsidRPr="007A7946" w:rsidTr="00CD13AE">
        <w:trPr>
          <w:trHeight w:val="554"/>
          <w:jc w:val="center"/>
        </w:trPr>
        <w:tc>
          <w:tcPr>
            <w:tcW w:w="8422" w:type="dxa"/>
            <w:gridSpan w:val="3"/>
            <w:shd w:val="clear" w:color="auto" w:fill="0070C0"/>
            <w:vAlign w:val="center"/>
            <w:hideMark/>
          </w:tcPr>
          <w:p w:rsidR="006A37E9" w:rsidRPr="007A7946" w:rsidRDefault="006A37E9" w:rsidP="00875DFB">
            <w:pPr>
              <w:jc w:val="center"/>
              <w:rPr>
                <w:rFonts w:ascii="Palatino Linotype" w:hAnsi="Palatino Linotype" w:cs="Arial"/>
                <w:b/>
                <w:bCs/>
                <w:color w:val="FFFFFF"/>
                <w:lang w:eastAsia="es-EC"/>
              </w:rPr>
            </w:pPr>
            <w:r w:rsidRPr="007A7946">
              <w:rPr>
                <w:rFonts w:ascii="Palatino Linotype" w:hAnsi="Palatino Linotype" w:cs="Arial"/>
                <w:b/>
                <w:bCs/>
                <w:color w:val="FFFFFF"/>
                <w:lang w:eastAsia="es-EC"/>
              </w:rPr>
              <w:t>REGISTRO DE ASISTENCIA – RESUMEN DE SESIÓN</w:t>
            </w:r>
          </w:p>
        </w:tc>
      </w:tr>
      <w:tr w:rsidR="006A37E9" w:rsidRPr="007A7946" w:rsidTr="00CD13AE">
        <w:trPr>
          <w:trHeight w:hRule="exact" w:val="318"/>
          <w:jc w:val="center"/>
        </w:trPr>
        <w:tc>
          <w:tcPr>
            <w:tcW w:w="3754" w:type="dxa"/>
            <w:shd w:val="clear" w:color="auto" w:fill="0070C0"/>
            <w:vAlign w:val="center"/>
            <w:hideMark/>
          </w:tcPr>
          <w:p w:rsidR="006A37E9" w:rsidRPr="007A7946" w:rsidRDefault="006A37E9" w:rsidP="002768BF">
            <w:pPr>
              <w:jc w:val="both"/>
              <w:rPr>
                <w:rFonts w:ascii="Palatino Linotype" w:hAnsi="Palatino Linotype" w:cs="Arial"/>
                <w:b/>
                <w:bCs/>
                <w:color w:val="FFFFFF"/>
                <w:lang w:eastAsia="es-EC"/>
              </w:rPr>
            </w:pPr>
            <w:r w:rsidRPr="007A7946">
              <w:rPr>
                <w:rFonts w:ascii="Palatino Linotype" w:hAnsi="Palatino Linotype" w:cs="Arial"/>
                <w:b/>
                <w:bCs/>
                <w:color w:val="FFFFFF"/>
                <w:lang w:eastAsia="es-EC"/>
              </w:rPr>
              <w:t>INTEGRANTE COMISIÓN</w:t>
            </w:r>
          </w:p>
        </w:tc>
        <w:tc>
          <w:tcPr>
            <w:tcW w:w="2473" w:type="dxa"/>
            <w:shd w:val="clear" w:color="auto" w:fill="0070C0"/>
            <w:vAlign w:val="center"/>
            <w:hideMark/>
          </w:tcPr>
          <w:p w:rsidR="006A37E9" w:rsidRPr="007A7946" w:rsidRDefault="006A37E9" w:rsidP="002768BF">
            <w:pPr>
              <w:jc w:val="both"/>
              <w:rPr>
                <w:rFonts w:ascii="Palatino Linotype" w:hAnsi="Palatino Linotype" w:cs="Arial"/>
                <w:b/>
                <w:bCs/>
                <w:color w:val="FFFFFF"/>
                <w:lang w:eastAsia="es-EC"/>
              </w:rPr>
            </w:pPr>
            <w:r w:rsidRPr="007A7946">
              <w:rPr>
                <w:rFonts w:ascii="Palatino Linotype" w:hAnsi="Palatino Linotype" w:cs="Arial"/>
                <w:b/>
                <w:bCs/>
                <w:color w:val="FFFFFF"/>
                <w:lang w:eastAsia="es-EC"/>
              </w:rPr>
              <w:t>PRESENTE</w:t>
            </w:r>
          </w:p>
        </w:tc>
        <w:tc>
          <w:tcPr>
            <w:tcW w:w="2195" w:type="dxa"/>
            <w:shd w:val="clear" w:color="auto" w:fill="0070C0"/>
            <w:vAlign w:val="center"/>
            <w:hideMark/>
          </w:tcPr>
          <w:p w:rsidR="006A37E9" w:rsidRPr="007A7946" w:rsidRDefault="006A37E9" w:rsidP="00875DFB">
            <w:pPr>
              <w:jc w:val="center"/>
              <w:rPr>
                <w:rFonts w:ascii="Palatino Linotype" w:hAnsi="Palatino Linotype" w:cs="Arial"/>
                <w:b/>
                <w:bCs/>
                <w:color w:val="FFFFFF"/>
                <w:lang w:eastAsia="es-EC"/>
              </w:rPr>
            </w:pPr>
            <w:r w:rsidRPr="007A7946">
              <w:rPr>
                <w:rFonts w:ascii="Palatino Linotype" w:hAnsi="Palatino Linotype" w:cs="Arial"/>
                <w:b/>
                <w:bCs/>
                <w:color w:val="FFFFFF"/>
                <w:lang w:eastAsia="es-EC"/>
              </w:rPr>
              <w:t>AUSENTE</w:t>
            </w:r>
          </w:p>
        </w:tc>
      </w:tr>
      <w:tr w:rsidR="006A37E9" w:rsidRPr="007A7946" w:rsidTr="00CD13AE">
        <w:trPr>
          <w:trHeight w:hRule="exact" w:val="343"/>
          <w:jc w:val="center"/>
        </w:trPr>
        <w:tc>
          <w:tcPr>
            <w:tcW w:w="3754" w:type="dxa"/>
            <w:vAlign w:val="center"/>
          </w:tcPr>
          <w:p w:rsidR="006A37E9" w:rsidRPr="007A7946" w:rsidRDefault="006A37E9" w:rsidP="002768BF">
            <w:pPr>
              <w:jc w:val="both"/>
              <w:rPr>
                <w:rFonts w:ascii="Palatino Linotype" w:hAnsi="Palatino Linotype" w:cs="Arial"/>
                <w:b/>
                <w:bCs/>
                <w:color w:val="000000"/>
                <w:lang w:eastAsia="es-EC"/>
              </w:rPr>
            </w:pPr>
            <w:r w:rsidRPr="007A7946">
              <w:rPr>
                <w:rFonts w:ascii="Palatino Linotype" w:hAnsi="Palatino Linotype" w:cs="Arial"/>
                <w:b/>
                <w:bCs/>
                <w:color w:val="000000"/>
                <w:lang w:eastAsia="es-EC"/>
              </w:rPr>
              <w:t>Andrea Hidalgo</w:t>
            </w:r>
          </w:p>
        </w:tc>
        <w:tc>
          <w:tcPr>
            <w:tcW w:w="2473" w:type="dxa"/>
            <w:vAlign w:val="center"/>
          </w:tcPr>
          <w:p w:rsidR="006A37E9" w:rsidRPr="007A7946" w:rsidRDefault="002E2500" w:rsidP="002B5BF1">
            <w:pPr>
              <w:jc w:val="center"/>
              <w:rPr>
                <w:rFonts w:ascii="Palatino Linotype" w:hAnsi="Palatino Linotype" w:cs="Arial"/>
                <w:lang w:eastAsia="es-EC"/>
              </w:rPr>
            </w:pPr>
            <w:r w:rsidRPr="007A7946">
              <w:rPr>
                <w:rFonts w:ascii="Palatino Linotype" w:hAnsi="Palatino Linotype" w:cs="Arial"/>
                <w:lang w:eastAsia="es-EC"/>
              </w:rPr>
              <w:t>1</w:t>
            </w:r>
          </w:p>
        </w:tc>
        <w:tc>
          <w:tcPr>
            <w:tcW w:w="2195" w:type="dxa"/>
            <w:vAlign w:val="center"/>
          </w:tcPr>
          <w:p w:rsidR="006A37E9" w:rsidRPr="007A7946" w:rsidRDefault="006A37E9" w:rsidP="002B5BF1">
            <w:pPr>
              <w:jc w:val="center"/>
              <w:rPr>
                <w:rFonts w:ascii="Palatino Linotype" w:hAnsi="Palatino Linotype" w:cs="Arial"/>
                <w:lang w:eastAsia="es-EC"/>
              </w:rPr>
            </w:pPr>
          </w:p>
        </w:tc>
      </w:tr>
      <w:tr w:rsidR="006A37E9" w:rsidRPr="007A7946" w:rsidTr="00CD13AE">
        <w:trPr>
          <w:trHeight w:hRule="exact" w:val="343"/>
          <w:jc w:val="center"/>
        </w:trPr>
        <w:tc>
          <w:tcPr>
            <w:tcW w:w="3754" w:type="dxa"/>
            <w:vAlign w:val="center"/>
          </w:tcPr>
          <w:p w:rsidR="006A37E9" w:rsidRPr="007A7946" w:rsidRDefault="006A37E9" w:rsidP="002768BF">
            <w:pPr>
              <w:jc w:val="both"/>
              <w:rPr>
                <w:rFonts w:ascii="Palatino Linotype" w:hAnsi="Palatino Linotype" w:cs="Arial"/>
                <w:b/>
                <w:bCs/>
                <w:color w:val="000000"/>
                <w:lang w:eastAsia="es-EC"/>
              </w:rPr>
            </w:pPr>
            <w:r w:rsidRPr="007A7946">
              <w:rPr>
                <w:rFonts w:ascii="Palatino Linotype" w:hAnsi="Palatino Linotype" w:cs="Arial"/>
                <w:b/>
                <w:bCs/>
                <w:color w:val="000000"/>
                <w:lang w:eastAsia="es-EC"/>
              </w:rPr>
              <w:t>Luis Reina</w:t>
            </w:r>
          </w:p>
        </w:tc>
        <w:tc>
          <w:tcPr>
            <w:tcW w:w="2473" w:type="dxa"/>
            <w:vAlign w:val="center"/>
          </w:tcPr>
          <w:p w:rsidR="006A37E9" w:rsidRPr="007A7946" w:rsidRDefault="006A37E9" w:rsidP="002B5BF1">
            <w:pPr>
              <w:jc w:val="center"/>
              <w:rPr>
                <w:rFonts w:ascii="Palatino Linotype" w:hAnsi="Palatino Linotype" w:cs="Arial"/>
                <w:lang w:eastAsia="es-EC"/>
              </w:rPr>
            </w:pPr>
            <w:r w:rsidRPr="007A7946">
              <w:rPr>
                <w:rFonts w:ascii="Palatino Linotype" w:hAnsi="Palatino Linotype" w:cs="Arial"/>
                <w:lang w:eastAsia="es-EC"/>
              </w:rPr>
              <w:t>1</w:t>
            </w:r>
          </w:p>
        </w:tc>
        <w:tc>
          <w:tcPr>
            <w:tcW w:w="2195" w:type="dxa"/>
            <w:vAlign w:val="center"/>
          </w:tcPr>
          <w:p w:rsidR="006A37E9" w:rsidRPr="007A7946" w:rsidRDefault="006A37E9" w:rsidP="002B5BF1">
            <w:pPr>
              <w:jc w:val="center"/>
              <w:rPr>
                <w:rFonts w:ascii="Palatino Linotype" w:hAnsi="Palatino Linotype" w:cs="Arial"/>
                <w:lang w:eastAsia="es-EC"/>
              </w:rPr>
            </w:pPr>
          </w:p>
        </w:tc>
      </w:tr>
      <w:tr w:rsidR="006A37E9" w:rsidRPr="007A7946" w:rsidTr="00CD13AE">
        <w:trPr>
          <w:trHeight w:hRule="exact" w:val="343"/>
          <w:jc w:val="center"/>
        </w:trPr>
        <w:tc>
          <w:tcPr>
            <w:tcW w:w="3754" w:type="dxa"/>
            <w:vAlign w:val="center"/>
            <w:hideMark/>
          </w:tcPr>
          <w:p w:rsidR="006A37E9" w:rsidRPr="007A7946" w:rsidRDefault="009F7D15" w:rsidP="002768BF">
            <w:pPr>
              <w:jc w:val="both"/>
              <w:rPr>
                <w:rFonts w:ascii="Palatino Linotype" w:hAnsi="Palatino Linotype" w:cs="Arial"/>
                <w:b/>
                <w:bCs/>
                <w:color w:val="000000"/>
                <w:lang w:eastAsia="es-EC"/>
              </w:rPr>
            </w:pPr>
            <w:r w:rsidRPr="007A7946">
              <w:rPr>
                <w:rFonts w:ascii="Palatino Linotype" w:hAnsi="Palatino Linotype" w:cs="Arial"/>
                <w:b/>
                <w:bCs/>
                <w:color w:val="000000"/>
                <w:lang w:eastAsia="es-EC"/>
              </w:rPr>
              <w:t xml:space="preserve">Santiago </w:t>
            </w:r>
            <w:proofErr w:type="spellStart"/>
            <w:r w:rsidRPr="007A7946">
              <w:rPr>
                <w:rFonts w:ascii="Palatino Linotype" w:hAnsi="Palatino Linotype" w:cs="Arial"/>
                <w:b/>
                <w:bCs/>
                <w:color w:val="000000"/>
                <w:lang w:eastAsia="es-EC"/>
              </w:rPr>
              <w:t>Guarderas</w:t>
            </w:r>
            <w:proofErr w:type="spellEnd"/>
          </w:p>
        </w:tc>
        <w:tc>
          <w:tcPr>
            <w:tcW w:w="2473" w:type="dxa"/>
            <w:vAlign w:val="center"/>
          </w:tcPr>
          <w:p w:rsidR="006A37E9" w:rsidRPr="007A7946" w:rsidRDefault="00A2344B" w:rsidP="002B5BF1">
            <w:pPr>
              <w:jc w:val="center"/>
              <w:rPr>
                <w:rFonts w:ascii="Palatino Linotype" w:hAnsi="Palatino Linotype" w:cs="Arial"/>
                <w:lang w:eastAsia="es-EC"/>
              </w:rPr>
            </w:pPr>
            <w:r w:rsidRPr="007A7946">
              <w:rPr>
                <w:rFonts w:ascii="Palatino Linotype" w:hAnsi="Palatino Linotype" w:cs="Arial"/>
                <w:lang w:eastAsia="es-EC"/>
              </w:rPr>
              <w:t>1</w:t>
            </w:r>
          </w:p>
        </w:tc>
        <w:tc>
          <w:tcPr>
            <w:tcW w:w="2195" w:type="dxa"/>
            <w:vAlign w:val="center"/>
          </w:tcPr>
          <w:p w:rsidR="006A37E9" w:rsidRPr="007A7946" w:rsidRDefault="006A37E9" w:rsidP="002B5BF1">
            <w:pPr>
              <w:jc w:val="center"/>
              <w:rPr>
                <w:rFonts w:ascii="Palatino Linotype" w:hAnsi="Palatino Linotype" w:cs="Arial"/>
                <w:lang w:eastAsia="es-EC"/>
              </w:rPr>
            </w:pPr>
          </w:p>
        </w:tc>
      </w:tr>
      <w:tr w:rsidR="006A37E9" w:rsidRPr="007A7946" w:rsidTr="00CD13AE">
        <w:trPr>
          <w:trHeight w:hRule="exact" w:val="328"/>
          <w:jc w:val="center"/>
        </w:trPr>
        <w:tc>
          <w:tcPr>
            <w:tcW w:w="3754" w:type="dxa"/>
            <w:vAlign w:val="center"/>
            <w:hideMark/>
          </w:tcPr>
          <w:p w:rsidR="006A37E9" w:rsidRPr="007A7946" w:rsidRDefault="009F7D15" w:rsidP="002768BF">
            <w:pPr>
              <w:jc w:val="both"/>
              <w:rPr>
                <w:rFonts w:ascii="Palatino Linotype" w:hAnsi="Palatino Linotype" w:cs="Arial"/>
                <w:b/>
                <w:bCs/>
                <w:color w:val="000000"/>
                <w:lang w:eastAsia="es-EC"/>
              </w:rPr>
            </w:pPr>
            <w:r w:rsidRPr="007A7946">
              <w:rPr>
                <w:rFonts w:ascii="Palatino Linotype" w:hAnsi="Palatino Linotype" w:cs="Arial"/>
                <w:b/>
                <w:bCs/>
                <w:color w:val="000000"/>
                <w:lang w:eastAsia="es-EC"/>
              </w:rPr>
              <w:t>Mario Granda</w:t>
            </w:r>
          </w:p>
        </w:tc>
        <w:tc>
          <w:tcPr>
            <w:tcW w:w="2473" w:type="dxa"/>
            <w:vAlign w:val="center"/>
          </w:tcPr>
          <w:p w:rsidR="006A37E9" w:rsidRPr="007A7946" w:rsidRDefault="00BD463D" w:rsidP="002B5BF1">
            <w:pPr>
              <w:jc w:val="center"/>
              <w:rPr>
                <w:rFonts w:ascii="Palatino Linotype" w:hAnsi="Palatino Linotype" w:cs="Arial"/>
                <w:bCs/>
                <w:color w:val="000000"/>
                <w:lang w:eastAsia="es-EC"/>
              </w:rPr>
            </w:pPr>
            <w:r w:rsidRPr="007A7946">
              <w:rPr>
                <w:rFonts w:ascii="Palatino Linotype" w:hAnsi="Palatino Linotype" w:cs="Arial"/>
                <w:bCs/>
                <w:color w:val="000000"/>
                <w:lang w:eastAsia="es-EC"/>
              </w:rPr>
              <w:t>1</w:t>
            </w:r>
          </w:p>
          <w:p w:rsidR="006A37E9" w:rsidRPr="007A7946" w:rsidRDefault="006A37E9" w:rsidP="002B5BF1">
            <w:pPr>
              <w:jc w:val="center"/>
              <w:rPr>
                <w:rFonts w:ascii="Palatino Linotype" w:hAnsi="Palatino Linotype" w:cs="Arial"/>
                <w:lang w:eastAsia="es-EC"/>
              </w:rPr>
            </w:pPr>
          </w:p>
        </w:tc>
        <w:tc>
          <w:tcPr>
            <w:tcW w:w="2195" w:type="dxa"/>
            <w:vAlign w:val="center"/>
          </w:tcPr>
          <w:p w:rsidR="006A37E9" w:rsidRPr="007A7946" w:rsidRDefault="006A37E9" w:rsidP="002B5BF1">
            <w:pPr>
              <w:jc w:val="center"/>
              <w:rPr>
                <w:rFonts w:ascii="Palatino Linotype" w:hAnsi="Palatino Linotype" w:cs="Arial"/>
                <w:lang w:eastAsia="es-EC"/>
              </w:rPr>
            </w:pPr>
          </w:p>
        </w:tc>
      </w:tr>
      <w:tr w:rsidR="006A37E9" w:rsidRPr="007A7946" w:rsidTr="00CD13AE">
        <w:trPr>
          <w:trHeight w:hRule="exact" w:val="334"/>
          <w:jc w:val="center"/>
        </w:trPr>
        <w:tc>
          <w:tcPr>
            <w:tcW w:w="3754" w:type="dxa"/>
            <w:vAlign w:val="center"/>
            <w:hideMark/>
          </w:tcPr>
          <w:p w:rsidR="006A37E9" w:rsidRPr="007A7946" w:rsidRDefault="006A37E9" w:rsidP="002768BF">
            <w:pPr>
              <w:jc w:val="both"/>
              <w:rPr>
                <w:rFonts w:ascii="Palatino Linotype" w:hAnsi="Palatino Linotype" w:cs="Arial"/>
                <w:b/>
                <w:bCs/>
                <w:color w:val="000000"/>
                <w:lang w:eastAsia="es-EC"/>
              </w:rPr>
            </w:pPr>
            <w:r w:rsidRPr="007A7946">
              <w:rPr>
                <w:rFonts w:ascii="Palatino Linotype" w:hAnsi="Palatino Linotype" w:cs="Arial"/>
                <w:b/>
                <w:bCs/>
                <w:color w:val="000000"/>
                <w:lang w:eastAsia="es-EC"/>
              </w:rPr>
              <w:t>Soledad Benítez</w:t>
            </w:r>
          </w:p>
        </w:tc>
        <w:tc>
          <w:tcPr>
            <w:tcW w:w="2473" w:type="dxa"/>
            <w:vAlign w:val="center"/>
          </w:tcPr>
          <w:p w:rsidR="006A37E9" w:rsidRPr="007A7946" w:rsidRDefault="006A37E9" w:rsidP="002B5BF1">
            <w:pPr>
              <w:jc w:val="center"/>
              <w:rPr>
                <w:rFonts w:ascii="Palatino Linotype" w:hAnsi="Palatino Linotype" w:cs="Arial"/>
                <w:bCs/>
                <w:lang w:eastAsia="es-EC"/>
              </w:rPr>
            </w:pPr>
            <w:r w:rsidRPr="007A7946">
              <w:rPr>
                <w:rFonts w:ascii="Palatino Linotype" w:hAnsi="Palatino Linotype" w:cs="Arial"/>
                <w:bCs/>
                <w:lang w:eastAsia="es-EC"/>
              </w:rPr>
              <w:t>1</w:t>
            </w:r>
          </w:p>
        </w:tc>
        <w:tc>
          <w:tcPr>
            <w:tcW w:w="2195" w:type="dxa"/>
            <w:vAlign w:val="center"/>
          </w:tcPr>
          <w:p w:rsidR="006A37E9" w:rsidRPr="007A7946" w:rsidRDefault="006A37E9" w:rsidP="002B5BF1">
            <w:pPr>
              <w:jc w:val="center"/>
              <w:rPr>
                <w:rFonts w:ascii="Palatino Linotype" w:hAnsi="Palatino Linotype" w:cs="Arial"/>
                <w:b/>
                <w:bCs/>
                <w:lang w:eastAsia="es-EC"/>
              </w:rPr>
            </w:pPr>
          </w:p>
        </w:tc>
      </w:tr>
      <w:tr w:rsidR="006A37E9" w:rsidRPr="007A7946" w:rsidTr="00CD13AE">
        <w:trPr>
          <w:trHeight w:hRule="exact" w:val="327"/>
          <w:jc w:val="center"/>
        </w:trPr>
        <w:tc>
          <w:tcPr>
            <w:tcW w:w="3754" w:type="dxa"/>
            <w:shd w:val="clear" w:color="auto" w:fill="0070C0"/>
            <w:vAlign w:val="center"/>
            <w:hideMark/>
          </w:tcPr>
          <w:p w:rsidR="006A37E9" w:rsidRPr="007A7946" w:rsidRDefault="006A37E9" w:rsidP="002768BF">
            <w:pPr>
              <w:jc w:val="both"/>
              <w:rPr>
                <w:rFonts w:ascii="Palatino Linotype" w:hAnsi="Palatino Linotype" w:cs="Arial"/>
                <w:b/>
                <w:bCs/>
                <w:color w:val="FFFFFF"/>
                <w:lang w:eastAsia="es-EC"/>
              </w:rPr>
            </w:pPr>
            <w:r w:rsidRPr="007A7946">
              <w:rPr>
                <w:rFonts w:ascii="Palatino Linotype" w:hAnsi="Palatino Linotype" w:cs="Arial"/>
                <w:b/>
                <w:bCs/>
                <w:color w:val="FFFFFF"/>
                <w:lang w:eastAsia="es-EC"/>
              </w:rPr>
              <w:t>TOTAL</w:t>
            </w:r>
          </w:p>
        </w:tc>
        <w:tc>
          <w:tcPr>
            <w:tcW w:w="2473" w:type="dxa"/>
            <w:shd w:val="clear" w:color="auto" w:fill="0070C0"/>
            <w:vAlign w:val="center"/>
            <w:hideMark/>
          </w:tcPr>
          <w:p w:rsidR="006A37E9" w:rsidRPr="007A7946" w:rsidRDefault="00BD463D" w:rsidP="002B5BF1">
            <w:pPr>
              <w:jc w:val="center"/>
              <w:rPr>
                <w:rFonts w:ascii="Palatino Linotype" w:hAnsi="Palatino Linotype" w:cs="Arial"/>
                <w:color w:val="FFFFFF"/>
                <w:lang w:eastAsia="es-EC"/>
              </w:rPr>
            </w:pPr>
            <w:r w:rsidRPr="007A7946">
              <w:rPr>
                <w:rFonts w:ascii="Palatino Linotype" w:hAnsi="Palatino Linotype" w:cs="Arial"/>
                <w:color w:val="FFFFFF"/>
                <w:lang w:eastAsia="es-EC"/>
              </w:rPr>
              <w:t>5</w:t>
            </w:r>
          </w:p>
        </w:tc>
        <w:tc>
          <w:tcPr>
            <w:tcW w:w="2195" w:type="dxa"/>
            <w:shd w:val="clear" w:color="auto" w:fill="0070C0"/>
            <w:vAlign w:val="center"/>
            <w:hideMark/>
          </w:tcPr>
          <w:p w:rsidR="006A37E9" w:rsidRPr="007A7946" w:rsidRDefault="00BD463D" w:rsidP="002B5BF1">
            <w:pPr>
              <w:jc w:val="center"/>
              <w:rPr>
                <w:rFonts w:ascii="Palatino Linotype" w:hAnsi="Palatino Linotype" w:cs="Arial"/>
                <w:color w:val="FFFFFF"/>
                <w:lang w:eastAsia="es-EC"/>
              </w:rPr>
            </w:pPr>
            <w:r w:rsidRPr="007A7946">
              <w:rPr>
                <w:rFonts w:ascii="Palatino Linotype" w:hAnsi="Palatino Linotype" w:cs="Arial"/>
                <w:color w:val="FFFFFF"/>
                <w:lang w:eastAsia="es-EC"/>
              </w:rPr>
              <w:t>0</w:t>
            </w:r>
          </w:p>
        </w:tc>
      </w:tr>
    </w:tbl>
    <w:p w:rsidR="006A37E9" w:rsidRPr="007A7946" w:rsidRDefault="006A37E9" w:rsidP="002768BF">
      <w:pPr>
        <w:shd w:val="clear" w:color="auto" w:fill="FFFFFF"/>
        <w:spacing w:after="0"/>
        <w:jc w:val="both"/>
        <w:rPr>
          <w:rFonts w:ascii="Palatino Linotype" w:eastAsia="Times New Roman" w:hAnsi="Palatino Linotype"/>
          <w:color w:val="000000"/>
          <w:lang w:eastAsia="es-EC"/>
        </w:rPr>
      </w:pPr>
    </w:p>
    <w:p w:rsidR="006A37E9" w:rsidRPr="007A7946" w:rsidRDefault="006A37E9" w:rsidP="002768BF">
      <w:pPr>
        <w:shd w:val="clear" w:color="auto" w:fill="FFFFFF"/>
        <w:spacing w:after="0"/>
        <w:jc w:val="both"/>
        <w:rPr>
          <w:rFonts w:ascii="Palatino Linotype" w:eastAsia="Times New Roman" w:hAnsi="Palatino Linotype"/>
          <w:color w:val="000000"/>
          <w:lang w:eastAsia="es-EC"/>
        </w:rPr>
      </w:pPr>
    </w:p>
    <w:tbl>
      <w:tblPr>
        <w:tblW w:w="5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407"/>
        <w:gridCol w:w="1003"/>
        <w:gridCol w:w="992"/>
        <w:gridCol w:w="851"/>
      </w:tblGrid>
      <w:tr w:rsidR="006A37E9" w:rsidRPr="00F60223" w:rsidTr="00CD13AE">
        <w:trPr>
          <w:trHeight w:val="170"/>
        </w:trPr>
        <w:tc>
          <w:tcPr>
            <w:tcW w:w="1384" w:type="dxa"/>
            <w:tcBorders>
              <w:top w:val="single" w:sz="4" w:space="0" w:color="000000"/>
              <w:left w:val="single" w:sz="4" w:space="0" w:color="000000"/>
              <w:bottom w:val="single" w:sz="4" w:space="0" w:color="000000"/>
              <w:right w:val="single" w:sz="4" w:space="0" w:color="000000"/>
            </w:tcBorders>
            <w:hideMark/>
          </w:tcPr>
          <w:p w:rsidR="006A37E9" w:rsidRPr="00F60223" w:rsidRDefault="006A37E9" w:rsidP="002768BF">
            <w:pPr>
              <w:spacing w:after="0"/>
              <w:jc w:val="both"/>
              <w:rPr>
                <w:rFonts w:ascii="Palatino Linotype" w:hAnsi="Palatino Linotype" w:cs="Tahoma"/>
                <w:b/>
                <w:color w:val="000000" w:themeColor="text1"/>
                <w:sz w:val="16"/>
                <w:szCs w:val="16"/>
              </w:rPr>
            </w:pPr>
            <w:r w:rsidRPr="00F60223">
              <w:rPr>
                <w:rFonts w:ascii="Palatino Linotype" w:hAnsi="Palatino Linotype" w:cs="Tahoma"/>
                <w:b/>
                <w:color w:val="000000" w:themeColor="text1"/>
                <w:sz w:val="16"/>
                <w:szCs w:val="16"/>
              </w:rPr>
              <w:t xml:space="preserve">Acción: </w:t>
            </w:r>
          </w:p>
        </w:tc>
        <w:tc>
          <w:tcPr>
            <w:tcW w:w="1407" w:type="dxa"/>
            <w:tcBorders>
              <w:top w:val="single" w:sz="4" w:space="0" w:color="000000"/>
              <w:left w:val="single" w:sz="4" w:space="0" w:color="000000"/>
              <w:bottom w:val="single" w:sz="4" w:space="0" w:color="000000"/>
              <w:right w:val="single" w:sz="4" w:space="0" w:color="000000"/>
            </w:tcBorders>
            <w:hideMark/>
          </w:tcPr>
          <w:p w:rsidR="006A37E9" w:rsidRPr="00F60223" w:rsidRDefault="006A37E9" w:rsidP="002768BF">
            <w:pPr>
              <w:spacing w:after="0"/>
              <w:jc w:val="both"/>
              <w:rPr>
                <w:rFonts w:ascii="Palatino Linotype" w:hAnsi="Palatino Linotype" w:cs="Tahoma"/>
                <w:b/>
                <w:color w:val="000000" w:themeColor="text1"/>
                <w:sz w:val="16"/>
                <w:szCs w:val="16"/>
              </w:rPr>
            </w:pPr>
            <w:r w:rsidRPr="00F60223">
              <w:rPr>
                <w:rFonts w:ascii="Palatino Linotype" w:hAnsi="Palatino Linotype" w:cs="Tahoma"/>
                <w:b/>
                <w:color w:val="000000" w:themeColor="text1"/>
                <w:sz w:val="16"/>
                <w:szCs w:val="16"/>
              </w:rPr>
              <w:t xml:space="preserve">Responsable: </w:t>
            </w:r>
          </w:p>
        </w:tc>
        <w:tc>
          <w:tcPr>
            <w:tcW w:w="1003" w:type="dxa"/>
            <w:tcBorders>
              <w:top w:val="single" w:sz="4" w:space="0" w:color="000000"/>
              <w:left w:val="single" w:sz="4" w:space="0" w:color="000000"/>
              <w:bottom w:val="single" w:sz="4" w:space="0" w:color="000000"/>
              <w:right w:val="single" w:sz="4" w:space="0" w:color="000000"/>
            </w:tcBorders>
            <w:hideMark/>
          </w:tcPr>
          <w:p w:rsidR="006A37E9" w:rsidRPr="00F60223" w:rsidRDefault="006A37E9" w:rsidP="002768BF">
            <w:pPr>
              <w:spacing w:after="0"/>
              <w:jc w:val="both"/>
              <w:rPr>
                <w:rFonts w:ascii="Palatino Linotype" w:hAnsi="Palatino Linotype" w:cs="Tahoma"/>
                <w:b/>
                <w:color w:val="000000" w:themeColor="text1"/>
                <w:sz w:val="16"/>
                <w:szCs w:val="16"/>
              </w:rPr>
            </w:pPr>
            <w:r w:rsidRPr="00F60223">
              <w:rPr>
                <w:rFonts w:ascii="Palatino Linotype" w:hAnsi="Palatino Linotype" w:cs="Tahoma"/>
                <w:b/>
                <w:color w:val="000000" w:themeColor="text1"/>
                <w:sz w:val="16"/>
                <w:szCs w:val="16"/>
              </w:rPr>
              <w:t>Unidad:</w:t>
            </w:r>
          </w:p>
        </w:tc>
        <w:tc>
          <w:tcPr>
            <w:tcW w:w="992" w:type="dxa"/>
            <w:tcBorders>
              <w:top w:val="single" w:sz="4" w:space="0" w:color="000000"/>
              <w:left w:val="single" w:sz="4" w:space="0" w:color="000000"/>
              <w:bottom w:val="single" w:sz="4" w:space="0" w:color="000000"/>
              <w:right w:val="single" w:sz="4" w:space="0" w:color="000000"/>
            </w:tcBorders>
            <w:hideMark/>
          </w:tcPr>
          <w:p w:rsidR="006A37E9" w:rsidRPr="00F60223" w:rsidRDefault="006A37E9" w:rsidP="002768BF">
            <w:pPr>
              <w:spacing w:after="0"/>
              <w:jc w:val="both"/>
              <w:rPr>
                <w:rFonts w:ascii="Palatino Linotype" w:hAnsi="Palatino Linotype" w:cs="Tahoma"/>
                <w:b/>
                <w:color w:val="000000" w:themeColor="text1"/>
                <w:sz w:val="16"/>
                <w:szCs w:val="16"/>
              </w:rPr>
            </w:pPr>
            <w:r w:rsidRPr="00F60223">
              <w:rPr>
                <w:rFonts w:ascii="Palatino Linotype" w:hAnsi="Palatino Linotype" w:cs="Tahoma"/>
                <w:b/>
                <w:color w:val="000000" w:themeColor="text1"/>
                <w:sz w:val="16"/>
                <w:szCs w:val="16"/>
              </w:rPr>
              <w:t>Fecha:</w:t>
            </w:r>
          </w:p>
        </w:tc>
        <w:tc>
          <w:tcPr>
            <w:tcW w:w="851" w:type="dxa"/>
            <w:tcBorders>
              <w:top w:val="single" w:sz="4" w:space="0" w:color="000000"/>
              <w:left w:val="single" w:sz="4" w:space="0" w:color="000000"/>
              <w:bottom w:val="single" w:sz="4" w:space="0" w:color="000000"/>
              <w:right w:val="single" w:sz="4" w:space="0" w:color="000000"/>
            </w:tcBorders>
            <w:hideMark/>
          </w:tcPr>
          <w:p w:rsidR="006A37E9" w:rsidRPr="00F60223" w:rsidRDefault="006A37E9" w:rsidP="002768BF">
            <w:pPr>
              <w:spacing w:after="0"/>
              <w:jc w:val="both"/>
              <w:rPr>
                <w:rFonts w:ascii="Palatino Linotype" w:hAnsi="Palatino Linotype" w:cs="Tahoma"/>
                <w:b/>
                <w:color w:val="000000" w:themeColor="text1"/>
                <w:sz w:val="16"/>
                <w:szCs w:val="16"/>
              </w:rPr>
            </w:pPr>
            <w:r w:rsidRPr="00F60223">
              <w:rPr>
                <w:rFonts w:ascii="Palatino Linotype" w:hAnsi="Palatino Linotype" w:cs="Tahoma"/>
                <w:b/>
                <w:color w:val="000000" w:themeColor="text1"/>
                <w:sz w:val="16"/>
                <w:szCs w:val="16"/>
              </w:rPr>
              <w:t>Sumilla:</w:t>
            </w:r>
          </w:p>
        </w:tc>
      </w:tr>
      <w:tr w:rsidR="006A37E9" w:rsidRPr="00F60223" w:rsidTr="00CD13AE">
        <w:trPr>
          <w:trHeight w:val="170"/>
        </w:trPr>
        <w:tc>
          <w:tcPr>
            <w:tcW w:w="1384" w:type="dxa"/>
            <w:tcBorders>
              <w:top w:val="single" w:sz="4" w:space="0" w:color="000000"/>
              <w:left w:val="single" w:sz="4" w:space="0" w:color="000000"/>
              <w:bottom w:val="single" w:sz="4" w:space="0" w:color="000000"/>
              <w:right w:val="single" w:sz="4" w:space="0" w:color="000000"/>
            </w:tcBorders>
            <w:hideMark/>
          </w:tcPr>
          <w:p w:rsidR="006A37E9" w:rsidRPr="00F60223" w:rsidRDefault="006A37E9" w:rsidP="002768BF">
            <w:pPr>
              <w:spacing w:after="0"/>
              <w:jc w:val="both"/>
              <w:rPr>
                <w:rFonts w:ascii="Palatino Linotype" w:hAnsi="Palatino Linotype" w:cs="Tahoma"/>
                <w:b/>
                <w:color w:val="000000" w:themeColor="text1"/>
                <w:sz w:val="16"/>
                <w:szCs w:val="16"/>
              </w:rPr>
            </w:pPr>
            <w:r w:rsidRPr="00F60223">
              <w:rPr>
                <w:rFonts w:ascii="Palatino Linotype" w:hAnsi="Palatino Linotype" w:cs="Tahoma"/>
                <w:b/>
                <w:color w:val="000000" w:themeColor="text1"/>
                <w:sz w:val="16"/>
                <w:szCs w:val="16"/>
              </w:rPr>
              <w:t>Elaborado por:</w:t>
            </w:r>
          </w:p>
        </w:tc>
        <w:tc>
          <w:tcPr>
            <w:tcW w:w="1407" w:type="dxa"/>
            <w:tcBorders>
              <w:top w:val="single" w:sz="4" w:space="0" w:color="000000"/>
              <w:left w:val="single" w:sz="4" w:space="0" w:color="000000"/>
              <w:bottom w:val="single" w:sz="4" w:space="0" w:color="000000"/>
              <w:right w:val="single" w:sz="4" w:space="0" w:color="000000"/>
            </w:tcBorders>
            <w:hideMark/>
          </w:tcPr>
          <w:p w:rsidR="006A37E9" w:rsidRPr="00F60223" w:rsidRDefault="004B6209" w:rsidP="002768BF">
            <w:pPr>
              <w:spacing w:after="0"/>
              <w:jc w:val="both"/>
              <w:rPr>
                <w:rFonts w:ascii="Palatino Linotype" w:hAnsi="Palatino Linotype" w:cs="Tahoma"/>
                <w:color w:val="000000" w:themeColor="text1"/>
                <w:sz w:val="16"/>
                <w:szCs w:val="16"/>
              </w:rPr>
            </w:pPr>
            <w:r w:rsidRPr="00F60223">
              <w:rPr>
                <w:rFonts w:ascii="Palatino Linotype" w:hAnsi="Palatino Linotype" w:cs="Tahoma"/>
                <w:color w:val="000000" w:themeColor="text1"/>
                <w:sz w:val="16"/>
                <w:szCs w:val="16"/>
              </w:rPr>
              <w:t xml:space="preserve">Glenda </w:t>
            </w:r>
            <w:proofErr w:type="spellStart"/>
            <w:r w:rsidRPr="00F60223">
              <w:rPr>
                <w:rFonts w:ascii="Palatino Linotype" w:hAnsi="Palatino Linotype" w:cs="Tahoma"/>
                <w:color w:val="000000" w:themeColor="text1"/>
                <w:sz w:val="16"/>
                <w:szCs w:val="16"/>
              </w:rPr>
              <w:t>Allán</w:t>
            </w:r>
            <w:proofErr w:type="spellEnd"/>
          </w:p>
        </w:tc>
        <w:tc>
          <w:tcPr>
            <w:tcW w:w="1003" w:type="dxa"/>
            <w:tcBorders>
              <w:top w:val="single" w:sz="4" w:space="0" w:color="000000"/>
              <w:left w:val="single" w:sz="4" w:space="0" w:color="000000"/>
              <w:bottom w:val="single" w:sz="4" w:space="0" w:color="000000"/>
              <w:right w:val="single" w:sz="4" w:space="0" w:color="000000"/>
            </w:tcBorders>
            <w:hideMark/>
          </w:tcPr>
          <w:p w:rsidR="006A37E9" w:rsidRPr="00F60223" w:rsidRDefault="006A37E9" w:rsidP="002768BF">
            <w:pPr>
              <w:spacing w:after="0"/>
              <w:jc w:val="both"/>
              <w:rPr>
                <w:rFonts w:ascii="Palatino Linotype" w:hAnsi="Palatino Linotype" w:cs="Tahoma"/>
                <w:color w:val="000000" w:themeColor="text1"/>
                <w:sz w:val="16"/>
                <w:szCs w:val="16"/>
              </w:rPr>
            </w:pPr>
            <w:r w:rsidRPr="00F60223">
              <w:rPr>
                <w:rFonts w:ascii="Palatino Linotype" w:hAnsi="Palatino Linotype" w:cs="Tahoma"/>
                <w:color w:val="000000" w:themeColor="text1"/>
                <w:sz w:val="16"/>
                <w:szCs w:val="16"/>
              </w:rPr>
              <w:t>COT</w:t>
            </w:r>
          </w:p>
        </w:tc>
        <w:tc>
          <w:tcPr>
            <w:tcW w:w="992" w:type="dxa"/>
            <w:tcBorders>
              <w:top w:val="single" w:sz="4" w:space="0" w:color="000000"/>
              <w:left w:val="single" w:sz="4" w:space="0" w:color="000000"/>
              <w:bottom w:val="single" w:sz="4" w:space="0" w:color="000000"/>
              <w:right w:val="single" w:sz="4" w:space="0" w:color="000000"/>
            </w:tcBorders>
            <w:hideMark/>
          </w:tcPr>
          <w:p w:rsidR="006A37E9" w:rsidRPr="00F60223" w:rsidRDefault="0001634A" w:rsidP="0076402A">
            <w:pPr>
              <w:spacing w:after="0"/>
              <w:jc w:val="both"/>
              <w:rPr>
                <w:rFonts w:ascii="Palatino Linotype" w:hAnsi="Palatino Linotype" w:cs="Tahoma"/>
                <w:color w:val="000000" w:themeColor="text1"/>
                <w:sz w:val="16"/>
                <w:szCs w:val="16"/>
              </w:rPr>
            </w:pPr>
            <w:r>
              <w:rPr>
                <w:rFonts w:ascii="Palatino Linotype" w:hAnsi="Palatino Linotype" w:cs="Tahoma"/>
                <w:color w:val="000000" w:themeColor="text1"/>
                <w:sz w:val="16"/>
                <w:szCs w:val="16"/>
              </w:rPr>
              <w:t>2021-03-26</w:t>
            </w:r>
          </w:p>
        </w:tc>
        <w:tc>
          <w:tcPr>
            <w:tcW w:w="851" w:type="dxa"/>
            <w:tcBorders>
              <w:top w:val="single" w:sz="4" w:space="0" w:color="000000"/>
              <w:left w:val="single" w:sz="4" w:space="0" w:color="000000"/>
              <w:bottom w:val="single" w:sz="4" w:space="0" w:color="000000"/>
              <w:right w:val="single" w:sz="4" w:space="0" w:color="000000"/>
            </w:tcBorders>
          </w:tcPr>
          <w:p w:rsidR="006A37E9" w:rsidRPr="00F60223" w:rsidRDefault="006A37E9" w:rsidP="002768BF">
            <w:pPr>
              <w:spacing w:after="0"/>
              <w:jc w:val="both"/>
              <w:rPr>
                <w:rFonts w:ascii="Palatino Linotype" w:hAnsi="Palatino Linotype" w:cs="Tahoma"/>
                <w:color w:val="000000" w:themeColor="text1"/>
                <w:sz w:val="16"/>
                <w:szCs w:val="16"/>
              </w:rPr>
            </w:pPr>
          </w:p>
        </w:tc>
      </w:tr>
      <w:tr w:rsidR="006A37E9" w:rsidRPr="00F60223" w:rsidTr="00CD13AE">
        <w:trPr>
          <w:trHeight w:val="170"/>
        </w:trPr>
        <w:tc>
          <w:tcPr>
            <w:tcW w:w="1384" w:type="dxa"/>
            <w:tcBorders>
              <w:top w:val="single" w:sz="4" w:space="0" w:color="000000"/>
              <w:left w:val="single" w:sz="4" w:space="0" w:color="000000"/>
              <w:bottom w:val="single" w:sz="4" w:space="0" w:color="000000"/>
              <w:right w:val="single" w:sz="4" w:space="0" w:color="000000"/>
            </w:tcBorders>
          </w:tcPr>
          <w:p w:rsidR="006A37E9" w:rsidRPr="00F60223" w:rsidRDefault="006A37E9" w:rsidP="002768BF">
            <w:pPr>
              <w:spacing w:after="0"/>
              <w:jc w:val="both"/>
              <w:rPr>
                <w:rFonts w:ascii="Palatino Linotype" w:hAnsi="Palatino Linotype" w:cs="Tahoma"/>
                <w:b/>
                <w:color w:val="000000" w:themeColor="text1"/>
                <w:sz w:val="16"/>
                <w:szCs w:val="16"/>
              </w:rPr>
            </w:pPr>
            <w:r w:rsidRPr="00F60223">
              <w:rPr>
                <w:rFonts w:ascii="Palatino Linotype" w:hAnsi="Palatino Linotype" w:cs="Tahoma"/>
                <w:b/>
                <w:color w:val="000000" w:themeColor="text1"/>
                <w:sz w:val="16"/>
                <w:szCs w:val="16"/>
              </w:rPr>
              <w:t>Revisado por:</w:t>
            </w:r>
          </w:p>
        </w:tc>
        <w:tc>
          <w:tcPr>
            <w:tcW w:w="1407" w:type="dxa"/>
            <w:tcBorders>
              <w:top w:val="single" w:sz="4" w:space="0" w:color="000000"/>
              <w:left w:val="single" w:sz="4" w:space="0" w:color="000000"/>
              <w:bottom w:val="single" w:sz="4" w:space="0" w:color="000000"/>
              <w:right w:val="single" w:sz="4" w:space="0" w:color="000000"/>
            </w:tcBorders>
          </w:tcPr>
          <w:p w:rsidR="006A37E9" w:rsidRPr="00F60223" w:rsidRDefault="006A37E9" w:rsidP="002768BF">
            <w:pPr>
              <w:spacing w:after="0"/>
              <w:jc w:val="both"/>
              <w:rPr>
                <w:rFonts w:ascii="Palatino Linotype" w:hAnsi="Palatino Linotype" w:cs="Tahoma"/>
                <w:color w:val="000000" w:themeColor="text1"/>
                <w:sz w:val="16"/>
                <w:szCs w:val="16"/>
              </w:rPr>
            </w:pPr>
            <w:r w:rsidRPr="00F60223">
              <w:rPr>
                <w:rFonts w:ascii="Palatino Linotype" w:hAnsi="Palatino Linotype" w:cs="Tahoma"/>
                <w:color w:val="000000" w:themeColor="text1"/>
                <w:sz w:val="16"/>
                <w:szCs w:val="16"/>
              </w:rPr>
              <w:t xml:space="preserve">Samuel </w:t>
            </w:r>
            <w:proofErr w:type="spellStart"/>
            <w:r w:rsidRPr="00F60223">
              <w:rPr>
                <w:rFonts w:ascii="Palatino Linotype" w:hAnsi="Palatino Linotype" w:cs="Tahoma"/>
                <w:color w:val="000000" w:themeColor="text1"/>
                <w:sz w:val="16"/>
                <w:szCs w:val="16"/>
              </w:rPr>
              <w:t>Byun</w:t>
            </w:r>
            <w:proofErr w:type="spellEnd"/>
          </w:p>
        </w:tc>
        <w:tc>
          <w:tcPr>
            <w:tcW w:w="1003" w:type="dxa"/>
            <w:tcBorders>
              <w:top w:val="single" w:sz="4" w:space="0" w:color="000000"/>
              <w:left w:val="single" w:sz="4" w:space="0" w:color="000000"/>
              <w:bottom w:val="single" w:sz="4" w:space="0" w:color="000000"/>
              <w:right w:val="single" w:sz="4" w:space="0" w:color="000000"/>
            </w:tcBorders>
          </w:tcPr>
          <w:p w:rsidR="006A37E9" w:rsidRPr="00F60223" w:rsidRDefault="006A37E9" w:rsidP="002768BF">
            <w:pPr>
              <w:spacing w:after="0"/>
              <w:jc w:val="both"/>
              <w:rPr>
                <w:rFonts w:ascii="Palatino Linotype" w:hAnsi="Palatino Linotype" w:cs="Tahoma"/>
                <w:color w:val="000000" w:themeColor="text1"/>
                <w:sz w:val="16"/>
                <w:szCs w:val="16"/>
              </w:rPr>
            </w:pPr>
            <w:r w:rsidRPr="00F60223">
              <w:rPr>
                <w:rFonts w:ascii="Palatino Linotype" w:hAnsi="Palatino Linotype" w:cs="Tahoma"/>
                <w:color w:val="000000" w:themeColor="text1"/>
                <w:sz w:val="16"/>
                <w:szCs w:val="16"/>
              </w:rPr>
              <w:t>PSGC (S)</w:t>
            </w:r>
          </w:p>
        </w:tc>
        <w:tc>
          <w:tcPr>
            <w:tcW w:w="992" w:type="dxa"/>
            <w:tcBorders>
              <w:top w:val="single" w:sz="4" w:space="0" w:color="000000"/>
              <w:left w:val="single" w:sz="4" w:space="0" w:color="000000"/>
              <w:bottom w:val="single" w:sz="4" w:space="0" w:color="000000"/>
              <w:right w:val="single" w:sz="4" w:space="0" w:color="000000"/>
            </w:tcBorders>
          </w:tcPr>
          <w:p w:rsidR="006A37E9" w:rsidRPr="00F60223" w:rsidRDefault="0001634A" w:rsidP="0076402A">
            <w:pPr>
              <w:spacing w:after="0"/>
              <w:jc w:val="both"/>
              <w:rPr>
                <w:rFonts w:ascii="Palatino Linotype" w:hAnsi="Palatino Linotype" w:cs="Tahoma"/>
                <w:color w:val="000000" w:themeColor="text1"/>
                <w:sz w:val="16"/>
                <w:szCs w:val="16"/>
              </w:rPr>
            </w:pPr>
            <w:r>
              <w:rPr>
                <w:rFonts w:ascii="Palatino Linotype" w:hAnsi="Palatino Linotype" w:cs="Tahoma"/>
                <w:color w:val="000000" w:themeColor="text1"/>
                <w:sz w:val="16"/>
                <w:szCs w:val="16"/>
              </w:rPr>
              <w:t>2021-03-26</w:t>
            </w:r>
          </w:p>
        </w:tc>
        <w:tc>
          <w:tcPr>
            <w:tcW w:w="851" w:type="dxa"/>
            <w:tcBorders>
              <w:top w:val="single" w:sz="4" w:space="0" w:color="000000"/>
              <w:left w:val="single" w:sz="4" w:space="0" w:color="000000"/>
              <w:bottom w:val="single" w:sz="4" w:space="0" w:color="000000"/>
              <w:right w:val="single" w:sz="4" w:space="0" w:color="000000"/>
            </w:tcBorders>
          </w:tcPr>
          <w:p w:rsidR="006A37E9" w:rsidRPr="00F60223" w:rsidRDefault="006A37E9" w:rsidP="002768BF">
            <w:pPr>
              <w:spacing w:after="0"/>
              <w:jc w:val="both"/>
              <w:rPr>
                <w:rFonts w:ascii="Palatino Linotype" w:hAnsi="Palatino Linotype" w:cs="Tahoma"/>
                <w:color w:val="000000" w:themeColor="text1"/>
                <w:sz w:val="16"/>
                <w:szCs w:val="16"/>
              </w:rPr>
            </w:pPr>
          </w:p>
        </w:tc>
      </w:tr>
    </w:tbl>
    <w:p w:rsidR="006A37E9" w:rsidRPr="007A7946" w:rsidRDefault="006A37E9" w:rsidP="002768BF">
      <w:pPr>
        <w:jc w:val="both"/>
        <w:rPr>
          <w:rFonts w:ascii="Palatino Linotype" w:hAnsi="Palatino Linotype"/>
          <w:color w:val="000000" w:themeColor="text1"/>
        </w:rPr>
      </w:pPr>
    </w:p>
    <w:p w:rsidR="006A37E9" w:rsidRPr="007A7946" w:rsidRDefault="006A37E9" w:rsidP="002768BF">
      <w:pPr>
        <w:autoSpaceDE w:val="0"/>
        <w:autoSpaceDN w:val="0"/>
        <w:adjustRightInd w:val="0"/>
        <w:spacing w:after="0" w:line="240" w:lineRule="auto"/>
        <w:jc w:val="both"/>
        <w:rPr>
          <w:rFonts w:ascii="Palatino Linotype" w:hAnsi="Palatino Linotype" w:cs="Times"/>
        </w:rPr>
      </w:pPr>
    </w:p>
    <w:p w:rsidR="006A37E9" w:rsidRPr="007A7946" w:rsidRDefault="006A37E9" w:rsidP="002768BF">
      <w:pPr>
        <w:jc w:val="both"/>
        <w:rPr>
          <w:rFonts w:ascii="Palatino Linotype" w:hAnsi="Palatino Linotype"/>
        </w:rPr>
      </w:pPr>
    </w:p>
    <w:p w:rsidR="006A37E9" w:rsidRPr="007A7946" w:rsidRDefault="006A37E9" w:rsidP="002768BF">
      <w:pPr>
        <w:jc w:val="both"/>
        <w:rPr>
          <w:rFonts w:ascii="Palatino Linotype" w:hAnsi="Palatino Linotype"/>
        </w:rPr>
      </w:pPr>
    </w:p>
    <w:p w:rsidR="007C608C" w:rsidRPr="007A7946" w:rsidRDefault="007C608C" w:rsidP="002768BF">
      <w:pPr>
        <w:jc w:val="both"/>
        <w:rPr>
          <w:rFonts w:ascii="Palatino Linotype" w:hAnsi="Palatino Linotype"/>
        </w:rPr>
      </w:pPr>
    </w:p>
    <w:sectPr w:rsidR="007C608C" w:rsidRPr="007A7946" w:rsidSect="002078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46E1D"/>
    <w:multiLevelType w:val="hybridMultilevel"/>
    <w:tmpl w:val="490A6D2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36E54A3"/>
    <w:multiLevelType w:val="multilevel"/>
    <w:tmpl w:val="5A8061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3FE5204"/>
    <w:multiLevelType w:val="multilevel"/>
    <w:tmpl w:val="5A8061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4A3071E"/>
    <w:multiLevelType w:val="multilevel"/>
    <w:tmpl w:val="5A8061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55248E5"/>
    <w:multiLevelType w:val="hybridMultilevel"/>
    <w:tmpl w:val="AFACDB6C"/>
    <w:lvl w:ilvl="0" w:tplc="6BAC33C6">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068A1AC2"/>
    <w:multiLevelType w:val="multilevel"/>
    <w:tmpl w:val="5A8061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6DA78EC"/>
    <w:multiLevelType w:val="hybridMultilevel"/>
    <w:tmpl w:val="8BC81D8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09193402"/>
    <w:multiLevelType w:val="hybridMultilevel"/>
    <w:tmpl w:val="EA88051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0E01745F"/>
    <w:multiLevelType w:val="hybridMultilevel"/>
    <w:tmpl w:val="3DBA9C5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144D7068"/>
    <w:multiLevelType w:val="hybridMultilevel"/>
    <w:tmpl w:val="2A6CF0B6"/>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7233EC9"/>
    <w:multiLevelType w:val="hybridMultilevel"/>
    <w:tmpl w:val="5BFE8EC8"/>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19FF7A56"/>
    <w:multiLevelType w:val="hybridMultilevel"/>
    <w:tmpl w:val="26A2638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1CFB6F5A"/>
    <w:multiLevelType w:val="hybridMultilevel"/>
    <w:tmpl w:val="5CA809C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1FD61BD8"/>
    <w:multiLevelType w:val="hybridMultilevel"/>
    <w:tmpl w:val="9D8EE99C"/>
    <w:lvl w:ilvl="0" w:tplc="C4B0153C">
      <w:start w:val="1"/>
      <w:numFmt w:val="lowerLetter"/>
      <w:lvlText w:val="%1)"/>
      <w:lvlJc w:val="left"/>
      <w:pPr>
        <w:ind w:left="720" w:hanging="360"/>
      </w:pPr>
      <w:rPr>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1FE66D48"/>
    <w:multiLevelType w:val="multilevel"/>
    <w:tmpl w:val="801893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7029B4"/>
    <w:multiLevelType w:val="hybridMultilevel"/>
    <w:tmpl w:val="28EC36C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280E6E04"/>
    <w:multiLevelType w:val="hybridMultilevel"/>
    <w:tmpl w:val="3FE47D4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2B2158D6"/>
    <w:multiLevelType w:val="hybridMultilevel"/>
    <w:tmpl w:val="9D8EE99C"/>
    <w:lvl w:ilvl="0" w:tplc="C4B0153C">
      <w:start w:val="1"/>
      <w:numFmt w:val="lowerLetter"/>
      <w:lvlText w:val="%1)"/>
      <w:lvlJc w:val="left"/>
      <w:pPr>
        <w:ind w:left="720" w:hanging="360"/>
      </w:pPr>
      <w:rPr>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30D05543"/>
    <w:multiLevelType w:val="hybridMultilevel"/>
    <w:tmpl w:val="9D8EE99C"/>
    <w:lvl w:ilvl="0" w:tplc="C4B0153C">
      <w:start w:val="1"/>
      <w:numFmt w:val="lowerLetter"/>
      <w:lvlText w:val="%1)"/>
      <w:lvlJc w:val="left"/>
      <w:pPr>
        <w:ind w:left="720" w:hanging="360"/>
      </w:pPr>
      <w:rPr>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32064992"/>
    <w:multiLevelType w:val="hybridMultilevel"/>
    <w:tmpl w:val="861C7E26"/>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36E76B3E"/>
    <w:multiLevelType w:val="hybridMultilevel"/>
    <w:tmpl w:val="EB5CDA3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3FC80C69"/>
    <w:multiLevelType w:val="hybridMultilevel"/>
    <w:tmpl w:val="9D8EE99C"/>
    <w:lvl w:ilvl="0" w:tplc="C4B0153C">
      <w:start w:val="1"/>
      <w:numFmt w:val="lowerLetter"/>
      <w:lvlText w:val="%1)"/>
      <w:lvlJc w:val="left"/>
      <w:pPr>
        <w:ind w:left="720" w:hanging="360"/>
      </w:pPr>
      <w:rPr>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435F5D2C"/>
    <w:multiLevelType w:val="multilevel"/>
    <w:tmpl w:val="5A8061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63D5EA3"/>
    <w:multiLevelType w:val="hybridMultilevel"/>
    <w:tmpl w:val="DDD61222"/>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4" w15:restartNumberingAfterBreak="0">
    <w:nsid w:val="48813C5B"/>
    <w:multiLevelType w:val="hybridMultilevel"/>
    <w:tmpl w:val="5A02803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497C6961"/>
    <w:multiLevelType w:val="hybridMultilevel"/>
    <w:tmpl w:val="B38460C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4E723C71"/>
    <w:multiLevelType w:val="hybridMultilevel"/>
    <w:tmpl w:val="2C4E3A68"/>
    <w:lvl w:ilvl="0" w:tplc="24BA80EA">
      <w:start w:val="2"/>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5289126E"/>
    <w:multiLevelType w:val="hybridMultilevel"/>
    <w:tmpl w:val="6FC097D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53E70B1D"/>
    <w:multiLevelType w:val="hybridMultilevel"/>
    <w:tmpl w:val="19A05D5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9" w15:restartNumberingAfterBreak="0">
    <w:nsid w:val="54B31E2B"/>
    <w:multiLevelType w:val="hybridMultilevel"/>
    <w:tmpl w:val="316A097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0" w15:restartNumberingAfterBreak="0">
    <w:nsid w:val="57005AA6"/>
    <w:multiLevelType w:val="multilevel"/>
    <w:tmpl w:val="5A8061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5B186166"/>
    <w:multiLevelType w:val="hybridMultilevel"/>
    <w:tmpl w:val="7CA440A0"/>
    <w:lvl w:ilvl="0" w:tplc="580A0001">
      <w:start w:val="1"/>
      <w:numFmt w:val="bullet"/>
      <w:lvlText w:val=""/>
      <w:lvlJc w:val="left"/>
      <w:pPr>
        <w:ind w:left="780" w:hanging="360"/>
      </w:pPr>
      <w:rPr>
        <w:rFonts w:ascii="Symbol" w:hAnsi="Symbol" w:hint="default"/>
      </w:rPr>
    </w:lvl>
    <w:lvl w:ilvl="1" w:tplc="580A0003" w:tentative="1">
      <w:start w:val="1"/>
      <w:numFmt w:val="bullet"/>
      <w:lvlText w:val="o"/>
      <w:lvlJc w:val="left"/>
      <w:pPr>
        <w:ind w:left="1500" w:hanging="360"/>
      </w:pPr>
      <w:rPr>
        <w:rFonts w:ascii="Courier New" w:hAnsi="Courier New" w:cs="Courier New" w:hint="default"/>
      </w:rPr>
    </w:lvl>
    <w:lvl w:ilvl="2" w:tplc="580A0005" w:tentative="1">
      <w:start w:val="1"/>
      <w:numFmt w:val="bullet"/>
      <w:lvlText w:val=""/>
      <w:lvlJc w:val="left"/>
      <w:pPr>
        <w:ind w:left="2220" w:hanging="360"/>
      </w:pPr>
      <w:rPr>
        <w:rFonts w:ascii="Wingdings" w:hAnsi="Wingdings" w:hint="default"/>
      </w:rPr>
    </w:lvl>
    <w:lvl w:ilvl="3" w:tplc="580A0001" w:tentative="1">
      <w:start w:val="1"/>
      <w:numFmt w:val="bullet"/>
      <w:lvlText w:val=""/>
      <w:lvlJc w:val="left"/>
      <w:pPr>
        <w:ind w:left="2940" w:hanging="360"/>
      </w:pPr>
      <w:rPr>
        <w:rFonts w:ascii="Symbol" w:hAnsi="Symbol" w:hint="default"/>
      </w:rPr>
    </w:lvl>
    <w:lvl w:ilvl="4" w:tplc="580A0003" w:tentative="1">
      <w:start w:val="1"/>
      <w:numFmt w:val="bullet"/>
      <w:lvlText w:val="o"/>
      <w:lvlJc w:val="left"/>
      <w:pPr>
        <w:ind w:left="3660" w:hanging="360"/>
      </w:pPr>
      <w:rPr>
        <w:rFonts w:ascii="Courier New" w:hAnsi="Courier New" w:cs="Courier New" w:hint="default"/>
      </w:rPr>
    </w:lvl>
    <w:lvl w:ilvl="5" w:tplc="580A0005" w:tentative="1">
      <w:start w:val="1"/>
      <w:numFmt w:val="bullet"/>
      <w:lvlText w:val=""/>
      <w:lvlJc w:val="left"/>
      <w:pPr>
        <w:ind w:left="4380" w:hanging="360"/>
      </w:pPr>
      <w:rPr>
        <w:rFonts w:ascii="Wingdings" w:hAnsi="Wingdings" w:hint="default"/>
      </w:rPr>
    </w:lvl>
    <w:lvl w:ilvl="6" w:tplc="580A0001" w:tentative="1">
      <w:start w:val="1"/>
      <w:numFmt w:val="bullet"/>
      <w:lvlText w:val=""/>
      <w:lvlJc w:val="left"/>
      <w:pPr>
        <w:ind w:left="5100" w:hanging="360"/>
      </w:pPr>
      <w:rPr>
        <w:rFonts w:ascii="Symbol" w:hAnsi="Symbol" w:hint="default"/>
      </w:rPr>
    </w:lvl>
    <w:lvl w:ilvl="7" w:tplc="580A0003" w:tentative="1">
      <w:start w:val="1"/>
      <w:numFmt w:val="bullet"/>
      <w:lvlText w:val="o"/>
      <w:lvlJc w:val="left"/>
      <w:pPr>
        <w:ind w:left="5820" w:hanging="360"/>
      </w:pPr>
      <w:rPr>
        <w:rFonts w:ascii="Courier New" w:hAnsi="Courier New" w:cs="Courier New" w:hint="default"/>
      </w:rPr>
    </w:lvl>
    <w:lvl w:ilvl="8" w:tplc="580A0005" w:tentative="1">
      <w:start w:val="1"/>
      <w:numFmt w:val="bullet"/>
      <w:lvlText w:val=""/>
      <w:lvlJc w:val="left"/>
      <w:pPr>
        <w:ind w:left="6540" w:hanging="360"/>
      </w:pPr>
      <w:rPr>
        <w:rFonts w:ascii="Wingdings" w:hAnsi="Wingdings" w:hint="default"/>
      </w:rPr>
    </w:lvl>
  </w:abstractNum>
  <w:abstractNum w:abstractNumId="32" w15:restartNumberingAfterBreak="0">
    <w:nsid w:val="5DD9128A"/>
    <w:multiLevelType w:val="hybridMultilevel"/>
    <w:tmpl w:val="6470796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3" w15:restartNumberingAfterBreak="0">
    <w:nsid w:val="5F8D772D"/>
    <w:multiLevelType w:val="hybridMultilevel"/>
    <w:tmpl w:val="A1CA48D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15:restartNumberingAfterBreak="0">
    <w:nsid w:val="647F291B"/>
    <w:multiLevelType w:val="multilevel"/>
    <w:tmpl w:val="642C7A3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DF778A4"/>
    <w:multiLevelType w:val="hybridMultilevel"/>
    <w:tmpl w:val="1C1CE88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6" w15:restartNumberingAfterBreak="0">
    <w:nsid w:val="6E296F32"/>
    <w:multiLevelType w:val="hybridMultilevel"/>
    <w:tmpl w:val="639CDDE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6C24A81"/>
    <w:multiLevelType w:val="hybridMultilevel"/>
    <w:tmpl w:val="FBF68FD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86C1E55"/>
    <w:multiLevelType w:val="hybridMultilevel"/>
    <w:tmpl w:val="ACBE729E"/>
    <w:lvl w:ilvl="0" w:tplc="A38C9F1E">
      <w:start w:val="1"/>
      <w:numFmt w:val="lowerLetter"/>
      <w:lvlText w:val="%1)"/>
      <w:lvlJc w:val="left"/>
      <w:pPr>
        <w:ind w:left="720" w:hanging="360"/>
      </w:pPr>
      <w:rPr>
        <w:rFonts w:asciiTheme="minorHAnsi" w:eastAsiaTheme="minorHAnsi" w:hAnsiTheme="minorHAnsi" w:cstheme="minorBidi"/>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11"/>
  </w:num>
  <w:num w:numId="2">
    <w:abstractNumId w:val="27"/>
  </w:num>
  <w:num w:numId="3">
    <w:abstractNumId w:val="24"/>
  </w:num>
  <w:num w:numId="4">
    <w:abstractNumId w:val="35"/>
  </w:num>
  <w:num w:numId="5">
    <w:abstractNumId w:val="0"/>
  </w:num>
  <w:num w:numId="6">
    <w:abstractNumId w:val="31"/>
  </w:num>
  <w:num w:numId="7">
    <w:abstractNumId w:val="38"/>
  </w:num>
  <w:num w:numId="8">
    <w:abstractNumId w:val="23"/>
  </w:num>
  <w:num w:numId="9">
    <w:abstractNumId w:val="7"/>
  </w:num>
  <w:num w:numId="10">
    <w:abstractNumId w:val="37"/>
  </w:num>
  <w:num w:numId="11">
    <w:abstractNumId w:val="28"/>
  </w:num>
  <w:num w:numId="12">
    <w:abstractNumId w:val="6"/>
  </w:num>
  <w:num w:numId="13">
    <w:abstractNumId w:val="33"/>
  </w:num>
  <w:num w:numId="14">
    <w:abstractNumId w:val="29"/>
  </w:num>
  <w:num w:numId="15">
    <w:abstractNumId w:val="19"/>
  </w:num>
  <w:num w:numId="16">
    <w:abstractNumId w:val="8"/>
  </w:num>
  <w:num w:numId="17">
    <w:abstractNumId w:val="16"/>
  </w:num>
  <w:num w:numId="18">
    <w:abstractNumId w:val="20"/>
  </w:num>
  <w:num w:numId="19">
    <w:abstractNumId w:val="12"/>
  </w:num>
  <w:num w:numId="20">
    <w:abstractNumId w:val="15"/>
  </w:num>
  <w:num w:numId="21">
    <w:abstractNumId w:val="26"/>
  </w:num>
  <w:num w:numId="22">
    <w:abstractNumId w:val="13"/>
  </w:num>
  <w:num w:numId="23">
    <w:abstractNumId w:val="17"/>
  </w:num>
  <w:num w:numId="24">
    <w:abstractNumId w:val="21"/>
  </w:num>
  <w:num w:numId="25">
    <w:abstractNumId w:val="18"/>
  </w:num>
  <w:num w:numId="26">
    <w:abstractNumId w:val="9"/>
  </w:num>
  <w:num w:numId="27">
    <w:abstractNumId w:val="10"/>
  </w:num>
  <w:num w:numId="28">
    <w:abstractNumId w:val="32"/>
  </w:num>
  <w:num w:numId="29">
    <w:abstractNumId w:val="36"/>
  </w:num>
  <w:num w:numId="30">
    <w:abstractNumId w:val="3"/>
  </w:num>
  <w:num w:numId="31">
    <w:abstractNumId w:val="22"/>
  </w:num>
  <w:num w:numId="32">
    <w:abstractNumId w:val="1"/>
  </w:num>
  <w:num w:numId="33">
    <w:abstractNumId w:val="2"/>
  </w:num>
  <w:num w:numId="34">
    <w:abstractNumId w:val="30"/>
  </w:num>
  <w:num w:numId="35">
    <w:abstractNumId w:val="14"/>
  </w:num>
  <w:num w:numId="36">
    <w:abstractNumId w:val="5"/>
  </w:num>
  <w:num w:numId="37">
    <w:abstractNumId w:val="34"/>
  </w:num>
  <w:num w:numId="38">
    <w:abstractNumId w:val="4"/>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55536"/>
    <w:rsid w:val="000009E6"/>
    <w:rsid w:val="00004DC9"/>
    <w:rsid w:val="00005F21"/>
    <w:rsid w:val="00013071"/>
    <w:rsid w:val="00013A0E"/>
    <w:rsid w:val="0001634A"/>
    <w:rsid w:val="00021ADB"/>
    <w:rsid w:val="00023673"/>
    <w:rsid w:val="00033166"/>
    <w:rsid w:val="00042920"/>
    <w:rsid w:val="00043377"/>
    <w:rsid w:val="00043E3B"/>
    <w:rsid w:val="00045F46"/>
    <w:rsid w:val="00062497"/>
    <w:rsid w:val="00084739"/>
    <w:rsid w:val="000850A2"/>
    <w:rsid w:val="00090B3C"/>
    <w:rsid w:val="00094B8A"/>
    <w:rsid w:val="000A203E"/>
    <w:rsid w:val="000A4AE2"/>
    <w:rsid w:val="000A5726"/>
    <w:rsid w:val="000B4FE8"/>
    <w:rsid w:val="000B6CF4"/>
    <w:rsid w:val="000C1907"/>
    <w:rsid w:val="000C1E33"/>
    <w:rsid w:val="000C20C9"/>
    <w:rsid w:val="000D5C93"/>
    <w:rsid w:val="000D628C"/>
    <w:rsid w:val="000E237F"/>
    <w:rsid w:val="000E5DC7"/>
    <w:rsid w:val="000E638D"/>
    <w:rsid w:val="000F2E4A"/>
    <w:rsid w:val="00103CD5"/>
    <w:rsid w:val="00104F2F"/>
    <w:rsid w:val="00114430"/>
    <w:rsid w:val="00120558"/>
    <w:rsid w:val="0012208B"/>
    <w:rsid w:val="00122615"/>
    <w:rsid w:val="001244E3"/>
    <w:rsid w:val="0012487D"/>
    <w:rsid w:val="0012583A"/>
    <w:rsid w:val="0013602D"/>
    <w:rsid w:val="00147A68"/>
    <w:rsid w:val="00157851"/>
    <w:rsid w:val="00162A09"/>
    <w:rsid w:val="00167A21"/>
    <w:rsid w:val="0017481D"/>
    <w:rsid w:val="0017586D"/>
    <w:rsid w:val="00183E66"/>
    <w:rsid w:val="00186193"/>
    <w:rsid w:val="001933B7"/>
    <w:rsid w:val="001968DA"/>
    <w:rsid w:val="001A1811"/>
    <w:rsid w:val="001A5F4B"/>
    <w:rsid w:val="001B028D"/>
    <w:rsid w:val="001B02E8"/>
    <w:rsid w:val="001B70E9"/>
    <w:rsid w:val="001C25DA"/>
    <w:rsid w:val="001C4C5B"/>
    <w:rsid w:val="001C618A"/>
    <w:rsid w:val="001C6E40"/>
    <w:rsid w:val="001D2BB3"/>
    <w:rsid w:val="001D2EE2"/>
    <w:rsid w:val="001D36FE"/>
    <w:rsid w:val="001E4648"/>
    <w:rsid w:val="001E4B40"/>
    <w:rsid w:val="001E7461"/>
    <w:rsid w:val="001F0959"/>
    <w:rsid w:val="001F0EAA"/>
    <w:rsid w:val="001F16DE"/>
    <w:rsid w:val="001F1DF4"/>
    <w:rsid w:val="001F36B2"/>
    <w:rsid w:val="001F3DD4"/>
    <w:rsid w:val="001F58F2"/>
    <w:rsid w:val="001F6328"/>
    <w:rsid w:val="00205077"/>
    <w:rsid w:val="0020595C"/>
    <w:rsid w:val="00207891"/>
    <w:rsid w:val="00213ED7"/>
    <w:rsid w:val="00215DEF"/>
    <w:rsid w:val="0022035F"/>
    <w:rsid w:val="00220D74"/>
    <w:rsid w:val="00223BB5"/>
    <w:rsid w:val="00224012"/>
    <w:rsid w:val="00224CCC"/>
    <w:rsid w:val="0022591B"/>
    <w:rsid w:val="00227BAA"/>
    <w:rsid w:val="00231BDD"/>
    <w:rsid w:val="00231F7D"/>
    <w:rsid w:val="00243B93"/>
    <w:rsid w:val="00246ADF"/>
    <w:rsid w:val="0027169A"/>
    <w:rsid w:val="002717F9"/>
    <w:rsid w:val="002721C4"/>
    <w:rsid w:val="002768BF"/>
    <w:rsid w:val="002772AA"/>
    <w:rsid w:val="002776A5"/>
    <w:rsid w:val="00277F65"/>
    <w:rsid w:val="0028503C"/>
    <w:rsid w:val="00285F42"/>
    <w:rsid w:val="002A020D"/>
    <w:rsid w:val="002A1D4B"/>
    <w:rsid w:val="002A2DF7"/>
    <w:rsid w:val="002A2F4C"/>
    <w:rsid w:val="002A4BB1"/>
    <w:rsid w:val="002B21C2"/>
    <w:rsid w:val="002B3094"/>
    <w:rsid w:val="002B5BF1"/>
    <w:rsid w:val="002B6F61"/>
    <w:rsid w:val="002D54AA"/>
    <w:rsid w:val="002E2500"/>
    <w:rsid w:val="002E31A0"/>
    <w:rsid w:val="002F1E02"/>
    <w:rsid w:val="002F2975"/>
    <w:rsid w:val="002F2CD6"/>
    <w:rsid w:val="002F7324"/>
    <w:rsid w:val="003006D5"/>
    <w:rsid w:val="00302408"/>
    <w:rsid w:val="00302985"/>
    <w:rsid w:val="00313F47"/>
    <w:rsid w:val="0031658F"/>
    <w:rsid w:val="0031732C"/>
    <w:rsid w:val="003222AF"/>
    <w:rsid w:val="00324894"/>
    <w:rsid w:val="00326634"/>
    <w:rsid w:val="003266DE"/>
    <w:rsid w:val="00331A5F"/>
    <w:rsid w:val="00337E9A"/>
    <w:rsid w:val="003474D4"/>
    <w:rsid w:val="00353AEE"/>
    <w:rsid w:val="00357FBC"/>
    <w:rsid w:val="00360C79"/>
    <w:rsid w:val="00364794"/>
    <w:rsid w:val="003716A8"/>
    <w:rsid w:val="003725ED"/>
    <w:rsid w:val="0037674F"/>
    <w:rsid w:val="0038365A"/>
    <w:rsid w:val="00383B8E"/>
    <w:rsid w:val="00391252"/>
    <w:rsid w:val="0039151E"/>
    <w:rsid w:val="003A4469"/>
    <w:rsid w:val="003A63CC"/>
    <w:rsid w:val="003B37DF"/>
    <w:rsid w:val="003B3B05"/>
    <w:rsid w:val="003C3E41"/>
    <w:rsid w:val="003C7511"/>
    <w:rsid w:val="003D080E"/>
    <w:rsid w:val="003D36D4"/>
    <w:rsid w:val="003D3CAC"/>
    <w:rsid w:val="003E181D"/>
    <w:rsid w:val="003E3FE4"/>
    <w:rsid w:val="003E6891"/>
    <w:rsid w:val="003E7235"/>
    <w:rsid w:val="003E7F00"/>
    <w:rsid w:val="003F094C"/>
    <w:rsid w:val="003F4BA4"/>
    <w:rsid w:val="00400B12"/>
    <w:rsid w:val="00401D1C"/>
    <w:rsid w:val="00406A5B"/>
    <w:rsid w:val="0042617E"/>
    <w:rsid w:val="00426CDA"/>
    <w:rsid w:val="00432BF1"/>
    <w:rsid w:val="0043459E"/>
    <w:rsid w:val="004348D8"/>
    <w:rsid w:val="00441DED"/>
    <w:rsid w:val="00453AB7"/>
    <w:rsid w:val="004542B7"/>
    <w:rsid w:val="00454A03"/>
    <w:rsid w:val="00463FE6"/>
    <w:rsid w:val="00471493"/>
    <w:rsid w:val="00472764"/>
    <w:rsid w:val="0047279E"/>
    <w:rsid w:val="004839AD"/>
    <w:rsid w:val="00484CFD"/>
    <w:rsid w:val="00491C89"/>
    <w:rsid w:val="00496607"/>
    <w:rsid w:val="00497F95"/>
    <w:rsid w:val="004A1319"/>
    <w:rsid w:val="004A5150"/>
    <w:rsid w:val="004A5C95"/>
    <w:rsid w:val="004B1C73"/>
    <w:rsid w:val="004B4B82"/>
    <w:rsid w:val="004B6209"/>
    <w:rsid w:val="004C1D19"/>
    <w:rsid w:val="004C3DD5"/>
    <w:rsid w:val="004C4913"/>
    <w:rsid w:val="004D029A"/>
    <w:rsid w:val="004D03A1"/>
    <w:rsid w:val="004D2203"/>
    <w:rsid w:val="004D2836"/>
    <w:rsid w:val="004D492B"/>
    <w:rsid w:val="004E19CA"/>
    <w:rsid w:val="004E1AB4"/>
    <w:rsid w:val="004E1D8D"/>
    <w:rsid w:val="004E2566"/>
    <w:rsid w:val="004E5060"/>
    <w:rsid w:val="004E6D54"/>
    <w:rsid w:val="004F158B"/>
    <w:rsid w:val="004F7BE4"/>
    <w:rsid w:val="00500654"/>
    <w:rsid w:val="00505137"/>
    <w:rsid w:val="005068F7"/>
    <w:rsid w:val="00506936"/>
    <w:rsid w:val="00514A54"/>
    <w:rsid w:val="00515B0F"/>
    <w:rsid w:val="00521BE2"/>
    <w:rsid w:val="00522DB4"/>
    <w:rsid w:val="0052335E"/>
    <w:rsid w:val="005233C2"/>
    <w:rsid w:val="00524778"/>
    <w:rsid w:val="00525DCD"/>
    <w:rsid w:val="00530F41"/>
    <w:rsid w:val="0053294B"/>
    <w:rsid w:val="00534123"/>
    <w:rsid w:val="00534AA3"/>
    <w:rsid w:val="00542C64"/>
    <w:rsid w:val="0054343B"/>
    <w:rsid w:val="00545953"/>
    <w:rsid w:val="00556973"/>
    <w:rsid w:val="00556C3E"/>
    <w:rsid w:val="005626C3"/>
    <w:rsid w:val="00565294"/>
    <w:rsid w:val="00565772"/>
    <w:rsid w:val="00565CD9"/>
    <w:rsid w:val="00584E97"/>
    <w:rsid w:val="00591F2C"/>
    <w:rsid w:val="00593DFD"/>
    <w:rsid w:val="00596A75"/>
    <w:rsid w:val="0059792B"/>
    <w:rsid w:val="005A1A68"/>
    <w:rsid w:val="005A78EA"/>
    <w:rsid w:val="005B008A"/>
    <w:rsid w:val="005B5209"/>
    <w:rsid w:val="005B719E"/>
    <w:rsid w:val="005C0295"/>
    <w:rsid w:val="005C1676"/>
    <w:rsid w:val="005C396B"/>
    <w:rsid w:val="005D02CD"/>
    <w:rsid w:val="005D0385"/>
    <w:rsid w:val="005D082F"/>
    <w:rsid w:val="005D1A66"/>
    <w:rsid w:val="005D2DAF"/>
    <w:rsid w:val="005D6476"/>
    <w:rsid w:val="005D790A"/>
    <w:rsid w:val="005E0CA1"/>
    <w:rsid w:val="005E4AC5"/>
    <w:rsid w:val="005E5DFB"/>
    <w:rsid w:val="005F2C66"/>
    <w:rsid w:val="005F2E7F"/>
    <w:rsid w:val="005F538E"/>
    <w:rsid w:val="005F7EEA"/>
    <w:rsid w:val="00612D11"/>
    <w:rsid w:val="00616DCD"/>
    <w:rsid w:val="0062158A"/>
    <w:rsid w:val="006326DD"/>
    <w:rsid w:val="00634A2A"/>
    <w:rsid w:val="00636D10"/>
    <w:rsid w:val="006478D8"/>
    <w:rsid w:val="00647E50"/>
    <w:rsid w:val="00652ACB"/>
    <w:rsid w:val="00652E73"/>
    <w:rsid w:val="006531B1"/>
    <w:rsid w:val="0065353E"/>
    <w:rsid w:val="00653743"/>
    <w:rsid w:val="0065504A"/>
    <w:rsid w:val="00673885"/>
    <w:rsid w:val="006759F4"/>
    <w:rsid w:val="00676246"/>
    <w:rsid w:val="00676952"/>
    <w:rsid w:val="006770E5"/>
    <w:rsid w:val="00682401"/>
    <w:rsid w:val="00682D35"/>
    <w:rsid w:val="00691AB8"/>
    <w:rsid w:val="00693656"/>
    <w:rsid w:val="00693B7A"/>
    <w:rsid w:val="00694DB9"/>
    <w:rsid w:val="0069591F"/>
    <w:rsid w:val="0069773D"/>
    <w:rsid w:val="006A1037"/>
    <w:rsid w:val="006A37E9"/>
    <w:rsid w:val="006B1C13"/>
    <w:rsid w:val="006B1F55"/>
    <w:rsid w:val="006B201E"/>
    <w:rsid w:val="006B24FD"/>
    <w:rsid w:val="006B52BA"/>
    <w:rsid w:val="006C5E14"/>
    <w:rsid w:val="006C793E"/>
    <w:rsid w:val="006D1F0C"/>
    <w:rsid w:val="006E21F2"/>
    <w:rsid w:val="006E4914"/>
    <w:rsid w:val="006F21AC"/>
    <w:rsid w:val="006F330F"/>
    <w:rsid w:val="00702F7D"/>
    <w:rsid w:val="00703C46"/>
    <w:rsid w:val="00704752"/>
    <w:rsid w:val="007075BB"/>
    <w:rsid w:val="00711414"/>
    <w:rsid w:val="007219AE"/>
    <w:rsid w:val="007231D2"/>
    <w:rsid w:val="00726251"/>
    <w:rsid w:val="00731416"/>
    <w:rsid w:val="0073285A"/>
    <w:rsid w:val="007360DD"/>
    <w:rsid w:val="00740EF7"/>
    <w:rsid w:val="0074160E"/>
    <w:rsid w:val="00741668"/>
    <w:rsid w:val="0074509D"/>
    <w:rsid w:val="00745F9E"/>
    <w:rsid w:val="00746999"/>
    <w:rsid w:val="00746B42"/>
    <w:rsid w:val="00761A9A"/>
    <w:rsid w:val="007638C8"/>
    <w:rsid w:val="0076402A"/>
    <w:rsid w:val="00766CB3"/>
    <w:rsid w:val="00771D3C"/>
    <w:rsid w:val="00774B2B"/>
    <w:rsid w:val="00777A51"/>
    <w:rsid w:val="0078099B"/>
    <w:rsid w:val="00783167"/>
    <w:rsid w:val="00790084"/>
    <w:rsid w:val="00790F38"/>
    <w:rsid w:val="007966D6"/>
    <w:rsid w:val="0079726A"/>
    <w:rsid w:val="007A01C3"/>
    <w:rsid w:val="007A3B54"/>
    <w:rsid w:val="007A3CB9"/>
    <w:rsid w:val="007A4BC1"/>
    <w:rsid w:val="007A4ED9"/>
    <w:rsid w:val="007A69C3"/>
    <w:rsid w:val="007A7946"/>
    <w:rsid w:val="007B3D41"/>
    <w:rsid w:val="007B550A"/>
    <w:rsid w:val="007C36CC"/>
    <w:rsid w:val="007C608C"/>
    <w:rsid w:val="007C79A0"/>
    <w:rsid w:val="007D43BF"/>
    <w:rsid w:val="007D45A6"/>
    <w:rsid w:val="007D4E88"/>
    <w:rsid w:val="007E027A"/>
    <w:rsid w:val="007E6499"/>
    <w:rsid w:val="00803B30"/>
    <w:rsid w:val="00806994"/>
    <w:rsid w:val="008117A5"/>
    <w:rsid w:val="00811862"/>
    <w:rsid w:val="00816AC1"/>
    <w:rsid w:val="0082195D"/>
    <w:rsid w:val="00826648"/>
    <w:rsid w:val="008273D7"/>
    <w:rsid w:val="0083149B"/>
    <w:rsid w:val="00832214"/>
    <w:rsid w:val="0083599D"/>
    <w:rsid w:val="008361C0"/>
    <w:rsid w:val="00836316"/>
    <w:rsid w:val="0084647B"/>
    <w:rsid w:val="00861584"/>
    <w:rsid w:val="00861B3A"/>
    <w:rsid w:val="00875DFB"/>
    <w:rsid w:val="00883F8A"/>
    <w:rsid w:val="0089458A"/>
    <w:rsid w:val="008967C9"/>
    <w:rsid w:val="008972A3"/>
    <w:rsid w:val="008B5EBD"/>
    <w:rsid w:val="008B72DB"/>
    <w:rsid w:val="008C05B4"/>
    <w:rsid w:val="008C0ECB"/>
    <w:rsid w:val="008C27B7"/>
    <w:rsid w:val="008C4982"/>
    <w:rsid w:val="008D02D3"/>
    <w:rsid w:val="008D1891"/>
    <w:rsid w:val="008D2A30"/>
    <w:rsid w:val="008D390E"/>
    <w:rsid w:val="008D498C"/>
    <w:rsid w:val="008E0C34"/>
    <w:rsid w:val="008F10EC"/>
    <w:rsid w:val="008F2352"/>
    <w:rsid w:val="00907F44"/>
    <w:rsid w:val="00911F8F"/>
    <w:rsid w:val="0091390E"/>
    <w:rsid w:val="009161FD"/>
    <w:rsid w:val="0092232F"/>
    <w:rsid w:val="00922F8C"/>
    <w:rsid w:val="00927FBC"/>
    <w:rsid w:val="00927FDE"/>
    <w:rsid w:val="0093077D"/>
    <w:rsid w:val="00932172"/>
    <w:rsid w:val="00932416"/>
    <w:rsid w:val="009337BC"/>
    <w:rsid w:val="00934873"/>
    <w:rsid w:val="009349A2"/>
    <w:rsid w:val="00943B4C"/>
    <w:rsid w:val="00945413"/>
    <w:rsid w:val="0094586B"/>
    <w:rsid w:val="00945EE6"/>
    <w:rsid w:val="00950C70"/>
    <w:rsid w:val="009524EE"/>
    <w:rsid w:val="00954BFA"/>
    <w:rsid w:val="00962423"/>
    <w:rsid w:val="00974267"/>
    <w:rsid w:val="00974D24"/>
    <w:rsid w:val="00975821"/>
    <w:rsid w:val="00976305"/>
    <w:rsid w:val="00977FBA"/>
    <w:rsid w:val="00981DBC"/>
    <w:rsid w:val="009829F8"/>
    <w:rsid w:val="00984223"/>
    <w:rsid w:val="00984335"/>
    <w:rsid w:val="00984DFA"/>
    <w:rsid w:val="00985F99"/>
    <w:rsid w:val="009862F2"/>
    <w:rsid w:val="009927BC"/>
    <w:rsid w:val="009A01D0"/>
    <w:rsid w:val="009A2BAD"/>
    <w:rsid w:val="009A477F"/>
    <w:rsid w:val="009A7160"/>
    <w:rsid w:val="009A7DDD"/>
    <w:rsid w:val="009A7EA8"/>
    <w:rsid w:val="009B098C"/>
    <w:rsid w:val="009B244A"/>
    <w:rsid w:val="009B29C9"/>
    <w:rsid w:val="009B3E36"/>
    <w:rsid w:val="009C03FE"/>
    <w:rsid w:val="009C292F"/>
    <w:rsid w:val="009C2A53"/>
    <w:rsid w:val="009C4605"/>
    <w:rsid w:val="009C6DEB"/>
    <w:rsid w:val="009D2DD3"/>
    <w:rsid w:val="009D4BC7"/>
    <w:rsid w:val="009D50A2"/>
    <w:rsid w:val="009D5E0E"/>
    <w:rsid w:val="009E052F"/>
    <w:rsid w:val="009E2608"/>
    <w:rsid w:val="009E2FD4"/>
    <w:rsid w:val="009E4E94"/>
    <w:rsid w:val="009E69E4"/>
    <w:rsid w:val="009E7289"/>
    <w:rsid w:val="009E73CA"/>
    <w:rsid w:val="009F23E1"/>
    <w:rsid w:val="009F7123"/>
    <w:rsid w:val="009F7D15"/>
    <w:rsid w:val="00A03D7A"/>
    <w:rsid w:val="00A160D5"/>
    <w:rsid w:val="00A1696C"/>
    <w:rsid w:val="00A1742F"/>
    <w:rsid w:val="00A2344B"/>
    <w:rsid w:val="00A239F3"/>
    <w:rsid w:val="00A32B3B"/>
    <w:rsid w:val="00A34283"/>
    <w:rsid w:val="00A4272B"/>
    <w:rsid w:val="00A465FD"/>
    <w:rsid w:val="00A507FE"/>
    <w:rsid w:val="00A511FE"/>
    <w:rsid w:val="00A5123D"/>
    <w:rsid w:val="00A5276C"/>
    <w:rsid w:val="00A52AFC"/>
    <w:rsid w:val="00A54408"/>
    <w:rsid w:val="00A5646E"/>
    <w:rsid w:val="00A564EE"/>
    <w:rsid w:val="00A60021"/>
    <w:rsid w:val="00A741AD"/>
    <w:rsid w:val="00A8165A"/>
    <w:rsid w:val="00A84823"/>
    <w:rsid w:val="00A91A10"/>
    <w:rsid w:val="00A9516A"/>
    <w:rsid w:val="00A95DF2"/>
    <w:rsid w:val="00A960AA"/>
    <w:rsid w:val="00A96471"/>
    <w:rsid w:val="00AA5FAD"/>
    <w:rsid w:val="00AB4D8D"/>
    <w:rsid w:val="00AB5AEE"/>
    <w:rsid w:val="00AD6F92"/>
    <w:rsid w:val="00AE07E6"/>
    <w:rsid w:val="00AE5094"/>
    <w:rsid w:val="00AE5B21"/>
    <w:rsid w:val="00AE70CB"/>
    <w:rsid w:val="00AE7870"/>
    <w:rsid w:val="00AF43F4"/>
    <w:rsid w:val="00AF6BF9"/>
    <w:rsid w:val="00B04ECD"/>
    <w:rsid w:val="00B05FB9"/>
    <w:rsid w:val="00B11866"/>
    <w:rsid w:val="00B12CC9"/>
    <w:rsid w:val="00B12E9D"/>
    <w:rsid w:val="00B1698D"/>
    <w:rsid w:val="00B257CD"/>
    <w:rsid w:val="00B25D73"/>
    <w:rsid w:val="00B30B68"/>
    <w:rsid w:val="00B3742F"/>
    <w:rsid w:val="00B37A6C"/>
    <w:rsid w:val="00B46052"/>
    <w:rsid w:val="00B5097C"/>
    <w:rsid w:val="00B536B6"/>
    <w:rsid w:val="00B723AE"/>
    <w:rsid w:val="00B746F3"/>
    <w:rsid w:val="00B75964"/>
    <w:rsid w:val="00B90921"/>
    <w:rsid w:val="00B90A54"/>
    <w:rsid w:val="00B91FEE"/>
    <w:rsid w:val="00B92276"/>
    <w:rsid w:val="00B96F38"/>
    <w:rsid w:val="00B975C7"/>
    <w:rsid w:val="00BA0265"/>
    <w:rsid w:val="00BA41D8"/>
    <w:rsid w:val="00BB0533"/>
    <w:rsid w:val="00BB564B"/>
    <w:rsid w:val="00BB6038"/>
    <w:rsid w:val="00BC165A"/>
    <w:rsid w:val="00BC40E3"/>
    <w:rsid w:val="00BC5B7F"/>
    <w:rsid w:val="00BD0D0D"/>
    <w:rsid w:val="00BD3305"/>
    <w:rsid w:val="00BD463D"/>
    <w:rsid w:val="00BE0FDA"/>
    <w:rsid w:val="00BE1836"/>
    <w:rsid w:val="00BE503B"/>
    <w:rsid w:val="00BE6B0F"/>
    <w:rsid w:val="00BE7B3D"/>
    <w:rsid w:val="00BF0607"/>
    <w:rsid w:val="00BF179A"/>
    <w:rsid w:val="00BF6247"/>
    <w:rsid w:val="00C0010D"/>
    <w:rsid w:val="00C03B8D"/>
    <w:rsid w:val="00C05BE2"/>
    <w:rsid w:val="00C06C24"/>
    <w:rsid w:val="00C07F4F"/>
    <w:rsid w:val="00C1202D"/>
    <w:rsid w:val="00C13FB4"/>
    <w:rsid w:val="00C14160"/>
    <w:rsid w:val="00C169A5"/>
    <w:rsid w:val="00C229B5"/>
    <w:rsid w:val="00C24404"/>
    <w:rsid w:val="00C25150"/>
    <w:rsid w:val="00C334E7"/>
    <w:rsid w:val="00C363EB"/>
    <w:rsid w:val="00C42951"/>
    <w:rsid w:val="00C42C36"/>
    <w:rsid w:val="00C51903"/>
    <w:rsid w:val="00C52142"/>
    <w:rsid w:val="00C5663C"/>
    <w:rsid w:val="00C5782E"/>
    <w:rsid w:val="00C61516"/>
    <w:rsid w:val="00C63F29"/>
    <w:rsid w:val="00C66ACD"/>
    <w:rsid w:val="00C813A2"/>
    <w:rsid w:val="00C82936"/>
    <w:rsid w:val="00C867CC"/>
    <w:rsid w:val="00C87993"/>
    <w:rsid w:val="00CA5F40"/>
    <w:rsid w:val="00CA5FC4"/>
    <w:rsid w:val="00CA68A6"/>
    <w:rsid w:val="00CB1F01"/>
    <w:rsid w:val="00CB2E28"/>
    <w:rsid w:val="00CB7ED9"/>
    <w:rsid w:val="00CC37B8"/>
    <w:rsid w:val="00CC6653"/>
    <w:rsid w:val="00CC6792"/>
    <w:rsid w:val="00CD13AE"/>
    <w:rsid w:val="00CE2DD3"/>
    <w:rsid w:val="00CF1FA4"/>
    <w:rsid w:val="00CF279F"/>
    <w:rsid w:val="00CF3434"/>
    <w:rsid w:val="00D01A20"/>
    <w:rsid w:val="00D06B1E"/>
    <w:rsid w:val="00D12CCA"/>
    <w:rsid w:val="00D16EBF"/>
    <w:rsid w:val="00D209BB"/>
    <w:rsid w:val="00D222BB"/>
    <w:rsid w:val="00D27627"/>
    <w:rsid w:val="00D3017B"/>
    <w:rsid w:val="00D3410B"/>
    <w:rsid w:val="00D34B31"/>
    <w:rsid w:val="00D354C3"/>
    <w:rsid w:val="00D37860"/>
    <w:rsid w:val="00D42030"/>
    <w:rsid w:val="00D46FBF"/>
    <w:rsid w:val="00D47B69"/>
    <w:rsid w:val="00D5034A"/>
    <w:rsid w:val="00D51161"/>
    <w:rsid w:val="00D56D70"/>
    <w:rsid w:val="00D62E90"/>
    <w:rsid w:val="00D63560"/>
    <w:rsid w:val="00D66EB6"/>
    <w:rsid w:val="00D8148F"/>
    <w:rsid w:val="00D83740"/>
    <w:rsid w:val="00D90C45"/>
    <w:rsid w:val="00D914F1"/>
    <w:rsid w:val="00D940F8"/>
    <w:rsid w:val="00D96F24"/>
    <w:rsid w:val="00DA141C"/>
    <w:rsid w:val="00DA39F5"/>
    <w:rsid w:val="00DA5854"/>
    <w:rsid w:val="00DA6BB3"/>
    <w:rsid w:val="00DB1593"/>
    <w:rsid w:val="00DB23C3"/>
    <w:rsid w:val="00DB6C4B"/>
    <w:rsid w:val="00DC6771"/>
    <w:rsid w:val="00DD6933"/>
    <w:rsid w:val="00DE1860"/>
    <w:rsid w:val="00DE3855"/>
    <w:rsid w:val="00DE3D89"/>
    <w:rsid w:val="00DE5A57"/>
    <w:rsid w:val="00DE640A"/>
    <w:rsid w:val="00DE797B"/>
    <w:rsid w:val="00DF193B"/>
    <w:rsid w:val="00DF1CE9"/>
    <w:rsid w:val="00DF6FA5"/>
    <w:rsid w:val="00E10051"/>
    <w:rsid w:val="00E1020C"/>
    <w:rsid w:val="00E201BB"/>
    <w:rsid w:val="00E20FEB"/>
    <w:rsid w:val="00E2179B"/>
    <w:rsid w:val="00E2317B"/>
    <w:rsid w:val="00E31B5F"/>
    <w:rsid w:val="00E3428C"/>
    <w:rsid w:val="00E36BC5"/>
    <w:rsid w:val="00E456B8"/>
    <w:rsid w:val="00E47C0F"/>
    <w:rsid w:val="00E51721"/>
    <w:rsid w:val="00E5505B"/>
    <w:rsid w:val="00E5543D"/>
    <w:rsid w:val="00E55536"/>
    <w:rsid w:val="00E602B4"/>
    <w:rsid w:val="00E602B6"/>
    <w:rsid w:val="00E7365D"/>
    <w:rsid w:val="00E747EB"/>
    <w:rsid w:val="00E81D09"/>
    <w:rsid w:val="00E869A4"/>
    <w:rsid w:val="00E87882"/>
    <w:rsid w:val="00E94A0E"/>
    <w:rsid w:val="00EA2571"/>
    <w:rsid w:val="00EA6EEC"/>
    <w:rsid w:val="00EB0700"/>
    <w:rsid w:val="00EB1D5B"/>
    <w:rsid w:val="00EB7120"/>
    <w:rsid w:val="00EC108F"/>
    <w:rsid w:val="00ED3395"/>
    <w:rsid w:val="00ED46F0"/>
    <w:rsid w:val="00EE4FBF"/>
    <w:rsid w:val="00EE54C5"/>
    <w:rsid w:val="00EE5BAB"/>
    <w:rsid w:val="00EE7C94"/>
    <w:rsid w:val="00EF3475"/>
    <w:rsid w:val="00F00671"/>
    <w:rsid w:val="00F00DF5"/>
    <w:rsid w:val="00F01C82"/>
    <w:rsid w:val="00F02934"/>
    <w:rsid w:val="00F1003F"/>
    <w:rsid w:val="00F106D2"/>
    <w:rsid w:val="00F1311A"/>
    <w:rsid w:val="00F15B6C"/>
    <w:rsid w:val="00F161AD"/>
    <w:rsid w:val="00F17829"/>
    <w:rsid w:val="00F218EA"/>
    <w:rsid w:val="00F2236E"/>
    <w:rsid w:val="00F22A86"/>
    <w:rsid w:val="00F24021"/>
    <w:rsid w:val="00F250E3"/>
    <w:rsid w:val="00F3078E"/>
    <w:rsid w:val="00F31568"/>
    <w:rsid w:val="00F323A5"/>
    <w:rsid w:val="00F332AD"/>
    <w:rsid w:val="00F441E1"/>
    <w:rsid w:val="00F47C61"/>
    <w:rsid w:val="00F51F86"/>
    <w:rsid w:val="00F52B9C"/>
    <w:rsid w:val="00F60223"/>
    <w:rsid w:val="00F6188F"/>
    <w:rsid w:val="00F7368B"/>
    <w:rsid w:val="00F81028"/>
    <w:rsid w:val="00F86318"/>
    <w:rsid w:val="00F87D26"/>
    <w:rsid w:val="00F9252D"/>
    <w:rsid w:val="00F93A59"/>
    <w:rsid w:val="00F94110"/>
    <w:rsid w:val="00F9486A"/>
    <w:rsid w:val="00FA0312"/>
    <w:rsid w:val="00FA0FFE"/>
    <w:rsid w:val="00FA6ED1"/>
    <w:rsid w:val="00FB1DD9"/>
    <w:rsid w:val="00FB3E51"/>
    <w:rsid w:val="00FB64A3"/>
    <w:rsid w:val="00FC0FDB"/>
    <w:rsid w:val="00FC1E72"/>
    <w:rsid w:val="00FC5F8C"/>
    <w:rsid w:val="00FC66BB"/>
    <w:rsid w:val="00FD0D85"/>
    <w:rsid w:val="00FD5BE2"/>
    <w:rsid w:val="00FE09C5"/>
    <w:rsid w:val="00FE0D14"/>
    <w:rsid w:val="00FE5660"/>
    <w:rsid w:val="00FF11C1"/>
    <w:rsid w:val="00FF7D6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80B375-14DA-46C5-8901-E54547B7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891"/>
  </w:style>
  <w:style w:type="paragraph" w:styleId="Ttulo7">
    <w:name w:val="heading 7"/>
    <w:basedOn w:val="Normal"/>
    <w:next w:val="Normal"/>
    <w:link w:val="Ttulo7Car"/>
    <w:unhideWhenUsed/>
    <w:qFormat/>
    <w:rsid w:val="00043377"/>
    <w:pPr>
      <w:spacing w:before="240" w:after="60" w:line="240" w:lineRule="auto"/>
      <w:outlineLvl w:val="6"/>
    </w:pPr>
    <w:rPr>
      <w:rFonts w:ascii="Calibri" w:eastAsia="Times New Roman" w:hAnsi="Calibri" w:cs="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qFormat/>
    <w:rsid w:val="00E55536"/>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E55536"/>
    <w:rPr>
      <w:rFonts w:ascii="Times New Roman" w:eastAsia="Times New Roman" w:hAnsi="Times New Roman" w:cs="Times New Roman"/>
      <w:i/>
      <w:iCs/>
      <w:sz w:val="24"/>
      <w:szCs w:val="24"/>
      <w:lang w:val="es-MX" w:eastAsia="es-ES"/>
    </w:rPr>
  </w:style>
  <w:style w:type="paragraph" w:styleId="Prrafodelista">
    <w:name w:val="List Paragraph"/>
    <w:basedOn w:val="Normal"/>
    <w:link w:val="PrrafodelistaCar"/>
    <w:uiPriority w:val="34"/>
    <w:qFormat/>
    <w:rsid w:val="00E55536"/>
    <w:pPr>
      <w:ind w:left="720"/>
      <w:contextualSpacing/>
    </w:pPr>
  </w:style>
  <w:style w:type="paragraph" w:customStyle="1" w:styleId="paragraph">
    <w:name w:val="paragraph"/>
    <w:basedOn w:val="Normal"/>
    <w:rsid w:val="00E94A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E94A0E"/>
  </w:style>
  <w:style w:type="character" w:customStyle="1" w:styleId="eop">
    <w:name w:val="eop"/>
    <w:basedOn w:val="Fuentedeprrafopredeter"/>
    <w:rsid w:val="00E94A0E"/>
  </w:style>
  <w:style w:type="paragraph" w:styleId="NormalWeb">
    <w:name w:val="Normal (Web)"/>
    <w:basedOn w:val="Normal"/>
    <w:uiPriority w:val="99"/>
    <w:unhideWhenUsed/>
    <w:rsid w:val="008E0C34"/>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D42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6A37E9"/>
    <w:pPr>
      <w:spacing w:after="0" w:line="240" w:lineRule="auto"/>
    </w:pPr>
    <w:rPr>
      <w:rFonts w:ascii="Calibri" w:eastAsia="MS Mincho" w:hAnsi="Calibri" w:cs="Times New Roman"/>
    </w:rPr>
  </w:style>
  <w:style w:type="character" w:customStyle="1" w:styleId="Ttulo7Car">
    <w:name w:val="Título 7 Car"/>
    <w:basedOn w:val="Fuentedeprrafopredeter"/>
    <w:link w:val="Ttulo7"/>
    <w:rsid w:val="00043377"/>
    <w:rPr>
      <w:rFonts w:ascii="Calibri" w:eastAsia="Times New Roman" w:hAnsi="Calibri" w:cs="Times New Roman"/>
      <w:sz w:val="24"/>
      <w:szCs w:val="24"/>
      <w:lang w:val="es-ES" w:eastAsia="es-ES"/>
    </w:rPr>
  </w:style>
  <w:style w:type="character" w:customStyle="1" w:styleId="PrrafodelistaCar">
    <w:name w:val="Párrafo de lista Car"/>
    <w:link w:val="Prrafodelista"/>
    <w:uiPriority w:val="34"/>
    <w:rsid w:val="00F00DF5"/>
  </w:style>
  <w:style w:type="character" w:customStyle="1" w:styleId="SinespaciadoCar">
    <w:name w:val="Sin espaciado Car"/>
    <w:link w:val="Sinespaciado"/>
    <w:uiPriority w:val="1"/>
    <w:rsid w:val="000F2E4A"/>
    <w:rPr>
      <w:rFonts w:ascii="Calibri" w:eastAsia="MS Mincho" w:hAnsi="Calibri" w:cs="Times New Roman"/>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4204">
      <w:bodyDiv w:val="1"/>
      <w:marLeft w:val="0"/>
      <w:marRight w:val="0"/>
      <w:marTop w:val="0"/>
      <w:marBottom w:val="0"/>
      <w:divBdr>
        <w:top w:val="none" w:sz="0" w:space="0" w:color="auto"/>
        <w:left w:val="none" w:sz="0" w:space="0" w:color="auto"/>
        <w:bottom w:val="none" w:sz="0" w:space="0" w:color="auto"/>
        <w:right w:val="none" w:sz="0" w:space="0" w:color="auto"/>
      </w:divBdr>
      <w:divsChild>
        <w:div w:id="1965043185">
          <w:marLeft w:val="0"/>
          <w:marRight w:val="0"/>
          <w:marTop w:val="0"/>
          <w:marBottom w:val="0"/>
          <w:divBdr>
            <w:top w:val="none" w:sz="0" w:space="0" w:color="auto"/>
            <w:left w:val="none" w:sz="0" w:space="0" w:color="auto"/>
            <w:bottom w:val="none" w:sz="0" w:space="0" w:color="auto"/>
            <w:right w:val="none" w:sz="0" w:space="0" w:color="auto"/>
          </w:divBdr>
        </w:div>
      </w:divsChild>
    </w:div>
    <w:div w:id="101385877">
      <w:bodyDiv w:val="1"/>
      <w:marLeft w:val="0"/>
      <w:marRight w:val="0"/>
      <w:marTop w:val="0"/>
      <w:marBottom w:val="0"/>
      <w:divBdr>
        <w:top w:val="none" w:sz="0" w:space="0" w:color="auto"/>
        <w:left w:val="none" w:sz="0" w:space="0" w:color="auto"/>
        <w:bottom w:val="none" w:sz="0" w:space="0" w:color="auto"/>
        <w:right w:val="none" w:sz="0" w:space="0" w:color="auto"/>
      </w:divBdr>
      <w:divsChild>
        <w:div w:id="889535042">
          <w:marLeft w:val="0"/>
          <w:marRight w:val="0"/>
          <w:marTop w:val="0"/>
          <w:marBottom w:val="0"/>
          <w:divBdr>
            <w:top w:val="none" w:sz="0" w:space="0" w:color="auto"/>
            <w:left w:val="none" w:sz="0" w:space="0" w:color="auto"/>
            <w:bottom w:val="none" w:sz="0" w:space="0" w:color="auto"/>
            <w:right w:val="none" w:sz="0" w:space="0" w:color="auto"/>
          </w:divBdr>
        </w:div>
      </w:divsChild>
    </w:div>
    <w:div w:id="156770016">
      <w:bodyDiv w:val="1"/>
      <w:marLeft w:val="0"/>
      <w:marRight w:val="0"/>
      <w:marTop w:val="0"/>
      <w:marBottom w:val="0"/>
      <w:divBdr>
        <w:top w:val="none" w:sz="0" w:space="0" w:color="auto"/>
        <w:left w:val="none" w:sz="0" w:space="0" w:color="auto"/>
        <w:bottom w:val="none" w:sz="0" w:space="0" w:color="auto"/>
        <w:right w:val="none" w:sz="0" w:space="0" w:color="auto"/>
      </w:divBdr>
      <w:divsChild>
        <w:div w:id="1069042213">
          <w:marLeft w:val="0"/>
          <w:marRight w:val="0"/>
          <w:marTop w:val="0"/>
          <w:marBottom w:val="0"/>
          <w:divBdr>
            <w:top w:val="none" w:sz="0" w:space="0" w:color="auto"/>
            <w:left w:val="none" w:sz="0" w:space="0" w:color="auto"/>
            <w:bottom w:val="none" w:sz="0" w:space="0" w:color="auto"/>
            <w:right w:val="none" w:sz="0" w:space="0" w:color="auto"/>
          </w:divBdr>
        </w:div>
      </w:divsChild>
    </w:div>
    <w:div w:id="156919223">
      <w:bodyDiv w:val="1"/>
      <w:marLeft w:val="0"/>
      <w:marRight w:val="0"/>
      <w:marTop w:val="0"/>
      <w:marBottom w:val="0"/>
      <w:divBdr>
        <w:top w:val="none" w:sz="0" w:space="0" w:color="auto"/>
        <w:left w:val="none" w:sz="0" w:space="0" w:color="auto"/>
        <w:bottom w:val="none" w:sz="0" w:space="0" w:color="auto"/>
        <w:right w:val="none" w:sz="0" w:space="0" w:color="auto"/>
      </w:divBdr>
      <w:divsChild>
        <w:div w:id="2056732440">
          <w:marLeft w:val="0"/>
          <w:marRight w:val="0"/>
          <w:marTop w:val="0"/>
          <w:marBottom w:val="0"/>
          <w:divBdr>
            <w:top w:val="none" w:sz="0" w:space="0" w:color="auto"/>
            <w:left w:val="none" w:sz="0" w:space="0" w:color="auto"/>
            <w:bottom w:val="none" w:sz="0" w:space="0" w:color="auto"/>
            <w:right w:val="none" w:sz="0" w:space="0" w:color="auto"/>
          </w:divBdr>
        </w:div>
      </w:divsChild>
    </w:div>
    <w:div w:id="272172482">
      <w:bodyDiv w:val="1"/>
      <w:marLeft w:val="0"/>
      <w:marRight w:val="0"/>
      <w:marTop w:val="0"/>
      <w:marBottom w:val="0"/>
      <w:divBdr>
        <w:top w:val="none" w:sz="0" w:space="0" w:color="auto"/>
        <w:left w:val="none" w:sz="0" w:space="0" w:color="auto"/>
        <w:bottom w:val="none" w:sz="0" w:space="0" w:color="auto"/>
        <w:right w:val="none" w:sz="0" w:space="0" w:color="auto"/>
      </w:divBdr>
      <w:divsChild>
        <w:div w:id="2132673069">
          <w:marLeft w:val="0"/>
          <w:marRight w:val="0"/>
          <w:marTop w:val="0"/>
          <w:marBottom w:val="0"/>
          <w:divBdr>
            <w:top w:val="none" w:sz="0" w:space="0" w:color="auto"/>
            <w:left w:val="none" w:sz="0" w:space="0" w:color="auto"/>
            <w:bottom w:val="none" w:sz="0" w:space="0" w:color="auto"/>
            <w:right w:val="none" w:sz="0" w:space="0" w:color="auto"/>
          </w:divBdr>
        </w:div>
      </w:divsChild>
    </w:div>
    <w:div w:id="342324629">
      <w:bodyDiv w:val="1"/>
      <w:marLeft w:val="0"/>
      <w:marRight w:val="0"/>
      <w:marTop w:val="0"/>
      <w:marBottom w:val="0"/>
      <w:divBdr>
        <w:top w:val="none" w:sz="0" w:space="0" w:color="auto"/>
        <w:left w:val="none" w:sz="0" w:space="0" w:color="auto"/>
        <w:bottom w:val="none" w:sz="0" w:space="0" w:color="auto"/>
        <w:right w:val="none" w:sz="0" w:space="0" w:color="auto"/>
      </w:divBdr>
      <w:divsChild>
        <w:div w:id="1667054870">
          <w:marLeft w:val="0"/>
          <w:marRight w:val="0"/>
          <w:marTop w:val="0"/>
          <w:marBottom w:val="0"/>
          <w:divBdr>
            <w:top w:val="none" w:sz="0" w:space="0" w:color="auto"/>
            <w:left w:val="none" w:sz="0" w:space="0" w:color="auto"/>
            <w:bottom w:val="none" w:sz="0" w:space="0" w:color="auto"/>
            <w:right w:val="none" w:sz="0" w:space="0" w:color="auto"/>
          </w:divBdr>
          <w:divsChild>
            <w:div w:id="14968335">
              <w:marLeft w:val="0"/>
              <w:marRight w:val="0"/>
              <w:marTop w:val="0"/>
              <w:marBottom w:val="0"/>
              <w:divBdr>
                <w:top w:val="none" w:sz="0" w:space="0" w:color="auto"/>
                <w:left w:val="none" w:sz="0" w:space="0" w:color="auto"/>
                <w:bottom w:val="none" w:sz="0" w:space="0" w:color="auto"/>
                <w:right w:val="none" w:sz="0" w:space="0" w:color="auto"/>
              </w:divBdr>
            </w:div>
            <w:div w:id="67382787">
              <w:marLeft w:val="0"/>
              <w:marRight w:val="0"/>
              <w:marTop w:val="0"/>
              <w:marBottom w:val="0"/>
              <w:divBdr>
                <w:top w:val="none" w:sz="0" w:space="0" w:color="auto"/>
                <w:left w:val="none" w:sz="0" w:space="0" w:color="auto"/>
                <w:bottom w:val="none" w:sz="0" w:space="0" w:color="auto"/>
                <w:right w:val="none" w:sz="0" w:space="0" w:color="auto"/>
              </w:divBdr>
            </w:div>
            <w:div w:id="82722455">
              <w:marLeft w:val="0"/>
              <w:marRight w:val="0"/>
              <w:marTop w:val="0"/>
              <w:marBottom w:val="0"/>
              <w:divBdr>
                <w:top w:val="none" w:sz="0" w:space="0" w:color="auto"/>
                <w:left w:val="none" w:sz="0" w:space="0" w:color="auto"/>
                <w:bottom w:val="none" w:sz="0" w:space="0" w:color="auto"/>
                <w:right w:val="none" w:sz="0" w:space="0" w:color="auto"/>
              </w:divBdr>
            </w:div>
            <w:div w:id="219484448">
              <w:marLeft w:val="0"/>
              <w:marRight w:val="0"/>
              <w:marTop w:val="0"/>
              <w:marBottom w:val="0"/>
              <w:divBdr>
                <w:top w:val="none" w:sz="0" w:space="0" w:color="auto"/>
                <w:left w:val="none" w:sz="0" w:space="0" w:color="auto"/>
                <w:bottom w:val="none" w:sz="0" w:space="0" w:color="auto"/>
                <w:right w:val="none" w:sz="0" w:space="0" w:color="auto"/>
              </w:divBdr>
            </w:div>
            <w:div w:id="409231267">
              <w:marLeft w:val="0"/>
              <w:marRight w:val="0"/>
              <w:marTop w:val="0"/>
              <w:marBottom w:val="0"/>
              <w:divBdr>
                <w:top w:val="none" w:sz="0" w:space="0" w:color="auto"/>
                <w:left w:val="none" w:sz="0" w:space="0" w:color="auto"/>
                <w:bottom w:val="none" w:sz="0" w:space="0" w:color="auto"/>
                <w:right w:val="none" w:sz="0" w:space="0" w:color="auto"/>
              </w:divBdr>
            </w:div>
            <w:div w:id="517699969">
              <w:marLeft w:val="0"/>
              <w:marRight w:val="0"/>
              <w:marTop w:val="0"/>
              <w:marBottom w:val="0"/>
              <w:divBdr>
                <w:top w:val="none" w:sz="0" w:space="0" w:color="auto"/>
                <w:left w:val="none" w:sz="0" w:space="0" w:color="auto"/>
                <w:bottom w:val="none" w:sz="0" w:space="0" w:color="auto"/>
                <w:right w:val="none" w:sz="0" w:space="0" w:color="auto"/>
              </w:divBdr>
            </w:div>
            <w:div w:id="734206024">
              <w:marLeft w:val="0"/>
              <w:marRight w:val="0"/>
              <w:marTop w:val="0"/>
              <w:marBottom w:val="0"/>
              <w:divBdr>
                <w:top w:val="none" w:sz="0" w:space="0" w:color="auto"/>
                <w:left w:val="none" w:sz="0" w:space="0" w:color="auto"/>
                <w:bottom w:val="none" w:sz="0" w:space="0" w:color="auto"/>
                <w:right w:val="none" w:sz="0" w:space="0" w:color="auto"/>
              </w:divBdr>
            </w:div>
            <w:div w:id="825710425">
              <w:marLeft w:val="0"/>
              <w:marRight w:val="0"/>
              <w:marTop w:val="0"/>
              <w:marBottom w:val="0"/>
              <w:divBdr>
                <w:top w:val="none" w:sz="0" w:space="0" w:color="auto"/>
                <w:left w:val="none" w:sz="0" w:space="0" w:color="auto"/>
                <w:bottom w:val="none" w:sz="0" w:space="0" w:color="auto"/>
                <w:right w:val="none" w:sz="0" w:space="0" w:color="auto"/>
              </w:divBdr>
            </w:div>
            <w:div w:id="837621954">
              <w:marLeft w:val="0"/>
              <w:marRight w:val="0"/>
              <w:marTop w:val="0"/>
              <w:marBottom w:val="0"/>
              <w:divBdr>
                <w:top w:val="none" w:sz="0" w:space="0" w:color="auto"/>
                <w:left w:val="none" w:sz="0" w:space="0" w:color="auto"/>
                <w:bottom w:val="none" w:sz="0" w:space="0" w:color="auto"/>
                <w:right w:val="none" w:sz="0" w:space="0" w:color="auto"/>
              </w:divBdr>
            </w:div>
            <w:div w:id="985671631">
              <w:marLeft w:val="0"/>
              <w:marRight w:val="0"/>
              <w:marTop w:val="0"/>
              <w:marBottom w:val="0"/>
              <w:divBdr>
                <w:top w:val="none" w:sz="0" w:space="0" w:color="auto"/>
                <w:left w:val="none" w:sz="0" w:space="0" w:color="auto"/>
                <w:bottom w:val="none" w:sz="0" w:space="0" w:color="auto"/>
                <w:right w:val="none" w:sz="0" w:space="0" w:color="auto"/>
              </w:divBdr>
            </w:div>
            <w:div w:id="1179275232">
              <w:marLeft w:val="0"/>
              <w:marRight w:val="0"/>
              <w:marTop w:val="0"/>
              <w:marBottom w:val="0"/>
              <w:divBdr>
                <w:top w:val="none" w:sz="0" w:space="0" w:color="auto"/>
                <w:left w:val="none" w:sz="0" w:space="0" w:color="auto"/>
                <w:bottom w:val="none" w:sz="0" w:space="0" w:color="auto"/>
                <w:right w:val="none" w:sz="0" w:space="0" w:color="auto"/>
              </w:divBdr>
            </w:div>
            <w:div w:id="1318921289">
              <w:marLeft w:val="0"/>
              <w:marRight w:val="0"/>
              <w:marTop w:val="0"/>
              <w:marBottom w:val="0"/>
              <w:divBdr>
                <w:top w:val="none" w:sz="0" w:space="0" w:color="auto"/>
                <w:left w:val="none" w:sz="0" w:space="0" w:color="auto"/>
                <w:bottom w:val="none" w:sz="0" w:space="0" w:color="auto"/>
                <w:right w:val="none" w:sz="0" w:space="0" w:color="auto"/>
              </w:divBdr>
            </w:div>
            <w:div w:id="1356230853">
              <w:marLeft w:val="0"/>
              <w:marRight w:val="0"/>
              <w:marTop w:val="0"/>
              <w:marBottom w:val="0"/>
              <w:divBdr>
                <w:top w:val="none" w:sz="0" w:space="0" w:color="auto"/>
                <w:left w:val="none" w:sz="0" w:space="0" w:color="auto"/>
                <w:bottom w:val="none" w:sz="0" w:space="0" w:color="auto"/>
                <w:right w:val="none" w:sz="0" w:space="0" w:color="auto"/>
              </w:divBdr>
            </w:div>
            <w:div w:id="1520008048">
              <w:marLeft w:val="0"/>
              <w:marRight w:val="0"/>
              <w:marTop w:val="0"/>
              <w:marBottom w:val="0"/>
              <w:divBdr>
                <w:top w:val="none" w:sz="0" w:space="0" w:color="auto"/>
                <w:left w:val="none" w:sz="0" w:space="0" w:color="auto"/>
                <w:bottom w:val="none" w:sz="0" w:space="0" w:color="auto"/>
                <w:right w:val="none" w:sz="0" w:space="0" w:color="auto"/>
              </w:divBdr>
            </w:div>
            <w:div w:id="1658877022">
              <w:marLeft w:val="0"/>
              <w:marRight w:val="0"/>
              <w:marTop w:val="0"/>
              <w:marBottom w:val="0"/>
              <w:divBdr>
                <w:top w:val="none" w:sz="0" w:space="0" w:color="auto"/>
                <w:left w:val="none" w:sz="0" w:space="0" w:color="auto"/>
                <w:bottom w:val="none" w:sz="0" w:space="0" w:color="auto"/>
                <w:right w:val="none" w:sz="0" w:space="0" w:color="auto"/>
              </w:divBdr>
            </w:div>
            <w:div w:id="1690719451">
              <w:marLeft w:val="0"/>
              <w:marRight w:val="0"/>
              <w:marTop w:val="0"/>
              <w:marBottom w:val="0"/>
              <w:divBdr>
                <w:top w:val="none" w:sz="0" w:space="0" w:color="auto"/>
                <w:left w:val="none" w:sz="0" w:space="0" w:color="auto"/>
                <w:bottom w:val="none" w:sz="0" w:space="0" w:color="auto"/>
                <w:right w:val="none" w:sz="0" w:space="0" w:color="auto"/>
              </w:divBdr>
            </w:div>
            <w:div w:id="1814911827">
              <w:marLeft w:val="0"/>
              <w:marRight w:val="0"/>
              <w:marTop w:val="0"/>
              <w:marBottom w:val="0"/>
              <w:divBdr>
                <w:top w:val="none" w:sz="0" w:space="0" w:color="auto"/>
                <w:left w:val="none" w:sz="0" w:space="0" w:color="auto"/>
                <w:bottom w:val="none" w:sz="0" w:space="0" w:color="auto"/>
                <w:right w:val="none" w:sz="0" w:space="0" w:color="auto"/>
              </w:divBdr>
            </w:div>
            <w:div w:id="1821731914">
              <w:marLeft w:val="0"/>
              <w:marRight w:val="0"/>
              <w:marTop w:val="0"/>
              <w:marBottom w:val="0"/>
              <w:divBdr>
                <w:top w:val="none" w:sz="0" w:space="0" w:color="auto"/>
                <w:left w:val="none" w:sz="0" w:space="0" w:color="auto"/>
                <w:bottom w:val="none" w:sz="0" w:space="0" w:color="auto"/>
                <w:right w:val="none" w:sz="0" w:space="0" w:color="auto"/>
              </w:divBdr>
            </w:div>
            <w:div w:id="188274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55974">
      <w:bodyDiv w:val="1"/>
      <w:marLeft w:val="0"/>
      <w:marRight w:val="0"/>
      <w:marTop w:val="0"/>
      <w:marBottom w:val="0"/>
      <w:divBdr>
        <w:top w:val="none" w:sz="0" w:space="0" w:color="auto"/>
        <w:left w:val="none" w:sz="0" w:space="0" w:color="auto"/>
        <w:bottom w:val="none" w:sz="0" w:space="0" w:color="auto"/>
        <w:right w:val="none" w:sz="0" w:space="0" w:color="auto"/>
      </w:divBdr>
    </w:div>
    <w:div w:id="406460167">
      <w:bodyDiv w:val="1"/>
      <w:marLeft w:val="0"/>
      <w:marRight w:val="0"/>
      <w:marTop w:val="0"/>
      <w:marBottom w:val="0"/>
      <w:divBdr>
        <w:top w:val="none" w:sz="0" w:space="0" w:color="auto"/>
        <w:left w:val="none" w:sz="0" w:space="0" w:color="auto"/>
        <w:bottom w:val="none" w:sz="0" w:space="0" w:color="auto"/>
        <w:right w:val="none" w:sz="0" w:space="0" w:color="auto"/>
      </w:divBdr>
    </w:div>
    <w:div w:id="440999859">
      <w:bodyDiv w:val="1"/>
      <w:marLeft w:val="0"/>
      <w:marRight w:val="0"/>
      <w:marTop w:val="0"/>
      <w:marBottom w:val="0"/>
      <w:divBdr>
        <w:top w:val="none" w:sz="0" w:space="0" w:color="auto"/>
        <w:left w:val="none" w:sz="0" w:space="0" w:color="auto"/>
        <w:bottom w:val="none" w:sz="0" w:space="0" w:color="auto"/>
        <w:right w:val="none" w:sz="0" w:space="0" w:color="auto"/>
      </w:divBdr>
      <w:divsChild>
        <w:div w:id="968169484">
          <w:marLeft w:val="0"/>
          <w:marRight w:val="0"/>
          <w:marTop w:val="0"/>
          <w:marBottom w:val="0"/>
          <w:divBdr>
            <w:top w:val="none" w:sz="0" w:space="0" w:color="auto"/>
            <w:left w:val="none" w:sz="0" w:space="0" w:color="auto"/>
            <w:bottom w:val="none" w:sz="0" w:space="0" w:color="auto"/>
            <w:right w:val="none" w:sz="0" w:space="0" w:color="auto"/>
          </w:divBdr>
        </w:div>
      </w:divsChild>
    </w:div>
    <w:div w:id="501897718">
      <w:bodyDiv w:val="1"/>
      <w:marLeft w:val="0"/>
      <w:marRight w:val="0"/>
      <w:marTop w:val="0"/>
      <w:marBottom w:val="0"/>
      <w:divBdr>
        <w:top w:val="none" w:sz="0" w:space="0" w:color="auto"/>
        <w:left w:val="none" w:sz="0" w:space="0" w:color="auto"/>
        <w:bottom w:val="none" w:sz="0" w:space="0" w:color="auto"/>
        <w:right w:val="none" w:sz="0" w:space="0" w:color="auto"/>
      </w:divBdr>
      <w:divsChild>
        <w:div w:id="1159728573">
          <w:marLeft w:val="0"/>
          <w:marRight w:val="0"/>
          <w:marTop w:val="0"/>
          <w:marBottom w:val="0"/>
          <w:divBdr>
            <w:top w:val="none" w:sz="0" w:space="0" w:color="auto"/>
            <w:left w:val="none" w:sz="0" w:space="0" w:color="auto"/>
            <w:bottom w:val="none" w:sz="0" w:space="0" w:color="auto"/>
            <w:right w:val="none" w:sz="0" w:space="0" w:color="auto"/>
          </w:divBdr>
        </w:div>
      </w:divsChild>
    </w:div>
    <w:div w:id="524634780">
      <w:bodyDiv w:val="1"/>
      <w:marLeft w:val="0"/>
      <w:marRight w:val="0"/>
      <w:marTop w:val="0"/>
      <w:marBottom w:val="0"/>
      <w:divBdr>
        <w:top w:val="none" w:sz="0" w:space="0" w:color="auto"/>
        <w:left w:val="none" w:sz="0" w:space="0" w:color="auto"/>
        <w:bottom w:val="none" w:sz="0" w:space="0" w:color="auto"/>
        <w:right w:val="none" w:sz="0" w:space="0" w:color="auto"/>
      </w:divBdr>
      <w:divsChild>
        <w:div w:id="717820857">
          <w:marLeft w:val="0"/>
          <w:marRight w:val="0"/>
          <w:marTop w:val="0"/>
          <w:marBottom w:val="0"/>
          <w:divBdr>
            <w:top w:val="none" w:sz="0" w:space="0" w:color="auto"/>
            <w:left w:val="none" w:sz="0" w:space="0" w:color="auto"/>
            <w:bottom w:val="none" w:sz="0" w:space="0" w:color="auto"/>
            <w:right w:val="none" w:sz="0" w:space="0" w:color="auto"/>
          </w:divBdr>
        </w:div>
      </w:divsChild>
    </w:div>
    <w:div w:id="707410754">
      <w:bodyDiv w:val="1"/>
      <w:marLeft w:val="0"/>
      <w:marRight w:val="0"/>
      <w:marTop w:val="0"/>
      <w:marBottom w:val="0"/>
      <w:divBdr>
        <w:top w:val="none" w:sz="0" w:space="0" w:color="auto"/>
        <w:left w:val="none" w:sz="0" w:space="0" w:color="auto"/>
        <w:bottom w:val="none" w:sz="0" w:space="0" w:color="auto"/>
        <w:right w:val="none" w:sz="0" w:space="0" w:color="auto"/>
      </w:divBdr>
      <w:divsChild>
        <w:div w:id="308822138">
          <w:marLeft w:val="0"/>
          <w:marRight w:val="0"/>
          <w:marTop w:val="0"/>
          <w:marBottom w:val="0"/>
          <w:divBdr>
            <w:top w:val="none" w:sz="0" w:space="0" w:color="auto"/>
            <w:left w:val="none" w:sz="0" w:space="0" w:color="auto"/>
            <w:bottom w:val="none" w:sz="0" w:space="0" w:color="auto"/>
            <w:right w:val="none" w:sz="0" w:space="0" w:color="auto"/>
          </w:divBdr>
        </w:div>
      </w:divsChild>
    </w:div>
    <w:div w:id="750784494">
      <w:bodyDiv w:val="1"/>
      <w:marLeft w:val="0"/>
      <w:marRight w:val="0"/>
      <w:marTop w:val="0"/>
      <w:marBottom w:val="0"/>
      <w:divBdr>
        <w:top w:val="none" w:sz="0" w:space="0" w:color="auto"/>
        <w:left w:val="none" w:sz="0" w:space="0" w:color="auto"/>
        <w:bottom w:val="none" w:sz="0" w:space="0" w:color="auto"/>
        <w:right w:val="none" w:sz="0" w:space="0" w:color="auto"/>
      </w:divBdr>
      <w:divsChild>
        <w:div w:id="1670014087">
          <w:marLeft w:val="0"/>
          <w:marRight w:val="0"/>
          <w:marTop w:val="0"/>
          <w:marBottom w:val="0"/>
          <w:divBdr>
            <w:top w:val="none" w:sz="0" w:space="0" w:color="auto"/>
            <w:left w:val="none" w:sz="0" w:space="0" w:color="auto"/>
            <w:bottom w:val="none" w:sz="0" w:space="0" w:color="auto"/>
            <w:right w:val="none" w:sz="0" w:space="0" w:color="auto"/>
          </w:divBdr>
        </w:div>
      </w:divsChild>
    </w:div>
    <w:div w:id="762920254">
      <w:bodyDiv w:val="1"/>
      <w:marLeft w:val="0"/>
      <w:marRight w:val="0"/>
      <w:marTop w:val="0"/>
      <w:marBottom w:val="0"/>
      <w:divBdr>
        <w:top w:val="none" w:sz="0" w:space="0" w:color="auto"/>
        <w:left w:val="none" w:sz="0" w:space="0" w:color="auto"/>
        <w:bottom w:val="none" w:sz="0" w:space="0" w:color="auto"/>
        <w:right w:val="none" w:sz="0" w:space="0" w:color="auto"/>
      </w:divBdr>
      <w:divsChild>
        <w:div w:id="1748072631">
          <w:marLeft w:val="0"/>
          <w:marRight w:val="0"/>
          <w:marTop w:val="0"/>
          <w:marBottom w:val="0"/>
          <w:divBdr>
            <w:top w:val="none" w:sz="0" w:space="0" w:color="auto"/>
            <w:left w:val="none" w:sz="0" w:space="0" w:color="auto"/>
            <w:bottom w:val="none" w:sz="0" w:space="0" w:color="auto"/>
            <w:right w:val="none" w:sz="0" w:space="0" w:color="auto"/>
          </w:divBdr>
        </w:div>
      </w:divsChild>
    </w:div>
    <w:div w:id="812138238">
      <w:bodyDiv w:val="1"/>
      <w:marLeft w:val="0"/>
      <w:marRight w:val="0"/>
      <w:marTop w:val="0"/>
      <w:marBottom w:val="0"/>
      <w:divBdr>
        <w:top w:val="none" w:sz="0" w:space="0" w:color="auto"/>
        <w:left w:val="none" w:sz="0" w:space="0" w:color="auto"/>
        <w:bottom w:val="none" w:sz="0" w:space="0" w:color="auto"/>
        <w:right w:val="none" w:sz="0" w:space="0" w:color="auto"/>
      </w:divBdr>
    </w:div>
    <w:div w:id="825509933">
      <w:bodyDiv w:val="1"/>
      <w:marLeft w:val="0"/>
      <w:marRight w:val="0"/>
      <w:marTop w:val="0"/>
      <w:marBottom w:val="0"/>
      <w:divBdr>
        <w:top w:val="none" w:sz="0" w:space="0" w:color="auto"/>
        <w:left w:val="none" w:sz="0" w:space="0" w:color="auto"/>
        <w:bottom w:val="none" w:sz="0" w:space="0" w:color="auto"/>
        <w:right w:val="none" w:sz="0" w:space="0" w:color="auto"/>
      </w:divBdr>
      <w:divsChild>
        <w:div w:id="253516134">
          <w:marLeft w:val="0"/>
          <w:marRight w:val="0"/>
          <w:marTop w:val="0"/>
          <w:marBottom w:val="0"/>
          <w:divBdr>
            <w:top w:val="none" w:sz="0" w:space="0" w:color="auto"/>
            <w:left w:val="none" w:sz="0" w:space="0" w:color="auto"/>
            <w:bottom w:val="none" w:sz="0" w:space="0" w:color="auto"/>
            <w:right w:val="none" w:sz="0" w:space="0" w:color="auto"/>
          </w:divBdr>
        </w:div>
      </w:divsChild>
    </w:div>
    <w:div w:id="904796686">
      <w:bodyDiv w:val="1"/>
      <w:marLeft w:val="0"/>
      <w:marRight w:val="0"/>
      <w:marTop w:val="0"/>
      <w:marBottom w:val="0"/>
      <w:divBdr>
        <w:top w:val="none" w:sz="0" w:space="0" w:color="auto"/>
        <w:left w:val="none" w:sz="0" w:space="0" w:color="auto"/>
        <w:bottom w:val="none" w:sz="0" w:space="0" w:color="auto"/>
        <w:right w:val="none" w:sz="0" w:space="0" w:color="auto"/>
      </w:divBdr>
      <w:divsChild>
        <w:div w:id="823400905">
          <w:marLeft w:val="0"/>
          <w:marRight w:val="0"/>
          <w:marTop w:val="0"/>
          <w:marBottom w:val="0"/>
          <w:divBdr>
            <w:top w:val="none" w:sz="0" w:space="0" w:color="auto"/>
            <w:left w:val="none" w:sz="0" w:space="0" w:color="auto"/>
            <w:bottom w:val="none" w:sz="0" w:space="0" w:color="auto"/>
            <w:right w:val="none" w:sz="0" w:space="0" w:color="auto"/>
          </w:divBdr>
        </w:div>
      </w:divsChild>
    </w:div>
    <w:div w:id="1017269720">
      <w:bodyDiv w:val="1"/>
      <w:marLeft w:val="0"/>
      <w:marRight w:val="0"/>
      <w:marTop w:val="0"/>
      <w:marBottom w:val="0"/>
      <w:divBdr>
        <w:top w:val="none" w:sz="0" w:space="0" w:color="auto"/>
        <w:left w:val="none" w:sz="0" w:space="0" w:color="auto"/>
        <w:bottom w:val="none" w:sz="0" w:space="0" w:color="auto"/>
        <w:right w:val="none" w:sz="0" w:space="0" w:color="auto"/>
      </w:divBdr>
      <w:divsChild>
        <w:div w:id="1195264056">
          <w:marLeft w:val="0"/>
          <w:marRight w:val="0"/>
          <w:marTop w:val="0"/>
          <w:marBottom w:val="0"/>
          <w:divBdr>
            <w:top w:val="none" w:sz="0" w:space="0" w:color="auto"/>
            <w:left w:val="none" w:sz="0" w:space="0" w:color="auto"/>
            <w:bottom w:val="none" w:sz="0" w:space="0" w:color="auto"/>
            <w:right w:val="none" w:sz="0" w:space="0" w:color="auto"/>
          </w:divBdr>
        </w:div>
      </w:divsChild>
    </w:div>
    <w:div w:id="1143038269">
      <w:bodyDiv w:val="1"/>
      <w:marLeft w:val="0"/>
      <w:marRight w:val="0"/>
      <w:marTop w:val="0"/>
      <w:marBottom w:val="0"/>
      <w:divBdr>
        <w:top w:val="none" w:sz="0" w:space="0" w:color="auto"/>
        <w:left w:val="none" w:sz="0" w:space="0" w:color="auto"/>
        <w:bottom w:val="none" w:sz="0" w:space="0" w:color="auto"/>
        <w:right w:val="none" w:sz="0" w:space="0" w:color="auto"/>
      </w:divBdr>
      <w:divsChild>
        <w:div w:id="380717063">
          <w:marLeft w:val="0"/>
          <w:marRight w:val="0"/>
          <w:marTop w:val="0"/>
          <w:marBottom w:val="0"/>
          <w:divBdr>
            <w:top w:val="none" w:sz="0" w:space="0" w:color="auto"/>
            <w:left w:val="none" w:sz="0" w:space="0" w:color="auto"/>
            <w:bottom w:val="none" w:sz="0" w:space="0" w:color="auto"/>
            <w:right w:val="none" w:sz="0" w:space="0" w:color="auto"/>
          </w:divBdr>
        </w:div>
      </w:divsChild>
    </w:div>
    <w:div w:id="1189637044">
      <w:bodyDiv w:val="1"/>
      <w:marLeft w:val="0"/>
      <w:marRight w:val="0"/>
      <w:marTop w:val="0"/>
      <w:marBottom w:val="0"/>
      <w:divBdr>
        <w:top w:val="none" w:sz="0" w:space="0" w:color="auto"/>
        <w:left w:val="none" w:sz="0" w:space="0" w:color="auto"/>
        <w:bottom w:val="none" w:sz="0" w:space="0" w:color="auto"/>
        <w:right w:val="none" w:sz="0" w:space="0" w:color="auto"/>
      </w:divBdr>
      <w:divsChild>
        <w:div w:id="1607808169">
          <w:marLeft w:val="0"/>
          <w:marRight w:val="0"/>
          <w:marTop w:val="0"/>
          <w:marBottom w:val="0"/>
          <w:divBdr>
            <w:top w:val="none" w:sz="0" w:space="0" w:color="auto"/>
            <w:left w:val="none" w:sz="0" w:space="0" w:color="auto"/>
            <w:bottom w:val="none" w:sz="0" w:space="0" w:color="auto"/>
            <w:right w:val="none" w:sz="0" w:space="0" w:color="auto"/>
          </w:divBdr>
        </w:div>
      </w:divsChild>
    </w:div>
    <w:div w:id="1341083785">
      <w:bodyDiv w:val="1"/>
      <w:marLeft w:val="0"/>
      <w:marRight w:val="0"/>
      <w:marTop w:val="0"/>
      <w:marBottom w:val="0"/>
      <w:divBdr>
        <w:top w:val="none" w:sz="0" w:space="0" w:color="auto"/>
        <w:left w:val="none" w:sz="0" w:space="0" w:color="auto"/>
        <w:bottom w:val="none" w:sz="0" w:space="0" w:color="auto"/>
        <w:right w:val="none" w:sz="0" w:space="0" w:color="auto"/>
      </w:divBdr>
      <w:divsChild>
        <w:div w:id="1135488545">
          <w:marLeft w:val="0"/>
          <w:marRight w:val="0"/>
          <w:marTop w:val="0"/>
          <w:marBottom w:val="0"/>
          <w:divBdr>
            <w:top w:val="none" w:sz="0" w:space="0" w:color="auto"/>
            <w:left w:val="none" w:sz="0" w:space="0" w:color="auto"/>
            <w:bottom w:val="none" w:sz="0" w:space="0" w:color="auto"/>
            <w:right w:val="none" w:sz="0" w:space="0" w:color="auto"/>
          </w:divBdr>
        </w:div>
      </w:divsChild>
    </w:div>
    <w:div w:id="1536194917">
      <w:bodyDiv w:val="1"/>
      <w:marLeft w:val="0"/>
      <w:marRight w:val="0"/>
      <w:marTop w:val="0"/>
      <w:marBottom w:val="0"/>
      <w:divBdr>
        <w:top w:val="none" w:sz="0" w:space="0" w:color="auto"/>
        <w:left w:val="none" w:sz="0" w:space="0" w:color="auto"/>
        <w:bottom w:val="none" w:sz="0" w:space="0" w:color="auto"/>
        <w:right w:val="none" w:sz="0" w:space="0" w:color="auto"/>
      </w:divBdr>
      <w:divsChild>
        <w:div w:id="541089621">
          <w:marLeft w:val="0"/>
          <w:marRight w:val="0"/>
          <w:marTop w:val="0"/>
          <w:marBottom w:val="0"/>
          <w:divBdr>
            <w:top w:val="none" w:sz="0" w:space="0" w:color="auto"/>
            <w:left w:val="none" w:sz="0" w:space="0" w:color="auto"/>
            <w:bottom w:val="none" w:sz="0" w:space="0" w:color="auto"/>
            <w:right w:val="none" w:sz="0" w:space="0" w:color="auto"/>
          </w:divBdr>
        </w:div>
      </w:divsChild>
    </w:div>
    <w:div w:id="1542861975">
      <w:bodyDiv w:val="1"/>
      <w:marLeft w:val="0"/>
      <w:marRight w:val="0"/>
      <w:marTop w:val="0"/>
      <w:marBottom w:val="0"/>
      <w:divBdr>
        <w:top w:val="none" w:sz="0" w:space="0" w:color="auto"/>
        <w:left w:val="none" w:sz="0" w:space="0" w:color="auto"/>
        <w:bottom w:val="none" w:sz="0" w:space="0" w:color="auto"/>
        <w:right w:val="none" w:sz="0" w:space="0" w:color="auto"/>
      </w:divBdr>
      <w:divsChild>
        <w:div w:id="977608535">
          <w:marLeft w:val="0"/>
          <w:marRight w:val="0"/>
          <w:marTop w:val="0"/>
          <w:marBottom w:val="0"/>
          <w:divBdr>
            <w:top w:val="none" w:sz="0" w:space="0" w:color="auto"/>
            <w:left w:val="none" w:sz="0" w:space="0" w:color="auto"/>
            <w:bottom w:val="none" w:sz="0" w:space="0" w:color="auto"/>
            <w:right w:val="none" w:sz="0" w:space="0" w:color="auto"/>
          </w:divBdr>
        </w:div>
      </w:divsChild>
    </w:div>
    <w:div w:id="1554193994">
      <w:bodyDiv w:val="1"/>
      <w:marLeft w:val="0"/>
      <w:marRight w:val="0"/>
      <w:marTop w:val="0"/>
      <w:marBottom w:val="0"/>
      <w:divBdr>
        <w:top w:val="none" w:sz="0" w:space="0" w:color="auto"/>
        <w:left w:val="none" w:sz="0" w:space="0" w:color="auto"/>
        <w:bottom w:val="none" w:sz="0" w:space="0" w:color="auto"/>
        <w:right w:val="none" w:sz="0" w:space="0" w:color="auto"/>
      </w:divBdr>
      <w:divsChild>
        <w:div w:id="1227764255">
          <w:marLeft w:val="0"/>
          <w:marRight w:val="0"/>
          <w:marTop w:val="0"/>
          <w:marBottom w:val="0"/>
          <w:divBdr>
            <w:top w:val="none" w:sz="0" w:space="0" w:color="auto"/>
            <w:left w:val="none" w:sz="0" w:space="0" w:color="auto"/>
            <w:bottom w:val="none" w:sz="0" w:space="0" w:color="auto"/>
            <w:right w:val="none" w:sz="0" w:space="0" w:color="auto"/>
          </w:divBdr>
        </w:div>
      </w:divsChild>
    </w:div>
    <w:div w:id="1613392230">
      <w:bodyDiv w:val="1"/>
      <w:marLeft w:val="0"/>
      <w:marRight w:val="0"/>
      <w:marTop w:val="0"/>
      <w:marBottom w:val="0"/>
      <w:divBdr>
        <w:top w:val="none" w:sz="0" w:space="0" w:color="auto"/>
        <w:left w:val="none" w:sz="0" w:space="0" w:color="auto"/>
        <w:bottom w:val="none" w:sz="0" w:space="0" w:color="auto"/>
        <w:right w:val="none" w:sz="0" w:space="0" w:color="auto"/>
      </w:divBdr>
      <w:divsChild>
        <w:div w:id="1537893455">
          <w:marLeft w:val="0"/>
          <w:marRight w:val="0"/>
          <w:marTop w:val="0"/>
          <w:marBottom w:val="0"/>
          <w:divBdr>
            <w:top w:val="none" w:sz="0" w:space="0" w:color="auto"/>
            <w:left w:val="none" w:sz="0" w:space="0" w:color="auto"/>
            <w:bottom w:val="none" w:sz="0" w:space="0" w:color="auto"/>
            <w:right w:val="none" w:sz="0" w:space="0" w:color="auto"/>
          </w:divBdr>
        </w:div>
      </w:divsChild>
    </w:div>
    <w:div w:id="1745034153">
      <w:bodyDiv w:val="1"/>
      <w:marLeft w:val="0"/>
      <w:marRight w:val="0"/>
      <w:marTop w:val="0"/>
      <w:marBottom w:val="0"/>
      <w:divBdr>
        <w:top w:val="none" w:sz="0" w:space="0" w:color="auto"/>
        <w:left w:val="none" w:sz="0" w:space="0" w:color="auto"/>
        <w:bottom w:val="none" w:sz="0" w:space="0" w:color="auto"/>
        <w:right w:val="none" w:sz="0" w:space="0" w:color="auto"/>
      </w:divBdr>
    </w:div>
    <w:div w:id="1843742184">
      <w:bodyDiv w:val="1"/>
      <w:marLeft w:val="0"/>
      <w:marRight w:val="0"/>
      <w:marTop w:val="0"/>
      <w:marBottom w:val="0"/>
      <w:divBdr>
        <w:top w:val="none" w:sz="0" w:space="0" w:color="auto"/>
        <w:left w:val="none" w:sz="0" w:space="0" w:color="auto"/>
        <w:bottom w:val="none" w:sz="0" w:space="0" w:color="auto"/>
        <w:right w:val="none" w:sz="0" w:space="0" w:color="auto"/>
      </w:divBdr>
      <w:divsChild>
        <w:div w:id="235022065">
          <w:marLeft w:val="0"/>
          <w:marRight w:val="0"/>
          <w:marTop w:val="0"/>
          <w:marBottom w:val="0"/>
          <w:divBdr>
            <w:top w:val="none" w:sz="0" w:space="0" w:color="auto"/>
            <w:left w:val="none" w:sz="0" w:space="0" w:color="auto"/>
            <w:bottom w:val="none" w:sz="0" w:space="0" w:color="auto"/>
            <w:right w:val="none" w:sz="0" w:space="0" w:color="auto"/>
          </w:divBdr>
        </w:div>
      </w:divsChild>
    </w:div>
    <w:div w:id="1936815407">
      <w:bodyDiv w:val="1"/>
      <w:marLeft w:val="0"/>
      <w:marRight w:val="0"/>
      <w:marTop w:val="0"/>
      <w:marBottom w:val="0"/>
      <w:divBdr>
        <w:top w:val="none" w:sz="0" w:space="0" w:color="auto"/>
        <w:left w:val="none" w:sz="0" w:space="0" w:color="auto"/>
        <w:bottom w:val="none" w:sz="0" w:space="0" w:color="auto"/>
        <w:right w:val="none" w:sz="0" w:space="0" w:color="auto"/>
      </w:divBdr>
      <w:divsChild>
        <w:div w:id="458911498">
          <w:marLeft w:val="0"/>
          <w:marRight w:val="0"/>
          <w:marTop w:val="0"/>
          <w:marBottom w:val="0"/>
          <w:divBdr>
            <w:top w:val="none" w:sz="0" w:space="0" w:color="auto"/>
            <w:left w:val="none" w:sz="0" w:space="0" w:color="auto"/>
            <w:bottom w:val="none" w:sz="0" w:space="0" w:color="auto"/>
            <w:right w:val="none" w:sz="0" w:space="0" w:color="auto"/>
          </w:divBdr>
        </w:div>
      </w:divsChild>
    </w:div>
    <w:div w:id="1972437905">
      <w:bodyDiv w:val="1"/>
      <w:marLeft w:val="0"/>
      <w:marRight w:val="0"/>
      <w:marTop w:val="0"/>
      <w:marBottom w:val="0"/>
      <w:divBdr>
        <w:top w:val="none" w:sz="0" w:space="0" w:color="auto"/>
        <w:left w:val="none" w:sz="0" w:space="0" w:color="auto"/>
        <w:bottom w:val="none" w:sz="0" w:space="0" w:color="auto"/>
        <w:right w:val="none" w:sz="0" w:space="0" w:color="auto"/>
      </w:divBdr>
      <w:divsChild>
        <w:div w:id="1899584435">
          <w:marLeft w:val="0"/>
          <w:marRight w:val="0"/>
          <w:marTop w:val="0"/>
          <w:marBottom w:val="0"/>
          <w:divBdr>
            <w:top w:val="none" w:sz="0" w:space="0" w:color="auto"/>
            <w:left w:val="none" w:sz="0" w:space="0" w:color="auto"/>
            <w:bottom w:val="none" w:sz="0" w:space="0" w:color="auto"/>
            <w:right w:val="none" w:sz="0" w:space="0" w:color="auto"/>
          </w:divBdr>
        </w:div>
      </w:divsChild>
    </w:div>
    <w:div w:id="1993481813">
      <w:bodyDiv w:val="1"/>
      <w:marLeft w:val="0"/>
      <w:marRight w:val="0"/>
      <w:marTop w:val="0"/>
      <w:marBottom w:val="0"/>
      <w:divBdr>
        <w:top w:val="none" w:sz="0" w:space="0" w:color="auto"/>
        <w:left w:val="none" w:sz="0" w:space="0" w:color="auto"/>
        <w:bottom w:val="none" w:sz="0" w:space="0" w:color="auto"/>
        <w:right w:val="none" w:sz="0" w:space="0" w:color="auto"/>
      </w:divBdr>
      <w:divsChild>
        <w:div w:id="1658655365">
          <w:marLeft w:val="0"/>
          <w:marRight w:val="0"/>
          <w:marTop w:val="0"/>
          <w:marBottom w:val="0"/>
          <w:divBdr>
            <w:top w:val="none" w:sz="0" w:space="0" w:color="auto"/>
            <w:left w:val="none" w:sz="0" w:space="0" w:color="auto"/>
            <w:bottom w:val="none" w:sz="0" w:space="0" w:color="auto"/>
            <w:right w:val="none" w:sz="0" w:space="0" w:color="auto"/>
          </w:divBdr>
        </w:div>
      </w:divsChild>
    </w:div>
    <w:div w:id="2109154247">
      <w:bodyDiv w:val="1"/>
      <w:marLeft w:val="0"/>
      <w:marRight w:val="0"/>
      <w:marTop w:val="0"/>
      <w:marBottom w:val="0"/>
      <w:divBdr>
        <w:top w:val="none" w:sz="0" w:space="0" w:color="auto"/>
        <w:left w:val="none" w:sz="0" w:space="0" w:color="auto"/>
        <w:bottom w:val="none" w:sz="0" w:space="0" w:color="auto"/>
        <w:right w:val="none" w:sz="0" w:space="0" w:color="auto"/>
      </w:divBdr>
      <w:divsChild>
        <w:div w:id="283200550">
          <w:marLeft w:val="0"/>
          <w:marRight w:val="0"/>
          <w:marTop w:val="0"/>
          <w:marBottom w:val="0"/>
          <w:divBdr>
            <w:top w:val="none" w:sz="0" w:space="0" w:color="auto"/>
            <w:left w:val="none" w:sz="0" w:space="0" w:color="auto"/>
            <w:bottom w:val="none" w:sz="0" w:space="0" w:color="auto"/>
            <w:right w:val="none" w:sz="0" w:space="0" w:color="auto"/>
          </w:divBdr>
        </w:div>
      </w:divsChild>
    </w:div>
    <w:div w:id="213837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19C0D-3940-499D-973C-58AA6FF44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2754</TotalTime>
  <Pages>15</Pages>
  <Words>4955</Words>
  <Characters>27256</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Alexandra Allan Alegria</dc:creator>
  <cp:keywords/>
  <dc:description/>
  <cp:lastModifiedBy>Glenda Alexandra Allan Alegria</cp:lastModifiedBy>
  <cp:revision>93</cp:revision>
  <dcterms:created xsi:type="dcterms:W3CDTF">2021-03-19T14:55:00Z</dcterms:created>
  <dcterms:modified xsi:type="dcterms:W3CDTF">2021-04-14T00:27:00Z</dcterms:modified>
</cp:coreProperties>
</file>