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68423" w14:textId="77777777" w:rsidR="002618CD" w:rsidRPr="00C028DC" w:rsidRDefault="002618CD" w:rsidP="00B7701F">
      <w:pPr>
        <w:spacing w:after="0" w:line="240" w:lineRule="auto"/>
        <w:jc w:val="center"/>
        <w:rPr>
          <w:rFonts w:ascii="Palatino Linotype" w:hAnsi="Palatino Linotype" w:cs="Arial"/>
          <w:b/>
          <w:sz w:val="20"/>
          <w:szCs w:val="20"/>
        </w:rPr>
      </w:pPr>
    </w:p>
    <w:p w14:paraId="56880642" w14:textId="77777777" w:rsidR="002618CD" w:rsidRPr="00C028DC" w:rsidRDefault="002618CD" w:rsidP="00B7701F">
      <w:pPr>
        <w:spacing w:after="0" w:line="240" w:lineRule="auto"/>
        <w:jc w:val="center"/>
        <w:rPr>
          <w:rFonts w:ascii="Palatino Linotype" w:hAnsi="Palatino Linotype" w:cs="Arial"/>
          <w:b/>
          <w:sz w:val="20"/>
          <w:szCs w:val="20"/>
        </w:rPr>
      </w:pPr>
    </w:p>
    <w:p w14:paraId="3B65001F" w14:textId="77777777" w:rsidR="002618CD" w:rsidRPr="00C028DC" w:rsidRDefault="002618CD" w:rsidP="00B7701F">
      <w:pPr>
        <w:spacing w:after="0" w:line="240" w:lineRule="auto"/>
        <w:jc w:val="center"/>
        <w:rPr>
          <w:rFonts w:ascii="Palatino Linotype" w:hAnsi="Palatino Linotype" w:cs="Arial"/>
          <w:b/>
          <w:sz w:val="20"/>
          <w:szCs w:val="20"/>
        </w:rPr>
      </w:pPr>
    </w:p>
    <w:p w14:paraId="2CC27F8D" w14:textId="77777777" w:rsidR="00997DB3" w:rsidRPr="00C028DC" w:rsidRDefault="00997DB3" w:rsidP="00B7701F">
      <w:pPr>
        <w:spacing w:after="0" w:line="240" w:lineRule="auto"/>
        <w:jc w:val="center"/>
        <w:rPr>
          <w:rFonts w:ascii="Palatino Linotype" w:hAnsi="Palatino Linotype" w:cs="Arial"/>
          <w:b/>
          <w:sz w:val="20"/>
          <w:szCs w:val="20"/>
        </w:rPr>
      </w:pPr>
      <w:r w:rsidRPr="00C028DC">
        <w:rPr>
          <w:rFonts w:ascii="Palatino Linotype" w:hAnsi="Palatino Linotype" w:cs="Arial"/>
          <w:b/>
          <w:sz w:val="20"/>
          <w:szCs w:val="20"/>
        </w:rPr>
        <w:t>ACTA RESOLUTIVA No. 01</w:t>
      </w:r>
      <w:r w:rsidR="00932447" w:rsidRPr="00C028DC">
        <w:rPr>
          <w:rFonts w:ascii="Palatino Linotype" w:hAnsi="Palatino Linotype" w:cs="Arial"/>
          <w:b/>
          <w:sz w:val="20"/>
          <w:szCs w:val="20"/>
        </w:rPr>
        <w:t>7</w:t>
      </w:r>
      <w:r w:rsidRPr="00C028DC">
        <w:rPr>
          <w:rFonts w:ascii="Palatino Linotype" w:hAnsi="Palatino Linotype" w:cs="Arial"/>
          <w:b/>
          <w:sz w:val="20"/>
          <w:szCs w:val="20"/>
        </w:rPr>
        <w:t xml:space="preserve"> DE LA SESIÓN ORDINARIA</w:t>
      </w:r>
    </w:p>
    <w:p w14:paraId="3CA41957" w14:textId="77777777" w:rsidR="00997DB3" w:rsidRPr="00C028DC" w:rsidRDefault="00997DB3" w:rsidP="00B7701F">
      <w:pPr>
        <w:spacing w:after="0" w:line="240" w:lineRule="auto"/>
        <w:jc w:val="center"/>
        <w:rPr>
          <w:rFonts w:ascii="Palatino Linotype" w:hAnsi="Palatino Linotype" w:cs="Arial"/>
          <w:b/>
          <w:sz w:val="20"/>
          <w:szCs w:val="20"/>
        </w:rPr>
      </w:pPr>
      <w:r w:rsidRPr="00C028DC">
        <w:rPr>
          <w:rFonts w:ascii="Palatino Linotype" w:hAnsi="Palatino Linotype" w:cs="Arial"/>
          <w:b/>
          <w:sz w:val="20"/>
          <w:szCs w:val="20"/>
        </w:rPr>
        <w:t>DE LA COMISIÓN DE ORDENAMIENTO TERRITORIAL</w:t>
      </w:r>
    </w:p>
    <w:p w14:paraId="7E6D05A1" w14:textId="77777777" w:rsidR="00997DB3" w:rsidRPr="00C028DC" w:rsidRDefault="00997DB3" w:rsidP="00B7701F">
      <w:pPr>
        <w:spacing w:after="0" w:line="240" w:lineRule="auto"/>
        <w:jc w:val="center"/>
        <w:rPr>
          <w:rFonts w:ascii="Palatino Linotype" w:hAnsi="Palatino Linotype" w:cs="Arial"/>
          <w:b/>
          <w:sz w:val="20"/>
          <w:szCs w:val="20"/>
        </w:rPr>
      </w:pPr>
    </w:p>
    <w:p w14:paraId="377DE853" w14:textId="77777777" w:rsidR="00997DB3" w:rsidRPr="00C028DC" w:rsidRDefault="00932447" w:rsidP="00B7701F">
      <w:pPr>
        <w:spacing w:line="240" w:lineRule="auto"/>
        <w:jc w:val="center"/>
        <w:rPr>
          <w:rFonts w:ascii="Palatino Linotype" w:hAnsi="Palatino Linotype" w:cs="Arial"/>
          <w:b/>
          <w:sz w:val="20"/>
          <w:szCs w:val="20"/>
        </w:rPr>
      </w:pPr>
      <w:r w:rsidRPr="00C028DC">
        <w:rPr>
          <w:rFonts w:ascii="Palatino Linotype" w:hAnsi="Palatino Linotype" w:cs="Arial"/>
          <w:b/>
          <w:sz w:val="20"/>
          <w:szCs w:val="20"/>
        </w:rPr>
        <w:t>VIERNES 07</w:t>
      </w:r>
      <w:r w:rsidR="00997DB3" w:rsidRPr="00C028DC">
        <w:rPr>
          <w:rFonts w:ascii="Palatino Linotype" w:hAnsi="Palatino Linotype" w:cs="Arial"/>
          <w:b/>
          <w:sz w:val="20"/>
          <w:szCs w:val="20"/>
        </w:rPr>
        <w:t xml:space="preserve"> DE </w:t>
      </w:r>
      <w:r w:rsidRPr="00C028DC">
        <w:rPr>
          <w:rFonts w:ascii="Palatino Linotype" w:hAnsi="Palatino Linotype" w:cs="Arial"/>
          <w:b/>
          <w:sz w:val="20"/>
          <w:szCs w:val="20"/>
        </w:rPr>
        <w:t>FEBRERO</w:t>
      </w:r>
      <w:r w:rsidR="00997DB3" w:rsidRPr="00C028DC">
        <w:rPr>
          <w:rFonts w:ascii="Palatino Linotype" w:hAnsi="Palatino Linotype" w:cs="Arial"/>
          <w:b/>
          <w:sz w:val="20"/>
          <w:szCs w:val="20"/>
        </w:rPr>
        <w:t xml:space="preserve"> DE 2020</w:t>
      </w:r>
    </w:p>
    <w:p w14:paraId="74469549" w14:textId="77777777" w:rsidR="00997DB3" w:rsidRPr="00C028DC" w:rsidRDefault="00997DB3" w:rsidP="00B7701F">
      <w:pPr>
        <w:spacing w:after="0" w:line="240" w:lineRule="auto"/>
        <w:jc w:val="both"/>
        <w:rPr>
          <w:rFonts w:ascii="Palatino Linotype" w:eastAsia="Batang" w:hAnsi="Palatino Linotype" w:cs="Arial"/>
          <w:sz w:val="20"/>
          <w:szCs w:val="20"/>
          <w:lang w:eastAsia="es-ES"/>
        </w:rPr>
      </w:pPr>
      <w:r w:rsidRPr="00C028DC">
        <w:rPr>
          <w:rFonts w:ascii="Palatino Linotype" w:eastAsia="Batang" w:hAnsi="Palatino Linotype" w:cs="Arial"/>
          <w:sz w:val="20"/>
          <w:szCs w:val="20"/>
          <w:lang w:eastAsia="es-ES"/>
        </w:rPr>
        <w:t xml:space="preserve">En el Distrito Metropolitano de Quito, siendo </w:t>
      </w:r>
      <w:r w:rsidR="00932447" w:rsidRPr="00C028DC">
        <w:rPr>
          <w:rFonts w:ascii="Palatino Linotype" w:eastAsia="Batang" w:hAnsi="Palatino Linotype" w:cs="Arial"/>
          <w:sz w:val="20"/>
          <w:szCs w:val="20"/>
          <w:lang w:eastAsia="es-ES"/>
        </w:rPr>
        <w:t>las 10h09</w:t>
      </w:r>
      <w:r w:rsidRPr="00C028DC">
        <w:rPr>
          <w:rFonts w:ascii="Palatino Linotype" w:eastAsia="Batang" w:hAnsi="Palatino Linotype" w:cs="Arial"/>
          <w:sz w:val="20"/>
          <w:szCs w:val="20"/>
          <w:lang w:eastAsia="es-ES"/>
        </w:rPr>
        <w:t xml:space="preserve"> del </w:t>
      </w:r>
      <w:r w:rsidR="00932447" w:rsidRPr="00C028DC">
        <w:rPr>
          <w:rFonts w:ascii="Palatino Linotype" w:eastAsia="Batang" w:hAnsi="Palatino Linotype" w:cs="Arial"/>
          <w:sz w:val="20"/>
          <w:szCs w:val="20"/>
          <w:lang w:eastAsia="es-ES"/>
        </w:rPr>
        <w:t xml:space="preserve">07 </w:t>
      </w:r>
      <w:r w:rsidRPr="00C028DC">
        <w:rPr>
          <w:rFonts w:ascii="Palatino Linotype" w:eastAsia="Batang" w:hAnsi="Palatino Linotype" w:cs="Arial"/>
          <w:sz w:val="20"/>
          <w:szCs w:val="20"/>
          <w:lang w:eastAsia="es-ES"/>
        </w:rPr>
        <w:t xml:space="preserve">de </w:t>
      </w:r>
      <w:r w:rsidR="00932447" w:rsidRPr="00C028DC">
        <w:rPr>
          <w:rFonts w:ascii="Palatino Linotype" w:eastAsia="Batang" w:hAnsi="Palatino Linotype" w:cs="Arial"/>
          <w:sz w:val="20"/>
          <w:szCs w:val="20"/>
          <w:lang w:eastAsia="es-ES"/>
        </w:rPr>
        <w:t xml:space="preserve">febrero </w:t>
      </w:r>
      <w:r w:rsidRPr="00C028DC">
        <w:rPr>
          <w:rFonts w:ascii="Palatino Linotype" w:eastAsia="Batang" w:hAnsi="Palatino Linotype" w:cs="Arial"/>
          <w:sz w:val="20"/>
          <w:szCs w:val="20"/>
          <w:lang w:eastAsia="es-ES"/>
        </w:rPr>
        <w:t>de 2020, conforme la convocatoria, se lleva a cabo en la sala de sesiones del Concejo del Distrito Metropolitano, la sesión No. 01</w:t>
      </w:r>
      <w:r w:rsidR="00932447" w:rsidRPr="00C028DC">
        <w:rPr>
          <w:rFonts w:ascii="Palatino Linotype" w:eastAsia="Batang" w:hAnsi="Palatino Linotype" w:cs="Arial"/>
          <w:sz w:val="20"/>
          <w:szCs w:val="20"/>
          <w:lang w:eastAsia="es-ES"/>
        </w:rPr>
        <w:t>7</w:t>
      </w:r>
      <w:r w:rsidRPr="00C028DC">
        <w:rPr>
          <w:rFonts w:ascii="Palatino Linotype" w:eastAsia="Batang" w:hAnsi="Palatino Linotype" w:cs="Arial"/>
          <w:sz w:val="20"/>
          <w:szCs w:val="20"/>
          <w:lang w:eastAsia="es-ES"/>
        </w:rPr>
        <w:t xml:space="preserve"> -ordinaria de la Comisión de Ordenamiento Territorial, presidida por los concejales Soledad Benítez y Mario Granda.</w:t>
      </w:r>
    </w:p>
    <w:p w14:paraId="52DA0941" w14:textId="77777777" w:rsidR="00997DB3" w:rsidRPr="00C028DC" w:rsidRDefault="00997DB3" w:rsidP="00B7701F">
      <w:pPr>
        <w:spacing w:after="0" w:line="240" w:lineRule="auto"/>
        <w:jc w:val="both"/>
        <w:rPr>
          <w:rFonts w:ascii="Palatino Linotype" w:eastAsia="Batang" w:hAnsi="Palatino Linotype" w:cs="Arial"/>
          <w:sz w:val="20"/>
          <w:szCs w:val="20"/>
          <w:lang w:eastAsia="es-ES"/>
        </w:rPr>
      </w:pPr>
    </w:p>
    <w:p w14:paraId="11A1E6A5" w14:textId="77777777" w:rsidR="00997DB3" w:rsidRPr="00C028DC" w:rsidRDefault="00997DB3" w:rsidP="00B7701F">
      <w:pPr>
        <w:spacing w:after="0" w:line="240" w:lineRule="auto"/>
        <w:jc w:val="both"/>
        <w:rPr>
          <w:rFonts w:ascii="Palatino Linotype" w:eastAsia="Batang" w:hAnsi="Palatino Linotype" w:cs="Arial"/>
          <w:sz w:val="20"/>
          <w:szCs w:val="20"/>
          <w:lang w:eastAsia="es-ES"/>
        </w:rPr>
      </w:pPr>
      <w:r w:rsidRPr="00C028DC">
        <w:rPr>
          <w:rFonts w:ascii="Palatino Linotype" w:eastAsia="Batang" w:hAnsi="Palatino Linotype" w:cs="Arial"/>
          <w:sz w:val="20"/>
          <w:szCs w:val="20"/>
          <w:lang w:eastAsia="es-ES"/>
        </w:rPr>
        <w:t xml:space="preserve">Por disposición de la presidenta de la Comisión, se procede a constatar el quórum reglamentario en la sala, el mismo que se encuentra conformado por los siguientes concejales presentes: Soledad Benítez, </w:t>
      </w:r>
      <w:r w:rsidR="00544E30" w:rsidRPr="00C028DC">
        <w:rPr>
          <w:rFonts w:ascii="Palatino Linotype" w:eastAsia="Batang" w:hAnsi="Palatino Linotype" w:cs="Arial"/>
          <w:sz w:val="20"/>
          <w:szCs w:val="20"/>
          <w:lang w:eastAsia="es-ES"/>
        </w:rPr>
        <w:t>Luis Reina;</w:t>
      </w:r>
      <w:r w:rsidR="006213E3" w:rsidRPr="00C028DC">
        <w:rPr>
          <w:rFonts w:ascii="Palatino Linotype" w:eastAsia="Batang" w:hAnsi="Palatino Linotype" w:cs="Arial"/>
          <w:sz w:val="20"/>
          <w:szCs w:val="20"/>
          <w:lang w:eastAsia="es-ES"/>
        </w:rPr>
        <w:t xml:space="preserve"> </w:t>
      </w:r>
      <w:r w:rsidRPr="00C028DC">
        <w:rPr>
          <w:rFonts w:ascii="Palatino Linotype" w:eastAsia="Batang" w:hAnsi="Palatino Linotype" w:cs="Arial"/>
          <w:sz w:val="20"/>
          <w:szCs w:val="20"/>
          <w:lang w:eastAsia="es-ES"/>
        </w:rPr>
        <w:t>y</w:t>
      </w:r>
      <w:r w:rsidR="00544E30" w:rsidRPr="00C028DC">
        <w:rPr>
          <w:rFonts w:ascii="Palatino Linotype" w:eastAsia="Batang" w:hAnsi="Palatino Linotype" w:cs="Arial"/>
          <w:sz w:val="20"/>
          <w:szCs w:val="20"/>
          <w:lang w:eastAsia="es-ES"/>
        </w:rPr>
        <w:t xml:space="preserve">, Santiago </w:t>
      </w:r>
      <w:proofErr w:type="spellStart"/>
      <w:r w:rsidR="00544E30" w:rsidRPr="00C028DC">
        <w:rPr>
          <w:rFonts w:ascii="Palatino Linotype" w:eastAsia="Batang" w:hAnsi="Palatino Linotype" w:cs="Arial"/>
          <w:sz w:val="20"/>
          <w:szCs w:val="20"/>
          <w:lang w:eastAsia="es-ES"/>
        </w:rPr>
        <w:t>Guarderas</w:t>
      </w:r>
      <w:proofErr w:type="spellEnd"/>
      <w:r w:rsidRPr="00C028DC">
        <w:rPr>
          <w:rFonts w:ascii="Palatino Linotype" w:eastAsia="Batang" w:hAnsi="Palatino Linotype" w:cs="Arial"/>
          <w:sz w:val="20"/>
          <w:szCs w:val="20"/>
          <w:lang w:eastAsia="es-ES"/>
        </w:rPr>
        <w:t xml:space="preserve">, de conformidad con el siguiente detalle: </w:t>
      </w:r>
    </w:p>
    <w:p w14:paraId="0B1A0E3A" w14:textId="77777777" w:rsidR="00461267" w:rsidRPr="00C028DC" w:rsidRDefault="00461267" w:rsidP="00B7701F">
      <w:pPr>
        <w:autoSpaceDE w:val="0"/>
        <w:autoSpaceDN w:val="0"/>
        <w:adjustRightInd w:val="0"/>
        <w:spacing w:after="0" w:line="240" w:lineRule="auto"/>
        <w:jc w:val="both"/>
        <w:rPr>
          <w:rFonts w:ascii="Palatino Linotype" w:hAnsi="Palatino Linotype" w:cs="Times"/>
          <w:sz w:val="20"/>
          <w:szCs w:val="20"/>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2247"/>
        <w:gridCol w:w="2195"/>
      </w:tblGrid>
      <w:tr w:rsidR="00461267" w:rsidRPr="00C028DC" w14:paraId="531E5F96" w14:textId="77777777" w:rsidTr="00461267">
        <w:trPr>
          <w:trHeight w:val="331"/>
          <w:jc w:val="center"/>
        </w:trPr>
        <w:tc>
          <w:tcPr>
            <w:tcW w:w="8739" w:type="dxa"/>
            <w:gridSpan w:val="3"/>
            <w:tcBorders>
              <w:top w:val="single" w:sz="4" w:space="0" w:color="auto"/>
              <w:left w:val="single" w:sz="4" w:space="0" w:color="auto"/>
              <w:bottom w:val="single" w:sz="4" w:space="0" w:color="auto"/>
              <w:right w:val="single" w:sz="4" w:space="0" w:color="auto"/>
            </w:tcBorders>
            <w:shd w:val="clear" w:color="auto" w:fill="0070C0"/>
          </w:tcPr>
          <w:p w14:paraId="01A08916" w14:textId="77777777" w:rsidR="00461267" w:rsidRPr="00C028DC" w:rsidRDefault="00461267" w:rsidP="00B7701F">
            <w:pPr>
              <w:pStyle w:val="Subttulo"/>
              <w:jc w:val="center"/>
              <w:rPr>
                <w:rFonts w:ascii="Palatino Linotype" w:hAnsi="Palatino Linotype" w:cs="Arial"/>
                <w:b/>
                <w:i w:val="0"/>
                <w:color w:val="FFFFFF"/>
                <w:sz w:val="20"/>
                <w:szCs w:val="20"/>
                <w:lang w:val="es-ES"/>
              </w:rPr>
            </w:pPr>
            <w:r w:rsidRPr="00C028DC">
              <w:rPr>
                <w:rFonts w:ascii="Palatino Linotype" w:hAnsi="Palatino Linotype" w:cs="Arial"/>
                <w:b/>
                <w:i w:val="0"/>
                <w:color w:val="FFFFFF"/>
                <w:sz w:val="20"/>
                <w:szCs w:val="20"/>
                <w:lang w:val="es-ES"/>
              </w:rPr>
              <w:t>REGISTRO ASISTENCIA – INICIO SESIÓN</w:t>
            </w:r>
          </w:p>
          <w:p w14:paraId="06B7C572" w14:textId="77777777" w:rsidR="00461267" w:rsidRPr="00C028DC" w:rsidRDefault="00461267" w:rsidP="00B7701F">
            <w:pPr>
              <w:pStyle w:val="Subttulo"/>
              <w:jc w:val="center"/>
              <w:rPr>
                <w:rFonts w:ascii="Palatino Linotype" w:hAnsi="Palatino Linotype" w:cs="Arial"/>
                <w:b/>
                <w:i w:val="0"/>
                <w:color w:val="FFFFFF"/>
                <w:sz w:val="20"/>
                <w:szCs w:val="20"/>
                <w:lang w:val="es-ES"/>
              </w:rPr>
            </w:pPr>
          </w:p>
        </w:tc>
      </w:tr>
      <w:tr w:rsidR="00461267" w:rsidRPr="00C028DC" w14:paraId="3BA54010" w14:textId="77777777" w:rsidTr="00291D66">
        <w:trPr>
          <w:trHeight w:val="331"/>
          <w:jc w:val="center"/>
        </w:trPr>
        <w:tc>
          <w:tcPr>
            <w:tcW w:w="4297" w:type="dxa"/>
            <w:tcBorders>
              <w:top w:val="single" w:sz="4" w:space="0" w:color="auto"/>
              <w:left w:val="single" w:sz="4" w:space="0" w:color="auto"/>
              <w:bottom w:val="single" w:sz="4" w:space="0" w:color="auto"/>
              <w:right w:val="single" w:sz="4" w:space="0" w:color="auto"/>
            </w:tcBorders>
            <w:shd w:val="clear" w:color="auto" w:fill="0070C0"/>
            <w:hideMark/>
          </w:tcPr>
          <w:p w14:paraId="4F45D32C" w14:textId="77777777" w:rsidR="00461267" w:rsidRPr="00C028DC" w:rsidRDefault="00461267" w:rsidP="00B7701F">
            <w:pPr>
              <w:pStyle w:val="Subttulo"/>
              <w:jc w:val="center"/>
              <w:rPr>
                <w:rFonts w:ascii="Palatino Linotype" w:hAnsi="Palatino Linotype" w:cs="Arial"/>
                <w:b/>
                <w:i w:val="0"/>
                <w:color w:val="FFFFFF"/>
                <w:sz w:val="20"/>
                <w:szCs w:val="20"/>
                <w:lang w:val="es-ES"/>
              </w:rPr>
            </w:pPr>
            <w:r w:rsidRPr="00C028DC">
              <w:rPr>
                <w:rFonts w:ascii="Palatino Linotype" w:hAnsi="Palatino Linotype" w:cs="Arial"/>
                <w:b/>
                <w:i w:val="0"/>
                <w:color w:val="FFFFFF"/>
                <w:sz w:val="20"/>
                <w:szCs w:val="20"/>
                <w:lang w:val="es-ES"/>
              </w:rPr>
              <w:t>INTEGRANTES  COMISIÓN</w:t>
            </w:r>
          </w:p>
        </w:tc>
        <w:tc>
          <w:tcPr>
            <w:tcW w:w="2247" w:type="dxa"/>
            <w:tcBorders>
              <w:top w:val="single" w:sz="4" w:space="0" w:color="auto"/>
              <w:left w:val="single" w:sz="4" w:space="0" w:color="auto"/>
              <w:bottom w:val="single" w:sz="4" w:space="0" w:color="auto"/>
              <w:right w:val="single" w:sz="4" w:space="0" w:color="auto"/>
            </w:tcBorders>
            <w:shd w:val="clear" w:color="auto" w:fill="0070C0"/>
            <w:hideMark/>
          </w:tcPr>
          <w:p w14:paraId="44C320B1" w14:textId="77777777" w:rsidR="00461267" w:rsidRPr="00C028DC" w:rsidRDefault="00461267" w:rsidP="00B7701F">
            <w:pPr>
              <w:pStyle w:val="Subttulo"/>
              <w:jc w:val="center"/>
              <w:rPr>
                <w:rFonts w:ascii="Palatino Linotype" w:hAnsi="Palatino Linotype" w:cs="Arial"/>
                <w:b/>
                <w:i w:val="0"/>
                <w:color w:val="FFFFFF"/>
                <w:sz w:val="20"/>
                <w:szCs w:val="20"/>
                <w:lang w:val="es-ES"/>
              </w:rPr>
            </w:pPr>
            <w:r w:rsidRPr="00C028DC">
              <w:rPr>
                <w:rFonts w:ascii="Palatino Linotype" w:hAnsi="Palatino Linotype" w:cs="Arial"/>
                <w:b/>
                <w:i w:val="0"/>
                <w:color w:val="FFFFFF"/>
                <w:sz w:val="20"/>
                <w:szCs w:val="20"/>
                <w:lang w:val="es-ES"/>
              </w:rPr>
              <w:t>PRESENTE</w:t>
            </w:r>
          </w:p>
        </w:tc>
        <w:tc>
          <w:tcPr>
            <w:tcW w:w="2195" w:type="dxa"/>
            <w:tcBorders>
              <w:top w:val="single" w:sz="4" w:space="0" w:color="auto"/>
              <w:left w:val="single" w:sz="4" w:space="0" w:color="auto"/>
              <w:bottom w:val="single" w:sz="4" w:space="0" w:color="auto"/>
              <w:right w:val="single" w:sz="4" w:space="0" w:color="auto"/>
            </w:tcBorders>
            <w:shd w:val="clear" w:color="auto" w:fill="0070C0"/>
            <w:hideMark/>
          </w:tcPr>
          <w:p w14:paraId="0CC9FAC0" w14:textId="77777777" w:rsidR="00461267" w:rsidRPr="00C028DC" w:rsidRDefault="00461267" w:rsidP="00B7701F">
            <w:pPr>
              <w:pStyle w:val="Subttulo"/>
              <w:jc w:val="center"/>
              <w:rPr>
                <w:rFonts w:ascii="Palatino Linotype" w:hAnsi="Palatino Linotype" w:cs="Arial"/>
                <w:b/>
                <w:i w:val="0"/>
                <w:color w:val="FFFFFF"/>
                <w:sz w:val="20"/>
                <w:szCs w:val="20"/>
                <w:lang w:val="es-ES"/>
              </w:rPr>
            </w:pPr>
            <w:r w:rsidRPr="00C028DC">
              <w:rPr>
                <w:rFonts w:ascii="Palatino Linotype" w:hAnsi="Palatino Linotype" w:cs="Arial"/>
                <w:b/>
                <w:i w:val="0"/>
                <w:color w:val="FFFFFF"/>
                <w:sz w:val="20"/>
                <w:szCs w:val="20"/>
                <w:lang w:val="es-ES"/>
              </w:rPr>
              <w:t xml:space="preserve">AUSENTE </w:t>
            </w:r>
          </w:p>
        </w:tc>
      </w:tr>
      <w:tr w:rsidR="00856C7D" w:rsidRPr="00C028DC" w14:paraId="6C2DB511" w14:textId="77777777" w:rsidTr="00291D66">
        <w:trPr>
          <w:trHeight w:val="313"/>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14:paraId="4D977503" w14:textId="77777777" w:rsidR="00856C7D" w:rsidRPr="00C028DC" w:rsidRDefault="00856C7D" w:rsidP="00B7701F">
            <w:pPr>
              <w:spacing w:after="0" w:line="240" w:lineRule="auto"/>
              <w:rPr>
                <w:rFonts w:ascii="Palatino Linotype" w:hAnsi="Palatino Linotype" w:cs="Arial"/>
                <w:b/>
                <w:bCs/>
                <w:color w:val="000000"/>
                <w:sz w:val="20"/>
                <w:szCs w:val="20"/>
                <w:lang w:eastAsia="es-EC"/>
              </w:rPr>
            </w:pPr>
            <w:r w:rsidRPr="00C028DC">
              <w:rPr>
                <w:rFonts w:ascii="Palatino Linotype" w:hAnsi="Palatino Linotype" w:cs="Arial"/>
                <w:b/>
                <w:bCs/>
                <w:color w:val="000000"/>
                <w:sz w:val="20"/>
                <w:szCs w:val="20"/>
                <w:lang w:eastAsia="es-EC"/>
              </w:rPr>
              <w:t>Andrea Hidalgo</w:t>
            </w:r>
          </w:p>
        </w:tc>
        <w:tc>
          <w:tcPr>
            <w:tcW w:w="2247" w:type="dxa"/>
            <w:tcBorders>
              <w:top w:val="single" w:sz="4" w:space="0" w:color="auto"/>
              <w:left w:val="single" w:sz="4" w:space="0" w:color="auto"/>
              <w:bottom w:val="single" w:sz="4" w:space="0" w:color="auto"/>
              <w:right w:val="single" w:sz="4" w:space="0" w:color="auto"/>
            </w:tcBorders>
          </w:tcPr>
          <w:p w14:paraId="4670CDB4" w14:textId="77777777" w:rsidR="00856C7D" w:rsidRPr="00C028DC" w:rsidRDefault="00856C7D" w:rsidP="00B7701F">
            <w:pPr>
              <w:pStyle w:val="Subttulo"/>
              <w:jc w:val="center"/>
              <w:rPr>
                <w:rFonts w:ascii="Palatino Linotype" w:hAnsi="Palatino Linotype" w:cs="Arial"/>
                <w:b/>
                <w:i w:val="0"/>
                <w:color w:val="000000" w:themeColor="text1"/>
                <w:sz w:val="20"/>
                <w:szCs w:val="20"/>
                <w:lang w:val="es-ES"/>
              </w:rPr>
            </w:pPr>
          </w:p>
        </w:tc>
        <w:tc>
          <w:tcPr>
            <w:tcW w:w="2195" w:type="dxa"/>
            <w:tcBorders>
              <w:top w:val="single" w:sz="4" w:space="0" w:color="auto"/>
              <w:left w:val="single" w:sz="4" w:space="0" w:color="auto"/>
              <w:bottom w:val="single" w:sz="4" w:space="0" w:color="auto"/>
              <w:right w:val="single" w:sz="4" w:space="0" w:color="auto"/>
            </w:tcBorders>
          </w:tcPr>
          <w:p w14:paraId="70905585" w14:textId="77777777" w:rsidR="00856C7D" w:rsidRPr="00C028DC" w:rsidRDefault="00856C7D" w:rsidP="00B7701F">
            <w:pPr>
              <w:pStyle w:val="Subttulo"/>
              <w:jc w:val="center"/>
              <w:rPr>
                <w:rFonts w:ascii="Palatino Linotype" w:hAnsi="Palatino Linotype" w:cs="Arial"/>
                <w:b/>
                <w:i w:val="0"/>
                <w:color w:val="000000" w:themeColor="text1"/>
                <w:sz w:val="20"/>
                <w:szCs w:val="20"/>
                <w:lang w:val="es-ES"/>
              </w:rPr>
            </w:pPr>
            <w:r w:rsidRPr="00C028DC">
              <w:rPr>
                <w:rFonts w:ascii="Palatino Linotype" w:hAnsi="Palatino Linotype" w:cs="Arial"/>
                <w:b/>
                <w:i w:val="0"/>
                <w:color w:val="000000" w:themeColor="text1"/>
                <w:sz w:val="20"/>
                <w:szCs w:val="20"/>
                <w:lang w:val="es-ES"/>
              </w:rPr>
              <w:t>1</w:t>
            </w:r>
          </w:p>
        </w:tc>
      </w:tr>
      <w:tr w:rsidR="00856C7D" w:rsidRPr="00C028DC" w14:paraId="5C6F4E78" w14:textId="77777777" w:rsidTr="00291D66">
        <w:trPr>
          <w:trHeight w:val="313"/>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14:paraId="308840CB" w14:textId="77777777" w:rsidR="00856C7D" w:rsidRPr="00C028DC" w:rsidRDefault="00856C7D" w:rsidP="00B7701F">
            <w:pPr>
              <w:spacing w:after="0" w:line="240" w:lineRule="auto"/>
              <w:rPr>
                <w:rFonts w:ascii="Palatino Linotype" w:hAnsi="Palatino Linotype" w:cs="Arial"/>
                <w:b/>
                <w:bCs/>
                <w:color w:val="000000"/>
                <w:sz w:val="20"/>
                <w:szCs w:val="20"/>
                <w:lang w:eastAsia="es-EC"/>
              </w:rPr>
            </w:pPr>
            <w:r w:rsidRPr="00C028DC">
              <w:rPr>
                <w:rFonts w:ascii="Palatino Linotype" w:hAnsi="Palatino Linotype" w:cs="Arial"/>
                <w:b/>
                <w:bCs/>
                <w:color w:val="000000"/>
                <w:sz w:val="20"/>
                <w:szCs w:val="20"/>
                <w:lang w:eastAsia="es-EC"/>
              </w:rPr>
              <w:t>Luis Reina</w:t>
            </w:r>
          </w:p>
        </w:tc>
        <w:tc>
          <w:tcPr>
            <w:tcW w:w="2247" w:type="dxa"/>
            <w:tcBorders>
              <w:top w:val="single" w:sz="4" w:space="0" w:color="auto"/>
              <w:left w:val="single" w:sz="4" w:space="0" w:color="auto"/>
              <w:bottom w:val="single" w:sz="4" w:space="0" w:color="auto"/>
              <w:right w:val="single" w:sz="4" w:space="0" w:color="auto"/>
            </w:tcBorders>
          </w:tcPr>
          <w:p w14:paraId="762A69B5" w14:textId="77777777" w:rsidR="00856C7D" w:rsidRPr="00C028DC" w:rsidRDefault="00856C7D" w:rsidP="00B7701F">
            <w:pPr>
              <w:pStyle w:val="Subttulo"/>
              <w:jc w:val="center"/>
              <w:rPr>
                <w:rFonts w:ascii="Palatino Linotype" w:hAnsi="Palatino Linotype" w:cs="Arial"/>
                <w:b/>
                <w:i w:val="0"/>
                <w:color w:val="000000" w:themeColor="text1"/>
                <w:sz w:val="20"/>
                <w:szCs w:val="20"/>
                <w:lang w:val="es-ES"/>
              </w:rPr>
            </w:pPr>
            <w:r w:rsidRPr="00C028DC">
              <w:rPr>
                <w:rFonts w:ascii="Palatino Linotype" w:hAnsi="Palatino Linotype" w:cs="Arial"/>
                <w:b/>
                <w:i w:val="0"/>
                <w:color w:val="000000" w:themeColor="text1"/>
                <w:sz w:val="20"/>
                <w:szCs w:val="20"/>
                <w:lang w:val="es-ES"/>
              </w:rPr>
              <w:t>1</w:t>
            </w:r>
          </w:p>
        </w:tc>
        <w:tc>
          <w:tcPr>
            <w:tcW w:w="2195" w:type="dxa"/>
            <w:tcBorders>
              <w:top w:val="single" w:sz="4" w:space="0" w:color="auto"/>
              <w:left w:val="single" w:sz="4" w:space="0" w:color="auto"/>
              <w:bottom w:val="single" w:sz="4" w:space="0" w:color="auto"/>
              <w:right w:val="single" w:sz="4" w:space="0" w:color="auto"/>
            </w:tcBorders>
          </w:tcPr>
          <w:p w14:paraId="54264D46" w14:textId="77777777" w:rsidR="00856C7D" w:rsidRPr="00C028DC" w:rsidRDefault="00856C7D" w:rsidP="00B7701F">
            <w:pPr>
              <w:pStyle w:val="Subttulo"/>
              <w:jc w:val="center"/>
              <w:rPr>
                <w:rFonts w:ascii="Palatino Linotype" w:hAnsi="Palatino Linotype" w:cs="Arial"/>
                <w:b/>
                <w:i w:val="0"/>
                <w:color w:val="000000" w:themeColor="text1"/>
                <w:sz w:val="20"/>
                <w:szCs w:val="20"/>
                <w:lang w:val="es-ES"/>
              </w:rPr>
            </w:pPr>
          </w:p>
        </w:tc>
      </w:tr>
      <w:tr w:rsidR="00856C7D" w:rsidRPr="00C028DC" w14:paraId="648C692C" w14:textId="77777777" w:rsidTr="00291D66">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14:paraId="35223BD8" w14:textId="77777777" w:rsidR="00856C7D" w:rsidRPr="00C028DC" w:rsidRDefault="00856C7D" w:rsidP="00B7701F">
            <w:pPr>
              <w:spacing w:after="0" w:line="240" w:lineRule="auto"/>
              <w:rPr>
                <w:rFonts w:ascii="Palatino Linotype" w:hAnsi="Palatino Linotype" w:cs="Arial"/>
                <w:b/>
                <w:bCs/>
                <w:color w:val="000000"/>
                <w:sz w:val="20"/>
                <w:szCs w:val="20"/>
                <w:lang w:eastAsia="es-EC"/>
              </w:rPr>
            </w:pPr>
            <w:r w:rsidRPr="00C028DC">
              <w:rPr>
                <w:rFonts w:ascii="Palatino Linotype" w:hAnsi="Palatino Linotype" w:cs="Arial"/>
                <w:b/>
                <w:bCs/>
                <w:color w:val="000000"/>
                <w:sz w:val="20"/>
                <w:szCs w:val="20"/>
                <w:lang w:eastAsia="es-EC"/>
              </w:rPr>
              <w:t>Mario Granda</w:t>
            </w:r>
          </w:p>
        </w:tc>
        <w:tc>
          <w:tcPr>
            <w:tcW w:w="2247" w:type="dxa"/>
            <w:tcBorders>
              <w:top w:val="single" w:sz="4" w:space="0" w:color="auto"/>
              <w:left w:val="single" w:sz="4" w:space="0" w:color="auto"/>
              <w:bottom w:val="single" w:sz="4" w:space="0" w:color="auto"/>
              <w:right w:val="single" w:sz="4" w:space="0" w:color="auto"/>
            </w:tcBorders>
          </w:tcPr>
          <w:p w14:paraId="7D5E96AC" w14:textId="77777777" w:rsidR="00856C7D" w:rsidRPr="00C028DC" w:rsidRDefault="00856C7D" w:rsidP="00B7701F">
            <w:pPr>
              <w:pStyle w:val="Subttulo"/>
              <w:jc w:val="center"/>
              <w:rPr>
                <w:rFonts w:ascii="Palatino Linotype" w:hAnsi="Palatino Linotype" w:cs="Arial"/>
                <w:b/>
                <w:i w:val="0"/>
                <w:color w:val="000000" w:themeColor="text1"/>
                <w:sz w:val="20"/>
                <w:szCs w:val="20"/>
                <w:lang w:val="es-ES"/>
              </w:rPr>
            </w:pPr>
          </w:p>
        </w:tc>
        <w:tc>
          <w:tcPr>
            <w:tcW w:w="2195" w:type="dxa"/>
            <w:tcBorders>
              <w:top w:val="single" w:sz="4" w:space="0" w:color="auto"/>
              <w:left w:val="single" w:sz="4" w:space="0" w:color="auto"/>
              <w:bottom w:val="single" w:sz="4" w:space="0" w:color="auto"/>
              <w:right w:val="single" w:sz="4" w:space="0" w:color="auto"/>
            </w:tcBorders>
          </w:tcPr>
          <w:p w14:paraId="30C73015" w14:textId="77777777" w:rsidR="00856C7D" w:rsidRPr="00C028DC" w:rsidRDefault="00856C7D" w:rsidP="00B7701F">
            <w:pPr>
              <w:pStyle w:val="Subttulo"/>
              <w:jc w:val="center"/>
              <w:rPr>
                <w:rFonts w:ascii="Palatino Linotype" w:hAnsi="Palatino Linotype" w:cs="Arial"/>
                <w:b/>
                <w:i w:val="0"/>
                <w:color w:val="000000" w:themeColor="text1"/>
                <w:sz w:val="20"/>
                <w:szCs w:val="20"/>
                <w:lang w:val="es-ES"/>
              </w:rPr>
            </w:pPr>
            <w:r w:rsidRPr="00C028DC">
              <w:rPr>
                <w:rFonts w:ascii="Palatino Linotype" w:hAnsi="Palatino Linotype" w:cs="Arial"/>
                <w:b/>
                <w:i w:val="0"/>
                <w:color w:val="000000" w:themeColor="text1"/>
                <w:sz w:val="20"/>
                <w:szCs w:val="20"/>
                <w:lang w:val="es-ES"/>
              </w:rPr>
              <w:t>1</w:t>
            </w:r>
          </w:p>
        </w:tc>
      </w:tr>
      <w:tr w:rsidR="00856C7D" w:rsidRPr="00C028DC" w14:paraId="7610CC8A" w14:textId="77777777" w:rsidTr="00291D66">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14:paraId="79ABAB20" w14:textId="77777777" w:rsidR="00856C7D" w:rsidRPr="00C028DC" w:rsidRDefault="00856C7D" w:rsidP="00B7701F">
            <w:pPr>
              <w:spacing w:after="0" w:line="240" w:lineRule="auto"/>
              <w:rPr>
                <w:rFonts w:ascii="Palatino Linotype" w:hAnsi="Palatino Linotype" w:cs="Arial"/>
                <w:b/>
                <w:bCs/>
                <w:color w:val="000000"/>
                <w:sz w:val="20"/>
                <w:szCs w:val="20"/>
                <w:lang w:eastAsia="es-EC"/>
              </w:rPr>
            </w:pPr>
            <w:r w:rsidRPr="00C028DC">
              <w:rPr>
                <w:rFonts w:ascii="Palatino Linotype" w:hAnsi="Palatino Linotype" w:cs="Arial"/>
                <w:b/>
                <w:bCs/>
                <w:color w:val="000000"/>
                <w:sz w:val="20"/>
                <w:szCs w:val="20"/>
                <w:lang w:eastAsia="es-EC"/>
              </w:rPr>
              <w:t xml:space="preserve">Santiago </w:t>
            </w:r>
            <w:proofErr w:type="spellStart"/>
            <w:r w:rsidRPr="00C028DC">
              <w:rPr>
                <w:rFonts w:ascii="Palatino Linotype" w:hAnsi="Palatino Linotype" w:cs="Arial"/>
                <w:b/>
                <w:bCs/>
                <w:color w:val="000000"/>
                <w:sz w:val="20"/>
                <w:szCs w:val="20"/>
                <w:lang w:eastAsia="es-EC"/>
              </w:rPr>
              <w:t>Guarderas</w:t>
            </w:r>
            <w:proofErr w:type="spellEnd"/>
          </w:p>
        </w:tc>
        <w:tc>
          <w:tcPr>
            <w:tcW w:w="2247" w:type="dxa"/>
            <w:tcBorders>
              <w:top w:val="single" w:sz="4" w:space="0" w:color="auto"/>
              <w:left w:val="single" w:sz="4" w:space="0" w:color="auto"/>
              <w:bottom w:val="single" w:sz="4" w:space="0" w:color="auto"/>
              <w:right w:val="single" w:sz="4" w:space="0" w:color="auto"/>
            </w:tcBorders>
          </w:tcPr>
          <w:p w14:paraId="49D0EB47" w14:textId="77777777" w:rsidR="00856C7D" w:rsidRPr="00C028DC" w:rsidRDefault="00856C7D" w:rsidP="00B7701F">
            <w:pPr>
              <w:pStyle w:val="Subttulo"/>
              <w:jc w:val="center"/>
              <w:rPr>
                <w:rFonts w:ascii="Palatino Linotype" w:hAnsi="Palatino Linotype" w:cs="Arial"/>
                <w:b/>
                <w:i w:val="0"/>
                <w:color w:val="000000" w:themeColor="text1"/>
                <w:sz w:val="20"/>
                <w:szCs w:val="20"/>
                <w:lang w:val="es-ES"/>
              </w:rPr>
            </w:pPr>
            <w:r w:rsidRPr="00C028DC">
              <w:rPr>
                <w:rFonts w:ascii="Palatino Linotype" w:hAnsi="Palatino Linotype" w:cs="Arial"/>
                <w:b/>
                <w:i w:val="0"/>
                <w:color w:val="000000" w:themeColor="text1"/>
                <w:sz w:val="20"/>
                <w:szCs w:val="20"/>
                <w:lang w:val="es-ES"/>
              </w:rPr>
              <w:t>1</w:t>
            </w:r>
          </w:p>
        </w:tc>
        <w:tc>
          <w:tcPr>
            <w:tcW w:w="2195" w:type="dxa"/>
            <w:tcBorders>
              <w:top w:val="single" w:sz="4" w:space="0" w:color="auto"/>
              <w:left w:val="single" w:sz="4" w:space="0" w:color="auto"/>
              <w:bottom w:val="single" w:sz="4" w:space="0" w:color="auto"/>
              <w:right w:val="single" w:sz="4" w:space="0" w:color="auto"/>
            </w:tcBorders>
          </w:tcPr>
          <w:p w14:paraId="6EDED7FC" w14:textId="77777777" w:rsidR="00856C7D" w:rsidRPr="00C028DC" w:rsidRDefault="00856C7D" w:rsidP="00B7701F">
            <w:pPr>
              <w:pStyle w:val="Subttulo"/>
              <w:jc w:val="center"/>
              <w:rPr>
                <w:rFonts w:ascii="Palatino Linotype" w:hAnsi="Palatino Linotype" w:cs="Arial"/>
                <w:b/>
                <w:i w:val="0"/>
                <w:color w:val="000000" w:themeColor="text1"/>
                <w:sz w:val="20"/>
                <w:szCs w:val="20"/>
                <w:lang w:val="es-ES"/>
              </w:rPr>
            </w:pPr>
          </w:p>
        </w:tc>
      </w:tr>
      <w:tr w:rsidR="00856C7D" w:rsidRPr="00C028DC" w14:paraId="2956448B" w14:textId="77777777" w:rsidTr="00291D66">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14:paraId="7D83BCD8" w14:textId="77777777" w:rsidR="00856C7D" w:rsidRPr="00C028DC" w:rsidRDefault="00856C7D" w:rsidP="00B7701F">
            <w:pPr>
              <w:spacing w:after="0" w:line="240" w:lineRule="auto"/>
              <w:rPr>
                <w:rFonts w:ascii="Palatino Linotype" w:hAnsi="Palatino Linotype" w:cs="Arial"/>
                <w:b/>
                <w:bCs/>
                <w:color w:val="000000"/>
                <w:sz w:val="20"/>
                <w:szCs w:val="20"/>
                <w:lang w:eastAsia="es-EC"/>
              </w:rPr>
            </w:pPr>
            <w:r w:rsidRPr="00C028DC">
              <w:rPr>
                <w:rFonts w:ascii="Palatino Linotype" w:hAnsi="Palatino Linotype" w:cs="Arial"/>
                <w:b/>
                <w:bCs/>
                <w:color w:val="000000"/>
                <w:sz w:val="20"/>
                <w:szCs w:val="20"/>
                <w:lang w:eastAsia="es-EC"/>
              </w:rPr>
              <w:t>Soledad Benítez</w:t>
            </w:r>
          </w:p>
        </w:tc>
        <w:tc>
          <w:tcPr>
            <w:tcW w:w="2247" w:type="dxa"/>
            <w:tcBorders>
              <w:top w:val="single" w:sz="4" w:space="0" w:color="auto"/>
              <w:left w:val="single" w:sz="4" w:space="0" w:color="auto"/>
              <w:bottom w:val="single" w:sz="4" w:space="0" w:color="auto"/>
              <w:right w:val="single" w:sz="4" w:space="0" w:color="auto"/>
            </w:tcBorders>
          </w:tcPr>
          <w:p w14:paraId="41F0AE45" w14:textId="77777777" w:rsidR="00856C7D" w:rsidRPr="00C028DC" w:rsidRDefault="00856C7D" w:rsidP="00B7701F">
            <w:pPr>
              <w:pStyle w:val="Subttulo"/>
              <w:jc w:val="center"/>
              <w:rPr>
                <w:rFonts w:ascii="Palatino Linotype" w:hAnsi="Palatino Linotype" w:cs="Arial"/>
                <w:b/>
                <w:i w:val="0"/>
                <w:color w:val="000000" w:themeColor="text1"/>
                <w:sz w:val="20"/>
                <w:szCs w:val="20"/>
                <w:lang w:val="es-ES"/>
              </w:rPr>
            </w:pPr>
            <w:r w:rsidRPr="00C028DC">
              <w:rPr>
                <w:rFonts w:ascii="Palatino Linotype" w:hAnsi="Palatino Linotype" w:cs="Arial"/>
                <w:b/>
                <w:i w:val="0"/>
                <w:color w:val="000000" w:themeColor="text1"/>
                <w:sz w:val="20"/>
                <w:szCs w:val="20"/>
                <w:lang w:val="es-ES"/>
              </w:rPr>
              <w:t>1</w:t>
            </w:r>
          </w:p>
        </w:tc>
        <w:tc>
          <w:tcPr>
            <w:tcW w:w="2195" w:type="dxa"/>
            <w:tcBorders>
              <w:top w:val="single" w:sz="4" w:space="0" w:color="auto"/>
              <w:left w:val="single" w:sz="4" w:space="0" w:color="auto"/>
              <w:bottom w:val="single" w:sz="4" w:space="0" w:color="auto"/>
              <w:right w:val="single" w:sz="4" w:space="0" w:color="auto"/>
            </w:tcBorders>
          </w:tcPr>
          <w:p w14:paraId="495A5406" w14:textId="77777777" w:rsidR="00856C7D" w:rsidRPr="00C028DC" w:rsidRDefault="00856C7D" w:rsidP="00B7701F">
            <w:pPr>
              <w:pStyle w:val="Subttulo"/>
              <w:jc w:val="center"/>
              <w:rPr>
                <w:rFonts w:ascii="Palatino Linotype" w:hAnsi="Palatino Linotype" w:cs="Arial"/>
                <w:b/>
                <w:i w:val="0"/>
                <w:color w:val="000000" w:themeColor="text1"/>
                <w:sz w:val="20"/>
                <w:szCs w:val="20"/>
                <w:lang w:val="es-ES"/>
              </w:rPr>
            </w:pPr>
          </w:p>
        </w:tc>
      </w:tr>
      <w:tr w:rsidR="00856C7D" w:rsidRPr="00C028DC" w14:paraId="3EA5BD5D" w14:textId="77777777" w:rsidTr="00291D66">
        <w:trPr>
          <w:trHeight w:val="331"/>
          <w:jc w:val="center"/>
        </w:trPr>
        <w:tc>
          <w:tcPr>
            <w:tcW w:w="4297" w:type="dxa"/>
            <w:tcBorders>
              <w:top w:val="single" w:sz="4" w:space="0" w:color="auto"/>
              <w:left w:val="single" w:sz="4" w:space="0" w:color="auto"/>
              <w:bottom w:val="single" w:sz="4" w:space="0" w:color="auto"/>
              <w:right w:val="single" w:sz="4" w:space="0" w:color="auto"/>
            </w:tcBorders>
            <w:shd w:val="clear" w:color="auto" w:fill="0070C0"/>
            <w:hideMark/>
          </w:tcPr>
          <w:p w14:paraId="6D906495" w14:textId="77777777" w:rsidR="00856C7D" w:rsidRPr="00C028DC" w:rsidRDefault="00856C7D" w:rsidP="00B7701F">
            <w:pPr>
              <w:pStyle w:val="Subttulo"/>
              <w:jc w:val="center"/>
              <w:rPr>
                <w:rFonts w:ascii="Palatino Linotype" w:hAnsi="Palatino Linotype" w:cs="Arial"/>
                <w:b/>
                <w:i w:val="0"/>
                <w:color w:val="FFFFFF"/>
                <w:sz w:val="20"/>
                <w:szCs w:val="20"/>
                <w:lang w:val="es-ES"/>
              </w:rPr>
            </w:pPr>
            <w:r w:rsidRPr="00C028DC">
              <w:rPr>
                <w:rFonts w:ascii="Palatino Linotype" w:hAnsi="Palatino Linotype" w:cs="Arial"/>
                <w:b/>
                <w:i w:val="0"/>
                <w:color w:val="FFFFFF"/>
                <w:sz w:val="20"/>
                <w:szCs w:val="20"/>
                <w:lang w:val="es-ES"/>
              </w:rPr>
              <w:t>TOTAL</w:t>
            </w:r>
          </w:p>
        </w:tc>
        <w:tc>
          <w:tcPr>
            <w:tcW w:w="2247" w:type="dxa"/>
            <w:tcBorders>
              <w:top w:val="single" w:sz="4" w:space="0" w:color="auto"/>
              <w:left w:val="single" w:sz="4" w:space="0" w:color="auto"/>
              <w:bottom w:val="single" w:sz="4" w:space="0" w:color="auto"/>
              <w:right w:val="single" w:sz="4" w:space="0" w:color="auto"/>
            </w:tcBorders>
            <w:shd w:val="clear" w:color="auto" w:fill="0070C0"/>
          </w:tcPr>
          <w:p w14:paraId="576F8B08" w14:textId="77777777" w:rsidR="00856C7D" w:rsidRPr="00C028DC" w:rsidRDefault="00856C7D" w:rsidP="00B7701F">
            <w:pPr>
              <w:pStyle w:val="Subttulo"/>
              <w:jc w:val="center"/>
              <w:rPr>
                <w:rFonts w:ascii="Palatino Linotype" w:hAnsi="Palatino Linotype" w:cs="Arial"/>
                <w:i w:val="0"/>
                <w:color w:val="FFFFFF" w:themeColor="background1"/>
                <w:sz w:val="20"/>
                <w:szCs w:val="20"/>
                <w:lang w:val="es-ES"/>
              </w:rPr>
            </w:pPr>
            <w:r w:rsidRPr="00C028DC">
              <w:rPr>
                <w:rFonts w:ascii="Palatino Linotype" w:hAnsi="Palatino Linotype" w:cs="Arial"/>
                <w:i w:val="0"/>
                <w:color w:val="FFFFFF" w:themeColor="background1"/>
                <w:sz w:val="20"/>
                <w:szCs w:val="20"/>
                <w:lang w:val="es-ES"/>
              </w:rPr>
              <w:t>3</w:t>
            </w:r>
          </w:p>
        </w:tc>
        <w:tc>
          <w:tcPr>
            <w:tcW w:w="2195" w:type="dxa"/>
            <w:tcBorders>
              <w:top w:val="single" w:sz="4" w:space="0" w:color="auto"/>
              <w:left w:val="single" w:sz="4" w:space="0" w:color="auto"/>
              <w:bottom w:val="single" w:sz="4" w:space="0" w:color="auto"/>
              <w:right w:val="single" w:sz="4" w:space="0" w:color="auto"/>
            </w:tcBorders>
            <w:shd w:val="clear" w:color="auto" w:fill="0070C0"/>
          </w:tcPr>
          <w:p w14:paraId="6D35A91D" w14:textId="77777777" w:rsidR="00856C7D" w:rsidRPr="00C028DC" w:rsidRDefault="00856C7D" w:rsidP="00B7701F">
            <w:pPr>
              <w:pStyle w:val="Subttulo"/>
              <w:jc w:val="center"/>
              <w:rPr>
                <w:rFonts w:ascii="Palatino Linotype" w:hAnsi="Palatino Linotype" w:cs="Arial"/>
                <w:i w:val="0"/>
                <w:color w:val="FFFFFF" w:themeColor="background1"/>
                <w:sz w:val="20"/>
                <w:szCs w:val="20"/>
                <w:lang w:val="es-ES"/>
              </w:rPr>
            </w:pPr>
            <w:r w:rsidRPr="00C028DC">
              <w:rPr>
                <w:rFonts w:ascii="Palatino Linotype" w:hAnsi="Palatino Linotype" w:cs="Arial"/>
                <w:i w:val="0"/>
                <w:color w:val="FFFFFF" w:themeColor="background1"/>
                <w:sz w:val="20"/>
                <w:szCs w:val="20"/>
                <w:lang w:val="es-ES"/>
              </w:rPr>
              <w:t>2</w:t>
            </w:r>
          </w:p>
        </w:tc>
      </w:tr>
    </w:tbl>
    <w:p w14:paraId="775E6E20" w14:textId="77777777" w:rsidR="00461267" w:rsidRPr="00C028DC" w:rsidRDefault="00461267" w:rsidP="00B7701F">
      <w:pPr>
        <w:autoSpaceDE w:val="0"/>
        <w:autoSpaceDN w:val="0"/>
        <w:adjustRightInd w:val="0"/>
        <w:spacing w:after="0" w:line="240" w:lineRule="auto"/>
        <w:jc w:val="both"/>
        <w:rPr>
          <w:rFonts w:ascii="Palatino Linotype" w:hAnsi="Palatino Linotype" w:cs="Times"/>
          <w:sz w:val="20"/>
          <w:szCs w:val="20"/>
        </w:rPr>
      </w:pPr>
    </w:p>
    <w:p w14:paraId="7CB3BD8E" w14:textId="225F6A54" w:rsidR="00912B6A" w:rsidRPr="00C028DC" w:rsidRDefault="00912B6A" w:rsidP="00B7701F">
      <w:pPr>
        <w:spacing w:after="0" w:line="240" w:lineRule="auto"/>
        <w:jc w:val="both"/>
        <w:rPr>
          <w:rFonts w:ascii="Palatino Linotype" w:eastAsia="Batang" w:hAnsi="Palatino Linotype" w:cs="Arial"/>
          <w:sz w:val="20"/>
          <w:szCs w:val="20"/>
          <w:lang w:eastAsia="es-ES"/>
        </w:rPr>
      </w:pPr>
      <w:r w:rsidRPr="00C028DC">
        <w:rPr>
          <w:rFonts w:ascii="Palatino Linotype" w:eastAsia="Batang" w:hAnsi="Palatino Linotype" w:cs="Arial"/>
          <w:sz w:val="20"/>
          <w:szCs w:val="20"/>
          <w:lang w:eastAsia="es-ES"/>
        </w:rPr>
        <w:t>Además, se registra la presencia de los siguientes funcionarios municipales</w:t>
      </w:r>
      <w:r w:rsidR="003E67A4" w:rsidRPr="00C028DC">
        <w:rPr>
          <w:rFonts w:ascii="Palatino Linotype" w:eastAsia="Batang" w:hAnsi="Palatino Linotype" w:cs="Arial"/>
          <w:sz w:val="20"/>
          <w:szCs w:val="20"/>
          <w:lang w:eastAsia="es-ES"/>
        </w:rPr>
        <w:t>: Pa</w:t>
      </w:r>
      <w:r w:rsidR="00C13E1F">
        <w:rPr>
          <w:rFonts w:ascii="Palatino Linotype" w:eastAsia="Batang" w:hAnsi="Palatino Linotype" w:cs="Arial"/>
          <w:sz w:val="20"/>
          <w:szCs w:val="20"/>
          <w:lang w:eastAsia="es-ES"/>
        </w:rPr>
        <w:t>ú</w:t>
      </w:r>
      <w:r w:rsidR="003E67A4" w:rsidRPr="00C028DC">
        <w:rPr>
          <w:rFonts w:ascii="Palatino Linotype" w:eastAsia="Batang" w:hAnsi="Palatino Linotype" w:cs="Arial"/>
          <w:sz w:val="20"/>
          <w:szCs w:val="20"/>
          <w:lang w:eastAsia="es-ES"/>
        </w:rPr>
        <w:t>l Muñoz,</w:t>
      </w:r>
      <w:r w:rsidRPr="00C028DC">
        <w:rPr>
          <w:rFonts w:ascii="Palatino Linotype" w:eastAsia="Batang" w:hAnsi="Palatino Linotype" w:cs="Arial"/>
          <w:sz w:val="20"/>
          <w:szCs w:val="20"/>
          <w:lang w:eastAsia="es-ES"/>
        </w:rPr>
        <w:t xml:space="preserve"> Daniel Cano, Elizabeth Jara, Fernando Quinta, Christian Naranjo, Cisne López, Rogelio Echeverría, Patricio </w:t>
      </w:r>
      <w:proofErr w:type="spellStart"/>
      <w:r w:rsidRPr="00C028DC">
        <w:rPr>
          <w:rFonts w:ascii="Palatino Linotype" w:eastAsia="Batang" w:hAnsi="Palatino Linotype" w:cs="Arial"/>
          <w:sz w:val="20"/>
          <w:szCs w:val="20"/>
          <w:lang w:eastAsia="es-ES"/>
        </w:rPr>
        <w:t>Ula</w:t>
      </w:r>
      <w:proofErr w:type="spellEnd"/>
      <w:r w:rsidRPr="00C028DC">
        <w:rPr>
          <w:rFonts w:ascii="Palatino Linotype" w:eastAsia="Batang" w:hAnsi="Palatino Linotype" w:cs="Arial"/>
          <w:sz w:val="20"/>
          <w:szCs w:val="20"/>
          <w:lang w:eastAsia="es-ES"/>
        </w:rPr>
        <w:t>; y, José Bermeo, funcionarios de la Unidad Especial Regula Tu Barrio; Luis Albán, funcionario de la Dirección Metropolitana de Gestión Riesgos; Gabriela Espín y Erika Torres, funcionarias del despacho de la concejala Soledad Bení</w:t>
      </w:r>
      <w:r w:rsidR="007215FD" w:rsidRPr="00C028DC">
        <w:rPr>
          <w:rFonts w:ascii="Palatino Linotype" w:eastAsia="Batang" w:hAnsi="Palatino Linotype" w:cs="Arial"/>
          <w:sz w:val="20"/>
          <w:szCs w:val="20"/>
          <w:lang w:eastAsia="es-ES"/>
        </w:rPr>
        <w:t>tez; Elizabeth Ortiz y Dar</w:t>
      </w:r>
      <w:r w:rsidR="00C13E1F">
        <w:rPr>
          <w:rFonts w:ascii="Palatino Linotype" w:eastAsia="Batang" w:hAnsi="Palatino Linotype" w:cs="Arial"/>
          <w:sz w:val="20"/>
          <w:szCs w:val="20"/>
          <w:lang w:eastAsia="es-ES"/>
        </w:rPr>
        <w:t>í</w:t>
      </w:r>
      <w:r w:rsidR="007215FD" w:rsidRPr="00C028DC">
        <w:rPr>
          <w:rFonts w:ascii="Palatino Linotype" w:eastAsia="Batang" w:hAnsi="Palatino Linotype" w:cs="Arial"/>
          <w:sz w:val="20"/>
          <w:szCs w:val="20"/>
          <w:lang w:eastAsia="es-ES"/>
        </w:rPr>
        <w:t>o Gu</w:t>
      </w:r>
      <w:r w:rsidRPr="00C028DC">
        <w:rPr>
          <w:rFonts w:ascii="Palatino Linotype" w:eastAsia="Batang" w:hAnsi="Palatino Linotype" w:cs="Arial"/>
          <w:sz w:val="20"/>
          <w:szCs w:val="20"/>
          <w:lang w:eastAsia="es-ES"/>
        </w:rPr>
        <w:t>diño, funcionarios de la Secretaría de Territorio Hábitat y Vivienda; Edison Yépez delegado de la Procuraduría Metropolitana; Diana Arboleda funcionaria del despacho de la concejal Andrea</w:t>
      </w:r>
      <w:r w:rsidR="007215FD" w:rsidRPr="00C028DC">
        <w:rPr>
          <w:rFonts w:ascii="Palatino Linotype" w:eastAsia="Batang" w:hAnsi="Palatino Linotype" w:cs="Arial"/>
          <w:sz w:val="20"/>
          <w:szCs w:val="20"/>
          <w:lang w:eastAsia="es-ES"/>
        </w:rPr>
        <w:t xml:space="preserve"> Hidalgo; y, Johanna Vélez y </w:t>
      </w:r>
      <w:r w:rsidRPr="00C028DC">
        <w:rPr>
          <w:rFonts w:ascii="Palatino Linotype" w:eastAsia="Batang" w:hAnsi="Palatino Linotype" w:cs="Arial"/>
          <w:sz w:val="20"/>
          <w:szCs w:val="20"/>
          <w:lang w:eastAsia="es-ES"/>
        </w:rPr>
        <w:t xml:space="preserve">Carolina Velásquez, funcionarias del despacho del concejal Santiago </w:t>
      </w:r>
      <w:proofErr w:type="spellStart"/>
      <w:r w:rsidRPr="00C028DC">
        <w:rPr>
          <w:rFonts w:ascii="Palatino Linotype" w:eastAsia="Batang" w:hAnsi="Palatino Linotype" w:cs="Arial"/>
          <w:sz w:val="20"/>
          <w:szCs w:val="20"/>
          <w:lang w:eastAsia="es-ES"/>
        </w:rPr>
        <w:t>Guarderas</w:t>
      </w:r>
      <w:proofErr w:type="spellEnd"/>
      <w:r w:rsidRPr="00C028DC">
        <w:rPr>
          <w:rFonts w:ascii="Palatino Linotype" w:eastAsia="Batang" w:hAnsi="Palatino Linotype" w:cs="Arial"/>
          <w:sz w:val="20"/>
          <w:szCs w:val="20"/>
          <w:lang w:eastAsia="es-ES"/>
        </w:rPr>
        <w:t>.</w:t>
      </w:r>
    </w:p>
    <w:p w14:paraId="167BDB36" w14:textId="77777777" w:rsidR="00912B6A" w:rsidRPr="00C028DC" w:rsidRDefault="00912B6A" w:rsidP="00B7701F">
      <w:pPr>
        <w:spacing w:after="0" w:line="240" w:lineRule="auto"/>
        <w:jc w:val="both"/>
        <w:rPr>
          <w:rFonts w:ascii="Palatino Linotype" w:hAnsi="Palatino Linotype" w:cs="Arial"/>
          <w:sz w:val="20"/>
          <w:szCs w:val="20"/>
        </w:rPr>
      </w:pPr>
    </w:p>
    <w:p w14:paraId="28956C61" w14:textId="77777777" w:rsidR="00912B6A" w:rsidRPr="00C028DC" w:rsidRDefault="00912B6A" w:rsidP="00B7701F">
      <w:pPr>
        <w:spacing w:after="0" w:line="240" w:lineRule="auto"/>
        <w:jc w:val="both"/>
        <w:rPr>
          <w:rFonts w:ascii="Palatino Linotype" w:hAnsi="Palatino Linotype" w:cs="Arial"/>
          <w:sz w:val="20"/>
          <w:szCs w:val="20"/>
        </w:rPr>
      </w:pPr>
      <w:r w:rsidRPr="00C028DC">
        <w:rPr>
          <w:rFonts w:ascii="Palatino Linotype" w:hAnsi="Palatino Linotype" w:cs="Arial"/>
          <w:sz w:val="20"/>
          <w:szCs w:val="20"/>
        </w:rPr>
        <w:t xml:space="preserve">La doctora Glenda </w:t>
      </w:r>
      <w:proofErr w:type="spellStart"/>
      <w:r w:rsidRPr="00C028DC">
        <w:rPr>
          <w:rFonts w:ascii="Palatino Linotype" w:hAnsi="Palatino Linotype" w:cs="Arial"/>
          <w:sz w:val="20"/>
          <w:szCs w:val="20"/>
        </w:rPr>
        <w:t>Allán</w:t>
      </w:r>
      <w:proofErr w:type="spellEnd"/>
      <w:r w:rsidRPr="00C028DC">
        <w:rPr>
          <w:rFonts w:ascii="Palatino Linotype" w:hAnsi="Palatino Linotype" w:cs="Arial"/>
          <w:sz w:val="20"/>
          <w:szCs w:val="20"/>
        </w:rPr>
        <w:t xml:space="preserve"> Alegría, delegada de la Secretaría General del Concejo Metropolitana de Quito, constata que existe el quórum legal y reglamentario y procede a dar lectura del orden del día:</w:t>
      </w:r>
    </w:p>
    <w:p w14:paraId="076B7CD7" w14:textId="77777777" w:rsidR="00461267" w:rsidRPr="00C028DC" w:rsidRDefault="00461267" w:rsidP="00B7701F">
      <w:pPr>
        <w:autoSpaceDE w:val="0"/>
        <w:autoSpaceDN w:val="0"/>
        <w:adjustRightInd w:val="0"/>
        <w:spacing w:after="0" w:line="240" w:lineRule="auto"/>
        <w:jc w:val="both"/>
        <w:rPr>
          <w:rFonts w:ascii="Palatino Linotype" w:hAnsi="Palatino Linotype" w:cs="Times"/>
          <w:sz w:val="20"/>
          <w:szCs w:val="20"/>
        </w:rPr>
      </w:pPr>
    </w:p>
    <w:p w14:paraId="41A0EF0A" w14:textId="77777777" w:rsidR="003E67A4" w:rsidRPr="00C028DC" w:rsidRDefault="003E67A4" w:rsidP="00B7701F">
      <w:pPr>
        <w:autoSpaceDE w:val="0"/>
        <w:autoSpaceDN w:val="0"/>
        <w:adjustRightInd w:val="0"/>
        <w:spacing w:after="0" w:line="240" w:lineRule="auto"/>
        <w:jc w:val="both"/>
        <w:rPr>
          <w:rFonts w:ascii="Palatino Linotype" w:eastAsiaTheme="minorHAnsi" w:hAnsi="Palatino Linotype" w:cs="Times"/>
          <w:b/>
          <w:bCs/>
          <w:sz w:val="20"/>
          <w:szCs w:val="20"/>
        </w:rPr>
      </w:pPr>
      <w:r w:rsidRPr="00C028DC">
        <w:rPr>
          <w:rFonts w:ascii="Palatino Linotype" w:eastAsiaTheme="minorHAnsi" w:hAnsi="Palatino Linotype" w:cs="Times"/>
          <w:b/>
          <w:bCs/>
          <w:sz w:val="20"/>
          <w:szCs w:val="20"/>
        </w:rPr>
        <w:t>1. Explicación por parte de la Unidad Regula tu Barrio sobre la alteración en la priorización resuelta por el Concejo Metropolitano y resolución al respecto.</w:t>
      </w:r>
    </w:p>
    <w:p w14:paraId="55FF2F8B" w14:textId="77777777" w:rsidR="003E67A4" w:rsidRPr="00C028DC" w:rsidRDefault="003E67A4" w:rsidP="00B7701F">
      <w:pPr>
        <w:autoSpaceDE w:val="0"/>
        <w:autoSpaceDN w:val="0"/>
        <w:adjustRightInd w:val="0"/>
        <w:spacing w:after="0" w:line="240" w:lineRule="auto"/>
        <w:jc w:val="both"/>
        <w:rPr>
          <w:rFonts w:ascii="Palatino Linotype" w:eastAsiaTheme="minorHAnsi" w:hAnsi="Palatino Linotype" w:cs="Times"/>
          <w:b/>
          <w:bCs/>
          <w:sz w:val="20"/>
          <w:szCs w:val="20"/>
        </w:rPr>
      </w:pPr>
    </w:p>
    <w:p w14:paraId="39CFCA54" w14:textId="77777777" w:rsidR="003E67A4" w:rsidRPr="00C028DC" w:rsidRDefault="003E67A4" w:rsidP="00B7701F">
      <w:pPr>
        <w:autoSpaceDE w:val="0"/>
        <w:autoSpaceDN w:val="0"/>
        <w:adjustRightInd w:val="0"/>
        <w:spacing w:after="0" w:line="240" w:lineRule="auto"/>
        <w:jc w:val="both"/>
        <w:rPr>
          <w:rFonts w:ascii="Palatino Linotype" w:eastAsiaTheme="minorHAnsi" w:hAnsi="Palatino Linotype" w:cs="Times"/>
          <w:b/>
          <w:bCs/>
          <w:sz w:val="20"/>
          <w:szCs w:val="20"/>
        </w:rPr>
      </w:pPr>
      <w:r w:rsidRPr="00C028DC">
        <w:rPr>
          <w:rFonts w:ascii="Palatino Linotype" w:eastAsiaTheme="minorHAnsi" w:hAnsi="Palatino Linotype" w:cs="Times"/>
          <w:b/>
          <w:bCs/>
          <w:sz w:val="20"/>
          <w:szCs w:val="20"/>
        </w:rPr>
        <w:lastRenderedPageBreak/>
        <w:t>2. Conocimiento de los expedientes para primer debate de los siguientes Proyectos de Ordenanzas de Regularización de Asentamientos Humanos de Hecho y Consolidados; y, resolución al respecto.</w:t>
      </w:r>
    </w:p>
    <w:p w14:paraId="7391C264" w14:textId="77777777" w:rsidR="00321A21" w:rsidRPr="00C028DC" w:rsidRDefault="00321A21" w:rsidP="00B7701F">
      <w:pPr>
        <w:autoSpaceDE w:val="0"/>
        <w:autoSpaceDN w:val="0"/>
        <w:adjustRightInd w:val="0"/>
        <w:spacing w:after="0" w:line="240" w:lineRule="auto"/>
        <w:jc w:val="both"/>
        <w:rPr>
          <w:rFonts w:ascii="Palatino Linotype" w:eastAsiaTheme="minorHAnsi" w:hAnsi="Palatino Linotype" w:cs="Times"/>
          <w:b/>
          <w:bCs/>
          <w:sz w:val="20"/>
          <w:szCs w:val="20"/>
        </w:rPr>
      </w:pPr>
    </w:p>
    <w:p w14:paraId="39DB7A47" w14:textId="77777777" w:rsidR="003E67A4" w:rsidRPr="00C028DC" w:rsidRDefault="003E67A4" w:rsidP="00B7701F">
      <w:pPr>
        <w:pStyle w:val="Prrafodelista"/>
        <w:numPr>
          <w:ilvl w:val="0"/>
          <w:numId w:val="12"/>
        </w:numPr>
        <w:autoSpaceDE w:val="0"/>
        <w:autoSpaceDN w:val="0"/>
        <w:adjustRightInd w:val="0"/>
        <w:spacing w:after="0" w:line="240" w:lineRule="auto"/>
        <w:jc w:val="both"/>
        <w:rPr>
          <w:rFonts w:ascii="Palatino Linotype" w:eastAsiaTheme="minorHAnsi" w:hAnsi="Palatino Linotype" w:cs="Times"/>
          <w:sz w:val="20"/>
          <w:szCs w:val="20"/>
        </w:rPr>
      </w:pPr>
      <w:r w:rsidRPr="00C028DC">
        <w:rPr>
          <w:rFonts w:ascii="Palatino Linotype" w:eastAsiaTheme="minorHAnsi" w:hAnsi="Palatino Linotype" w:cs="Times"/>
          <w:sz w:val="20"/>
          <w:szCs w:val="20"/>
        </w:rPr>
        <w:t xml:space="preserve">San Miguel de </w:t>
      </w:r>
      <w:proofErr w:type="spellStart"/>
      <w:r w:rsidRPr="00C028DC">
        <w:rPr>
          <w:rFonts w:ascii="Palatino Linotype" w:eastAsiaTheme="minorHAnsi" w:hAnsi="Palatino Linotype" w:cs="Times"/>
          <w:sz w:val="20"/>
          <w:szCs w:val="20"/>
        </w:rPr>
        <w:t>Amagasí</w:t>
      </w:r>
      <w:proofErr w:type="spellEnd"/>
      <w:r w:rsidRPr="00C028DC">
        <w:rPr>
          <w:rFonts w:ascii="Palatino Linotype" w:eastAsiaTheme="minorHAnsi" w:hAnsi="Palatino Linotype" w:cs="Times"/>
          <w:sz w:val="20"/>
          <w:szCs w:val="20"/>
        </w:rPr>
        <w:t xml:space="preserve"> V etapa</w:t>
      </w:r>
    </w:p>
    <w:p w14:paraId="33EECAB0" w14:textId="77777777" w:rsidR="003E67A4" w:rsidRPr="00C028DC" w:rsidRDefault="003E67A4" w:rsidP="00B7701F">
      <w:pPr>
        <w:pStyle w:val="Prrafodelista"/>
        <w:numPr>
          <w:ilvl w:val="0"/>
          <w:numId w:val="12"/>
        </w:numPr>
        <w:autoSpaceDE w:val="0"/>
        <w:autoSpaceDN w:val="0"/>
        <w:adjustRightInd w:val="0"/>
        <w:spacing w:after="0" w:line="240" w:lineRule="auto"/>
        <w:jc w:val="both"/>
        <w:rPr>
          <w:rFonts w:ascii="Palatino Linotype" w:eastAsiaTheme="minorHAnsi" w:hAnsi="Palatino Linotype" w:cs="Times"/>
          <w:sz w:val="20"/>
          <w:szCs w:val="20"/>
        </w:rPr>
      </w:pPr>
      <w:proofErr w:type="spellStart"/>
      <w:r w:rsidRPr="00C028DC">
        <w:rPr>
          <w:rFonts w:ascii="Palatino Linotype" w:eastAsiaTheme="minorHAnsi" w:hAnsi="Palatino Linotype" w:cs="Times"/>
          <w:sz w:val="20"/>
          <w:szCs w:val="20"/>
        </w:rPr>
        <w:t>Catzuquí</w:t>
      </w:r>
      <w:proofErr w:type="spellEnd"/>
      <w:r w:rsidRPr="00C028DC">
        <w:rPr>
          <w:rFonts w:ascii="Palatino Linotype" w:eastAsiaTheme="minorHAnsi" w:hAnsi="Palatino Linotype" w:cs="Times"/>
          <w:sz w:val="20"/>
          <w:szCs w:val="20"/>
        </w:rPr>
        <w:t xml:space="preserve"> de Moncayo Etapa III</w:t>
      </w:r>
    </w:p>
    <w:p w14:paraId="6AE2940E" w14:textId="77777777" w:rsidR="003E67A4" w:rsidRPr="00C028DC" w:rsidRDefault="003E67A4" w:rsidP="00B7701F">
      <w:pPr>
        <w:pStyle w:val="Prrafodelista"/>
        <w:numPr>
          <w:ilvl w:val="0"/>
          <w:numId w:val="12"/>
        </w:numPr>
        <w:autoSpaceDE w:val="0"/>
        <w:autoSpaceDN w:val="0"/>
        <w:adjustRightInd w:val="0"/>
        <w:spacing w:after="0" w:line="240" w:lineRule="auto"/>
        <w:jc w:val="both"/>
        <w:rPr>
          <w:rFonts w:ascii="Palatino Linotype" w:eastAsiaTheme="minorHAnsi" w:hAnsi="Palatino Linotype" w:cs="Times"/>
          <w:sz w:val="20"/>
          <w:szCs w:val="20"/>
        </w:rPr>
      </w:pPr>
      <w:r w:rsidRPr="00C028DC">
        <w:rPr>
          <w:rFonts w:ascii="Palatino Linotype" w:eastAsiaTheme="minorHAnsi" w:hAnsi="Palatino Linotype" w:cs="Times"/>
          <w:sz w:val="20"/>
          <w:szCs w:val="20"/>
        </w:rPr>
        <w:t>Ciudad Futura Etapa 2</w:t>
      </w:r>
    </w:p>
    <w:p w14:paraId="1156E04A" w14:textId="77777777" w:rsidR="003E67A4" w:rsidRPr="00C028DC" w:rsidRDefault="003E67A4" w:rsidP="00B7701F">
      <w:pPr>
        <w:pStyle w:val="Prrafodelista"/>
        <w:numPr>
          <w:ilvl w:val="0"/>
          <w:numId w:val="12"/>
        </w:numPr>
        <w:autoSpaceDE w:val="0"/>
        <w:autoSpaceDN w:val="0"/>
        <w:adjustRightInd w:val="0"/>
        <w:spacing w:after="0" w:line="240" w:lineRule="auto"/>
        <w:jc w:val="both"/>
        <w:rPr>
          <w:rFonts w:ascii="Palatino Linotype" w:eastAsiaTheme="minorHAnsi" w:hAnsi="Palatino Linotype" w:cs="Times"/>
          <w:sz w:val="20"/>
          <w:szCs w:val="20"/>
        </w:rPr>
      </w:pPr>
      <w:r w:rsidRPr="00C028DC">
        <w:rPr>
          <w:rFonts w:ascii="Palatino Linotype" w:eastAsiaTheme="minorHAnsi" w:hAnsi="Palatino Linotype" w:cs="Times"/>
          <w:sz w:val="20"/>
          <w:szCs w:val="20"/>
        </w:rPr>
        <w:t>Pulida Alta Etapa II</w:t>
      </w:r>
    </w:p>
    <w:p w14:paraId="4CE72C75" w14:textId="77777777" w:rsidR="003E67A4" w:rsidRPr="00C028DC" w:rsidRDefault="003E67A4" w:rsidP="00B7701F">
      <w:pPr>
        <w:pStyle w:val="Prrafodelista"/>
        <w:numPr>
          <w:ilvl w:val="0"/>
          <w:numId w:val="12"/>
        </w:numPr>
        <w:autoSpaceDE w:val="0"/>
        <w:autoSpaceDN w:val="0"/>
        <w:adjustRightInd w:val="0"/>
        <w:spacing w:after="0" w:line="240" w:lineRule="auto"/>
        <w:jc w:val="both"/>
        <w:rPr>
          <w:rFonts w:ascii="Palatino Linotype" w:eastAsiaTheme="minorHAnsi" w:hAnsi="Palatino Linotype" w:cs="Times"/>
          <w:sz w:val="20"/>
          <w:szCs w:val="20"/>
        </w:rPr>
      </w:pPr>
      <w:r w:rsidRPr="00C028DC">
        <w:rPr>
          <w:rFonts w:ascii="Palatino Linotype" w:eastAsiaTheme="minorHAnsi" w:hAnsi="Palatino Linotype" w:cs="Times"/>
          <w:sz w:val="20"/>
          <w:szCs w:val="20"/>
        </w:rPr>
        <w:t>Valle San Juan Cuarta Etapa</w:t>
      </w:r>
    </w:p>
    <w:p w14:paraId="5BA15979" w14:textId="77777777" w:rsidR="003F75BF" w:rsidRPr="00C028DC" w:rsidRDefault="003E67A4" w:rsidP="00B7701F">
      <w:pPr>
        <w:pStyle w:val="Prrafodelista"/>
        <w:numPr>
          <w:ilvl w:val="0"/>
          <w:numId w:val="12"/>
        </w:numPr>
        <w:autoSpaceDE w:val="0"/>
        <w:autoSpaceDN w:val="0"/>
        <w:adjustRightInd w:val="0"/>
        <w:spacing w:after="0" w:line="240" w:lineRule="auto"/>
        <w:jc w:val="both"/>
        <w:rPr>
          <w:rFonts w:ascii="Palatino Linotype" w:eastAsiaTheme="minorHAnsi" w:hAnsi="Palatino Linotype" w:cs="Times"/>
          <w:sz w:val="20"/>
          <w:szCs w:val="20"/>
        </w:rPr>
      </w:pPr>
      <w:r w:rsidRPr="00C028DC">
        <w:rPr>
          <w:rFonts w:ascii="Palatino Linotype" w:eastAsiaTheme="minorHAnsi" w:hAnsi="Palatino Linotype" w:cs="Times"/>
          <w:sz w:val="20"/>
          <w:szCs w:val="20"/>
        </w:rPr>
        <w:t>Colinas de Bellavista Segunda Etapa</w:t>
      </w:r>
    </w:p>
    <w:p w14:paraId="57F2500C" w14:textId="77777777" w:rsidR="003E67A4" w:rsidRPr="00C028DC" w:rsidRDefault="003E67A4" w:rsidP="00B7701F">
      <w:pPr>
        <w:pStyle w:val="Prrafodelista"/>
        <w:numPr>
          <w:ilvl w:val="0"/>
          <w:numId w:val="12"/>
        </w:numPr>
        <w:autoSpaceDE w:val="0"/>
        <w:autoSpaceDN w:val="0"/>
        <w:adjustRightInd w:val="0"/>
        <w:spacing w:after="0" w:line="240" w:lineRule="auto"/>
        <w:jc w:val="both"/>
        <w:rPr>
          <w:rFonts w:ascii="Palatino Linotype" w:eastAsiaTheme="minorHAnsi" w:hAnsi="Palatino Linotype" w:cs="Times"/>
          <w:sz w:val="20"/>
          <w:szCs w:val="20"/>
        </w:rPr>
      </w:pPr>
      <w:r w:rsidRPr="00C028DC">
        <w:rPr>
          <w:rFonts w:ascii="Palatino Linotype" w:eastAsiaTheme="minorHAnsi" w:hAnsi="Palatino Linotype" w:cs="Times"/>
          <w:sz w:val="20"/>
          <w:szCs w:val="20"/>
        </w:rPr>
        <w:t xml:space="preserve">Comité Pro Mejoras el </w:t>
      </w:r>
      <w:r w:rsidR="00075BBB" w:rsidRPr="00C028DC">
        <w:rPr>
          <w:rFonts w:ascii="Palatino Linotype" w:eastAsiaTheme="minorHAnsi" w:hAnsi="Palatino Linotype" w:cs="Times"/>
          <w:sz w:val="20"/>
          <w:szCs w:val="20"/>
        </w:rPr>
        <w:t>Edén</w:t>
      </w:r>
      <w:r w:rsidRPr="00C028DC">
        <w:rPr>
          <w:rFonts w:ascii="Palatino Linotype" w:eastAsiaTheme="minorHAnsi" w:hAnsi="Palatino Linotype" w:cs="Times"/>
          <w:sz w:val="20"/>
          <w:szCs w:val="20"/>
        </w:rPr>
        <w:t xml:space="preserve"> del Quinche</w:t>
      </w:r>
    </w:p>
    <w:p w14:paraId="05F5B514" w14:textId="77777777" w:rsidR="003E67A4" w:rsidRPr="00C028DC" w:rsidRDefault="003E67A4" w:rsidP="00B7701F">
      <w:pPr>
        <w:pStyle w:val="Prrafodelista"/>
        <w:numPr>
          <w:ilvl w:val="0"/>
          <w:numId w:val="12"/>
        </w:numPr>
        <w:autoSpaceDE w:val="0"/>
        <w:autoSpaceDN w:val="0"/>
        <w:adjustRightInd w:val="0"/>
        <w:spacing w:after="0" w:line="240" w:lineRule="auto"/>
        <w:jc w:val="both"/>
        <w:rPr>
          <w:rFonts w:ascii="Palatino Linotype" w:eastAsiaTheme="minorHAnsi" w:hAnsi="Palatino Linotype" w:cs="Times"/>
          <w:sz w:val="20"/>
          <w:szCs w:val="20"/>
        </w:rPr>
      </w:pPr>
      <w:proofErr w:type="spellStart"/>
      <w:r w:rsidRPr="00C028DC">
        <w:rPr>
          <w:rFonts w:ascii="Palatino Linotype" w:eastAsiaTheme="minorHAnsi" w:hAnsi="Palatino Linotype" w:cs="Times"/>
          <w:sz w:val="20"/>
          <w:szCs w:val="20"/>
        </w:rPr>
        <w:t>Yanahuaico</w:t>
      </w:r>
      <w:proofErr w:type="spellEnd"/>
    </w:p>
    <w:p w14:paraId="3E307624" w14:textId="77777777" w:rsidR="003E67A4" w:rsidRPr="00C028DC" w:rsidRDefault="003E67A4" w:rsidP="00B7701F">
      <w:pPr>
        <w:pStyle w:val="Prrafodelista"/>
        <w:autoSpaceDE w:val="0"/>
        <w:autoSpaceDN w:val="0"/>
        <w:adjustRightInd w:val="0"/>
        <w:spacing w:after="0" w:line="240" w:lineRule="auto"/>
        <w:jc w:val="both"/>
        <w:rPr>
          <w:rFonts w:ascii="Palatino Linotype" w:eastAsiaTheme="minorHAnsi" w:hAnsi="Palatino Linotype" w:cs="Times"/>
          <w:sz w:val="20"/>
          <w:szCs w:val="20"/>
        </w:rPr>
      </w:pPr>
    </w:p>
    <w:p w14:paraId="64310D8E" w14:textId="77777777" w:rsidR="003E67A4" w:rsidRPr="00C028DC" w:rsidRDefault="003E67A4" w:rsidP="00B7701F">
      <w:pPr>
        <w:autoSpaceDE w:val="0"/>
        <w:autoSpaceDN w:val="0"/>
        <w:adjustRightInd w:val="0"/>
        <w:spacing w:after="0" w:line="240" w:lineRule="auto"/>
        <w:jc w:val="both"/>
        <w:rPr>
          <w:rFonts w:ascii="Palatino Linotype" w:eastAsiaTheme="minorHAnsi" w:hAnsi="Palatino Linotype" w:cs="Times"/>
          <w:b/>
          <w:bCs/>
          <w:sz w:val="20"/>
          <w:szCs w:val="20"/>
        </w:rPr>
      </w:pPr>
      <w:r w:rsidRPr="00C028DC">
        <w:rPr>
          <w:rFonts w:ascii="Palatino Linotype" w:eastAsiaTheme="minorHAnsi" w:hAnsi="Palatino Linotype" w:cs="Times"/>
          <w:b/>
          <w:bCs/>
          <w:sz w:val="20"/>
          <w:szCs w:val="20"/>
        </w:rPr>
        <w:t>3. Conocimiento de los expedientes para segundo debate de los siguientes Proyectos de Ordenanzas de Regularización de Asentamientos Humanos de Hecho y Consolidados; y, resolución al respecto.</w:t>
      </w:r>
    </w:p>
    <w:p w14:paraId="48E1EF8E" w14:textId="77777777" w:rsidR="003E67A4" w:rsidRPr="00C028DC" w:rsidRDefault="003E67A4" w:rsidP="00B7701F">
      <w:pPr>
        <w:autoSpaceDE w:val="0"/>
        <w:autoSpaceDN w:val="0"/>
        <w:adjustRightInd w:val="0"/>
        <w:spacing w:after="0" w:line="240" w:lineRule="auto"/>
        <w:jc w:val="both"/>
        <w:rPr>
          <w:rFonts w:ascii="Palatino Linotype" w:eastAsiaTheme="minorHAnsi" w:hAnsi="Palatino Linotype" w:cs="Times"/>
          <w:b/>
          <w:bCs/>
          <w:sz w:val="20"/>
          <w:szCs w:val="20"/>
        </w:rPr>
      </w:pPr>
    </w:p>
    <w:p w14:paraId="1EAFF4CD" w14:textId="77777777" w:rsidR="003E67A4" w:rsidRPr="00C028DC" w:rsidRDefault="003E67A4" w:rsidP="00B7701F">
      <w:pPr>
        <w:pStyle w:val="Prrafodelista"/>
        <w:numPr>
          <w:ilvl w:val="0"/>
          <w:numId w:val="13"/>
        </w:numPr>
        <w:autoSpaceDE w:val="0"/>
        <w:autoSpaceDN w:val="0"/>
        <w:adjustRightInd w:val="0"/>
        <w:spacing w:after="0" w:line="240" w:lineRule="auto"/>
        <w:jc w:val="both"/>
        <w:rPr>
          <w:rFonts w:ascii="Palatino Linotype" w:eastAsiaTheme="minorHAnsi" w:hAnsi="Palatino Linotype" w:cs="Times"/>
          <w:sz w:val="20"/>
          <w:szCs w:val="20"/>
        </w:rPr>
      </w:pPr>
      <w:r w:rsidRPr="00C028DC">
        <w:rPr>
          <w:rFonts w:ascii="Palatino Linotype" w:eastAsiaTheme="minorHAnsi" w:hAnsi="Palatino Linotype" w:cs="Times"/>
          <w:sz w:val="20"/>
          <w:szCs w:val="20"/>
        </w:rPr>
        <w:t xml:space="preserve">Los </w:t>
      </w:r>
      <w:r w:rsidR="00075BBB" w:rsidRPr="00C028DC">
        <w:rPr>
          <w:rFonts w:ascii="Palatino Linotype" w:eastAsiaTheme="minorHAnsi" w:hAnsi="Palatino Linotype" w:cs="Times"/>
          <w:sz w:val="20"/>
          <w:szCs w:val="20"/>
        </w:rPr>
        <w:t>Ángeles</w:t>
      </w:r>
      <w:r w:rsidRPr="00C028DC">
        <w:rPr>
          <w:rFonts w:ascii="Palatino Linotype" w:eastAsiaTheme="minorHAnsi" w:hAnsi="Palatino Linotype" w:cs="Times"/>
          <w:sz w:val="20"/>
          <w:szCs w:val="20"/>
        </w:rPr>
        <w:t xml:space="preserve"> II Segunda Etapa</w:t>
      </w:r>
    </w:p>
    <w:p w14:paraId="5F4F2A9F" w14:textId="77777777" w:rsidR="003E67A4" w:rsidRPr="00C028DC" w:rsidRDefault="003E67A4" w:rsidP="00B7701F">
      <w:pPr>
        <w:pStyle w:val="Prrafodelista"/>
        <w:numPr>
          <w:ilvl w:val="0"/>
          <w:numId w:val="13"/>
        </w:numPr>
        <w:autoSpaceDE w:val="0"/>
        <w:autoSpaceDN w:val="0"/>
        <w:adjustRightInd w:val="0"/>
        <w:spacing w:after="0" w:line="240" w:lineRule="auto"/>
        <w:jc w:val="both"/>
        <w:rPr>
          <w:rFonts w:ascii="Palatino Linotype" w:eastAsiaTheme="minorHAnsi" w:hAnsi="Palatino Linotype" w:cs="Times"/>
          <w:sz w:val="20"/>
          <w:szCs w:val="20"/>
        </w:rPr>
      </w:pPr>
      <w:proofErr w:type="spellStart"/>
      <w:r w:rsidRPr="00C028DC">
        <w:rPr>
          <w:rFonts w:ascii="Palatino Linotype" w:eastAsiaTheme="minorHAnsi" w:hAnsi="Palatino Linotype" w:cs="Times"/>
          <w:sz w:val="20"/>
          <w:szCs w:val="20"/>
        </w:rPr>
        <w:t>Tanlahua</w:t>
      </w:r>
      <w:proofErr w:type="spellEnd"/>
    </w:p>
    <w:p w14:paraId="7B2300E8" w14:textId="77777777" w:rsidR="003E67A4" w:rsidRPr="00C028DC" w:rsidRDefault="003E67A4" w:rsidP="00B7701F">
      <w:pPr>
        <w:pStyle w:val="Prrafodelista"/>
        <w:numPr>
          <w:ilvl w:val="0"/>
          <w:numId w:val="13"/>
        </w:numPr>
        <w:autoSpaceDE w:val="0"/>
        <w:autoSpaceDN w:val="0"/>
        <w:adjustRightInd w:val="0"/>
        <w:spacing w:after="0" w:line="240" w:lineRule="auto"/>
        <w:jc w:val="both"/>
        <w:rPr>
          <w:rFonts w:ascii="Palatino Linotype" w:eastAsiaTheme="minorHAnsi" w:hAnsi="Palatino Linotype" w:cs="Times"/>
          <w:sz w:val="20"/>
          <w:szCs w:val="20"/>
        </w:rPr>
      </w:pPr>
      <w:r w:rsidRPr="00C028DC">
        <w:rPr>
          <w:rFonts w:ascii="Palatino Linotype" w:eastAsiaTheme="minorHAnsi" w:hAnsi="Palatino Linotype" w:cs="Times"/>
          <w:sz w:val="20"/>
          <w:szCs w:val="20"/>
        </w:rPr>
        <w:t>Franklin de la Torre</w:t>
      </w:r>
    </w:p>
    <w:p w14:paraId="08E6BABF" w14:textId="77777777" w:rsidR="003E67A4" w:rsidRPr="00C028DC" w:rsidRDefault="003E67A4" w:rsidP="00B7701F">
      <w:pPr>
        <w:autoSpaceDE w:val="0"/>
        <w:autoSpaceDN w:val="0"/>
        <w:adjustRightInd w:val="0"/>
        <w:spacing w:after="0" w:line="240" w:lineRule="auto"/>
        <w:jc w:val="both"/>
        <w:rPr>
          <w:rFonts w:ascii="Palatino Linotype" w:eastAsiaTheme="minorHAnsi" w:hAnsi="Palatino Linotype" w:cs="Times"/>
          <w:b/>
          <w:bCs/>
          <w:sz w:val="20"/>
          <w:szCs w:val="20"/>
        </w:rPr>
      </w:pPr>
    </w:p>
    <w:p w14:paraId="1696EB9C" w14:textId="417EDC2D" w:rsidR="003E67A4" w:rsidRPr="00C028DC" w:rsidRDefault="003E67A4" w:rsidP="00B7701F">
      <w:pPr>
        <w:autoSpaceDE w:val="0"/>
        <w:autoSpaceDN w:val="0"/>
        <w:adjustRightInd w:val="0"/>
        <w:spacing w:after="0" w:line="240" w:lineRule="auto"/>
        <w:jc w:val="both"/>
        <w:rPr>
          <w:rFonts w:ascii="Palatino Linotype" w:eastAsiaTheme="minorHAnsi" w:hAnsi="Palatino Linotype" w:cs="Times"/>
          <w:b/>
          <w:bCs/>
          <w:sz w:val="20"/>
          <w:szCs w:val="20"/>
        </w:rPr>
      </w:pPr>
      <w:r w:rsidRPr="00C028DC">
        <w:rPr>
          <w:rFonts w:ascii="Palatino Linotype" w:eastAsiaTheme="minorHAnsi" w:hAnsi="Palatino Linotype" w:cs="Times"/>
          <w:b/>
          <w:bCs/>
          <w:sz w:val="20"/>
          <w:szCs w:val="20"/>
        </w:rPr>
        <w:t xml:space="preserve">4. Informe sobre el estado del cumplimiento de la Resolución 008-COT-2019 y los oficios relacionados a </w:t>
      </w:r>
      <w:r w:rsidR="00F7208D">
        <w:rPr>
          <w:rFonts w:ascii="Palatino Linotype" w:eastAsiaTheme="minorHAnsi" w:hAnsi="Palatino Linotype" w:cs="Times"/>
          <w:b/>
          <w:bCs/>
          <w:sz w:val="20"/>
          <w:szCs w:val="20"/>
        </w:rPr>
        <w:t>é</w:t>
      </w:r>
      <w:r w:rsidRPr="00C028DC">
        <w:rPr>
          <w:rFonts w:ascii="Palatino Linotype" w:eastAsiaTheme="minorHAnsi" w:hAnsi="Palatino Linotype" w:cs="Times"/>
          <w:b/>
          <w:bCs/>
          <w:sz w:val="20"/>
          <w:szCs w:val="20"/>
        </w:rPr>
        <w:t>sta por parte de la Secretaría de Coordinación Territorial y Participación Ciudadana, y resolución al respecto.</w:t>
      </w:r>
    </w:p>
    <w:p w14:paraId="36D97852" w14:textId="77777777" w:rsidR="003E67A4" w:rsidRPr="00C028DC" w:rsidRDefault="003E67A4" w:rsidP="00B7701F">
      <w:pPr>
        <w:autoSpaceDE w:val="0"/>
        <w:autoSpaceDN w:val="0"/>
        <w:adjustRightInd w:val="0"/>
        <w:spacing w:after="0" w:line="240" w:lineRule="auto"/>
        <w:jc w:val="both"/>
        <w:rPr>
          <w:rFonts w:ascii="Palatino Linotype" w:eastAsiaTheme="minorHAnsi" w:hAnsi="Palatino Linotype" w:cs="Times"/>
          <w:b/>
          <w:bCs/>
          <w:sz w:val="20"/>
          <w:szCs w:val="20"/>
        </w:rPr>
      </w:pPr>
    </w:p>
    <w:p w14:paraId="4FE9A18D" w14:textId="3AD18503" w:rsidR="003E67A4" w:rsidRPr="00C028DC" w:rsidRDefault="003E67A4" w:rsidP="00B7701F">
      <w:pPr>
        <w:autoSpaceDE w:val="0"/>
        <w:autoSpaceDN w:val="0"/>
        <w:adjustRightInd w:val="0"/>
        <w:spacing w:after="0" w:line="240" w:lineRule="auto"/>
        <w:jc w:val="both"/>
        <w:rPr>
          <w:rFonts w:ascii="Palatino Linotype" w:eastAsiaTheme="minorHAnsi" w:hAnsi="Palatino Linotype" w:cs="Times"/>
          <w:b/>
          <w:bCs/>
          <w:sz w:val="20"/>
          <w:szCs w:val="20"/>
        </w:rPr>
      </w:pPr>
      <w:r w:rsidRPr="00C028DC">
        <w:rPr>
          <w:rFonts w:ascii="Palatino Linotype" w:eastAsiaTheme="minorHAnsi" w:hAnsi="Palatino Linotype" w:cs="Times"/>
          <w:b/>
          <w:bCs/>
          <w:sz w:val="20"/>
          <w:szCs w:val="20"/>
        </w:rPr>
        <w:t>5</w:t>
      </w:r>
      <w:r w:rsidRPr="00C028DC">
        <w:rPr>
          <w:rFonts w:ascii="Palatino Linotype" w:eastAsiaTheme="minorHAnsi" w:hAnsi="Palatino Linotype" w:cs="Times"/>
          <w:sz w:val="20"/>
          <w:szCs w:val="20"/>
        </w:rPr>
        <w:t>.</w:t>
      </w:r>
      <w:r w:rsidRPr="00C028DC">
        <w:rPr>
          <w:rFonts w:ascii="Palatino Linotype" w:eastAsiaTheme="minorHAnsi" w:hAnsi="Palatino Linotype" w:cs="Times"/>
          <w:b/>
          <w:bCs/>
          <w:sz w:val="20"/>
          <w:szCs w:val="20"/>
        </w:rPr>
        <w:t xml:space="preserve"> Conocimiento sobre el “Plan de Regularización” por parte de la Secretaría de Coordinación Territorial y Participación Ciudadana, y resolución al respecto.</w:t>
      </w:r>
    </w:p>
    <w:p w14:paraId="50E78E2A" w14:textId="77777777" w:rsidR="003E67A4" w:rsidRPr="00C028DC" w:rsidRDefault="003E67A4" w:rsidP="00B7701F">
      <w:pPr>
        <w:autoSpaceDE w:val="0"/>
        <w:autoSpaceDN w:val="0"/>
        <w:adjustRightInd w:val="0"/>
        <w:spacing w:after="0" w:line="240" w:lineRule="auto"/>
        <w:jc w:val="both"/>
        <w:rPr>
          <w:rFonts w:ascii="Palatino Linotype" w:eastAsiaTheme="minorHAnsi" w:hAnsi="Palatino Linotype" w:cs="Times"/>
          <w:b/>
          <w:bCs/>
          <w:sz w:val="20"/>
          <w:szCs w:val="20"/>
        </w:rPr>
      </w:pPr>
    </w:p>
    <w:p w14:paraId="5E45C955" w14:textId="77777777" w:rsidR="003E67A4" w:rsidRPr="00C028DC" w:rsidRDefault="003E67A4" w:rsidP="00B7701F">
      <w:pPr>
        <w:autoSpaceDE w:val="0"/>
        <w:autoSpaceDN w:val="0"/>
        <w:adjustRightInd w:val="0"/>
        <w:spacing w:after="0" w:line="240" w:lineRule="auto"/>
        <w:jc w:val="both"/>
        <w:rPr>
          <w:rFonts w:ascii="Palatino Linotype" w:eastAsiaTheme="minorHAnsi" w:hAnsi="Palatino Linotype" w:cs="Times"/>
          <w:b/>
          <w:bCs/>
          <w:sz w:val="20"/>
          <w:szCs w:val="20"/>
        </w:rPr>
      </w:pPr>
      <w:r w:rsidRPr="00C028DC">
        <w:rPr>
          <w:rFonts w:ascii="Palatino Linotype" w:eastAsiaTheme="minorHAnsi" w:hAnsi="Palatino Linotype" w:cs="Times"/>
          <w:b/>
          <w:bCs/>
          <w:sz w:val="20"/>
          <w:szCs w:val="20"/>
        </w:rPr>
        <w:t>6. Insistencia sobre el cumplimiento de la Resolución 007-COT-2019 emitida por la Comisión de Ordenamiento Territorial el 20 de septiembre, y resolución al respecto.</w:t>
      </w:r>
    </w:p>
    <w:p w14:paraId="3649A72F" w14:textId="77777777" w:rsidR="003E67A4" w:rsidRPr="00C028DC" w:rsidRDefault="003E67A4" w:rsidP="00B7701F">
      <w:pPr>
        <w:autoSpaceDE w:val="0"/>
        <w:autoSpaceDN w:val="0"/>
        <w:adjustRightInd w:val="0"/>
        <w:spacing w:after="0" w:line="240" w:lineRule="auto"/>
        <w:jc w:val="both"/>
        <w:rPr>
          <w:rFonts w:ascii="Palatino Linotype" w:eastAsiaTheme="minorHAnsi" w:hAnsi="Palatino Linotype" w:cs="Times"/>
          <w:b/>
          <w:bCs/>
          <w:sz w:val="20"/>
          <w:szCs w:val="20"/>
        </w:rPr>
      </w:pPr>
    </w:p>
    <w:p w14:paraId="429F7FBB" w14:textId="77777777" w:rsidR="003E67A4" w:rsidRPr="00C028DC" w:rsidRDefault="003E67A4" w:rsidP="00B7701F">
      <w:pPr>
        <w:autoSpaceDE w:val="0"/>
        <w:autoSpaceDN w:val="0"/>
        <w:adjustRightInd w:val="0"/>
        <w:spacing w:after="0" w:line="240" w:lineRule="auto"/>
        <w:jc w:val="both"/>
        <w:rPr>
          <w:rFonts w:ascii="Palatino Linotype" w:eastAsiaTheme="minorHAnsi" w:hAnsi="Palatino Linotype" w:cs="Times"/>
          <w:b/>
          <w:bCs/>
          <w:sz w:val="20"/>
          <w:szCs w:val="20"/>
        </w:rPr>
      </w:pPr>
      <w:r w:rsidRPr="00C028DC">
        <w:rPr>
          <w:rFonts w:ascii="Palatino Linotype" w:eastAsiaTheme="minorHAnsi" w:hAnsi="Palatino Linotype" w:cs="Times"/>
          <w:b/>
          <w:bCs/>
          <w:sz w:val="20"/>
          <w:szCs w:val="20"/>
        </w:rPr>
        <w:t>7. Conocimiento sobre la aplicación de la normativa relacionada a la exoneración de áreas verdes para los asentamientos humanos de hecho y consolidados de interés social, y resolución al respecto.</w:t>
      </w:r>
    </w:p>
    <w:p w14:paraId="7BF3F19C" w14:textId="77777777" w:rsidR="003E67A4" w:rsidRPr="00C028DC" w:rsidRDefault="003E67A4" w:rsidP="00B7701F">
      <w:pPr>
        <w:autoSpaceDE w:val="0"/>
        <w:autoSpaceDN w:val="0"/>
        <w:adjustRightInd w:val="0"/>
        <w:spacing w:after="0" w:line="240" w:lineRule="auto"/>
        <w:jc w:val="both"/>
        <w:rPr>
          <w:rFonts w:ascii="Palatino Linotype" w:eastAsia="Batang" w:hAnsi="Palatino Linotype" w:cs="Arial"/>
          <w:sz w:val="20"/>
          <w:szCs w:val="20"/>
          <w:lang w:eastAsia="es-ES"/>
        </w:rPr>
      </w:pPr>
    </w:p>
    <w:p w14:paraId="5888F537" w14:textId="77777777" w:rsidR="009A0441" w:rsidRDefault="009A0441" w:rsidP="00B7701F">
      <w:pPr>
        <w:autoSpaceDE w:val="0"/>
        <w:autoSpaceDN w:val="0"/>
        <w:adjustRightInd w:val="0"/>
        <w:spacing w:after="0" w:line="240" w:lineRule="auto"/>
        <w:jc w:val="both"/>
        <w:rPr>
          <w:rFonts w:ascii="Palatino Linotype" w:eastAsia="Batang" w:hAnsi="Palatino Linotype" w:cs="Arial"/>
          <w:sz w:val="20"/>
          <w:szCs w:val="20"/>
          <w:lang w:eastAsia="es-ES"/>
        </w:rPr>
      </w:pPr>
    </w:p>
    <w:tbl>
      <w:tblPr>
        <w:tblStyle w:val="Tablaconcuadrcula"/>
        <w:tblW w:w="0" w:type="auto"/>
        <w:tblLook w:val="04A0" w:firstRow="1" w:lastRow="0" w:firstColumn="1" w:lastColumn="0" w:noHBand="0" w:noVBand="1"/>
      </w:tblPr>
      <w:tblGrid>
        <w:gridCol w:w="8828"/>
      </w:tblGrid>
      <w:tr w:rsidR="009A0441" w14:paraId="4BCDFEBD" w14:textId="77777777" w:rsidTr="009A0441">
        <w:tc>
          <w:tcPr>
            <w:tcW w:w="8828" w:type="dxa"/>
          </w:tcPr>
          <w:p w14:paraId="19342F73" w14:textId="77777777" w:rsidR="009A0441" w:rsidRPr="009A0441" w:rsidRDefault="009A0441" w:rsidP="00B7701F">
            <w:pPr>
              <w:autoSpaceDE w:val="0"/>
              <w:autoSpaceDN w:val="0"/>
              <w:adjustRightInd w:val="0"/>
              <w:jc w:val="both"/>
              <w:rPr>
                <w:rFonts w:ascii="Palatino Linotype" w:eastAsia="Batang" w:hAnsi="Palatino Linotype" w:cs="Arial"/>
                <w:b/>
                <w:sz w:val="20"/>
                <w:szCs w:val="20"/>
                <w:lang w:eastAsia="es-ES"/>
              </w:rPr>
            </w:pPr>
            <w:r w:rsidRPr="009A0441">
              <w:rPr>
                <w:rFonts w:ascii="Palatino Linotype" w:eastAsia="Batang" w:hAnsi="Palatino Linotype" w:cs="Arial"/>
                <w:b/>
                <w:sz w:val="20"/>
                <w:szCs w:val="20"/>
                <w:lang w:eastAsia="es-ES"/>
              </w:rPr>
              <w:t>Siendo las 10h13 ingresa en la sala de sesiones el concejal Mario Granda.</w:t>
            </w:r>
          </w:p>
          <w:p w14:paraId="020D1AE9" w14:textId="77777777" w:rsidR="009A0441" w:rsidRDefault="009A0441" w:rsidP="009A0441">
            <w:pPr>
              <w:autoSpaceDE w:val="0"/>
              <w:autoSpaceDN w:val="0"/>
              <w:adjustRightInd w:val="0"/>
              <w:jc w:val="both"/>
              <w:rPr>
                <w:rFonts w:ascii="Palatino Linotype" w:eastAsia="Batang" w:hAnsi="Palatino Linotype" w:cs="Arial"/>
                <w:sz w:val="20"/>
                <w:szCs w:val="20"/>
                <w:lang w:eastAsia="es-ES"/>
              </w:rPr>
            </w:pPr>
            <w:r w:rsidRPr="009A0441">
              <w:rPr>
                <w:rFonts w:ascii="Palatino Linotype" w:eastAsia="Batang" w:hAnsi="Palatino Linotype" w:cs="Arial"/>
                <w:b/>
                <w:sz w:val="20"/>
                <w:szCs w:val="20"/>
                <w:lang w:eastAsia="es-ES"/>
              </w:rPr>
              <w:t>Siendo las 10h18 ingresa en la sala de sesiones la concejala Andrea Hidalgo.</w:t>
            </w:r>
          </w:p>
        </w:tc>
      </w:tr>
    </w:tbl>
    <w:p w14:paraId="38B264F1" w14:textId="77777777" w:rsidR="009A0441" w:rsidRDefault="009A0441" w:rsidP="00B7701F">
      <w:pPr>
        <w:autoSpaceDE w:val="0"/>
        <w:autoSpaceDN w:val="0"/>
        <w:adjustRightInd w:val="0"/>
        <w:spacing w:after="0" w:line="240" w:lineRule="auto"/>
        <w:jc w:val="both"/>
        <w:rPr>
          <w:rFonts w:ascii="Palatino Linotype" w:eastAsia="Batang" w:hAnsi="Palatino Linotype" w:cs="Arial"/>
          <w:sz w:val="20"/>
          <w:szCs w:val="20"/>
          <w:lang w:eastAsia="es-ES"/>
        </w:rPr>
      </w:pPr>
    </w:p>
    <w:p w14:paraId="2ED73896" w14:textId="77777777" w:rsidR="003E67A4" w:rsidRPr="00C028DC" w:rsidRDefault="00760C23" w:rsidP="00B7701F">
      <w:pPr>
        <w:autoSpaceDE w:val="0"/>
        <w:autoSpaceDN w:val="0"/>
        <w:adjustRightInd w:val="0"/>
        <w:spacing w:after="0" w:line="240" w:lineRule="auto"/>
        <w:jc w:val="both"/>
        <w:rPr>
          <w:rFonts w:ascii="Palatino Linotype" w:eastAsia="Batang" w:hAnsi="Palatino Linotype" w:cs="Arial"/>
          <w:sz w:val="20"/>
          <w:szCs w:val="20"/>
          <w:lang w:eastAsia="es-ES"/>
        </w:rPr>
      </w:pPr>
      <w:r w:rsidRPr="00C028DC">
        <w:rPr>
          <w:rFonts w:ascii="Palatino Linotype" w:eastAsia="Batang" w:hAnsi="Palatino Linotype" w:cs="Arial"/>
          <w:sz w:val="20"/>
          <w:szCs w:val="20"/>
          <w:lang w:eastAsia="es-ES"/>
        </w:rPr>
        <w:t>Una vez conocido el orden del día, l</w:t>
      </w:r>
      <w:r w:rsidR="00C41032" w:rsidRPr="00C028DC">
        <w:rPr>
          <w:rFonts w:ascii="Palatino Linotype" w:eastAsia="Batang" w:hAnsi="Palatino Linotype" w:cs="Arial"/>
          <w:sz w:val="20"/>
          <w:szCs w:val="20"/>
          <w:lang w:eastAsia="es-ES"/>
        </w:rPr>
        <w:t xml:space="preserve">a </w:t>
      </w:r>
      <w:r w:rsidR="00B05F1C" w:rsidRPr="00C028DC">
        <w:rPr>
          <w:rFonts w:ascii="Palatino Linotype" w:eastAsia="Batang" w:hAnsi="Palatino Linotype" w:cs="Arial"/>
          <w:sz w:val="20"/>
          <w:szCs w:val="20"/>
          <w:lang w:eastAsia="es-ES"/>
        </w:rPr>
        <w:t>p</w:t>
      </w:r>
      <w:r w:rsidR="00C41032" w:rsidRPr="00C028DC">
        <w:rPr>
          <w:rFonts w:ascii="Palatino Linotype" w:eastAsia="Batang" w:hAnsi="Palatino Linotype" w:cs="Arial"/>
          <w:sz w:val="20"/>
          <w:szCs w:val="20"/>
          <w:lang w:eastAsia="es-ES"/>
        </w:rPr>
        <w:t xml:space="preserve">residenta de la </w:t>
      </w:r>
      <w:r w:rsidR="00B07225">
        <w:rPr>
          <w:rFonts w:ascii="Palatino Linotype" w:eastAsia="Batang" w:hAnsi="Palatino Linotype" w:cs="Arial"/>
          <w:sz w:val="20"/>
          <w:szCs w:val="20"/>
          <w:lang w:eastAsia="es-ES"/>
        </w:rPr>
        <w:t>c</w:t>
      </w:r>
      <w:r w:rsidR="00C41032" w:rsidRPr="00C028DC">
        <w:rPr>
          <w:rFonts w:ascii="Palatino Linotype" w:eastAsia="Batang" w:hAnsi="Palatino Linotype" w:cs="Arial"/>
          <w:sz w:val="20"/>
          <w:szCs w:val="20"/>
          <w:lang w:eastAsia="es-ES"/>
        </w:rPr>
        <w:t>omisión, concejala Soledad Benítez, mociona eliminar el</w:t>
      </w:r>
      <w:r w:rsidRPr="00C028DC">
        <w:rPr>
          <w:rFonts w:ascii="Palatino Linotype" w:eastAsia="Batang" w:hAnsi="Palatino Linotype" w:cs="Arial"/>
          <w:sz w:val="20"/>
          <w:szCs w:val="20"/>
          <w:lang w:eastAsia="es-ES"/>
        </w:rPr>
        <w:t xml:space="preserve"> tercer punto del orden del día, a fin de </w:t>
      </w:r>
      <w:r w:rsidR="00C41032" w:rsidRPr="00C028DC">
        <w:rPr>
          <w:rFonts w:ascii="Palatino Linotype" w:eastAsia="Batang" w:hAnsi="Palatino Linotype" w:cs="Arial"/>
          <w:sz w:val="20"/>
          <w:szCs w:val="20"/>
          <w:lang w:eastAsia="es-ES"/>
        </w:rPr>
        <w:t xml:space="preserve">que los asentamientos humanos que estaban considerados en dicho punto, sean incorporados </w:t>
      </w:r>
      <w:r w:rsidRPr="00C028DC">
        <w:rPr>
          <w:rFonts w:ascii="Palatino Linotype" w:eastAsia="Batang" w:hAnsi="Palatino Linotype" w:cs="Arial"/>
          <w:sz w:val="20"/>
          <w:szCs w:val="20"/>
          <w:lang w:eastAsia="es-ES"/>
        </w:rPr>
        <w:t xml:space="preserve">y tratados </w:t>
      </w:r>
      <w:r w:rsidR="00C41032" w:rsidRPr="00C028DC">
        <w:rPr>
          <w:rFonts w:ascii="Palatino Linotype" w:eastAsia="Batang" w:hAnsi="Palatino Linotype" w:cs="Arial"/>
          <w:sz w:val="20"/>
          <w:szCs w:val="20"/>
          <w:lang w:eastAsia="es-ES"/>
        </w:rPr>
        <w:t xml:space="preserve">como parte del </w:t>
      </w:r>
      <w:r w:rsidRPr="00C028DC">
        <w:rPr>
          <w:rFonts w:ascii="Palatino Linotype" w:eastAsia="Batang" w:hAnsi="Palatino Linotype" w:cs="Arial"/>
          <w:sz w:val="20"/>
          <w:szCs w:val="20"/>
          <w:lang w:eastAsia="es-ES"/>
        </w:rPr>
        <w:t>segundo punto del orden del día.</w:t>
      </w:r>
    </w:p>
    <w:p w14:paraId="11A28D77" w14:textId="77777777" w:rsidR="003E67A4" w:rsidRPr="00C028DC" w:rsidRDefault="003E67A4" w:rsidP="00B7701F">
      <w:pPr>
        <w:autoSpaceDE w:val="0"/>
        <w:autoSpaceDN w:val="0"/>
        <w:adjustRightInd w:val="0"/>
        <w:spacing w:after="0" w:line="240" w:lineRule="auto"/>
        <w:jc w:val="both"/>
        <w:rPr>
          <w:rFonts w:ascii="Palatino Linotype" w:eastAsia="Batang" w:hAnsi="Palatino Linotype" w:cs="Arial"/>
          <w:sz w:val="20"/>
          <w:szCs w:val="20"/>
          <w:lang w:eastAsia="es-ES"/>
        </w:rPr>
      </w:pPr>
    </w:p>
    <w:p w14:paraId="0AE131AA" w14:textId="32DB9C92" w:rsidR="00220BA7" w:rsidRDefault="00220BA7" w:rsidP="00B7701F">
      <w:pPr>
        <w:autoSpaceDE w:val="0"/>
        <w:autoSpaceDN w:val="0"/>
        <w:adjustRightInd w:val="0"/>
        <w:spacing w:after="0" w:line="240" w:lineRule="auto"/>
        <w:jc w:val="both"/>
        <w:rPr>
          <w:rFonts w:ascii="Palatino Linotype" w:hAnsi="Palatino Linotype" w:cs="Tahoma"/>
          <w:color w:val="000000" w:themeColor="text1"/>
          <w:sz w:val="20"/>
          <w:szCs w:val="20"/>
        </w:rPr>
      </w:pPr>
      <w:r w:rsidRPr="00C028DC">
        <w:rPr>
          <w:rFonts w:ascii="Palatino Linotype" w:hAnsi="Palatino Linotype" w:cs="Tahoma"/>
          <w:color w:val="000000" w:themeColor="text1"/>
          <w:sz w:val="20"/>
          <w:szCs w:val="20"/>
        </w:rPr>
        <w:t>Los miembros de la Comisión aprueban la moción</w:t>
      </w:r>
      <w:r w:rsidR="007B69B7" w:rsidRPr="00C028DC">
        <w:rPr>
          <w:rFonts w:ascii="Palatino Linotype" w:hAnsi="Palatino Linotype" w:cs="Tahoma"/>
          <w:color w:val="000000" w:themeColor="text1"/>
          <w:sz w:val="20"/>
          <w:szCs w:val="20"/>
        </w:rPr>
        <w:t>, conforme la siguiente votación</w:t>
      </w:r>
      <w:r w:rsidRPr="00C028DC">
        <w:rPr>
          <w:rFonts w:ascii="Palatino Linotype" w:hAnsi="Palatino Linotype" w:cs="Tahoma"/>
          <w:color w:val="000000" w:themeColor="text1"/>
          <w:sz w:val="20"/>
          <w:szCs w:val="20"/>
        </w:rPr>
        <w:t xml:space="preserve">: </w:t>
      </w:r>
    </w:p>
    <w:p w14:paraId="2E124EC1" w14:textId="77777777" w:rsidR="00A55455" w:rsidRDefault="00A55455" w:rsidP="00B7701F">
      <w:pPr>
        <w:autoSpaceDE w:val="0"/>
        <w:autoSpaceDN w:val="0"/>
        <w:adjustRightInd w:val="0"/>
        <w:spacing w:after="0" w:line="240" w:lineRule="auto"/>
        <w:jc w:val="both"/>
        <w:rPr>
          <w:rFonts w:ascii="Palatino Linotype" w:hAnsi="Palatino Linotype" w:cs="Tahoma"/>
          <w:color w:val="000000" w:themeColor="text1"/>
          <w:sz w:val="20"/>
          <w:szCs w:val="20"/>
        </w:rPr>
      </w:pPr>
    </w:p>
    <w:p w14:paraId="0F64010E" w14:textId="77777777" w:rsidR="00A55455" w:rsidRDefault="00A55455" w:rsidP="00B7701F">
      <w:pPr>
        <w:autoSpaceDE w:val="0"/>
        <w:autoSpaceDN w:val="0"/>
        <w:adjustRightInd w:val="0"/>
        <w:spacing w:after="0" w:line="240" w:lineRule="auto"/>
        <w:jc w:val="both"/>
        <w:rPr>
          <w:rFonts w:ascii="Palatino Linotype" w:hAnsi="Palatino Linotype" w:cs="Tahoma"/>
          <w:color w:val="000000" w:themeColor="text1"/>
          <w:sz w:val="20"/>
          <w:szCs w:val="20"/>
        </w:rPr>
      </w:pPr>
    </w:p>
    <w:p w14:paraId="0A893FBE" w14:textId="77777777" w:rsidR="00A55455" w:rsidRPr="00C028DC" w:rsidRDefault="00A55455" w:rsidP="00B7701F">
      <w:pPr>
        <w:autoSpaceDE w:val="0"/>
        <w:autoSpaceDN w:val="0"/>
        <w:adjustRightInd w:val="0"/>
        <w:spacing w:after="0" w:line="240" w:lineRule="auto"/>
        <w:jc w:val="both"/>
        <w:rPr>
          <w:rFonts w:ascii="Palatino Linotype" w:eastAsia="Batang" w:hAnsi="Palatino Linotype" w:cs="Arial"/>
          <w:sz w:val="20"/>
          <w:szCs w:val="20"/>
          <w:lang w:eastAsia="es-ES"/>
        </w:rPr>
      </w:pPr>
    </w:p>
    <w:tbl>
      <w:tblPr>
        <w:tblStyle w:val="Tablaconcuadrcula1"/>
        <w:tblW w:w="9570" w:type="dxa"/>
        <w:tblInd w:w="108" w:type="dxa"/>
        <w:tblLayout w:type="fixed"/>
        <w:tblLook w:val="04A0" w:firstRow="1" w:lastRow="0" w:firstColumn="1" w:lastColumn="0" w:noHBand="0" w:noVBand="1"/>
      </w:tblPr>
      <w:tblGrid>
        <w:gridCol w:w="2573"/>
        <w:gridCol w:w="1332"/>
        <w:gridCol w:w="1332"/>
        <w:gridCol w:w="1332"/>
        <w:gridCol w:w="1228"/>
        <w:gridCol w:w="1773"/>
      </w:tblGrid>
      <w:tr w:rsidR="00220BA7" w:rsidRPr="00C028DC" w14:paraId="7BBE9710" w14:textId="77777777" w:rsidTr="006D1643">
        <w:trPr>
          <w:trHeight w:val="277"/>
        </w:trPr>
        <w:tc>
          <w:tcPr>
            <w:tcW w:w="9570" w:type="dxa"/>
            <w:gridSpan w:val="6"/>
            <w:shd w:val="clear" w:color="auto" w:fill="0070C0"/>
          </w:tcPr>
          <w:p w14:paraId="7C3AEDB8" w14:textId="77777777" w:rsidR="00220BA7" w:rsidRPr="00C028DC" w:rsidRDefault="00220BA7" w:rsidP="00B7701F">
            <w:pPr>
              <w:jc w:val="center"/>
              <w:rPr>
                <w:rFonts w:ascii="Palatino Linotype" w:hAnsi="Palatino Linotype" w:cs="Arial"/>
                <w:b/>
                <w:sz w:val="20"/>
                <w:szCs w:val="20"/>
              </w:rPr>
            </w:pPr>
            <w:r w:rsidRPr="00C028DC">
              <w:rPr>
                <w:rFonts w:ascii="Palatino Linotype" w:hAnsi="Palatino Linotype" w:cs="Arial"/>
                <w:b/>
                <w:color w:val="FFFFFF" w:themeColor="background1"/>
                <w:sz w:val="20"/>
                <w:szCs w:val="20"/>
              </w:rPr>
              <w:lastRenderedPageBreak/>
              <w:t>REGISTRO DE VOTACIÓN</w:t>
            </w:r>
          </w:p>
        </w:tc>
      </w:tr>
      <w:tr w:rsidR="00220BA7" w:rsidRPr="00C028DC" w14:paraId="7401DEFB" w14:textId="77777777" w:rsidTr="006D1643">
        <w:trPr>
          <w:trHeight w:val="643"/>
        </w:trPr>
        <w:tc>
          <w:tcPr>
            <w:tcW w:w="2573" w:type="dxa"/>
            <w:shd w:val="clear" w:color="auto" w:fill="0070C0"/>
          </w:tcPr>
          <w:p w14:paraId="59B63E51" w14:textId="77777777" w:rsidR="00220BA7" w:rsidRPr="00C028DC" w:rsidRDefault="00220BA7"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INTEGRANTES COMISIÓN</w:t>
            </w:r>
          </w:p>
        </w:tc>
        <w:tc>
          <w:tcPr>
            <w:tcW w:w="1332" w:type="dxa"/>
            <w:shd w:val="clear" w:color="auto" w:fill="0070C0"/>
          </w:tcPr>
          <w:p w14:paraId="3F818CDB" w14:textId="77777777" w:rsidR="00220BA7" w:rsidRPr="00C028DC" w:rsidRDefault="00220BA7"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A FAVOR</w:t>
            </w:r>
          </w:p>
        </w:tc>
        <w:tc>
          <w:tcPr>
            <w:tcW w:w="1332" w:type="dxa"/>
            <w:shd w:val="clear" w:color="auto" w:fill="0070C0"/>
          </w:tcPr>
          <w:p w14:paraId="680588D2" w14:textId="77777777" w:rsidR="00220BA7" w:rsidRPr="00C028DC" w:rsidRDefault="00220BA7"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EN CONTRA</w:t>
            </w:r>
          </w:p>
        </w:tc>
        <w:tc>
          <w:tcPr>
            <w:tcW w:w="1332" w:type="dxa"/>
            <w:shd w:val="clear" w:color="auto" w:fill="0070C0"/>
          </w:tcPr>
          <w:p w14:paraId="375EC345" w14:textId="77777777" w:rsidR="00220BA7" w:rsidRPr="00C028DC" w:rsidRDefault="00220BA7"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AUSENTE</w:t>
            </w:r>
          </w:p>
        </w:tc>
        <w:tc>
          <w:tcPr>
            <w:tcW w:w="1228" w:type="dxa"/>
            <w:shd w:val="clear" w:color="auto" w:fill="0070C0"/>
          </w:tcPr>
          <w:p w14:paraId="497605E2" w14:textId="77777777" w:rsidR="00220BA7" w:rsidRPr="00C028DC" w:rsidRDefault="00220BA7"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BLANCO</w:t>
            </w:r>
          </w:p>
        </w:tc>
        <w:tc>
          <w:tcPr>
            <w:tcW w:w="1773" w:type="dxa"/>
            <w:shd w:val="clear" w:color="auto" w:fill="0070C0"/>
          </w:tcPr>
          <w:p w14:paraId="4FCC8472" w14:textId="77777777" w:rsidR="00220BA7" w:rsidRPr="00C028DC" w:rsidRDefault="00220BA7"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ABSTENCIÓN</w:t>
            </w:r>
          </w:p>
        </w:tc>
      </w:tr>
      <w:tr w:rsidR="00220BA7" w:rsidRPr="00C028DC" w14:paraId="0EA1A308" w14:textId="77777777" w:rsidTr="006D1643">
        <w:trPr>
          <w:trHeight w:val="292"/>
        </w:trPr>
        <w:tc>
          <w:tcPr>
            <w:tcW w:w="2573" w:type="dxa"/>
            <w:vAlign w:val="center"/>
          </w:tcPr>
          <w:p w14:paraId="06D42DA9" w14:textId="77777777" w:rsidR="00220BA7" w:rsidRPr="00C028DC" w:rsidRDefault="00220BA7"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Andrea Hidalgo</w:t>
            </w:r>
          </w:p>
        </w:tc>
        <w:tc>
          <w:tcPr>
            <w:tcW w:w="1332" w:type="dxa"/>
          </w:tcPr>
          <w:p w14:paraId="14E86438" w14:textId="77777777" w:rsidR="00220BA7" w:rsidRPr="00C028DC" w:rsidRDefault="00220BA7"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3259782F" w14:textId="77777777" w:rsidR="00220BA7" w:rsidRPr="00C028DC" w:rsidRDefault="00220BA7" w:rsidP="00B7701F">
            <w:pPr>
              <w:jc w:val="center"/>
              <w:rPr>
                <w:rFonts w:ascii="Palatino Linotype" w:eastAsia="Times New Roman" w:hAnsi="Palatino Linotype"/>
                <w:sz w:val="20"/>
                <w:szCs w:val="20"/>
                <w:lang w:eastAsia="es-EC"/>
              </w:rPr>
            </w:pPr>
          </w:p>
        </w:tc>
        <w:tc>
          <w:tcPr>
            <w:tcW w:w="1332" w:type="dxa"/>
          </w:tcPr>
          <w:p w14:paraId="2D6473A0" w14:textId="77777777" w:rsidR="00220BA7" w:rsidRPr="00C028DC" w:rsidRDefault="00220BA7" w:rsidP="00B7701F">
            <w:pPr>
              <w:jc w:val="center"/>
              <w:rPr>
                <w:rFonts w:ascii="Palatino Linotype" w:eastAsia="Times New Roman" w:hAnsi="Palatino Linotype"/>
                <w:sz w:val="20"/>
                <w:szCs w:val="20"/>
                <w:lang w:eastAsia="es-EC"/>
              </w:rPr>
            </w:pPr>
          </w:p>
        </w:tc>
        <w:tc>
          <w:tcPr>
            <w:tcW w:w="1228" w:type="dxa"/>
          </w:tcPr>
          <w:p w14:paraId="01B47EB8" w14:textId="77777777" w:rsidR="00220BA7" w:rsidRPr="00C028DC" w:rsidRDefault="00220BA7" w:rsidP="00B7701F">
            <w:pPr>
              <w:jc w:val="center"/>
              <w:rPr>
                <w:rFonts w:ascii="Palatino Linotype" w:eastAsia="Times New Roman" w:hAnsi="Palatino Linotype"/>
                <w:sz w:val="20"/>
                <w:szCs w:val="20"/>
                <w:lang w:eastAsia="es-EC"/>
              </w:rPr>
            </w:pPr>
          </w:p>
        </w:tc>
        <w:tc>
          <w:tcPr>
            <w:tcW w:w="1773" w:type="dxa"/>
          </w:tcPr>
          <w:p w14:paraId="046E182A" w14:textId="77777777" w:rsidR="00220BA7" w:rsidRPr="00C028DC" w:rsidRDefault="00220BA7" w:rsidP="00B7701F">
            <w:pPr>
              <w:jc w:val="center"/>
              <w:rPr>
                <w:rFonts w:ascii="Palatino Linotype" w:eastAsia="Times New Roman" w:hAnsi="Palatino Linotype"/>
                <w:sz w:val="20"/>
                <w:szCs w:val="20"/>
                <w:lang w:eastAsia="es-EC"/>
              </w:rPr>
            </w:pPr>
          </w:p>
        </w:tc>
      </w:tr>
      <w:tr w:rsidR="00220BA7" w:rsidRPr="00C028DC" w14:paraId="48525C89" w14:textId="77777777" w:rsidTr="006D1643">
        <w:trPr>
          <w:trHeight w:val="277"/>
        </w:trPr>
        <w:tc>
          <w:tcPr>
            <w:tcW w:w="2573" w:type="dxa"/>
            <w:vAlign w:val="center"/>
          </w:tcPr>
          <w:p w14:paraId="69F834F9" w14:textId="77777777" w:rsidR="00220BA7" w:rsidRPr="00C028DC" w:rsidRDefault="00220BA7"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Luis Reina</w:t>
            </w:r>
          </w:p>
        </w:tc>
        <w:tc>
          <w:tcPr>
            <w:tcW w:w="1332" w:type="dxa"/>
          </w:tcPr>
          <w:p w14:paraId="7215258F" w14:textId="77777777" w:rsidR="00220BA7" w:rsidRPr="00C028DC" w:rsidRDefault="00220BA7"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304ED317" w14:textId="77777777" w:rsidR="00220BA7" w:rsidRPr="00C028DC" w:rsidRDefault="00220BA7" w:rsidP="00B7701F">
            <w:pPr>
              <w:jc w:val="center"/>
              <w:rPr>
                <w:rFonts w:ascii="Palatino Linotype" w:eastAsia="Times New Roman" w:hAnsi="Palatino Linotype"/>
                <w:sz w:val="20"/>
                <w:szCs w:val="20"/>
                <w:lang w:eastAsia="es-EC"/>
              </w:rPr>
            </w:pPr>
          </w:p>
        </w:tc>
        <w:tc>
          <w:tcPr>
            <w:tcW w:w="1332" w:type="dxa"/>
          </w:tcPr>
          <w:p w14:paraId="5B04E1CF" w14:textId="77777777" w:rsidR="00220BA7" w:rsidRPr="00C028DC" w:rsidRDefault="00220BA7" w:rsidP="00B7701F">
            <w:pPr>
              <w:jc w:val="center"/>
              <w:rPr>
                <w:rFonts w:ascii="Palatino Linotype" w:eastAsia="Times New Roman" w:hAnsi="Palatino Linotype"/>
                <w:sz w:val="20"/>
                <w:szCs w:val="20"/>
                <w:lang w:eastAsia="es-EC"/>
              </w:rPr>
            </w:pPr>
          </w:p>
        </w:tc>
        <w:tc>
          <w:tcPr>
            <w:tcW w:w="1228" w:type="dxa"/>
          </w:tcPr>
          <w:p w14:paraId="6557B4D6" w14:textId="77777777" w:rsidR="00220BA7" w:rsidRPr="00C028DC" w:rsidRDefault="00220BA7" w:rsidP="00B7701F">
            <w:pPr>
              <w:jc w:val="center"/>
              <w:rPr>
                <w:rFonts w:ascii="Palatino Linotype" w:eastAsia="Times New Roman" w:hAnsi="Palatino Linotype"/>
                <w:sz w:val="20"/>
                <w:szCs w:val="20"/>
                <w:lang w:eastAsia="es-EC"/>
              </w:rPr>
            </w:pPr>
          </w:p>
        </w:tc>
        <w:tc>
          <w:tcPr>
            <w:tcW w:w="1773" w:type="dxa"/>
          </w:tcPr>
          <w:p w14:paraId="70C1727F" w14:textId="77777777" w:rsidR="00220BA7" w:rsidRPr="00C028DC" w:rsidRDefault="00220BA7" w:rsidP="00B7701F">
            <w:pPr>
              <w:jc w:val="center"/>
              <w:rPr>
                <w:rFonts w:ascii="Palatino Linotype" w:eastAsia="Times New Roman" w:hAnsi="Palatino Linotype"/>
                <w:sz w:val="20"/>
                <w:szCs w:val="20"/>
                <w:lang w:eastAsia="es-EC"/>
              </w:rPr>
            </w:pPr>
          </w:p>
        </w:tc>
      </w:tr>
      <w:tr w:rsidR="00220BA7" w:rsidRPr="00C028DC" w14:paraId="01ADB6CB" w14:textId="77777777" w:rsidTr="006D1643">
        <w:trPr>
          <w:trHeight w:val="292"/>
        </w:trPr>
        <w:tc>
          <w:tcPr>
            <w:tcW w:w="2573" w:type="dxa"/>
            <w:vAlign w:val="center"/>
          </w:tcPr>
          <w:p w14:paraId="1AB4CAEA" w14:textId="77777777" w:rsidR="00220BA7" w:rsidRPr="00C028DC" w:rsidRDefault="00220BA7"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Mario Granda</w:t>
            </w:r>
          </w:p>
        </w:tc>
        <w:tc>
          <w:tcPr>
            <w:tcW w:w="1332" w:type="dxa"/>
          </w:tcPr>
          <w:p w14:paraId="24D93000" w14:textId="77777777" w:rsidR="00220BA7" w:rsidRPr="00C028DC" w:rsidRDefault="00220BA7"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3B13444C" w14:textId="77777777" w:rsidR="00220BA7" w:rsidRPr="00C028DC" w:rsidRDefault="00220BA7" w:rsidP="00B7701F">
            <w:pPr>
              <w:jc w:val="center"/>
              <w:rPr>
                <w:rFonts w:ascii="Palatino Linotype" w:eastAsia="Times New Roman" w:hAnsi="Palatino Linotype"/>
                <w:sz w:val="20"/>
                <w:szCs w:val="20"/>
                <w:lang w:eastAsia="es-EC"/>
              </w:rPr>
            </w:pPr>
          </w:p>
        </w:tc>
        <w:tc>
          <w:tcPr>
            <w:tcW w:w="1332" w:type="dxa"/>
          </w:tcPr>
          <w:p w14:paraId="6D2FD858" w14:textId="77777777" w:rsidR="00220BA7" w:rsidRPr="00C028DC" w:rsidRDefault="00220BA7" w:rsidP="00B7701F">
            <w:pPr>
              <w:jc w:val="center"/>
              <w:rPr>
                <w:rFonts w:ascii="Palatino Linotype" w:eastAsia="Times New Roman" w:hAnsi="Palatino Linotype"/>
                <w:sz w:val="20"/>
                <w:szCs w:val="20"/>
                <w:lang w:eastAsia="es-EC"/>
              </w:rPr>
            </w:pPr>
          </w:p>
        </w:tc>
        <w:tc>
          <w:tcPr>
            <w:tcW w:w="1228" w:type="dxa"/>
          </w:tcPr>
          <w:p w14:paraId="5F8BA5C6" w14:textId="77777777" w:rsidR="00220BA7" w:rsidRPr="00C028DC" w:rsidRDefault="00220BA7" w:rsidP="00B7701F">
            <w:pPr>
              <w:jc w:val="center"/>
              <w:rPr>
                <w:rFonts w:ascii="Palatino Linotype" w:eastAsia="Times New Roman" w:hAnsi="Palatino Linotype"/>
                <w:sz w:val="20"/>
                <w:szCs w:val="20"/>
                <w:lang w:eastAsia="es-EC"/>
              </w:rPr>
            </w:pPr>
          </w:p>
        </w:tc>
        <w:tc>
          <w:tcPr>
            <w:tcW w:w="1773" w:type="dxa"/>
          </w:tcPr>
          <w:p w14:paraId="0B6375E0" w14:textId="77777777" w:rsidR="00220BA7" w:rsidRPr="00C028DC" w:rsidRDefault="00220BA7" w:rsidP="00B7701F">
            <w:pPr>
              <w:jc w:val="center"/>
              <w:rPr>
                <w:rFonts w:ascii="Palatino Linotype" w:eastAsia="Times New Roman" w:hAnsi="Palatino Linotype"/>
                <w:sz w:val="20"/>
                <w:szCs w:val="20"/>
                <w:lang w:eastAsia="es-EC"/>
              </w:rPr>
            </w:pPr>
          </w:p>
        </w:tc>
      </w:tr>
      <w:tr w:rsidR="00220BA7" w:rsidRPr="00C028DC" w14:paraId="1382CB36" w14:textId="77777777" w:rsidTr="006D1643">
        <w:trPr>
          <w:trHeight w:val="277"/>
        </w:trPr>
        <w:tc>
          <w:tcPr>
            <w:tcW w:w="2573" w:type="dxa"/>
            <w:vAlign w:val="center"/>
          </w:tcPr>
          <w:p w14:paraId="004A47DE" w14:textId="77777777" w:rsidR="00220BA7" w:rsidRPr="00C028DC" w:rsidRDefault="00220BA7"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 xml:space="preserve">Santiago </w:t>
            </w:r>
            <w:proofErr w:type="spellStart"/>
            <w:r w:rsidRPr="00C028DC">
              <w:rPr>
                <w:rFonts w:ascii="Palatino Linotype" w:hAnsi="Palatino Linotype" w:cs="Calibri"/>
                <w:b/>
                <w:bCs/>
                <w:color w:val="000000"/>
                <w:sz w:val="20"/>
                <w:szCs w:val="20"/>
                <w:lang w:eastAsia="es-EC"/>
              </w:rPr>
              <w:t>Guarderas</w:t>
            </w:r>
            <w:proofErr w:type="spellEnd"/>
          </w:p>
        </w:tc>
        <w:tc>
          <w:tcPr>
            <w:tcW w:w="1332" w:type="dxa"/>
          </w:tcPr>
          <w:p w14:paraId="3CB3B304" w14:textId="77777777" w:rsidR="00220BA7" w:rsidRPr="00C028DC" w:rsidRDefault="00220BA7"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54E78719" w14:textId="77777777" w:rsidR="00220BA7" w:rsidRPr="00C028DC" w:rsidRDefault="00220BA7" w:rsidP="00B7701F">
            <w:pPr>
              <w:jc w:val="center"/>
              <w:rPr>
                <w:rFonts w:ascii="Palatino Linotype" w:eastAsia="Times New Roman" w:hAnsi="Palatino Linotype"/>
                <w:sz w:val="20"/>
                <w:szCs w:val="20"/>
                <w:lang w:eastAsia="es-EC"/>
              </w:rPr>
            </w:pPr>
          </w:p>
        </w:tc>
        <w:tc>
          <w:tcPr>
            <w:tcW w:w="1332" w:type="dxa"/>
          </w:tcPr>
          <w:p w14:paraId="5136B42E" w14:textId="77777777" w:rsidR="00220BA7" w:rsidRPr="00C028DC" w:rsidRDefault="00220BA7" w:rsidP="00B7701F">
            <w:pPr>
              <w:jc w:val="center"/>
              <w:rPr>
                <w:rFonts w:ascii="Palatino Linotype" w:eastAsia="Times New Roman" w:hAnsi="Palatino Linotype"/>
                <w:sz w:val="20"/>
                <w:szCs w:val="20"/>
                <w:lang w:eastAsia="es-EC"/>
              </w:rPr>
            </w:pPr>
          </w:p>
        </w:tc>
        <w:tc>
          <w:tcPr>
            <w:tcW w:w="1228" w:type="dxa"/>
          </w:tcPr>
          <w:p w14:paraId="3AAB2A58" w14:textId="77777777" w:rsidR="00220BA7" w:rsidRPr="00C028DC" w:rsidRDefault="00220BA7" w:rsidP="00B7701F">
            <w:pPr>
              <w:jc w:val="center"/>
              <w:rPr>
                <w:rFonts w:ascii="Palatino Linotype" w:hAnsi="Palatino Linotype" w:cs="Arial"/>
                <w:b/>
                <w:color w:val="FFFFFF" w:themeColor="background1"/>
                <w:sz w:val="20"/>
                <w:szCs w:val="20"/>
              </w:rPr>
            </w:pPr>
          </w:p>
        </w:tc>
        <w:tc>
          <w:tcPr>
            <w:tcW w:w="1773" w:type="dxa"/>
          </w:tcPr>
          <w:p w14:paraId="53843F72" w14:textId="77777777" w:rsidR="00220BA7" w:rsidRPr="00C028DC" w:rsidRDefault="00220BA7" w:rsidP="00B7701F">
            <w:pPr>
              <w:jc w:val="center"/>
              <w:rPr>
                <w:rFonts w:ascii="Palatino Linotype" w:eastAsia="Times New Roman" w:hAnsi="Palatino Linotype"/>
                <w:sz w:val="20"/>
                <w:szCs w:val="20"/>
                <w:lang w:eastAsia="es-EC"/>
              </w:rPr>
            </w:pPr>
          </w:p>
        </w:tc>
      </w:tr>
      <w:tr w:rsidR="00220BA7" w:rsidRPr="00C028DC" w14:paraId="4C4BFCF7" w14:textId="77777777" w:rsidTr="006D1643">
        <w:trPr>
          <w:trHeight w:val="292"/>
        </w:trPr>
        <w:tc>
          <w:tcPr>
            <w:tcW w:w="2573" w:type="dxa"/>
            <w:vAlign w:val="center"/>
          </w:tcPr>
          <w:p w14:paraId="1BBAA572" w14:textId="77777777" w:rsidR="00220BA7" w:rsidRPr="00C028DC" w:rsidRDefault="00220BA7"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Soledad Benítez</w:t>
            </w:r>
          </w:p>
        </w:tc>
        <w:tc>
          <w:tcPr>
            <w:tcW w:w="1332" w:type="dxa"/>
          </w:tcPr>
          <w:p w14:paraId="6269BD2F" w14:textId="77777777" w:rsidR="00220BA7" w:rsidRPr="00C028DC" w:rsidRDefault="00220BA7"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0D8BABD0" w14:textId="77777777" w:rsidR="00220BA7" w:rsidRPr="00C028DC" w:rsidRDefault="00220BA7" w:rsidP="00B7701F">
            <w:pPr>
              <w:jc w:val="center"/>
              <w:rPr>
                <w:rFonts w:ascii="Palatino Linotype" w:eastAsia="Times New Roman" w:hAnsi="Palatino Linotype"/>
                <w:sz w:val="20"/>
                <w:szCs w:val="20"/>
                <w:lang w:eastAsia="es-EC"/>
              </w:rPr>
            </w:pPr>
          </w:p>
        </w:tc>
        <w:tc>
          <w:tcPr>
            <w:tcW w:w="1332" w:type="dxa"/>
          </w:tcPr>
          <w:p w14:paraId="424B0814" w14:textId="77777777" w:rsidR="00220BA7" w:rsidRPr="00C028DC" w:rsidRDefault="00220BA7" w:rsidP="00B7701F">
            <w:pPr>
              <w:jc w:val="center"/>
              <w:rPr>
                <w:rFonts w:ascii="Palatino Linotype" w:eastAsia="Times New Roman" w:hAnsi="Palatino Linotype"/>
                <w:sz w:val="20"/>
                <w:szCs w:val="20"/>
                <w:lang w:eastAsia="es-EC"/>
              </w:rPr>
            </w:pPr>
          </w:p>
        </w:tc>
        <w:tc>
          <w:tcPr>
            <w:tcW w:w="1228" w:type="dxa"/>
          </w:tcPr>
          <w:p w14:paraId="5381C5F9" w14:textId="77777777" w:rsidR="00220BA7" w:rsidRPr="00C028DC" w:rsidRDefault="00220BA7" w:rsidP="00B7701F">
            <w:pPr>
              <w:jc w:val="center"/>
              <w:rPr>
                <w:rFonts w:ascii="Palatino Linotype" w:eastAsia="Times New Roman" w:hAnsi="Palatino Linotype"/>
                <w:sz w:val="20"/>
                <w:szCs w:val="20"/>
                <w:lang w:eastAsia="es-EC"/>
              </w:rPr>
            </w:pPr>
          </w:p>
        </w:tc>
        <w:tc>
          <w:tcPr>
            <w:tcW w:w="1773" w:type="dxa"/>
          </w:tcPr>
          <w:p w14:paraId="3494D213" w14:textId="77777777" w:rsidR="00220BA7" w:rsidRPr="00C028DC" w:rsidRDefault="00220BA7" w:rsidP="00B7701F">
            <w:pPr>
              <w:jc w:val="center"/>
              <w:rPr>
                <w:rFonts w:ascii="Palatino Linotype" w:eastAsia="Times New Roman" w:hAnsi="Palatino Linotype"/>
                <w:sz w:val="20"/>
                <w:szCs w:val="20"/>
                <w:lang w:eastAsia="es-EC"/>
              </w:rPr>
            </w:pPr>
          </w:p>
        </w:tc>
      </w:tr>
      <w:tr w:rsidR="00220BA7" w:rsidRPr="00C028DC" w14:paraId="19E6658C" w14:textId="77777777" w:rsidTr="006D1643">
        <w:trPr>
          <w:trHeight w:val="277"/>
        </w:trPr>
        <w:tc>
          <w:tcPr>
            <w:tcW w:w="2573" w:type="dxa"/>
            <w:shd w:val="clear" w:color="auto" w:fill="0070C0"/>
          </w:tcPr>
          <w:p w14:paraId="1A34764F" w14:textId="77777777" w:rsidR="00220BA7" w:rsidRPr="00C028DC" w:rsidRDefault="00220BA7"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TOTAL</w:t>
            </w:r>
          </w:p>
        </w:tc>
        <w:tc>
          <w:tcPr>
            <w:tcW w:w="1332" w:type="dxa"/>
            <w:shd w:val="clear" w:color="auto" w:fill="0070C0"/>
          </w:tcPr>
          <w:p w14:paraId="69AB81B9" w14:textId="77777777" w:rsidR="00220BA7" w:rsidRPr="00C028DC" w:rsidRDefault="00220BA7"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5</w:t>
            </w:r>
          </w:p>
        </w:tc>
        <w:tc>
          <w:tcPr>
            <w:tcW w:w="1332" w:type="dxa"/>
            <w:shd w:val="clear" w:color="auto" w:fill="0070C0"/>
          </w:tcPr>
          <w:p w14:paraId="739C8BEB" w14:textId="77777777" w:rsidR="00220BA7" w:rsidRPr="00C028DC" w:rsidRDefault="00075BBB"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0</w:t>
            </w:r>
          </w:p>
        </w:tc>
        <w:tc>
          <w:tcPr>
            <w:tcW w:w="1332" w:type="dxa"/>
            <w:shd w:val="clear" w:color="auto" w:fill="0070C0"/>
          </w:tcPr>
          <w:p w14:paraId="57B09DEC" w14:textId="77777777" w:rsidR="00220BA7" w:rsidRPr="00C028DC" w:rsidRDefault="00075BBB"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0</w:t>
            </w:r>
          </w:p>
        </w:tc>
        <w:tc>
          <w:tcPr>
            <w:tcW w:w="1228" w:type="dxa"/>
            <w:shd w:val="clear" w:color="auto" w:fill="0070C0"/>
          </w:tcPr>
          <w:p w14:paraId="2DA741C6" w14:textId="77777777" w:rsidR="00220BA7" w:rsidRPr="00C028DC" w:rsidRDefault="00075BBB"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0</w:t>
            </w:r>
          </w:p>
        </w:tc>
        <w:tc>
          <w:tcPr>
            <w:tcW w:w="1773" w:type="dxa"/>
            <w:shd w:val="clear" w:color="auto" w:fill="0070C0"/>
          </w:tcPr>
          <w:p w14:paraId="04931702" w14:textId="77777777" w:rsidR="00220BA7" w:rsidRPr="00C028DC" w:rsidRDefault="00075BBB"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0</w:t>
            </w:r>
          </w:p>
        </w:tc>
      </w:tr>
    </w:tbl>
    <w:p w14:paraId="36D259B7" w14:textId="77777777" w:rsidR="00C41032" w:rsidRPr="00C028DC" w:rsidRDefault="00C41032" w:rsidP="00B7701F">
      <w:pPr>
        <w:autoSpaceDE w:val="0"/>
        <w:autoSpaceDN w:val="0"/>
        <w:adjustRightInd w:val="0"/>
        <w:spacing w:after="0" w:line="240" w:lineRule="auto"/>
        <w:jc w:val="both"/>
        <w:rPr>
          <w:rFonts w:ascii="Palatino Linotype" w:eastAsia="Batang" w:hAnsi="Palatino Linotype" w:cs="Arial"/>
          <w:sz w:val="20"/>
          <w:szCs w:val="20"/>
          <w:lang w:eastAsia="es-ES"/>
        </w:rPr>
      </w:pPr>
    </w:p>
    <w:p w14:paraId="3EC8A19D" w14:textId="77777777" w:rsidR="00B05F1C" w:rsidRPr="00C028DC" w:rsidRDefault="00B05F1C" w:rsidP="00B7701F">
      <w:pPr>
        <w:autoSpaceDE w:val="0"/>
        <w:autoSpaceDN w:val="0"/>
        <w:adjustRightInd w:val="0"/>
        <w:spacing w:after="0" w:line="240" w:lineRule="auto"/>
        <w:jc w:val="both"/>
        <w:rPr>
          <w:rFonts w:ascii="Palatino Linotype" w:eastAsia="Batang" w:hAnsi="Palatino Linotype" w:cs="Arial"/>
          <w:sz w:val="20"/>
          <w:szCs w:val="20"/>
          <w:lang w:eastAsia="es-ES"/>
        </w:rPr>
      </w:pPr>
      <w:r w:rsidRPr="00C028DC">
        <w:rPr>
          <w:rFonts w:ascii="Palatino Linotype" w:eastAsia="Batang" w:hAnsi="Palatino Linotype" w:cs="Arial"/>
          <w:sz w:val="20"/>
          <w:szCs w:val="20"/>
          <w:lang w:eastAsia="es-ES"/>
        </w:rPr>
        <w:t>Con los cambios realizados en el orden del día, la presid</w:t>
      </w:r>
      <w:r w:rsidR="00675C42" w:rsidRPr="00C028DC">
        <w:rPr>
          <w:rFonts w:ascii="Palatino Linotype" w:eastAsia="Batang" w:hAnsi="Palatino Linotype" w:cs="Arial"/>
          <w:sz w:val="20"/>
          <w:szCs w:val="20"/>
          <w:lang w:eastAsia="es-ES"/>
        </w:rPr>
        <w:t xml:space="preserve">enta de la comisión, mociona la </w:t>
      </w:r>
      <w:r w:rsidRPr="00C028DC">
        <w:rPr>
          <w:rFonts w:ascii="Palatino Linotype" w:eastAsia="Batang" w:hAnsi="Palatino Linotype" w:cs="Arial"/>
          <w:sz w:val="20"/>
          <w:szCs w:val="20"/>
          <w:lang w:eastAsia="es-ES"/>
        </w:rPr>
        <w:t>aprobación del orden día.</w:t>
      </w:r>
    </w:p>
    <w:p w14:paraId="31ECDF99" w14:textId="77777777" w:rsidR="00C41032" w:rsidRPr="00C028DC" w:rsidRDefault="00C41032" w:rsidP="00B7701F">
      <w:pPr>
        <w:autoSpaceDE w:val="0"/>
        <w:autoSpaceDN w:val="0"/>
        <w:adjustRightInd w:val="0"/>
        <w:spacing w:after="0" w:line="240" w:lineRule="auto"/>
        <w:jc w:val="both"/>
        <w:rPr>
          <w:rFonts w:ascii="Palatino Linotype" w:eastAsia="Batang" w:hAnsi="Palatino Linotype" w:cs="Arial"/>
          <w:sz w:val="20"/>
          <w:szCs w:val="20"/>
          <w:lang w:eastAsia="es-ES"/>
        </w:rPr>
      </w:pPr>
    </w:p>
    <w:p w14:paraId="674AC912" w14:textId="77777777" w:rsidR="00461267" w:rsidRPr="00C028DC" w:rsidRDefault="00751F48" w:rsidP="00B7701F">
      <w:pPr>
        <w:spacing w:line="240" w:lineRule="auto"/>
        <w:jc w:val="both"/>
        <w:rPr>
          <w:rFonts w:ascii="Palatino Linotype" w:hAnsi="Palatino Linotype" w:cs="Tahoma"/>
          <w:color w:val="000000" w:themeColor="text1"/>
          <w:sz w:val="20"/>
          <w:szCs w:val="20"/>
        </w:rPr>
      </w:pPr>
      <w:r w:rsidRPr="00C028DC">
        <w:rPr>
          <w:rFonts w:ascii="Palatino Linotype" w:hAnsi="Palatino Linotype" w:cs="Tahoma"/>
          <w:color w:val="000000" w:themeColor="text1"/>
          <w:sz w:val="20"/>
          <w:szCs w:val="20"/>
        </w:rPr>
        <w:t>Los miembros de la Comisión aprueban el orden del día, conforme la siguiente votación:</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461267" w:rsidRPr="00C028DC" w14:paraId="089FC5A4" w14:textId="77777777" w:rsidTr="00461267">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3B10A53C" w14:textId="77777777" w:rsidR="00461267" w:rsidRPr="00C028DC" w:rsidRDefault="00461267" w:rsidP="00B7701F">
            <w:pPr>
              <w:spacing w:after="0" w:line="240" w:lineRule="auto"/>
              <w:jc w:val="center"/>
              <w:rPr>
                <w:rFonts w:ascii="Palatino Linotype" w:hAnsi="Palatino Linotype" w:cs="Arial"/>
                <w:b/>
                <w:sz w:val="20"/>
                <w:szCs w:val="20"/>
              </w:rPr>
            </w:pPr>
            <w:r w:rsidRPr="00C028DC">
              <w:rPr>
                <w:rFonts w:ascii="Palatino Linotype" w:hAnsi="Palatino Linotype" w:cs="Arial"/>
                <w:b/>
                <w:color w:val="FFFFFF"/>
                <w:sz w:val="20"/>
                <w:szCs w:val="20"/>
              </w:rPr>
              <w:t>REGISTRO DE VOTACIÓN</w:t>
            </w:r>
          </w:p>
        </w:tc>
      </w:tr>
      <w:tr w:rsidR="00461267" w:rsidRPr="00C028DC" w14:paraId="16A3C23A" w14:textId="77777777" w:rsidTr="00461267">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746DEC0F" w14:textId="77777777" w:rsidR="00461267" w:rsidRPr="00C028DC" w:rsidRDefault="00461267" w:rsidP="00B7701F">
            <w:pPr>
              <w:spacing w:after="0" w:line="240" w:lineRule="auto"/>
              <w:jc w:val="center"/>
              <w:rPr>
                <w:rFonts w:ascii="Palatino Linotype" w:eastAsia="Times New Roman" w:hAnsi="Palatino Linotype"/>
                <w:b/>
                <w:color w:val="FFFFFF"/>
                <w:sz w:val="20"/>
                <w:szCs w:val="20"/>
                <w:lang w:eastAsia="es-EC"/>
              </w:rPr>
            </w:pPr>
            <w:r w:rsidRPr="00C028DC">
              <w:rPr>
                <w:rFonts w:ascii="Palatino Linotype" w:eastAsia="Times New Roman" w:hAnsi="Palatino Linotype"/>
                <w:b/>
                <w:color w:val="FFFFFF"/>
                <w:sz w:val="20"/>
                <w:szCs w:val="20"/>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3805E03B" w14:textId="77777777" w:rsidR="00461267" w:rsidRPr="00C028DC" w:rsidRDefault="00461267" w:rsidP="00B7701F">
            <w:pPr>
              <w:spacing w:after="0" w:line="240" w:lineRule="auto"/>
              <w:jc w:val="center"/>
              <w:rPr>
                <w:rFonts w:ascii="Palatino Linotype" w:eastAsia="Times New Roman" w:hAnsi="Palatino Linotype"/>
                <w:b/>
                <w:color w:val="FFFFFF"/>
                <w:sz w:val="20"/>
                <w:szCs w:val="20"/>
                <w:lang w:eastAsia="es-EC"/>
              </w:rPr>
            </w:pPr>
            <w:r w:rsidRPr="00C028DC">
              <w:rPr>
                <w:rFonts w:ascii="Palatino Linotype" w:eastAsia="Times New Roman" w:hAnsi="Palatino Linotype"/>
                <w:b/>
                <w:color w:val="FFFFFF"/>
                <w:sz w:val="20"/>
                <w:szCs w:val="20"/>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5477F6BF" w14:textId="77777777" w:rsidR="00461267" w:rsidRPr="00C028DC" w:rsidRDefault="00461267" w:rsidP="00B7701F">
            <w:pPr>
              <w:spacing w:after="0" w:line="240" w:lineRule="auto"/>
              <w:jc w:val="center"/>
              <w:rPr>
                <w:rFonts w:ascii="Palatino Linotype" w:eastAsia="Times New Roman" w:hAnsi="Palatino Linotype"/>
                <w:b/>
                <w:color w:val="FFFFFF"/>
                <w:sz w:val="20"/>
                <w:szCs w:val="20"/>
                <w:lang w:eastAsia="es-EC"/>
              </w:rPr>
            </w:pPr>
            <w:r w:rsidRPr="00C028DC">
              <w:rPr>
                <w:rFonts w:ascii="Palatino Linotype" w:eastAsia="Times New Roman" w:hAnsi="Palatino Linotype"/>
                <w:b/>
                <w:color w:val="FFFFFF"/>
                <w:sz w:val="20"/>
                <w:szCs w:val="20"/>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1941E9E3" w14:textId="77777777" w:rsidR="00461267" w:rsidRPr="00C028DC" w:rsidRDefault="00461267" w:rsidP="00B7701F">
            <w:pPr>
              <w:spacing w:after="0" w:line="240" w:lineRule="auto"/>
              <w:jc w:val="center"/>
              <w:rPr>
                <w:rFonts w:ascii="Palatino Linotype" w:eastAsia="Times New Roman" w:hAnsi="Palatino Linotype"/>
                <w:b/>
                <w:color w:val="FFFFFF"/>
                <w:sz w:val="20"/>
                <w:szCs w:val="20"/>
                <w:lang w:eastAsia="es-EC"/>
              </w:rPr>
            </w:pPr>
            <w:r w:rsidRPr="00C028DC">
              <w:rPr>
                <w:rFonts w:ascii="Palatino Linotype" w:eastAsia="Times New Roman" w:hAnsi="Palatino Linotype"/>
                <w:b/>
                <w:color w:val="FFFFFF"/>
                <w:sz w:val="20"/>
                <w:szCs w:val="20"/>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14:paraId="10B65D8B" w14:textId="77777777" w:rsidR="00461267" w:rsidRPr="00C028DC" w:rsidRDefault="00461267" w:rsidP="00B7701F">
            <w:pPr>
              <w:spacing w:after="0" w:line="240" w:lineRule="auto"/>
              <w:jc w:val="center"/>
              <w:rPr>
                <w:rFonts w:ascii="Palatino Linotype" w:eastAsia="Times New Roman" w:hAnsi="Palatino Linotype"/>
                <w:b/>
                <w:color w:val="FFFFFF"/>
                <w:sz w:val="20"/>
                <w:szCs w:val="20"/>
                <w:lang w:eastAsia="es-EC"/>
              </w:rPr>
            </w:pPr>
            <w:r w:rsidRPr="00C028DC">
              <w:rPr>
                <w:rFonts w:ascii="Palatino Linotype" w:eastAsia="Times New Roman" w:hAnsi="Palatino Linotype"/>
                <w:b/>
                <w:color w:val="FFFFFF"/>
                <w:sz w:val="20"/>
                <w:szCs w:val="20"/>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14:paraId="3F2F5A30" w14:textId="77777777" w:rsidR="00461267" w:rsidRPr="00C028DC" w:rsidRDefault="00461267" w:rsidP="00B7701F">
            <w:pPr>
              <w:spacing w:after="0" w:line="240" w:lineRule="auto"/>
              <w:jc w:val="center"/>
              <w:rPr>
                <w:rFonts w:ascii="Palatino Linotype" w:eastAsia="Times New Roman" w:hAnsi="Palatino Linotype"/>
                <w:b/>
                <w:color w:val="FFFFFF"/>
                <w:sz w:val="20"/>
                <w:szCs w:val="20"/>
                <w:lang w:eastAsia="es-EC"/>
              </w:rPr>
            </w:pPr>
            <w:r w:rsidRPr="00C028DC">
              <w:rPr>
                <w:rFonts w:ascii="Palatino Linotype" w:eastAsia="Times New Roman" w:hAnsi="Palatino Linotype"/>
                <w:b/>
                <w:color w:val="FFFFFF"/>
                <w:sz w:val="20"/>
                <w:szCs w:val="20"/>
                <w:lang w:eastAsia="es-EC"/>
              </w:rPr>
              <w:t>ABSTENCIÓN</w:t>
            </w:r>
          </w:p>
        </w:tc>
      </w:tr>
      <w:tr w:rsidR="00461267" w:rsidRPr="00C028DC" w14:paraId="19523228" w14:textId="77777777" w:rsidTr="00461267">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14:paraId="235ED5EE" w14:textId="77777777" w:rsidR="00461267" w:rsidRPr="00C028DC" w:rsidRDefault="00AA0813" w:rsidP="00B7701F">
            <w:pPr>
              <w:spacing w:after="0" w:line="240" w:lineRule="auto"/>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14:paraId="0841E168" w14:textId="77777777" w:rsidR="00461267" w:rsidRPr="00C028DC" w:rsidRDefault="00751F48" w:rsidP="00B7701F">
            <w:pPr>
              <w:spacing w:after="0" w:line="240" w:lineRule="auto"/>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6271135E" w14:textId="77777777" w:rsidR="00461267" w:rsidRPr="00C028DC" w:rsidRDefault="00461267" w:rsidP="00B7701F">
            <w:pPr>
              <w:spacing w:after="0" w:line="240" w:lineRule="auto"/>
              <w:jc w:val="center"/>
              <w:rPr>
                <w:rFonts w:ascii="Palatino Linotype" w:eastAsia="Times New Roman" w:hAnsi="Palatino Linotype"/>
                <w:sz w:val="20"/>
                <w:szCs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2700ED05" w14:textId="77777777" w:rsidR="00461267" w:rsidRPr="00C028DC" w:rsidRDefault="00461267" w:rsidP="00B7701F">
            <w:pPr>
              <w:spacing w:after="0" w:line="240" w:lineRule="auto"/>
              <w:jc w:val="center"/>
              <w:rPr>
                <w:rFonts w:ascii="Palatino Linotype" w:eastAsia="Times New Roman" w:hAnsi="Palatino Linotype"/>
                <w:sz w:val="20"/>
                <w:szCs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6991938F" w14:textId="77777777" w:rsidR="00461267" w:rsidRPr="00C028DC" w:rsidRDefault="00461267" w:rsidP="00B7701F">
            <w:pPr>
              <w:spacing w:after="0" w:line="240" w:lineRule="auto"/>
              <w:jc w:val="center"/>
              <w:rPr>
                <w:rFonts w:ascii="Palatino Linotype" w:eastAsia="Times New Roman" w:hAnsi="Palatino Linotype"/>
                <w:sz w:val="20"/>
                <w:szCs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10D6BE60" w14:textId="77777777" w:rsidR="00461267" w:rsidRPr="00C028DC" w:rsidRDefault="00461267" w:rsidP="00B7701F">
            <w:pPr>
              <w:spacing w:after="0" w:line="240" w:lineRule="auto"/>
              <w:jc w:val="center"/>
              <w:rPr>
                <w:rFonts w:ascii="Palatino Linotype" w:eastAsia="Times New Roman" w:hAnsi="Palatino Linotype"/>
                <w:sz w:val="20"/>
                <w:szCs w:val="20"/>
                <w:lang w:eastAsia="es-EC"/>
              </w:rPr>
            </w:pPr>
          </w:p>
        </w:tc>
      </w:tr>
      <w:tr w:rsidR="00461267" w:rsidRPr="00C028DC" w14:paraId="315CB998" w14:textId="77777777" w:rsidTr="00461267">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14:paraId="015AF4BD" w14:textId="77777777" w:rsidR="00461267" w:rsidRPr="00C028DC" w:rsidRDefault="00AA0813" w:rsidP="00B7701F">
            <w:pPr>
              <w:spacing w:after="0" w:line="240" w:lineRule="auto"/>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14:paraId="196B9FB9" w14:textId="77777777" w:rsidR="00461267" w:rsidRPr="00C028DC" w:rsidRDefault="00751F48" w:rsidP="00B7701F">
            <w:pPr>
              <w:spacing w:after="0" w:line="240" w:lineRule="auto"/>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50DB445D" w14:textId="77777777" w:rsidR="00461267" w:rsidRPr="00C028DC" w:rsidRDefault="00461267" w:rsidP="00B7701F">
            <w:pPr>
              <w:spacing w:after="0" w:line="240" w:lineRule="auto"/>
              <w:jc w:val="center"/>
              <w:rPr>
                <w:rFonts w:ascii="Palatino Linotype" w:eastAsia="Times New Roman" w:hAnsi="Palatino Linotype"/>
                <w:sz w:val="20"/>
                <w:szCs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06DA860F" w14:textId="77777777" w:rsidR="00461267" w:rsidRPr="00C028DC" w:rsidRDefault="00461267" w:rsidP="00B7701F">
            <w:pPr>
              <w:spacing w:after="0" w:line="240" w:lineRule="auto"/>
              <w:jc w:val="center"/>
              <w:rPr>
                <w:rFonts w:ascii="Palatino Linotype" w:eastAsia="Times New Roman" w:hAnsi="Palatino Linotype"/>
                <w:sz w:val="20"/>
                <w:szCs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08559637" w14:textId="77777777" w:rsidR="00461267" w:rsidRPr="00C028DC" w:rsidRDefault="00461267" w:rsidP="00B7701F">
            <w:pPr>
              <w:spacing w:after="0" w:line="240" w:lineRule="auto"/>
              <w:jc w:val="center"/>
              <w:rPr>
                <w:rFonts w:ascii="Palatino Linotype" w:eastAsia="Times New Roman" w:hAnsi="Palatino Linotype"/>
                <w:sz w:val="20"/>
                <w:szCs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56706843" w14:textId="77777777" w:rsidR="00461267" w:rsidRPr="00C028DC" w:rsidRDefault="00461267" w:rsidP="00B7701F">
            <w:pPr>
              <w:spacing w:after="0" w:line="240" w:lineRule="auto"/>
              <w:jc w:val="center"/>
              <w:rPr>
                <w:rFonts w:ascii="Palatino Linotype" w:eastAsia="Times New Roman" w:hAnsi="Palatino Linotype"/>
                <w:sz w:val="20"/>
                <w:szCs w:val="20"/>
                <w:lang w:eastAsia="es-EC"/>
              </w:rPr>
            </w:pPr>
          </w:p>
        </w:tc>
      </w:tr>
      <w:tr w:rsidR="00461267" w:rsidRPr="00C028DC" w14:paraId="73EEB8B1" w14:textId="77777777" w:rsidTr="00461267">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14:paraId="4D48BB3C" w14:textId="77777777" w:rsidR="00461267" w:rsidRPr="00C028DC" w:rsidRDefault="00461267" w:rsidP="00B7701F">
            <w:pPr>
              <w:spacing w:after="0" w:line="240" w:lineRule="auto"/>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14:paraId="7A43BD6B" w14:textId="77777777" w:rsidR="00461267" w:rsidRPr="00C028DC" w:rsidRDefault="00751F48" w:rsidP="00B7701F">
            <w:pPr>
              <w:spacing w:after="0" w:line="240" w:lineRule="auto"/>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13C69CCC" w14:textId="77777777" w:rsidR="00461267" w:rsidRPr="00C028DC" w:rsidRDefault="00461267" w:rsidP="00B7701F">
            <w:pPr>
              <w:spacing w:after="0" w:line="240" w:lineRule="auto"/>
              <w:jc w:val="center"/>
              <w:rPr>
                <w:rFonts w:ascii="Palatino Linotype" w:eastAsia="Times New Roman" w:hAnsi="Palatino Linotype"/>
                <w:sz w:val="20"/>
                <w:szCs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4579F961" w14:textId="77777777" w:rsidR="00461267" w:rsidRPr="00C028DC" w:rsidRDefault="00461267" w:rsidP="00B7701F">
            <w:pPr>
              <w:spacing w:after="0" w:line="240" w:lineRule="auto"/>
              <w:jc w:val="center"/>
              <w:rPr>
                <w:rFonts w:ascii="Palatino Linotype" w:eastAsia="Times New Roman" w:hAnsi="Palatino Linotype"/>
                <w:sz w:val="20"/>
                <w:szCs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7360CBB6" w14:textId="77777777" w:rsidR="00461267" w:rsidRPr="00C028DC" w:rsidRDefault="00461267" w:rsidP="00B7701F">
            <w:pPr>
              <w:spacing w:after="0" w:line="240" w:lineRule="auto"/>
              <w:jc w:val="center"/>
              <w:rPr>
                <w:rFonts w:ascii="Palatino Linotype" w:eastAsia="Times New Roman" w:hAnsi="Palatino Linotype"/>
                <w:sz w:val="20"/>
                <w:szCs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6373FE46" w14:textId="77777777" w:rsidR="00461267" w:rsidRPr="00C028DC" w:rsidRDefault="00461267" w:rsidP="00B7701F">
            <w:pPr>
              <w:spacing w:after="0" w:line="240" w:lineRule="auto"/>
              <w:jc w:val="center"/>
              <w:rPr>
                <w:rFonts w:ascii="Palatino Linotype" w:eastAsia="Times New Roman" w:hAnsi="Palatino Linotype"/>
                <w:sz w:val="20"/>
                <w:szCs w:val="20"/>
                <w:lang w:eastAsia="es-EC"/>
              </w:rPr>
            </w:pPr>
          </w:p>
        </w:tc>
      </w:tr>
      <w:tr w:rsidR="00461267" w:rsidRPr="00C028DC" w14:paraId="7EF498EB" w14:textId="77777777" w:rsidTr="00461267">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14:paraId="28304268" w14:textId="77777777" w:rsidR="00461267" w:rsidRPr="00C028DC" w:rsidRDefault="00461267" w:rsidP="00B7701F">
            <w:pPr>
              <w:spacing w:after="0" w:line="240" w:lineRule="auto"/>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 xml:space="preserve">Santiago </w:t>
            </w:r>
            <w:proofErr w:type="spellStart"/>
            <w:r w:rsidRPr="00C028DC">
              <w:rPr>
                <w:rFonts w:ascii="Palatino Linotype" w:hAnsi="Palatino Linotype" w:cs="Calibri"/>
                <w:b/>
                <w:bCs/>
                <w:color w:val="000000"/>
                <w:sz w:val="20"/>
                <w:szCs w:val="2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14:paraId="5E705D08" w14:textId="77777777" w:rsidR="00461267" w:rsidRPr="00C028DC" w:rsidRDefault="00AA0813" w:rsidP="00B7701F">
            <w:pPr>
              <w:spacing w:after="0" w:line="240" w:lineRule="auto"/>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17ADE02A" w14:textId="77777777" w:rsidR="00461267" w:rsidRPr="00C028DC" w:rsidRDefault="00461267" w:rsidP="00B7701F">
            <w:pPr>
              <w:spacing w:after="0" w:line="240" w:lineRule="auto"/>
              <w:jc w:val="center"/>
              <w:rPr>
                <w:rFonts w:ascii="Palatino Linotype" w:eastAsia="Times New Roman" w:hAnsi="Palatino Linotype"/>
                <w:sz w:val="20"/>
                <w:szCs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047D6016" w14:textId="77777777" w:rsidR="00461267" w:rsidRPr="00C028DC" w:rsidRDefault="00461267" w:rsidP="00B7701F">
            <w:pPr>
              <w:spacing w:after="0" w:line="240" w:lineRule="auto"/>
              <w:jc w:val="center"/>
              <w:rPr>
                <w:rFonts w:ascii="Palatino Linotype" w:eastAsia="Times New Roman" w:hAnsi="Palatino Linotype"/>
                <w:sz w:val="20"/>
                <w:szCs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58DBE1A4" w14:textId="77777777" w:rsidR="00461267" w:rsidRPr="00C028DC" w:rsidRDefault="00461267" w:rsidP="00B7701F">
            <w:pPr>
              <w:spacing w:after="0" w:line="240" w:lineRule="auto"/>
              <w:jc w:val="center"/>
              <w:rPr>
                <w:rFonts w:ascii="Palatino Linotype" w:hAnsi="Palatino Linotype" w:cs="Arial"/>
                <w:b/>
                <w:color w:val="FFFFFF"/>
                <w:sz w:val="20"/>
                <w:szCs w:val="20"/>
              </w:rPr>
            </w:pPr>
          </w:p>
        </w:tc>
        <w:tc>
          <w:tcPr>
            <w:tcW w:w="1773" w:type="dxa"/>
            <w:tcBorders>
              <w:top w:val="single" w:sz="4" w:space="0" w:color="auto"/>
              <w:left w:val="single" w:sz="4" w:space="0" w:color="auto"/>
              <w:bottom w:val="single" w:sz="4" w:space="0" w:color="auto"/>
              <w:right w:val="single" w:sz="4" w:space="0" w:color="auto"/>
            </w:tcBorders>
          </w:tcPr>
          <w:p w14:paraId="066C2C85" w14:textId="77777777" w:rsidR="00461267" w:rsidRPr="00C028DC" w:rsidRDefault="00461267" w:rsidP="00B7701F">
            <w:pPr>
              <w:spacing w:after="0" w:line="240" w:lineRule="auto"/>
              <w:jc w:val="center"/>
              <w:rPr>
                <w:rFonts w:ascii="Palatino Linotype" w:eastAsia="Times New Roman" w:hAnsi="Palatino Linotype"/>
                <w:sz w:val="20"/>
                <w:szCs w:val="20"/>
                <w:lang w:eastAsia="es-EC"/>
              </w:rPr>
            </w:pPr>
          </w:p>
        </w:tc>
      </w:tr>
      <w:tr w:rsidR="00461267" w:rsidRPr="00C028DC" w14:paraId="629E1F09" w14:textId="77777777" w:rsidTr="00461267">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14:paraId="089B6ED4" w14:textId="77777777" w:rsidR="00461267" w:rsidRPr="00C028DC" w:rsidRDefault="00461267" w:rsidP="00B7701F">
            <w:pPr>
              <w:spacing w:after="0" w:line="240" w:lineRule="auto"/>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14:paraId="4DF76D71" w14:textId="77777777" w:rsidR="00461267" w:rsidRPr="00C028DC" w:rsidRDefault="00751F48" w:rsidP="00B7701F">
            <w:pPr>
              <w:spacing w:after="0" w:line="240" w:lineRule="auto"/>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282E6B42" w14:textId="77777777" w:rsidR="00461267" w:rsidRPr="00C028DC" w:rsidRDefault="00461267" w:rsidP="00B7701F">
            <w:pPr>
              <w:spacing w:after="0" w:line="240" w:lineRule="auto"/>
              <w:jc w:val="center"/>
              <w:rPr>
                <w:rFonts w:ascii="Palatino Linotype" w:eastAsia="Times New Roman" w:hAnsi="Palatino Linotype"/>
                <w:sz w:val="20"/>
                <w:szCs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17D58956" w14:textId="77777777" w:rsidR="00461267" w:rsidRPr="00C028DC" w:rsidRDefault="00461267" w:rsidP="00B7701F">
            <w:pPr>
              <w:spacing w:after="0" w:line="240" w:lineRule="auto"/>
              <w:jc w:val="center"/>
              <w:rPr>
                <w:rFonts w:ascii="Palatino Linotype" w:eastAsia="Times New Roman" w:hAnsi="Palatino Linotype"/>
                <w:sz w:val="20"/>
                <w:szCs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76027138" w14:textId="77777777" w:rsidR="00461267" w:rsidRPr="00C028DC" w:rsidRDefault="00461267" w:rsidP="00B7701F">
            <w:pPr>
              <w:spacing w:after="0" w:line="240" w:lineRule="auto"/>
              <w:jc w:val="center"/>
              <w:rPr>
                <w:rFonts w:ascii="Palatino Linotype" w:eastAsia="Times New Roman" w:hAnsi="Palatino Linotype"/>
                <w:sz w:val="20"/>
                <w:szCs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56BE6E66" w14:textId="77777777" w:rsidR="00461267" w:rsidRPr="00C028DC" w:rsidRDefault="00461267" w:rsidP="00B7701F">
            <w:pPr>
              <w:spacing w:after="0" w:line="240" w:lineRule="auto"/>
              <w:jc w:val="center"/>
              <w:rPr>
                <w:rFonts w:ascii="Palatino Linotype" w:eastAsia="Times New Roman" w:hAnsi="Palatino Linotype"/>
                <w:sz w:val="20"/>
                <w:szCs w:val="20"/>
                <w:lang w:eastAsia="es-EC"/>
              </w:rPr>
            </w:pPr>
          </w:p>
        </w:tc>
      </w:tr>
      <w:tr w:rsidR="00461267" w:rsidRPr="00C028DC" w14:paraId="651C46E2" w14:textId="77777777" w:rsidTr="00461267">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67199042" w14:textId="77777777" w:rsidR="00461267" w:rsidRPr="00C028DC" w:rsidRDefault="00461267" w:rsidP="00B7701F">
            <w:pPr>
              <w:spacing w:after="0" w:line="240" w:lineRule="auto"/>
              <w:jc w:val="center"/>
              <w:rPr>
                <w:rFonts w:ascii="Palatino Linotype" w:hAnsi="Palatino Linotype" w:cs="Arial"/>
                <w:b/>
                <w:color w:val="FFFFFF"/>
                <w:sz w:val="20"/>
                <w:szCs w:val="20"/>
              </w:rPr>
            </w:pPr>
            <w:r w:rsidRPr="00C028DC">
              <w:rPr>
                <w:rFonts w:ascii="Palatino Linotype" w:hAnsi="Palatino Linotype" w:cs="Arial"/>
                <w:b/>
                <w:color w:val="FFFFFF"/>
                <w:sz w:val="20"/>
                <w:szCs w:val="20"/>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5AC014B5" w14:textId="77777777" w:rsidR="00461267" w:rsidRPr="00C028DC" w:rsidRDefault="00321A21" w:rsidP="00B7701F">
            <w:pPr>
              <w:spacing w:after="0" w:line="240" w:lineRule="auto"/>
              <w:jc w:val="center"/>
              <w:rPr>
                <w:rFonts w:ascii="Palatino Linotype" w:hAnsi="Palatino Linotype" w:cs="Arial"/>
                <w:b/>
                <w:color w:val="FFFFFF"/>
                <w:sz w:val="20"/>
                <w:szCs w:val="20"/>
              </w:rPr>
            </w:pPr>
            <w:r w:rsidRPr="00C028DC">
              <w:rPr>
                <w:rFonts w:ascii="Palatino Linotype" w:hAnsi="Palatino Linotype" w:cs="Arial"/>
                <w:b/>
                <w:color w:val="FFFFFF"/>
                <w:sz w:val="20"/>
                <w:szCs w:val="20"/>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15E750B4" w14:textId="77777777" w:rsidR="00461267" w:rsidRPr="00C028DC" w:rsidRDefault="00AA0813" w:rsidP="00B7701F">
            <w:pPr>
              <w:spacing w:after="0" w:line="240" w:lineRule="auto"/>
              <w:jc w:val="center"/>
              <w:rPr>
                <w:rFonts w:ascii="Palatino Linotype" w:hAnsi="Palatino Linotype" w:cs="Arial"/>
                <w:b/>
                <w:color w:val="FFFFFF"/>
                <w:sz w:val="20"/>
                <w:szCs w:val="20"/>
              </w:rPr>
            </w:pPr>
            <w:r w:rsidRPr="00C028DC">
              <w:rPr>
                <w:rFonts w:ascii="Palatino Linotype" w:hAnsi="Palatino Linotype" w:cs="Arial"/>
                <w:b/>
                <w:color w:val="FFFFFF"/>
                <w:sz w:val="20"/>
                <w:szCs w:val="20"/>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660FC0E9" w14:textId="77777777" w:rsidR="00461267" w:rsidRPr="00C028DC" w:rsidRDefault="00AA0813" w:rsidP="00B7701F">
            <w:pPr>
              <w:spacing w:after="0" w:line="240" w:lineRule="auto"/>
              <w:jc w:val="center"/>
              <w:rPr>
                <w:rFonts w:ascii="Palatino Linotype" w:hAnsi="Palatino Linotype" w:cs="Arial"/>
                <w:b/>
                <w:color w:val="FFFFFF"/>
                <w:sz w:val="20"/>
                <w:szCs w:val="20"/>
              </w:rPr>
            </w:pPr>
            <w:r w:rsidRPr="00C028DC">
              <w:rPr>
                <w:rFonts w:ascii="Palatino Linotype" w:hAnsi="Palatino Linotype" w:cs="Arial"/>
                <w:b/>
                <w:color w:val="FFFFFF"/>
                <w:sz w:val="20"/>
                <w:szCs w:val="20"/>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14:paraId="05689B57" w14:textId="77777777" w:rsidR="00461267" w:rsidRPr="00C028DC" w:rsidRDefault="00AA0813" w:rsidP="00B7701F">
            <w:pPr>
              <w:spacing w:after="0" w:line="240" w:lineRule="auto"/>
              <w:jc w:val="center"/>
              <w:rPr>
                <w:rFonts w:ascii="Palatino Linotype" w:hAnsi="Palatino Linotype" w:cs="Arial"/>
                <w:b/>
                <w:color w:val="FFFFFF"/>
                <w:sz w:val="20"/>
                <w:szCs w:val="20"/>
              </w:rPr>
            </w:pPr>
            <w:r w:rsidRPr="00C028DC">
              <w:rPr>
                <w:rFonts w:ascii="Palatino Linotype" w:hAnsi="Palatino Linotype" w:cs="Arial"/>
                <w:b/>
                <w:color w:val="FFFFFF"/>
                <w:sz w:val="20"/>
                <w:szCs w:val="20"/>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14:paraId="191C1347" w14:textId="77777777" w:rsidR="00461267" w:rsidRPr="00C028DC" w:rsidRDefault="00AA0813" w:rsidP="00B7701F">
            <w:pPr>
              <w:spacing w:after="0" w:line="240" w:lineRule="auto"/>
              <w:jc w:val="center"/>
              <w:rPr>
                <w:rFonts w:ascii="Palatino Linotype" w:hAnsi="Palatino Linotype" w:cs="Arial"/>
                <w:b/>
                <w:color w:val="FFFFFF"/>
                <w:sz w:val="20"/>
                <w:szCs w:val="20"/>
              </w:rPr>
            </w:pPr>
            <w:r w:rsidRPr="00C028DC">
              <w:rPr>
                <w:rFonts w:ascii="Palatino Linotype" w:hAnsi="Palatino Linotype" w:cs="Arial"/>
                <w:b/>
                <w:color w:val="FFFFFF"/>
                <w:sz w:val="20"/>
                <w:szCs w:val="20"/>
              </w:rPr>
              <w:t>0</w:t>
            </w:r>
          </w:p>
        </w:tc>
      </w:tr>
    </w:tbl>
    <w:p w14:paraId="08D83FDF" w14:textId="77777777" w:rsidR="00461267" w:rsidRPr="00C028DC" w:rsidRDefault="00461267" w:rsidP="00B7701F">
      <w:pPr>
        <w:autoSpaceDE w:val="0"/>
        <w:autoSpaceDN w:val="0"/>
        <w:adjustRightInd w:val="0"/>
        <w:spacing w:after="0" w:line="240" w:lineRule="auto"/>
        <w:jc w:val="both"/>
        <w:rPr>
          <w:rFonts w:ascii="Palatino Linotype" w:hAnsi="Palatino Linotype" w:cs="Times"/>
          <w:sz w:val="20"/>
          <w:szCs w:val="20"/>
        </w:rPr>
      </w:pPr>
    </w:p>
    <w:p w14:paraId="6B16F379" w14:textId="77777777" w:rsidR="00461267" w:rsidRPr="00C028DC" w:rsidRDefault="00461267" w:rsidP="00B7701F">
      <w:pPr>
        <w:autoSpaceDE w:val="0"/>
        <w:autoSpaceDN w:val="0"/>
        <w:adjustRightInd w:val="0"/>
        <w:spacing w:after="0" w:line="240" w:lineRule="auto"/>
        <w:jc w:val="both"/>
        <w:rPr>
          <w:rFonts w:ascii="Palatino Linotype" w:hAnsi="Palatino Linotype" w:cs="Times"/>
          <w:sz w:val="20"/>
          <w:szCs w:val="20"/>
        </w:rPr>
      </w:pPr>
    </w:p>
    <w:p w14:paraId="6A876243" w14:textId="77777777" w:rsidR="00F501A8" w:rsidRPr="00C028DC" w:rsidRDefault="00F501A8" w:rsidP="00B7701F">
      <w:pPr>
        <w:spacing w:after="0" w:line="240" w:lineRule="auto"/>
        <w:jc w:val="center"/>
        <w:rPr>
          <w:rFonts w:ascii="Palatino Linotype" w:hAnsi="Palatino Linotype" w:cs="Arial"/>
          <w:b/>
          <w:sz w:val="20"/>
          <w:szCs w:val="20"/>
        </w:rPr>
      </w:pPr>
      <w:r w:rsidRPr="00C028DC">
        <w:rPr>
          <w:rFonts w:ascii="Palatino Linotype" w:hAnsi="Palatino Linotype" w:cs="Arial"/>
          <w:b/>
          <w:sz w:val="20"/>
          <w:szCs w:val="20"/>
        </w:rPr>
        <w:t>DESARROLLO DE LA SESIÓN</w:t>
      </w:r>
    </w:p>
    <w:p w14:paraId="66D1A78A" w14:textId="77777777" w:rsidR="00F501A8" w:rsidRPr="00C028DC" w:rsidRDefault="00F501A8" w:rsidP="00B7701F">
      <w:pPr>
        <w:autoSpaceDE w:val="0"/>
        <w:autoSpaceDN w:val="0"/>
        <w:adjustRightInd w:val="0"/>
        <w:spacing w:after="0" w:line="240" w:lineRule="auto"/>
        <w:jc w:val="both"/>
        <w:rPr>
          <w:rFonts w:ascii="Palatino Linotype" w:hAnsi="Palatino Linotype" w:cs="Times"/>
          <w:sz w:val="20"/>
          <w:szCs w:val="20"/>
        </w:rPr>
      </w:pPr>
    </w:p>
    <w:p w14:paraId="141534FF" w14:textId="77777777" w:rsidR="000D1884" w:rsidRPr="00C028DC" w:rsidRDefault="00F501A8" w:rsidP="00B7701F">
      <w:pPr>
        <w:autoSpaceDE w:val="0"/>
        <w:autoSpaceDN w:val="0"/>
        <w:adjustRightInd w:val="0"/>
        <w:spacing w:after="0" w:line="240" w:lineRule="auto"/>
        <w:jc w:val="both"/>
        <w:rPr>
          <w:rFonts w:ascii="Palatino Linotype" w:eastAsiaTheme="minorHAnsi" w:hAnsi="Palatino Linotype" w:cs="Times"/>
          <w:b/>
          <w:bCs/>
          <w:sz w:val="20"/>
          <w:szCs w:val="20"/>
        </w:rPr>
      </w:pPr>
      <w:r w:rsidRPr="00C028DC">
        <w:rPr>
          <w:rFonts w:ascii="Palatino Linotype" w:hAnsi="Palatino Linotype" w:cs="Arial"/>
          <w:b/>
          <w:sz w:val="20"/>
          <w:szCs w:val="20"/>
        </w:rPr>
        <w:t xml:space="preserve">Primer Punto.- </w:t>
      </w:r>
      <w:r w:rsidR="000D1884" w:rsidRPr="00C028DC">
        <w:rPr>
          <w:rFonts w:ascii="Palatino Linotype" w:eastAsiaTheme="minorHAnsi" w:hAnsi="Palatino Linotype" w:cs="Times"/>
          <w:b/>
          <w:bCs/>
          <w:sz w:val="20"/>
          <w:szCs w:val="20"/>
        </w:rPr>
        <w:t xml:space="preserve">Explicación por parte de la Unidad </w:t>
      </w:r>
      <w:r w:rsidR="00F7208D">
        <w:rPr>
          <w:rFonts w:ascii="Palatino Linotype" w:eastAsiaTheme="minorHAnsi" w:hAnsi="Palatino Linotype" w:cs="Times"/>
          <w:b/>
          <w:bCs/>
          <w:sz w:val="20"/>
          <w:szCs w:val="20"/>
        </w:rPr>
        <w:t xml:space="preserve">Especial </w:t>
      </w:r>
      <w:r w:rsidR="000D1884" w:rsidRPr="00C028DC">
        <w:rPr>
          <w:rFonts w:ascii="Palatino Linotype" w:eastAsiaTheme="minorHAnsi" w:hAnsi="Palatino Linotype" w:cs="Times"/>
          <w:b/>
          <w:bCs/>
          <w:sz w:val="20"/>
          <w:szCs w:val="20"/>
        </w:rPr>
        <w:t>Regula tu Barrio sobre la alteración en la priorización resuelta por el Concejo Metropolitano y resolución al respecto.</w:t>
      </w:r>
    </w:p>
    <w:p w14:paraId="0C9EE8A4" w14:textId="77777777" w:rsidR="001320FA" w:rsidRPr="00C028DC" w:rsidRDefault="001320FA" w:rsidP="00B7701F">
      <w:pPr>
        <w:autoSpaceDE w:val="0"/>
        <w:autoSpaceDN w:val="0"/>
        <w:adjustRightInd w:val="0"/>
        <w:spacing w:after="0" w:line="240" w:lineRule="auto"/>
        <w:jc w:val="both"/>
        <w:rPr>
          <w:rFonts w:ascii="Palatino Linotype" w:hAnsi="Palatino Linotype"/>
          <w:b/>
          <w:bCs/>
          <w:sz w:val="20"/>
          <w:szCs w:val="20"/>
        </w:rPr>
      </w:pPr>
    </w:p>
    <w:p w14:paraId="474F926D" w14:textId="5879CB05" w:rsidR="00A90274" w:rsidRPr="00C028DC" w:rsidRDefault="0099325F" w:rsidP="00B7701F">
      <w:pPr>
        <w:autoSpaceDE w:val="0"/>
        <w:autoSpaceDN w:val="0"/>
        <w:adjustRightInd w:val="0"/>
        <w:spacing w:after="0" w:line="240" w:lineRule="auto"/>
        <w:jc w:val="both"/>
        <w:rPr>
          <w:rFonts w:ascii="Palatino Linotype" w:hAnsi="Palatino Linotype"/>
          <w:bCs/>
          <w:sz w:val="20"/>
          <w:szCs w:val="20"/>
        </w:rPr>
      </w:pPr>
      <w:r w:rsidRPr="00C028DC">
        <w:rPr>
          <w:rFonts w:ascii="Palatino Linotype" w:eastAsia="Batang" w:hAnsi="Palatino Linotype" w:cs="Arial"/>
          <w:sz w:val="20"/>
          <w:szCs w:val="20"/>
          <w:lang w:eastAsia="es-ES"/>
        </w:rPr>
        <w:t>E</w:t>
      </w:r>
      <w:r w:rsidR="00742D17" w:rsidRPr="00C028DC">
        <w:rPr>
          <w:rFonts w:ascii="Palatino Linotype" w:eastAsia="Batang" w:hAnsi="Palatino Linotype" w:cs="Arial"/>
          <w:sz w:val="20"/>
          <w:szCs w:val="20"/>
          <w:lang w:eastAsia="es-ES"/>
        </w:rPr>
        <w:t xml:space="preserve">l abogado Paúl Muñoz, Director de la Unidad Especial Regula Tu Barrio, </w:t>
      </w:r>
      <w:r w:rsidRPr="00C028DC">
        <w:rPr>
          <w:rFonts w:ascii="Palatino Linotype" w:eastAsia="Batang" w:hAnsi="Palatino Linotype" w:cs="Arial"/>
          <w:sz w:val="20"/>
          <w:szCs w:val="20"/>
          <w:lang w:eastAsia="es-ES"/>
        </w:rPr>
        <w:t>manifiesta que durante el proceso de priorización se han presentado problemas de carácter técnico y legal, lo cual alterado el cronograma</w:t>
      </w:r>
      <w:r w:rsidR="00F7208D">
        <w:rPr>
          <w:rFonts w:ascii="Palatino Linotype" w:eastAsia="Batang" w:hAnsi="Palatino Linotype" w:cs="Arial"/>
          <w:sz w:val="20"/>
          <w:szCs w:val="20"/>
          <w:lang w:eastAsia="es-ES"/>
        </w:rPr>
        <w:t>. D</w:t>
      </w:r>
      <w:r w:rsidR="00120F01" w:rsidRPr="00C028DC">
        <w:rPr>
          <w:rFonts w:ascii="Palatino Linotype" w:eastAsia="Batang" w:hAnsi="Palatino Linotype" w:cs="Arial"/>
          <w:sz w:val="20"/>
          <w:szCs w:val="20"/>
          <w:lang w:eastAsia="es-ES"/>
        </w:rPr>
        <w:t>e igual manera</w:t>
      </w:r>
      <w:r w:rsidR="00F7208D">
        <w:rPr>
          <w:rFonts w:ascii="Palatino Linotype" w:eastAsia="Batang" w:hAnsi="Palatino Linotype" w:cs="Arial"/>
          <w:sz w:val="20"/>
          <w:szCs w:val="20"/>
          <w:lang w:eastAsia="es-ES"/>
        </w:rPr>
        <w:t>,</w:t>
      </w:r>
      <w:r w:rsidR="00120F01" w:rsidRPr="00C028DC">
        <w:rPr>
          <w:rFonts w:ascii="Palatino Linotype" w:eastAsia="Batang" w:hAnsi="Palatino Linotype" w:cs="Arial"/>
          <w:sz w:val="20"/>
          <w:szCs w:val="20"/>
          <w:lang w:eastAsia="es-ES"/>
        </w:rPr>
        <w:t xml:space="preserve"> </w:t>
      </w:r>
      <w:r w:rsidRPr="00C028DC">
        <w:rPr>
          <w:rFonts w:ascii="Palatino Linotype" w:eastAsia="Batang" w:hAnsi="Palatino Linotype" w:cs="Arial"/>
          <w:sz w:val="20"/>
          <w:szCs w:val="20"/>
          <w:lang w:eastAsia="es-ES"/>
        </w:rPr>
        <w:t xml:space="preserve">en ese sentido, </w:t>
      </w:r>
      <w:r w:rsidR="00742D17" w:rsidRPr="00C028DC">
        <w:rPr>
          <w:rFonts w:ascii="Palatino Linotype" w:eastAsia="Batang" w:hAnsi="Palatino Linotype" w:cs="Arial"/>
          <w:sz w:val="20"/>
          <w:szCs w:val="20"/>
          <w:lang w:eastAsia="es-ES"/>
        </w:rPr>
        <w:t>la p</w:t>
      </w:r>
      <w:r w:rsidR="001320FA" w:rsidRPr="00C028DC">
        <w:rPr>
          <w:rFonts w:ascii="Palatino Linotype" w:eastAsia="Batang" w:hAnsi="Palatino Linotype" w:cs="Arial"/>
          <w:sz w:val="20"/>
          <w:szCs w:val="20"/>
          <w:lang w:eastAsia="es-ES"/>
        </w:rPr>
        <w:t>residenta</w:t>
      </w:r>
      <w:r w:rsidRPr="00C028DC">
        <w:rPr>
          <w:rFonts w:ascii="Palatino Linotype" w:eastAsia="Batang" w:hAnsi="Palatino Linotype" w:cs="Arial"/>
          <w:sz w:val="20"/>
          <w:szCs w:val="20"/>
          <w:lang w:eastAsia="es-ES"/>
        </w:rPr>
        <w:t xml:space="preserve"> de la comisión, </w:t>
      </w:r>
      <w:r w:rsidR="001320FA" w:rsidRPr="00C028DC">
        <w:rPr>
          <w:rFonts w:ascii="Palatino Linotype" w:eastAsia="Batang" w:hAnsi="Palatino Linotype" w:cs="Arial"/>
          <w:sz w:val="20"/>
          <w:szCs w:val="20"/>
          <w:lang w:eastAsia="es-ES"/>
        </w:rPr>
        <w:t>mociona</w:t>
      </w:r>
      <w:r w:rsidR="00A90274" w:rsidRPr="00C028DC">
        <w:rPr>
          <w:rFonts w:ascii="Palatino Linotype" w:eastAsia="Batang" w:hAnsi="Palatino Linotype" w:cs="Arial"/>
          <w:sz w:val="20"/>
          <w:szCs w:val="20"/>
          <w:lang w:eastAsia="es-ES"/>
        </w:rPr>
        <w:t xml:space="preserve"> </w:t>
      </w:r>
      <w:r w:rsidR="00A90274" w:rsidRPr="00C028DC">
        <w:rPr>
          <w:rFonts w:ascii="Palatino Linotype" w:hAnsi="Palatino Linotype" w:cs="Times"/>
          <w:sz w:val="20"/>
          <w:szCs w:val="20"/>
        </w:rPr>
        <w:t xml:space="preserve">remitir un oficio suscrito por los miembros de la comisión al señor Alcalde del </w:t>
      </w:r>
      <w:r w:rsidR="00A90274" w:rsidRPr="00C028DC">
        <w:rPr>
          <w:rFonts w:ascii="Palatino Linotype" w:hAnsi="Palatino Linotype"/>
          <w:sz w:val="20"/>
          <w:szCs w:val="20"/>
        </w:rPr>
        <w:t xml:space="preserve">Distrito Metropolitano de Quito, con el fin de solicitar </w:t>
      </w:r>
      <w:r w:rsidR="00A90274" w:rsidRPr="00C028DC">
        <w:rPr>
          <w:rFonts w:ascii="Palatino Linotype" w:eastAsia="Batang" w:hAnsi="Palatino Linotype" w:cs="Arial"/>
          <w:sz w:val="20"/>
          <w:szCs w:val="20"/>
          <w:lang w:eastAsia="es-ES"/>
        </w:rPr>
        <w:t xml:space="preserve">se realice un proceso de optimización del recurso municipal o si fuere pertinente la contratación de personal a fin de fortalecer a la Unidad Especial Regula Tu Barrio, así como </w:t>
      </w:r>
      <w:r w:rsidR="00F7208D">
        <w:rPr>
          <w:rFonts w:ascii="Palatino Linotype" w:eastAsia="Batang" w:hAnsi="Palatino Linotype" w:cs="Arial"/>
          <w:sz w:val="20"/>
          <w:szCs w:val="20"/>
          <w:lang w:eastAsia="es-ES"/>
        </w:rPr>
        <w:t xml:space="preserve">a </w:t>
      </w:r>
      <w:r w:rsidR="00A90274" w:rsidRPr="00C028DC">
        <w:rPr>
          <w:rFonts w:ascii="Palatino Linotype" w:eastAsia="Batang" w:hAnsi="Palatino Linotype" w:cs="Arial"/>
          <w:sz w:val="20"/>
          <w:szCs w:val="20"/>
          <w:lang w:eastAsia="es-ES"/>
        </w:rPr>
        <w:t xml:space="preserve">la Dirección </w:t>
      </w:r>
      <w:r w:rsidR="00F7208D">
        <w:rPr>
          <w:rFonts w:ascii="Palatino Linotype" w:eastAsia="Batang" w:hAnsi="Palatino Linotype" w:cs="Arial"/>
          <w:sz w:val="20"/>
          <w:szCs w:val="20"/>
          <w:lang w:eastAsia="es-ES"/>
        </w:rPr>
        <w:t xml:space="preserve">Metropolitana de Gestión </w:t>
      </w:r>
      <w:r w:rsidR="00A90274" w:rsidRPr="00C028DC">
        <w:rPr>
          <w:rFonts w:ascii="Palatino Linotype" w:eastAsia="Batang" w:hAnsi="Palatino Linotype" w:cs="Arial"/>
          <w:sz w:val="20"/>
          <w:szCs w:val="20"/>
          <w:lang w:eastAsia="es-ES"/>
        </w:rPr>
        <w:t xml:space="preserve"> de Riesgos.</w:t>
      </w:r>
    </w:p>
    <w:p w14:paraId="52B137F0" w14:textId="77777777" w:rsidR="00A90274" w:rsidRPr="00C028DC" w:rsidRDefault="00A90274" w:rsidP="00B7701F">
      <w:pPr>
        <w:autoSpaceDE w:val="0"/>
        <w:autoSpaceDN w:val="0"/>
        <w:adjustRightInd w:val="0"/>
        <w:spacing w:after="0" w:line="240" w:lineRule="auto"/>
        <w:jc w:val="both"/>
        <w:rPr>
          <w:rFonts w:ascii="Palatino Linotype" w:eastAsia="Batang" w:hAnsi="Palatino Linotype" w:cs="Arial"/>
          <w:sz w:val="20"/>
          <w:szCs w:val="20"/>
          <w:lang w:eastAsia="es-ES"/>
        </w:rPr>
      </w:pPr>
    </w:p>
    <w:p w14:paraId="73BBD1F1" w14:textId="77777777" w:rsidR="00C00388" w:rsidRPr="00C028DC" w:rsidRDefault="00C00388" w:rsidP="00B7701F">
      <w:pPr>
        <w:spacing w:line="240" w:lineRule="auto"/>
        <w:jc w:val="both"/>
        <w:rPr>
          <w:rFonts w:ascii="Palatino Linotype" w:hAnsi="Palatino Linotype" w:cs="Arial"/>
          <w:color w:val="000000"/>
          <w:sz w:val="20"/>
          <w:szCs w:val="20"/>
        </w:rPr>
      </w:pPr>
      <w:r w:rsidRPr="00C028DC">
        <w:rPr>
          <w:rFonts w:ascii="Palatino Linotype" w:hAnsi="Palatino Linotype" w:cs="Arial"/>
          <w:color w:val="000000"/>
          <w:sz w:val="20"/>
          <w:szCs w:val="20"/>
        </w:rPr>
        <w:t xml:space="preserve">La Comisión aprueba la moción, conforme la siguiente votación: </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9F34EC" w:rsidRPr="00C028DC" w14:paraId="3DDC96CF" w14:textId="77777777" w:rsidTr="003E67A4">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07721000" w14:textId="77777777" w:rsidR="009F34EC" w:rsidRPr="00C028DC" w:rsidRDefault="009F34EC" w:rsidP="00B7701F">
            <w:pPr>
              <w:spacing w:after="0" w:line="240" w:lineRule="auto"/>
              <w:jc w:val="center"/>
              <w:rPr>
                <w:rFonts w:ascii="Palatino Linotype" w:hAnsi="Palatino Linotype" w:cs="Arial"/>
                <w:b/>
                <w:sz w:val="20"/>
                <w:szCs w:val="20"/>
              </w:rPr>
            </w:pPr>
            <w:r w:rsidRPr="00C028DC">
              <w:rPr>
                <w:rFonts w:ascii="Palatino Linotype" w:hAnsi="Palatino Linotype" w:cs="Arial"/>
                <w:b/>
                <w:color w:val="FFFFFF"/>
                <w:sz w:val="20"/>
                <w:szCs w:val="20"/>
              </w:rPr>
              <w:t>REGISTRO DE VOTACIÓN</w:t>
            </w:r>
          </w:p>
        </w:tc>
      </w:tr>
      <w:tr w:rsidR="009F34EC" w:rsidRPr="00C028DC" w14:paraId="6665E293" w14:textId="77777777" w:rsidTr="003E67A4">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52924FA0" w14:textId="77777777" w:rsidR="009F34EC" w:rsidRPr="00C028DC" w:rsidRDefault="009F34EC" w:rsidP="00B7701F">
            <w:pPr>
              <w:spacing w:after="0" w:line="240" w:lineRule="auto"/>
              <w:jc w:val="center"/>
              <w:rPr>
                <w:rFonts w:ascii="Palatino Linotype" w:eastAsia="Times New Roman" w:hAnsi="Palatino Linotype"/>
                <w:b/>
                <w:color w:val="FFFFFF"/>
                <w:sz w:val="20"/>
                <w:szCs w:val="20"/>
                <w:lang w:eastAsia="es-EC"/>
              </w:rPr>
            </w:pPr>
            <w:r w:rsidRPr="00C028DC">
              <w:rPr>
                <w:rFonts w:ascii="Palatino Linotype" w:eastAsia="Times New Roman" w:hAnsi="Palatino Linotype"/>
                <w:b/>
                <w:color w:val="FFFFFF"/>
                <w:sz w:val="20"/>
                <w:szCs w:val="20"/>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52059174" w14:textId="77777777" w:rsidR="009F34EC" w:rsidRPr="00C028DC" w:rsidRDefault="009F34EC" w:rsidP="00B7701F">
            <w:pPr>
              <w:spacing w:after="0" w:line="240" w:lineRule="auto"/>
              <w:jc w:val="center"/>
              <w:rPr>
                <w:rFonts w:ascii="Palatino Linotype" w:eastAsia="Times New Roman" w:hAnsi="Palatino Linotype"/>
                <w:b/>
                <w:color w:val="FFFFFF"/>
                <w:sz w:val="20"/>
                <w:szCs w:val="20"/>
                <w:lang w:eastAsia="es-EC"/>
              </w:rPr>
            </w:pPr>
            <w:r w:rsidRPr="00C028DC">
              <w:rPr>
                <w:rFonts w:ascii="Palatino Linotype" w:eastAsia="Times New Roman" w:hAnsi="Palatino Linotype"/>
                <w:b/>
                <w:color w:val="FFFFFF"/>
                <w:sz w:val="20"/>
                <w:szCs w:val="20"/>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3AA9F14C" w14:textId="77777777" w:rsidR="009F34EC" w:rsidRPr="00C028DC" w:rsidRDefault="009F34EC" w:rsidP="00B7701F">
            <w:pPr>
              <w:spacing w:after="0" w:line="240" w:lineRule="auto"/>
              <w:jc w:val="center"/>
              <w:rPr>
                <w:rFonts w:ascii="Palatino Linotype" w:eastAsia="Times New Roman" w:hAnsi="Palatino Linotype"/>
                <w:b/>
                <w:color w:val="FFFFFF"/>
                <w:sz w:val="20"/>
                <w:szCs w:val="20"/>
                <w:lang w:eastAsia="es-EC"/>
              </w:rPr>
            </w:pPr>
            <w:r w:rsidRPr="00C028DC">
              <w:rPr>
                <w:rFonts w:ascii="Palatino Linotype" w:eastAsia="Times New Roman" w:hAnsi="Palatino Linotype"/>
                <w:b/>
                <w:color w:val="FFFFFF"/>
                <w:sz w:val="20"/>
                <w:szCs w:val="20"/>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249AC881" w14:textId="77777777" w:rsidR="009F34EC" w:rsidRPr="00C028DC" w:rsidRDefault="009F34EC" w:rsidP="00B7701F">
            <w:pPr>
              <w:spacing w:after="0" w:line="240" w:lineRule="auto"/>
              <w:jc w:val="center"/>
              <w:rPr>
                <w:rFonts w:ascii="Palatino Linotype" w:eastAsia="Times New Roman" w:hAnsi="Palatino Linotype"/>
                <w:b/>
                <w:color w:val="FFFFFF"/>
                <w:sz w:val="20"/>
                <w:szCs w:val="20"/>
                <w:lang w:eastAsia="es-EC"/>
              </w:rPr>
            </w:pPr>
            <w:r w:rsidRPr="00C028DC">
              <w:rPr>
                <w:rFonts w:ascii="Palatino Linotype" w:eastAsia="Times New Roman" w:hAnsi="Palatino Linotype"/>
                <w:b/>
                <w:color w:val="FFFFFF"/>
                <w:sz w:val="20"/>
                <w:szCs w:val="20"/>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14:paraId="610AB2CF" w14:textId="77777777" w:rsidR="009F34EC" w:rsidRPr="00C028DC" w:rsidRDefault="009F34EC" w:rsidP="00B7701F">
            <w:pPr>
              <w:spacing w:after="0" w:line="240" w:lineRule="auto"/>
              <w:jc w:val="center"/>
              <w:rPr>
                <w:rFonts w:ascii="Palatino Linotype" w:eastAsia="Times New Roman" w:hAnsi="Palatino Linotype"/>
                <w:b/>
                <w:color w:val="FFFFFF"/>
                <w:sz w:val="20"/>
                <w:szCs w:val="20"/>
                <w:lang w:eastAsia="es-EC"/>
              </w:rPr>
            </w:pPr>
            <w:r w:rsidRPr="00C028DC">
              <w:rPr>
                <w:rFonts w:ascii="Palatino Linotype" w:eastAsia="Times New Roman" w:hAnsi="Palatino Linotype"/>
                <w:b/>
                <w:color w:val="FFFFFF"/>
                <w:sz w:val="20"/>
                <w:szCs w:val="20"/>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14:paraId="727AA702" w14:textId="77777777" w:rsidR="009F34EC" w:rsidRPr="00C028DC" w:rsidRDefault="009F34EC" w:rsidP="00B7701F">
            <w:pPr>
              <w:spacing w:after="0" w:line="240" w:lineRule="auto"/>
              <w:jc w:val="center"/>
              <w:rPr>
                <w:rFonts w:ascii="Palatino Linotype" w:eastAsia="Times New Roman" w:hAnsi="Palatino Linotype"/>
                <w:b/>
                <w:color w:val="FFFFFF"/>
                <w:sz w:val="20"/>
                <w:szCs w:val="20"/>
                <w:lang w:eastAsia="es-EC"/>
              </w:rPr>
            </w:pPr>
            <w:r w:rsidRPr="00C028DC">
              <w:rPr>
                <w:rFonts w:ascii="Palatino Linotype" w:eastAsia="Times New Roman" w:hAnsi="Palatino Linotype"/>
                <w:b/>
                <w:color w:val="FFFFFF"/>
                <w:sz w:val="20"/>
                <w:szCs w:val="20"/>
                <w:lang w:eastAsia="es-EC"/>
              </w:rPr>
              <w:t>ABSTENCIÓN</w:t>
            </w:r>
          </w:p>
        </w:tc>
      </w:tr>
      <w:tr w:rsidR="009F34EC" w:rsidRPr="00C028DC" w14:paraId="3FC7A1E4" w14:textId="77777777" w:rsidTr="003E67A4">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14:paraId="6DB1FC23" w14:textId="77777777" w:rsidR="009F34EC" w:rsidRPr="00C028DC" w:rsidRDefault="005B65B0" w:rsidP="00B7701F">
            <w:pPr>
              <w:spacing w:after="0" w:line="240" w:lineRule="auto"/>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14:paraId="6022C9A4" w14:textId="77777777" w:rsidR="009F34EC" w:rsidRPr="00C028DC" w:rsidRDefault="009F34EC" w:rsidP="00B7701F">
            <w:pPr>
              <w:spacing w:after="0" w:line="240" w:lineRule="auto"/>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319E8D64" w14:textId="77777777" w:rsidR="009F34EC" w:rsidRPr="00C028DC" w:rsidRDefault="009F34EC" w:rsidP="00B7701F">
            <w:pPr>
              <w:spacing w:after="0" w:line="240" w:lineRule="auto"/>
              <w:jc w:val="center"/>
              <w:rPr>
                <w:rFonts w:ascii="Palatino Linotype" w:eastAsia="Times New Roman" w:hAnsi="Palatino Linotype"/>
                <w:sz w:val="20"/>
                <w:szCs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2AA315FD" w14:textId="77777777" w:rsidR="009F34EC" w:rsidRPr="00C028DC" w:rsidRDefault="009F34EC" w:rsidP="00B7701F">
            <w:pPr>
              <w:spacing w:after="0" w:line="240" w:lineRule="auto"/>
              <w:jc w:val="center"/>
              <w:rPr>
                <w:rFonts w:ascii="Palatino Linotype" w:eastAsia="Times New Roman" w:hAnsi="Palatino Linotype"/>
                <w:sz w:val="20"/>
                <w:szCs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4D8F4A86" w14:textId="77777777" w:rsidR="009F34EC" w:rsidRPr="00C028DC" w:rsidRDefault="009F34EC" w:rsidP="00B7701F">
            <w:pPr>
              <w:spacing w:after="0" w:line="240" w:lineRule="auto"/>
              <w:jc w:val="center"/>
              <w:rPr>
                <w:rFonts w:ascii="Palatino Linotype" w:eastAsia="Times New Roman" w:hAnsi="Palatino Linotype"/>
                <w:sz w:val="20"/>
                <w:szCs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0D2AD8B0" w14:textId="77777777" w:rsidR="009F34EC" w:rsidRPr="00C028DC" w:rsidRDefault="009F34EC" w:rsidP="00B7701F">
            <w:pPr>
              <w:spacing w:after="0" w:line="240" w:lineRule="auto"/>
              <w:jc w:val="center"/>
              <w:rPr>
                <w:rFonts w:ascii="Palatino Linotype" w:eastAsia="Times New Roman" w:hAnsi="Palatino Linotype"/>
                <w:sz w:val="20"/>
                <w:szCs w:val="20"/>
                <w:lang w:eastAsia="es-EC"/>
              </w:rPr>
            </w:pPr>
          </w:p>
        </w:tc>
      </w:tr>
      <w:tr w:rsidR="009F34EC" w:rsidRPr="00C028DC" w14:paraId="4EB2F81B" w14:textId="77777777" w:rsidTr="003E67A4">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14:paraId="689A8C61" w14:textId="77777777" w:rsidR="009F34EC" w:rsidRPr="00C028DC" w:rsidRDefault="005B65B0" w:rsidP="00B7701F">
            <w:pPr>
              <w:spacing w:after="0" w:line="240" w:lineRule="auto"/>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lastRenderedPageBreak/>
              <w:t>Luis Reina</w:t>
            </w:r>
          </w:p>
        </w:tc>
        <w:tc>
          <w:tcPr>
            <w:tcW w:w="1332" w:type="dxa"/>
            <w:tcBorders>
              <w:top w:val="single" w:sz="4" w:space="0" w:color="auto"/>
              <w:left w:val="single" w:sz="4" w:space="0" w:color="auto"/>
              <w:bottom w:val="single" w:sz="4" w:space="0" w:color="auto"/>
              <w:right w:val="single" w:sz="4" w:space="0" w:color="auto"/>
            </w:tcBorders>
          </w:tcPr>
          <w:p w14:paraId="0C085C4E" w14:textId="77777777" w:rsidR="009F34EC" w:rsidRPr="00C028DC" w:rsidRDefault="009F34EC" w:rsidP="00B7701F">
            <w:pPr>
              <w:spacing w:after="0" w:line="240" w:lineRule="auto"/>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37C9C180" w14:textId="77777777" w:rsidR="009F34EC" w:rsidRPr="00C028DC" w:rsidRDefault="009F34EC" w:rsidP="00B7701F">
            <w:pPr>
              <w:spacing w:after="0" w:line="240" w:lineRule="auto"/>
              <w:jc w:val="center"/>
              <w:rPr>
                <w:rFonts w:ascii="Palatino Linotype" w:eastAsia="Times New Roman" w:hAnsi="Palatino Linotype"/>
                <w:sz w:val="20"/>
                <w:szCs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521128EF" w14:textId="77777777" w:rsidR="009F34EC" w:rsidRPr="00C028DC" w:rsidRDefault="009F34EC" w:rsidP="00B7701F">
            <w:pPr>
              <w:spacing w:after="0" w:line="240" w:lineRule="auto"/>
              <w:jc w:val="center"/>
              <w:rPr>
                <w:rFonts w:ascii="Palatino Linotype" w:eastAsia="Times New Roman" w:hAnsi="Palatino Linotype"/>
                <w:sz w:val="20"/>
                <w:szCs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775C4611" w14:textId="77777777" w:rsidR="009F34EC" w:rsidRPr="00C028DC" w:rsidRDefault="009F34EC" w:rsidP="00B7701F">
            <w:pPr>
              <w:spacing w:after="0" w:line="240" w:lineRule="auto"/>
              <w:jc w:val="center"/>
              <w:rPr>
                <w:rFonts w:ascii="Palatino Linotype" w:eastAsia="Times New Roman" w:hAnsi="Palatino Linotype"/>
                <w:sz w:val="20"/>
                <w:szCs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29F8F3F0" w14:textId="77777777" w:rsidR="009F34EC" w:rsidRPr="00C028DC" w:rsidRDefault="009F34EC" w:rsidP="00B7701F">
            <w:pPr>
              <w:spacing w:after="0" w:line="240" w:lineRule="auto"/>
              <w:jc w:val="center"/>
              <w:rPr>
                <w:rFonts w:ascii="Palatino Linotype" w:eastAsia="Times New Roman" w:hAnsi="Palatino Linotype"/>
                <w:sz w:val="20"/>
                <w:szCs w:val="20"/>
                <w:lang w:eastAsia="es-EC"/>
              </w:rPr>
            </w:pPr>
          </w:p>
        </w:tc>
      </w:tr>
      <w:tr w:rsidR="009F34EC" w:rsidRPr="00C028DC" w14:paraId="3BBBF7A1" w14:textId="77777777" w:rsidTr="003E67A4">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14:paraId="42E50D4F" w14:textId="77777777" w:rsidR="009F34EC" w:rsidRPr="00C028DC" w:rsidRDefault="009F34EC" w:rsidP="00B7701F">
            <w:pPr>
              <w:spacing w:after="0" w:line="240" w:lineRule="auto"/>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14:paraId="683C5FF2" w14:textId="77777777" w:rsidR="009F34EC" w:rsidRPr="00C028DC" w:rsidRDefault="009F34EC" w:rsidP="00B7701F">
            <w:pPr>
              <w:spacing w:after="0" w:line="240" w:lineRule="auto"/>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6F39B55B" w14:textId="77777777" w:rsidR="009F34EC" w:rsidRPr="00C028DC" w:rsidRDefault="009F34EC" w:rsidP="00B7701F">
            <w:pPr>
              <w:spacing w:after="0" w:line="240" w:lineRule="auto"/>
              <w:jc w:val="center"/>
              <w:rPr>
                <w:rFonts w:ascii="Palatino Linotype" w:eastAsia="Times New Roman" w:hAnsi="Palatino Linotype"/>
                <w:sz w:val="20"/>
                <w:szCs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13EF5A39" w14:textId="77777777" w:rsidR="009F34EC" w:rsidRPr="00C028DC" w:rsidRDefault="009F34EC" w:rsidP="00B7701F">
            <w:pPr>
              <w:spacing w:after="0" w:line="240" w:lineRule="auto"/>
              <w:jc w:val="center"/>
              <w:rPr>
                <w:rFonts w:ascii="Palatino Linotype" w:eastAsia="Times New Roman" w:hAnsi="Palatino Linotype"/>
                <w:sz w:val="20"/>
                <w:szCs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6065016A" w14:textId="77777777" w:rsidR="009F34EC" w:rsidRPr="00C028DC" w:rsidRDefault="009F34EC" w:rsidP="00B7701F">
            <w:pPr>
              <w:spacing w:after="0" w:line="240" w:lineRule="auto"/>
              <w:jc w:val="center"/>
              <w:rPr>
                <w:rFonts w:ascii="Palatino Linotype" w:eastAsia="Times New Roman" w:hAnsi="Palatino Linotype"/>
                <w:sz w:val="20"/>
                <w:szCs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1DF42F01" w14:textId="77777777" w:rsidR="009F34EC" w:rsidRPr="00C028DC" w:rsidRDefault="009F34EC" w:rsidP="00B7701F">
            <w:pPr>
              <w:spacing w:after="0" w:line="240" w:lineRule="auto"/>
              <w:jc w:val="center"/>
              <w:rPr>
                <w:rFonts w:ascii="Palatino Linotype" w:eastAsia="Times New Roman" w:hAnsi="Palatino Linotype"/>
                <w:sz w:val="20"/>
                <w:szCs w:val="20"/>
                <w:lang w:eastAsia="es-EC"/>
              </w:rPr>
            </w:pPr>
          </w:p>
        </w:tc>
      </w:tr>
      <w:tr w:rsidR="009F34EC" w:rsidRPr="00C028DC" w14:paraId="4008A303" w14:textId="77777777" w:rsidTr="003E67A4">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14:paraId="3517B328" w14:textId="77777777" w:rsidR="009F34EC" w:rsidRPr="00C028DC" w:rsidRDefault="009F34EC" w:rsidP="00B7701F">
            <w:pPr>
              <w:spacing w:after="0" w:line="240" w:lineRule="auto"/>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 xml:space="preserve">Santiago </w:t>
            </w:r>
            <w:proofErr w:type="spellStart"/>
            <w:r w:rsidRPr="00C028DC">
              <w:rPr>
                <w:rFonts w:ascii="Palatino Linotype" w:hAnsi="Palatino Linotype" w:cs="Calibri"/>
                <w:b/>
                <w:bCs/>
                <w:color w:val="000000"/>
                <w:sz w:val="20"/>
                <w:szCs w:val="2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14:paraId="6940CCF0" w14:textId="77777777" w:rsidR="009F34EC" w:rsidRPr="00C028DC" w:rsidRDefault="00D33A6B" w:rsidP="00B7701F">
            <w:pPr>
              <w:spacing w:after="0" w:line="240" w:lineRule="auto"/>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7602F0FF" w14:textId="77777777" w:rsidR="009F34EC" w:rsidRPr="00C028DC" w:rsidRDefault="009F34EC" w:rsidP="00B7701F">
            <w:pPr>
              <w:spacing w:after="0" w:line="240" w:lineRule="auto"/>
              <w:jc w:val="center"/>
              <w:rPr>
                <w:rFonts w:ascii="Palatino Linotype" w:eastAsia="Times New Roman" w:hAnsi="Palatino Linotype"/>
                <w:sz w:val="20"/>
                <w:szCs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69E4505C" w14:textId="77777777" w:rsidR="009F34EC" w:rsidRPr="00C028DC" w:rsidRDefault="009F34EC" w:rsidP="00B7701F">
            <w:pPr>
              <w:spacing w:after="0" w:line="240" w:lineRule="auto"/>
              <w:jc w:val="center"/>
              <w:rPr>
                <w:rFonts w:ascii="Palatino Linotype" w:eastAsia="Times New Roman" w:hAnsi="Palatino Linotype"/>
                <w:sz w:val="20"/>
                <w:szCs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76EBBEA6" w14:textId="77777777" w:rsidR="009F34EC" w:rsidRPr="00C028DC" w:rsidRDefault="009F34EC" w:rsidP="00B7701F">
            <w:pPr>
              <w:spacing w:after="0" w:line="240" w:lineRule="auto"/>
              <w:jc w:val="center"/>
              <w:rPr>
                <w:rFonts w:ascii="Palatino Linotype" w:hAnsi="Palatino Linotype" w:cs="Arial"/>
                <w:b/>
                <w:color w:val="FFFFFF"/>
                <w:sz w:val="20"/>
                <w:szCs w:val="20"/>
              </w:rPr>
            </w:pPr>
          </w:p>
        </w:tc>
        <w:tc>
          <w:tcPr>
            <w:tcW w:w="1773" w:type="dxa"/>
            <w:tcBorders>
              <w:top w:val="single" w:sz="4" w:space="0" w:color="auto"/>
              <w:left w:val="single" w:sz="4" w:space="0" w:color="auto"/>
              <w:bottom w:val="single" w:sz="4" w:space="0" w:color="auto"/>
              <w:right w:val="single" w:sz="4" w:space="0" w:color="auto"/>
            </w:tcBorders>
          </w:tcPr>
          <w:p w14:paraId="4CFDCF5B" w14:textId="77777777" w:rsidR="009F34EC" w:rsidRPr="00C028DC" w:rsidRDefault="009F34EC" w:rsidP="00B7701F">
            <w:pPr>
              <w:spacing w:after="0" w:line="240" w:lineRule="auto"/>
              <w:jc w:val="center"/>
              <w:rPr>
                <w:rFonts w:ascii="Palatino Linotype" w:eastAsia="Times New Roman" w:hAnsi="Palatino Linotype"/>
                <w:sz w:val="20"/>
                <w:szCs w:val="20"/>
                <w:lang w:eastAsia="es-EC"/>
              </w:rPr>
            </w:pPr>
          </w:p>
        </w:tc>
      </w:tr>
      <w:tr w:rsidR="009F34EC" w:rsidRPr="00C028DC" w14:paraId="11AFB044" w14:textId="77777777" w:rsidTr="003E67A4">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14:paraId="26627279" w14:textId="77777777" w:rsidR="009F34EC" w:rsidRPr="00C028DC" w:rsidRDefault="009F34EC" w:rsidP="00B7701F">
            <w:pPr>
              <w:spacing w:after="0" w:line="240" w:lineRule="auto"/>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14:paraId="29CE5144" w14:textId="77777777" w:rsidR="009F34EC" w:rsidRPr="00C028DC" w:rsidRDefault="009F34EC" w:rsidP="00B7701F">
            <w:pPr>
              <w:spacing w:after="0" w:line="240" w:lineRule="auto"/>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6B107837" w14:textId="77777777" w:rsidR="009F34EC" w:rsidRPr="00C028DC" w:rsidRDefault="009F34EC" w:rsidP="00B7701F">
            <w:pPr>
              <w:spacing w:after="0" w:line="240" w:lineRule="auto"/>
              <w:jc w:val="center"/>
              <w:rPr>
                <w:rFonts w:ascii="Palatino Linotype" w:eastAsia="Times New Roman" w:hAnsi="Palatino Linotype"/>
                <w:sz w:val="20"/>
                <w:szCs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71E0C000" w14:textId="77777777" w:rsidR="009F34EC" w:rsidRPr="00C028DC" w:rsidRDefault="009F34EC" w:rsidP="00B7701F">
            <w:pPr>
              <w:spacing w:after="0" w:line="240" w:lineRule="auto"/>
              <w:jc w:val="center"/>
              <w:rPr>
                <w:rFonts w:ascii="Palatino Linotype" w:eastAsia="Times New Roman" w:hAnsi="Palatino Linotype"/>
                <w:sz w:val="20"/>
                <w:szCs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5632C11A" w14:textId="77777777" w:rsidR="009F34EC" w:rsidRPr="00C028DC" w:rsidRDefault="009F34EC" w:rsidP="00B7701F">
            <w:pPr>
              <w:spacing w:after="0" w:line="240" w:lineRule="auto"/>
              <w:jc w:val="center"/>
              <w:rPr>
                <w:rFonts w:ascii="Palatino Linotype" w:eastAsia="Times New Roman" w:hAnsi="Palatino Linotype"/>
                <w:sz w:val="20"/>
                <w:szCs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7426DB15" w14:textId="77777777" w:rsidR="009F34EC" w:rsidRPr="00C028DC" w:rsidRDefault="009F34EC" w:rsidP="00B7701F">
            <w:pPr>
              <w:spacing w:after="0" w:line="240" w:lineRule="auto"/>
              <w:jc w:val="center"/>
              <w:rPr>
                <w:rFonts w:ascii="Palatino Linotype" w:eastAsia="Times New Roman" w:hAnsi="Palatino Linotype"/>
                <w:sz w:val="20"/>
                <w:szCs w:val="20"/>
                <w:lang w:eastAsia="es-EC"/>
              </w:rPr>
            </w:pPr>
          </w:p>
        </w:tc>
      </w:tr>
      <w:tr w:rsidR="009F34EC" w:rsidRPr="00C028DC" w14:paraId="211509E1" w14:textId="77777777" w:rsidTr="003E67A4">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1C09C918" w14:textId="77777777" w:rsidR="009F34EC" w:rsidRPr="00C028DC" w:rsidRDefault="009F34EC" w:rsidP="00B7701F">
            <w:pPr>
              <w:spacing w:after="0" w:line="240" w:lineRule="auto"/>
              <w:jc w:val="center"/>
              <w:rPr>
                <w:rFonts w:ascii="Palatino Linotype" w:hAnsi="Palatino Linotype" w:cs="Arial"/>
                <w:b/>
                <w:color w:val="FFFFFF"/>
                <w:sz w:val="20"/>
                <w:szCs w:val="20"/>
              </w:rPr>
            </w:pPr>
            <w:r w:rsidRPr="00C028DC">
              <w:rPr>
                <w:rFonts w:ascii="Palatino Linotype" w:hAnsi="Palatino Linotype" w:cs="Arial"/>
                <w:b/>
                <w:color w:val="FFFFFF"/>
                <w:sz w:val="20"/>
                <w:szCs w:val="20"/>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3E744D86" w14:textId="77777777" w:rsidR="009F34EC" w:rsidRPr="00C028DC" w:rsidRDefault="00D33A6B" w:rsidP="00B7701F">
            <w:pPr>
              <w:spacing w:after="0" w:line="240" w:lineRule="auto"/>
              <w:jc w:val="center"/>
              <w:rPr>
                <w:rFonts w:ascii="Palatino Linotype" w:hAnsi="Palatino Linotype" w:cs="Arial"/>
                <w:b/>
                <w:color w:val="FFFFFF"/>
                <w:sz w:val="20"/>
                <w:szCs w:val="20"/>
              </w:rPr>
            </w:pPr>
            <w:r w:rsidRPr="00C028DC">
              <w:rPr>
                <w:rFonts w:ascii="Palatino Linotype" w:hAnsi="Palatino Linotype" w:cs="Arial"/>
                <w:b/>
                <w:color w:val="FFFFFF"/>
                <w:sz w:val="20"/>
                <w:szCs w:val="20"/>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0ECEE32D" w14:textId="77777777" w:rsidR="009F34EC" w:rsidRPr="00C028DC" w:rsidRDefault="00D33A6B" w:rsidP="00B7701F">
            <w:pPr>
              <w:spacing w:after="0" w:line="240" w:lineRule="auto"/>
              <w:jc w:val="center"/>
              <w:rPr>
                <w:rFonts w:ascii="Palatino Linotype" w:hAnsi="Palatino Linotype" w:cs="Arial"/>
                <w:b/>
                <w:color w:val="FFFFFF"/>
                <w:sz w:val="20"/>
                <w:szCs w:val="20"/>
              </w:rPr>
            </w:pPr>
            <w:r w:rsidRPr="00C028DC">
              <w:rPr>
                <w:rFonts w:ascii="Palatino Linotype" w:hAnsi="Palatino Linotype" w:cs="Arial"/>
                <w:b/>
                <w:color w:val="FFFFFF"/>
                <w:sz w:val="20"/>
                <w:szCs w:val="20"/>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31EDF27E" w14:textId="77777777" w:rsidR="009F34EC" w:rsidRPr="00C028DC" w:rsidRDefault="00D33A6B" w:rsidP="00B7701F">
            <w:pPr>
              <w:spacing w:after="0" w:line="240" w:lineRule="auto"/>
              <w:jc w:val="center"/>
              <w:rPr>
                <w:rFonts w:ascii="Palatino Linotype" w:hAnsi="Palatino Linotype" w:cs="Arial"/>
                <w:b/>
                <w:color w:val="FFFFFF"/>
                <w:sz w:val="20"/>
                <w:szCs w:val="20"/>
              </w:rPr>
            </w:pPr>
            <w:r w:rsidRPr="00C028DC">
              <w:rPr>
                <w:rFonts w:ascii="Palatino Linotype" w:hAnsi="Palatino Linotype" w:cs="Arial"/>
                <w:b/>
                <w:color w:val="FFFFFF"/>
                <w:sz w:val="20"/>
                <w:szCs w:val="20"/>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14:paraId="107C87A5" w14:textId="77777777" w:rsidR="009F34EC" w:rsidRPr="00C028DC" w:rsidRDefault="00D33A6B" w:rsidP="00B7701F">
            <w:pPr>
              <w:spacing w:after="0" w:line="240" w:lineRule="auto"/>
              <w:jc w:val="center"/>
              <w:rPr>
                <w:rFonts w:ascii="Palatino Linotype" w:hAnsi="Palatino Linotype" w:cs="Arial"/>
                <w:b/>
                <w:color w:val="FFFFFF"/>
                <w:sz w:val="20"/>
                <w:szCs w:val="20"/>
              </w:rPr>
            </w:pPr>
            <w:r w:rsidRPr="00C028DC">
              <w:rPr>
                <w:rFonts w:ascii="Palatino Linotype" w:hAnsi="Palatino Linotype" w:cs="Arial"/>
                <w:b/>
                <w:color w:val="FFFFFF"/>
                <w:sz w:val="20"/>
                <w:szCs w:val="20"/>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14:paraId="146C7D71" w14:textId="77777777" w:rsidR="009F34EC" w:rsidRPr="00C028DC" w:rsidRDefault="00D33A6B" w:rsidP="00B7701F">
            <w:pPr>
              <w:spacing w:after="0" w:line="240" w:lineRule="auto"/>
              <w:jc w:val="center"/>
              <w:rPr>
                <w:rFonts w:ascii="Palatino Linotype" w:hAnsi="Palatino Linotype" w:cs="Arial"/>
                <w:b/>
                <w:color w:val="FFFFFF"/>
                <w:sz w:val="20"/>
                <w:szCs w:val="20"/>
              </w:rPr>
            </w:pPr>
            <w:r w:rsidRPr="00C028DC">
              <w:rPr>
                <w:rFonts w:ascii="Palatino Linotype" w:hAnsi="Palatino Linotype" w:cs="Arial"/>
                <w:b/>
                <w:color w:val="FFFFFF"/>
                <w:sz w:val="20"/>
                <w:szCs w:val="20"/>
              </w:rPr>
              <w:t>0</w:t>
            </w:r>
          </w:p>
        </w:tc>
      </w:tr>
    </w:tbl>
    <w:p w14:paraId="3F28CE8F" w14:textId="77777777" w:rsidR="009F34EC" w:rsidRPr="00C028DC" w:rsidRDefault="009F34EC" w:rsidP="00B7701F">
      <w:pPr>
        <w:autoSpaceDE w:val="0"/>
        <w:autoSpaceDN w:val="0"/>
        <w:adjustRightInd w:val="0"/>
        <w:spacing w:after="0" w:line="240" w:lineRule="auto"/>
        <w:rPr>
          <w:rFonts w:ascii="Palatino Linotype" w:eastAsia="Batang" w:hAnsi="Palatino Linotype" w:cs="Arial"/>
          <w:sz w:val="20"/>
          <w:szCs w:val="20"/>
          <w:lang w:eastAsia="es-ES"/>
        </w:rPr>
      </w:pPr>
    </w:p>
    <w:p w14:paraId="1B892B47" w14:textId="536E5548" w:rsidR="00A90274" w:rsidRPr="00C028DC" w:rsidRDefault="00A90274" w:rsidP="00B7701F">
      <w:pPr>
        <w:autoSpaceDE w:val="0"/>
        <w:autoSpaceDN w:val="0"/>
        <w:adjustRightInd w:val="0"/>
        <w:spacing w:after="0" w:line="240" w:lineRule="auto"/>
        <w:jc w:val="both"/>
        <w:rPr>
          <w:rFonts w:ascii="Palatino Linotype" w:hAnsi="Palatino Linotype"/>
          <w:bCs/>
          <w:sz w:val="20"/>
          <w:szCs w:val="20"/>
        </w:rPr>
      </w:pPr>
      <w:r w:rsidRPr="00C028DC">
        <w:rPr>
          <w:rFonts w:ascii="Palatino Linotype" w:hAnsi="Palatino Linotype"/>
          <w:bCs/>
          <w:sz w:val="20"/>
          <w:szCs w:val="20"/>
        </w:rPr>
        <w:t xml:space="preserve">La Comisión de Ordenamiento Territorial, </w:t>
      </w:r>
      <w:r w:rsidRPr="00C028DC">
        <w:rPr>
          <w:rFonts w:ascii="Palatino Linotype" w:hAnsi="Palatino Linotype"/>
          <w:b/>
          <w:bCs/>
          <w:sz w:val="20"/>
          <w:szCs w:val="20"/>
        </w:rPr>
        <w:t>R</w:t>
      </w:r>
      <w:r w:rsidRPr="00C028DC">
        <w:rPr>
          <w:rFonts w:ascii="Palatino Linotype" w:hAnsi="Palatino Linotype"/>
          <w:b/>
          <w:sz w:val="20"/>
          <w:szCs w:val="20"/>
        </w:rPr>
        <w:t>esolvió:</w:t>
      </w:r>
      <w:r w:rsidRPr="00C028DC">
        <w:rPr>
          <w:rFonts w:ascii="Palatino Linotype" w:hAnsi="Palatino Linotype" w:cs="Times"/>
          <w:sz w:val="20"/>
          <w:szCs w:val="20"/>
        </w:rPr>
        <w:t xml:space="preserve"> remitir un oficio suscrito por los miembros de la comisión al señor Alcalde del </w:t>
      </w:r>
      <w:r w:rsidRPr="00C028DC">
        <w:rPr>
          <w:rFonts w:ascii="Palatino Linotype" w:hAnsi="Palatino Linotype"/>
          <w:sz w:val="20"/>
          <w:szCs w:val="20"/>
        </w:rPr>
        <w:t xml:space="preserve">Distrito Metropolitano de Quito, con el fin de solicitar </w:t>
      </w:r>
      <w:r w:rsidRPr="00C028DC">
        <w:rPr>
          <w:rFonts w:ascii="Palatino Linotype" w:eastAsia="Batang" w:hAnsi="Palatino Linotype" w:cs="Arial"/>
          <w:sz w:val="20"/>
          <w:szCs w:val="20"/>
          <w:lang w:eastAsia="es-ES"/>
        </w:rPr>
        <w:t xml:space="preserve">se realice un proceso de optimización del recurso municipal o si fuere pertinente la contratación de personal a fin de fortalecer a la Unidad Especial Regula Tu Barrio, así como </w:t>
      </w:r>
      <w:r w:rsidR="0014678D">
        <w:rPr>
          <w:rFonts w:ascii="Palatino Linotype" w:eastAsia="Batang" w:hAnsi="Palatino Linotype" w:cs="Arial"/>
          <w:sz w:val="20"/>
          <w:szCs w:val="20"/>
          <w:lang w:eastAsia="es-ES"/>
        </w:rPr>
        <w:t xml:space="preserve">a </w:t>
      </w:r>
      <w:r w:rsidRPr="00C028DC">
        <w:rPr>
          <w:rFonts w:ascii="Palatino Linotype" w:eastAsia="Batang" w:hAnsi="Palatino Linotype" w:cs="Arial"/>
          <w:sz w:val="20"/>
          <w:szCs w:val="20"/>
          <w:lang w:eastAsia="es-ES"/>
        </w:rPr>
        <w:t>la Dirección</w:t>
      </w:r>
      <w:r w:rsidR="0014678D">
        <w:rPr>
          <w:rFonts w:ascii="Palatino Linotype" w:eastAsia="Batang" w:hAnsi="Palatino Linotype" w:cs="Arial"/>
          <w:sz w:val="20"/>
          <w:szCs w:val="20"/>
          <w:lang w:eastAsia="es-ES"/>
        </w:rPr>
        <w:t xml:space="preserve"> Metropolitana de Gestión</w:t>
      </w:r>
      <w:r w:rsidRPr="00C028DC">
        <w:rPr>
          <w:rFonts w:ascii="Palatino Linotype" w:eastAsia="Batang" w:hAnsi="Palatino Linotype" w:cs="Arial"/>
          <w:sz w:val="20"/>
          <w:szCs w:val="20"/>
          <w:lang w:eastAsia="es-ES"/>
        </w:rPr>
        <w:t xml:space="preserve"> de Riesgos.</w:t>
      </w:r>
    </w:p>
    <w:p w14:paraId="784E08C6" w14:textId="77777777" w:rsidR="00A90274" w:rsidRPr="00C028DC" w:rsidRDefault="00A90274" w:rsidP="00B7701F">
      <w:pPr>
        <w:autoSpaceDE w:val="0"/>
        <w:autoSpaceDN w:val="0"/>
        <w:adjustRightInd w:val="0"/>
        <w:spacing w:after="0" w:line="240" w:lineRule="auto"/>
        <w:jc w:val="both"/>
        <w:rPr>
          <w:rFonts w:ascii="Palatino Linotype" w:hAnsi="Palatino Linotype"/>
          <w:bCs/>
          <w:sz w:val="20"/>
          <w:szCs w:val="20"/>
        </w:rPr>
      </w:pPr>
    </w:p>
    <w:p w14:paraId="64B386CB" w14:textId="77777777" w:rsidR="00B256D9" w:rsidRPr="00C028DC" w:rsidRDefault="00B256D9" w:rsidP="00B7701F">
      <w:pPr>
        <w:autoSpaceDE w:val="0"/>
        <w:autoSpaceDN w:val="0"/>
        <w:adjustRightInd w:val="0"/>
        <w:spacing w:after="0" w:line="240" w:lineRule="auto"/>
        <w:jc w:val="both"/>
        <w:rPr>
          <w:rFonts w:ascii="Palatino Linotype" w:hAnsi="Palatino Linotype" w:cs="Times"/>
          <w:sz w:val="20"/>
          <w:szCs w:val="20"/>
        </w:rPr>
      </w:pPr>
      <w:r w:rsidRPr="00C028DC">
        <w:rPr>
          <w:rFonts w:ascii="Palatino Linotype" w:hAnsi="Palatino Linotype"/>
          <w:bCs/>
          <w:sz w:val="20"/>
          <w:szCs w:val="20"/>
        </w:rPr>
        <w:t>La presidenta de la comisión, solicita que conste en actas la preocupación sobre la alteración del cronograma de priorización de los asentamientos human</w:t>
      </w:r>
      <w:r w:rsidR="00085D73" w:rsidRPr="00C028DC">
        <w:rPr>
          <w:rFonts w:ascii="Palatino Linotype" w:hAnsi="Palatino Linotype"/>
          <w:bCs/>
          <w:sz w:val="20"/>
          <w:szCs w:val="20"/>
        </w:rPr>
        <w:t>os en proceso de regularización.</w:t>
      </w:r>
    </w:p>
    <w:p w14:paraId="5647051E" w14:textId="77777777" w:rsidR="00B256D9" w:rsidRPr="00C028DC" w:rsidRDefault="00B256D9" w:rsidP="00B7701F">
      <w:pPr>
        <w:autoSpaceDE w:val="0"/>
        <w:autoSpaceDN w:val="0"/>
        <w:adjustRightInd w:val="0"/>
        <w:spacing w:after="0" w:line="240" w:lineRule="auto"/>
        <w:jc w:val="both"/>
        <w:rPr>
          <w:rFonts w:ascii="Palatino Linotype" w:hAnsi="Palatino Linotype" w:cs="Times"/>
          <w:sz w:val="20"/>
          <w:szCs w:val="20"/>
        </w:rPr>
      </w:pPr>
    </w:p>
    <w:tbl>
      <w:tblPr>
        <w:tblStyle w:val="Tablaconcuadrcula"/>
        <w:tblW w:w="0" w:type="auto"/>
        <w:tblLook w:val="04A0" w:firstRow="1" w:lastRow="0" w:firstColumn="1" w:lastColumn="0" w:noHBand="0" w:noVBand="1"/>
      </w:tblPr>
      <w:tblGrid>
        <w:gridCol w:w="8978"/>
      </w:tblGrid>
      <w:tr w:rsidR="008B0329" w:rsidRPr="00C028DC" w14:paraId="6CA6560F" w14:textId="77777777" w:rsidTr="008B0329">
        <w:trPr>
          <w:trHeight w:val="343"/>
        </w:trPr>
        <w:tc>
          <w:tcPr>
            <w:tcW w:w="8978" w:type="dxa"/>
          </w:tcPr>
          <w:p w14:paraId="7D9C34E6" w14:textId="77777777" w:rsidR="008B0329" w:rsidRPr="00C028DC" w:rsidRDefault="008B0329" w:rsidP="00B7701F">
            <w:pPr>
              <w:autoSpaceDE w:val="0"/>
              <w:autoSpaceDN w:val="0"/>
              <w:adjustRightInd w:val="0"/>
              <w:jc w:val="both"/>
              <w:rPr>
                <w:rFonts w:ascii="Palatino Linotype" w:hAnsi="Palatino Linotype"/>
                <w:b/>
                <w:bCs/>
                <w:sz w:val="20"/>
                <w:szCs w:val="20"/>
              </w:rPr>
            </w:pPr>
            <w:r w:rsidRPr="00C028DC">
              <w:rPr>
                <w:rFonts w:ascii="Palatino Linotype" w:hAnsi="Palatino Linotype"/>
                <w:b/>
                <w:bCs/>
                <w:sz w:val="20"/>
                <w:szCs w:val="20"/>
              </w:rPr>
              <w:t xml:space="preserve">Siendo las 11h16, se ausenta de la sala de sesiones la concejala Andrea Hidalgo </w:t>
            </w:r>
          </w:p>
        </w:tc>
      </w:tr>
    </w:tbl>
    <w:p w14:paraId="44407D0D" w14:textId="77777777" w:rsidR="00B256D9" w:rsidRPr="00C028DC" w:rsidRDefault="00B256D9" w:rsidP="00B7701F">
      <w:pPr>
        <w:autoSpaceDE w:val="0"/>
        <w:autoSpaceDN w:val="0"/>
        <w:adjustRightInd w:val="0"/>
        <w:spacing w:after="0" w:line="240" w:lineRule="auto"/>
        <w:jc w:val="both"/>
        <w:rPr>
          <w:rFonts w:ascii="Palatino Linotype" w:hAnsi="Palatino Linotype" w:cs="Times"/>
          <w:sz w:val="20"/>
          <w:szCs w:val="20"/>
        </w:rPr>
      </w:pPr>
    </w:p>
    <w:p w14:paraId="790A4272" w14:textId="77777777" w:rsidR="00197B6B" w:rsidRPr="00C028DC" w:rsidRDefault="00197B6B" w:rsidP="00B7701F">
      <w:pPr>
        <w:autoSpaceDE w:val="0"/>
        <w:autoSpaceDN w:val="0"/>
        <w:adjustRightInd w:val="0"/>
        <w:spacing w:after="0" w:line="240" w:lineRule="auto"/>
        <w:jc w:val="both"/>
        <w:rPr>
          <w:rFonts w:ascii="Palatino Linotype" w:hAnsi="Palatino Linotype"/>
          <w:b/>
          <w:bCs/>
          <w:sz w:val="20"/>
          <w:szCs w:val="20"/>
        </w:rPr>
      </w:pPr>
      <w:r w:rsidRPr="00C028DC">
        <w:rPr>
          <w:rFonts w:ascii="Palatino Linotype" w:hAnsi="Palatino Linotype" w:cs="Times"/>
          <w:b/>
          <w:sz w:val="20"/>
          <w:szCs w:val="20"/>
        </w:rPr>
        <w:t>Segundo Punto.-</w:t>
      </w:r>
      <w:r w:rsidRPr="00C028DC">
        <w:rPr>
          <w:rFonts w:ascii="Palatino Linotype" w:hAnsi="Palatino Linotype" w:cs="Times"/>
          <w:sz w:val="20"/>
          <w:szCs w:val="20"/>
        </w:rPr>
        <w:t xml:space="preserve"> </w:t>
      </w:r>
      <w:r w:rsidRPr="00C028DC">
        <w:rPr>
          <w:rFonts w:ascii="Palatino Linotype" w:hAnsi="Palatino Linotype"/>
          <w:b/>
          <w:bCs/>
          <w:sz w:val="20"/>
          <w:szCs w:val="20"/>
        </w:rPr>
        <w:t>Conocimiento de los expedientes para primer debate de los siguientes Proyectos de Ordenanzas de Regularización de Asentamientos Humanos de Hecho y Consolidados; y, resolución al respecto.</w:t>
      </w:r>
    </w:p>
    <w:p w14:paraId="19A410BE" w14:textId="77777777" w:rsidR="00197B6B" w:rsidRPr="00C028DC" w:rsidRDefault="00197B6B" w:rsidP="00B7701F">
      <w:pPr>
        <w:autoSpaceDE w:val="0"/>
        <w:autoSpaceDN w:val="0"/>
        <w:adjustRightInd w:val="0"/>
        <w:spacing w:after="0" w:line="240" w:lineRule="auto"/>
        <w:jc w:val="both"/>
        <w:rPr>
          <w:rFonts w:ascii="Palatino Linotype" w:hAnsi="Palatino Linotype"/>
          <w:b/>
          <w:bCs/>
          <w:sz w:val="20"/>
          <w:szCs w:val="20"/>
        </w:rPr>
      </w:pPr>
    </w:p>
    <w:p w14:paraId="46231048" w14:textId="4ACA9C86" w:rsidR="00197B6B" w:rsidRPr="00C028DC" w:rsidRDefault="00197B6B" w:rsidP="00B7701F">
      <w:pPr>
        <w:autoSpaceDE w:val="0"/>
        <w:autoSpaceDN w:val="0"/>
        <w:adjustRightInd w:val="0"/>
        <w:spacing w:after="0" w:line="240" w:lineRule="auto"/>
        <w:jc w:val="both"/>
        <w:rPr>
          <w:rFonts w:ascii="Palatino Linotype" w:eastAsiaTheme="minorHAnsi" w:hAnsi="Palatino Linotype" w:cs="Times"/>
          <w:b/>
          <w:sz w:val="20"/>
          <w:szCs w:val="20"/>
        </w:rPr>
      </w:pPr>
      <w:r w:rsidRPr="00C028DC">
        <w:rPr>
          <w:rFonts w:ascii="Palatino Linotype" w:hAnsi="Palatino Linotype" w:cs="Times"/>
          <w:b/>
          <w:sz w:val="20"/>
          <w:szCs w:val="20"/>
        </w:rPr>
        <w:t>2.1 Asentamiento</w:t>
      </w:r>
      <w:r w:rsidR="0014678D">
        <w:rPr>
          <w:rFonts w:ascii="Palatino Linotype" w:hAnsi="Palatino Linotype" w:cs="Times"/>
          <w:b/>
          <w:sz w:val="20"/>
          <w:szCs w:val="20"/>
        </w:rPr>
        <w:t xml:space="preserve"> Humano</w:t>
      </w:r>
      <w:r w:rsidRPr="00C028DC">
        <w:rPr>
          <w:rFonts w:ascii="Palatino Linotype" w:hAnsi="Palatino Linotype" w:cs="Times"/>
          <w:b/>
          <w:sz w:val="20"/>
          <w:szCs w:val="20"/>
        </w:rPr>
        <w:t xml:space="preserve"> de Hecho y Consolidado de Interés Social denominado </w:t>
      </w:r>
      <w:r w:rsidRPr="00C028DC">
        <w:rPr>
          <w:rFonts w:ascii="Palatino Linotype" w:eastAsiaTheme="minorHAnsi" w:hAnsi="Palatino Linotype" w:cs="Times"/>
          <w:b/>
          <w:sz w:val="20"/>
          <w:szCs w:val="20"/>
        </w:rPr>
        <w:t xml:space="preserve">San Miguel de </w:t>
      </w:r>
      <w:proofErr w:type="spellStart"/>
      <w:r w:rsidRPr="00C028DC">
        <w:rPr>
          <w:rFonts w:ascii="Palatino Linotype" w:eastAsiaTheme="minorHAnsi" w:hAnsi="Palatino Linotype" w:cs="Times"/>
          <w:b/>
          <w:sz w:val="20"/>
          <w:szCs w:val="20"/>
        </w:rPr>
        <w:t>Amagasí</w:t>
      </w:r>
      <w:proofErr w:type="spellEnd"/>
      <w:r w:rsidRPr="00C028DC">
        <w:rPr>
          <w:rFonts w:ascii="Palatino Linotype" w:eastAsiaTheme="minorHAnsi" w:hAnsi="Palatino Linotype" w:cs="Times"/>
          <w:b/>
          <w:sz w:val="20"/>
          <w:szCs w:val="20"/>
        </w:rPr>
        <w:t xml:space="preserve"> etapa</w:t>
      </w:r>
      <w:r w:rsidR="0014678D">
        <w:rPr>
          <w:rFonts w:ascii="Palatino Linotype" w:eastAsiaTheme="minorHAnsi" w:hAnsi="Palatino Linotype" w:cs="Times"/>
          <w:b/>
          <w:sz w:val="20"/>
          <w:szCs w:val="20"/>
        </w:rPr>
        <w:t xml:space="preserve"> V</w:t>
      </w:r>
      <w:r w:rsidRPr="00C028DC">
        <w:rPr>
          <w:rFonts w:ascii="Palatino Linotype" w:eastAsiaTheme="minorHAnsi" w:hAnsi="Palatino Linotype" w:cs="Times"/>
          <w:b/>
          <w:sz w:val="20"/>
          <w:szCs w:val="20"/>
        </w:rPr>
        <w:t>.</w:t>
      </w:r>
    </w:p>
    <w:p w14:paraId="4A346A08" w14:textId="77777777" w:rsidR="00197B6B" w:rsidRPr="00C028DC" w:rsidRDefault="00197B6B" w:rsidP="00B7701F">
      <w:pPr>
        <w:autoSpaceDE w:val="0"/>
        <w:autoSpaceDN w:val="0"/>
        <w:adjustRightInd w:val="0"/>
        <w:spacing w:after="0" w:line="240" w:lineRule="auto"/>
        <w:jc w:val="both"/>
        <w:rPr>
          <w:rFonts w:ascii="Palatino Linotype" w:hAnsi="Palatino Linotype" w:cs="Times"/>
          <w:sz w:val="20"/>
          <w:szCs w:val="20"/>
        </w:rPr>
      </w:pPr>
    </w:p>
    <w:p w14:paraId="57D48082" w14:textId="77777777" w:rsidR="00016E26" w:rsidRPr="00C028DC" w:rsidRDefault="00016E26" w:rsidP="00B7701F">
      <w:pPr>
        <w:pStyle w:val="Ttulo7"/>
        <w:spacing w:before="0" w:after="240" w:line="240" w:lineRule="auto"/>
        <w:jc w:val="both"/>
        <w:rPr>
          <w:rFonts w:ascii="Palatino Linotype" w:hAnsi="Palatino Linotype"/>
          <w:i w:val="0"/>
          <w:color w:val="auto"/>
          <w:sz w:val="20"/>
          <w:szCs w:val="20"/>
        </w:rPr>
      </w:pPr>
      <w:r w:rsidRPr="00C028DC">
        <w:rPr>
          <w:rFonts w:ascii="Palatino Linotype" w:hAnsi="Palatino Linotype"/>
          <w:i w:val="0"/>
          <w:color w:val="auto"/>
          <w:sz w:val="20"/>
          <w:szCs w:val="20"/>
        </w:rPr>
        <w:t xml:space="preserve">La presidenta de la comisión, concejala Soledad Benítez mociona </w:t>
      </w:r>
      <w:r w:rsidRPr="00C028DC">
        <w:rPr>
          <w:rFonts w:ascii="Palatino Linotype" w:hAnsi="Palatino Linotype"/>
          <w:i w:val="0"/>
          <w:color w:val="000000" w:themeColor="text1"/>
          <w:sz w:val="20"/>
          <w:szCs w:val="20"/>
        </w:rPr>
        <w:t xml:space="preserve">se emita </w:t>
      </w:r>
      <w:r w:rsidRPr="00D07D17">
        <w:rPr>
          <w:rFonts w:ascii="Palatino Linotype" w:hAnsi="Palatino Linotype"/>
          <w:i w:val="0"/>
          <w:color w:val="000000" w:themeColor="text1"/>
          <w:sz w:val="20"/>
          <w:szCs w:val="20"/>
        </w:rPr>
        <w:t>DICTAMEN FAVORABLE para que el Concejo Metropolitano de Quito conozca y trate en PRIMER DEBATE</w:t>
      </w:r>
      <w:r w:rsidRPr="00C028DC">
        <w:rPr>
          <w:rFonts w:ascii="Palatino Linotype" w:hAnsi="Palatino Linotype"/>
          <w:i w:val="0"/>
          <w:color w:val="000000" w:themeColor="text1"/>
          <w:sz w:val="20"/>
          <w:szCs w:val="20"/>
        </w:rPr>
        <w:t xml:space="preserve"> el proyecto de</w:t>
      </w:r>
      <w:r w:rsidRPr="00C028DC">
        <w:rPr>
          <w:rFonts w:ascii="Palatino Linotype" w:hAnsi="Palatino Linotype"/>
          <w:i w:val="0"/>
          <w:color w:val="auto"/>
          <w:sz w:val="20"/>
          <w:szCs w:val="20"/>
        </w:rPr>
        <w:t xml:space="preserve"> </w:t>
      </w:r>
      <w:r w:rsidRPr="009A7A0E">
        <w:rPr>
          <w:rFonts w:ascii="Palatino Linotype" w:hAnsi="Palatino Linotype"/>
          <w:color w:val="auto"/>
          <w:sz w:val="20"/>
          <w:szCs w:val="20"/>
        </w:rPr>
        <w:t>“</w:t>
      </w:r>
      <w:r w:rsidRPr="009A7A0E">
        <w:rPr>
          <w:rFonts w:ascii="Palatino Linotype" w:hAnsi="Palatino Linotype"/>
          <w:bCs/>
          <w:color w:val="auto"/>
          <w:sz w:val="20"/>
          <w:szCs w:val="20"/>
        </w:rPr>
        <w:t xml:space="preserve">Ordenanza que reconoce y aprueba el Proceso de Regularización Integral del Asentamiento Humano de Hecho y Consolidado de Interés Social denominado Comité Pro-Mejoras del Barrio “San Miguel De </w:t>
      </w:r>
      <w:proofErr w:type="spellStart"/>
      <w:r w:rsidRPr="009A7A0E">
        <w:rPr>
          <w:rFonts w:ascii="Palatino Linotype" w:hAnsi="Palatino Linotype"/>
          <w:bCs/>
          <w:color w:val="auto"/>
          <w:sz w:val="20"/>
          <w:szCs w:val="20"/>
        </w:rPr>
        <w:t>Amagasí</w:t>
      </w:r>
      <w:proofErr w:type="spellEnd"/>
      <w:r w:rsidRPr="009A7A0E">
        <w:rPr>
          <w:rFonts w:ascii="Palatino Linotype" w:hAnsi="Palatino Linotype"/>
          <w:bCs/>
          <w:color w:val="auto"/>
          <w:sz w:val="20"/>
          <w:szCs w:val="20"/>
        </w:rPr>
        <w:t>” Etapa V”.</w:t>
      </w:r>
    </w:p>
    <w:p w14:paraId="0E52DFA2" w14:textId="77777777" w:rsidR="00016E26" w:rsidRPr="00C028DC" w:rsidRDefault="00016E26" w:rsidP="00B7701F">
      <w:pPr>
        <w:spacing w:line="240" w:lineRule="auto"/>
        <w:rPr>
          <w:rFonts w:ascii="Palatino Linotype" w:hAnsi="Palatino Linotype"/>
          <w:color w:val="000000" w:themeColor="text1"/>
          <w:sz w:val="20"/>
          <w:szCs w:val="20"/>
        </w:rPr>
      </w:pPr>
      <w:r w:rsidRPr="00C028DC">
        <w:rPr>
          <w:rFonts w:ascii="Palatino Linotype" w:hAnsi="Palatino Linotype"/>
          <w:color w:val="000000" w:themeColor="text1"/>
          <w:sz w:val="20"/>
          <w:szCs w:val="20"/>
        </w:rPr>
        <w:t xml:space="preserve">La Comisión aprueba la moción, conforme la siguiente votación: </w:t>
      </w:r>
    </w:p>
    <w:tbl>
      <w:tblPr>
        <w:tblStyle w:val="Tablaconcuadrcula1"/>
        <w:tblW w:w="9570" w:type="dxa"/>
        <w:tblInd w:w="108" w:type="dxa"/>
        <w:tblLayout w:type="fixed"/>
        <w:tblLook w:val="04A0" w:firstRow="1" w:lastRow="0" w:firstColumn="1" w:lastColumn="0" w:noHBand="0" w:noVBand="1"/>
      </w:tblPr>
      <w:tblGrid>
        <w:gridCol w:w="2573"/>
        <w:gridCol w:w="1332"/>
        <w:gridCol w:w="1332"/>
        <w:gridCol w:w="1332"/>
        <w:gridCol w:w="1228"/>
        <w:gridCol w:w="1773"/>
      </w:tblGrid>
      <w:tr w:rsidR="00016E26" w:rsidRPr="00C028DC" w14:paraId="45A2B6CE" w14:textId="77777777" w:rsidTr="006234B5">
        <w:trPr>
          <w:trHeight w:val="277"/>
        </w:trPr>
        <w:tc>
          <w:tcPr>
            <w:tcW w:w="9570" w:type="dxa"/>
            <w:gridSpan w:val="6"/>
            <w:shd w:val="clear" w:color="auto" w:fill="0070C0"/>
          </w:tcPr>
          <w:p w14:paraId="1C5A0C9D" w14:textId="77777777" w:rsidR="00016E26" w:rsidRPr="00C028DC" w:rsidRDefault="00016E26" w:rsidP="00B7701F">
            <w:pPr>
              <w:jc w:val="center"/>
              <w:rPr>
                <w:rFonts w:ascii="Palatino Linotype" w:hAnsi="Palatino Linotype" w:cs="Arial"/>
                <w:b/>
                <w:sz w:val="20"/>
                <w:szCs w:val="20"/>
              </w:rPr>
            </w:pPr>
            <w:r w:rsidRPr="00C028DC">
              <w:rPr>
                <w:rFonts w:ascii="Palatino Linotype" w:hAnsi="Palatino Linotype" w:cs="Arial"/>
                <w:b/>
                <w:color w:val="FFFFFF" w:themeColor="background1"/>
                <w:sz w:val="20"/>
                <w:szCs w:val="20"/>
              </w:rPr>
              <w:t>REGISTRO DE VOTACIÓN</w:t>
            </w:r>
          </w:p>
        </w:tc>
      </w:tr>
      <w:tr w:rsidR="00016E26" w:rsidRPr="00C028DC" w14:paraId="3529E8CB" w14:textId="77777777" w:rsidTr="006234B5">
        <w:trPr>
          <w:trHeight w:val="643"/>
        </w:trPr>
        <w:tc>
          <w:tcPr>
            <w:tcW w:w="2573" w:type="dxa"/>
            <w:shd w:val="clear" w:color="auto" w:fill="0070C0"/>
          </w:tcPr>
          <w:p w14:paraId="0E4BD987"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INTEGRANTES COMISIÓN</w:t>
            </w:r>
          </w:p>
        </w:tc>
        <w:tc>
          <w:tcPr>
            <w:tcW w:w="1332" w:type="dxa"/>
            <w:shd w:val="clear" w:color="auto" w:fill="0070C0"/>
          </w:tcPr>
          <w:p w14:paraId="0EE4B79C"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A FAVOR</w:t>
            </w:r>
          </w:p>
        </w:tc>
        <w:tc>
          <w:tcPr>
            <w:tcW w:w="1332" w:type="dxa"/>
            <w:shd w:val="clear" w:color="auto" w:fill="0070C0"/>
          </w:tcPr>
          <w:p w14:paraId="77648B8C"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EN CONTRA</w:t>
            </w:r>
          </w:p>
        </w:tc>
        <w:tc>
          <w:tcPr>
            <w:tcW w:w="1332" w:type="dxa"/>
            <w:shd w:val="clear" w:color="auto" w:fill="0070C0"/>
          </w:tcPr>
          <w:p w14:paraId="674A7CAF"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AUSENTE</w:t>
            </w:r>
          </w:p>
        </w:tc>
        <w:tc>
          <w:tcPr>
            <w:tcW w:w="1228" w:type="dxa"/>
            <w:shd w:val="clear" w:color="auto" w:fill="0070C0"/>
          </w:tcPr>
          <w:p w14:paraId="2F9E251C"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BLANCO</w:t>
            </w:r>
          </w:p>
        </w:tc>
        <w:tc>
          <w:tcPr>
            <w:tcW w:w="1773" w:type="dxa"/>
            <w:shd w:val="clear" w:color="auto" w:fill="0070C0"/>
          </w:tcPr>
          <w:p w14:paraId="61026D59"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ABSTENCIÓN</w:t>
            </w:r>
          </w:p>
        </w:tc>
      </w:tr>
      <w:tr w:rsidR="00016E26" w:rsidRPr="00C028DC" w14:paraId="79494F90" w14:textId="77777777" w:rsidTr="006234B5">
        <w:trPr>
          <w:trHeight w:val="292"/>
        </w:trPr>
        <w:tc>
          <w:tcPr>
            <w:tcW w:w="2573" w:type="dxa"/>
            <w:vAlign w:val="center"/>
          </w:tcPr>
          <w:p w14:paraId="23D47815"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Andrea Hidalgo</w:t>
            </w:r>
          </w:p>
        </w:tc>
        <w:tc>
          <w:tcPr>
            <w:tcW w:w="1332" w:type="dxa"/>
          </w:tcPr>
          <w:p w14:paraId="290F8A48"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5438BF07"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20054557"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228" w:type="dxa"/>
          </w:tcPr>
          <w:p w14:paraId="0541CD43" w14:textId="77777777" w:rsidR="00016E26" w:rsidRPr="00C028DC" w:rsidRDefault="00016E26" w:rsidP="00B7701F">
            <w:pPr>
              <w:jc w:val="center"/>
              <w:rPr>
                <w:rFonts w:ascii="Palatino Linotype" w:eastAsia="Times New Roman" w:hAnsi="Palatino Linotype"/>
                <w:sz w:val="20"/>
                <w:szCs w:val="20"/>
                <w:lang w:eastAsia="es-EC"/>
              </w:rPr>
            </w:pPr>
          </w:p>
        </w:tc>
        <w:tc>
          <w:tcPr>
            <w:tcW w:w="1773" w:type="dxa"/>
          </w:tcPr>
          <w:p w14:paraId="486C2EB9"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2737E69C" w14:textId="77777777" w:rsidTr="006234B5">
        <w:trPr>
          <w:trHeight w:val="277"/>
        </w:trPr>
        <w:tc>
          <w:tcPr>
            <w:tcW w:w="2573" w:type="dxa"/>
            <w:vAlign w:val="center"/>
          </w:tcPr>
          <w:p w14:paraId="0C7E37C9"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Luis Reina</w:t>
            </w:r>
          </w:p>
        </w:tc>
        <w:tc>
          <w:tcPr>
            <w:tcW w:w="1332" w:type="dxa"/>
          </w:tcPr>
          <w:p w14:paraId="612EBFDB"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59832A58"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17FC607E" w14:textId="77777777" w:rsidR="00016E26" w:rsidRPr="00C028DC" w:rsidRDefault="00016E26" w:rsidP="00B7701F">
            <w:pPr>
              <w:jc w:val="center"/>
              <w:rPr>
                <w:rFonts w:ascii="Palatino Linotype" w:eastAsia="Times New Roman" w:hAnsi="Palatino Linotype"/>
                <w:sz w:val="20"/>
                <w:szCs w:val="20"/>
                <w:lang w:eastAsia="es-EC"/>
              </w:rPr>
            </w:pPr>
          </w:p>
        </w:tc>
        <w:tc>
          <w:tcPr>
            <w:tcW w:w="1228" w:type="dxa"/>
          </w:tcPr>
          <w:p w14:paraId="480E722D" w14:textId="77777777" w:rsidR="00016E26" w:rsidRPr="00C028DC" w:rsidRDefault="00016E26" w:rsidP="00B7701F">
            <w:pPr>
              <w:jc w:val="center"/>
              <w:rPr>
                <w:rFonts w:ascii="Palatino Linotype" w:eastAsia="Times New Roman" w:hAnsi="Palatino Linotype"/>
                <w:sz w:val="20"/>
                <w:szCs w:val="20"/>
                <w:lang w:eastAsia="es-EC"/>
              </w:rPr>
            </w:pPr>
          </w:p>
        </w:tc>
        <w:tc>
          <w:tcPr>
            <w:tcW w:w="1773" w:type="dxa"/>
          </w:tcPr>
          <w:p w14:paraId="6D3F0F39"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71A425A2" w14:textId="77777777" w:rsidTr="006234B5">
        <w:trPr>
          <w:trHeight w:val="292"/>
        </w:trPr>
        <w:tc>
          <w:tcPr>
            <w:tcW w:w="2573" w:type="dxa"/>
            <w:vAlign w:val="center"/>
          </w:tcPr>
          <w:p w14:paraId="2696AD8A"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Mario Granda</w:t>
            </w:r>
          </w:p>
        </w:tc>
        <w:tc>
          <w:tcPr>
            <w:tcW w:w="1332" w:type="dxa"/>
          </w:tcPr>
          <w:p w14:paraId="7D8C49D1"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09F8CA18"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286DB53D" w14:textId="77777777" w:rsidR="00016E26" w:rsidRPr="00C028DC" w:rsidRDefault="00016E26" w:rsidP="00B7701F">
            <w:pPr>
              <w:jc w:val="center"/>
              <w:rPr>
                <w:rFonts w:ascii="Palatino Linotype" w:eastAsia="Times New Roman" w:hAnsi="Palatino Linotype"/>
                <w:sz w:val="20"/>
                <w:szCs w:val="20"/>
                <w:lang w:eastAsia="es-EC"/>
              </w:rPr>
            </w:pPr>
          </w:p>
        </w:tc>
        <w:tc>
          <w:tcPr>
            <w:tcW w:w="1228" w:type="dxa"/>
          </w:tcPr>
          <w:p w14:paraId="13CEB9AF" w14:textId="77777777" w:rsidR="00016E26" w:rsidRPr="00C028DC" w:rsidRDefault="00016E26" w:rsidP="00B7701F">
            <w:pPr>
              <w:jc w:val="center"/>
              <w:rPr>
                <w:rFonts w:ascii="Palatino Linotype" w:eastAsia="Times New Roman" w:hAnsi="Palatino Linotype"/>
                <w:sz w:val="20"/>
                <w:szCs w:val="20"/>
                <w:lang w:eastAsia="es-EC"/>
              </w:rPr>
            </w:pPr>
          </w:p>
        </w:tc>
        <w:tc>
          <w:tcPr>
            <w:tcW w:w="1773" w:type="dxa"/>
          </w:tcPr>
          <w:p w14:paraId="7CB61DDA"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5D13A523" w14:textId="77777777" w:rsidTr="006234B5">
        <w:trPr>
          <w:trHeight w:val="277"/>
        </w:trPr>
        <w:tc>
          <w:tcPr>
            <w:tcW w:w="2573" w:type="dxa"/>
            <w:vAlign w:val="center"/>
          </w:tcPr>
          <w:p w14:paraId="4144B85B"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 xml:space="preserve">Santiago </w:t>
            </w:r>
            <w:proofErr w:type="spellStart"/>
            <w:r w:rsidRPr="00C028DC">
              <w:rPr>
                <w:rFonts w:ascii="Palatino Linotype" w:hAnsi="Palatino Linotype" w:cs="Calibri"/>
                <w:b/>
                <w:bCs/>
                <w:color w:val="000000"/>
                <w:sz w:val="20"/>
                <w:szCs w:val="20"/>
                <w:lang w:eastAsia="es-EC"/>
              </w:rPr>
              <w:t>Guarderas</w:t>
            </w:r>
            <w:proofErr w:type="spellEnd"/>
          </w:p>
        </w:tc>
        <w:tc>
          <w:tcPr>
            <w:tcW w:w="1332" w:type="dxa"/>
          </w:tcPr>
          <w:p w14:paraId="04614252"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2239ED4D"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23516E94" w14:textId="77777777" w:rsidR="00016E26" w:rsidRPr="00C028DC" w:rsidRDefault="00016E26" w:rsidP="00B7701F">
            <w:pPr>
              <w:jc w:val="center"/>
              <w:rPr>
                <w:rFonts w:ascii="Palatino Linotype" w:eastAsia="Times New Roman" w:hAnsi="Palatino Linotype"/>
                <w:sz w:val="20"/>
                <w:szCs w:val="20"/>
                <w:lang w:eastAsia="es-EC"/>
              </w:rPr>
            </w:pPr>
          </w:p>
        </w:tc>
        <w:tc>
          <w:tcPr>
            <w:tcW w:w="1228" w:type="dxa"/>
          </w:tcPr>
          <w:p w14:paraId="060BE1CF" w14:textId="77777777" w:rsidR="00016E26" w:rsidRPr="00C028DC" w:rsidRDefault="00016E26" w:rsidP="00B7701F">
            <w:pPr>
              <w:jc w:val="center"/>
              <w:rPr>
                <w:rFonts w:ascii="Palatino Linotype" w:hAnsi="Palatino Linotype" w:cs="Arial"/>
                <w:b/>
                <w:color w:val="FFFFFF" w:themeColor="background1"/>
                <w:sz w:val="20"/>
                <w:szCs w:val="20"/>
              </w:rPr>
            </w:pPr>
          </w:p>
        </w:tc>
        <w:tc>
          <w:tcPr>
            <w:tcW w:w="1773" w:type="dxa"/>
          </w:tcPr>
          <w:p w14:paraId="10E284F7"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65ECDCFB" w14:textId="77777777" w:rsidTr="006234B5">
        <w:trPr>
          <w:trHeight w:val="292"/>
        </w:trPr>
        <w:tc>
          <w:tcPr>
            <w:tcW w:w="2573" w:type="dxa"/>
            <w:vAlign w:val="center"/>
          </w:tcPr>
          <w:p w14:paraId="55B30C66"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Soledad Benítez</w:t>
            </w:r>
          </w:p>
        </w:tc>
        <w:tc>
          <w:tcPr>
            <w:tcW w:w="1332" w:type="dxa"/>
          </w:tcPr>
          <w:p w14:paraId="50EF9958"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12DA9B37"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67814314" w14:textId="77777777" w:rsidR="00016E26" w:rsidRPr="00C028DC" w:rsidRDefault="00016E26" w:rsidP="00B7701F">
            <w:pPr>
              <w:jc w:val="center"/>
              <w:rPr>
                <w:rFonts w:ascii="Palatino Linotype" w:eastAsia="Times New Roman" w:hAnsi="Palatino Linotype"/>
                <w:sz w:val="20"/>
                <w:szCs w:val="20"/>
                <w:lang w:eastAsia="es-EC"/>
              </w:rPr>
            </w:pPr>
          </w:p>
        </w:tc>
        <w:tc>
          <w:tcPr>
            <w:tcW w:w="1228" w:type="dxa"/>
          </w:tcPr>
          <w:p w14:paraId="64F735A6" w14:textId="77777777" w:rsidR="00016E26" w:rsidRPr="00C028DC" w:rsidRDefault="00016E26" w:rsidP="00B7701F">
            <w:pPr>
              <w:jc w:val="center"/>
              <w:rPr>
                <w:rFonts w:ascii="Palatino Linotype" w:eastAsia="Times New Roman" w:hAnsi="Palatino Linotype"/>
                <w:sz w:val="20"/>
                <w:szCs w:val="20"/>
                <w:lang w:eastAsia="es-EC"/>
              </w:rPr>
            </w:pPr>
          </w:p>
        </w:tc>
        <w:tc>
          <w:tcPr>
            <w:tcW w:w="1773" w:type="dxa"/>
          </w:tcPr>
          <w:p w14:paraId="7AD203E8"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406A9511" w14:textId="77777777" w:rsidTr="006234B5">
        <w:trPr>
          <w:trHeight w:val="277"/>
        </w:trPr>
        <w:tc>
          <w:tcPr>
            <w:tcW w:w="2573" w:type="dxa"/>
            <w:shd w:val="clear" w:color="auto" w:fill="0070C0"/>
          </w:tcPr>
          <w:p w14:paraId="4AE67335" w14:textId="77777777" w:rsidR="00016E26" w:rsidRPr="00C028DC" w:rsidRDefault="00016E26"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TOTAL</w:t>
            </w:r>
          </w:p>
        </w:tc>
        <w:tc>
          <w:tcPr>
            <w:tcW w:w="1332" w:type="dxa"/>
            <w:shd w:val="clear" w:color="auto" w:fill="0070C0"/>
          </w:tcPr>
          <w:p w14:paraId="05DE92EC" w14:textId="77777777" w:rsidR="00016E26" w:rsidRPr="00C028DC" w:rsidRDefault="00016E26"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4</w:t>
            </w:r>
          </w:p>
        </w:tc>
        <w:tc>
          <w:tcPr>
            <w:tcW w:w="1332" w:type="dxa"/>
            <w:shd w:val="clear" w:color="auto" w:fill="0070C0"/>
          </w:tcPr>
          <w:p w14:paraId="46B712F8" w14:textId="77777777" w:rsidR="00016E26" w:rsidRPr="00C028DC" w:rsidRDefault="00D6349B"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0</w:t>
            </w:r>
          </w:p>
        </w:tc>
        <w:tc>
          <w:tcPr>
            <w:tcW w:w="1332" w:type="dxa"/>
            <w:shd w:val="clear" w:color="auto" w:fill="0070C0"/>
          </w:tcPr>
          <w:p w14:paraId="785F8683" w14:textId="77777777" w:rsidR="00016E26" w:rsidRPr="00C028DC" w:rsidRDefault="006023DD"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1</w:t>
            </w:r>
          </w:p>
        </w:tc>
        <w:tc>
          <w:tcPr>
            <w:tcW w:w="1228" w:type="dxa"/>
            <w:shd w:val="clear" w:color="auto" w:fill="0070C0"/>
          </w:tcPr>
          <w:p w14:paraId="03B8484E" w14:textId="77777777" w:rsidR="00016E26" w:rsidRPr="00C028DC" w:rsidRDefault="00D6349B"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0</w:t>
            </w:r>
          </w:p>
        </w:tc>
        <w:tc>
          <w:tcPr>
            <w:tcW w:w="1773" w:type="dxa"/>
            <w:shd w:val="clear" w:color="auto" w:fill="0070C0"/>
          </w:tcPr>
          <w:p w14:paraId="4FBA7D6D" w14:textId="77777777" w:rsidR="00016E26" w:rsidRPr="00C028DC" w:rsidRDefault="00D6349B"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0</w:t>
            </w:r>
          </w:p>
        </w:tc>
      </w:tr>
    </w:tbl>
    <w:p w14:paraId="53E5782E" w14:textId="77777777" w:rsidR="00016E26" w:rsidRPr="00C028DC" w:rsidRDefault="00016E26" w:rsidP="00B7701F">
      <w:pPr>
        <w:autoSpaceDE w:val="0"/>
        <w:autoSpaceDN w:val="0"/>
        <w:adjustRightInd w:val="0"/>
        <w:spacing w:after="0" w:line="240" w:lineRule="auto"/>
        <w:jc w:val="both"/>
        <w:rPr>
          <w:rFonts w:ascii="Palatino Linotype" w:hAnsi="Palatino Linotype" w:cs="Times"/>
          <w:sz w:val="20"/>
          <w:szCs w:val="20"/>
        </w:rPr>
      </w:pPr>
    </w:p>
    <w:p w14:paraId="25404FBC" w14:textId="77777777" w:rsidR="00016E26" w:rsidRPr="00C028DC" w:rsidRDefault="00016E26" w:rsidP="00B7701F">
      <w:pPr>
        <w:autoSpaceDE w:val="0"/>
        <w:autoSpaceDN w:val="0"/>
        <w:adjustRightInd w:val="0"/>
        <w:spacing w:after="0" w:line="240" w:lineRule="auto"/>
        <w:jc w:val="both"/>
        <w:rPr>
          <w:rFonts w:ascii="Palatino Linotype" w:hAnsi="Palatino Linotype" w:cs="Times"/>
          <w:sz w:val="20"/>
          <w:szCs w:val="20"/>
        </w:rPr>
      </w:pPr>
    </w:p>
    <w:p w14:paraId="2F3F9CAA" w14:textId="77777777" w:rsidR="00016E26" w:rsidRPr="00C028DC" w:rsidRDefault="00D6349B" w:rsidP="00B7701F">
      <w:pPr>
        <w:autoSpaceDE w:val="0"/>
        <w:autoSpaceDN w:val="0"/>
        <w:adjustRightInd w:val="0"/>
        <w:spacing w:after="0" w:line="240" w:lineRule="auto"/>
        <w:jc w:val="both"/>
        <w:rPr>
          <w:rFonts w:ascii="Palatino Linotype" w:hAnsi="Palatino Linotype"/>
          <w:sz w:val="20"/>
          <w:szCs w:val="20"/>
        </w:rPr>
      </w:pPr>
      <w:r w:rsidRPr="00C028DC">
        <w:rPr>
          <w:rFonts w:ascii="Palatino Linotype" w:hAnsi="Palatino Linotype" w:cs="Times"/>
          <w:b/>
          <w:sz w:val="20"/>
          <w:szCs w:val="20"/>
        </w:rPr>
        <w:t xml:space="preserve">2.2. Asentamiento </w:t>
      </w:r>
      <w:r w:rsidR="0014678D">
        <w:rPr>
          <w:rFonts w:ascii="Palatino Linotype" w:hAnsi="Palatino Linotype" w:cs="Times"/>
          <w:b/>
          <w:sz w:val="20"/>
          <w:szCs w:val="20"/>
        </w:rPr>
        <w:t xml:space="preserve">Humano </w:t>
      </w:r>
      <w:r w:rsidRPr="00C028DC">
        <w:rPr>
          <w:rFonts w:ascii="Palatino Linotype" w:hAnsi="Palatino Linotype" w:cs="Times"/>
          <w:b/>
          <w:sz w:val="20"/>
          <w:szCs w:val="20"/>
        </w:rPr>
        <w:t xml:space="preserve">de Hecho y Consolidado de Interés Social denominado </w:t>
      </w:r>
      <w:proofErr w:type="spellStart"/>
      <w:r w:rsidR="00016E26" w:rsidRPr="00C028DC">
        <w:rPr>
          <w:rFonts w:ascii="Palatino Linotype" w:hAnsi="Palatino Linotype"/>
          <w:b/>
          <w:sz w:val="20"/>
          <w:szCs w:val="20"/>
        </w:rPr>
        <w:t>Catzuquí</w:t>
      </w:r>
      <w:proofErr w:type="spellEnd"/>
      <w:r w:rsidR="00016E26" w:rsidRPr="00C028DC">
        <w:rPr>
          <w:rFonts w:ascii="Palatino Linotype" w:hAnsi="Palatino Linotype"/>
          <w:b/>
          <w:sz w:val="20"/>
          <w:szCs w:val="20"/>
        </w:rPr>
        <w:t xml:space="preserve"> de Moncayo Etapa III</w:t>
      </w:r>
      <w:r w:rsidRPr="00C028DC">
        <w:rPr>
          <w:rFonts w:ascii="Palatino Linotype" w:hAnsi="Palatino Linotype"/>
          <w:sz w:val="20"/>
          <w:szCs w:val="20"/>
        </w:rPr>
        <w:t>.</w:t>
      </w:r>
    </w:p>
    <w:p w14:paraId="3669F688" w14:textId="77777777" w:rsidR="00016E26" w:rsidRPr="00C028DC" w:rsidRDefault="00016E26" w:rsidP="00B7701F">
      <w:pPr>
        <w:autoSpaceDE w:val="0"/>
        <w:autoSpaceDN w:val="0"/>
        <w:adjustRightInd w:val="0"/>
        <w:spacing w:after="0" w:line="240" w:lineRule="auto"/>
        <w:jc w:val="both"/>
        <w:rPr>
          <w:rFonts w:ascii="Palatino Linotype" w:hAnsi="Palatino Linotype"/>
          <w:sz w:val="20"/>
          <w:szCs w:val="20"/>
        </w:rPr>
      </w:pPr>
    </w:p>
    <w:p w14:paraId="1A2391E8" w14:textId="0AA61DC3" w:rsidR="00016E26" w:rsidRPr="00C028DC" w:rsidRDefault="00D6349B" w:rsidP="00B7701F">
      <w:pPr>
        <w:pStyle w:val="Ttulo7"/>
        <w:spacing w:before="0" w:after="240" w:line="240" w:lineRule="auto"/>
        <w:jc w:val="both"/>
        <w:rPr>
          <w:rFonts w:ascii="Palatino Linotype" w:hAnsi="Palatino Linotype"/>
          <w:sz w:val="20"/>
          <w:szCs w:val="20"/>
        </w:rPr>
      </w:pPr>
      <w:r w:rsidRPr="00C028DC">
        <w:rPr>
          <w:rFonts w:ascii="Palatino Linotype" w:hAnsi="Palatino Linotype"/>
          <w:i w:val="0"/>
          <w:color w:val="auto"/>
          <w:sz w:val="20"/>
          <w:szCs w:val="20"/>
        </w:rPr>
        <w:lastRenderedPageBreak/>
        <w:t xml:space="preserve">La presidenta de la comisión, concejala Soledad Benítez mociona se </w:t>
      </w:r>
      <w:r w:rsidRPr="00D07D17">
        <w:rPr>
          <w:rFonts w:ascii="Palatino Linotype" w:hAnsi="Palatino Linotype"/>
          <w:i w:val="0"/>
          <w:color w:val="auto"/>
          <w:sz w:val="20"/>
          <w:szCs w:val="20"/>
        </w:rPr>
        <w:t>emita DICTAMEN FAVORABLE para que el Concejo Metropolitano de Quito conozca y trate en PRIMER DEBATE el</w:t>
      </w:r>
      <w:r w:rsidRPr="00C028DC">
        <w:rPr>
          <w:rFonts w:ascii="Palatino Linotype" w:hAnsi="Palatino Linotype"/>
          <w:i w:val="0"/>
          <w:color w:val="auto"/>
          <w:sz w:val="20"/>
          <w:szCs w:val="20"/>
        </w:rPr>
        <w:t xml:space="preserve"> proyecto de</w:t>
      </w:r>
      <w:r w:rsidR="00016E26" w:rsidRPr="00C028DC">
        <w:rPr>
          <w:rFonts w:ascii="Palatino Linotype" w:hAnsi="Palatino Linotype"/>
          <w:b/>
          <w:bCs/>
          <w:color w:val="auto"/>
          <w:sz w:val="20"/>
          <w:szCs w:val="20"/>
        </w:rPr>
        <w:t xml:space="preserve"> </w:t>
      </w:r>
      <w:r w:rsidRPr="009A7A0E">
        <w:rPr>
          <w:rFonts w:ascii="Palatino Linotype" w:hAnsi="Palatino Linotype"/>
          <w:bCs/>
          <w:color w:val="auto"/>
          <w:sz w:val="20"/>
          <w:szCs w:val="20"/>
        </w:rPr>
        <w:t>“Ordenanza que aprueba el Proceso Integral de Regularización del Asentamiento Humano de Hecho y Consolidado de Interés Social Denominado Comité Pro Mejoras del Barrio “</w:t>
      </w:r>
      <w:proofErr w:type="spellStart"/>
      <w:r w:rsidRPr="009A7A0E">
        <w:rPr>
          <w:rFonts w:ascii="Palatino Linotype" w:hAnsi="Palatino Linotype"/>
          <w:bCs/>
          <w:color w:val="auto"/>
          <w:sz w:val="20"/>
          <w:szCs w:val="20"/>
        </w:rPr>
        <w:t>Catzuqui</w:t>
      </w:r>
      <w:proofErr w:type="spellEnd"/>
      <w:r w:rsidRPr="009A7A0E">
        <w:rPr>
          <w:rFonts w:ascii="Palatino Linotype" w:hAnsi="Palatino Linotype"/>
          <w:bCs/>
          <w:color w:val="auto"/>
          <w:sz w:val="20"/>
          <w:szCs w:val="20"/>
        </w:rPr>
        <w:t xml:space="preserve"> de Moncayo” Etapa III”.</w:t>
      </w:r>
    </w:p>
    <w:tbl>
      <w:tblPr>
        <w:tblStyle w:val="Tablaconcuadrcula1"/>
        <w:tblW w:w="9570" w:type="dxa"/>
        <w:tblInd w:w="108" w:type="dxa"/>
        <w:tblLayout w:type="fixed"/>
        <w:tblLook w:val="04A0" w:firstRow="1" w:lastRow="0" w:firstColumn="1" w:lastColumn="0" w:noHBand="0" w:noVBand="1"/>
      </w:tblPr>
      <w:tblGrid>
        <w:gridCol w:w="2573"/>
        <w:gridCol w:w="1332"/>
        <w:gridCol w:w="1332"/>
        <w:gridCol w:w="1332"/>
        <w:gridCol w:w="1228"/>
        <w:gridCol w:w="1773"/>
      </w:tblGrid>
      <w:tr w:rsidR="00016E26" w:rsidRPr="00C028DC" w14:paraId="7DF7D90D" w14:textId="77777777" w:rsidTr="006234B5">
        <w:trPr>
          <w:trHeight w:val="277"/>
        </w:trPr>
        <w:tc>
          <w:tcPr>
            <w:tcW w:w="9570" w:type="dxa"/>
            <w:gridSpan w:val="6"/>
            <w:shd w:val="clear" w:color="auto" w:fill="0070C0"/>
          </w:tcPr>
          <w:p w14:paraId="61A1243B" w14:textId="77777777" w:rsidR="00016E26" w:rsidRPr="00C028DC" w:rsidRDefault="00016E26" w:rsidP="00B7701F">
            <w:pPr>
              <w:jc w:val="center"/>
              <w:rPr>
                <w:rFonts w:ascii="Palatino Linotype" w:hAnsi="Palatino Linotype" w:cs="Arial"/>
                <w:b/>
                <w:sz w:val="20"/>
                <w:szCs w:val="20"/>
              </w:rPr>
            </w:pPr>
            <w:r w:rsidRPr="00C028DC">
              <w:rPr>
                <w:rFonts w:ascii="Palatino Linotype" w:hAnsi="Palatino Linotype" w:cs="Arial"/>
                <w:b/>
                <w:color w:val="FFFFFF" w:themeColor="background1"/>
                <w:sz w:val="20"/>
                <w:szCs w:val="20"/>
              </w:rPr>
              <w:t>REGISTRO DE VOTACIÓN</w:t>
            </w:r>
          </w:p>
        </w:tc>
      </w:tr>
      <w:tr w:rsidR="00016E26" w:rsidRPr="00C028DC" w14:paraId="7DB37023" w14:textId="77777777" w:rsidTr="006234B5">
        <w:trPr>
          <w:trHeight w:val="643"/>
        </w:trPr>
        <w:tc>
          <w:tcPr>
            <w:tcW w:w="2573" w:type="dxa"/>
            <w:shd w:val="clear" w:color="auto" w:fill="0070C0"/>
          </w:tcPr>
          <w:p w14:paraId="284EBDF6"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INTEGRANTES COMISIÓN</w:t>
            </w:r>
          </w:p>
        </w:tc>
        <w:tc>
          <w:tcPr>
            <w:tcW w:w="1332" w:type="dxa"/>
            <w:shd w:val="clear" w:color="auto" w:fill="0070C0"/>
          </w:tcPr>
          <w:p w14:paraId="6FDA521E"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A FAVOR</w:t>
            </w:r>
          </w:p>
        </w:tc>
        <w:tc>
          <w:tcPr>
            <w:tcW w:w="1332" w:type="dxa"/>
            <w:shd w:val="clear" w:color="auto" w:fill="0070C0"/>
          </w:tcPr>
          <w:p w14:paraId="258D3B3E"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EN CONTRA</w:t>
            </w:r>
          </w:p>
        </w:tc>
        <w:tc>
          <w:tcPr>
            <w:tcW w:w="1332" w:type="dxa"/>
            <w:shd w:val="clear" w:color="auto" w:fill="0070C0"/>
          </w:tcPr>
          <w:p w14:paraId="36267431"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AUSENTE</w:t>
            </w:r>
          </w:p>
        </w:tc>
        <w:tc>
          <w:tcPr>
            <w:tcW w:w="1228" w:type="dxa"/>
            <w:shd w:val="clear" w:color="auto" w:fill="0070C0"/>
          </w:tcPr>
          <w:p w14:paraId="7C445E41"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BLANCO</w:t>
            </w:r>
          </w:p>
        </w:tc>
        <w:tc>
          <w:tcPr>
            <w:tcW w:w="1773" w:type="dxa"/>
            <w:shd w:val="clear" w:color="auto" w:fill="0070C0"/>
          </w:tcPr>
          <w:p w14:paraId="65E0D760"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ABSTENCIÓN</w:t>
            </w:r>
          </w:p>
        </w:tc>
      </w:tr>
      <w:tr w:rsidR="00016E26" w:rsidRPr="00C028DC" w14:paraId="3074773E" w14:textId="77777777" w:rsidTr="006234B5">
        <w:trPr>
          <w:trHeight w:val="292"/>
        </w:trPr>
        <w:tc>
          <w:tcPr>
            <w:tcW w:w="2573" w:type="dxa"/>
            <w:vAlign w:val="center"/>
          </w:tcPr>
          <w:p w14:paraId="67E1EEFD"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Andrea Hidalgo</w:t>
            </w:r>
          </w:p>
        </w:tc>
        <w:tc>
          <w:tcPr>
            <w:tcW w:w="1332" w:type="dxa"/>
          </w:tcPr>
          <w:p w14:paraId="619A5EE9"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7A380C46"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533BCE64"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228" w:type="dxa"/>
          </w:tcPr>
          <w:p w14:paraId="3869C0FF" w14:textId="77777777" w:rsidR="00016E26" w:rsidRPr="00C028DC" w:rsidRDefault="00016E26" w:rsidP="00B7701F">
            <w:pPr>
              <w:jc w:val="center"/>
              <w:rPr>
                <w:rFonts w:ascii="Palatino Linotype" w:eastAsia="Times New Roman" w:hAnsi="Palatino Linotype"/>
                <w:sz w:val="20"/>
                <w:szCs w:val="20"/>
                <w:lang w:eastAsia="es-EC"/>
              </w:rPr>
            </w:pPr>
          </w:p>
        </w:tc>
        <w:tc>
          <w:tcPr>
            <w:tcW w:w="1773" w:type="dxa"/>
          </w:tcPr>
          <w:p w14:paraId="4C1DDB57"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085AD136" w14:textId="77777777" w:rsidTr="006234B5">
        <w:trPr>
          <w:trHeight w:val="277"/>
        </w:trPr>
        <w:tc>
          <w:tcPr>
            <w:tcW w:w="2573" w:type="dxa"/>
            <w:vAlign w:val="center"/>
          </w:tcPr>
          <w:p w14:paraId="7F0F48CE"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Luis Reina</w:t>
            </w:r>
          </w:p>
        </w:tc>
        <w:tc>
          <w:tcPr>
            <w:tcW w:w="1332" w:type="dxa"/>
          </w:tcPr>
          <w:p w14:paraId="08690B63"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40E694E1"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68EA5341" w14:textId="77777777" w:rsidR="00016E26" w:rsidRPr="00C028DC" w:rsidRDefault="00016E26" w:rsidP="00B7701F">
            <w:pPr>
              <w:jc w:val="center"/>
              <w:rPr>
                <w:rFonts w:ascii="Palatino Linotype" w:eastAsia="Times New Roman" w:hAnsi="Palatino Linotype"/>
                <w:sz w:val="20"/>
                <w:szCs w:val="20"/>
                <w:lang w:eastAsia="es-EC"/>
              </w:rPr>
            </w:pPr>
          </w:p>
        </w:tc>
        <w:tc>
          <w:tcPr>
            <w:tcW w:w="1228" w:type="dxa"/>
          </w:tcPr>
          <w:p w14:paraId="0088C473" w14:textId="77777777" w:rsidR="00016E26" w:rsidRPr="00C028DC" w:rsidRDefault="00016E26" w:rsidP="00B7701F">
            <w:pPr>
              <w:jc w:val="center"/>
              <w:rPr>
                <w:rFonts w:ascii="Palatino Linotype" w:eastAsia="Times New Roman" w:hAnsi="Palatino Linotype"/>
                <w:sz w:val="20"/>
                <w:szCs w:val="20"/>
                <w:lang w:eastAsia="es-EC"/>
              </w:rPr>
            </w:pPr>
          </w:p>
        </w:tc>
        <w:tc>
          <w:tcPr>
            <w:tcW w:w="1773" w:type="dxa"/>
          </w:tcPr>
          <w:p w14:paraId="19E52F78"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22FEEFE6" w14:textId="77777777" w:rsidTr="006234B5">
        <w:trPr>
          <w:trHeight w:val="292"/>
        </w:trPr>
        <w:tc>
          <w:tcPr>
            <w:tcW w:w="2573" w:type="dxa"/>
            <w:vAlign w:val="center"/>
          </w:tcPr>
          <w:p w14:paraId="1F18AF97"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Mario Granda</w:t>
            </w:r>
          </w:p>
        </w:tc>
        <w:tc>
          <w:tcPr>
            <w:tcW w:w="1332" w:type="dxa"/>
          </w:tcPr>
          <w:p w14:paraId="11150112"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6DD6DD20"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66EE050E" w14:textId="77777777" w:rsidR="00016E26" w:rsidRPr="00C028DC" w:rsidRDefault="00016E26" w:rsidP="00B7701F">
            <w:pPr>
              <w:jc w:val="center"/>
              <w:rPr>
                <w:rFonts w:ascii="Palatino Linotype" w:eastAsia="Times New Roman" w:hAnsi="Palatino Linotype"/>
                <w:sz w:val="20"/>
                <w:szCs w:val="20"/>
                <w:lang w:eastAsia="es-EC"/>
              </w:rPr>
            </w:pPr>
          </w:p>
        </w:tc>
        <w:tc>
          <w:tcPr>
            <w:tcW w:w="1228" w:type="dxa"/>
          </w:tcPr>
          <w:p w14:paraId="5444C606" w14:textId="77777777" w:rsidR="00016E26" w:rsidRPr="00C028DC" w:rsidRDefault="00016E26" w:rsidP="00B7701F">
            <w:pPr>
              <w:jc w:val="center"/>
              <w:rPr>
                <w:rFonts w:ascii="Palatino Linotype" w:eastAsia="Times New Roman" w:hAnsi="Palatino Linotype"/>
                <w:sz w:val="20"/>
                <w:szCs w:val="20"/>
                <w:lang w:eastAsia="es-EC"/>
              </w:rPr>
            </w:pPr>
          </w:p>
        </w:tc>
        <w:tc>
          <w:tcPr>
            <w:tcW w:w="1773" w:type="dxa"/>
          </w:tcPr>
          <w:p w14:paraId="6D6DA925"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34612511" w14:textId="77777777" w:rsidTr="006234B5">
        <w:trPr>
          <w:trHeight w:val="277"/>
        </w:trPr>
        <w:tc>
          <w:tcPr>
            <w:tcW w:w="2573" w:type="dxa"/>
            <w:vAlign w:val="center"/>
          </w:tcPr>
          <w:p w14:paraId="2945FCFC"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 xml:space="preserve">Santiago </w:t>
            </w:r>
            <w:proofErr w:type="spellStart"/>
            <w:r w:rsidRPr="00C028DC">
              <w:rPr>
                <w:rFonts w:ascii="Palatino Linotype" w:hAnsi="Palatino Linotype" w:cs="Calibri"/>
                <w:b/>
                <w:bCs/>
                <w:color w:val="000000"/>
                <w:sz w:val="20"/>
                <w:szCs w:val="20"/>
                <w:lang w:eastAsia="es-EC"/>
              </w:rPr>
              <w:t>Guarderas</w:t>
            </w:r>
            <w:proofErr w:type="spellEnd"/>
          </w:p>
        </w:tc>
        <w:tc>
          <w:tcPr>
            <w:tcW w:w="1332" w:type="dxa"/>
          </w:tcPr>
          <w:p w14:paraId="7D070C63"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12731EB0"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656D0EFE" w14:textId="77777777" w:rsidR="00016E26" w:rsidRPr="00C028DC" w:rsidRDefault="00016E26" w:rsidP="00B7701F">
            <w:pPr>
              <w:jc w:val="center"/>
              <w:rPr>
                <w:rFonts w:ascii="Palatino Linotype" w:eastAsia="Times New Roman" w:hAnsi="Palatino Linotype"/>
                <w:sz w:val="20"/>
                <w:szCs w:val="20"/>
                <w:lang w:eastAsia="es-EC"/>
              </w:rPr>
            </w:pPr>
          </w:p>
        </w:tc>
        <w:tc>
          <w:tcPr>
            <w:tcW w:w="1228" w:type="dxa"/>
          </w:tcPr>
          <w:p w14:paraId="23E503F0" w14:textId="77777777" w:rsidR="00016E26" w:rsidRPr="00C028DC" w:rsidRDefault="00016E26" w:rsidP="00B7701F">
            <w:pPr>
              <w:jc w:val="center"/>
              <w:rPr>
                <w:rFonts w:ascii="Palatino Linotype" w:hAnsi="Palatino Linotype" w:cs="Arial"/>
                <w:b/>
                <w:color w:val="FFFFFF" w:themeColor="background1"/>
                <w:sz w:val="20"/>
                <w:szCs w:val="20"/>
              </w:rPr>
            </w:pPr>
          </w:p>
        </w:tc>
        <w:tc>
          <w:tcPr>
            <w:tcW w:w="1773" w:type="dxa"/>
          </w:tcPr>
          <w:p w14:paraId="23D4C39D"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5DCC36F3" w14:textId="77777777" w:rsidTr="006234B5">
        <w:trPr>
          <w:trHeight w:val="292"/>
        </w:trPr>
        <w:tc>
          <w:tcPr>
            <w:tcW w:w="2573" w:type="dxa"/>
            <w:vAlign w:val="center"/>
          </w:tcPr>
          <w:p w14:paraId="0DD7DE83"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Soledad Benítez</w:t>
            </w:r>
          </w:p>
        </w:tc>
        <w:tc>
          <w:tcPr>
            <w:tcW w:w="1332" w:type="dxa"/>
          </w:tcPr>
          <w:p w14:paraId="2D7FF932"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2187B015"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6D7AE2F4" w14:textId="77777777" w:rsidR="00016E26" w:rsidRPr="00C028DC" w:rsidRDefault="00016E26" w:rsidP="00B7701F">
            <w:pPr>
              <w:jc w:val="center"/>
              <w:rPr>
                <w:rFonts w:ascii="Palatino Linotype" w:eastAsia="Times New Roman" w:hAnsi="Palatino Linotype"/>
                <w:sz w:val="20"/>
                <w:szCs w:val="20"/>
                <w:lang w:eastAsia="es-EC"/>
              </w:rPr>
            </w:pPr>
          </w:p>
        </w:tc>
        <w:tc>
          <w:tcPr>
            <w:tcW w:w="1228" w:type="dxa"/>
          </w:tcPr>
          <w:p w14:paraId="1E6195DE" w14:textId="77777777" w:rsidR="00016E26" w:rsidRPr="00C028DC" w:rsidRDefault="00016E26" w:rsidP="00B7701F">
            <w:pPr>
              <w:jc w:val="center"/>
              <w:rPr>
                <w:rFonts w:ascii="Palatino Linotype" w:eastAsia="Times New Roman" w:hAnsi="Palatino Linotype"/>
                <w:sz w:val="20"/>
                <w:szCs w:val="20"/>
                <w:lang w:eastAsia="es-EC"/>
              </w:rPr>
            </w:pPr>
          </w:p>
        </w:tc>
        <w:tc>
          <w:tcPr>
            <w:tcW w:w="1773" w:type="dxa"/>
          </w:tcPr>
          <w:p w14:paraId="20BF166E"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727C40D3" w14:textId="77777777" w:rsidTr="006234B5">
        <w:trPr>
          <w:trHeight w:val="277"/>
        </w:trPr>
        <w:tc>
          <w:tcPr>
            <w:tcW w:w="2573" w:type="dxa"/>
            <w:shd w:val="clear" w:color="auto" w:fill="0070C0"/>
          </w:tcPr>
          <w:p w14:paraId="7E6502EE" w14:textId="77777777" w:rsidR="00016E26" w:rsidRPr="00C028DC" w:rsidRDefault="00016E26"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TOTAL</w:t>
            </w:r>
          </w:p>
        </w:tc>
        <w:tc>
          <w:tcPr>
            <w:tcW w:w="1332" w:type="dxa"/>
            <w:shd w:val="clear" w:color="auto" w:fill="0070C0"/>
          </w:tcPr>
          <w:p w14:paraId="042E71EE" w14:textId="77777777" w:rsidR="00016E26" w:rsidRPr="00C028DC" w:rsidRDefault="00016E26"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4</w:t>
            </w:r>
          </w:p>
        </w:tc>
        <w:tc>
          <w:tcPr>
            <w:tcW w:w="1332" w:type="dxa"/>
            <w:shd w:val="clear" w:color="auto" w:fill="0070C0"/>
          </w:tcPr>
          <w:p w14:paraId="04D5688B" w14:textId="77777777" w:rsidR="00016E26" w:rsidRPr="00C028DC" w:rsidRDefault="006023DD"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0</w:t>
            </w:r>
          </w:p>
        </w:tc>
        <w:tc>
          <w:tcPr>
            <w:tcW w:w="1332" w:type="dxa"/>
            <w:shd w:val="clear" w:color="auto" w:fill="0070C0"/>
          </w:tcPr>
          <w:p w14:paraId="0A184F00" w14:textId="77777777" w:rsidR="00016E26" w:rsidRPr="00C028DC" w:rsidRDefault="006023DD"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1</w:t>
            </w:r>
          </w:p>
        </w:tc>
        <w:tc>
          <w:tcPr>
            <w:tcW w:w="1228" w:type="dxa"/>
            <w:shd w:val="clear" w:color="auto" w:fill="0070C0"/>
          </w:tcPr>
          <w:p w14:paraId="619B76CF" w14:textId="77777777" w:rsidR="00016E26" w:rsidRPr="00C028DC" w:rsidRDefault="006023DD"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0</w:t>
            </w:r>
          </w:p>
        </w:tc>
        <w:tc>
          <w:tcPr>
            <w:tcW w:w="1773" w:type="dxa"/>
            <w:shd w:val="clear" w:color="auto" w:fill="0070C0"/>
          </w:tcPr>
          <w:p w14:paraId="2429CBCD" w14:textId="77777777" w:rsidR="00016E26" w:rsidRPr="00C028DC" w:rsidRDefault="006023DD"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0</w:t>
            </w:r>
          </w:p>
        </w:tc>
      </w:tr>
    </w:tbl>
    <w:p w14:paraId="23CFD830" w14:textId="77777777" w:rsidR="00016E26" w:rsidRPr="00C028DC" w:rsidRDefault="00016E26" w:rsidP="00B7701F">
      <w:pPr>
        <w:autoSpaceDE w:val="0"/>
        <w:autoSpaceDN w:val="0"/>
        <w:adjustRightInd w:val="0"/>
        <w:spacing w:after="0" w:line="240" w:lineRule="auto"/>
        <w:jc w:val="both"/>
        <w:rPr>
          <w:rFonts w:ascii="Palatino Linotype" w:hAnsi="Palatino Linotype"/>
          <w:sz w:val="20"/>
          <w:szCs w:val="20"/>
        </w:rPr>
      </w:pPr>
    </w:p>
    <w:p w14:paraId="77A574E3" w14:textId="77777777" w:rsidR="006023DD" w:rsidRPr="00C028DC" w:rsidRDefault="006023DD" w:rsidP="00B7701F">
      <w:pPr>
        <w:autoSpaceDE w:val="0"/>
        <w:autoSpaceDN w:val="0"/>
        <w:adjustRightInd w:val="0"/>
        <w:spacing w:after="0" w:line="240" w:lineRule="auto"/>
        <w:jc w:val="both"/>
        <w:rPr>
          <w:rFonts w:ascii="Palatino Linotype" w:hAnsi="Palatino Linotype"/>
          <w:b/>
          <w:sz w:val="20"/>
          <w:szCs w:val="20"/>
        </w:rPr>
      </w:pPr>
      <w:r w:rsidRPr="00C028DC">
        <w:rPr>
          <w:rFonts w:ascii="Palatino Linotype" w:hAnsi="Palatino Linotype" w:cs="Times"/>
          <w:b/>
          <w:sz w:val="20"/>
          <w:szCs w:val="20"/>
        </w:rPr>
        <w:t>2.3. Asentamiento</w:t>
      </w:r>
      <w:r w:rsidR="0014678D">
        <w:rPr>
          <w:rFonts w:ascii="Palatino Linotype" w:hAnsi="Palatino Linotype" w:cs="Times"/>
          <w:b/>
          <w:sz w:val="20"/>
          <w:szCs w:val="20"/>
        </w:rPr>
        <w:t xml:space="preserve"> Humano</w:t>
      </w:r>
      <w:r w:rsidRPr="00C028DC">
        <w:rPr>
          <w:rFonts w:ascii="Palatino Linotype" w:hAnsi="Palatino Linotype" w:cs="Times"/>
          <w:b/>
          <w:sz w:val="20"/>
          <w:szCs w:val="20"/>
        </w:rPr>
        <w:t xml:space="preserve"> de Hecho y Consolidado de Interés Social denominado </w:t>
      </w:r>
      <w:r w:rsidRPr="00C028DC">
        <w:rPr>
          <w:rFonts w:ascii="Palatino Linotype" w:hAnsi="Palatino Linotype"/>
          <w:b/>
          <w:sz w:val="20"/>
          <w:szCs w:val="20"/>
        </w:rPr>
        <w:t>Ciudad Futura Etapa 2.</w:t>
      </w:r>
    </w:p>
    <w:p w14:paraId="2182254C" w14:textId="77777777" w:rsidR="006023DD" w:rsidRPr="00C028DC" w:rsidRDefault="006023DD" w:rsidP="00B7701F">
      <w:pPr>
        <w:autoSpaceDE w:val="0"/>
        <w:autoSpaceDN w:val="0"/>
        <w:adjustRightInd w:val="0"/>
        <w:spacing w:after="0" w:line="240" w:lineRule="auto"/>
        <w:jc w:val="both"/>
        <w:rPr>
          <w:rFonts w:ascii="Palatino Linotype" w:hAnsi="Palatino Linotype"/>
          <w:sz w:val="20"/>
          <w:szCs w:val="20"/>
        </w:rPr>
      </w:pPr>
    </w:p>
    <w:tbl>
      <w:tblPr>
        <w:tblStyle w:val="Tablaconcuadrcula"/>
        <w:tblW w:w="0" w:type="auto"/>
        <w:tblLook w:val="04A0" w:firstRow="1" w:lastRow="0" w:firstColumn="1" w:lastColumn="0" w:noHBand="0" w:noVBand="1"/>
      </w:tblPr>
      <w:tblGrid>
        <w:gridCol w:w="8978"/>
      </w:tblGrid>
      <w:tr w:rsidR="006234B5" w:rsidRPr="00C028DC" w14:paraId="0946DCCD" w14:textId="77777777" w:rsidTr="006234B5">
        <w:tc>
          <w:tcPr>
            <w:tcW w:w="8978" w:type="dxa"/>
          </w:tcPr>
          <w:p w14:paraId="18DD9FC4" w14:textId="77777777" w:rsidR="006234B5" w:rsidRPr="00C028DC" w:rsidRDefault="006234B5" w:rsidP="00B7701F">
            <w:pPr>
              <w:autoSpaceDE w:val="0"/>
              <w:autoSpaceDN w:val="0"/>
              <w:adjustRightInd w:val="0"/>
              <w:jc w:val="both"/>
              <w:rPr>
                <w:rFonts w:ascii="Palatino Linotype" w:hAnsi="Palatino Linotype" w:cs="Times"/>
                <w:b/>
                <w:sz w:val="20"/>
                <w:szCs w:val="20"/>
              </w:rPr>
            </w:pPr>
            <w:r w:rsidRPr="00C028DC">
              <w:rPr>
                <w:rFonts w:ascii="Palatino Linotype" w:hAnsi="Palatino Linotype" w:cs="Times"/>
                <w:b/>
                <w:sz w:val="20"/>
                <w:szCs w:val="20"/>
              </w:rPr>
              <w:t xml:space="preserve">Siendo las 12h02 sale de la sala de sesiones el concejal Santiago </w:t>
            </w:r>
            <w:proofErr w:type="spellStart"/>
            <w:r w:rsidRPr="00C028DC">
              <w:rPr>
                <w:rFonts w:ascii="Palatino Linotype" w:hAnsi="Palatino Linotype" w:cs="Times"/>
                <w:b/>
                <w:sz w:val="20"/>
                <w:szCs w:val="20"/>
              </w:rPr>
              <w:t>Guarderas</w:t>
            </w:r>
            <w:proofErr w:type="spellEnd"/>
          </w:p>
        </w:tc>
      </w:tr>
    </w:tbl>
    <w:p w14:paraId="7E915998" w14:textId="77777777" w:rsidR="00016E26" w:rsidRPr="00C028DC" w:rsidRDefault="00016E26" w:rsidP="00B7701F">
      <w:pPr>
        <w:autoSpaceDE w:val="0"/>
        <w:autoSpaceDN w:val="0"/>
        <w:adjustRightInd w:val="0"/>
        <w:spacing w:after="0" w:line="240" w:lineRule="auto"/>
        <w:jc w:val="both"/>
        <w:rPr>
          <w:rFonts w:ascii="Palatino Linotype" w:hAnsi="Palatino Linotype" w:cs="Times"/>
          <w:sz w:val="20"/>
          <w:szCs w:val="20"/>
        </w:rPr>
      </w:pPr>
    </w:p>
    <w:p w14:paraId="2927141B" w14:textId="7E4A8FE0" w:rsidR="00016E26" w:rsidRPr="00C028DC" w:rsidRDefault="006234B5" w:rsidP="00B7701F">
      <w:pPr>
        <w:autoSpaceDE w:val="0"/>
        <w:autoSpaceDN w:val="0"/>
        <w:adjustRightInd w:val="0"/>
        <w:spacing w:after="0" w:line="240" w:lineRule="auto"/>
        <w:jc w:val="both"/>
        <w:rPr>
          <w:rFonts w:ascii="Palatino Linotype" w:hAnsi="Palatino Linotype" w:cs="Times"/>
          <w:sz w:val="20"/>
          <w:szCs w:val="20"/>
        </w:rPr>
      </w:pPr>
      <w:r w:rsidRPr="00C028DC">
        <w:rPr>
          <w:rFonts w:ascii="Palatino Linotype" w:hAnsi="Palatino Linotype"/>
          <w:sz w:val="20"/>
          <w:szCs w:val="20"/>
        </w:rPr>
        <w:t xml:space="preserve">Luego de conocer la exposición realizada por los funcionarios de la Unidad Especial Regula Tu Barrio de la Administración Zonal la Delicia, sobre las dificultades de carácter técnico que presenta el Asentamiento Humano de Hecho y Consolidado de Interés Social denominado “Ciudad Futura Etapa 2”, al no coincidir el área útil del lote, de pasajes y el área bruta del terreno, se </w:t>
      </w:r>
      <w:r w:rsidRPr="00C028DC">
        <w:rPr>
          <w:rFonts w:ascii="Palatino Linotype" w:hAnsi="Palatino Linotype" w:cs="Times"/>
          <w:sz w:val="20"/>
          <w:szCs w:val="20"/>
        </w:rPr>
        <w:t>requiere una actualización del plano, así como de nuevos informes</w:t>
      </w:r>
      <w:r w:rsidRPr="00C028DC">
        <w:rPr>
          <w:rFonts w:ascii="Palatino Linotype" w:hAnsi="Palatino Linotype"/>
          <w:sz w:val="20"/>
          <w:szCs w:val="20"/>
        </w:rPr>
        <w:t xml:space="preserve">, </w:t>
      </w:r>
      <w:r w:rsidR="00542960">
        <w:rPr>
          <w:rFonts w:ascii="Palatino Linotype" w:hAnsi="Palatino Linotype"/>
          <w:sz w:val="20"/>
          <w:szCs w:val="20"/>
        </w:rPr>
        <w:t>en ese sentido,</w:t>
      </w:r>
      <w:r w:rsidRPr="00C028DC">
        <w:rPr>
          <w:rFonts w:ascii="Palatino Linotype" w:hAnsi="Palatino Linotype" w:cs="Times"/>
          <w:sz w:val="20"/>
          <w:szCs w:val="20"/>
        </w:rPr>
        <w:t xml:space="preserve"> </w:t>
      </w:r>
      <w:r w:rsidR="00542960">
        <w:rPr>
          <w:rFonts w:ascii="Palatino Linotype" w:hAnsi="Palatino Linotype"/>
          <w:sz w:val="20"/>
          <w:szCs w:val="20"/>
        </w:rPr>
        <w:t xml:space="preserve">la presidenta de la comisión mociona </w:t>
      </w:r>
      <w:r w:rsidR="00542960" w:rsidRPr="00542960">
        <w:rPr>
          <w:rFonts w:ascii="Palatino Linotype" w:hAnsi="Palatino Linotype"/>
          <w:b/>
          <w:sz w:val="20"/>
          <w:szCs w:val="20"/>
        </w:rPr>
        <w:t>a)</w:t>
      </w:r>
      <w:r w:rsidR="00542960">
        <w:rPr>
          <w:rFonts w:ascii="Palatino Linotype" w:hAnsi="Palatino Linotype"/>
          <w:sz w:val="20"/>
          <w:szCs w:val="20"/>
        </w:rPr>
        <w:t xml:space="preserve"> </w:t>
      </w:r>
      <w:r w:rsidRPr="00C028DC">
        <w:rPr>
          <w:rFonts w:ascii="Palatino Linotype" w:hAnsi="Palatino Linotype" w:cs="Times"/>
          <w:sz w:val="20"/>
          <w:szCs w:val="20"/>
        </w:rPr>
        <w:t>que el expediente del asentamiento humano de interés social denominado “</w:t>
      </w:r>
      <w:r w:rsidRPr="00C028DC">
        <w:rPr>
          <w:rFonts w:ascii="Palatino Linotype" w:hAnsi="Palatino Linotype"/>
          <w:sz w:val="20"/>
          <w:szCs w:val="20"/>
        </w:rPr>
        <w:t xml:space="preserve">Ciudad Futura Etapa 2”, pase para análisis en la mesa institucional; y, </w:t>
      </w:r>
      <w:r w:rsidRPr="00C028DC">
        <w:rPr>
          <w:rFonts w:ascii="Palatino Linotype" w:hAnsi="Palatino Linotype"/>
          <w:b/>
          <w:sz w:val="20"/>
          <w:szCs w:val="20"/>
        </w:rPr>
        <w:t>b)</w:t>
      </w:r>
      <w:r w:rsidRPr="00C028DC">
        <w:rPr>
          <w:rFonts w:ascii="Palatino Linotype" w:hAnsi="Palatino Linotype"/>
          <w:sz w:val="20"/>
          <w:szCs w:val="20"/>
        </w:rPr>
        <w:t xml:space="preserve"> e respete el orden de priorización de los asentamientos humanos en proceso de regularización en el que se encuentra el barrio antes señalado.</w:t>
      </w:r>
    </w:p>
    <w:p w14:paraId="5B3B1B43" w14:textId="77777777" w:rsidR="00016E26" w:rsidRPr="00C028DC" w:rsidRDefault="00016E26" w:rsidP="00B7701F">
      <w:pPr>
        <w:autoSpaceDE w:val="0"/>
        <w:autoSpaceDN w:val="0"/>
        <w:adjustRightInd w:val="0"/>
        <w:spacing w:after="0" w:line="240" w:lineRule="auto"/>
        <w:jc w:val="both"/>
        <w:rPr>
          <w:rFonts w:ascii="Palatino Linotype" w:hAnsi="Palatino Linotype" w:cs="Times"/>
          <w:sz w:val="20"/>
          <w:szCs w:val="20"/>
        </w:rPr>
      </w:pPr>
    </w:p>
    <w:p w14:paraId="0591AFD0" w14:textId="77777777" w:rsidR="006234B5" w:rsidRPr="00C028DC" w:rsidRDefault="006234B5" w:rsidP="00B7701F">
      <w:pPr>
        <w:spacing w:line="240" w:lineRule="auto"/>
        <w:rPr>
          <w:rFonts w:ascii="Palatino Linotype" w:hAnsi="Palatino Linotype"/>
          <w:color w:val="000000" w:themeColor="text1"/>
          <w:sz w:val="20"/>
          <w:szCs w:val="20"/>
        </w:rPr>
      </w:pPr>
      <w:r w:rsidRPr="00C028DC">
        <w:rPr>
          <w:rFonts w:ascii="Palatino Linotype" w:hAnsi="Palatino Linotype"/>
          <w:color w:val="000000" w:themeColor="text1"/>
          <w:sz w:val="20"/>
          <w:szCs w:val="20"/>
        </w:rPr>
        <w:t xml:space="preserve">La Comisión aprueba la moción, conforme la siguiente votación: </w:t>
      </w:r>
    </w:p>
    <w:tbl>
      <w:tblPr>
        <w:tblStyle w:val="Tablaconcuadrcula1"/>
        <w:tblW w:w="9570" w:type="dxa"/>
        <w:tblInd w:w="108" w:type="dxa"/>
        <w:tblLayout w:type="fixed"/>
        <w:tblLook w:val="04A0" w:firstRow="1" w:lastRow="0" w:firstColumn="1" w:lastColumn="0" w:noHBand="0" w:noVBand="1"/>
      </w:tblPr>
      <w:tblGrid>
        <w:gridCol w:w="2573"/>
        <w:gridCol w:w="1332"/>
        <w:gridCol w:w="1332"/>
        <w:gridCol w:w="1332"/>
        <w:gridCol w:w="1228"/>
        <w:gridCol w:w="1773"/>
      </w:tblGrid>
      <w:tr w:rsidR="00016E26" w:rsidRPr="00C028DC" w14:paraId="797494E8" w14:textId="77777777" w:rsidTr="006234B5">
        <w:trPr>
          <w:trHeight w:val="277"/>
        </w:trPr>
        <w:tc>
          <w:tcPr>
            <w:tcW w:w="9570" w:type="dxa"/>
            <w:gridSpan w:val="6"/>
            <w:shd w:val="clear" w:color="auto" w:fill="0070C0"/>
          </w:tcPr>
          <w:p w14:paraId="41126334" w14:textId="77777777" w:rsidR="00016E26" w:rsidRPr="00C028DC" w:rsidRDefault="00016E26" w:rsidP="00B7701F">
            <w:pPr>
              <w:jc w:val="center"/>
              <w:rPr>
                <w:rFonts w:ascii="Palatino Linotype" w:hAnsi="Palatino Linotype" w:cs="Arial"/>
                <w:b/>
                <w:sz w:val="20"/>
                <w:szCs w:val="20"/>
              </w:rPr>
            </w:pPr>
            <w:r w:rsidRPr="00C028DC">
              <w:rPr>
                <w:rFonts w:ascii="Palatino Linotype" w:hAnsi="Palatino Linotype" w:cs="Arial"/>
                <w:b/>
                <w:color w:val="FFFFFF" w:themeColor="background1"/>
                <w:sz w:val="20"/>
                <w:szCs w:val="20"/>
              </w:rPr>
              <w:t>REGISTRO DE VOTACIÓN</w:t>
            </w:r>
          </w:p>
        </w:tc>
      </w:tr>
      <w:tr w:rsidR="00016E26" w:rsidRPr="00C028DC" w14:paraId="3D7C140E" w14:textId="77777777" w:rsidTr="006234B5">
        <w:trPr>
          <w:trHeight w:val="643"/>
        </w:trPr>
        <w:tc>
          <w:tcPr>
            <w:tcW w:w="2573" w:type="dxa"/>
            <w:shd w:val="clear" w:color="auto" w:fill="0070C0"/>
          </w:tcPr>
          <w:p w14:paraId="08819261"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INTEGRANTES COMISIÓN</w:t>
            </w:r>
          </w:p>
        </w:tc>
        <w:tc>
          <w:tcPr>
            <w:tcW w:w="1332" w:type="dxa"/>
            <w:shd w:val="clear" w:color="auto" w:fill="0070C0"/>
          </w:tcPr>
          <w:p w14:paraId="6DD93DB8"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A FAVOR</w:t>
            </w:r>
          </w:p>
        </w:tc>
        <w:tc>
          <w:tcPr>
            <w:tcW w:w="1332" w:type="dxa"/>
            <w:shd w:val="clear" w:color="auto" w:fill="0070C0"/>
          </w:tcPr>
          <w:p w14:paraId="4221BBAC"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EN CONTRA</w:t>
            </w:r>
          </w:p>
        </w:tc>
        <w:tc>
          <w:tcPr>
            <w:tcW w:w="1332" w:type="dxa"/>
            <w:shd w:val="clear" w:color="auto" w:fill="0070C0"/>
          </w:tcPr>
          <w:p w14:paraId="23298AD4"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AUSENTE</w:t>
            </w:r>
          </w:p>
        </w:tc>
        <w:tc>
          <w:tcPr>
            <w:tcW w:w="1228" w:type="dxa"/>
            <w:shd w:val="clear" w:color="auto" w:fill="0070C0"/>
          </w:tcPr>
          <w:p w14:paraId="0BBFBC96"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BLANCO</w:t>
            </w:r>
          </w:p>
        </w:tc>
        <w:tc>
          <w:tcPr>
            <w:tcW w:w="1773" w:type="dxa"/>
            <w:shd w:val="clear" w:color="auto" w:fill="0070C0"/>
          </w:tcPr>
          <w:p w14:paraId="55B28A9A"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ABSTENCIÓN</w:t>
            </w:r>
          </w:p>
        </w:tc>
      </w:tr>
      <w:tr w:rsidR="00016E26" w:rsidRPr="00C028DC" w14:paraId="7D4650B6" w14:textId="77777777" w:rsidTr="006234B5">
        <w:trPr>
          <w:trHeight w:val="292"/>
        </w:trPr>
        <w:tc>
          <w:tcPr>
            <w:tcW w:w="2573" w:type="dxa"/>
            <w:vAlign w:val="center"/>
          </w:tcPr>
          <w:p w14:paraId="5C1A3C52" w14:textId="77777777" w:rsidR="00016E26" w:rsidRPr="009A7A0E" w:rsidRDefault="00016E26" w:rsidP="00B7701F">
            <w:pPr>
              <w:rPr>
                <w:rFonts w:ascii="Palatino Linotype" w:hAnsi="Palatino Linotype" w:cs="Calibri"/>
                <w:b/>
                <w:bCs/>
                <w:color w:val="000000"/>
                <w:sz w:val="20"/>
                <w:szCs w:val="20"/>
                <w:lang w:eastAsia="es-EC"/>
              </w:rPr>
            </w:pPr>
            <w:r w:rsidRPr="009A7A0E">
              <w:rPr>
                <w:rFonts w:ascii="Palatino Linotype" w:hAnsi="Palatino Linotype" w:cs="Calibri"/>
                <w:b/>
                <w:bCs/>
                <w:color w:val="000000"/>
                <w:sz w:val="20"/>
                <w:szCs w:val="20"/>
                <w:lang w:eastAsia="es-EC"/>
              </w:rPr>
              <w:t>Andrea Hidalgo</w:t>
            </w:r>
          </w:p>
        </w:tc>
        <w:tc>
          <w:tcPr>
            <w:tcW w:w="1332" w:type="dxa"/>
          </w:tcPr>
          <w:p w14:paraId="7588EA75" w14:textId="77777777" w:rsidR="00016E26" w:rsidRPr="009A7A0E" w:rsidRDefault="00016E26" w:rsidP="00B7701F">
            <w:pPr>
              <w:jc w:val="center"/>
              <w:rPr>
                <w:rFonts w:ascii="Palatino Linotype" w:eastAsia="Times New Roman" w:hAnsi="Palatino Linotype"/>
                <w:sz w:val="20"/>
                <w:szCs w:val="20"/>
                <w:lang w:eastAsia="es-EC"/>
              </w:rPr>
            </w:pPr>
          </w:p>
        </w:tc>
        <w:tc>
          <w:tcPr>
            <w:tcW w:w="1332" w:type="dxa"/>
          </w:tcPr>
          <w:p w14:paraId="20976E16" w14:textId="77777777" w:rsidR="00016E26" w:rsidRPr="009A7A0E" w:rsidRDefault="00016E26" w:rsidP="00B7701F">
            <w:pPr>
              <w:jc w:val="center"/>
              <w:rPr>
                <w:rFonts w:ascii="Palatino Linotype" w:eastAsia="Times New Roman" w:hAnsi="Palatino Linotype"/>
                <w:sz w:val="20"/>
                <w:szCs w:val="20"/>
                <w:lang w:eastAsia="es-EC"/>
              </w:rPr>
            </w:pPr>
          </w:p>
        </w:tc>
        <w:tc>
          <w:tcPr>
            <w:tcW w:w="1332" w:type="dxa"/>
          </w:tcPr>
          <w:p w14:paraId="6C6704E7" w14:textId="77777777" w:rsidR="00016E26" w:rsidRPr="009A7A0E" w:rsidRDefault="00016E26" w:rsidP="00B7701F">
            <w:pPr>
              <w:jc w:val="center"/>
              <w:rPr>
                <w:rFonts w:ascii="Palatino Linotype" w:eastAsia="Times New Roman" w:hAnsi="Palatino Linotype"/>
                <w:sz w:val="20"/>
                <w:szCs w:val="20"/>
                <w:lang w:eastAsia="es-EC"/>
              </w:rPr>
            </w:pPr>
            <w:r w:rsidRPr="009A7A0E">
              <w:rPr>
                <w:rFonts w:ascii="Palatino Linotype" w:eastAsia="Times New Roman" w:hAnsi="Palatino Linotype"/>
                <w:sz w:val="20"/>
                <w:szCs w:val="20"/>
                <w:lang w:eastAsia="es-EC"/>
              </w:rPr>
              <w:t>1</w:t>
            </w:r>
          </w:p>
        </w:tc>
        <w:tc>
          <w:tcPr>
            <w:tcW w:w="1228" w:type="dxa"/>
          </w:tcPr>
          <w:p w14:paraId="4733F3A0" w14:textId="77777777" w:rsidR="00016E26" w:rsidRPr="00C028DC" w:rsidRDefault="00016E26" w:rsidP="00B7701F">
            <w:pPr>
              <w:jc w:val="center"/>
              <w:rPr>
                <w:rFonts w:ascii="Palatino Linotype" w:eastAsia="Times New Roman" w:hAnsi="Palatino Linotype"/>
                <w:sz w:val="20"/>
                <w:szCs w:val="20"/>
                <w:lang w:eastAsia="es-EC"/>
              </w:rPr>
            </w:pPr>
          </w:p>
        </w:tc>
        <w:tc>
          <w:tcPr>
            <w:tcW w:w="1773" w:type="dxa"/>
          </w:tcPr>
          <w:p w14:paraId="2F161592"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68D6C34D" w14:textId="77777777" w:rsidTr="006234B5">
        <w:trPr>
          <w:trHeight w:val="277"/>
        </w:trPr>
        <w:tc>
          <w:tcPr>
            <w:tcW w:w="2573" w:type="dxa"/>
            <w:vAlign w:val="center"/>
          </w:tcPr>
          <w:p w14:paraId="0D934BAF"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Luis Reina</w:t>
            </w:r>
          </w:p>
        </w:tc>
        <w:tc>
          <w:tcPr>
            <w:tcW w:w="1332" w:type="dxa"/>
          </w:tcPr>
          <w:p w14:paraId="66CB2BE6"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1B6000A8"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4D05E84D" w14:textId="77777777" w:rsidR="00016E26" w:rsidRPr="00C028DC" w:rsidRDefault="00016E26" w:rsidP="00B7701F">
            <w:pPr>
              <w:jc w:val="center"/>
              <w:rPr>
                <w:rFonts w:ascii="Palatino Linotype" w:eastAsia="Times New Roman" w:hAnsi="Palatino Linotype"/>
                <w:sz w:val="20"/>
                <w:szCs w:val="20"/>
                <w:lang w:eastAsia="es-EC"/>
              </w:rPr>
            </w:pPr>
          </w:p>
        </w:tc>
        <w:tc>
          <w:tcPr>
            <w:tcW w:w="1228" w:type="dxa"/>
          </w:tcPr>
          <w:p w14:paraId="76AD9F72" w14:textId="77777777" w:rsidR="00016E26" w:rsidRPr="00C028DC" w:rsidRDefault="00016E26" w:rsidP="00B7701F">
            <w:pPr>
              <w:jc w:val="center"/>
              <w:rPr>
                <w:rFonts w:ascii="Palatino Linotype" w:eastAsia="Times New Roman" w:hAnsi="Palatino Linotype"/>
                <w:sz w:val="20"/>
                <w:szCs w:val="20"/>
                <w:lang w:eastAsia="es-EC"/>
              </w:rPr>
            </w:pPr>
          </w:p>
        </w:tc>
        <w:tc>
          <w:tcPr>
            <w:tcW w:w="1773" w:type="dxa"/>
          </w:tcPr>
          <w:p w14:paraId="7DCAD192"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79A4AC13" w14:textId="77777777" w:rsidTr="006234B5">
        <w:trPr>
          <w:trHeight w:val="292"/>
        </w:trPr>
        <w:tc>
          <w:tcPr>
            <w:tcW w:w="2573" w:type="dxa"/>
            <w:vAlign w:val="center"/>
          </w:tcPr>
          <w:p w14:paraId="120F4528"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Mario Granda</w:t>
            </w:r>
          </w:p>
        </w:tc>
        <w:tc>
          <w:tcPr>
            <w:tcW w:w="1332" w:type="dxa"/>
          </w:tcPr>
          <w:p w14:paraId="6EDCBD63"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255A5F1A"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16FF1DB9" w14:textId="77777777" w:rsidR="00016E26" w:rsidRPr="00C028DC" w:rsidRDefault="00016E26" w:rsidP="00B7701F">
            <w:pPr>
              <w:jc w:val="center"/>
              <w:rPr>
                <w:rFonts w:ascii="Palatino Linotype" w:eastAsia="Times New Roman" w:hAnsi="Palatino Linotype"/>
                <w:sz w:val="20"/>
                <w:szCs w:val="20"/>
                <w:lang w:eastAsia="es-EC"/>
              </w:rPr>
            </w:pPr>
          </w:p>
        </w:tc>
        <w:tc>
          <w:tcPr>
            <w:tcW w:w="1228" w:type="dxa"/>
          </w:tcPr>
          <w:p w14:paraId="5423FB4D" w14:textId="77777777" w:rsidR="00016E26" w:rsidRPr="00C028DC" w:rsidRDefault="00016E26" w:rsidP="00B7701F">
            <w:pPr>
              <w:jc w:val="center"/>
              <w:rPr>
                <w:rFonts w:ascii="Palatino Linotype" w:eastAsia="Times New Roman" w:hAnsi="Palatino Linotype"/>
                <w:sz w:val="20"/>
                <w:szCs w:val="20"/>
                <w:lang w:eastAsia="es-EC"/>
              </w:rPr>
            </w:pPr>
          </w:p>
        </w:tc>
        <w:tc>
          <w:tcPr>
            <w:tcW w:w="1773" w:type="dxa"/>
          </w:tcPr>
          <w:p w14:paraId="036CA28D"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301D5DB0" w14:textId="77777777" w:rsidTr="006234B5">
        <w:trPr>
          <w:trHeight w:val="277"/>
        </w:trPr>
        <w:tc>
          <w:tcPr>
            <w:tcW w:w="2573" w:type="dxa"/>
            <w:vAlign w:val="center"/>
          </w:tcPr>
          <w:p w14:paraId="3D6A3F3A"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 xml:space="preserve">Santiago </w:t>
            </w:r>
            <w:proofErr w:type="spellStart"/>
            <w:r w:rsidRPr="00C028DC">
              <w:rPr>
                <w:rFonts w:ascii="Palatino Linotype" w:hAnsi="Palatino Linotype" w:cs="Calibri"/>
                <w:b/>
                <w:bCs/>
                <w:color w:val="000000"/>
                <w:sz w:val="20"/>
                <w:szCs w:val="20"/>
                <w:lang w:eastAsia="es-EC"/>
              </w:rPr>
              <w:t>Guarderas</w:t>
            </w:r>
            <w:proofErr w:type="spellEnd"/>
          </w:p>
        </w:tc>
        <w:tc>
          <w:tcPr>
            <w:tcW w:w="1332" w:type="dxa"/>
          </w:tcPr>
          <w:p w14:paraId="30086452"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4CFD65DF"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3039EBD0"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228" w:type="dxa"/>
          </w:tcPr>
          <w:p w14:paraId="39184F33" w14:textId="77777777" w:rsidR="00016E26" w:rsidRPr="00C028DC" w:rsidRDefault="00016E26" w:rsidP="00B7701F">
            <w:pPr>
              <w:jc w:val="center"/>
              <w:rPr>
                <w:rFonts w:ascii="Palatino Linotype" w:hAnsi="Palatino Linotype" w:cs="Arial"/>
                <w:b/>
                <w:color w:val="FFFFFF" w:themeColor="background1"/>
                <w:sz w:val="20"/>
                <w:szCs w:val="20"/>
              </w:rPr>
            </w:pPr>
          </w:p>
        </w:tc>
        <w:tc>
          <w:tcPr>
            <w:tcW w:w="1773" w:type="dxa"/>
          </w:tcPr>
          <w:p w14:paraId="74A319B0"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76C1A779" w14:textId="77777777" w:rsidTr="006234B5">
        <w:trPr>
          <w:trHeight w:val="292"/>
        </w:trPr>
        <w:tc>
          <w:tcPr>
            <w:tcW w:w="2573" w:type="dxa"/>
            <w:vAlign w:val="center"/>
          </w:tcPr>
          <w:p w14:paraId="71A00060"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Soledad Benítez</w:t>
            </w:r>
          </w:p>
        </w:tc>
        <w:tc>
          <w:tcPr>
            <w:tcW w:w="1332" w:type="dxa"/>
          </w:tcPr>
          <w:p w14:paraId="223B621B"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5B2F69C4"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44F97ABD" w14:textId="77777777" w:rsidR="00016E26" w:rsidRPr="00C028DC" w:rsidRDefault="00016E26" w:rsidP="00B7701F">
            <w:pPr>
              <w:jc w:val="center"/>
              <w:rPr>
                <w:rFonts w:ascii="Palatino Linotype" w:eastAsia="Times New Roman" w:hAnsi="Palatino Linotype"/>
                <w:sz w:val="20"/>
                <w:szCs w:val="20"/>
                <w:lang w:eastAsia="es-EC"/>
              </w:rPr>
            </w:pPr>
          </w:p>
        </w:tc>
        <w:tc>
          <w:tcPr>
            <w:tcW w:w="1228" w:type="dxa"/>
          </w:tcPr>
          <w:p w14:paraId="31E68C23" w14:textId="77777777" w:rsidR="00016E26" w:rsidRPr="00C028DC" w:rsidRDefault="00016E26" w:rsidP="00B7701F">
            <w:pPr>
              <w:jc w:val="center"/>
              <w:rPr>
                <w:rFonts w:ascii="Palatino Linotype" w:eastAsia="Times New Roman" w:hAnsi="Palatino Linotype"/>
                <w:sz w:val="20"/>
                <w:szCs w:val="20"/>
                <w:lang w:eastAsia="es-EC"/>
              </w:rPr>
            </w:pPr>
          </w:p>
        </w:tc>
        <w:tc>
          <w:tcPr>
            <w:tcW w:w="1773" w:type="dxa"/>
          </w:tcPr>
          <w:p w14:paraId="749AEEA2"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7EA831FF" w14:textId="77777777" w:rsidTr="006234B5">
        <w:trPr>
          <w:trHeight w:val="277"/>
        </w:trPr>
        <w:tc>
          <w:tcPr>
            <w:tcW w:w="2573" w:type="dxa"/>
            <w:shd w:val="clear" w:color="auto" w:fill="0070C0"/>
          </w:tcPr>
          <w:p w14:paraId="7E42B913" w14:textId="77777777" w:rsidR="00016E26" w:rsidRPr="00C028DC" w:rsidRDefault="00016E26"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TOTAL</w:t>
            </w:r>
          </w:p>
        </w:tc>
        <w:tc>
          <w:tcPr>
            <w:tcW w:w="1332" w:type="dxa"/>
            <w:shd w:val="clear" w:color="auto" w:fill="0070C0"/>
          </w:tcPr>
          <w:p w14:paraId="60C3124D" w14:textId="77777777" w:rsidR="00016E26" w:rsidRPr="00C028DC" w:rsidRDefault="00016E26"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3</w:t>
            </w:r>
          </w:p>
        </w:tc>
        <w:tc>
          <w:tcPr>
            <w:tcW w:w="1332" w:type="dxa"/>
            <w:shd w:val="clear" w:color="auto" w:fill="0070C0"/>
          </w:tcPr>
          <w:p w14:paraId="36A1EC50" w14:textId="0D7E7EBC" w:rsidR="00016E26" w:rsidRPr="00C028DC" w:rsidRDefault="00542960" w:rsidP="00B7701F">
            <w:pPr>
              <w:jc w:val="center"/>
              <w:rPr>
                <w:rFonts w:ascii="Palatino Linotype" w:hAnsi="Palatino Linotype" w:cs="Arial"/>
                <w:b/>
                <w:color w:val="FFFFFF" w:themeColor="background1"/>
                <w:sz w:val="20"/>
                <w:szCs w:val="20"/>
              </w:rPr>
            </w:pPr>
            <w:r>
              <w:rPr>
                <w:rFonts w:ascii="Palatino Linotype" w:hAnsi="Palatino Linotype" w:cs="Arial"/>
                <w:b/>
                <w:color w:val="FFFFFF" w:themeColor="background1"/>
                <w:sz w:val="20"/>
                <w:szCs w:val="20"/>
              </w:rPr>
              <w:t>0</w:t>
            </w:r>
          </w:p>
        </w:tc>
        <w:tc>
          <w:tcPr>
            <w:tcW w:w="1332" w:type="dxa"/>
            <w:shd w:val="clear" w:color="auto" w:fill="0070C0"/>
          </w:tcPr>
          <w:p w14:paraId="7CF398D1" w14:textId="48D0BD99" w:rsidR="00016E26" w:rsidRPr="00C028DC" w:rsidRDefault="00542960" w:rsidP="00B7701F">
            <w:pPr>
              <w:jc w:val="center"/>
              <w:rPr>
                <w:rFonts w:ascii="Palatino Linotype" w:hAnsi="Palatino Linotype" w:cs="Arial"/>
                <w:b/>
                <w:color w:val="FFFFFF" w:themeColor="background1"/>
                <w:sz w:val="20"/>
                <w:szCs w:val="20"/>
              </w:rPr>
            </w:pPr>
            <w:r>
              <w:rPr>
                <w:rFonts w:ascii="Palatino Linotype" w:hAnsi="Palatino Linotype" w:cs="Arial"/>
                <w:b/>
                <w:color w:val="FFFFFF" w:themeColor="background1"/>
                <w:sz w:val="20"/>
                <w:szCs w:val="20"/>
              </w:rPr>
              <w:t>2</w:t>
            </w:r>
          </w:p>
        </w:tc>
        <w:tc>
          <w:tcPr>
            <w:tcW w:w="1228" w:type="dxa"/>
            <w:shd w:val="clear" w:color="auto" w:fill="0070C0"/>
          </w:tcPr>
          <w:p w14:paraId="283A8F60" w14:textId="0B06857B" w:rsidR="00016E26" w:rsidRPr="00C028DC" w:rsidRDefault="00542960" w:rsidP="00B7701F">
            <w:pPr>
              <w:jc w:val="center"/>
              <w:rPr>
                <w:rFonts w:ascii="Palatino Linotype" w:hAnsi="Palatino Linotype" w:cs="Arial"/>
                <w:b/>
                <w:color w:val="FFFFFF" w:themeColor="background1"/>
                <w:sz w:val="20"/>
                <w:szCs w:val="20"/>
              </w:rPr>
            </w:pPr>
            <w:r>
              <w:rPr>
                <w:rFonts w:ascii="Palatino Linotype" w:hAnsi="Palatino Linotype" w:cs="Arial"/>
                <w:b/>
                <w:color w:val="FFFFFF" w:themeColor="background1"/>
                <w:sz w:val="20"/>
                <w:szCs w:val="20"/>
              </w:rPr>
              <w:t>0</w:t>
            </w:r>
          </w:p>
        </w:tc>
        <w:tc>
          <w:tcPr>
            <w:tcW w:w="1773" w:type="dxa"/>
            <w:shd w:val="clear" w:color="auto" w:fill="0070C0"/>
          </w:tcPr>
          <w:p w14:paraId="699B1CAE" w14:textId="143B6C92" w:rsidR="00016E26" w:rsidRPr="00C028DC" w:rsidRDefault="00542960" w:rsidP="00B7701F">
            <w:pPr>
              <w:jc w:val="center"/>
              <w:rPr>
                <w:rFonts w:ascii="Palatino Linotype" w:hAnsi="Palatino Linotype" w:cs="Arial"/>
                <w:b/>
                <w:color w:val="FFFFFF" w:themeColor="background1"/>
                <w:sz w:val="20"/>
                <w:szCs w:val="20"/>
              </w:rPr>
            </w:pPr>
            <w:r>
              <w:rPr>
                <w:rFonts w:ascii="Palatino Linotype" w:hAnsi="Palatino Linotype" w:cs="Arial"/>
                <w:b/>
                <w:color w:val="FFFFFF" w:themeColor="background1"/>
                <w:sz w:val="20"/>
                <w:szCs w:val="20"/>
              </w:rPr>
              <w:t>0</w:t>
            </w:r>
          </w:p>
        </w:tc>
      </w:tr>
    </w:tbl>
    <w:p w14:paraId="15930E55" w14:textId="77777777" w:rsidR="00016E26" w:rsidRPr="00C028DC" w:rsidRDefault="00016E26" w:rsidP="00B7701F">
      <w:pPr>
        <w:autoSpaceDE w:val="0"/>
        <w:autoSpaceDN w:val="0"/>
        <w:adjustRightInd w:val="0"/>
        <w:spacing w:after="0" w:line="240" w:lineRule="auto"/>
        <w:jc w:val="both"/>
        <w:rPr>
          <w:rFonts w:ascii="Palatino Linotype" w:hAnsi="Palatino Linotype" w:cs="Times"/>
          <w:sz w:val="20"/>
          <w:szCs w:val="20"/>
        </w:rPr>
      </w:pPr>
    </w:p>
    <w:p w14:paraId="45998EBF" w14:textId="77777777" w:rsidR="006234B5" w:rsidRPr="00C028DC" w:rsidRDefault="006234B5" w:rsidP="00B7701F">
      <w:pPr>
        <w:autoSpaceDE w:val="0"/>
        <w:autoSpaceDN w:val="0"/>
        <w:adjustRightInd w:val="0"/>
        <w:spacing w:after="0" w:line="240" w:lineRule="auto"/>
        <w:jc w:val="both"/>
        <w:rPr>
          <w:rFonts w:ascii="Palatino Linotype" w:hAnsi="Palatino Linotype" w:cs="Times"/>
          <w:sz w:val="20"/>
          <w:szCs w:val="20"/>
        </w:rPr>
      </w:pPr>
      <w:r w:rsidRPr="00C028DC">
        <w:rPr>
          <w:rFonts w:ascii="Palatino Linotype" w:hAnsi="Palatino Linotype"/>
          <w:sz w:val="20"/>
          <w:szCs w:val="20"/>
        </w:rPr>
        <w:t xml:space="preserve">La Comisión de Ordenamiento Territorial </w:t>
      </w:r>
      <w:r w:rsidRPr="00C028DC">
        <w:rPr>
          <w:rFonts w:ascii="Palatino Linotype" w:hAnsi="Palatino Linotype"/>
          <w:b/>
          <w:sz w:val="20"/>
          <w:szCs w:val="20"/>
        </w:rPr>
        <w:t>resolvió:</w:t>
      </w:r>
      <w:r w:rsidRPr="00C028DC">
        <w:rPr>
          <w:rFonts w:ascii="Palatino Linotype" w:hAnsi="Palatino Linotype" w:cs="Times"/>
          <w:sz w:val="20"/>
          <w:szCs w:val="20"/>
        </w:rPr>
        <w:t xml:space="preserve"> </w:t>
      </w:r>
      <w:r w:rsidRPr="00C028DC">
        <w:rPr>
          <w:rFonts w:ascii="Palatino Linotype" w:hAnsi="Palatino Linotype" w:cs="Times"/>
          <w:b/>
          <w:sz w:val="20"/>
          <w:szCs w:val="20"/>
        </w:rPr>
        <w:t>a)</w:t>
      </w:r>
      <w:r w:rsidRPr="00C028DC">
        <w:rPr>
          <w:rFonts w:ascii="Palatino Linotype" w:hAnsi="Palatino Linotype" w:cs="Times"/>
          <w:sz w:val="20"/>
          <w:szCs w:val="20"/>
        </w:rPr>
        <w:t xml:space="preserve"> que el expediente del asentamiento humano de interés social denominado “</w:t>
      </w:r>
      <w:r w:rsidRPr="00C028DC">
        <w:rPr>
          <w:rFonts w:ascii="Palatino Linotype" w:hAnsi="Palatino Linotype"/>
          <w:sz w:val="20"/>
          <w:szCs w:val="20"/>
        </w:rPr>
        <w:t xml:space="preserve">Ciudad Futura Etapa 2”, pase para análisis en la mesa institucional; </w:t>
      </w:r>
      <w:r w:rsidRPr="00C028DC">
        <w:rPr>
          <w:rFonts w:ascii="Palatino Linotype" w:hAnsi="Palatino Linotype"/>
          <w:sz w:val="20"/>
          <w:szCs w:val="20"/>
        </w:rPr>
        <w:lastRenderedPageBreak/>
        <w:t xml:space="preserve">y, </w:t>
      </w:r>
      <w:r w:rsidRPr="00C028DC">
        <w:rPr>
          <w:rFonts w:ascii="Palatino Linotype" w:hAnsi="Palatino Linotype"/>
          <w:b/>
          <w:sz w:val="20"/>
          <w:szCs w:val="20"/>
        </w:rPr>
        <w:t>b)</w:t>
      </w:r>
      <w:r w:rsidRPr="00C028DC">
        <w:rPr>
          <w:rFonts w:ascii="Palatino Linotype" w:hAnsi="Palatino Linotype"/>
          <w:sz w:val="20"/>
          <w:szCs w:val="20"/>
        </w:rPr>
        <w:t xml:space="preserve"> Se respete el orden de priorización de los asentamientos humanos en proceso de regularización en el que se encuentra el barrio antes señalado.</w:t>
      </w:r>
    </w:p>
    <w:p w14:paraId="2F06143F" w14:textId="77777777" w:rsidR="00016E26" w:rsidRPr="00C028DC" w:rsidRDefault="00016E26" w:rsidP="00B7701F">
      <w:pPr>
        <w:autoSpaceDE w:val="0"/>
        <w:autoSpaceDN w:val="0"/>
        <w:adjustRightInd w:val="0"/>
        <w:spacing w:after="0" w:line="240" w:lineRule="auto"/>
        <w:jc w:val="both"/>
        <w:rPr>
          <w:rFonts w:ascii="Palatino Linotype" w:hAnsi="Palatino Linotype"/>
          <w:sz w:val="20"/>
          <w:szCs w:val="20"/>
        </w:rPr>
      </w:pPr>
    </w:p>
    <w:tbl>
      <w:tblPr>
        <w:tblStyle w:val="Tablaconcuadrcula"/>
        <w:tblW w:w="0" w:type="auto"/>
        <w:tblLook w:val="04A0" w:firstRow="1" w:lastRow="0" w:firstColumn="1" w:lastColumn="0" w:noHBand="0" w:noVBand="1"/>
      </w:tblPr>
      <w:tblGrid>
        <w:gridCol w:w="8978"/>
      </w:tblGrid>
      <w:tr w:rsidR="006234B5" w:rsidRPr="00C028DC" w14:paraId="15880A17" w14:textId="77777777" w:rsidTr="006234B5">
        <w:tc>
          <w:tcPr>
            <w:tcW w:w="8978" w:type="dxa"/>
          </w:tcPr>
          <w:p w14:paraId="17438D15" w14:textId="77777777" w:rsidR="006234B5" w:rsidRPr="00C028DC" w:rsidRDefault="006234B5" w:rsidP="00B7701F">
            <w:pPr>
              <w:autoSpaceDE w:val="0"/>
              <w:autoSpaceDN w:val="0"/>
              <w:adjustRightInd w:val="0"/>
              <w:jc w:val="both"/>
              <w:rPr>
                <w:rFonts w:ascii="Palatino Linotype" w:hAnsi="Palatino Linotype"/>
                <w:sz w:val="20"/>
                <w:szCs w:val="20"/>
              </w:rPr>
            </w:pPr>
            <w:r w:rsidRPr="00C028DC">
              <w:rPr>
                <w:rFonts w:ascii="Palatino Linotype" w:hAnsi="Palatino Linotype"/>
                <w:sz w:val="20"/>
                <w:szCs w:val="20"/>
              </w:rPr>
              <w:t>Siendo las</w:t>
            </w:r>
            <w:r w:rsidR="00AE1A18" w:rsidRPr="00C028DC">
              <w:rPr>
                <w:rFonts w:ascii="Palatino Linotype" w:hAnsi="Palatino Linotype"/>
                <w:sz w:val="20"/>
                <w:szCs w:val="20"/>
              </w:rPr>
              <w:t xml:space="preserve"> 12h09 ingresa a la sala de sesiones el concejal Santiago </w:t>
            </w:r>
            <w:proofErr w:type="spellStart"/>
            <w:r w:rsidR="00AE1A18" w:rsidRPr="00C028DC">
              <w:rPr>
                <w:rFonts w:ascii="Palatino Linotype" w:hAnsi="Palatino Linotype"/>
                <w:sz w:val="20"/>
                <w:szCs w:val="20"/>
              </w:rPr>
              <w:t>Guarderas</w:t>
            </w:r>
            <w:proofErr w:type="spellEnd"/>
          </w:p>
        </w:tc>
      </w:tr>
    </w:tbl>
    <w:p w14:paraId="1EF7D552" w14:textId="77777777" w:rsidR="006234B5" w:rsidRPr="00C028DC" w:rsidRDefault="006234B5" w:rsidP="00B7701F">
      <w:pPr>
        <w:autoSpaceDE w:val="0"/>
        <w:autoSpaceDN w:val="0"/>
        <w:adjustRightInd w:val="0"/>
        <w:spacing w:after="0" w:line="240" w:lineRule="auto"/>
        <w:jc w:val="both"/>
        <w:rPr>
          <w:rFonts w:ascii="Palatino Linotype" w:hAnsi="Palatino Linotype"/>
          <w:sz w:val="20"/>
          <w:szCs w:val="20"/>
        </w:rPr>
      </w:pPr>
    </w:p>
    <w:p w14:paraId="24BF70C6" w14:textId="77777777" w:rsidR="00016E26" w:rsidRPr="00C028DC" w:rsidRDefault="00DE731A" w:rsidP="00B7701F">
      <w:pPr>
        <w:autoSpaceDE w:val="0"/>
        <w:autoSpaceDN w:val="0"/>
        <w:adjustRightInd w:val="0"/>
        <w:spacing w:after="0" w:line="240" w:lineRule="auto"/>
        <w:jc w:val="both"/>
        <w:rPr>
          <w:rFonts w:ascii="Palatino Linotype" w:hAnsi="Palatino Linotype"/>
          <w:b/>
          <w:sz w:val="20"/>
          <w:szCs w:val="20"/>
        </w:rPr>
      </w:pPr>
      <w:r w:rsidRPr="00AB0C39">
        <w:rPr>
          <w:rFonts w:ascii="Palatino Linotype" w:hAnsi="Palatino Linotype" w:cs="Times"/>
          <w:b/>
          <w:sz w:val="20"/>
          <w:szCs w:val="20"/>
        </w:rPr>
        <w:t xml:space="preserve">2.4. Asentamiento </w:t>
      </w:r>
      <w:r w:rsidR="0014678D">
        <w:rPr>
          <w:rFonts w:ascii="Palatino Linotype" w:hAnsi="Palatino Linotype" w:cs="Times"/>
          <w:b/>
          <w:sz w:val="20"/>
          <w:szCs w:val="20"/>
        </w:rPr>
        <w:t xml:space="preserve">Humano </w:t>
      </w:r>
      <w:r w:rsidRPr="00AB0C39">
        <w:rPr>
          <w:rFonts w:ascii="Palatino Linotype" w:hAnsi="Palatino Linotype" w:cs="Times"/>
          <w:b/>
          <w:sz w:val="20"/>
          <w:szCs w:val="20"/>
        </w:rPr>
        <w:t xml:space="preserve">de Hecho y Consolidado de Interés Social denominado </w:t>
      </w:r>
      <w:r w:rsidRPr="00AB0C39">
        <w:rPr>
          <w:rFonts w:ascii="Palatino Linotype" w:hAnsi="Palatino Linotype"/>
          <w:b/>
          <w:sz w:val="20"/>
          <w:szCs w:val="20"/>
        </w:rPr>
        <w:t>Pulida Alta Etapa II.</w:t>
      </w:r>
    </w:p>
    <w:p w14:paraId="5F56286E" w14:textId="77777777" w:rsidR="00DE731A" w:rsidRPr="00C028DC" w:rsidRDefault="00DE731A" w:rsidP="00B7701F">
      <w:pPr>
        <w:autoSpaceDE w:val="0"/>
        <w:autoSpaceDN w:val="0"/>
        <w:adjustRightInd w:val="0"/>
        <w:spacing w:after="0" w:line="240" w:lineRule="auto"/>
        <w:jc w:val="both"/>
        <w:rPr>
          <w:rFonts w:ascii="Palatino Linotype" w:hAnsi="Palatino Linotype"/>
          <w:sz w:val="20"/>
          <w:szCs w:val="20"/>
        </w:rPr>
      </w:pPr>
    </w:p>
    <w:p w14:paraId="0759EF43" w14:textId="6CE9D6AF" w:rsidR="00016E26" w:rsidRPr="00C028DC" w:rsidRDefault="0014678D" w:rsidP="00B7701F">
      <w:pPr>
        <w:autoSpaceDE w:val="0"/>
        <w:autoSpaceDN w:val="0"/>
        <w:adjustRightInd w:val="0"/>
        <w:spacing w:after="0" w:line="240" w:lineRule="auto"/>
        <w:jc w:val="both"/>
        <w:rPr>
          <w:rFonts w:ascii="Palatino Linotype" w:hAnsi="Palatino Linotype"/>
          <w:sz w:val="20"/>
          <w:szCs w:val="20"/>
        </w:rPr>
      </w:pPr>
      <w:r>
        <w:rPr>
          <w:rFonts w:ascii="Palatino Linotype" w:hAnsi="Palatino Linotype"/>
          <w:sz w:val="20"/>
          <w:szCs w:val="20"/>
        </w:rPr>
        <w:t>La p</w:t>
      </w:r>
      <w:r w:rsidR="00016E26" w:rsidRPr="00C028DC">
        <w:rPr>
          <w:rFonts w:ascii="Palatino Linotype" w:hAnsi="Palatino Linotype"/>
          <w:sz w:val="20"/>
          <w:szCs w:val="20"/>
        </w:rPr>
        <w:t>resident</w:t>
      </w:r>
      <w:r w:rsidR="00AA2A1D">
        <w:rPr>
          <w:rFonts w:ascii="Palatino Linotype" w:hAnsi="Palatino Linotype"/>
          <w:sz w:val="20"/>
          <w:szCs w:val="20"/>
        </w:rPr>
        <w:t>a</w:t>
      </w:r>
      <w:r>
        <w:rPr>
          <w:rFonts w:ascii="Palatino Linotype" w:hAnsi="Palatino Linotype"/>
          <w:sz w:val="20"/>
          <w:szCs w:val="20"/>
        </w:rPr>
        <w:t xml:space="preserve"> de la Comisión</w:t>
      </w:r>
      <w:r w:rsidR="00AA2A1D">
        <w:rPr>
          <w:rFonts w:ascii="Palatino Linotype" w:hAnsi="Palatino Linotype"/>
          <w:sz w:val="20"/>
          <w:szCs w:val="20"/>
        </w:rPr>
        <w:t xml:space="preserve"> solicita a la Unidad </w:t>
      </w:r>
      <w:r>
        <w:rPr>
          <w:rFonts w:ascii="Palatino Linotype" w:hAnsi="Palatino Linotype"/>
          <w:sz w:val="20"/>
          <w:szCs w:val="20"/>
        </w:rPr>
        <w:t xml:space="preserve">Especial </w:t>
      </w:r>
      <w:r w:rsidR="00AA2A1D">
        <w:rPr>
          <w:rFonts w:ascii="Palatino Linotype" w:hAnsi="Palatino Linotype"/>
          <w:sz w:val="20"/>
          <w:szCs w:val="20"/>
        </w:rPr>
        <w:t>Regula Tu Barrio recabe</w:t>
      </w:r>
      <w:r w:rsidR="00016E26" w:rsidRPr="00C028DC">
        <w:rPr>
          <w:rFonts w:ascii="Palatino Linotype" w:hAnsi="Palatino Linotype"/>
          <w:sz w:val="20"/>
          <w:szCs w:val="20"/>
        </w:rPr>
        <w:t xml:space="preserve"> la documentación a fin de generar el exp</w:t>
      </w:r>
      <w:r w:rsidR="00AA2A1D">
        <w:rPr>
          <w:rFonts w:ascii="Palatino Linotype" w:hAnsi="Palatino Linotype"/>
          <w:sz w:val="20"/>
          <w:szCs w:val="20"/>
        </w:rPr>
        <w:t>e</w:t>
      </w:r>
      <w:r w:rsidR="00876E0F">
        <w:rPr>
          <w:rFonts w:ascii="Palatino Linotype" w:hAnsi="Palatino Linotype"/>
          <w:sz w:val="20"/>
          <w:szCs w:val="20"/>
        </w:rPr>
        <w:t xml:space="preserve">diente de Pulida Alta Etapa II, sin </w:t>
      </w:r>
      <w:r w:rsidR="00016E26" w:rsidRPr="00C028DC">
        <w:rPr>
          <w:rFonts w:ascii="Palatino Linotype" w:hAnsi="Palatino Linotype"/>
          <w:sz w:val="20"/>
          <w:szCs w:val="20"/>
        </w:rPr>
        <w:t xml:space="preserve">que </w:t>
      </w:r>
      <w:r w:rsidR="00AA2A1D">
        <w:rPr>
          <w:rFonts w:ascii="Palatino Linotype" w:hAnsi="Palatino Linotype"/>
          <w:sz w:val="20"/>
          <w:szCs w:val="20"/>
        </w:rPr>
        <w:t xml:space="preserve">ello </w:t>
      </w:r>
      <w:r w:rsidR="00016E26" w:rsidRPr="00C028DC">
        <w:rPr>
          <w:rFonts w:ascii="Palatino Linotype" w:hAnsi="Palatino Linotype"/>
          <w:sz w:val="20"/>
          <w:szCs w:val="20"/>
        </w:rPr>
        <w:t>implique gastos p</w:t>
      </w:r>
      <w:r w:rsidR="00876E0F">
        <w:rPr>
          <w:rFonts w:ascii="Palatino Linotype" w:hAnsi="Palatino Linotype"/>
          <w:sz w:val="20"/>
          <w:szCs w:val="20"/>
        </w:rPr>
        <w:t xml:space="preserve">ara los moradores y se mantenga el orden de </w:t>
      </w:r>
      <w:r w:rsidR="00016E26" w:rsidRPr="00C028DC">
        <w:rPr>
          <w:rFonts w:ascii="Palatino Linotype" w:hAnsi="Palatino Linotype"/>
          <w:sz w:val="20"/>
          <w:szCs w:val="20"/>
        </w:rPr>
        <w:t>priorización.</w:t>
      </w:r>
    </w:p>
    <w:p w14:paraId="203C9504" w14:textId="77777777" w:rsidR="00016E26" w:rsidRDefault="00016E26" w:rsidP="00B7701F">
      <w:pPr>
        <w:autoSpaceDE w:val="0"/>
        <w:autoSpaceDN w:val="0"/>
        <w:adjustRightInd w:val="0"/>
        <w:spacing w:after="0" w:line="240" w:lineRule="auto"/>
        <w:jc w:val="both"/>
        <w:rPr>
          <w:rFonts w:ascii="Palatino Linotype" w:hAnsi="Palatino Linotype" w:cs="Times"/>
          <w:sz w:val="20"/>
          <w:szCs w:val="20"/>
        </w:rPr>
      </w:pPr>
    </w:p>
    <w:p w14:paraId="4F2D6C5B" w14:textId="77777777" w:rsidR="00876E0F" w:rsidRPr="00C028DC" w:rsidRDefault="00876E0F" w:rsidP="00876E0F">
      <w:pPr>
        <w:spacing w:line="240" w:lineRule="auto"/>
        <w:rPr>
          <w:rFonts w:ascii="Palatino Linotype" w:hAnsi="Palatino Linotype"/>
          <w:color w:val="000000" w:themeColor="text1"/>
          <w:sz w:val="20"/>
          <w:szCs w:val="20"/>
        </w:rPr>
      </w:pPr>
      <w:r w:rsidRPr="00C028DC">
        <w:rPr>
          <w:rFonts w:ascii="Palatino Linotype" w:hAnsi="Palatino Linotype"/>
          <w:color w:val="000000" w:themeColor="text1"/>
          <w:sz w:val="20"/>
          <w:szCs w:val="20"/>
        </w:rPr>
        <w:t xml:space="preserve">La Comisión aprueba la moción, conforme la siguiente votación: </w:t>
      </w:r>
    </w:p>
    <w:p w14:paraId="1CA2B7DA" w14:textId="77777777" w:rsidR="00876E0F" w:rsidRPr="00C028DC" w:rsidRDefault="00876E0F" w:rsidP="00B7701F">
      <w:pPr>
        <w:autoSpaceDE w:val="0"/>
        <w:autoSpaceDN w:val="0"/>
        <w:adjustRightInd w:val="0"/>
        <w:spacing w:after="0" w:line="240" w:lineRule="auto"/>
        <w:jc w:val="both"/>
        <w:rPr>
          <w:rFonts w:ascii="Palatino Linotype" w:hAnsi="Palatino Linotype" w:cs="Times"/>
          <w:sz w:val="20"/>
          <w:szCs w:val="20"/>
        </w:rPr>
      </w:pPr>
    </w:p>
    <w:tbl>
      <w:tblPr>
        <w:tblStyle w:val="Tablaconcuadrcula1"/>
        <w:tblW w:w="9570" w:type="dxa"/>
        <w:tblInd w:w="108" w:type="dxa"/>
        <w:tblLayout w:type="fixed"/>
        <w:tblLook w:val="04A0" w:firstRow="1" w:lastRow="0" w:firstColumn="1" w:lastColumn="0" w:noHBand="0" w:noVBand="1"/>
      </w:tblPr>
      <w:tblGrid>
        <w:gridCol w:w="2573"/>
        <w:gridCol w:w="1332"/>
        <w:gridCol w:w="1332"/>
        <w:gridCol w:w="1332"/>
        <w:gridCol w:w="1228"/>
        <w:gridCol w:w="1773"/>
      </w:tblGrid>
      <w:tr w:rsidR="00016E26" w:rsidRPr="00C028DC" w14:paraId="5DD9BCFD" w14:textId="77777777" w:rsidTr="006234B5">
        <w:trPr>
          <w:trHeight w:val="277"/>
        </w:trPr>
        <w:tc>
          <w:tcPr>
            <w:tcW w:w="9570" w:type="dxa"/>
            <w:gridSpan w:val="6"/>
            <w:shd w:val="clear" w:color="auto" w:fill="0070C0"/>
          </w:tcPr>
          <w:p w14:paraId="2973E30A" w14:textId="77777777" w:rsidR="00016E26" w:rsidRPr="00C028DC" w:rsidRDefault="00016E26" w:rsidP="00B7701F">
            <w:pPr>
              <w:jc w:val="center"/>
              <w:rPr>
                <w:rFonts w:ascii="Palatino Linotype" w:hAnsi="Palatino Linotype" w:cs="Arial"/>
                <w:b/>
                <w:sz w:val="20"/>
                <w:szCs w:val="20"/>
              </w:rPr>
            </w:pPr>
            <w:r w:rsidRPr="00C028DC">
              <w:rPr>
                <w:rFonts w:ascii="Palatino Linotype" w:hAnsi="Palatino Linotype" w:cs="Arial"/>
                <w:b/>
                <w:color w:val="FFFFFF" w:themeColor="background1"/>
                <w:sz w:val="20"/>
                <w:szCs w:val="20"/>
              </w:rPr>
              <w:t>REGISTRO DE VOTACIÓN</w:t>
            </w:r>
          </w:p>
        </w:tc>
      </w:tr>
      <w:tr w:rsidR="00016E26" w:rsidRPr="00C028DC" w14:paraId="13FE6838" w14:textId="77777777" w:rsidTr="006234B5">
        <w:trPr>
          <w:trHeight w:val="643"/>
        </w:trPr>
        <w:tc>
          <w:tcPr>
            <w:tcW w:w="2573" w:type="dxa"/>
            <w:shd w:val="clear" w:color="auto" w:fill="0070C0"/>
          </w:tcPr>
          <w:p w14:paraId="05342542"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INTEGRANTES COMISIÓN</w:t>
            </w:r>
          </w:p>
        </w:tc>
        <w:tc>
          <w:tcPr>
            <w:tcW w:w="1332" w:type="dxa"/>
            <w:shd w:val="clear" w:color="auto" w:fill="0070C0"/>
          </w:tcPr>
          <w:p w14:paraId="3C86054E"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A FAVOR</w:t>
            </w:r>
          </w:p>
        </w:tc>
        <w:tc>
          <w:tcPr>
            <w:tcW w:w="1332" w:type="dxa"/>
            <w:shd w:val="clear" w:color="auto" w:fill="0070C0"/>
          </w:tcPr>
          <w:p w14:paraId="7C86613E"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EN CONTRA</w:t>
            </w:r>
          </w:p>
        </w:tc>
        <w:tc>
          <w:tcPr>
            <w:tcW w:w="1332" w:type="dxa"/>
            <w:shd w:val="clear" w:color="auto" w:fill="0070C0"/>
          </w:tcPr>
          <w:p w14:paraId="4A4D748B"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AUSENTE</w:t>
            </w:r>
          </w:p>
        </w:tc>
        <w:tc>
          <w:tcPr>
            <w:tcW w:w="1228" w:type="dxa"/>
            <w:shd w:val="clear" w:color="auto" w:fill="0070C0"/>
          </w:tcPr>
          <w:p w14:paraId="187CDD6D"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BLANCO</w:t>
            </w:r>
          </w:p>
        </w:tc>
        <w:tc>
          <w:tcPr>
            <w:tcW w:w="1773" w:type="dxa"/>
            <w:shd w:val="clear" w:color="auto" w:fill="0070C0"/>
          </w:tcPr>
          <w:p w14:paraId="09476BC7"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ABSTENCIÓN</w:t>
            </w:r>
          </w:p>
        </w:tc>
      </w:tr>
      <w:tr w:rsidR="00016E26" w:rsidRPr="00C028DC" w14:paraId="6B384F07" w14:textId="77777777" w:rsidTr="006234B5">
        <w:trPr>
          <w:trHeight w:val="292"/>
        </w:trPr>
        <w:tc>
          <w:tcPr>
            <w:tcW w:w="2573" w:type="dxa"/>
            <w:vAlign w:val="center"/>
          </w:tcPr>
          <w:p w14:paraId="21F0E54B"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Andrea Hidalgo</w:t>
            </w:r>
          </w:p>
        </w:tc>
        <w:tc>
          <w:tcPr>
            <w:tcW w:w="1332" w:type="dxa"/>
          </w:tcPr>
          <w:p w14:paraId="31992385"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5AF484C6"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71968980"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228" w:type="dxa"/>
          </w:tcPr>
          <w:p w14:paraId="3725F115" w14:textId="77777777" w:rsidR="00016E26" w:rsidRPr="00C028DC" w:rsidRDefault="00016E26" w:rsidP="00B7701F">
            <w:pPr>
              <w:jc w:val="center"/>
              <w:rPr>
                <w:rFonts w:ascii="Palatino Linotype" w:eastAsia="Times New Roman" w:hAnsi="Palatino Linotype"/>
                <w:sz w:val="20"/>
                <w:szCs w:val="20"/>
                <w:lang w:eastAsia="es-EC"/>
              </w:rPr>
            </w:pPr>
          </w:p>
        </w:tc>
        <w:tc>
          <w:tcPr>
            <w:tcW w:w="1773" w:type="dxa"/>
          </w:tcPr>
          <w:p w14:paraId="459E7697"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596E81D5" w14:textId="77777777" w:rsidTr="006234B5">
        <w:trPr>
          <w:trHeight w:val="277"/>
        </w:trPr>
        <w:tc>
          <w:tcPr>
            <w:tcW w:w="2573" w:type="dxa"/>
            <w:vAlign w:val="center"/>
          </w:tcPr>
          <w:p w14:paraId="6A3CA704"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Luis Reina</w:t>
            </w:r>
          </w:p>
        </w:tc>
        <w:tc>
          <w:tcPr>
            <w:tcW w:w="1332" w:type="dxa"/>
          </w:tcPr>
          <w:p w14:paraId="33E03ED0"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3CD67CCB"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0B7E3950" w14:textId="77777777" w:rsidR="00016E26" w:rsidRPr="00C028DC" w:rsidRDefault="00016E26" w:rsidP="00B7701F">
            <w:pPr>
              <w:jc w:val="center"/>
              <w:rPr>
                <w:rFonts w:ascii="Palatino Linotype" w:eastAsia="Times New Roman" w:hAnsi="Palatino Linotype"/>
                <w:sz w:val="20"/>
                <w:szCs w:val="20"/>
                <w:lang w:eastAsia="es-EC"/>
              </w:rPr>
            </w:pPr>
          </w:p>
        </w:tc>
        <w:tc>
          <w:tcPr>
            <w:tcW w:w="1228" w:type="dxa"/>
          </w:tcPr>
          <w:p w14:paraId="04696312" w14:textId="77777777" w:rsidR="00016E26" w:rsidRPr="00C028DC" w:rsidRDefault="00016E26" w:rsidP="00B7701F">
            <w:pPr>
              <w:jc w:val="center"/>
              <w:rPr>
                <w:rFonts w:ascii="Palatino Linotype" w:eastAsia="Times New Roman" w:hAnsi="Palatino Linotype"/>
                <w:sz w:val="20"/>
                <w:szCs w:val="20"/>
                <w:lang w:eastAsia="es-EC"/>
              </w:rPr>
            </w:pPr>
          </w:p>
        </w:tc>
        <w:tc>
          <w:tcPr>
            <w:tcW w:w="1773" w:type="dxa"/>
          </w:tcPr>
          <w:p w14:paraId="5A0A5512"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16392C1C" w14:textId="77777777" w:rsidTr="006234B5">
        <w:trPr>
          <w:trHeight w:val="292"/>
        </w:trPr>
        <w:tc>
          <w:tcPr>
            <w:tcW w:w="2573" w:type="dxa"/>
            <w:vAlign w:val="center"/>
          </w:tcPr>
          <w:p w14:paraId="7F77B09A"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Mario Granda</w:t>
            </w:r>
          </w:p>
        </w:tc>
        <w:tc>
          <w:tcPr>
            <w:tcW w:w="1332" w:type="dxa"/>
          </w:tcPr>
          <w:p w14:paraId="2DBEF730"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121DAE01"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17A90D5F" w14:textId="77777777" w:rsidR="00016E26" w:rsidRPr="00C028DC" w:rsidRDefault="00016E26" w:rsidP="00B7701F">
            <w:pPr>
              <w:jc w:val="center"/>
              <w:rPr>
                <w:rFonts w:ascii="Palatino Linotype" w:eastAsia="Times New Roman" w:hAnsi="Palatino Linotype"/>
                <w:sz w:val="20"/>
                <w:szCs w:val="20"/>
                <w:lang w:eastAsia="es-EC"/>
              </w:rPr>
            </w:pPr>
          </w:p>
        </w:tc>
        <w:tc>
          <w:tcPr>
            <w:tcW w:w="1228" w:type="dxa"/>
          </w:tcPr>
          <w:p w14:paraId="4B72A10B" w14:textId="77777777" w:rsidR="00016E26" w:rsidRPr="00C028DC" w:rsidRDefault="00016E26" w:rsidP="00B7701F">
            <w:pPr>
              <w:jc w:val="center"/>
              <w:rPr>
                <w:rFonts w:ascii="Palatino Linotype" w:eastAsia="Times New Roman" w:hAnsi="Palatino Linotype"/>
                <w:sz w:val="20"/>
                <w:szCs w:val="20"/>
                <w:lang w:eastAsia="es-EC"/>
              </w:rPr>
            </w:pPr>
          </w:p>
        </w:tc>
        <w:tc>
          <w:tcPr>
            <w:tcW w:w="1773" w:type="dxa"/>
          </w:tcPr>
          <w:p w14:paraId="0799114B"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160D65D2" w14:textId="77777777" w:rsidTr="006234B5">
        <w:trPr>
          <w:trHeight w:val="277"/>
        </w:trPr>
        <w:tc>
          <w:tcPr>
            <w:tcW w:w="2573" w:type="dxa"/>
            <w:vAlign w:val="center"/>
          </w:tcPr>
          <w:p w14:paraId="2A5DFB0D"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 xml:space="preserve">Santiago </w:t>
            </w:r>
            <w:proofErr w:type="spellStart"/>
            <w:r w:rsidRPr="00C028DC">
              <w:rPr>
                <w:rFonts w:ascii="Palatino Linotype" w:hAnsi="Palatino Linotype" w:cs="Calibri"/>
                <w:b/>
                <w:bCs/>
                <w:color w:val="000000"/>
                <w:sz w:val="20"/>
                <w:szCs w:val="20"/>
                <w:lang w:eastAsia="es-EC"/>
              </w:rPr>
              <w:t>Guarderas</w:t>
            </w:r>
            <w:proofErr w:type="spellEnd"/>
          </w:p>
        </w:tc>
        <w:tc>
          <w:tcPr>
            <w:tcW w:w="1332" w:type="dxa"/>
          </w:tcPr>
          <w:p w14:paraId="7274E322"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093A7F26"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242C8895" w14:textId="77777777" w:rsidR="00016E26" w:rsidRPr="00C028DC" w:rsidRDefault="00016E26" w:rsidP="00B7701F">
            <w:pPr>
              <w:jc w:val="center"/>
              <w:rPr>
                <w:rFonts w:ascii="Palatino Linotype" w:eastAsia="Times New Roman" w:hAnsi="Palatino Linotype"/>
                <w:sz w:val="20"/>
                <w:szCs w:val="20"/>
                <w:lang w:eastAsia="es-EC"/>
              </w:rPr>
            </w:pPr>
          </w:p>
        </w:tc>
        <w:tc>
          <w:tcPr>
            <w:tcW w:w="1228" w:type="dxa"/>
          </w:tcPr>
          <w:p w14:paraId="5B80834F" w14:textId="77777777" w:rsidR="00016E26" w:rsidRPr="00C028DC" w:rsidRDefault="00016E26" w:rsidP="00B7701F">
            <w:pPr>
              <w:jc w:val="center"/>
              <w:rPr>
                <w:rFonts w:ascii="Palatino Linotype" w:hAnsi="Palatino Linotype" w:cs="Arial"/>
                <w:b/>
                <w:color w:val="FFFFFF" w:themeColor="background1"/>
                <w:sz w:val="20"/>
                <w:szCs w:val="20"/>
              </w:rPr>
            </w:pPr>
          </w:p>
        </w:tc>
        <w:tc>
          <w:tcPr>
            <w:tcW w:w="1773" w:type="dxa"/>
          </w:tcPr>
          <w:p w14:paraId="6C3A5CF7"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77D0EC64" w14:textId="77777777" w:rsidTr="006234B5">
        <w:trPr>
          <w:trHeight w:val="292"/>
        </w:trPr>
        <w:tc>
          <w:tcPr>
            <w:tcW w:w="2573" w:type="dxa"/>
            <w:vAlign w:val="center"/>
          </w:tcPr>
          <w:p w14:paraId="1B07E6F5"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Soledad Benítez</w:t>
            </w:r>
          </w:p>
        </w:tc>
        <w:tc>
          <w:tcPr>
            <w:tcW w:w="1332" w:type="dxa"/>
          </w:tcPr>
          <w:p w14:paraId="19340B4A"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7CA1D7E4"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67E44701" w14:textId="77777777" w:rsidR="00016E26" w:rsidRPr="00C028DC" w:rsidRDefault="00016E26" w:rsidP="00B7701F">
            <w:pPr>
              <w:jc w:val="center"/>
              <w:rPr>
                <w:rFonts w:ascii="Palatino Linotype" w:eastAsia="Times New Roman" w:hAnsi="Palatino Linotype"/>
                <w:sz w:val="20"/>
                <w:szCs w:val="20"/>
                <w:lang w:eastAsia="es-EC"/>
              </w:rPr>
            </w:pPr>
          </w:p>
        </w:tc>
        <w:tc>
          <w:tcPr>
            <w:tcW w:w="1228" w:type="dxa"/>
          </w:tcPr>
          <w:p w14:paraId="3B84D0E6" w14:textId="77777777" w:rsidR="00016E26" w:rsidRPr="00C028DC" w:rsidRDefault="00016E26" w:rsidP="00B7701F">
            <w:pPr>
              <w:jc w:val="center"/>
              <w:rPr>
                <w:rFonts w:ascii="Palatino Linotype" w:eastAsia="Times New Roman" w:hAnsi="Palatino Linotype"/>
                <w:sz w:val="20"/>
                <w:szCs w:val="20"/>
                <w:lang w:eastAsia="es-EC"/>
              </w:rPr>
            </w:pPr>
          </w:p>
        </w:tc>
        <w:tc>
          <w:tcPr>
            <w:tcW w:w="1773" w:type="dxa"/>
          </w:tcPr>
          <w:p w14:paraId="714ED1BB"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35942456" w14:textId="77777777" w:rsidTr="006234B5">
        <w:trPr>
          <w:trHeight w:val="277"/>
        </w:trPr>
        <w:tc>
          <w:tcPr>
            <w:tcW w:w="2573" w:type="dxa"/>
            <w:shd w:val="clear" w:color="auto" w:fill="0070C0"/>
          </w:tcPr>
          <w:p w14:paraId="2509A31A" w14:textId="77777777" w:rsidR="00016E26" w:rsidRPr="00C028DC" w:rsidRDefault="00016E26"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TOTAL</w:t>
            </w:r>
          </w:p>
        </w:tc>
        <w:tc>
          <w:tcPr>
            <w:tcW w:w="1332" w:type="dxa"/>
            <w:shd w:val="clear" w:color="auto" w:fill="0070C0"/>
          </w:tcPr>
          <w:p w14:paraId="7DC2F023" w14:textId="77777777" w:rsidR="00016E26" w:rsidRPr="00C028DC" w:rsidRDefault="00016E26"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4</w:t>
            </w:r>
          </w:p>
        </w:tc>
        <w:tc>
          <w:tcPr>
            <w:tcW w:w="1332" w:type="dxa"/>
            <w:shd w:val="clear" w:color="auto" w:fill="0070C0"/>
          </w:tcPr>
          <w:p w14:paraId="3A836ACC" w14:textId="61DDF18E" w:rsidR="00016E26" w:rsidRPr="00C028DC" w:rsidRDefault="00542960" w:rsidP="00B7701F">
            <w:pPr>
              <w:jc w:val="center"/>
              <w:rPr>
                <w:rFonts w:ascii="Palatino Linotype" w:hAnsi="Palatino Linotype" w:cs="Arial"/>
                <w:b/>
                <w:color w:val="FFFFFF" w:themeColor="background1"/>
                <w:sz w:val="20"/>
                <w:szCs w:val="20"/>
              </w:rPr>
            </w:pPr>
            <w:r>
              <w:rPr>
                <w:rFonts w:ascii="Palatino Linotype" w:hAnsi="Palatino Linotype" w:cs="Arial"/>
                <w:b/>
                <w:color w:val="FFFFFF" w:themeColor="background1"/>
                <w:sz w:val="20"/>
                <w:szCs w:val="20"/>
              </w:rPr>
              <w:t>0</w:t>
            </w:r>
          </w:p>
        </w:tc>
        <w:tc>
          <w:tcPr>
            <w:tcW w:w="1332" w:type="dxa"/>
            <w:shd w:val="clear" w:color="auto" w:fill="0070C0"/>
          </w:tcPr>
          <w:p w14:paraId="5EA4E628" w14:textId="1A88C9B4" w:rsidR="00016E26" w:rsidRPr="00C028DC" w:rsidRDefault="00542960" w:rsidP="00B7701F">
            <w:pPr>
              <w:jc w:val="center"/>
              <w:rPr>
                <w:rFonts w:ascii="Palatino Linotype" w:hAnsi="Palatino Linotype" w:cs="Arial"/>
                <w:b/>
                <w:color w:val="FFFFFF" w:themeColor="background1"/>
                <w:sz w:val="20"/>
                <w:szCs w:val="20"/>
              </w:rPr>
            </w:pPr>
            <w:r>
              <w:rPr>
                <w:rFonts w:ascii="Palatino Linotype" w:hAnsi="Palatino Linotype" w:cs="Arial"/>
                <w:b/>
                <w:color w:val="FFFFFF" w:themeColor="background1"/>
                <w:sz w:val="20"/>
                <w:szCs w:val="20"/>
              </w:rPr>
              <w:t>1</w:t>
            </w:r>
          </w:p>
        </w:tc>
        <w:tc>
          <w:tcPr>
            <w:tcW w:w="1228" w:type="dxa"/>
            <w:shd w:val="clear" w:color="auto" w:fill="0070C0"/>
          </w:tcPr>
          <w:p w14:paraId="771E6265" w14:textId="0CAEAE33" w:rsidR="00016E26" w:rsidRPr="00C028DC" w:rsidRDefault="00542960" w:rsidP="00B7701F">
            <w:pPr>
              <w:jc w:val="center"/>
              <w:rPr>
                <w:rFonts w:ascii="Palatino Linotype" w:hAnsi="Palatino Linotype" w:cs="Arial"/>
                <w:b/>
                <w:color w:val="FFFFFF" w:themeColor="background1"/>
                <w:sz w:val="20"/>
                <w:szCs w:val="20"/>
              </w:rPr>
            </w:pPr>
            <w:r>
              <w:rPr>
                <w:rFonts w:ascii="Palatino Linotype" w:hAnsi="Palatino Linotype" w:cs="Arial"/>
                <w:b/>
                <w:color w:val="FFFFFF" w:themeColor="background1"/>
                <w:sz w:val="20"/>
                <w:szCs w:val="20"/>
              </w:rPr>
              <w:t>0</w:t>
            </w:r>
          </w:p>
        </w:tc>
        <w:tc>
          <w:tcPr>
            <w:tcW w:w="1773" w:type="dxa"/>
            <w:shd w:val="clear" w:color="auto" w:fill="0070C0"/>
          </w:tcPr>
          <w:p w14:paraId="63B1C309" w14:textId="245D89A9" w:rsidR="00016E26" w:rsidRPr="00C028DC" w:rsidRDefault="00542960" w:rsidP="00B7701F">
            <w:pPr>
              <w:jc w:val="center"/>
              <w:rPr>
                <w:rFonts w:ascii="Palatino Linotype" w:hAnsi="Palatino Linotype" w:cs="Arial"/>
                <w:b/>
                <w:color w:val="FFFFFF" w:themeColor="background1"/>
                <w:sz w:val="20"/>
                <w:szCs w:val="20"/>
              </w:rPr>
            </w:pPr>
            <w:r>
              <w:rPr>
                <w:rFonts w:ascii="Palatino Linotype" w:hAnsi="Palatino Linotype" w:cs="Arial"/>
                <w:b/>
                <w:color w:val="FFFFFF" w:themeColor="background1"/>
                <w:sz w:val="20"/>
                <w:szCs w:val="20"/>
              </w:rPr>
              <w:t>0</w:t>
            </w:r>
          </w:p>
        </w:tc>
      </w:tr>
    </w:tbl>
    <w:p w14:paraId="0F42B895" w14:textId="77777777" w:rsidR="00016E26" w:rsidRPr="00C028DC" w:rsidRDefault="00016E26" w:rsidP="00B7701F">
      <w:pPr>
        <w:autoSpaceDE w:val="0"/>
        <w:autoSpaceDN w:val="0"/>
        <w:adjustRightInd w:val="0"/>
        <w:spacing w:after="0" w:line="240" w:lineRule="auto"/>
        <w:jc w:val="both"/>
        <w:rPr>
          <w:rFonts w:ascii="Palatino Linotype" w:hAnsi="Palatino Linotype" w:cs="Times"/>
          <w:sz w:val="20"/>
          <w:szCs w:val="20"/>
        </w:rPr>
      </w:pPr>
    </w:p>
    <w:p w14:paraId="0DAFEE98" w14:textId="77777777" w:rsidR="00016E26" w:rsidRPr="00C028DC" w:rsidRDefault="00DE731A" w:rsidP="00B7701F">
      <w:pPr>
        <w:autoSpaceDE w:val="0"/>
        <w:autoSpaceDN w:val="0"/>
        <w:adjustRightInd w:val="0"/>
        <w:spacing w:after="0" w:line="240" w:lineRule="auto"/>
        <w:jc w:val="both"/>
        <w:rPr>
          <w:rFonts w:ascii="Palatino Linotype" w:hAnsi="Palatino Linotype"/>
          <w:b/>
          <w:sz w:val="20"/>
          <w:szCs w:val="20"/>
        </w:rPr>
      </w:pPr>
      <w:r w:rsidRPr="00C028DC">
        <w:rPr>
          <w:rFonts w:ascii="Palatino Linotype" w:hAnsi="Palatino Linotype" w:cs="Times"/>
          <w:b/>
          <w:sz w:val="20"/>
          <w:szCs w:val="20"/>
        </w:rPr>
        <w:t xml:space="preserve">2.5. Asentamiento </w:t>
      </w:r>
      <w:r w:rsidR="0014678D">
        <w:rPr>
          <w:rFonts w:ascii="Palatino Linotype" w:hAnsi="Palatino Linotype" w:cs="Times"/>
          <w:b/>
          <w:sz w:val="20"/>
          <w:szCs w:val="20"/>
        </w:rPr>
        <w:t xml:space="preserve">Humano </w:t>
      </w:r>
      <w:r w:rsidRPr="00C028DC">
        <w:rPr>
          <w:rFonts w:ascii="Palatino Linotype" w:hAnsi="Palatino Linotype" w:cs="Times"/>
          <w:b/>
          <w:sz w:val="20"/>
          <w:szCs w:val="20"/>
        </w:rPr>
        <w:t xml:space="preserve">de Hecho y Consolidado de Interés Social denominado </w:t>
      </w:r>
      <w:r w:rsidR="00016E26" w:rsidRPr="00C028DC">
        <w:rPr>
          <w:rFonts w:ascii="Palatino Linotype" w:hAnsi="Palatino Linotype"/>
          <w:b/>
          <w:sz w:val="20"/>
          <w:szCs w:val="20"/>
        </w:rPr>
        <w:t>Valle San Juan Cuarta Etapa</w:t>
      </w:r>
      <w:r w:rsidRPr="00C028DC">
        <w:rPr>
          <w:rFonts w:ascii="Palatino Linotype" w:hAnsi="Palatino Linotype"/>
          <w:b/>
          <w:sz w:val="20"/>
          <w:szCs w:val="20"/>
        </w:rPr>
        <w:t>.</w:t>
      </w:r>
    </w:p>
    <w:p w14:paraId="3160F51E" w14:textId="77777777" w:rsidR="009F0101" w:rsidRPr="00C028DC" w:rsidRDefault="009F0101" w:rsidP="00B7701F">
      <w:pPr>
        <w:spacing w:line="240" w:lineRule="auto"/>
        <w:jc w:val="both"/>
        <w:rPr>
          <w:rFonts w:ascii="Palatino Linotype" w:hAnsi="Palatino Linotype"/>
          <w:sz w:val="20"/>
          <w:szCs w:val="20"/>
        </w:rPr>
      </w:pPr>
    </w:p>
    <w:p w14:paraId="6FA846B4" w14:textId="77777777" w:rsidR="00016E26" w:rsidRPr="00D07D17" w:rsidRDefault="008E4300" w:rsidP="00B7701F">
      <w:pPr>
        <w:spacing w:line="240" w:lineRule="auto"/>
        <w:jc w:val="both"/>
        <w:rPr>
          <w:rFonts w:ascii="Palatino Linotype" w:hAnsi="Palatino Linotype"/>
          <w:i/>
          <w:sz w:val="20"/>
          <w:szCs w:val="20"/>
        </w:rPr>
      </w:pPr>
      <w:r w:rsidRPr="00C028DC">
        <w:rPr>
          <w:rFonts w:ascii="Palatino Linotype" w:hAnsi="Palatino Linotype"/>
          <w:sz w:val="20"/>
          <w:szCs w:val="20"/>
        </w:rPr>
        <w:t xml:space="preserve">La </w:t>
      </w:r>
      <w:r w:rsidR="009F0101" w:rsidRPr="00C028DC">
        <w:rPr>
          <w:rFonts w:ascii="Palatino Linotype" w:hAnsi="Palatino Linotype"/>
          <w:sz w:val="20"/>
          <w:szCs w:val="20"/>
        </w:rPr>
        <w:t xml:space="preserve">presidenta de la comisión, concejala Soledad Benítez mociona se emita DICTAMEN FAVORABLE para que el Concejo Metropolitano de Quito conozca y trate en PRIMER DEBATE el proyecto de </w:t>
      </w:r>
      <w:r w:rsidR="009F0101" w:rsidRPr="00D07D17">
        <w:rPr>
          <w:rFonts w:ascii="Palatino Linotype" w:hAnsi="Palatino Linotype"/>
          <w:i/>
          <w:sz w:val="20"/>
          <w:szCs w:val="20"/>
        </w:rPr>
        <w:t>“Ordenanza que aprueba el Proceso Integral de Regularización del Asentamiento Humano de Hecho  y Consolidado de Interés Social Denominado Bar</w:t>
      </w:r>
      <w:r w:rsidR="00F2798B" w:rsidRPr="00D07D17">
        <w:rPr>
          <w:rFonts w:ascii="Palatino Linotype" w:hAnsi="Palatino Linotype"/>
          <w:i/>
          <w:sz w:val="20"/>
          <w:szCs w:val="20"/>
        </w:rPr>
        <w:t>rio “Valle d</w:t>
      </w:r>
      <w:r w:rsidR="009F0101" w:rsidRPr="00D07D17">
        <w:rPr>
          <w:rFonts w:ascii="Palatino Linotype" w:hAnsi="Palatino Linotype"/>
          <w:i/>
          <w:sz w:val="20"/>
          <w:szCs w:val="20"/>
        </w:rPr>
        <w:t xml:space="preserve">e San Juan Cuarta Etapa”, </w:t>
      </w:r>
      <w:r w:rsidR="00F2798B" w:rsidRPr="00D07D17">
        <w:rPr>
          <w:rFonts w:ascii="Palatino Linotype" w:hAnsi="Palatino Linotype"/>
          <w:i/>
          <w:sz w:val="20"/>
          <w:szCs w:val="20"/>
        </w:rPr>
        <w:t>a favor de sus copropietarios</w:t>
      </w:r>
      <w:r w:rsidR="009F0101" w:rsidRPr="00D07D17">
        <w:rPr>
          <w:rFonts w:ascii="Palatino Linotype" w:hAnsi="Palatino Linotype"/>
          <w:i/>
          <w:sz w:val="20"/>
          <w:szCs w:val="20"/>
        </w:rPr>
        <w:t>”.</w:t>
      </w:r>
    </w:p>
    <w:p w14:paraId="25AD5A2F" w14:textId="77777777" w:rsidR="003B1D5A" w:rsidRPr="00C028DC" w:rsidRDefault="003B1D5A" w:rsidP="00B7701F">
      <w:pPr>
        <w:spacing w:line="240" w:lineRule="auto"/>
        <w:rPr>
          <w:rFonts w:ascii="Palatino Linotype" w:hAnsi="Palatino Linotype"/>
          <w:color w:val="000000" w:themeColor="text1"/>
          <w:sz w:val="20"/>
          <w:szCs w:val="20"/>
        </w:rPr>
      </w:pPr>
      <w:r w:rsidRPr="00C028DC">
        <w:rPr>
          <w:rFonts w:ascii="Palatino Linotype" w:hAnsi="Palatino Linotype"/>
          <w:color w:val="000000" w:themeColor="text1"/>
          <w:sz w:val="20"/>
          <w:szCs w:val="20"/>
        </w:rPr>
        <w:t xml:space="preserve">La Comisión aprueba la moción, conforme la siguiente votación: </w:t>
      </w:r>
    </w:p>
    <w:tbl>
      <w:tblPr>
        <w:tblStyle w:val="Tablaconcuadrcula1"/>
        <w:tblW w:w="9570" w:type="dxa"/>
        <w:tblInd w:w="108" w:type="dxa"/>
        <w:tblLayout w:type="fixed"/>
        <w:tblLook w:val="04A0" w:firstRow="1" w:lastRow="0" w:firstColumn="1" w:lastColumn="0" w:noHBand="0" w:noVBand="1"/>
      </w:tblPr>
      <w:tblGrid>
        <w:gridCol w:w="2573"/>
        <w:gridCol w:w="1332"/>
        <w:gridCol w:w="1332"/>
        <w:gridCol w:w="1332"/>
        <w:gridCol w:w="1228"/>
        <w:gridCol w:w="1773"/>
      </w:tblGrid>
      <w:tr w:rsidR="00016E26" w:rsidRPr="00C028DC" w14:paraId="17A210CB" w14:textId="77777777" w:rsidTr="006234B5">
        <w:trPr>
          <w:trHeight w:val="277"/>
        </w:trPr>
        <w:tc>
          <w:tcPr>
            <w:tcW w:w="9570" w:type="dxa"/>
            <w:gridSpan w:val="6"/>
            <w:shd w:val="clear" w:color="auto" w:fill="0070C0"/>
          </w:tcPr>
          <w:p w14:paraId="06697B0B" w14:textId="77777777" w:rsidR="00016E26" w:rsidRPr="00C028DC" w:rsidRDefault="00016E26" w:rsidP="00B7701F">
            <w:pPr>
              <w:jc w:val="center"/>
              <w:rPr>
                <w:rFonts w:ascii="Palatino Linotype" w:hAnsi="Palatino Linotype" w:cs="Arial"/>
                <w:b/>
                <w:sz w:val="20"/>
                <w:szCs w:val="20"/>
              </w:rPr>
            </w:pPr>
            <w:r w:rsidRPr="00C028DC">
              <w:rPr>
                <w:rFonts w:ascii="Palatino Linotype" w:hAnsi="Palatino Linotype" w:cs="Arial"/>
                <w:b/>
                <w:color w:val="FFFFFF" w:themeColor="background1"/>
                <w:sz w:val="20"/>
                <w:szCs w:val="20"/>
              </w:rPr>
              <w:t>REGISTRO DE VOTACIÓN</w:t>
            </w:r>
          </w:p>
        </w:tc>
      </w:tr>
      <w:tr w:rsidR="00016E26" w:rsidRPr="00C028DC" w14:paraId="50B10494" w14:textId="77777777" w:rsidTr="006234B5">
        <w:trPr>
          <w:trHeight w:val="643"/>
        </w:trPr>
        <w:tc>
          <w:tcPr>
            <w:tcW w:w="2573" w:type="dxa"/>
            <w:shd w:val="clear" w:color="auto" w:fill="0070C0"/>
          </w:tcPr>
          <w:p w14:paraId="3F6AED46"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INTEGRANTES COMISIÓN</w:t>
            </w:r>
          </w:p>
        </w:tc>
        <w:tc>
          <w:tcPr>
            <w:tcW w:w="1332" w:type="dxa"/>
            <w:shd w:val="clear" w:color="auto" w:fill="0070C0"/>
          </w:tcPr>
          <w:p w14:paraId="041D72BF"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A FAVOR</w:t>
            </w:r>
          </w:p>
        </w:tc>
        <w:tc>
          <w:tcPr>
            <w:tcW w:w="1332" w:type="dxa"/>
            <w:shd w:val="clear" w:color="auto" w:fill="0070C0"/>
          </w:tcPr>
          <w:p w14:paraId="78C7B478"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EN CONTRA</w:t>
            </w:r>
          </w:p>
        </w:tc>
        <w:tc>
          <w:tcPr>
            <w:tcW w:w="1332" w:type="dxa"/>
            <w:shd w:val="clear" w:color="auto" w:fill="0070C0"/>
          </w:tcPr>
          <w:p w14:paraId="20634A72"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AUSENTE</w:t>
            </w:r>
          </w:p>
        </w:tc>
        <w:tc>
          <w:tcPr>
            <w:tcW w:w="1228" w:type="dxa"/>
            <w:shd w:val="clear" w:color="auto" w:fill="0070C0"/>
          </w:tcPr>
          <w:p w14:paraId="1C2BABCB"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BLANCO</w:t>
            </w:r>
          </w:p>
        </w:tc>
        <w:tc>
          <w:tcPr>
            <w:tcW w:w="1773" w:type="dxa"/>
            <w:shd w:val="clear" w:color="auto" w:fill="0070C0"/>
          </w:tcPr>
          <w:p w14:paraId="526A3CF2"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ABSTENCIÓN</w:t>
            </w:r>
          </w:p>
        </w:tc>
      </w:tr>
      <w:tr w:rsidR="00016E26" w:rsidRPr="00C028DC" w14:paraId="4048259A" w14:textId="77777777" w:rsidTr="006234B5">
        <w:trPr>
          <w:trHeight w:val="292"/>
        </w:trPr>
        <w:tc>
          <w:tcPr>
            <w:tcW w:w="2573" w:type="dxa"/>
            <w:vAlign w:val="center"/>
          </w:tcPr>
          <w:p w14:paraId="3209747D"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Andrea Hidalgo</w:t>
            </w:r>
          </w:p>
        </w:tc>
        <w:tc>
          <w:tcPr>
            <w:tcW w:w="1332" w:type="dxa"/>
          </w:tcPr>
          <w:p w14:paraId="2FC6A745"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730BBCF5"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245CFA5E"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228" w:type="dxa"/>
          </w:tcPr>
          <w:p w14:paraId="1DFDA943" w14:textId="77777777" w:rsidR="00016E26" w:rsidRPr="00C028DC" w:rsidRDefault="00016E26" w:rsidP="00B7701F">
            <w:pPr>
              <w:jc w:val="center"/>
              <w:rPr>
                <w:rFonts w:ascii="Palatino Linotype" w:eastAsia="Times New Roman" w:hAnsi="Palatino Linotype"/>
                <w:sz w:val="20"/>
                <w:szCs w:val="20"/>
                <w:lang w:eastAsia="es-EC"/>
              </w:rPr>
            </w:pPr>
          </w:p>
        </w:tc>
        <w:tc>
          <w:tcPr>
            <w:tcW w:w="1773" w:type="dxa"/>
          </w:tcPr>
          <w:p w14:paraId="27534343"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6D7DC753" w14:textId="77777777" w:rsidTr="006234B5">
        <w:trPr>
          <w:trHeight w:val="277"/>
        </w:trPr>
        <w:tc>
          <w:tcPr>
            <w:tcW w:w="2573" w:type="dxa"/>
            <w:vAlign w:val="center"/>
          </w:tcPr>
          <w:p w14:paraId="2AD74AA1"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Luis Reina</w:t>
            </w:r>
          </w:p>
        </w:tc>
        <w:tc>
          <w:tcPr>
            <w:tcW w:w="1332" w:type="dxa"/>
          </w:tcPr>
          <w:p w14:paraId="2056D97B"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3EE2191A"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02E9D6FC" w14:textId="77777777" w:rsidR="00016E26" w:rsidRPr="00C028DC" w:rsidRDefault="00016E26" w:rsidP="00B7701F">
            <w:pPr>
              <w:jc w:val="center"/>
              <w:rPr>
                <w:rFonts w:ascii="Palatino Linotype" w:eastAsia="Times New Roman" w:hAnsi="Palatino Linotype"/>
                <w:sz w:val="20"/>
                <w:szCs w:val="20"/>
                <w:lang w:eastAsia="es-EC"/>
              </w:rPr>
            </w:pPr>
          </w:p>
        </w:tc>
        <w:tc>
          <w:tcPr>
            <w:tcW w:w="1228" w:type="dxa"/>
          </w:tcPr>
          <w:p w14:paraId="5FE94189" w14:textId="77777777" w:rsidR="00016E26" w:rsidRPr="00C028DC" w:rsidRDefault="00016E26" w:rsidP="00B7701F">
            <w:pPr>
              <w:jc w:val="center"/>
              <w:rPr>
                <w:rFonts w:ascii="Palatino Linotype" w:eastAsia="Times New Roman" w:hAnsi="Palatino Linotype"/>
                <w:sz w:val="20"/>
                <w:szCs w:val="20"/>
                <w:lang w:eastAsia="es-EC"/>
              </w:rPr>
            </w:pPr>
          </w:p>
        </w:tc>
        <w:tc>
          <w:tcPr>
            <w:tcW w:w="1773" w:type="dxa"/>
          </w:tcPr>
          <w:p w14:paraId="12840342"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55361147" w14:textId="77777777" w:rsidTr="006234B5">
        <w:trPr>
          <w:trHeight w:val="292"/>
        </w:trPr>
        <w:tc>
          <w:tcPr>
            <w:tcW w:w="2573" w:type="dxa"/>
            <w:vAlign w:val="center"/>
          </w:tcPr>
          <w:p w14:paraId="0D54BEE1"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Mario Granda</w:t>
            </w:r>
          </w:p>
        </w:tc>
        <w:tc>
          <w:tcPr>
            <w:tcW w:w="1332" w:type="dxa"/>
          </w:tcPr>
          <w:p w14:paraId="072B7DCE"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2A8606ED"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72C489B0" w14:textId="77777777" w:rsidR="00016E26" w:rsidRPr="00C028DC" w:rsidRDefault="00016E26" w:rsidP="00B7701F">
            <w:pPr>
              <w:jc w:val="center"/>
              <w:rPr>
                <w:rFonts w:ascii="Palatino Linotype" w:eastAsia="Times New Roman" w:hAnsi="Palatino Linotype"/>
                <w:sz w:val="20"/>
                <w:szCs w:val="20"/>
                <w:lang w:eastAsia="es-EC"/>
              </w:rPr>
            </w:pPr>
          </w:p>
        </w:tc>
        <w:tc>
          <w:tcPr>
            <w:tcW w:w="1228" w:type="dxa"/>
          </w:tcPr>
          <w:p w14:paraId="78E30BBC" w14:textId="77777777" w:rsidR="00016E26" w:rsidRPr="00C028DC" w:rsidRDefault="00016E26" w:rsidP="00B7701F">
            <w:pPr>
              <w:jc w:val="center"/>
              <w:rPr>
                <w:rFonts w:ascii="Palatino Linotype" w:eastAsia="Times New Roman" w:hAnsi="Palatino Linotype"/>
                <w:sz w:val="20"/>
                <w:szCs w:val="20"/>
                <w:lang w:eastAsia="es-EC"/>
              </w:rPr>
            </w:pPr>
          </w:p>
        </w:tc>
        <w:tc>
          <w:tcPr>
            <w:tcW w:w="1773" w:type="dxa"/>
          </w:tcPr>
          <w:p w14:paraId="39463398"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59A0BF03" w14:textId="77777777" w:rsidTr="006234B5">
        <w:trPr>
          <w:trHeight w:val="277"/>
        </w:trPr>
        <w:tc>
          <w:tcPr>
            <w:tcW w:w="2573" w:type="dxa"/>
            <w:vAlign w:val="center"/>
          </w:tcPr>
          <w:p w14:paraId="1641C070"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 xml:space="preserve">Santiago </w:t>
            </w:r>
            <w:proofErr w:type="spellStart"/>
            <w:r w:rsidRPr="00C028DC">
              <w:rPr>
                <w:rFonts w:ascii="Palatino Linotype" w:hAnsi="Palatino Linotype" w:cs="Calibri"/>
                <w:b/>
                <w:bCs/>
                <w:color w:val="000000"/>
                <w:sz w:val="20"/>
                <w:szCs w:val="20"/>
                <w:lang w:eastAsia="es-EC"/>
              </w:rPr>
              <w:t>Guarderas</w:t>
            </w:r>
            <w:proofErr w:type="spellEnd"/>
          </w:p>
        </w:tc>
        <w:tc>
          <w:tcPr>
            <w:tcW w:w="1332" w:type="dxa"/>
          </w:tcPr>
          <w:p w14:paraId="738054E3"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1D457E41"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0E094BC6" w14:textId="77777777" w:rsidR="00016E26" w:rsidRPr="00C028DC" w:rsidRDefault="00016E26" w:rsidP="00B7701F">
            <w:pPr>
              <w:jc w:val="center"/>
              <w:rPr>
                <w:rFonts w:ascii="Palatino Linotype" w:eastAsia="Times New Roman" w:hAnsi="Palatino Linotype"/>
                <w:sz w:val="20"/>
                <w:szCs w:val="20"/>
                <w:lang w:eastAsia="es-EC"/>
              </w:rPr>
            </w:pPr>
          </w:p>
        </w:tc>
        <w:tc>
          <w:tcPr>
            <w:tcW w:w="1228" w:type="dxa"/>
          </w:tcPr>
          <w:p w14:paraId="15AC9B56" w14:textId="77777777" w:rsidR="00016E26" w:rsidRPr="00C028DC" w:rsidRDefault="00016E26" w:rsidP="00B7701F">
            <w:pPr>
              <w:jc w:val="center"/>
              <w:rPr>
                <w:rFonts w:ascii="Palatino Linotype" w:hAnsi="Palatino Linotype" w:cs="Arial"/>
                <w:b/>
                <w:color w:val="FFFFFF" w:themeColor="background1"/>
                <w:sz w:val="20"/>
                <w:szCs w:val="20"/>
              </w:rPr>
            </w:pPr>
          </w:p>
        </w:tc>
        <w:tc>
          <w:tcPr>
            <w:tcW w:w="1773" w:type="dxa"/>
          </w:tcPr>
          <w:p w14:paraId="19CFF2C2"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4B060BCE" w14:textId="77777777" w:rsidTr="006234B5">
        <w:trPr>
          <w:trHeight w:val="292"/>
        </w:trPr>
        <w:tc>
          <w:tcPr>
            <w:tcW w:w="2573" w:type="dxa"/>
            <w:vAlign w:val="center"/>
          </w:tcPr>
          <w:p w14:paraId="06CCBB52"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Soledad Benítez</w:t>
            </w:r>
          </w:p>
        </w:tc>
        <w:tc>
          <w:tcPr>
            <w:tcW w:w="1332" w:type="dxa"/>
          </w:tcPr>
          <w:p w14:paraId="773AFB79"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2CCE4420"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00183A26" w14:textId="77777777" w:rsidR="00016E26" w:rsidRPr="00C028DC" w:rsidRDefault="00016E26" w:rsidP="00B7701F">
            <w:pPr>
              <w:jc w:val="center"/>
              <w:rPr>
                <w:rFonts w:ascii="Palatino Linotype" w:eastAsia="Times New Roman" w:hAnsi="Palatino Linotype"/>
                <w:sz w:val="20"/>
                <w:szCs w:val="20"/>
                <w:lang w:eastAsia="es-EC"/>
              </w:rPr>
            </w:pPr>
          </w:p>
        </w:tc>
        <w:tc>
          <w:tcPr>
            <w:tcW w:w="1228" w:type="dxa"/>
          </w:tcPr>
          <w:p w14:paraId="3C7B71F6" w14:textId="77777777" w:rsidR="00016E26" w:rsidRPr="00C028DC" w:rsidRDefault="00016E26" w:rsidP="00B7701F">
            <w:pPr>
              <w:jc w:val="center"/>
              <w:rPr>
                <w:rFonts w:ascii="Palatino Linotype" w:eastAsia="Times New Roman" w:hAnsi="Palatino Linotype"/>
                <w:sz w:val="20"/>
                <w:szCs w:val="20"/>
                <w:lang w:eastAsia="es-EC"/>
              </w:rPr>
            </w:pPr>
          </w:p>
        </w:tc>
        <w:tc>
          <w:tcPr>
            <w:tcW w:w="1773" w:type="dxa"/>
          </w:tcPr>
          <w:p w14:paraId="66CFC002"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0E818D16" w14:textId="77777777" w:rsidTr="006234B5">
        <w:trPr>
          <w:trHeight w:val="277"/>
        </w:trPr>
        <w:tc>
          <w:tcPr>
            <w:tcW w:w="2573" w:type="dxa"/>
            <w:shd w:val="clear" w:color="auto" w:fill="0070C0"/>
          </w:tcPr>
          <w:p w14:paraId="41FFBA13" w14:textId="77777777" w:rsidR="00016E26" w:rsidRPr="00C028DC" w:rsidRDefault="00016E26"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TOTAL</w:t>
            </w:r>
          </w:p>
        </w:tc>
        <w:tc>
          <w:tcPr>
            <w:tcW w:w="1332" w:type="dxa"/>
            <w:shd w:val="clear" w:color="auto" w:fill="0070C0"/>
          </w:tcPr>
          <w:p w14:paraId="0A923562" w14:textId="77777777" w:rsidR="00016E26" w:rsidRPr="00C028DC" w:rsidRDefault="00016E26"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4</w:t>
            </w:r>
          </w:p>
        </w:tc>
        <w:tc>
          <w:tcPr>
            <w:tcW w:w="1332" w:type="dxa"/>
            <w:shd w:val="clear" w:color="auto" w:fill="0070C0"/>
          </w:tcPr>
          <w:p w14:paraId="2616B936" w14:textId="77777777" w:rsidR="00016E26" w:rsidRPr="00C028DC" w:rsidRDefault="00924138"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0</w:t>
            </w:r>
          </w:p>
        </w:tc>
        <w:tc>
          <w:tcPr>
            <w:tcW w:w="1332" w:type="dxa"/>
            <w:shd w:val="clear" w:color="auto" w:fill="0070C0"/>
          </w:tcPr>
          <w:p w14:paraId="50CC0078" w14:textId="77777777" w:rsidR="00016E26" w:rsidRPr="00C028DC" w:rsidRDefault="00924138"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1</w:t>
            </w:r>
          </w:p>
        </w:tc>
        <w:tc>
          <w:tcPr>
            <w:tcW w:w="1228" w:type="dxa"/>
            <w:shd w:val="clear" w:color="auto" w:fill="0070C0"/>
          </w:tcPr>
          <w:p w14:paraId="3D3AC9BF" w14:textId="77777777" w:rsidR="00016E26" w:rsidRPr="00C028DC" w:rsidRDefault="00924138"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0</w:t>
            </w:r>
          </w:p>
        </w:tc>
        <w:tc>
          <w:tcPr>
            <w:tcW w:w="1773" w:type="dxa"/>
            <w:shd w:val="clear" w:color="auto" w:fill="0070C0"/>
          </w:tcPr>
          <w:p w14:paraId="135A692D" w14:textId="77777777" w:rsidR="00016E26" w:rsidRPr="00C028DC" w:rsidRDefault="00924138"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0</w:t>
            </w:r>
          </w:p>
        </w:tc>
      </w:tr>
    </w:tbl>
    <w:p w14:paraId="1B0E3F24" w14:textId="77777777" w:rsidR="00016E26" w:rsidRPr="00C028DC" w:rsidRDefault="00016E26" w:rsidP="00B7701F">
      <w:pPr>
        <w:autoSpaceDE w:val="0"/>
        <w:autoSpaceDN w:val="0"/>
        <w:adjustRightInd w:val="0"/>
        <w:spacing w:after="0" w:line="240" w:lineRule="auto"/>
        <w:jc w:val="both"/>
        <w:rPr>
          <w:rFonts w:ascii="Palatino Linotype" w:hAnsi="Palatino Linotype" w:cs="Times"/>
          <w:sz w:val="20"/>
          <w:szCs w:val="20"/>
        </w:rPr>
      </w:pPr>
    </w:p>
    <w:p w14:paraId="0C98F9C2" w14:textId="7C06E674" w:rsidR="00016E26" w:rsidRPr="00C028DC" w:rsidRDefault="005A55B6" w:rsidP="00B7701F">
      <w:pPr>
        <w:spacing w:line="240" w:lineRule="auto"/>
        <w:jc w:val="both"/>
        <w:rPr>
          <w:rFonts w:ascii="Palatino Linotype" w:hAnsi="Palatino Linotype"/>
          <w:b/>
          <w:sz w:val="20"/>
          <w:szCs w:val="20"/>
        </w:rPr>
      </w:pPr>
      <w:r w:rsidRPr="00C028DC">
        <w:rPr>
          <w:rFonts w:ascii="Palatino Linotype" w:hAnsi="Palatino Linotype" w:cs="Times"/>
          <w:b/>
          <w:sz w:val="20"/>
          <w:szCs w:val="20"/>
        </w:rPr>
        <w:lastRenderedPageBreak/>
        <w:t xml:space="preserve">2.6. Asentamiento </w:t>
      </w:r>
      <w:r w:rsidR="0014678D">
        <w:rPr>
          <w:rFonts w:ascii="Palatino Linotype" w:hAnsi="Palatino Linotype" w:cs="Times"/>
          <w:b/>
          <w:sz w:val="20"/>
          <w:szCs w:val="20"/>
        </w:rPr>
        <w:t xml:space="preserve">Humano </w:t>
      </w:r>
      <w:r w:rsidRPr="00C028DC">
        <w:rPr>
          <w:rFonts w:ascii="Palatino Linotype" w:hAnsi="Palatino Linotype" w:cs="Times"/>
          <w:b/>
          <w:sz w:val="20"/>
          <w:szCs w:val="20"/>
        </w:rPr>
        <w:t xml:space="preserve">de Hecho y Consolidado de Interés Social denominado </w:t>
      </w:r>
      <w:r w:rsidR="00016E26" w:rsidRPr="00C028DC">
        <w:rPr>
          <w:rFonts w:ascii="Palatino Linotype" w:hAnsi="Palatino Linotype"/>
          <w:b/>
          <w:sz w:val="20"/>
          <w:szCs w:val="20"/>
        </w:rPr>
        <w:t xml:space="preserve">Colinas de Bellavista </w:t>
      </w:r>
      <w:r w:rsidR="00260BBD">
        <w:rPr>
          <w:rFonts w:ascii="Palatino Linotype" w:hAnsi="Palatino Linotype"/>
          <w:b/>
          <w:sz w:val="20"/>
          <w:szCs w:val="20"/>
        </w:rPr>
        <w:t>II</w:t>
      </w:r>
      <w:r w:rsidR="00260BBD" w:rsidRPr="00C028DC">
        <w:rPr>
          <w:rFonts w:ascii="Palatino Linotype" w:hAnsi="Palatino Linotype"/>
          <w:b/>
          <w:sz w:val="20"/>
          <w:szCs w:val="20"/>
        </w:rPr>
        <w:t xml:space="preserve"> </w:t>
      </w:r>
      <w:r w:rsidR="00016E26" w:rsidRPr="00C028DC">
        <w:rPr>
          <w:rFonts w:ascii="Palatino Linotype" w:hAnsi="Palatino Linotype"/>
          <w:b/>
          <w:sz w:val="20"/>
          <w:szCs w:val="20"/>
        </w:rPr>
        <w:t>Etapa</w:t>
      </w:r>
      <w:r w:rsidRPr="00C028DC">
        <w:rPr>
          <w:rFonts w:ascii="Palatino Linotype" w:hAnsi="Palatino Linotype"/>
          <w:b/>
          <w:sz w:val="20"/>
          <w:szCs w:val="20"/>
        </w:rPr>
        <w:t>.</w:t>
      </w:r>
    </w:p>
    <w:tbl>
      <w:tblPr>
        <w:tblStyle w:val="Tablaconcuadrcula"/>
        <w:tblW w:w="0" w:type="auto"/>
        <w:tblLook w:val="04A0" w:firstRow="1" w:lastRow="0" w:firstColumn="1" w:lastColumn="0" w:noHBand="0" w:noVBand="1"/>
      </w:tblPr>
      <w:tblGrid>
        <w:gridCol w:w="8828"/>
      </w:tblGrid>
      <w:tr w:rsidR="005A55B6" w:rsidRPr="00C028DC" w14:paraId="4A01F7FD" w14:textId="77777777" w:rsidTr="005A55B6">
        <w:tc>
          <w:tcPr>
            <w:tcW w:w="8828" w:type="dxa"/>
          </w:tcPr>
          <w:p w14:paraId="63B24B5C" w14:textId="77777777" w:rsidR="005A55B6" w:rsidRPr="00C028DC" w:rsidRDefault="005A55B6" w:rsidP="00B7701F">
            <w:pPr>
              <w:jc w:val="both"/>
              <w:rPr>
                <w:rFonts w:ascii="Palatino Linotype" w:hAnsi="Palatino Linotype"/>
                <w:sz w:val="20"/>
                <w:szCs w:val="20"/>
              </w:rPr>
            </w:pPr>
            <w:r w:rsidRPr="00C028DC">
              <w:rPr>
                <w:rFonts w:ascii="Palatino Linotype" w:hAnsi="Palatino Linotype"/>
                <w:sz w:val="20"/>
                <w:szCs w:val="20"/>
              </w:rPr>
              <w:t>Siendo las 12h24 sale de la sala de sesiones la concejal Soledad Benítez</w:t>
            </w:r>
          </w:p>
        </w:tc>
      </w:tr>
    </w:tbl>
    <w:p w14:paraId="48939082" w14:textId="77777777" w:rsidR="005A55B6" w:rsidRPr="00C028DC" w:rsidRDefault="005A55B6" w:rsidP="00B7701F">
      <w:pPr>
        <w:spacing w:line="240" w:lineRule="auto"/>
        <w:jc w:val="both"/>
        <w:rPr>
          <w:rFonts w:ascii="Palatino Linotype" w:hAnsi="Palatino Linotype"/>
          <w:sz w:val="20"/>
          <w:szCs w:val="20"/>
        </w:rPr>
      </w:pPr>
    </w:p>
    <w:p w14:paraId="601B9EC5" w14:textId="3F1B509E" w:rsidR="005A55B6" w:rsidRPr="00D07D17" w:rsidRDefault="006A32CF" w:rsidP="00B7701F">
      <w:pPr>
        <w:spacing w:line="240" w:lineRule="auto"/>
        <w:jc w:val="both"/>
        <w:rPr>
          <w:rFonts w:ascii="Palatino Linotype" w:hAnsi="Palatino Linotype"/>
          <w:i/>
          <w:sz w:val="20"/>
          <w:szCs w:val="20"/>
        </w:rPr>
      </w:pPr>
      <w:r>
        <w:rPr>
          <w:rFonts w:ascii="Palatino Linotype" w:hAnsi="Palatino Linotype"/>
          <w:sz w:val="20"/>
          <w:szCs w:val="20"/>
        </w:rPr>
        <w:t>El  vice</w:t>
      </w:r>
      <w:r w:rsidR="00542960">
        <w:rPr>
          <w:rFonts w:ascii="Palatino Linotype" w:hAnsi="Palatino Linotype"/>
          <w:sz w:val="20"/>
          <w:szCs w:val="20"/>
        </w:rPr>
        <w:t>president</w:t>
      </w:r>
      <w:r>
        <w:rPr>
          <w:rFonts w:ascii="Palatino Linotype" w:hAnsi="Palatino Linotype"/>
          <w:sz w:val="20"/>
          <w:szCs w:val="20"/>
        </w:rPr>
        <w:t>e</w:t>
      </w:r>
      <w:r w:rsidR="005A55B6" w:rsidRPr="00C028DC">
        <w:rPr>
          <w:rFonts w:ascii="Palatino Linotype" w:hAnsi="Palatino Linotype"/>
          <w:sz w:val="20"/>
          <w:szCs w:val="20"/>
        </w:rPr>
        <w:t xml:space="preserve"> de la comisión, concejala </w:t>
      </w:r>
      <w:r>
        <w:rPr>
          <w:rFonts w:ascii="Palatino Linotype" w:hAnsi="Palatino Linotype"/>
          <w:sz w:val="20"/>
          <w:szCs w:val="20"/>
        </w:rPr>
        <w:t>Mario Granda</w:t>
      </w:r>
      <w:r w:rsidR="005A55B6" w:rsidRPr="00C028DC">
        <w:rPr>
          <w:rFonts w:ascii="Palatino Linotype" w:hAnsi="Palatino Linotype"/>
          <w:sz w:val="20"/>
          <w:szCs w:val="20"/>
        </w:rPr>
        <w:t xml:space="preserve"> mociona se emita DICTAMEN FAVORABLE para que el Concejo Metropolitano de Quito conozca y trate en PRIMER DEBATE el proyecto de </w:t>
      </w:r>
      <w:r w:rsidR="005A55B6" w:rsidRPr="00D07D17">
        <w:rPr>
          <w:rFonts w:ascii="Palatino Linotype" w:hAnsi="Palatino Linotype"/>
          <w:i/>
          <w:sz w:val="20"/>
          <w:szCs w:val="20"/>
        </w:rPr>
        <w:t xml:space="preserve">“Ordenanza que aprueba el Proceso Integral de Regularización del Asentamiento Humano de Hecho y Consolidado de Interés </w:t>
      </w:r>
      <w:r w:rsidR="00260BBD">
        <w:rPr>
          <w:rFonts w:ascii="Palatino Linotype" w:hAnsi="Palatino Linotype"/>
          <w:i/>
          <w:sz w:val="20"/>
          <w:szCs w:val="20"/>
        </w:rPr>
        <w:t>S</w:t>
      </w:r>
      <w:r w:rsidR="005A55B6" w:rsidRPr="00D07D17">
        <w:rPr>
          <w:rFonts w:ascii="Palatino Linotype" w:hAnsi="Palatino Linotype"/>
          <w:i/>
          <w:sz w:val="20"/>
          <w:szCs w:val="20"/>
        </w:rPr>
        <w:t>ocial denominado “Colinas de Bellavista II</w:t>
      </w:r>
      <w:r w:rsidR="00260BBD">
        <w:rPr>
          <w:rFonts w:ascii="Palatino Linotype" w:hAnsi="Palatino Linotype"/>
          <w:i/>
          <w:sz w:val="20"/>
          <w:szCs w:val="20"/>
        </w:rPr>
        <w:t xml:space="preserve"> Etapa</w:t>
      </w:r>
      <w:r w:rsidR="005A55B6" w:rsidRPr="00D07D17">
        <w:rPr>
          <w:rFonts w:ascii="Palatino Linotype" w:hAnsi="Palatino Linotype"/>
          <w:i/>
          <w:sz w:val="20"/>
          <w:szCs w:val="20"/>
        </w:rPr>
        <w:t>”, a favor de sus copropietarios”.</w:t>
      </w:r>
    </w:p>
    <w:p w14:paraId="1EA6D9B7" w14:textId="77777777" w:rsidR="00016E26" w:rsidRPr="00C028DC" w:rsidRDefault="005A55B6" w:rsidP="00B7701F">
      <w:pPr>
        <w:spacing w:line="240" w:lineRule="auto"/>
        <w:rPr>
          <w:rFonts w:ascii="Palatino Linotype" w:hAnsi="Palatino Linotype"/>
          <w:color w:val="000000" w:themeColor="text1"/>
          <w:sz w:val="20"/>
          <w:szCs w:val="20"/>
        </w:rPr>
      </w:pPr>
      <w:r w:rsidRPr="00C028DC">
        <w:rPr>
          <w:rFonts w:ascii="Palatino Linotype" w:hAnsi="Palatino Linotype"/>
          <w:color w:val="000000" w:themeColor="text1"/>
          <w:sz w:val="20"/>
          <w:szCs w:val="20"/>
        </w:rPr>
        <w:t xml:space="preserve">La Comisión aprueba la moción, conforme la siguiente votación: </w:t>
      </w:r>
    </w:p>
    <w:tbl>
      <w:tblPr>
        <w:tblStyle w:val="Tablaconcuadrcula1"/>
        <w:tblW w:w="9570" w:type="dxa"/>
        <w:tblInd w:w="108" w:type="dxa"/>
        <w:tblLayout w:type="fixed"/>
        <w:tblLook w:val="04A0" w:firstRow="1" w:lastRow="0" w:firstColumn="1" w:lastColumn="0" w:noHBand="0" w:noVBand="1"/>
      </w:tblPr>
      <w:tblGrid>
        <w:gridCol w:w="2573"/>
        <w:gridCol w:w="1332"/>
        <w:gridCol w:w="1332"/>
        <w:gridCol w:w="1332"/>
        <w:gridCol w:w="1228"/>
        <w:gridCol w:w="1773"/>
      </w:tblGrid>
      <w:tr w:rsidR="00016E26" w:rsidRPr="00C028DC" w14:paraId="13A56BE7" w14:textId="77777777" w:rsidTr="006234B5">
        <w:trPr>
          <w:trHeight w:val="277"/>
        </w:trPr>
        <w:tc>
          <w:tcPr>
            <w:tcW w:w="9570" w:type="dxa"/>
            <w:gridSpan w:val="6"/>
            <w:shd w:val="clear" w:color="auto" w:fill="0070C0"/>
          </w:tcPr>
          <w:p w14:paraId="01FAF569" w14:textId="77777777" w:rsidR="00016E26" w:rsidRPr="00C028DC" w:rsidRDefault="00016E26" w:rsidP="00B7701F">
            <w:pPr>
              <w:jc w:val="center"/>
              <w:rPr>
                <w:rFonts w:ascii="Palatino Linotype" w:hAnsi="Palatino Linotype" w:cs="Arial"/>
                <w:b/>
                <w:sz w:val="20"/>
                <w:szCs w:val="20"/>
              </w:rPr>
            </w:pPr>
            <w:r w:rsidRPr="00C028DC">
              <w:rPr>
                <w:rFonts w:ascii="Palatino Linotype" w:hAnsi="Palatino Linotype" w:cs="Arial"/>
                <w:b/>
                <w:color w:val="FFFFFF" w:themeColor="background1"/>
                <w:sz w:val="20"/>
                <w:szCs w:val="20"/>
              </w:rPr>
              <w:t>EGISTRO DE VOTACIÓN</w:t>
            </w:r>
          </w:p>
        </w:tc>
      </w:tr>
      <w:tr w:rsidR="00016E26" w:rsidRPr="00C028DC" w14:paraId="12D09377" w14:textId="77777777" w:rsidTr="006234B5">
        <w:trPr>
          <w:trHeight w:val="643"/>
        </w:trPr>
        <w:tc>
          <w:tcPr>
            <w:tcW w:w="2573" w:type="dxa"/>
            <w:shd w:val="clear" w:color="auto" w:fill="0070C0"/>
          </w:tcPr>
          <w:p w14:paraId="4C293D95"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INTEGRANTES COMISIÓN</w:t>
            </w:r>
          </w:p>
        </w:tc>
        <w:tc>
          <w:tcPr>
            <w:tcW w:w="1332" w:type="dxa"/>
            <w:shd w:val="clear" w:color="auto" w:fill="0070C0"/>
          </w:tcPr>
          <w:p w14:paraId="652C649A"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A FAVOR</w:t>
            </w:r>
          </w:p>
        </w:tc>
        <w:tc>
          <w:tcPr>
            <w:tcW w:w="1332" w:type="dxa"/>
            <w:shd w:val="clear" w:color="auto" w:fill="0070C0"/>
          </w:tcPr>
          <w:p w14:paraId="731C623A"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EN CONTRA</w:t>
            </w:r>
          </w:p>
        </w:tc>
        <w:tc>
          <w:tcPr>
            <w:tcW w:w="1332" w:type="dxa"/>
            <w:shd w:val="clear" w:color="auto" w:fill="0070C0"/>
          </w:tcPr>
          <w:p w14:paraId="22F135B2"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AUSENTE</w:t>
            </w:r>
          </w:p>
        </w:tc>
        <w:tc>
          <w:tcPr>
            <w:tcW w:w="1228" w:type="dxa"/>
            <w:shd w:val="clear" w:color="auto" w:fill="0070C0"/>
          </w:tcPr>
          <w:p w14:paraId="1AA5B36D"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BLANCO</w:t>
            </w:r>
          </w:p>
        </w:tc>
        <w:tc>
          <w:tcPr>
            <w:tcW w:w="1773" w:type="dxa"/>
            <w:shd w:val="clear" w:color="auto" w:fill="0070C0"/>
          </w:tcPr>
          <w:p w14:paraId="61E11431"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ABSTENCIÓN</w:t>
            </w:r>
          </w:p>
        </w:tc>
      </w:tr>
      <w:tr w:rsidR="00016E26" w:rsidRPr="00C028DC" w14:paraId="084EE7AA" w14:textId="77777777" w:rsidTr="006234B5">
        <w:trPr>
          <w:trHeight w:val="292"/>
        </w:trPr>
        <w:tc>
          <w:tcPr>
            <w:tcW w:w="2573" w:type="dxa"/>
            <w:vAlign w:val="center"/>
          </w:tcPr>
          <w:p w14:paraId="66B5F2C7"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Andrea Hidalgo</w:t>
            </w:r>
          </w:p>
        </w:tc>
        <w:tc>
          <w:tcPr>
            <w:tcW w:w="1332" w:type="dxa"/>
          </w:tcPr>
          <w:p w14:paraId="6D2F9F1F"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56F85881"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10682A9A"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228" w:type="dxa"/>
          </w:tcPr>
          <w:p w14:paraId="07371257" w14:textId="77777777" w:rsidR="00016E26" w:rsidRPr="00C028DC" w:rsidRDefault="00016E26" w:rsidP="00B7701F">
            <w:pPr>
              <w:jc w:val="center"/>
              <w:rPr>
                <w:rFonts w:ascii="Palatino Linotype" w:eastAsia="Times New Roman" w:hAnsi="Palatino Linotype"/>
                <w:sz w:val="20"/>
                <w:szCs w:val="20"/>
                <w:lang w:eastAsia="es-EC"/>
              </w:rPr>
            </w:pPr>
          </w:p>
        </w:tc>
        <w:tc>
          <w:tcPr>
            <w:tcW w:w="1773" w:type="dxa"/>
          </w:tcPr>
          <w:p w14:paraId="66C75684"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11661AFD" w14:textId="77777777" w:rsidTr="006234B5">
        <w:trPr>
          <w:trHeight w:val="277"/>
        </w:trPr>
        <w:tc>
          <w:tcPr>
            <w:tcW w:w="2573" w:type="dxa"/>
            <w:vAlign w:val="center"/>
          </w:tcPr>
          <w:p w14:paraId="561A12D6"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Luis Reina</w:t>
            </w:r>
          </w:p>
        </w:tc>
        <w:tc>
          <w:tcPr>
            <w:tcW w:w="1332" w:type="dxa"/>
          </w:tcPr>
          <w:p w14:paraId="415190C8"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712C17DA"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439C062C" w14:textId="77777777" w:rsidR="00016E26" w:rsidRPr="00C028DC" w:rsidRDefault="00016E26" w:rsidP="00B7701F">
            <w:pPr>
              <w:jc w:val="center"/>
              <w:rPr>
                <w:rFonts w:ascii="Palatino Linotype" w:eastAsia="Times New Roman" w:hAnsi="Palatino Linotype"/>
                <w:sz w:val="20"/>
                <w:szCs w:val="20"/>
                <w:lang w:eastAsia="es-EC"/>
              </w:rPr>
            </w:pPr>
          </w:p>
        </w:tc>
        <w:tc>
          <w:tcPr>
            <w:tcW w:w="1228" w:type="dxa"/>
          </w:tcPr>
          <w:p w14:paraId="53A5A91D" w14:textId="77777777" w:rsidR="00016E26" w:rsidRPr="00C028DC" w:rsidRDefault="00016E26" w:rsidP="00B7701F">
            <w:pPr>
              <w:jc w:val="center"/>
              <w:rPr>
                <w:rFonts w:ascii="Palatino Linotype" w:eastAsia="Times New Roman" w:hAnsi="Palatino Linotype"/>
                <w:sz w:val="20"/>
                <w:szCs w:val="20"/>
                <w:lang w:eastAsia="es-EC"/>
              </w:rPr>
            </w:pPr>
          </w:p>
        </w:tc>
        <w:tc>
          <w:tcPr>
            <w:tcW w:w="1773" w:type="dxa"/>
          </w:tcPr>
          <w:p w14:paraId="1555A34A"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7943520E" w14:textId="77777777" w:rsidTr="006234B5">
        <w:trPr>
          <w:trHeight w:val="292"/>
        </w:trPr>
        <w:tc>
          <w:tcPr>
            <w:tcW w:w="2573" w:type="dxa"/>
            <w:vAlign w:val="center"/>
          </w:tcPr>
          <w:p w14:paraId="15260BDE"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Mario Granda</w:t>
            </w:r>
          </w:p>
        </w:tc>
        <w:tc>
          <w:tcPr>
            <w:tcW w:w="1332" w:type="dxa"/>
          </w:tcPr>
          <w:p w14:paraId="6FA200B6"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350247BE"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33872728" w14:textId="77777777" w:rsidR="00016E26" w:rsidRPr="00C028DC" w:rsidRDefault="00016E26" w:rsidP="00B7701F">
            <w:pPr>
              <w:jc w:val="center"/>
              <w:rPr>
                <w:rFonts w:ascii="Palatino Linotype" w:eastAsia="Times New Roman" w:hAnsi="Palatino Linotype"/>
                <w:sz w:val="20"/>
                <w:szCs w:val="20"/>
                <w:lang w:eastAsia="es-EC"/>
              </w:rPr>
            </w:pPr>
          </w:p>
        </w:tc>
        <w:tc>
          <w:tcPr>
            <w:tcW w:w="1228" w:type="dxa"/>
          </w:tcPr>
          <w:p w14:paraId="62F5E8EB" w14:textId="77777777" w:rsidR="00016E26" w:rsidRPr="00C028DC" w:rsidRDefault="00016E26" w:rsidP="00B7701F">
            <w:pPr>
              <w:jc w:val="center"/>
              <w:rPr>
                <w:rFonts w:ascii="Palatino Linotype" w:eastAsia="Times New Roman" w:hAnsi="Palatino Linotype"/>
                <w:sz w:val="20"/>
                <w:szCs w:val="20"/>
                <w:lang w:eastAsia="es-EC"/>
              </w:rPr>
            </w:pPr>
          </w:p>
        </w:tc>
        <w:tc>
          <w:tcPr>
            <w:tcW w:w="1773" w:type="dxa"/>
          </w:tcPr>
          <w:p w14:paraId="0EF572D7"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3BE4B126" w14:textId="77777777" w:rsidTr="006234B5">
        <w:trPr>
          <w:trHeight w:val="277"/>
        </w:trPr>
        <w:tc>
          <w:tcPr>
            <w:tcW w:w="2573" w:type="dxa"/>
            <w:vAlign w:val="center"/>
          </w:tcPr>
          <w:p w14:paraId="26AFECE2"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 xml:space="preserve">Santiago </w:t>
            </w:r>
            <w:proofErr w:type="spellStart"/>
            <w:r w:rsidRPr="00C028DC">
              <w:rPr>
                <w:rFonts w:ascii="Palatino Linotype" w:hAnsi="Palatino Linotype" w:cs="Calibri"/>
                <w:b/>
                <w:bCs/>
                <w:color w:val="000000"/>
                <w:sz w:val="20"/>
                <w:szCs w:val="20"/>
                <w:lang w:eastAsia="es-EC"/>
              </w:rPr>
              <w:t>Guarderas</w:t>
            </w:r>
            <w:proofErr w:type="spellEnd"/>
          </w:p>
        </w:tc>
        <w:tc>
          <w:tcPr>
            <w:tcW w:w="1332" w:type="dxa"/>
          </w:tcPr>
          <w:p w14:paraId="461F4F13"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3A2975DA"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639AFFE3" w14:textId="77777777" w:rsidR="00016E26" w:rsidRPr="00C028DC" w:rsidRDefault="00016E26" w:rsidP="00B7701F">
            <w:pPr>
              <w:jc w:val="center"/>
              <w:rPr>
                <w:rFonts w:ascii="Palatino Linotype" w:eastAsia="Times New Roman" w:hAnsi="Palatino Linotype"/>
                <w:sz w:val="20"/>
                <w:szCs w:val="20"/>
                <w:lang w:eastAsia="es-EC"/>
              </w:rPr>
            </w:pPr>
          </w:p>
        </w:tc>
        <w:tc>
          <w:tcPr>
            <w:tcW w:w="1228" w:type="dxa"/>
          </w:tcPr>
          <w:p w14:paraId="4C57A38C" w14:textId="77777777" w:rsidR="00016E26" w:rsidRPr="00C028DC" w:rsidRDefault="00016E26" w:rsidP="00B7701F">
            <w:pPr>
              <w:jc w:val="center"/>
              <w:rPr>
                <w:rFonts w:ascii="Palatino Linotype" w:hAnsi="Palatino Linotype" w:cs="Arial"/>
                <w:b/>
                <w:color w:val="FFFFFF" w:themeColor="background1"/>
                <w:sz w:val="20"/>
                <w:szCs w:val="20"/>
              </w:rPr>
            </w:pPr>
          </w:p>
        </w:tc>
        <w:tc>
          <w:tcPr>
            <w:tcW w:w="1773" w:type="dxa"/>
          </w:tcPr>
          <w:p w14:paraId="592A03E8"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53D8CD06" w14:textId="77777777" w:rsidTr="006234B5">
        <w:trPr>
          <w:trHeight w:val="292"/>
        </w:trPr>
        <w:tc>
          <w:tcPr>
            <w:tcW w:w="2573" w:type="dxa"/>
            <w:vAlign w:val="center"/>
          </w:tcPr>
          <w:p w14:paraId="4F6CDECA"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Soledad Benítez</w:t>
            </w:r>
          </w:p>
        </w:tc>
        <w:tc>
          <w:tcPr>
            <w:tcW w:w="1332" w:type="dxa"/>
          </w:tcPr>
          <w:p w14:paraId="1EABB903"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3CE56276"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46FF0F73"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228" w:type="dxa"/>
          </w:tcPr>
          <w:p w14:paraId="42008CAA" w14:textId="77777777" w:rsidR="00016E26" w:rsidRPr="00C028DC" w:rsidRDefault="00016E26" w:rsidP="00B7701F">
            <w:pPr>
              <w:jc w:val="center"/>
              <w:rPr>
                <w:rFonts w:ascii="Palatino Linotype" w:eastAsia="Times New Roman" w:hAnsi="Palatino Linotype"/>
                <w:sz w:val="20"/>
                <w:szCs w:val="20"/>
                <w:lang w:eastAsia="es-EC"/>
              </w:rPr>
            </w:pPr>
          </w:p>
        </w:tc>
        <w:tc>
          <w:tcPr>
            <w:tcW w:w="1773" w:type="dxa"/>
          </w:tcPr>
          <w:p w14:paraId="2A212017"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4D25FB7F" w14:textId="77777777" w:rsidTr="006234B5">
        <w:trPr>
          <w:trHeight w:val="277"/>
        </w:trPr>
        <w:tc>
          <w:tcPr>
            <w:tcW w:w="2573" w:type="dxa"/>
            <w:shd w:val="clear" w:color="auto" w:fill="0070C0"/>
          </w:tcPr>
          <w:p w14:paraId="3F3E41A3" w14:textId="77777777" w:rsidR="00016E26" w:rsidRPr="00C028DC" w:rsidRDefault="00016E26"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TOTAL</w:t>
            </w:r>
          </w:p>
        </w:tc>
        <w:tc>
          <w:tcPr>
            <w:tcW w:w="1332" w:type="dxa"/>
            <w:shd w:val="clear" w:color="auto" w:fill="0070C0"/>
          </w:tcPr>
          <w:p w14:paraId="5268D79D" w14:textId="77777777" w:rsidR="00016E26" w:rsidRPr="00C028DC" w:rsidRDefault="00927D05"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3</w:t>
            </w:r>
          </w:p>
        </w:tc>
        <w:tc>
          <w:tcPr>
            <w:tcW w:w="1332" w:type="dxa"/>
            <w:shd w:val="clear" w:color="auto" w:fill="0070C0"/>
          </w:tcPr>
          <w:p w14:paraId="1B24943A" w14:textId="77777777" w:rsidR="00016E26" w:rsidRPr="00C028DC" w:rsidRDefault="00927D05"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0</w:t>
            </w:r>
          </w:p>
        </w:tc>
        <w:tc>
          <w:tcPr>
            <w:tcW w:w="1332" w:type="dxa"/>
            <w:shd w:val="clear" w:color="auto" w:fill="0070C0"/>
          </w:tcPr>
          <w:p w14:paraId="65574804" w14:textId="77777777" w:rsidR="00016E26" w:rsidRPr="00C028DC" w:rsidRDefault="00927D05"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2</w:t>
            </w:r>
          </w:p>
        </w:tc>
        <w:tc>
          <w:tcPr>
            <w:tcW w:w="1228" w:type="dxa"/>
            <w:shd w:val="clear" w:color="auto" w:fill="0070C0"/>
          </w:tcPr>
          <w:p w14:paraId="60729E36" w14:textId="77777777" w:rsidR="00016E26" w:rsidRPr="00C028DC" w:rsidRDefault="00927D05"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0</w:t>
            </w:r>
          </w:p>
        </w:tc>
        <w:tc>
          <w:tcPr>
            <w:tcW w:w="1773" w:type="dxa"/>
            <w:shd w:val="clear" w:color="auto" w:fill="0070C0"/>
          </w:tcPr>
          <w:p w14:paraId="282C78E0" w14:textId="77777777" w:rsidR="00016E26" w:rsidRPr="00C028DC" w:rsidRDefault="00927D05"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0</w:t>
            </w:r>
          </w:p>
        </w:tc>
      </w:tr>
    </w:tbl>
    <w:p w14:paraId="452E13F9" w14:textId="77777777" w:rsidR="00016E26" w:rsidRPr="00C028DC" w:rsidRDefault="00016E26" w:rsidP="00B7701F">
      <w:pPr>
        <w:autoSpaceDE w:val="0"/>
        <w:autoSpaceDN w:val="0"/>
        <w:adjustRightInd w:val="0"/>
        <w:spacing w:after="0" w:line="240" w:lineRule="auto"/>
        <w:jc w:val="both"/>
        <w:rPr>
          <w:rFonts w:ascii="Palatino Linotype" w:hAnsi="Palatino Linotype" w:cs="Times"/>
          <w:sz w:val="20"/>
          <w:szCs w:val="20"/>
        </w:rPr>
      </w:pPr>
    </w:p>
    <w:p w14:paraId="13C11352" w14:textId="77777777" w:rsidR="00016E26" w:rsidRPr="00C028DC" w:rsidRDefault="008E4300" w:rsidP="00B7701F">
      <w:pPr>
        <w:autoSpaceDE w:val="0"/>
        <w:autoSpaceDN w:val="0"/>
        <w:adjustRightInd w:val="0"/>
        <w:spacing w:after="0" w:line="240" w:lineRule="auto"/>
        <w:jc w:val="both"/>
        <w:rPr>
          <w:rFonts w:ascii="Palatino Linotype" w:hAnsi="Palatino Linotype" w:cs="Times"/>
          <w:b/>
          <w:sz w:val="20"/>
          <w:szCs w:val="20"/>
        </w:rPr>
      </w:pPr>
      <w:r w:rsidRPr="00C028DC">
        <w:rPr>
          <w:rFonts w:ascii="Palatino Linotype" w:hAnsi="Palatino Linotype" w:cs="Times"/>
          <w:b/>
          <w:sz w:val="20"/>
          <w:szCs w:val="20"/>
        </w:rPr>
        <w:t xml:space="preserve">2.7. Asentamiento </w:t>
      </w:r>
      <w:r w:rsidR="00260BBD">
        <w:rPr>
          <w:rFonts w:ascii="Palatino Linotype" w:hAnsi="Palatino Linotype" w:cs="Times"/>
          <w:b/>
          <w:sz w:val="20"/>
          <w:szCs w:val="20"/>
        </w:rPr>
        <w:t xml:space="preserve">Humano </w:t>
      </w:r>
      <w:r w:rsidRPr="00C028DC">
        <w:rPr>
          <w:rFonts w:ascii="Palatino Linotype" w:hAnsi="Palatino Linotype" w:cs="Times"/>
          <w:b/>
          <w:sz w:val="20"/>
          <w:szCs w:val="20"/>
        </w:rPr>
        <w:t>de Hecho y Consolidado de Interés Social denominado</w:t>
      </w:r>
      <w:r w:rsidRPr="00C028DC">
        <w:rPr>
          <w:rFonts w:ascii="Palatino Linotype" w:hAnsi="Palatino Linotype" w:cs="Times"/>
          <w:sz w:val="20"/>
          <w:szCs w:val="20"/>
        </w:rPr>
        <w:t xml:space="preserve"> </w:t>
      </w:r>
      <w:r w:rsidRPr="00C028DC">
        <w:rPr>
          <w:rFonts w:ascii="Palatino Linotype" w:hAnsi="Palatino Linotype" w:cs="Times"/>
          <w:b/>
          <w:sz w:val="20"/>
          <w:szCs w:val="20"/>
        </w:rPr>
        <w:t>Comité Pro Mejoras el E</w:t>
      </w:r>
      <w:r w:rsidR="00016E26" w:rsidRPr="00C028DC">
        <w:rPr>
          <w:rFonts w:ascii="Palatino Linotype" w:hAnsi="Palatino Linotype" w:cs="Times"/>
          <w:b/>
          <w:sz w:val="20"/>
          <w:szCs w:val="20"/>
        </w:rPr>
        <w:t>dén del Quinche</w:t>
      </w:r>
      <w:r w:rsidRPr="00C028DC">
        <w:rPr>
          <w:rFonts w:ascii="Palatino Linotype" w:hAnsi="Palatino Linotype" w:cs="Times"/>
          <w:b/>
          <w:sz w:val="20"/>
          <w:szCs w:val="20"/>
        </w:rPr>
        <w:t>.</w:t>
      </w:r>
    </w:p>
    <w:p w14:paraId="710EFEC9" w14:textId="77777777" w:rsidR="00016E26" w:rsidRPr="00C028DC" w:rsidRDefault="00016E26" w:rsidP="00B7701F">
      <w:pPr>
        <w:spacing w:line="240" w:lineRule="auto"/>
        <w:jc w:val="both"/>
        <w:rPr>
          <w:rFonts w:ascii="Palatino Linotype" w:hAnsi="Palatino Linotype"/>
          <w:sz w:val="20"/>
          <w:szCs w:val="20"/>
        </w:rPr>
      </w:pPr>
    </w:p>
    <w:tbl>
      <w:tblPr>
        <w:tblStyle w:val="Tablaconcuadrcula"/>
        <w:tblW w:w="0" w:type="auto"/>
        <w:tblLook w:val="04A0" w:firstRow="1" w:lastRow="0" w:firstColumn="1" w:lastColumn="0" w:noHBand="0" w:noVBand="1"/>
      </w:tblPr>
      <w:tblGrid>
        <w:gridCol w:w="8828"/>
      </w:tblGrid>
      <w:tr w:rsidR="008E4300" w:rsidRPr="00C028DC" w14:paraId="3926678F" w14:textId="77777777" w:rsidTr="008E4300">
        <w:tc>
          <w:tcPr>
            <w:tcW w:w="8828" w:type="dxa"/>
          </w:tcPr>
          <w:p w14:paraId="67516897" w14:textId="77777777" w:rsidR="008E4300" w:rsidRPr="00C028DC" w:rsidRDefault="008E4300" w:rsidP="00B7701F">
            <w:pPr>
              <w:jc w:val="both"/>
              <w:rPr>
                <w:rFonts w:ascii="Palatino Linotype" w:hAnsi="Palatino Linotype"/>
                <w:sz w:val="20"/>
                <w:szCs w:val="20"/>
              </w:rPr>
            </w:pPr>
            <w:r w:rsidRPr="00C028DC">
              <w:rPr>
                <w:rFonts w:ascii="Palatino Linotype" w:hAnsi="Palatino Linotype"/>
                <w:sz w:val="20"/>
                <w:szCs w:val="20"/>
              </w:rPr>
              <w:t>Siendo las 12h31 ingresa a la sala de sesiones la concejala Soledad Benítez.</w:t>
            </w:r>
          </w:p>
        </w:tc>
      </w:tr>
    </w:tbl>
    <w:p w14:paraId="115FB8B6" w14:textId="77777777" w:rsidR="008E4300" w:rsidRPr="00C028DC" w:rsidRDefault="008E4300" w:rsidP="00B7701F">
      <w:pPr>
        <w:spacing w:line="240" w:lineRule="auto"/>
        <w:jc w:val="both"/>
        <w:rPr>
          <w:rFonts w:ascii="Palatino Linotype" w:hAnsi="Palatino Linotype"/>
          <w:sz w:val="20"/>
          <w:szCs w:val="20"/>
        </w:rPr>
      </w:pPr>
    </w:p>
    <w:p w14:paraId="203DD6D7" w14:textId="487CA120" w:rsidR="008E4300" w:rsidRPr="00C028DC" w:rsidRDefault="008E4300" w:rsidP="00B7701F">
      <w:pPr>
        <w:spacing w:line="240" w:lineRule="auto"/>
        <w:jc w:val="both"/>
        <w:rPr>
          <w:rFonts w:ascii="Palatino Linotype" w:hAnsi="Palatino Linotype"/>
          <w:sz w:val="20"/>
          <w:szCs w:val="20"/>
        </w:rPr>
      </w:pPr>
      <w:r w:rsidRPr="00C028DC">
        <w:rPr>
          <w:rFonts w:ascii="Palatino Linotype" w:hAnsi="Palatino Linotype"/>
          <w:sz w:val="20"/>
          <w:szCs w:val="20"/>
        </w:rPr>
        <w:t>La presidenta de la comisión, concejala Soledad Benítez</w:t>
      </w:r>
      <w:r w:rsidR="00260BBD">
        <w:rPr>
          <w:rFonts w:ascii="Palatino Linotype" w:hAnsi="Palatino Linotype"/>
          <w:sz w:val="20"/>
          <w:szCs w:val="20"/>
        </w:rPr>
        <w:t>,</w:t>
      </w:r>
      <w:r w:rsidRPr="00C028DC">
        <w:rPr>
          <w:rFonts w:ascii="Palatino Linotype" w:hAnsi="Palatino Linotype"/>
          <w:sz w:val="20"/>
          <w:szCs w:val="20"/>
        </w:rPr>
        <w:t xml:space="preserve"> mociona se emita </w:t>
      </w:r>
      <w:r w:rsidRPr="00D07D17">
        <w:rPr>
          <w:rFonts w:ascii="Palatino Linotype" w:hAnsi="Palatino Linotype"/>
          <w:sz w:val="20"/>
          <w:szCs w:val="20"/>
        </w:rPr>
        <w:t>DICTAMEN FAVORABLE</w:t>
      </w:r>
      <w:r w:rsidRPr="00C028DC">
        <w:rPr>
          <w:rFonts w:ascii="Palatino Linotype" w:hAnsi="Palatino Linotype"/>
          <w:sz w:val="20"/>
          <w:szCs w:val="20"/>
        </w:rPr>
        <w:t xml:space="preserve"> para que el Concejo Metropolitano de Quito conozca y trate en PRIMER DEBATE el proyecto de </w:t>
      </w:r>
      <w:r w:rsidRPr="00D07D17">
        <w:rPr>
          <w:rFonts w:ascii="Palatino Linotype" w:hAnsi="Palatino Linotype"/>
          <w:i/>
          <w:sz w:val="20"/>
          <w:szCs w:val="20"/>
        </w:rPr>
        <w:t xml:space="preserve">“Ordenanza que aprueba el Proceso Integral de Regularización del Asentamiento Humano de Hecho y Consolidado de Interés </w:t>
      </w:r>
      <w:r w:rsidR="00260BBD">
        <w:rPr>
          <w:rFonts w:ascii="Palatino Linotype" w:hAnsi="Palatino Linotype"/>
          <w:i/>
          <w:sz w:val="20"/>
          <w:szCs w:val="20"/>
        </w:rPr>
        <w:t>S</w:t>
      </w:r>
      <w:r w:rsidRPr="00D07D17">
        <w:rPr>
          <w:rFonts w:ascii="Palatino Linotype" w:hAnsi="Palatino Linotype"/>
          <w:i/>
          <w:sz w:val="20"/>
          <w:szCs w:val="20"/>
        </w:rPr>
        <w:t xml:space="preserve">ocial denominado </w:t>
      </w:r>
      <w:r w:rsidRPr="00D07D17">
        <w:rPr>
          <w:rFonts w:ascii="Palatino Linotype" w:hAnsi="Palatino Linotype" w:cs="Times"/>
          <w:i/>
          <w:sz w:val="20"/>
          <w:szCs w:val="20"/>
        </w:rPr>
        <w:t>Comité Pro Mejoras el Edén del Quinche”</w:t>
      </w:r>
      <w:r w:rsidRPr="00D07D17">
        <w:rPr>
          <w:rFonts w:ascii="Palatino Linotype" w:hAnsi="Palatino Linotype"/>
          <w:i/>
          <w:sz w:val="20"/>
          <w:szCs w:val="20"/>
        </w:rPr>
        <w:t>.</w:t>
      </w:r>
    </w:p>
    <w:p w14:paraId="7F67BCD6" w14:textId="77777777" w:rsidR="008E4300" w:rsidRPr="00C028DC" w:rsidRDefault="008E4300" w:rsidP="00B7701F">
      <w:pPr>
        <w:spacing w:line="240" w:lineRule="auto"/>
        <w:rPr>
          <w:rFonts w:ascii="Palatino Linotype" w:hAnsi="Palatino Linotype"/>
          <w:color w:val="000000" w:themeColor="text1"/>
          <w:sz w:val="20"/>
          <w:szCs w:val="20"/>
        </w:rPr>
      </w:pPr>
      <w:r w:rsidRPr="00C028DC">
        <w:rPr>
          <w:rFonts w:ascii="Palatino Linotype" w:hAnsi="Palatino Linotype"/>
          <w:color w:val="000000" w:themeColor="text1"/>
          <w:sz w:val="20"/>
          <w:szCs w:val="20"/>
        </w:rPr>
        <w:t xml:space="preserve">La Comisión aprueba la moción, conforme la siguiente votación: </w:t>
      </w:r>
    </w:p>
    <w:tbl>
      <w:tblPr>
        <w:tblStyle w:val="Tablaconcuadrcula1"/>
        <w:tblW w:w="9570" w:type="dxa"/>
        <w:tblInd w:w="108" w:type="dxa"/>
        <w:tblLayout w:type="fixed"/>
        <w:tblLook w:val="04A0" w:firstRow="1" w:lastRow="0" w:firstColumn="1" w:lastColumn="0" w:noHBand="0" w:noVBand="1"/>
      </w:tblPr>
      <w:tblGrid>
        <w:gridCol w:w="2573"/>
        <w:gridCol w:w="1332"/>
        <w:gridCol w:w="1332"/>
        <w:gridCol w:w="1332"/>
        <w:gridCol w:w="1228"/>
        <w:gridCol w:w="1773"/>
      </w:tblGrid>
      <w:tr w:rsidR="00016E26" w:rsidRPr="00C028DC" w14:paraId="0A4701D7" w14:textId="77777777" w:rsidTr="006234B5">
        <w:trPr>
          <w:trHeight w:val="277"/>
        </w:trPr>
        <w:tc>
          <w:tcPr>
            <w:tcW w:w="9570" w:type="dxa"/>
            <w:gridSpan w:val="6"/>
            <w:shd w:val="clear" w:color="auto" w:fill="0070C0"/>
          </w:tcPr>
          <w:p w14:paraId="49C44990" w14:textId="77777777" w:rsidR="00016E26" w:rsidRPr="00C028DC" w:rsidRDefault="00016E26" w:rsidP="00B7701F">
            <w:pPr>
              <w:jc w:val="center"/>
              <w:rPr>
                <w:rFonts w:ascii="Palatino Linotype" w:hAnsi="Palatino Linotype" w:cs="Arial"/>
                <w:b/>
                <w:sz w:val="20"/>
                <w:szCs w:val="20"/>
              </w:rPr>
            </w:pPr>
            <w:r w:rsidRPr="00C028DC">
              <w:rPr>
                <w:rFonts w:ascii="Palatino Linotype" w:hAnsi="Palatino Linotype" w:cs="Arial"/>
                <w:b/>
                <w:color w:val="FFFFFF" w:themeColor="background1"/>
                <w:sz w:val="20"/>
                <w:szCs w:val="20"/>
              </w:rPr>
              <w:t>REGISTRO DE VOTACIÓN</w:t>
            </w:r>
          </w:p>
        </w:tc>
      </w:tr>
      <w:tr w:rsidR="00016E26" w:rsidRPr="00C028DC" w14:paraId="614B8D88" w14:textId="77777777" w:rsidTr="006234B5">
        <w:trPr>
          <w:trHeight w:val="643"/>
        </w:trPr>
        <w:tc>
          <w:tcPr>
            <w:tcW w:w="2573" w:type="dxa"/>
            <w:shd w:val="clear" w:color="auto" w:fill="0070C0"/>
          </w:tcPr>
          <w:p w14:paraId="611E577E"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INTEGRANTES COMISIÓN</w:t>
            </w:r>
          </w:p>
        </w:tc>
        <w:tc>
          <w:tcPr>
            <w:tcW w:w="1332" w:type="dxa"/>
            <w:shd w:val="clear" w:color="auto" w:fill="0070C0"/>
          </w:tcPr>
          <w:p w14:paraId="640F5410"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A FAVOR</w:t>
            </w:r>
          </w:p>
        </w:tc>
        <w:tc>
          <w:tcPr>
            <w:tcW w:w="1332" w:type="dxa"/>
            <w:shd w:val="clear" w:color="auto" w:fill="0070C0"/>
          </w:tcPr>
          <w:p w14:paraId="3B18DB1B"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EN CONTRA</w:t>
            </w:r>
          </w:p>
        </w:tc>
        <w:tc>
          <w:tcPr>
            <w:tcW w:w="1332" w:type="dxa"/>
            <w:shd w:val="clear" w:color="auto" w:fill="0070C0"/>
          </w:tcPr>
          <w:p w14:paraId="439A66DC"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AUSENTE</w:t>
            </w:r>
          </w:p>
        </w:tc>
        <w:tc>
          <w:tcPr>
            <w:tcW w:w="1228" w:type="dxa"/>
            <w:shd w:val="clear" w:color="auto" w:fill="0070C0"/>
          </w:tcPr>
          <w:p w14:paraId="1568EDC7"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BLANCO</w:t>
            </w:r>
          </w:p>
        </w:tc>
        <w:tc>
          <w:tcPr>
            <w:tcW w:w="1773" w:type="dxa"/>
            <w:shd w:val="clear" w:color="auto" w:fill="0070C0"/>
          </w:tcPr>
          <w:p w14:paraId="75769553"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ABSTENCIÓN</w:t>
            </w:r>
          </w:p>
        </w:tc>
      </w:tr>
      <w:tr w:rsidR="00016E26" w:rsidRPr="00C028DC" w14:paraId="735EBBCA" w14:textId="77777777" w:rsidTr="006234B5">
        <w:trPr>
          <w:trHeight w:val="292"/>
        </w:trPr>
        <w:tc>
          <w:tcPr>
            <w:tcW w:w="2573" w:type="dxa"/>
            <w:vAlign w:val="center"/>
          </w:tcPr>
          <w:p w14:paraId="2A818854"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Andrea Hidalgo</w:t>
            </w:r>
          </w:p>
        </w:tc>
        <w:tc>
          <w:tcPr>
            <w:tcW w:w="1332" w:type="dxa"/>
          </w:tcPr>
          <w:p w14:paraId="4657C3E6"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3003300A"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0556AF2D"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228" w:type="dxa"/>
          </w:tcPr>
          <w:p w14:paraId="698B0605" w14:textId="77777777" w:rsidR="00016E26" w:rsidRPr="00C028DC" w:rsidRDefault="00016E26" w:rsidP="00B7701F">
            <w:pPr>
              <w:jc w:val="center"/>
              <w:rPr>
                <w:rFonts w:ascii="Palatino Linotype" w:eastAsia="Times New Roman" w:hAnsi="Palatino Linotype"/>
                <w:sz w:val="20"/>
                <w:szCs w:val="20"/>
                <w:lang w:eastAsia="es-EC"/>
              </w:rPr>
            </w:pPr>
          </w:p>
        </w:tc>
        <w:tc>
          <w:tcPr>
            <w:tcW w:w="1773" w:type="dxa"/>
          </w:tcPr>
          <w:p w14:paraId="1572E242"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54835FB7" w14:textId="77777777" w:rsidTr="006234B5">
        <w:trPr>
          <w:trHeight w:val="277"/>
        </w:trPr>
        <w:tc>
          <w:tcPr>
            <w:tcW w:w="2573" w:type="dxa"/>
            <w:vAlign w:val="center"/>
          </w:tcPr>
          <w:p w14:paraId="14572EF8"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Luis Reina</w:t>
            </w:r>
          </w:p>
        </w:tc>
        <w:tc>
          <w:tcPr>
            <w:tcW w:w="1332" w:type="dxa"/>
          </w:tcPr>
          <w:p w14:paraId="6FB199DC"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0B688EDA"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453CF379" w14:textId="77777777" w:rsidR="00016E26" w:rsidRPr="00C028DC" w:rsidRDefault="00016E26" w:rsidP="00B7701F">
            <w:pPr>
              <w:jc w:val="center"/>
              <w:rPr>
                <w:rFonts w:ascii="Palatino Linotype" w:eastAsia="Times New Roman" w:hAnsi="Palatino Linotype"/>
                <w:sz w:val="20"/>
                <w:szCs w:val="20"/>
                <w:lang w:eastAsia="es-EC"/>
              </w:rPr>
            </w:pPr>
          </w:p>
        </w:tc>
        <w:tc>
          <w:tcPr>
            <w:tcW w:w="1228" w:type="dxa"/>
          </w:tcPr>
          <w:p w14:paraId="4E553E3A" w14:textId="77777777" w:rsidR="00016E26" w:rsidRPr="00C028DC" w:rsidRDefault="00016E26" w:rsidP="00B7701F">
            <w:pPr>
              <w:jc w:val="center"/>
              <w:rPr>
                <w:rFonts w:ascii="Palatino Linotype" w:eastAsia="Times New Roman" w:hAnsi="Palatino Linotype"/>
                <w:sz w:val="20"/>
                <w:szCs w:val="20"/>
                <w:lang w:eastAsia="es-EC"/>
              </w:rPr>
            </w:pPr>
          </w:p>
        </w:tc>
        <w:tc>
          <w:tcPr>
            <w:tcW w:w="1773" w:type="dxa"/>
          </w:tcPr>
          <w:p w14:paraId="374105AC"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65CD5948" w14:textId="77777777" w:rsidTr="006234B5">
        <w:trPr>
          <w:trHeight w:val="292"/>
        </w:trPr>
        <w:tc>
          <w:tcPr>
            <w:tcW w:w="2573" w:type="dxa"/>
            <w:vAlign w:val="center"/>
          </w:tcPr>
          <w:p w14:paraId="4EFBCD37"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Mario Granda</w:t>
            </w:r>
          </w:p>
        </w:tc>
        <w:tc>
          <w:tcPr>
            <w:tcW w:w="1332" w:type="dxa"/>
          </w:tcPr>
          <w:p w14:paraId="2CFC99BD"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71A2AA92"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087684C0" w14:textId="77777777" w:rsidR="00016E26" w:rsidRPr="00C028DC" w:rsidRDefault="00016E26" w:rsidP="00B7701F">
            <w:pPr>
              <w:jc w:val="center"/>
              <w:rPr>
                <w:rFonts w:ascii="Palatino Linotype" w:eastAsia="Times New Roman" w:hAnsi="Palatino Linotype"/>
                <w:sz w:val="20"/>
                <w:szCs w:val="20"/>
                <w:lang w:eastAsia="es-EC"/>
              </w:rPr>
            </w:pPr>
          </w:p>
        </w:tc>
        <w:tc>
          <w:tcPr>
            <w:tcW w:w="1228" w:type="dxa"/>
          </w:tcPr>
          <w:p w14:paraId="45CF67D5" w14:textId="77777777" w:rsidR="00016E26" w:rsidRPr="00C028DC" w:rsidRDefault="00016E26" w:rsidP="00B7701F">
            <w:pPr>
              <w:jc w:val="center"/>
              <w:rPr>
                <w:rFonts w:ascii="Palatino Linotype" w:eastAsia="Times New Roman" w:hAnsi="Palatino Linotype"/>
                <w:sz w:val="20"/>
                <w:szCs w:val="20"/>
                <w:lang w:eastAsia="es-EC"/>
              </w:rPr>
            </w:pPr>
          </w:p>
        </w:tc>
        <w:tc>
          <w:tcPr>
            <w:tcW w:w="1773" w:type="dxa"/>
          </w:tcPr>
          <w:p w14:paraId="40CF250E"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4CB401A8" w14:textId="77777777" w:rsidTr="006234B5">
        <w:trPr>
          <w:trHeight w:val="277"/>
        </w:trPr>
        <w:tc>
          <w:tcPr>
            <w:tcW w:w="2573" w:type="dxa"/>
            <w:vAlign w:val="center"/>
          </w:tcPr>
          <w:p w14:paraId="11E71F23"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 xml:space="preserve">Santiago </w:t>
            </w:r>
            <w:proofErr w:type="spellStart"/>
            <w:r w:rsidRPr="00C028DC">
              <w:rPr>
                <w:rFonts w:ascii="Palatino Linotype" w:hAnsi="Palatino Linotype" w:cs="Calibri"/>
                <w:b/>
                <w:bCs/>
                <w:color w:val="000000"/>
                <w:sz w:val="20"/>
                <w:szCs w:val="20"/>
                <w:lang w:eastAsia="es-EC"/>
              </w:rPr>
              <w:t>Guarderas</w:t>
            </w:r>
            <w:proofErr w:type="spellEnd"/>
          </w:p>
        </w:tc>
        <w:tc>
          <w:tcPr>
            <w:tcW w:w="1332" w:type="dxa"/>
          </w:tcPr>
          <w:p w14:paraId="6AA23E7B"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6D43DA6F"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5F1FC7CA" w14:textId="77777777" w:rsidR="00016E26" w:rsidRPr="00C028DC" w:rsidRDefault="00016E26" w:rsidP="00B7701F">
            <w:pPr>
              <w:jc w:val="center"/>
              <w:rPr>
                <w:rFonts w:ascii="Palatino Linotype" w:eastAsia="Times New Roman" w:hAnsi="Palatino Linotype"/>
                <w:sz w:val="20"/>
                <w:szCs w:val="20"/>
                <w:lang w:eastAsia="es-EC"/>
              </w:rPr>
            </w:pPr>
          </w:p>
        </w:tc>
        <w:tc>
          <w:tcPr>
            <w:tcW w:w="1228" w:type="dxa"/>
          </w:tcPr>
          <w:p w14:paraId="614066C6" w14:textId="77777777" w:rsidR="00016E26" w:rsidRPr="00C028DC" w:rsidRDefault="00016E26" w:rsidP="00B7701F">
            <w:pPr>
              <w:jc w:val="center"/>
              <w:rPr>
                <w:rFonts w:ascii="Palatino Linotype" w:hAnsi="Palatino Linotype" w:cs="Arial"/>
                <w:b/>
                <w:color w:val="FFFFFF" w:themeColor="background1"/>
                <w:sz w:val="20"/>
                <w:szCs w:val="20"/>
              </w:rPr>
            </w:pPr>
          </w:p>
        </w:tc>
        <w:tc>
          <w:tcPr>
            <w:tcW w:w="1773" w:type="dxa"/>
          </w:tcPr>
          <w:p w14:paraId="7EB3A453"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62B973FF" w14:textId="77777777" w:rsidTr="006234B5">
        <w:trPr>
          <w:trHeight w:val="292"/>
        </w:trPr>
        <w:tc>
          <w:tcPr>
            <w:tcW w:w="2573" w:type="dxa"/>
            <w:vAlign w:val="center"/>
          </w:tcPr>
          <w:p w14:paraId="30B06D76"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Soledad Benítez</w:t>
            </w:r>
          </w:p>
        </w:tc>
        <w:tc>
          <w:tcPr>
            <w:tcW w:w="1332" w:type="dxa"/>
          </w:tcPr>
          <w:p w14:paraId="7B642320"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4BA48BF8"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029A80FD" w14:textId="77777777" w:rsidR="00016E26" w:rsidRPr="00C028DC" w:rsidRDefault="00016E26" w:rsidP="00B7701F">
            <w:pPr>
              <w:jc w:val="center"/>
              <w:rPr>
                <w:rFonts w:ascii="Palatino Linotype" w:eastAsia="Times New Roman" w:hAnsi="Palatino Linotype"/>
                <w:sz w:val="20"/>
                <w:szCs w:val="20"/>
                <w:lang w:eastAsia="es-EC"/>
              </w:rPr>
            </w:pPr>
          </w:p>
        </w:tc>
        <w:tc>
          <w:tcPr>
            <w:tcW w:w="1228" w:type="dxa"/>
          </w:tcPr>
          <w:p w14:paraId="7C531FDB" w14:textId="77777777" w:rsidR="00016E26" w:rsidRPr="00C028DC" w:rsidRDefault="00016E26" w:rsidP="00B7701F">
            <w:pPr>
              <w:jc w:val="center"/>
              <w:rPr>
                <w:rFonts w:ascii="Palatino Linotype" w:eastAsia="Times New Roman" w:hAnsi="Palatino Linotype"/>
                <w:sz w:val="20"/>
                <w:szCs w:val="20"/>
                <w:lang w:eastAsia="es-EC"/>
              </w:rPr>
            </w:pPr>
          </w:p>
        </w:tc>
        <w:tc>
          <w:tcPr>
            <w:tcW w:w="1773" w:type="dxa"/>
          </w:tcPr>
          <w:p w14:paraId="1BFA0C60"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3E6A0877" w14:textId="77777777" w:rsidTr="006234B5">
        <w:trPr>
          <w:trHeight w:val="277"/>
        </w:trPr>
        <w:tc>
          <w:tcPr>
            <w:tcW w:w="2573" w:type="dxa"/>
            <w:shd w:val="clear" w:color="auto" w:fill="0070C0"/>
          </w:tcPr>
          <w:p w14:paraId="7FA3F585" w14:textId="77777777" w:rsidR="00016E26" w:rsidRPr="00C028DC" w:rsidRDefault="00016E26"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TOTAL</w:t>
            </w:r>
          </w:p>
        </w:tc>
        <w:tc>
          <w:tcPr>
            <w:tcW w:w="1332" w:type="dxa"/>
            <w:shd w:val="clear" w:color="auto" w:fill="0070C0"/>
          </w:tcPr>
          <w:p w14:paraId="500EE122" w14:textId="77777777" w:rsidR="00016E26" w:rsidRPr="00C028DC" w:rsidRDefault="00016E26"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4</w:t>
            </w:r>
          </w:p>
        </w:tc>
        <w:tc>
          <w:tcPr>
            <w:tcW w:w="1332" w:type="dxa"/>
            <w:shd w:val="clear" w:color="auto" w:fill="0070C0"/>
          </w:tcPr>
          <w:p w14:paraId="65DFABE4" w14:textId="77777777" w:rsidR="00016E26" w:rsidRPr="00C028DC" w:rsidRDefault="008E4300"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0</w:t>
            </w:r>
          </w:p>
        </w:tc>
        <w:tc>
          <w:tcPr>
            <w:tcW w:w="1332" w:type="dxa"/>
            <w:shd w:val="clear" w:color="auto" w:fill="0070C0"/>
          </w:tcPr>
          <w:p w14:paraId="50D2422A" w14:textId="77777777" w:rsidR="00016E26" w:rsidRPr="00C028DC" w:rsidRDefault="008E4300"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1</w:t>
            </w:r>
          </w:p>
        </w:tc>
        <w:tc>
          <w:tcPr>
            <w:tcW w:w="1228" w:type="dxa"/>
            <w:shd w:val="clear" w:color="auto" w:fill="0070C0"/>
          </w:tcPr>
          <w:p w14:paraId="2D411429" w14:textId="77777777" w:rsidR="00016E26" w:rsidRPr="00C028DC" w:rsidRDefault="008E4300"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0</w:t>
            </w:r>
          </w:p>
        </w:tc>
        <w:tc>
          <w:tcPr>
            <w:tcW w:w="1773" w:type="dxa"/>
            <w:shd w:val="clear" w:color="auto" w:fill="0070C0"/>
          </w:tcPr>
          <w:p w14:paraId="34AF26A3" w14:textId="77777777" w:rsidR="00016E26" w:rsidRPr="00C028DC" w:rsidRDefault="008E4300"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0</w:t>
            </w:r>
          </w:p>
        </w:tc>
      </w:tr>
    </w:tbl>
    <w:p w14:paraId="04D3A17D" w14:textId="77777777" w:rsidR="00016E26" w:rsidRPr="00C028DC" w:rsidRDefault="00016E26" w:rsidP="00B7701F">
      <w:pPr>
        <w:spacing w:line="240" w:lineRule="auto"/>
        <w:jc w:val="both"/>
        <w:rPr>
          <w:rFonts w:ascii="Palatino Linotype" w:hAnsi="Palatino Linotype" w:cs="Times"/>
          <w:b/>
          <w:sz w:val="20"/>
          <w:szCs w:val="20"/>
        </w:rPr>
      </w:pPr>
    </w:p>
    <w:p w14:paraId="45E6ED3C" w14:textId="77777777" w:rsidR="00016E26" w:rsidRPr="00C028DC" w:rsidRDefault="008E4300" w:rsidP="00B7701F">
      <w:pPr>
        <w:spacing w:line="240" w:lineRule="auto"/>
        <w:jc w:val="both"/>
        <w:rPr>
          <w:rFonts w:ascii="Palatino Linotype" w:hAnsi="Palatino Linotype"/>
          <w:sz w:val="20"/>
          <w:szCs w:val="20"/>
        </w:rPr>
      </w:pPr>
      <w:r w:rsidRPr="00C028DC">
        <w:rPr>
          <w:rFonts w:ascii="Palatino Linotype" w:hAnsi="Palatino Linotype" w:cs="Times"/>
          <w:b/>
          <w:sz w:val="20"/>
          <w:szCs w:val="20"/>
        </w:rPr>
        <w:t xml:space="preserve">2.8. Asentamiento </w:t>
      </w:r>
      <w:r w:rsidR="00260BBD">
        <w:rPr>
          <w:rFonts w:ascii="Palatino Linotype" w:hAnsi="Palatino Linotype" w:cs="Times"/>
          <w:b/>
          <w:sz w:val="20"/>
          <w:szCs w:val="20"/>
        </w:rPr>
        <w:t xml:space="preserve">Humano </w:t>
      </w:r>
      <w:r w:rsidRPr="00C028DC">
        <w:rPr>
          <w:rFonts w:ascii="Palatino Linotype" w:hAnsi="Palatino Linotype" w:cs="Times"/>
          <w:b/>
          <w:sz w:val="20"/>
          <w:szCs w:val="20"/>
        </w:rPr>
        <w:t xml:space="preserve">de Hecho y Consolidado de Interés Social denominado </w:t>
      </w:r>
      <w:proofErr w:type="spellStart"/>
      <w:r w:rsidR="00016E26" w:rsidRPr="00C028DC">
        <w:rPr>
          <w:rFonts w:ascii="Palatino Linotype" w:hAnsi="Palatino Linotype" w:cs="Times"/>
          <w:b/>
          <w:sz w:val="20"/>
          <w:szCs w:val="20"/>
        </w:rPr>
        <w:t>Yanahuaico</w:t>
      </w:r>
      <w:proofErr w:type="spellEnd"/>
      <w:r w:rsidRPr="00C028DC">
        <w:rPr>
          <w:rFonts w:ascii="Palatino Linotype" w:hAnsi="Palatino Linotype" w:cs="Times"/>
          <w:b/>
          <w:sz w:val="20"/>
          <w:szCs w:val="20"/>
        </w:rPr>
        <w:t>.</w:t>
      </w:r>
    </w:p>
    <w:p w14:paraId="4727F2CF" w14:textId="703E368B" w:rsidR="008E4300" w:rsidRPr="00D07D17" w:rsidRDefault="008E4300" w:rsidP="00B7701F">
      <w:pPr>
        <w:spacing w:line="240" w:lineRule="auto"/>
        <w:jc w:val="both"/>
        <w:rPr>
          <w:rFonts w:ascii="Palatino Linotype" w:hAnsi="Palatino Linotype"/>
          <w:i/>
          <w:sz w:val="20"/>
          <w:szCs w:val="20"/>
        </w:rPr>
      </w:pPr>
      <w:r w:rsidRPr="00C028DC">
        <w:rPr>
          <w:rFonts w:ascii="Palatino Linotype" w:hAnsi="Palatino Linotype"/>
          <w:sz w:val="20"/>
          <w:szCs w:val="20"/>
        </w:rPr>
        <w:t>La presidenta de la comisión, concejala Soledad Benítez</w:t>
      </w:r>
      <w:r w:rsidR="00260BBD">
        <w:rPr>
          <w:rFonts w:ascii="Palatino Linotype" w:hAnsi="Palatino Linotype"/>
          <w:sz w:val="20"/>
          <w:szCs w:val="20"/>
        </w:rPr>
        <w:t>,</w:t>
      </w:r>
      <w:r w:rsidRPr="00C028DC">
        <w:rPr>
          <w:rFonts w:ascii="Palatino Linotype" w:hAnsi="Palatino Linotype"/>
          <w:sz w:val="20"/>
          <w:szCs w:val="20"/>
        </w:rPr>
        <w:t xml:space="preserve"> mociona se emita DICTAMEN FAVORABLE para que el Concejo Metropolitano de Quito conozca y trate en PRIMER DEBATE el proyecto de </w:t>
      </w:r>
      <w:r w:rsidRPr="00D07D17">
        <w:rPr>
          <w:rFonts w:ascii="Palatino Linotype" w:hAnsi="Palatino Linotype"/>
          <w:i/>
          <w:sz w:val="20"/>
          <w:szCs w:val="20"/>
        </w:rPr>
        <w:t>“Ordenanza que aprueba el Proceso Integral de Regularización del Asentamiento Humano de Hecho y Consolidad</w:t>
      </w:r>
      <w:r w:rsidR="002B0872" w:rsidRPr="00D07D17">
        <w:rPr>
          <w:rFonts w:ascii="Palatino Linotype" w:hAnsi="Palatino Linotype"/>
          <w:i/>
          <w:sz w:val="20"/>
          <w:szCs w:val="20"/>
        </w:rPr>
        <w:t xml:space="preserve">o de Interés social denominado </w:t>
      </w:r>
      <w:proofErr w:type="spellStart"/>
      <w:r w:rsidRPr="00D07D17">
        <w:rPr>
          <w:rFonts w:ascii="Palatino Linotype" w:hAnsi="Palatino Linotype" w:cs="Times"/>
          <w:i/>
          <w:sz w:val="20"/>
          <w:szCs w:val="20"/>
        </w:rPr>
        <w:t>Yanahuaico</w:t>
      </w:r>
      <w:proofErr w:type="spellEnd"/>
      <w:r w:rsidR="002B0872" w:rsidRPr="00D07D17">
        <w:rPr>
          <w:rFonts w:ascii="Palatino Linotype" w:hAnsi="Palatino Linotype" w:cs="Times"/>
          <w:i/>
          <w:sz w:val="20"/>
          <w:szCs w:val="20"/>
        </w:rPr>
        <w:t>”</w:t>
      </w:r>
      <w:r w:rsidRPr="00D07D17">
        <w:rPr>
          <w:rFonts w:ascii="Palatino Linotype" w:hAnsi="Palatino Linotype"/>
          <w:i/>
          <w:sz w:val="20"/>
          <w:szCs w:val="20"/>
        </w:rPr>
        <w:t>.</w:t>
      </w:r>
    </w:p>
    <w:p w14:paraId="629ACB22" w14:textId="77777777" w:rsidR="008E4300" w:rsidRDefault="008E4300" w:rsidP="00B7701F">
      <w:pPr>
        <w:spacing w:line="240" w:lineRule="auto"/>
        <w:rPr>
          <w:rFonts w:ascii="Palatino Linotype" w:hAnsi="Palatino Linotype"/>
          <w:color w:val="000000" w:themeColor="text1"/>
          <w:sz w:val="20"/>
          <w:szCs w:val="20"/>
        </w:rPr>
      </w:pPr>
      <w:r w:rsidRPr="00C028DC">
        <w:rPr>
          <w:rFonts w:ascii="Palatino Linotype" w:hAnsi="Palatino Linotype"/>
          <w:color w:val="000000" w:themeColor="text1"/>
          <w:sz w:val="20"/>
          <w:szCs w:val="20"/>
        </w:rPr>
        <w:t xml:space="preserve">La Comisión aprueba la moción, conforme la siguiente votación: </w:t>
      </w:r>
    </w:p>
    <w:tbl>
      <w:tblPr>
        <w:tblStyle w:val="Tablaconcuadrcula1"/>
        <w:tblW w:w="9570" w:type="dxa"/>
        <w:tblInd w:w="108" w:type="dxa"/>
        <w:tblLayout w:type="fixed"/>
        <w:tblLook w:val="04A0" w:firstRow="1" w:lastRow="0" w:firstColumn="1" w:lastColumn="0" w:noHBand="0" w:noVBand="1"/>
      </w:tblPr>
      <w:tblGrid>
        <w:gridCol w:w="2573"/>
        <w:gridCol w:w="1332"/>
        <w:gridCol w:w="1332"/>
        <w:gridCol w:w="1332"/>
        <w:gridCol w:w="1228"/>
        <w:gridCol w:w="1773"/>
      </w:tblGrid>
      <w:tr w:rsidR="00016E26" w:rsidRPr="00C028DC" w14:paraId="37D9BE79" w14:textId="77777777" w:rsidTr="006234B5">
        <w:trPr>
          <w:trHeight w:val="277"/>
        </w:trPr>
        <w:tc>
          <w:tcPr>
            <w:tcW w:w="9570" w:type="dxa"/>
            <w:gridSpan w:val="6"/>
            <w:shd w:val="clear" w:color="auto" w:fill="0070C0"/>
          </w:tcPr>
          <w:p w14:paraId="47F25CAA" w14:textId="77777777" w:rsidR="00016E26" w:rsidRPr="00C028DC" w:rsidRDefault="00016E26" w:rsidP="00B7701F">
            <w:pPr>
              <w:jc w:val="center"/>
              <w:rPr>
                <w:rFonts w:ascii="Palatino Linotype" w:hAnsi="Palatino Linotype" w:cs="Arial"/>
                <w:b/>
                <w:sz w:val="20"/>
                <w:szCs w:val="20"/>
              </w:rPr>
            </w:pPr>
            <w:r w:rsidRPr="00C028DC">
              <w:rPr>
                <w:rFonts w:ascii="Palatino Linotype" w:hAnsi="Palatino Linotype" w:cs="Arial"/>
                <w:b/>
                <w:color w:val="FFFFFF" w:themeColor="background1"/>
                <w:sz w:val="20"/>
                <w:szCs w:val="20"/>
              </w:rPr>
              <w:t>REGISTRO DE VOTACIÓN</w:t>
            </w:r>
          </w:p>
        </w:tc>
      </w:tr>
      <w:tr w:rsidR="00016E26" w:rsidRPr="00C028DC" w14:paraId="7A14B433" w14:textId="77777777" w:rsidTr="006234B5">
        <w:trPr>
          <w:trHeight w:val="643"/>
        </w:trPr>
        <w:tc>
          <w:tcPr>
            <w:tcW w:w="2573" w:type="dxa"/>
            <w:shd w:val="clear" w:color="auto" w:fill="0070C0"/>
          </w:tcPr>
          <w:p w14:paraId="376D0432"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INTEGRANTES COMISIÓN</w:t>
            </w:r>
          </w:p>
        </w:tc>
        <w:tc>
          <w:tcPr>
            <w:tcW w:w="1332" w:type="dxa"/>
            <w:shd w:val="clear" w:color="auto" w:fill="0070C0"/>
          </w:tcPr>
          <w:p w14:paraId="6C46BCA4"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A FAVOR</w:t>
            </w:r>
          </w:p>
        </w:tc>
        <w:tc>
          <w:tcPr>
            <w:tcW w:w="1332" w:type="dxa"/>
            <w:shd w:val="clear" w:color="auto" w:fill="0070C0"/>
          </w:tcPr>
          <w:p w14:paraId="70BFCE8B"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EN CONTRA</w:t>
            </w:r>
          </w:p>
        </w:tc>
        <w:tc>
          <w:tcPr>
            <w:tcW w:w="1332" w:type="dxa"/>
            <w:shd w:val="clear" w:color="auto" w:fill="0070C0"/>
          </w:tcPr>
          <w:p w14:paraId="0963AB27"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AUSENTE</w:t>
            </w:r>
          </w:p>
        </w:tc>
        <w:tc>
          <w:tcPr>
            <w:tcW w:w="1228" w:type="dxa"/>
            <w:shd w:val="clear" w:color="auto" w:fill="0070C0"/>
          </w:tcPr>
          <w:p w14:paraId="4FA9A5FF"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BLANCO</w:t>
            </w:r>
          </w:p>
        </w:tc>
        <w:tc>
          <w:tcPr>
            <w:tcW w:w="1773" w:type="dxa"/>
            <w:shd w:val="clear" w:color="auto" w:fill="0070C0"/>
          </w:tcPr>
          <w:p w14:paraId="3A5215A2" w14:textId="77777777" w:rsidR="00016E26" w:rsidRPr="00C028DC" w:rsidRDefault="00016E26" w:rsidP="00B7701F">
            <w:pPr>
              <w:jc w:val="center"/>
              <w:rPr>
                <w:rFonts w:ascii="Palatino Linotype" w:eastAsia="Times New Roman" w:hAnsi="Palatino Linotype"/>
                <w:b/>
                <w:color w:val="FFFFFF" w:themeColor="background1"/>
                <w:sz w:val="20"/>
                <w:szCs w:val="20"/>
                <w:lang w:eastAsia="es-EC"/>
              </w:rPr>
            </w:pPr>
            <w:r w:rsidRPr="00C028DC">
              <w:rPr>
                <w:rFonts w:ascii="Palatino Linotype" w:eastAsia="Times New Roman" w:hAnsi="Palatino Linotype"/>
                <w:b/>
                <w:color w:val="FFFFFF" w:themeColor="background1"/>
                <w:sz w:val="20"/>
                <w:szCs w:val="20"/>
                <w:lang w:eastAsia="es-EC"/>
              </w:rPr>
              <w:t>ABSTENCIÓN</w:t>
            </w:r>
          </w:p>
        </w:tc>
      </w:tr>
      <w:tr w:rsidR="00016E26" w:rsidRPr="00C028DC" w14:paraId="474EFFBA" w14:textId="77777777" w:rsidTr="006234B5">
        <w:trPr>
          <w:trHeight w:val="292"/>
        </w:trPr>
        <w:tc>
          <w:tcPr>
            <w:tcW w:w="2573" w:type="dxa"/>
            <w:vAlign w:val="center"/>
          </w:tcPr>
          <w:p w14:paraId="07520C41"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Andrea Hidalgo</w:t>
            </w:r>
          </w:p>
        </w:tc>
        <w:tc>
          <w:tcPr>
            <w:tcW w:w="1332" w:type="dxa"/>
          </w:tcPr>
          <w:p w14:paraId="71ACD9AD"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0F27A74E"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7F4A0CB6"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228" w:type="dxa"/>
          </w:tcPr>
          <w:p w14:paraId="56D696DB" w14:textId="77777777" w:rsidR="00016E26" w:rsidRPr="00C028DC" w:rsidRDefault="00016E26" w:rsidP="00B7701F">
            <w:pPr>
              <w:jc w:val="center"/>
              <w:rPr>
                <w:rFonts w:ascii="Palatino Linotype" w:eastAsia="Times New Roman" w:hAnsi="Palatino Linotype"/>
                <w:sz w:val="20"/>
                <w:szCs w:val="20"/>
                <w:lang w:eastAsia="es-EC"/>
              </w:rPr>
            </w:pPr>
          </w:p>
        </w:tc>
        <w:tc>
          <w:tcPr>
            <w:tcW w:w="1773" w:type="dxa"/>
          </w:tcPr>
          <w:p w14:paraId="01662967"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05CCDA43" w14:textId="77777777" w:rsidTr="006234B5">
        <w:trPr>
          <w:trHeight w:val="277"/>
        </w:trPr>
        <w:tc>
          <w:tcPr>
            <w:tcW w:w="2573" w:type="dxa"/>
            <w:vAlign w:val="center"/>
          </w:tcPr>
          <w:p w14:paraId="3CB55BF6"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Luis Reina</w:t>
            </w:r>
          </w:p>
        </w:tc>
        <w:tc>
          <w:tcPr>
            <w:tcW w:w="1332" w:type="dxa"/>
          </w:tcPr>
          <w:p w14:paraId="1495C60F"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50DBF12F"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20C079B5" w14:textId="77777777" w:rsidR="00016E26" w:rsidRPr="00C028DC" w:rsidRDefault="00016E26" w:rsidP="00B7701F">
            <w:pPr>
              <w:jc w:val="center"/>
              <w:rPr>
                <w:rFonts w:ascii="Palatino Linotype" w:eastAsia="Times New Roman" w:hAnsi="Palatino Linotype"/>
                <w:sz w:val="20"/>
                <w:szCs w:val="20"/>
                <w:lang w:eastAsia="es-EC"/>
              </w:rPr>
            </w:pPr>
          </w:p>
        </w:tc>
        <w:tc>
          <w:tcPr>
            <w:tcW w:w="1228" w:type="dxa"/>
          </w:tcPr>
          <w:p w14:paraId="1309E23C" w14:textId="77777777" w:rsidR="00016E26" w:rsidRPr="00C028DC" w:rsidRDefault="00016E26" w:rsidP="00B7701F">
            <w:pPr>
              <w:jc w:val="center"/>
              <w:rPr>
                <w:rFonts w:ascii="Palatino Linotype" w:eastAsia="Times New Roman" w:hAnsi="Palatino Linotype"/>
                <w:sz w:val="20"/>
                <w:szCs w:val="20"/>
                <w:lang w:eastAsia="es-EC"/>
              </w:rPr>
            </w:pPr>
          </w:p>
        </w:tc>
        <w:tc>
          <w:tcPr>
            <w:tcW w:w="1773" w:type="dxa"/>
          </w:tcPr>
          <w:p w14:paraId="7D38C43A"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4D7F4A74" w14:textId="77777777" w:rsidTr="006234B5">
        <w:trPr>
          <w:trHeight w:val="292"/>
        </w:trPr>
        <w:tc>
          <w:tcPr>
            <w:tcW w:w="2573" w:type="dxa"/>
            <w:vAlign w:val="center"/>
          </w:tcPr>
          <w:p w14:paraId="1EDDF31D"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Mario Granda</w:t>
            </w:r>
          </w:p>
        </w:tc>
        <w:tc>
          <w:tcPr>
            <w:tcW w:w="1332" w:type="dxa"/>
          </w:tcPr>
          <w:p w14:paraId="43C470E8"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622C5829"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5A3EFB9A" w14:textId="77777777" w:rsidR="00016E26" w:rsidRPr="00C028DC" w:rsidRDefault="00016E26" w:rsidP="00B7701F">
            <w:pPr>
              <w:jc w:val="center"/>
              <w:rPr>
                <w:rFonts w:ascii="Palatino Linotype" w:eastAsia="Times New Roman" w:hAnsi="Palatino Linotype"/>
                <w:sz w:val="20"/>
                <w:szCs w:val="20"/>
                <w:lang w:eastAsia="es-EC"/>
              </w:rPr>
            </w:pPr>
          </w:p>
        </w:tc>
        <w:tc>
          <w:tcPr>
            <w:tcW w:w="1228" w:type="dxa"/>
          </w:tcPr>
          <w:p w14:paraId="3D473390" w14:textId="77777777" w:rsidR="00016E26" w:rsidRPr="00C028DC" w:rsidRDefault="00016E26" w:rsidP="00B7701F">
            <w:pPr>
              <w:jc w:val="center"/>
              <w:rPr>
                <w:rFonts w:ascii="Palatino Linotype" w:eastAsia="Times New Roman" w:hAnsi="Palatino Linotype"/>
                <w:sz w:val="20"/>
                <w:szCs w:val="20"/>
                <w:lang w:eastAsia="es-EC"/>
              </w:rPr>
            </w:pPr>
          </w:p>
        </w:tc>
        <w:tc>
          <w:tcPr>
            <w:tcW w:w="1773" w:type="dxa"/>
          </w:tcPr>
          <w:p w14:paraId="6F91F560"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7AB59BB3" w14:textId="77777777" w:rsidTr="006234B5">
        <w:trPr>
          <w:trHeight w:val="277"/>
        </w:trPr>
        <w:tc>
          <w:tcPr>
            <w:tcW w:w="2573" w:type="dxa"/>
            <w:vAlign w:val="center"/>
          </w:tcPr>
          <w:p w14:paraId="2758113E"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 xml:space="preserve">Santiago </w:t>
            </w:r>
            <w:proofErr w:type="spellStart"/>
            <w:r w:rsidRPr="00C028DC">
              <w:rPr>
                <w:rFonts w:ascii="Palatino Linotype" w:hAnsi="Palatino Linotype" w:cs="Calibri"/>
                <w:b/>
                <w:bCs/>
                <w:color w:val="000000"/>
                <w:sz w:val="20"/>
                <w:szCs w:val="20"/>
                <w:lang w:eastAsia="es-EC"/>
              </w:rPr>
              <w:t>Guarderas</w:t>
            </w:r>
            <w:proofErr w:type="spellEnd"/>
          </w:p>
        </w:tc>
        <w:tc>
          <w:tcPr>
            <w:tcW w:w="1332" w:type="dxa"/>
          </w:tcPr>
          <w:p w14:paraId="789A4DD6"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52A91489"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3B85A71C" w14:textId="77777777" w:rsidR="00016E26" w:rsidRPr="00C028DC" w:rsidRDefault="00016E26" w:rsidP="00B7701F">
            <w:pPr>
              <w:jc w:val="center"/>
              <w:rPr>
                <w:rFonts w:ascii="Palatino Linotype" w:eastAsia="Times New Roman" w:hAnsi="Palatino Linotype"/>
                <w:sz w:val="20"/>
                <w:szCs w:val="20"/>
                <w:lang w:eastAsia="es-EC"/>
              </w:rPr>
            </w:pPr>
          </w:p>
        </w:tc>
        <w:tc>
          <w:tcPr>
            <w:tcW w:w="1228" w:type="dxa"/>
          </w:tcPr>
          <w:p w14:paraId="1168A0C3" w14:textId="77777777" w:rsidR="00016E26" w:rsidRPr="00C028DC" w:rsidRDefault="00016E26" w:rsidP="00B7701F">
            <w:pPr>
              <w:jc w:val="center"/>
              <w:rPr>
                <w:rFonts w:ascii="Palatino Linotype" w:hAnsi="Palatino Linotype" w:cs="Arial"/>
                <w:b/>
                <w:color w:val="FFFFFF" w:themeColor="background1"/>
                <w:sz w:val="20"/>
                <w:szCs w:val="20"/>
              </w:rPr>
            </w:pPr>
          </w:p>
        </w:tc>
        <w:tc>
          <w:tcPr>
            <w:tcW w:w="1773" w:type="dxa"/>
          </w:tcPr>
          <w:p w14:paraId="75EC062B"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5A492342" w14:textId="77777777" w:rsidTr="006234B5">
        <w:trPr>
          <w:trHeight w:val="292"/>
        </w:trPr>
        <w:tc>
          <w:tcPr>
            <w:tcW w:w="2573" w:type="dxa"/>
            <w:vAlign w:val="center"/>
          </w:tcPr>
          <w:p w14:paraId="24231A70" w14:textId="77777777" w:rsidR="00016E26" w:rsidRPr="00C028DC" w:rsidRDefault="00016E26" w:rsidP="00B7701F">
            <w:pPr>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Soledad Benítez</w:t>
            </w:r>
          </w:p>
        </w:tc>
        <w:tc>
          <w:tcPr>
            <w:tcW w:w="1332" w:type="dxa"/>
          </w:tcPr>
          <w:p w14:paraId="71BA10A1" w14:textId="77777777" w:rsidR="00016E26" w:rsidRPr="00C028DC" w:rsidRDefault="00016E26" w:rsidP="00B7701F">
            <w:pPr>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Pr>
          <w:p w14:paraId="0A1CD772" w14:textId="77777777" w:rsidR="00016E26" w:rsidRPr="00C028DC" w:rsidRDefault="00016E26" w:rsidP="00B7701F">
            <w:pPr>
              <w:jc w:val="center"/>
              <w:rPr>
                <w:rFonts w:ascii="Palatino Linotype" w:eastAsia="Times New Roman" w:hAnsi="Palatino Linotype"/>
                <w:sz w:val="20"/>
                <w:szCs w:val="20"/>
                <w:lang w:eastAsia="es-EC"/>
              </w:rPr>
            </w:pPr>
          </w:p>
        </w:tc>
        <w:tc>
          <w:tcPr>
            <w:tcW w:w="1332" w:type="dxa"/>
          </w:tcPr>
          <w:p w14:paraId="0F81D3B5" w14:textId="77777777" w:rsidR="00016E26" w:rsidRPr="00C028DC" w:rsidRDefault="00016E26" w:rsidP="00B7701F">
            <w:pPr>
              <w:jc w:val="center"/>
              <w:rPr>
                <w:rFonts w:ascii="Palatino Linotype" w:eastAsia="Times New Roman" w:hAnsi="Palatino Linotype"/>
                <w:sz w:val="20"/>
                <w:szCs w:val="20"/>
                <w:lang w:eastAsia="es-EC"/>
              </w:rPr>
            </w:pPr>
          </w:p>
        </w:tc>
        <w:tc>
          <w:tcPr>
            <w:tcW w:w="1228" w:type="dxa"/>
          </w:tcPr>
          <w:p w14:paraId="02A38F70" w14:textId="77777777" w:rsidR="00016E26" w:rsidRPr="00C028DC" w:rsidRDefault="00016E26" w:rsidP="00B7701F">
            <w:pPr>
              <w:jc w:val="center"/>
              <w:rPr>
                <w:rFonts w:ascii="Palatino Linotype" w:eastAsia="Times New Roman" w:hAnsi="Palatino Linotype"/>
                <w:sz w:val="20"/>
                <w:szCs w:val="20"/>
                <w:lang w:eastAsia="es-EC"/>
              </w:rPr>
            </w:pPr>
          </w:p>
        </w:tc>
        <w:tc>
          <w:tcPr>
            <w:tcW w:w="1773" w:type="dxa"/>
          </w:tcPr>
          <w:p w14:paraId="57C27681" w14:textId="77777777" w:rsidR="00016E26" w:rsidRPr="00C028DC" w:rsidRDefault="00016E26" w:rsidP="00B7701F">
            <w:pPr>
              <w:jc w:val="center"/>
              <w:rPr>
                <w:rFonts w:ascii="Palatino Linotype" w:eastAsia="Times New Roman" w:hAnsi="Palatino Linotype"/>
                <w:sz w:val="20"/>
                <w:szCs w:val="20"/>
                <w:lang w:eastAsia="es-EC"/>
              </w:rPr>
            </w:pPr>
          </w:p>
        </w:tc>
      </w:tr>
      <w:tr w:rsidR="00016E26" w:rsidRPr="00C028DC" w14:paraId="562A8572" w14:textId="77777777" w:rsidTr="006234B5">
        <w:trPr>
          <w:trHeight w:val="277"/>
        </w:trPr>
        <w:tc>
          <w:tcPr>
            <w:tcW w:w="2573" w:type="dxa"/>
            <w:shd w:val="clear" w:color="auto" w:fill="0070C0"/>
          </w:tcPr>
          <w:p w14:paraId="42DA7723" w14:textId="77777777" w:rsidR="00016E26" w:rsidRPr="00C028DC" w:rsidRDefault="00016E26"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TOTAL</w:t>
            </w:r>
          </w:p>
        </w:tc>
        <w:tc>
          <w:tcPr>
            <w:tcW w:w="1332" w:type="dxa"/>
            <w:shd w:val="clear" w:color="auto" w:fill="0070C0"/>
          </w:tcPr>
          <w:p w14:paraId="52196396" w14:textId="77777777" w:rsidR="00016E26" w:rsidRPr="00C028DC" w:rsidRDefault="00016E26"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4</w:t>
            </w:r>
          </w:p>
        </w:tc>
        <w:tc>
          <w:tcPr>
            <w:tcW w:w="1332" w:type="dxa"/>
            <w:shd w:val="clear" w:color="auto" w:fill="0070C0"/>
          </w:tcPr>
          <w:p w14:paraId="330E6495" w14:textId="77777777" w:rsidR="00016E26" w:rsidRPr="00C028DC" w:rsidRDefault="00E75448"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0</w:t>
            </w:r>
          </w:p>
        </w:tc>
        <w:tc>
          <w:tcPr>
            <w:tcW w:w="1332" w:type="dxa"/>
            <w:shd w:val="clear" w:color="auto" w:fill="0070C0"/>
          </w:tcPr>
          <w:p w14:paraId="4A3581F8" w14:textId="77777777" w:rsidR="00016E26" w:rsidRPr="00C028DC" w:rsidRDefault="00E75448"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1</w:t>
            </w:r>
          </w:p>
        </w:tc>
        <w:tc>
          <w:tcPr>
            <w:tcW w:w="1228" w:type="dxa"/>
            <w:shd w:val="clear" w:color="auto" w:fill="0070C0"/>
          </w:tcPr>
          <w:p w14:paraId="01C7D8C5" w14:textId="77777777" w:rsidR="00016E26" w:rsidRPr="00C028DC" w:rsidRDefault="00E75448"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0</w:t>
            </w:r>
          </w:p>
        </w:tc>
        <w:tc>
          <w:tcPr>
            <w:tcW w:w="1773" w:type="dxa"/>
            <w:shd w:val="clear" w:color="auto" w:fill="0070C0"/>
          </w:tcPr>
          <w:p w14:paraId="6AD3B097" w14:textId="77777777" w:rsidR="00016E26" w:rsidRPr="00C028DC" w:rsidRDefault="00E75448" w:rsidP="00B7701F">
            <w:pPr>
              <w:jc w:val="center"/>
              <w:rPr>
                <w:rFonts w:ascii="Palatino Linotype" w:hAnsi="Palatino Linotype" w:cs="Arial"/>
                <w:b/>
                <w:color w:val="FFFFFF" w:themeColor="background1"/>
                <w:sz w:val="20"/>
                <w:szCs w:val="20"/>
              </w:rPr>
            </w:pPr>
            <w:r w:rsidRPr="00C028DC">
              <w:rPr>
                <w:rFonts w:ascii="Palatino Linotype" w:hAnsi="Palatino Linotype" w:cs="Arial"/>
                <w:b/>
                <w:color w:val="FFFFFF" w:themeColor="background1"/>
                <w:sz w:val="20"/>
                <w:szCs w:val="20"/>
              </w:rPr>
              <w:t>0</w:t>
            </w:r>
          </w:p>
        </w:tc>
      </w:tr>
    </w:tbl>
    <w:p w14:paraId="384E493F" w14:textId="77777777" w:rsidR="00016E26" w:rsidRPr="00C028DC" w:rsidRDefault="00016E26" w:rsidP="00B7701F">
      <w:pPr>
        <w:spacing w:line="240" w:lineRule="auto"/>
        <w:jc w:val="both"/>
        <w:rPr>
          <w:rFonts w:ascii="Palatino Linotype" w:hAnsi="Palatino Linotype"/>
          <w:sz w:val="20"/>
          <w:szCs w:val="20"/>
        </w:rPr>
      </w:pPr>
    </w:p>
    <w:p w14:paraId="2E5CBFC4" w14:textId="77777777" w:rsidR="00016E26" w:rsidRPr="00C028DC" w:rsidRDefault="005F7626" w:rsidP="00B7701F">
      <w:pPr>
        <w:spacing w:line="240" w:lineRule="auto"/>
        <w:jc w:val="both"/>
        <w:rPr>
          <w:rFonts w:ascii="Palatino Linotype" w:hAnsi="Palatino Linotype"/>
          <w:sz w:val="20"/>
          <w:szCs w:val="20"/>
        </w:rPr>
      </w:pPr>
      <w:r w:rsidRPr="00C028DC">
        <w:rPr>
          <w:rFonts w:ascii="Palatino Linotype" w:hAnsi="Palatino Linotype" w:cs="Times"/>
          <w:b/>
          <w:sz w:val="20"/>
          <w:szCs w:val="20"/>
        </w:rPr>
        <w:t xml:space="preserve">2.9. Asentamiento </w:t>
      </w:r>
      <w:r w:rsidR="00260BBD">
        <w:rPr>
          <w:rFonts w:ascii="Palatino Linotype" w:hAnsi="Palatino Linotype" w:cs="Times"/>
          <w:b/>
          <w:sz w:val="20"/>
          <w:szCs w:val="20"/>
        </w:rPr>
        <w:t xml:space="preserve">Humano </w:t>
      </w:r>
      <w:r w:rsidRPr="00C028DC">
        <w:rPr>
          <w:rFonts w:ascii="Palatino Linotype" w:hAnsi="Palatino Linotype" w:cs="Times"/>
          <w:b/>
          <w:sz w:val="20"/>
          <w:szCs w:val="20"/>
        </w:rPr>
        <w:t>de Hecho y Consolidado de Interés Social denominado</w:t>
      </w:r>
      <w:r w:rsidRPr="00C028DC">
        <w:rPr>
          <w:rFonts w:ascii="Palatino Linotype" w:hAnsi="Palatino Linotype"/>
          <w:sz w:val="20"/>
          <w:szCs w:val="20"/>
        </w:rPr>
        <w:t xml:space="preserve"> </w:t>
      </w:r>
      <w:r w:rsidR="00016E26" w:rsidRPr="00C028DC">
        <w:rPr>
          <w:rFonts w:ascii="Palatino Linotype" w:hAnsi="Palatino Linotype"/>
          <w:b/>
          <w:sz w:val="20"/>
          <w:szCs w:val="20"/>
        </w:rPr>
        <w:t>Los Ángeles II</w:t>
      </w:r>
      <w:r w:rsidRPr="00C028DC">
        <w:rPr>
          <w:rFonts w:ascii="Palatino Linotype" w:hAnsi="Palatino Linotype"/>
          <w:sz w:val="20"/>
          <w:szCs w:val="20"/>
        </w:rPr>
        <w:t>.</w:t>
      </w:r>
    </w:p>
    <w:p w14:paraId="37359FCA" w14:textId="423A9D86" w:rsidR="00016E26" w:rsidRPr="00C028DC" w:rsidRDefault="005F7626" w:rsidP="00B7701F">
      <w:pPr>
        <w:spacing w:line="240" w:lineRule="auto"/>
        <w:jc w:val="both"/>
        <w:rPr>
          <w:rFonts w:ascii="Palatino Linotype" w:hAnsi="Palatino Linotype"/>
          <w:sz w:val="20"/>
          <w:szCs w:val="20"/>
        </w:rPr>
      </w:pPr>
      <w:r w:rsidRPr="00C028DC">
        <w:rPr>
          <w:rFonts w:ascii="Palatino Linotype" w:hAnsi="Palatino Linotype"/>
          <w:sz w:val="20"/>
          <w:szCs w:val="20"/>
        </w:rPr>
        <w:t xml:space="preserve">Se suspende el tratamiento de este </w:t>
      </w:r>
      <w:r w:rsidR="00260BBD">
        <w:rPr>
          <w:rFonts w:ascii="Palatino Linotype" w:hAnsi="Palatino Linotype"/>
          <w:sz w:val="20"/>
          <w:szCs w:val="20"/>
        </w:rPr>
        <w:t>proyecto de ordenanza</w:t>
      </w:r>
      <w:r w:rsidRPr="00C028DC">
        <w:rPr>
          <w:rFonts w:ascii="Palatino Linotype" w:hAnsi="Palatino Linotype"/>
          <w:sz w:val="20"/>
          <w:szCs w:val="20"/>
        </w:rPr>
        <w:t xml:space="preserve"> por no contar con la </w:t>
      </w:r>
      <w:r w:rsidR="00016E26" w:rsidRPr="00C028DC">
        <w:rPr>
          <w:rFonts w:ascii="Palatino Linotype" w:hAnsi="Palatino Linotype"/>
          <w:sz w:val="20"/>
          <w:szCs w:val="20"/>
        </w:rPr>
        <w:t>iniciativa legislativa</w:t>
      </w:r>
      <w:r w:rsidRPr="00C028DC">
        <w:rPr>
          <w:rFonts w:ascii="Palatino Linotype" w:hAnsi="Palatino Linotype"/>
          <w:sz w:val="20"/>
          <w:szCs w:val="20"/>
        </w:rPr>
        <w:t>.</w:t>
      </w:r>
    </w:p>
    <w:tbl>
      <w:tblPr>
        <w:tblStyle w:val="Tablaconcuadrcula"/>
        <w:tblW w:w="0" w:type="auto"/>
        <w:tblLook w:val="04A0" w:firstRow="1" w:lastRow="0" w:firstColumn="1" w:lastColumn="0" w:noHBand="0" w:noVBand="1"/>
      </w:tblPr>
      <w:tblGrid>
        <w:gridCol w:w="8828"/>
      </w:tblGrid>
      <w:tr w:rsidR="005F7626" w:rsidRPr="00C028DC" w14:paraId="121A89F5" w14:textId="77777777" w:rsidTr="005F7626">
        <w:tc>
          <w:tcPr>
            <w:tcW w:w="8828" w:type="dxa"/>
          </w:tcPr>
          <w:p w14:paraId="1F3FDD34" w14:textId="77777777" w:rsidR="005F7626" w:rsidRDefault="005F7626" w:rsidP="00B7701F">
            <w:pPr>
              <w:jc w:val="both"/>
              <w:rPr>
                <w:rFonts w:ascii="Palatino Linotype" w:hAnsi="Palatino Linotype"/>
                <w:sz w:val="20"/>
                <w:szCs w:val="20"/>
              </w:rPr>
            </w:pPr>
            <w:r w:rsidRPr="00C028DC">
              <w:rPr>
                <w:rFonts w:ascii="Palatino Linotype" w:hAnsi="Palatino Linotype"/>
                <w:sz w:val="20"/>
                <w:szCs w:val="20"/>
              </w:rPr>
              <w:t xml:space="preserve">Siendo las 12h45 sale de la sala de sesiones el concejal Santiago </w:t>
            </w:r>
            <w:proofErr w:type="spellStart"/>
            <w:r w:rsidRPr="00C028DC">
              <w:rPr>
                <w:rFonts w:ascii="Palatino Linotype" w:hAnsi="Palatino Linotype"/>
                <w:sz w:val="20"/>
                <w:szCs w:val="20"/>
              </w:rPr>
              <w:t>Guarderas</w:t>
            </w:r>
            <w:proofErr w:type="spellEnd"/>
            <w:r w:rsidR="003C5BAE">
              <w:rPr>
                <w:rFonts w:ascii="Palatino Linotype" w:hAnsi="Palatino Linotype"/>
                <w:sz w:val="20"/>
                <w:szCs w:val="20"/>
              </w:rPr>
              <w:t>.</w:t>
            </w:r>
          </w:p>
          <w:p w14:paraId="7015DF0B" w14:textId="77777777" w:rsidR="003C5BAE" w:rsidRPr="00C028DC" w:rsidRDefault="003C5BAE" w:rsidP="00B7701F">
            <w:pPr>
              <w:jc w:val="both"/>
              <w:rPr>
                <w:rFonts w:ascii="Palatino Linotype" w:hAnsi="Palatino Linotype"/>
                <w:sz w:val="20"/>
                <w:szCs w:val="20"/>
              </w:rPr>
            </w:pPr>
            <w:r>
              <w:rPr>
                <w:rFonts w:ascii="Palatino Linotype" w:hAnsi="Palatino Linotype"/>
                <w:sz w:val="20"/>
                <w:szCs w:val="20"/>
              </w:rPr>
              <w:t>Siendo las 12h46</w:t>
            </w:r>
            <w:r w:rsidRPr="00C028DC">
              <w:rPr>
                <w:rFonts w:ascii="Palatino Linotype" w:hAnsi="Palatino Linotype"/>
                <w:sz w:val="20"/>
                <w:szCs w:val="20"/>
              </w:rPr>
              <w:t xml:space="preserve"> sale de la sala de sesiones el concejal</w:t>
            </w:r>
            <w:r w:rsidR="00A80FB0">
              <w:rPr>
                <w:rFonts w:ascii="Palatino Linotype" w:hAnsi="Palatino Linotype"/>
                <w:sz w:val="20"/>
                <w:szCs w:val="20"/>
              </w:rPr>
              <w:t xml:space="preserve"> Mario Granda</w:t>
            </w:r>
            <w:r>
              <w:rPr>
                <w:rFonts w:ascii="Palatino Linotype" w:hAnsi="Palatino Linotype"/>
                <w:sz w:val="20"/>
                <w:szCs w:val="20"/>
              </w:rPr>
              <w:t>.</w:t>
            </w:r>
          </w:p>
        </w:tc>
      </w:tr>
    </w:tbl>
    <w:p w14:paraId="1F2B3148" w14:textId="77777777" w:rsidR="005F7626" w:rsidRDefault="005F7626" w:rsidP="00B7701F">
      <w:pPr>
        <w:spacing w:line="240" w:lineRule="auto"/>
        <w:jc w:val="both"/>
        <w:rPr>
          <w:rFonts w:ascii="Palatino Linotype" w:hAnsi="Palatino Linotype"/>
          <w:sz w:val="20"/>
          <w:szCs w:val="20"/>
        </w:rPr>
      </w:pPr>
    </w:p>
    <w:p w14:paraId="570E5040" w14:textId="77777777" w:rsidR="00C83490" w:rsidRPr="00743D62" w:rsidRDefault="00C83490" w:rsidP="00C83490">
      <w:pPr>
        <w:spacing w:after="0" w:line="240" w:lineRule="auto"/>
        <w:jc w:val="both"/>
        <w:rPr>
          <w:rFonts w:ascii="Palatino Linotype" w:eastAsia="Batang" w:hAnsi="Palatino Linotype" w:cs="Arial"/>
          <w:sz w:val="20"/>
          <w:szCs w:val="20"/>
          <w:lang w:eastAsia="es-ES"/>
        </w:rPr>
      </w:pPr>
      <w:r w:rsidRPr="00743D62">
        <w:rPr>
          <w:rFonts w:ascii="Palatino Linotype" w:eastAsia="Batang" w:hAnsi="Palatino Linotype" w:cs="Arial"/>
          <w:sz w:val="20"/>
          <w:szCs w:val="20"/>
          <w:lang w:eastAsia="es-ES"/>
        </w:rPr>
        <w:t xml:space="preserve">Por disposición de la presidenta de la comisión, se procede a constatar el quórum reglamentario en la sala, el mismo que se encuentra conformado por los siguientes concejales presentes: Soledad Benítez; y, Luis Reina de conformidad con el siguiente detalle: </w:t>
      </w:r>
    </w:p>
    <w:p w14:paraId="5B2990D3" w14:textId="77777777" w:rsidR="00C83490" w:rsidRPr="00743D62" w:rsidRDefault="00C83490" w:rsidP="00C83490">
      <w:pPr>
        <w:spacing w:after="0" w:line="240" w:lineRule="auto"/>
        <w:jc w:val="both"/>
        <w:rPr>
          <w:rFonts w:ascii="Palatino Linotype" w:eastAsia="Batang" w:hAnsi="Palatino Linotype" w:cs="Arial"/>
          <w:sz w:val="20"/>
          <w:szCs w:val="20"/>
          <w:lang w:eastAsia="es-ES"/>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2247"/>
        <w:gridCol w:w="2195"/>
      </w:tblGrid>
      <w:tr w:rsidR="00C83490" w:rsidRPr="00743D62" w14:paraId="396583A2" w14:textId="77777777" w:rsidTr="00C13E1F">
        <w:trPr>
          <w:trHeight w:val="331"/>
          <w:jc w:val="center"/>
        </w:trPr>
        <w:tc>
          <w:tcPr>
            <w:tcW w:w="8739" w:type="dxa"/>
            <w:gridSpan w:val="3"/>
            <w:tcBorders>
              <w:top w:val="single" w:sz="4" w:space="0" w:color="auto"/>
              <w:left w:val="single" w:sz="4" w:space="0" w:color="auto"/>
              <w:bottom w:val="single" w:sz="4" w:space="0" w:color="auto"/>
              <w:right w:val="single" w:sz="4" w:space="0" w:color="auto"/>
            </w:tcBorders>
            <w:shd w:val="clear" w:color="auto" w:fill="0070C0"/>
          </w:tcPr>
          <w:p w14:paraId="64A5C5DE" w14:textId="77777777" w:rsidR="00C83490" w:rsidRPr="00743D62" w:rsidRDefault="00C83490" w:rsidP="00C13E1F">
            <w:pPr>
              <w:pStyle w:val="Subttulo"/>
              <w:jc w:val="center"/>
              <w:rPr>
                <w:rFonts w:ascii="Palatino Linotype" w:hAnsi="Palatino Linotype" w:cs="Arial"/>
                <w:b/>
                <w:i w:val="0"/>
                <w:color w:val="FFFFFF"/>
                <w:sz w:val="20"/>
                <w:szCs w:val="20"/>
                <w:lang w:val="es-ES"/>
              </w:rPr>
            </w:pPr>
            <w:r w:rsidRPr="00743D62">
              <w:rPr>
                <w:rFonts w:ascii="Palatino Linotype" w:hAnsi="Palatino Linotype" w:cs="Arial"/>
                <w:b/>
                <w:i w:val="0"/>
                <w:color w:val="FFFFFF"/>
                <w:sz w:val="20"/>
                <w:szCs w:val="20"/>
                <w:lang w:val="es-ES"/>
              </w:rPr>
              <w:t>REGISTRO ASISTENCIA – INICIO SESIÓN</w:t>
            </w:r>
          </w:p>
          <w:p w14:paraId="46A4BFF9" w14:textId="77777777" w:rsidR="00C83490" w:rsidRPr="00743D62" w:rsidRDefault="00C83490" w:rsidP="00C13E1F">
            <w:pPr>
              <w:pStyle w:val="Subttulo"/>
              <w:jc w:val="center"/>
              <w:rPr>
                <w:rFonts w:ascii="Palatino Linotype" w:hAnsi="Palatino Linotype" w:cs="Arial"/>
                <w:b/>
                <w:i w:val="0"/>
                <w:color w:val="FFFFFF"/>
                <w:sz w:val="20"/>
                <w:szCs w:val="20"/>
                <w:lang w:val="es-ES"/>
              </w:rPr>
            </w:pPr>
          </w:p>
        </w:tc>
      </w:tr>
      <w:tr w:rsidR="00C83490" w:rsidRPr="00743D62" w14:paraId="7089B724" w14:textId="77777777" w:rsidTr="00C13E1F">
        <w:trPr>
          <w:trHeight w:val="331"/>
          <w:jc w:val="center"/>
        </w:trPr>
        <w:tc>
          <w:tcPr>
            <w:tcW w:w="4297" w:type="dxa"/>
            <w:tcBorders>
              <w:top w:val="single" w:sz="4" w:space="0" w:color="auto"/>
              <w:left w:val="single" w:sz="4" w:space="0" w:color="auto"/>
              <w:bottom w:val="single" w:sz="4" w:space="0" w:color="auto"/>
              <w:right w:val="single" w:sz="4" w:space="0" w:color="auto"/>
            </w:tcBorders>
            <w:shd w:val="clear" w:color="auto" w:fill="0070C0"/>
            <w:hideMark/>
          </w:tcPr>
          <w:p w14:paraId="06779EF8" w14:textId="77777777" w:rsidR="00C83490" w:rsidRPr="00743D62" w:rsidRDefault="00C83490" w:rsidP="00C13E1F">
            <w:pPr>
              <w:pStyle w:val="Subttulo"/>
              <w:jc w:val="center"/>
              <w:rPr>
                <w:rFonts w:ascii="Palatino Linotype" w:hAnsi="Palatino Linotype" w:cs="Arial"/>
                <w:b/>
                <w:i w:val="0"/>
                <w:color w:val="FFFFFF"/>
                <w:sz w:val="20"/>
                <w:szCs w:val="20"/>
                <w:lang w:val="es-ES"/>
              </w:rPr>
            </w:pPr>
            <w:r w:rsidRPr="00743D62">
              <w:rPr>
                <w:rFonts w:ascii="Palatino Linotype" w:hAnsi="Palatino Linotype" w:cs="Arial"/>
                <w:b/>
                <w:i w:val="0"/>
                <w:color w:val="FFFFFF"/>
                <w:sz w:val="20"/>
                <w:szCs w:val="20"/>
                <w:lang w:val="es-ES"/>
              </w:rPr>
              <w:t>INTEGRANTES  COMISIÓN</w:t>
            </w:r>
          </w:p>
        </w:tc>
        <w:tc>
          <w:tcPr>
            <w:tcW w:w="2247" w:type="dxa"/>
            <w:tcBorders>
              <w:top w:val="single" w:sz="4" w:space="0" w:color="auto"/>
              <w:left w:val="single" w:sz="4" w:space="0" w:color="auto"/>
              <w:bottom w:val="single" w:sz="4" w:space="0" w:color="auto"/>
              <w:right w:val="single" w:sz="4" w:space="0" w:color="auto"/>
            </w:tcBorders>
            <w:shd w:val="clear" w:color="auto" w:fill="0070C0"/>
            <w:hideMark/>
          </w:tcPr>
          <w:p w14:paraId="361A3DA7" w14:textId="77777777" w:rsidR="00C83490" w:rsidRPr="00743D62" w:rsidRDefault="00C83490" w:rsidP="00C13E1F">
            <w:pPr>
              <w:pStyle w:val="Subttulo"/>
              <w:jc w:val="center"/>
              <w:rPr>
                <w:rFonts w:ascii="Palatino Linotype" w:hAnsi="Palatino Linotype" w:cs="Arial"/>
                <w:b/>
                <w:i w:val="0"/>
                <w:color w:val="FFFFFF"/>
                <w:sz w:val="20"/>
                <w:szCs w:val="20"/>
                <w:lang w:val="es-ES"/>
              </w:rPr>
            </w:pPr>
            <w:r w:rsidRPr="00743D62">
              <w:rPr>
                <w:rFonts w:ascii="Palatino Linotype" w:hAnsi="Palatino Linotype" w:cs="Arial"/>
                <w:b/>
                <w:i w:val="0"/>
                <w:color w:val="FFFFFF"/>
                <w:sz w:val="20"/>
                <w:szCs w:val="20"/>
                <w:lang w:val="es-ES"/>
              </w:rPr>
              <w:t>PRESENTE</w:t>
            </w:r>
          </w:p>
        </w:tc>
        <w:tc>
          <w:tcPr>
            <w:tcW w:w="2195" w:type="dxa"/>
            <w:tcBorders>
              <w:top w:val="single" w:sz="4" w:space="0" w:color="auto"/>
              <w:left w:val="single" w:sz="4" w:space="0" w:color="auto"/>
              <w:bottom w:val="single" w:sz="4" w:space="0" w:color="auto"/>
              <w:right w:val="single" w:sz="4" w:space="0" w:color="auto"/>
            </w:tcBorders>
            <w:shd w:val="clear" w:color="auto" w:fill="0070C0"/>
            <w:hideMark/>
          </w:tcPr>
          <w:p w14:paraId="27BBF3EE" w14:textId="77777777" w:rsidR="00C83490" w:rsidRPr="00743D62" w:rsidRDefault="00C83490" w:rsidP="00C13E1F">
            <w:pPr>
              <w:pStyle w:val="Subttulo"/>
              <w:jc w:val="center"/>
              <w:rPr>
                <w:rFonts w:ascii="Palatino Linotype" w:hAnsi="Palatino Linotype" w:cs="Arial"/>
                <w:b/>
                <w:i w:val="0"/>
                <w:color w:val="FFFFFF"/>
                <w:sz w:val="20"/>
                <w:szCs w:val="20"/>
                <w:lang w:val="es-ES"/>
              </w:rPr>
            </w:pPr>
            <w:r w:rsidRPr="00743D62">
              <w:rPr>
                <w:rFonts w:ascii="Palatino Linotype" w:hAnsi="Palatino Linotype" w:cs="Arial"/>
                <w:b/>
                <w:i w:val="0"/>
                <w:color w:val="FFFFFF"/>
                <w:sz w:val="20"/>
                <w:szCs w:val="20"/>
                <w:lang w:val="es-ES"/>
              </w:rPr>
              <w:t xml:space="preserve">AUSENTE </w:t>
            </w:r>
          </w:p>
        </w:tc>
      </w:tr>
      <w:tr w:rsidR="00C83490" w:rsidRPr="00743D62" w14:paraId="31063F10" w14:textId="77777777" w:rsidTr="00C13E1F">
        <w:trPr>
          <w:trHeight w:val="313"/>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14:paraId="6E43DD6E" w14:textId="77777777" w:rsidR="00C83490" w:rsidRPr="00743D62" w:rsidRDefault="00C83490" w:rsidP="00C13E1F">
            <w:pPr>
              <w:spacing w:after="0" w:line="240" w:lineRule="auto"/>
              <w:rPr>
                <w:rFonts w:ascii="Palatino Linotype" w:hAnsi="Palatino Linotype" w:cs="Arial"/>
                <w:b/>
                <w:bCs/>
                <w:color w:val="000000"/>
                <w:sz w:val="20"/>
                <w:szCs w:val="20"/>
                <w:lang w:eastAsia="es-EC"/>
              </w:rPr>
            </w:pPr>
            <w:r w:rsidRPr="00743D62">
              <w:rPr>
                <w:rFonts w:ascii="Palatino Linotype" w:eastAsia="Batang" w:hAnsi="Palatino Linotype" w:cs="Arial"/>
                <w:b/>
                <w:sz w:val="20"/>
                <w:szCs w:val="20"/>
                <w:lang w:eastAsia="es-ES"/>
              </w:rPr>
              <w:t>Andrea Hidalgo</w:t>
            </w:r>
          </w:p>
        </w:tc>
        <w:tc>
          <w:tcPr>
            <w:tcW w:w="2247" w:type="dxa"/>
            <w:tcBorders>
              <w:top w:val="single" w:sz="4" w:space="0" w:color="auto"/>
              <w:left w:val="single" w:sz="4" w:space="0" w:color="auto"/>
              <w:bottom w:val="single" w:sz="4" w:space="0" w:color="auto"/>
              <w:right w:val="single" w:sz="4" w:space="0" w:color="auto"/>
            </w:tcBorders>
          </w:tcPr>
          <w:p w14:paraId="3C92C0D1" w14:textId="77777777" w:rsidR="00C83490" w:rsidRPr="00743D62" w:rsidRDefault="00C83490" w:rsidP="00C13E1F">
            <w:pPr>
              <w:pStyle w:val="Subttulo"/>
              <w:jc w:val="center"/>
              <w:rPr>
                <w:rFonts w:ascii="Palatino Linotype" w:hAnsi="Palatino Linotype" w:cs="Arial"/>
                <w:b/>
                <w:i w:val="0"/>
                <w:color w:val="000000"/>
                <w:sz w:val="20"/>
                <w:szCs w:val="20"/>
                <w:lang w:val="es-ES"/>
              </w:rPr>
            </w:pPr>
          </w:p>
        </w:tc>
        <w:tc>
          <w:tcPr>
            <w:tcW w:w="2195" w:type="dxa"/>
            <w:tcBorders>
              <w:top w:val="single" w:sz="4" w:space="0" w:color="auto"/>
              <w:left w:val="single" w:sz="4" w:space="0" w:color="auto"/>
              <w:bottom w:val="single" w:sz="4" w:space="0" w:color="auto"/>
              <w:right w:val="single" w:sz="4" w:space="0" w:color="auto"/>
            </w:tcBorders>
          </w:tcPr>
          <w:p w14:paraId="64FBF581" w14:textId="77777777" w:rsidR="00C83490" w:rsidRPr="00743D62" w:rsidRDefault="00C83490" w:rsidP="00C13E1F">
            <w:pPr>
              <w:pStyle w:val="Subttulo"/>
              <w:jc w:val="center"/>
              <w:rPr>
                <w:rFonts w:ascii="Palatino Linotype" w:hAnsi="Palatino Linotype" w:cs="Arial"/>
                <w:b/>
                <w:i w:val="0"/>
                <w:color w:val="000000"/>
                <w:sz w:val="20"/>
                <w:szCs w:val="20"/>
                <w:lang w:val="es-ES"/>
              </w:rPr>
            </w:pPr>
            <w:r w:rsidRPr="00743D62">
              <w:rPr>
                <w:rFonts w:ascii="Palatino Linotype" w:hAnsi="Palatino Linotype" w:cs="Arial"/>
                <w:b/>
                <w:i w:val="0"/>
                <w:color w:val="000000"/>
                <w:sz w:val="20"/>
                <w:szCs w:val="20"/>
                <w:lang w:val="es-ES"/>
              </w:rPr>
              <w:t>1</w:t>
            </w:r>
          </w:p>
        </w:tc>
      </w:tr>
      <w:tr w:rsidR="00C83490" w:rsidRPr="00743D62" w14:paraId="22DF234C" w14:textId="77777777" w:rsidTr="00C13E1F">
        <w:trPr>
          <w:trHeight w:val="313"/>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14:paraId="57AE238D" w14:textId="77777777" w:rsidR="00C83490" w:rsidRPr="00743D62" w:rsidRDefault="00C83490" w:rsidP="00C13E1F">
            <w:pPr>
              <w:spacing w:after="0" w:line="240" w:lineRule="auto"/>
              <w:rPr>
                <w:rFonts w:ascii="Palatino Linotype" w:hAnsi="Palatino Linotype" w:cs="Arial"/>
                <w:b/>
                <w:bCs/>
                <w:color w:val="000000"/>
                <w:sz w:val="20"/>
                <w:szCs w:val="20"/>
                <w:lang w:eastAsia="es-EC"/>
              </w:rPr>
            </w:pPr>
            <w:r w:rsidRPr="00743D62">
              <w:rPr>
                <w:rFonts w:ascii="Palatino Linotype" w:hAnsi="Palatino Linotype" w:cs="Arial"/>
                <w:b/>
                <w:bCs/>
                <w:color w:val="000000"/>
                <w:sz w:val="20"/>
                <w:szCs w:val="20"/>
                <w:lang w:eastAsia="es-EC"/>
              </w:rPr>
              <w:t>Luis Reina</w:t>
            </w:r>
          </w:p>
        </w:tc>
        <w:tc>
          <w:tcPr>
            <w:tcW w:w="2247" w:type="dxa"/>
            <w:tcBorders>
              <w:top w:val="single" w:sz="4" w:space="0" w:color="auto"/>
              <w:left w:val="single" w:sz="4" w:space="0" w:color="auto"/>
              <w:bottom w:val="single" w:sz="4" w:space="0" w:color="auto"/>
              <w:right w:val="single" w:sz="4" w:space="0" w:color="auto"/>
            </w:tcBorders>
          </w:tcPr>
          <w:p w14:paraId="4E96B0CA" w14:textId="77777777" w:rsidR="00C83490" w:rsidRPr="00743D62" w:rsidRDefault="00C83490" w:rsidP="00C13E1F">
            <w:pPr>
              <w:pStyle w:val="Subttulo"/>
              <w:jc w:val="center"/>
              <w:rPr>
                <w:rFonts w:ascii="Palatino Linotype" w:hAnsi="Palatino Linotype" w:cs="Arial"/>
                <w:b/>
                <w:i w:val="0"/>
                <w:color w:val="000000"/>
                <w:sz w:val="20"/>
                <w:szCs w:val="20"/>
                <w:lang w:val="es-ES"/>
              </w:rPr>
            </w:pPr>
            <w:r w:rsidRPr="00743D62">
              <w:rPr>
                <w:rFonts w:ascii="Palatino Linotype" w:hAnsi="Palatino Linotype" w:cs="Arial"/>
                <w:b/>
                <w:i w:val="0"/>
                <w:color w:val="000000"/>
                <w:sz w:val="20"/>
                <w:szCs w:val="20"/>
                <w:lang w:val="es-ES"/>
              </w:rPr>
              <w:t>1</w:t>
            </w:r>
          </w:p>
        </w:tc>
        <w:tc>
          <w:tcPr>
            <w:tcW w:w="2195" w:type="dxa"/>
            <w:tcBorders>
              <w:top w:val="single" w:sz="4" w:space="0" w:color="auto"/>
              <w:left w:val="single" w:sz="4" w:space="0" w:color="auto"/>
              <w:bottom w:val="single" w:sz="4" w:space="0" w:color="auto"/>
              <w:right w:val="single" w:sz="4" w:space="0" w:color="auto"/>
            </w:tcBorders>
          </w:tcPr>
          <w:p w14:paraId="060903B0" w14:textId="77777777" w:rsidR="00C83490" w:rsidRPr="00743D62" w:rsidRDefault="00C83490" w:rsidP="00C13E1F">
            <w:pPr>
              <w:pStyle w:val="Subttulo"/>
              <w:jc w:val="center"/>
              <w:rPr>
                <w:rFonts w:ascii="Palatino Linotype" w:hAnsi="Palatino Linotype" w:cs="Arial"/>
                <w:b/>
                <w:i w:val="0"/>
                <w:color w:val="000000"/>
                <w:sz w:val="20"/>
                <w:szCs w:val="20"/>
                <w:lang w:val="es-ES"/>
              </w:rPr>
            </w:pPr>
          </w:p>
        </w:tc>
      </w:tr>
      <w:tr w:rsidR="00C83490" w:rsidRPr="00743D62" w14:paraId="5F26A92E" w14:textId="77777777" w:rsidTr="00C13E1F">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14:paraId="6559E277" w14:textId="77777777" w:rsidR="00C83490" w:rsidRPr="00743D62" w:rsidRDefault="00C83490" w:rsidP="00C13E1F">
            <w:pPr>
              <w:spacing w:after="0" w:line="240" w:lineRule="auto"/>
              <w:rPr>
                <w:rFonts w:ascii="Palatino Linotype" w:hAnsi="Palatino Linotype" w:cs="Arial"/>
                <w:b/>
                <w:bCs/>
                <w:color w:val="000000"/>
                <w:sz w:val="20"/>
                <w:szCs w:val="20"/>
                <w:lang w:eastAsia="es-EC"/>
              </w:rPr>
            </w:pPr>
            <w:r w:rsidRPr="00743D62">
              <w:rPr>
                <w:rFonts w:ascii="Palatino Linotype" w:hAnsi="Palatino Linotype" w:cs="Arial"/>
                <w:b/>
                <w:bCs/>
                <w:color w:val="000000"/>
                <w:sz w:val="20"/>
                <w:szCs w:val="20"/>
                <w:lang w:eastAsia="es-EC"/>
              </w:rPr>
              <w:t>Mario Granda</w:t>
            </w:r>
          </w:p>
        </w:tc>
        <w:tc>
          <w:tcPr>
            <w:tcW w:w="2247" w:type="dxa"/>
            <w:tcBorders>
              <w:top w:val="single" w:sz="4" w:space="0" w:color="auto"/>
              <w:left w:val="single" w:sz="4" w:space="0" w:color="auto"/>
              <w:bottom w:val="single" w:sz="4" w:space="0" w:color="auto"/>
              <w:right w:val="single" w:sz="4" w:space="0" w:color="auto"/>
            </w:tcBorders>
          </w:tcPr>
          <w:p w14:paraId="4451D07D" w14:textId="77777777" w:rsidR="00C83490" w:rsidRPr="00743D62" w:rsidRDefault="00C83490" w:rsidP="00C13E1F">
            <w:pPr>
              <w:pStyle w:val="Subttulo"/>
              <w:jc w:val="center"/>
              <w:rPr>
                <w:rFonts w:ascii="Palatino Linotype" w:hAnsi="Palatino Linotype" w:cs="Arial"/>
                <w:b/>
                <w:i w:val="0"/>
                <w:color w:val="000000"/>
                <w:sz w:val="20"/>
                <w:szCs w:val="20"/>
                <w:lang w:val="es-ES"/>
              </w:rPr>
            </w:pPr>
          </w:p>
        </w:tc>
        <w:tc>
          <w:tcPr>
            <w:tcW w:w="2195" w:type="dxa"/>
            <w:tcBorders>
              <w:top w:val="single" w:sz="4" w:space="0" w:color="auto"/>
              <w:left w:val="single" w:sz="4" w:space="0" w:color="auto"/>
              <w:bottom w:val="single" w:sz="4" w:space="0" w:color="auto"/>
              <w:right w:val="single" w:sz="4" w:space="0" w:color="auto"/>
            </w:tcBorders>
          </w:tcPr>
          <w:p w14:paraId="11B81C69" w14:textId="77777777" w:rsidR="00C83490" w:rsidRPr="00743D62" w:rsidRDefault="00C83490" w:rsidP="00C13E1F">
            <w:pPr>
              <w:pStyle w:val="Subttulo"/>
              <w:jc w:val="center"/>
              <w:rPr>
                <w:rFonts w:ascii="Palatino Linotype" w:hAnsi="Palatino Linotype" w:cs="Arial"/>
                <w:b/>
                <w:i w:val="0"/>
                <w:color w:val="000000"/>
                <w:sz w:val="20"/>
                <w:szCs w:val="20"/>
                <w:lang w:val="es-ES"/>
              </w:rPr>
            </w:pPr>
            <w:r w:rsidRPr="00743D62">
              <w:rPr>
                <w:rFonts w:ascii="Palatino Linotype" w:hAnsi="Palatino Linotype" w:cs="Arial"/>
                <w:b/>
                <w:i w:val="0"/>
                <w:color w:val="000000"/>
                <w:sz w:val="20"/>
                <w:szCs w:val="20"/>
                <w:lang w:val="es-ES"/>
              </w:rPr>
              <w:t>1</w:t>
            </w:r>
          </w:p>
        </w:tc>
      </w:tr>
      <w:tr w:rsidR="00C83490" w:rsidRPr="00743D62" w14:paraId="328E9A4C" w14:textId="77777777" w:rsidTr="00C13E1F">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14:paraId="69353D06" w14:textId="77777777" w:rsidR="00C83490" w:rsidRPr="00743D62" w:rsidRDefault="00C83490" w:rsidP="00C13E1F">
            <w:pPr>
              <w:spacing w:after="0" w:line="240" w:lineRule="auto"/>
              <w:rPr>
                <w:rFonts w:ascii="Palatino Linotype" w:hAnsi="Palatino Linotype" w:cs="Arial"/>
                <w:b/>
                <w:bCs/>
                <w:color w:val="000000"/>
                <w:sz w:val="20"/>
                <w:szCs w:val="20"/>
                <w:lang w:eastAsia="es-EC"/>
              </w:rPr>
            </w:pPr>
            <w:r w:rsidRPr="00743D62">
              <w:rPr>
                <w:rFonts w:ascii="Palatino Linotype" w:hAnsi="Palatino Linotype" w:cs="Arial"/>
                <w:b/>
                <w:bCs/>
                <w:color w:val="000000"/>
                <w:sz w:val="20"/>
                <w:szCs w:val="20"/>
                <w:lang w:eastAsia="es-EC"/>
              </w:rPr>
              <w:t xml:space="preserve">Santiago </w:t>
            </w:r>
            <w:proofErr w:type="spellStart"/>
            <w:r w:rsidRPr="00743D62">
              <w:rPr>
                <w:rFonts w:ascii="Palatino Linotype" w:hAnsi="Palatino Linotype" w:cs="Arial"/>
                <w:b/>
                <w:bCs/>
                <w:color w:val="000000"/>
                <w:sz w:val="20"/>
                <w:szCs w:val="20"/>
                <w:lang w:eastAsia="es-EC"/>
              </w:rPr>
              <w:t>Guarderas</w:t>
            </w:r>
            <w:proofErr w:type="spellEnd"/>
          </w:p>
        </w:tc>
        <w:tc>
          <w:tcPr>
            <w:tcW w:w="2247" w:type="dxa"/>
            <w:tcBorders>
              <w:top w:val="single" w:sz="4" w:space="0" w:color="auto"/>
              <w:left w:val="single" w:sz="4" w:space="0" w:color="auto"/>
              <w:bottom w:val="single" w:sz="4" w:space="0" w:color="auto"/>
              <w:right w:val="single" w:sz="4" w:space="0" w:color="auto"/>
            </w:tcBorders>
          </w:tcPr>
          <w:p w14:paraId="3A72FDED" w14:textId="77777777" w:rsidR="00C83490" w:rsidRPr="00743D62" w:rsidRDefault="00C83490" w:rsidP="00C13E1F">
            <w:pPr>
              <w:pStyle w:val="Subttulo"/>
              <w:jc w:val="center"/>
              <w:rPr>
                <w:rFonts w:ascii="Palatino Linotype" w:hAnsi="Palatino Linotype" w:cs="Arial"/>
                <w:b/>
                <w:i w:val="0"/>
                <w:color w:val="000000"/>
                <w:sz w:val="20"/>
                <w:szCs w:val="20"/>
                <w:lang w:val="es-ES"/>
              </w:rPr>
            </w:pPr>
          </w:p>
        </w:tc>
        <w:tc>
          <w:tcPr>
            <w:tcW w:w="2195" w:type="dxa"/>
            <w:tcBorders>
              <w:top w:val="single" w:sz="4" w:space="0" w:color="auto"/>
              <w:left w:val="single" w:sz="4" w:space="0" w:color="auto"/>
              <w:bottom w:val="single" w:sz="4" w:space="0" w:color="auto"/>
              <w:right w:val="single" w:sz="4" w:space="0" w:color="auto"/>
            </w:tcBorders>
          </w:tcPr>
          <w:p w14:paraId="68843267" w14:textId="77777777" w:rsidR="00C83490" w:rsidRPr="00743D62" w:rsidRDefault="00C83490" w:rsidP="00C13E1F">
            <w:pPr>
              <w:pStyle w:val="Subttulo"/>
              <w:jc w:val="center"/>
              <w:rPr>
                <w:rFonts w:ascii="Palatino Linotype" w:hAnsi="Palatino Linotype" w:cs="Arial"/>
                <w:b/>
                <w:i w:val="0"/>
                <w:color w:val="000000"/>
                <w:sz w:val="20"/>
                <w:szCs w:val="20"/>
                <w:lang w:val="es-ES"/>
              </w:rPr>
            </w:pPr>
            <w:r w:rsidRPr="00743D62">
              <w:rPr>
                <w:rFonts w:ascii="Palatino Linotype" w:hAnsi="Palatino Linotype" w:cs="Arial"/>
                <w:b/>
                <w:i w:val="0"/>
                <w:color w:val="000000"/>
                <w:sz w:val="20"/>
                <w:szCs w:val="20"/>
                <w:lang w:val="es-ES"/>
              </w:rPr>
              <w:t>1</w:t>
            </w:r>
          </w:p>
        </w:tc>
      </w:tr>
      <w:tr w:rsidR="00C83490" w:rsidRPr="00743D62" w14:paraId="6D9644D3" w14:textId="77777777" w:rsidTr="00C13E1F">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14:paraId="23C21946" w14:textId="77777777" w:rsidR="00C83490" w:rsidRPr="00743D62" w:rsidRDefault="00C83490" w:rsidP="00C13E1F">
            <w:pPr>
              <w:spacing w:after="0" w:line="240" w:lineRule="auto"/>
              <w:rPr>
                <w:rFonts w:ascii="Palatino Linotype" w:hAnsi="Palatino Linotype" w:cs="Arial"/>
                <w:b/>
                <w:bCs/>
                <w:color w:val="000000"/>
                <w:sz w:val="20"/>
                <w:szCs w:val="20"/>
                <w:lang w:eastAsia="es-EC"/>
              </w:rPr>
            </w:pPr>
            <w:r w:rsidRPr="00743D62">
              <w:rPr>
                <w:rFonts w:ascii="Palatino Linotype" w:hAnsi="Palatino Linotype" w:cs="Arial"/>
                <w:b/>
                <w:bCs/>
                <w:color w:val="000000"/>
                <w:sz w:val="20"/>
                <w:szCs w:val="20"/>
                <w:lang w:eastAsia="es-EC"/>
              </w:rPr>
              <w:t>Soledad Benítez</w:t>
            </w:r>
          </w:p>
        </w:tc>
        <w:tc>
          <w:tcPr>
            <w:tcW w:w="2247" w:type="dxa"/>
            <w:tcBorders>
              <w:top w:val="single" w:sz="4" w:space="0" w:color="auto"/>
              <w:left w:val="single" w:sz="4" w:space="0" w:color="auto"/>
              <w:bottom w:val="single" w:sz="4" w:space="0" w:color="auto"/>
              <w:right w:val="single" w:sz="4" w:space="0" w:color="auto"/>
            </w:tcBorders>
          </w:tcPr>
          <w:p w14:paraId="685046BA" w14:textId="77777777" w:rsidR="00C83490" w:rsidRPr="00743D62" w:rsidRDefault="00C83490" w:rsidP="00C13E1F">
            <w:pPr>
              <w:pStyle w:val="Subttulo"/>
              <w:jc w:val="center"/>
              <w:rPr>
                <w:rFonts w:ascii="Palatino Linotype" w:hAnsi="Palatino Linotype" w:cs="Arial"/>
                <w:b/>
                <w:i w:val="0"/>
                <w:color w:val="000000"/>
                <w:sz w:val="20"/>
                <w:szCs w:val="20"/>
                <w:lang w:val="es-ES"/>
              </w:rPr>
            </w:pPr>
            <w:r w:rsidRPr="00743D62">
              <w:rPr>
                <w:rFonts w:ascii="Palatino Linotype" w:hAnsi="Palatino Linotype" w:cs="Arial"/>
                <w:b/>
                <w:i w:val="0"/>
                <w:color w:val="000000"/>
                <w:sz w:val="20"/>
                <w:szCs w:val="20"/>
                <w:lang w:val="es-ES"/>
              </w:rPr>
              <w:t>1</w:t>
            </w:r>
          </w:p>
        </w:tc>
        <w:tc>
          <w:tcPr>
            <w:tcW w:w="2195" w:type="dxa"/>
            <w:tcBorders>
              <w:top w:val="single" w:sz="4" w:space="0" w:color="auto"/>
              <w:left w:val="single" w:sz="4" w:space="0" w:color="auto"/>
              <w:bottom w:val="single" w:sz="4" w:space="0" w:color="auto"/>
              <w:right w:val="single" w:sz="4" w:space="0" w:color="auto"/>
            </w:tcBorders>
          </w:tcPr>
          <w:p w14:paraId="6AB64587" w14:textId="77777777" w:rsidR="00C83490" w:rsidRPr="00743D62" w:rsidRDefault="00C83490" w:rsidP="00C13E1F">
            <w:pPr>
              <w:pStyle w:val="Subttulo"/>
              <w:jc w:val="center"/>
              <w:rPr>
                <w:rFonts w:ascii="Palatino Linotype" w:hAnsi="Palatino Linotype" w:cs="Arial"/>
                <w:b/>
                <w:i w:val="0"/>
                <w:color w:val="000000"/>
                <w:sz w:val="20"/>
                <w:szCs w:val="20"/>
                <w:lang w:val="es-ES"/>
              </w:rPr>
            </w:pPr>
          </w:p>
        </w:tc>
      </w:tr>
      <w:tr w:rsidR="00C83490" w:rsidRPr="00743D62" w14:paraId="7E29077D" w14:textId="77777777" w:rsidTr="00C13E1F">
        <w:trPr>
          <w:trHeight w:val="331"/>
          <w:jc w:val="center"/>
        </w:trPr>
        <w:tc>
          <w:tcPr>
            <w:tcW w:w="4297" w:type="dxa"/>
            <w:tcBorders>
              <w:top w:val="single" w:sz="4" w:space="0" w:color="auto"/>
              <w:left w:val="single" w:sz="4" w:space="0" w:color="auto"/>
              <w:bottom w:val="single" w:sz="4" w:space="0" w:color="auto"/>
              <w:right w:val="single" w:sz="4" w:space="0" w:color="auto"/>
            </w:tcBorders>
            <w:shd w:val="clear" w:color="auto" w:fill="0070C0"/>
            <w:hideMark/>
          </w:tcPr>
          <w:p w14:paraId="38DB4B5D" w14:textId="77777777" w:rsidR="00C83490" w:rsidRPr="00743D62" w:rsidRDefault="00C83490" w:rsidP="00C13E1F">
            <w:pPr>
              <w:pStyle w:val="Subttulo"/>
              <w:jc w:val="center"/>
              <w:rPr>
                <w:rFonts w:ascii="Palatino Linotype" w:hAnsi="Palatino Linotype" w:cs="Arial"/>
                <w:b/>
                <w:i w:val="0"/>
                <w:color w:val="FFFFFF"/>
                <w:sz w:val="20"/>
                <w:szCs w:val="20"/>
                <w:lang w:val="es-ES"/>
              </w:rPr>
            </w:pPr>
            <w:r w:rsidRPr="00743D62">
              <w:rPr>
                <w:rFonts w:ascii="Palatino Linotype" w:hAnsi="Palatino Linotype" w:cs="Arial"/>
                <w:b/>
                <w:i w:val="0"/>
                <w:color w:val="FFFFFF"/>
                <w:sz w:val="20"/>
                <w:szCs w:val="20"/>
                <w:lang w:val="es-ES"/>
              </w:rPr>
              <w:t>TOTAL</w:t>
            </w:r>
          </w:p>
        </w:tc>
        <w:tc>
          <w:tcPr>
            <w:tcW w:w="2247" w:type="dxa"/>
            <w:tcBorders>
              <w:top w:val="single" w:sz="4" w:space="0" w:color="auto"/>
              <w:left w:val="single" w:sz="4" w:space="0" w:color="auto"/>
              <w:bottom w:val="single" w:sz="4" w:space="0" w:color="auto"/>
              <w:right w:val="single" w:sz="4" w:space="0" w:color="auto"/>
            </w:tcBorders>
            <w:shd w:val="clear" w:color="auto" w:fill="0070C0"/>
          </w:tcPr>
          <w:p w14:paraId="4FE6FA3D" w14:textId="77777777" w:rsidR="00C83490" w:rsidRPr="00743D62" w:rsidRDefault="00C83490" w:rsidP="00C13E1F">
            <w:pPr>
              <w:pStyle w:val="Subttulo"/>
              <w:jc w:val="center"/>
              <w:rPr>
                <w:rFonts w:ascii="Palatino Linotype" w:hAnsi="Palatino Linotype" w:cs="Arial"/>
                <w:b/>
                <w:i w:val="0"/>
                <w:color w:val="FFFFFF"/>
                <w:sz w:val="20"/>
                <w:szCs w:val="20"/>
                <w:lang w:val="es-ES"/>
              </w:rPr>
            </w:pPr>
            <w:r w:rsidRPr="00743D62">
              <w:rPr>
                <w:rFonts w:ascii="Palatino Linotype" w:hAnsi="Palatino Linotype" w:cs="Arial"/>
                <w:b/>
                <w:i w:val="0"/>
                <w:color w:val="FFFFFF"/>
                <w:sz w:val="20"/>
                <w:szCs w:val="20"/>
                <w:lang w:val="es-ES"/>
              </w:rPr>
              <w:t>2</w:t>
            </w:r>
          </w:p>
        </w:tc>
        <w:tc>
          <w:tcPr>
            <w:tcW w:w="2195" w:type="dxa"/>
            <w:tcBorders>
              <w:top w:val="single" w:sz="4" w:space="0" w:color="auto"/>
              <w:left w:val="single" w:sz="4" w:space="0" w:color="auto"/>
              <w:bottom w:val="single" w:sz="4" w:space="0" w:color="auto"/>
              <w:right w:val="single" w:sz="4" w:space="0" w:color="auto"/>
            </w:tcBorders>
            <w:shd w:val="clear" w:color="auto" w:fill="0070C0"/>
          </w:tcPr>
          <w:p w14:paraId="6B1ACCA0" w14:textId="77777777" w:rsidR="00C83490" w:rsidRPr="00743D62" w:rsidRDefault="00C83490" w:rsidP="00C13E1F">
            <w:pPr>
              <w:pStyle w:val="Subttulo"/>
              <w:jc w:val="center"/>
              <w:rPr>
                <w:rFonts w:ascii="Palatino Linotype" w:hAnsi="Palatino Linotype" w:cs="Arial"/>
                <w:b/>
                <w:i w:val="0"/>
                <w:color w:val="FFFFFF"/>
                <w:sz w:val="20"/>
                <w:szCs w:val="20"/>
                <w:lang w:val="es-ES"/>
              </w:rPr>
            </w:pPr>
            <w:r w:rsidRPr="00743D62">
              <w:rPr>
                <w:rFonts w:ascii="Palatino Linotype" w:hAnsi="Palatino Linotype" w:cs="Arial"/>
                <w:b/>
                <w:i w:val="0"/>
                <w:color w:val="FFFFFF"/>
                <w:sz w:val="20"/>
                <w:szCs w:val="20"/>
                <w:lang w:val="es-ES"/>
              </w:rPr>
              <w:t>3</w:t>
            </w:r>
          </w:p>
        </w:tc>
      </w:tr>
    </w:tbl>
    <w:p w14:paraId="07113FDF" w14:textId="77777777" w:rsidR="00C83490" w:rsidRPr="00743D62" w:rsidRDefault="00C83490" w:rsidP="00C83490">
      <w:pPr>
        <w:spacing w:after="0" w:line="240" w:lineRule="auto"/>
        <w:jc w:val="both"/>
        <w:rPr>
          <w:rFonts w:ascii="Palatino Linotype" w:eastAsia="Batang" w:hAnsi="Palatino Linotype" w:cs="Arial"/>
          <w:sz w:val="20"/>
          <w:szCs w:val="20"/>
          <w:lang w:eastAsia="es-ES"/>
        </w:rPr>
      </w:pPr>
    </w:p>
    <w:p w14:paraId="3BCC126C" w14:textId="77777777" w:rsidR="00C83490" w:rsidRPr="00743D62" w:rsidRDefault="00C83490" w:rsidP="00C83490">
      <w:pPr>
        <w:rPr>
          <w:rFonts w:ascii="Palatino Linotype" w:hAnsi="Palatino Linotype"/>
          <w:sz w:val="20"/>
          <w:szCs w:val="20"/>
        </w:rPr>
      </w:pPr>
      <w:r w:rsidRPr="00743D62">
        <w:rPr>
          <w:rFonts w:ascii="Palatino Linotype" w:hAnsi="Palatino Linotype" w:cs="Arial"/>
          <w:sz w:val="20"/>
          <w:szCs w:val="20"/>
        </w:rPr>
        <w:t xml:space="preserve">Por no existir el quórum legal y reglamentario, la presidenta de la comisión, concejala Soledad Benítez, suspende la presente sesión, siendo </w:t>
      </w:r>
      <w:r w:rsidR="00743D62">
        <w:rPr>
          <w:rFonts w:ascii="Palatino Linotype" w:hAnsi="Palatino Linotype"/>
          <w:sz w:val="20"/>
          <w:szCs w:val="20"/>
        </w:rPr>
        <w:t>11h47.</w:t>
      </w: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4"/>
        <w:gridCol w:w="2473"/>
        <w:gridCol w:w="2195"/>
      </w:tblGrid>
      <w:tr w:rsidR="00C83490" w:rsidRPr="00743D62" w14:paraId="4D877C4F" w14:textId="77777777" w:rsidTr="00C13E1F">
        <w:trPr>
          <w:trHeight w:val="650"/>
          <w:jc w:val="center"/>
        </w:trPr>
        <w:tc>
          <w:tcPr>
            <w:tcW w:w="8422" w:type="dxa"/>
            <w:gridSpan w:val="3"/>
            <w:shd w:val="clear" w:color="auto" w:fill="0070C0"/>
            <w:vAlign w:val="center"/>
            <w:hideMark/>
          </w:tcPr>
          <w:p w14:paraId="1EEB8CDB" w14:textId="77777777" w:rsidR="00C83490" w:rsidRPr="00743D62" w:rsidRDefault="00C83490" w:rsidP="00C13E1F">
            <w:pPr>
              <w:jc w:val="center"/>
              <w:rPr>
                <w:rFonts w:ascii="Palatino Linotype" w:hAnsi="Palatino Linotype" w:cs="Arial"/>
                <w:b/>
                <w:bCs/>
                <w:color w:val="FFFFFF"/>
                <w:sz w:val="20"/>
                <w:szCs w:val="20"/>
                <w:lang w:eastAsia="es-EC"/>
              </w:rPr>
            </w:pPr>
            <w:r w:rsidRPr="00743D62">
              <w:rPr>
                <w:rFonts w:ascii="Palatino Linotype" w:hAnsi="Palatino Linotype" w:cs="Arial"/>
                <w:b/>
                <w:bCs/>
                <w:color w:val="FFFFFF"/>
                <w:sz w:val="20"/>
                <w:szCs w:val="20"/>
                <w:lang w:eastAsia="es-EC"/>
              </w:rPr>
              <w:lastRenderedPageBreak/>
              <w:t>REGISTRO DE ASISTENCIA – FINALIZACIÓN SESIÓN</w:t>
            </w:r>
          </w:p>
        </w:tc>
      </w:tr>
      <w:tr w:rsidR="00C83490" w:rsidRPr="00743D62" w14:paraId="4E37605C" w14:textId="77777777" w:rsidTr="00C13E1F">
        <w:trPr>
          <w:trHeight w:hRule="exact" w:val="405"/>
          <w:jc w:val="center"/>
        </w:trPr>
        <w:tc>
          <w:tcPr>
            <w:tcW w:w="3754" w:type="dxa"/>
            <w:shd w:val="clear" w:color="auto" w:fill="0070C0"/>
            <w:vAlign w:val="center"/>
            <w:hideMark/>
          </w:tcPr>
          <w:p w14:paraId="61B8B8DD" w14:textId="77777777" w:rsidR="00C83490" w:rsidRPr="00743D62" w:rsidRDefault="00C83490" w:rsidP="00C13E1F">
            <w:pPr>
              <w:jc w:val="center"/>
              <w:rPr>
                <w:rFonts w:ascii="Palatino Linotype" w:hAnsi="Palatino Linotype" w:cs="Arial"/>
                <w:b/>
                <w:bCs/>
                <w:color w:val="FFFFFF"/>
                <w:sz w:val="20"/>
                <w:szCs w:val="20"/>
                <w:lang w:eastAsia="es-EC"/>
              </w:rPr>
            </w:pPr>
            <w:r w:rsidRPr="00743D62">
              <w:rPr>
                <w:rFonts w:ascii="Palatino Linotype" w:hAnsi="Palatino Linotype" w:cs="Arial"/>
                <w:b/>
                <w:bCs/>
                <w:color w:val="FFFFFF"/>
                <w:sz w:val="20"/>
                <w:szCs w:val="20"/>
                <w:lang w:eastAsia="es-EC"/>
              </w:rPr>
              <w:t>INTEGRANTE COMISIÓN</w:t>
            </w:r>
          </w:p>
        </w:tc>
        <w:tc>
          <w:tcPr>
            <w:tcW w:w="2473" w:type="dxa"/>
            <w:shd w:val="clear" w:color="auto" w:fill="0070C0"/>
            <w:vAlign w:val="center"/>
            <w:hideMark/>
          </w:tcPr>
          <w:p w14:paraId="0698F225" w14:textId="77777777" w:rsidR="00C83490" w:rsidRPr="00743D62" w:rsidRDefault="00C83490" w:rsidP="00C13E1F">
            <w:pPr>
              <w:jc w:val="center"/>
              <w:rPr>
                <w:rFonts w:ascii="Palatino Linotype" w:hAnsi="Palatino Linotype" w:cs="Arial"/>
                <w:b/>
                <w:bCs/>
                <w:color w:val="FFFFFF"/>
                <w:sz w:val="20"/>
                <w:szCs w:val="20"/>
                <w:lang w:eastAsia="es-EC"/>
              </w:rPr>
            </w:pPr>
            <w:r w:rsidRPr="00743D62">
              <w:rPr>
                <w:rFonts w:ascii="Palatino Linotype" w:hAnsi="Palatino Linotype" w:cs="Arial"/>
                <w:b/>
                <w:bCs/>
                <w:color w:val="FFFFFF"/>
                <w:sz w:val="20"/>
                <w:szCs w:val="20"/>
                <w:lang w:eastAsia="es-EC"/>
              </w:rPr>
              <w:t>PRESENTE</w:t>
            </w:r>
          </w:p>
        </w:tc>
        <w:tc>
          <w:tcPr>
            <w:tcW w:w="2195" w:type="dxa"/>
            <w:shd w:val="clear" w:color="auto" w:fill="0070C0"/>
            <w:vAlign w:val="center"/>
            <w:hideMark/>
          </w:tcPr>
          <w:p w14:paraId="348E3295" w14:textId="77777777" w:rsidR="00C83490" w:rsidRPr="00743D62" w:rsidRDefault="00C83490" w:rsidP="00C13E1F">
            <w:pPr>
              <w:jc w:val="center"/>
              <w:rPr>
                <w:rFonts w:ascii="Palatino Linotype" w:hAnsi="Palatino Linotype" w:cs="Arial"/>
                <w:b/>
                <w:bCs/>
                <w:color w:val="FFFFFF"/>
                <w:sz w:val="20"/>
                <w:szCs w:val="20"/>
                <w:lang w:eastAsia="es-EC"/>
              </w:rPr>
            </w:pPr>
            <w:r w:rsidRPr="00743D62">
              <w:rPr>
                <w:rFonts w:ascii="Palatino Linotype" w:hAnsi="Palatino Linotype" w:cs="Arial"/>
                <w:b/>
                <w:bCs/>
                <w:color w:val="FFFFFF"/>
                <w:sz w:val="20"/>
                <w:szCs w:val="20"/>
                <w:lang w:eastAsia="es-EC"/>
              </w:rPr>
              <w:t>AUSENTE</w:t>
            </w:r>
          </w:p>
        </w:tc>
      </w:tr>
      <w:tr w:rsidR="00C83490" w:rsidRPr="00743D62" w14:paraId="6146217E" w14:textId="77777777" w:rsidTr="00C13E1F">
        <w:trPr>
          <w:trHeight w:hRule="exact" w:val="343"/>
          <w:jc w:val="center"/>
        </w:trPr>
        <w:tc>
          <w:tcPr>
            <w:tcW w:w="3754" w:type="dxa"/>
            <w:vAlign w:val="center"/>
          </w:tcPr>
          <w:p w14:paraId="3D788848" w14:textId="77777777" w:rsidR="00C83490" w:rsidRPr="00743D62" w:rsidRDefault="00743D62" w:rsidP="00C13E1F">
            <w:pPr>
              <w:rPr>
                <w:rFonts w:ascii="Palatino Linotype" w:hAnsi="Palatino Linotype" w:cs="Arial"/>
                <w:b/>
                <w:bCs/>
                <w:color w:val="000000"/>
                <w:sz w:val="20"/>
                <w:szCs w:val="20"/>
                <w:lang w:eastAsia="es-EC"/>
              </w:rPr>
            </w:pPr>
            <w:r>
              <w:rPr>
                <w:rFonts w:ascii="Palatino Linotype" w:eastAsia="Batang" w:hAnsi="Palatino Linotype" w:cs="Arial"/>
                <w:b/>
                <w:sz w:val="20"/>
                <w:szCs w:val="20"/>
                <w:lang w:eastAsia="es-ES"/>
              </w:rPr>
              <w:t>Andrea Hidalgo</w:t>
            </w:r>
          </w:p>
        </w:tc>
        <w:tc>
          <w:tcPr>
            <w:tcW w:w="2473" w:type="dxa"/>
            <w:vAlign w:val="center"/>
          </w:tcPr>
          <w:p w14:paraId="54110A59" w14:textId="77777777" w:rsidR="00C83490" w:rsidRPr="00743D62" w:rsidRDefault="00C83490" w:rsidP="00C13E1F">
            <w:pPr>
              <w:jc w:val="center"/>
              <w:rPr>
                <w:rFonts w:ascii="Palatino Linotype" w:hAnsi="Palatino Linotype" w:cs="Arial"/>
                <w:color w:val="000000"/>
                <w:sz w:val="20"/>
                <w:szCs w:val="20"/>
                <w:lang w:eastAsia="es-EC"/>
              </w:rPr>
            </w:pPr>
          </w:p>
        </w:tc>
        <w:tc>
          <w:tcPr>
            <w:tcW w:w="2195" w:type="dxa"/>
            <w:vAlign w:val="center"/>
          </w:tcPr>
          <w:p w14:paraId="2CC6CA28" w14:textId="77777777" w:rsidR="00C83490" w:rsidRPr="00743D62" w:rsidRDefault="00743D62" w:rsidP="00C13E1F">
            <w:pPr>
              <w:jc w:val="center"/>
              <w:rPr>
                <w:rFonts w:ascii="Palatino Linotype" w:hAnsi="Palatino Linotype" w:cs="Arial"/>
                <w:color w:val="000000"/>
                <w:sz w:val="20"/>
                <w:szCs w:val="20"/>
                <w:lang w:eastAsia="es-EC"/>
              </w:rPr>
            </w:pPr>
            <w:r>
              <w:rPr>
                <w:rFonts w:ascii="Palatino Linotype" w:hAnsi="Palatino Linotype" w:cs="Arial"/>
                <w:color w:val="000000"/>
                <w:sz w:val="20"/>
                <w:szCs w:val="20"/>
                <w:lang w:eastAsia="es-EC"/>
              </w:rPr>
              <w:t>1</w:t>
            </w:r>
          </w:p>
        </w:tc>
      </w:tr>
      <w:tr w:rsidR="00C83490" w:rsidRPr="00743D62" w14:paraId="16EEE0C1" w14:textId="77777777" w:rsidTr="00C13E1F">
        <w:trPr>
          <w:trHeight w:hRule="exact" w:val="343"/>
          <w:jc w:val="center"/>
        </w:trPr>
        <w:tc>
          <w:tcPr>
            <w:tcW w:w="3754" w:type="dxa"/>
            <w:vAlign w:val="center"/>
          </w:tcPr>
          <w:p w14:paraId="5A7FCB1E" w14:textId="77777777" w:rsidR="00C83490" w:rsidRPr="00743D62" w:rsidRDefault="00C83490" w:rsidP="00C13E1F">
            <w:pPr>
              <w:rPr>
                <w:rFonts w:ascii="Palatino Linotype" w:hAnsi="Palatino Linotype" w:cs="Arial"/>
                <w:b/>
                <w:bCs/>
                <w:color w:val="000000"/>
                <w:sz w:val="20"/>
                <w:szCs w:val="20"/>
                <w:lang w:eastAsia="es-EC"/>
              </w:rPr>
            </w:pPr>
            <w:r w:rsidRPr="00743D62">
              <w:rPr>
                <w:rFonts w:ascii="Palatino Linotype" w:hAnsi="Palatino Linotype" w:cs="Arial"/>
                <w:b/>
                <w:bCs/>
                <w:color w:val="000000"/>
                <w:sz w:val="20"/>
                <w:szCs w:val="20"/>
                <w:lang w:eastAsia="es-EC"/>
              </w:rPr>
              <w:t>Luis Reina</w:t>
            </w:r>
          </w:p>
        </w:tc>
        <w:tc>
          <w:tcPr>
            <w:tcW w:w="2473" w:type="dxa"/>
            <w:vAlign w:val="center"/>
          </w:tcPr>
          <w:p w14:paraId="73A030C3" w14:textId="77777777" w:rsidR="00C83490" w:rsidRPr="00743D62" w:rsidRDefault="00743D62" w:rsidP="00C13E1F">
            <w:pPr>
              <w:jc w:val="center"/>
              <w:rPr>
                <w:rFonts w:ascii="Palatino Linotype" w:hAnsi="Palatino Linotype" w:cs="Arial"/>
                <w:color w:val="000000"/>
                <w:sz w:val="20"/>
                <w:szCs w:val="20"/>
                <w:lang w:eastAsia="es-EC"/>
              </w:rPr>
            </w:pPr>
            <w:r>
              <w:rPr>
                <w:rFonts w:ascii="Palatino Linotype" w:hAnsi="Palatino Linotype" w:cs="Arial"/>
                <w:color w:val="000000"/>
                <w:sz w:val="20"/>
                <w:szCs w:val="20"/>
                <w:lang w:eastAsia="es-EC"/>
              </w:rPr>
              <w:t>1</w:t>
            </w:r>
          </w:p>
        </w:tc>
        <w:tc>
          <w:tcPr>
            <w:tcW w:w="2195" w:type="dxa"/>
            <w:vAlign w:val="center"/>
          </w:tcPr>
          <w:p w14:paraId="637B9423" w14:textId="77777777" w:rsidR="00C83490" w:rsidRPr="00743D62" w:rsidRDefault="00C83490" w:rsidP="00C13E1F">
            <w:pPr>
              <w:jc w:val="center"/>
              <w:rPr>
                <w:rFonts w:ascii="Palatino Linotype" w:hAnsi="Palatino Linotype" w:cs="Arial"/>
                <w:color w:val="000000"/>
                <w:sz w:val="20"/>
                <w:szCs w:val="20"/>
                <w:lang w:eastAsia="es-EC"/>
              </w:rPr>
            </w:pPr>
          </w:p>
        </w:tc>
      </w:tr>
      <w:tr w:rsidR="00C83490" w:rsidRPr="00743D62" w14:paraId="10029D4B" w14:textId="77777777" w:rsidTr="00C13E1F">
        <w:trPr>
          <w:trHeight w:hRule="exact" w:val="343"/>
          <w:jc w:val="center"/>
        </w:trPr>
        <w:tc>
          <w:tcPr>
            <w:tcW w:w="3754" w:type="dxa"/>
            <w:vAlign w:val="center"/>
          </w:tcPr>
          <w:p w14:paraId="6530FE03" w14:textId="77777777" w:rsidR="00C83490" w:rsidRPr="00743D62" w:rsidRDefault="00C83490" w:rsidP="00C13E1F">
            <w:pPr>
              <w:rPr>
                <w:rFonts w:ascii="Palatino Linotype" w:hAnsi="Palatino Linotype" w:cs="Arial"/>
                <w:b/>
                <w:bCs/>
                <w:color w:val="000000"/>
                <w:sz w:val="20"/>
                <w:szCs w:val="20"/>
                <w:lang w:eastAsia="es-EC"/>
              </w:rPr>
            </w:pPr>
            <w:r w:rsidRPr="00743D62">
              <w:rPr>
                <w:rFonts w:ascii="Palatino Linotype" w:hAnsi="Palatino Linotype" w:cs="Arial"/>
                <w:b/>
                <w:bCs/>
                <w:color w:val="000000"/>
                <w:sz w:val="20"/>
                <w:szCs w:val="20"/>
                <w:lang w:eastAsia="es-EC"/>
              </w:rPr>
              <w:t>Mario Granda</w:t>
            </w:r>
          </w:p>
        </w:tc>
        <w:tc>
          <w:tcPr>
            <w:tcW w:w="2473" w:type="dxa"/>
            <w:vAlign w:val="center"/>
            <w:hideMark/>
          </w:tcPr>
          <w:p w14:paraId="238DB83F" w14:textId="77777777" w:rsidR="00C83490" w:rsidRPr="00743D62" w:rsidRDefault="00C83490" w:rsidP="00C13E1F">
            <w:pPr>
              <w:jc w:val="center"/>
              <w:rPr>
                <w:rFonts w:ascii="Palatino Linotype" w:hAnsi="Palatino Linotype" w:cs="Arial"/>
                <w:color w:val="000000"/>
                <w:sz w:val="20"/>
                <w:szCs w:val="20"/>
                <w:lang w:eastAsia="es-EC"/>
              </w:rPr>
            </w:pPr>
          </w:p>
        </w:tc>
        <w:tc>
          <w:tcPr>
            <w:tcW w:w="2195" w:type="dxa"/>
            <w:vAlign w:val="center"/>
          </w:tcPr>
          <w:p w14:paraId="0EE205BB" w14:textId="77777777" w:rsidR="00C83490" w:rsidRPr="00743D62" w:rsidRDefault="00C83490" w:rsidP="00C13E1F">
            <w:pPr>
              <w:jc w:val="center"/>
              <w:rPr>
                <w:rFonts w:ascii="Palatino Linotype" w:hAnsi="Palatino Linotype" w:cs="Arial"/>
                <w:color w:val="000000"/>
                <w:sz w:val="20"/>
                <w:szCs w:val="20"/>
                <w:lang w:eastAsia="es-EC"/>
              </w:rPr>
            </w:pPr>
            <w:r w:rsidRPr="00743D62">
              <w:rPr>
                <w:rFonts w:ascii="Palatino Linotype" w:hAnsi="Palatino Linotype" w:cs="Arial"/>
                <w:color w:val="000000"/>
                <w:sz w:val="20"/>
                <w:szCs w:val="20"/>
                <w:lang w:eastAsia="es-EC"/>
              </w:rPr>
              <w:t>1</w:t>
            </w:r>
          </w:p>
        </w:tc>
      </w:tr>
      <w:tr w:rsidR="00C83490" w:rsidRPr="00743D62" w14:paraId="180B8E69" w14:textId="77777777" w:rsidTr="00C13E1F">
        <w:trPr>
          <w:trHeight w:hRule="exact" w:val="328"/>
          <w:jc w:val="center"/>
        </w:trPr>
        <w:tc>
          <w:tcPr>
            <w:tcW w:w="3754" w:type="dxa"/>
            <w:vAlign w:val="center"/>
          </w:tcPr>
          <w:p w14:paraId="4F590F3A" w14:textId="77777777" w:rsidR="00C83490" w:rsidRPr="00743D62" w:rsidRDefault="00C83490" w:rsidP="00C13E1F">
            <w:pPr>
              <w:rPr>
                <w:rFonts w:ascii="Palatino Linotype" w:hAnsi="Palatino Linotype" w:cs="Arial"/>
                <w:b/>
                <w:bCs/>
                <w:color w:val="000000"/>
                <w:sz w:val="20"/>
                <w:szCs w:val="20"/>
                <w:lang w:eastAsia="es-EC"/>
              </w:rPr>
            </w:pPr>
            <w:r w:rsidRPr="00743D62">
              <w:rPr>
                <w:rFonts w:ascii="Palatino Linotype" w:hAnsi="Palatino Linotype" w:cs="Arial"/>
                <w:b/>
                <w:bCs/>
                <w:color w:val="000000"/>
                <w:sz w:val="20"/>
                <w:szCs w:val="20"/>
                <w:lang w:eastAsia="es-EC"/>
              </w:rPr>
              <w:t xml:space="preserve">Santiago </w:t>
            </w:r>
            <w:proofErr w:type="spellStart"/>
            <w:r w:rsidRPr="00743D62">
              <w:rPr>
                <w:rFonts w:ascii="Palatino Linotype" w:hAnsi="Palatino Linotype" w:cs="Arial"/>
                <w:b/>
                <w:bCs/>
                <w:color w:val="000000"/>
                <w:sz w:val="20"/>
                <w:szCs w:val="20"/>
                <w:lang w:eastAsia="es-EC"/>
              </w:rPr>
              <w:t>Guarderas</w:t>
            </w:r>
            <w:proofErr w:type="spellEnd"/>
          </w:p>
        </w:tc>
        <w:tc>
          <w:tcPr>
            <w:tcW w:w="2473" w:type="dxa"/>
            <w:vAlign w:val="center"/>
            <w:hideMark/>
          </w:tcPr>
          <w:p w14:paraId="26A9FAC4" w14:textId="77777777" w:rsidR="00C83490" w:rsidRPr="00743D62" w:rsidRDefault="00C83490" w:rsidP="00C13E1F">
            <w:pPr>
              <w:jc w:val="center"/>
              <w:rPr>
                <w:rFonts w:ascii="Palatino Linotype" w:hAnsi="Palatino Linotype" w:cs="Arial"/>
                <w:color w:val="000000"/>
                <w:sz w:val="20"/>
                <w:szCs w:val="20"/>
                <w:lang w:eastAsia="es-EC"/>
              </w:rPr>
            </w:pPr>
          </w:p>
        </w:tc>
        <w:tc>
          <w:tcPr>
            <w:tcW w:w="2195" w:type="dxa"/>
            <w:vAlign w:val="center"/>
          </w:tcPr>
          <w:p w14:paraId="6205EABF" w14:textId="77777777" w:rsidR="00C83490" w:rsidRPr="00743D62" w:rsidRDefault="00C83490" w:rsidP="00C13E1F">
            <w:pPr>
              <w:jc w:val="center"/>
              <w:rPr>
                <w:rFonts w:ascii="Palatino Linotype" w:hAnsi="Palatino Linotype" w:cs="Arial"/>
                <w:color w:val="000000"/>
                <w:sz w:val="20"/>
                <w:szCs w:val="20"/>
                <w:lang w:eastAsia="es-EC"/>
              </w:rPr>
            </w:pPr>
            <w:r w:rsidRPr="00743D62">
              <w:rPr>
                <w:rFonts w:ascii="Palatino Linotype" w:hAnsi="Palatino Linotype" w:cs="Arial"/>
                <w:color w:val="000000"/>
                <w:sz w:val="20"/>
                <w:szCs w:val="20"/>
                <w:lang w:eastAsia="es-EC"/>
              </w:rPr>
              <w:t>1</w:t>
            </w:r>
          </w:p>
        </w:tc>
      </w:tr>
      <w:tr w:rsidR="00C83490" w:rsidRPr="00743D62" w14:paraId="755F9D82" w14:textId="77777777" w:rsidTr="00C13E1F">
        <w:trPr>
          <w:trHeight w:hRule="exact" w:val="334"/>
          <w:jc w:val="center"/>
        </w:trPr>
        <w:tc>
          <w:tcPr>
            <w:tcW w:w="3754" w:type="dxa"/>
            <w:vAlign w:val="center"/>
          </w:tcPr>
          <w:p w14:paraId="0E6310A3" w14:textId="77777777" w:rsidR="00C83490" w:rsidRPr="00743D62" w:rsidRDefault="00C83490" w:rsidP="00C13E1F">
            <w:pPr>
              <w:rPr>
                <w:rFonts w:ascii="Palatino Linotype" w:hAnsi="Palatino Linotype" w:cs="Arial"/>
                <w:b/>
                <w:bCs/>
                <w:color w:val="000000"/>
                <w:sz w:val="20"/>
                <w:szCs w:val="20"/>
                <w:lang w:eastAsia="es-EC"/>
              </w:rPr>
            </w:pPr>
            <w:r w:rsidRPr="00743D62">
              <w:rPr>
                <w:rFonts w:ascii="Palatino Linotype" w:hAnsi="Palatino Linotype" w:cs="Arial"/>
                <w:b/>
                <w:bCs/>
                <w:color w:val="000000"/>
                <w:sz w:val="20"/>
                <w:szCs w:val="20"/>
                <w:lang w:eastAsia="es-EC"/>
              </w:rPr>
              <w:t>Soledad Benítez</w:t>
            </w:r>
          </w:p>
        </w:tc>
        <w:tc>
          <w:tcPr>
            <w:tcW w:w="2473" w:type="dxa"/>
            <w:vAlign w:val="center"/>
            <w:hideMark/>
          </w:tcPr>
          <w:p w14:paraId="0982036D" w14:textId="77777777" w:rsidR="00C83490" w:rsidRPr="00743D62" w:rsidRDefault="00C83490" w:rsidP="00C13E1F">
            <w:pPr>
              <w:jc w:val="center"/>
              <w:rPr>
                <w:rFonts w:ascii="Palatino Linotype" w:hAnsi="Palatino Linotype" w:cs="Arial"/>
                <w:bCs/>
                <w:color w:val="000000"/>
                <w:sz w:val="20"/>
                <w:szCs w:val="20"/>
                <w:lang w:eastAsia="es-EC"/>
              </w:rPr>
            </w:pPr>
            <w:r w:rsidRPr="00743D62">
              <w:rPr>
                <w:rFonts w:ascii="Palatino Linotype" w:hAnsi="Palatino Linotype" w:cs="Arial"/>
                <w:bCs/>
                <w:color w:val="000000"/>
                <w:sz w:val="20"/>
                <w:szCs w:val="20"/>
                <w:lang w:eastAsia="es-EC"/>
              </w:rPr>
              <w:t>1</w:t>
            </w:r>
          </w:p>
        </w:tc>
        <w:tc>
          <w:tcPr>
            <w:tcW w:w="2195" w:type="dxa"/>
            <w:vAlign w:val="center"/>
            <w:hideMark/>
          </w:tcPr>
          <w:p w14:paraId="5BCA27A4" w14:textId="77777777" w:rsidR="00C83490" w:rsidRPr="00743D62" w:rsidRDefault="00C83490" w:rsidP="00C13E1F">
            <w:pPr>
              <w:jc w:val="center"/>
              <w:rPr>
                <w:rFonts w:ascii="Palatino Linotype" w:hAnsi="Palatino Linotype" w:cs="Arial"/>
                <w:b/>
                <w:bCs/>
                <w:color w:val="000000"/>
                <w:sz w:val="20"/>
                <w:szCs w:val="20"/>
                <w:lang w:eastAsia="es-EC"/>
              </w:rPr>
            </w:pPr>
          </w:p>
        </w:tc>
      </w:tr>
      <w:tr w:rsidR="00C83490" w:rsidRPr="00743D62" w14:paraId="53DBB3CC" w14:textId="77777777" w:rsidTr="00C13E1F">
        <w:trPr>
          <w:trHeight w:hRule="exact" w:val="327"/>
          <w:jc w:val="center"/>
        </w:trPr>
        <w:tc>
          <w:tcPr>
            <w:tcW w:w="3754" w:type="dxa"/>
            <w:shd w:val="clear" w:color="auto" w:fill="0070C0"/>
            <w:vAlign w:val="center"/>
            <w:hideMark/>
          </w:tcPr>
          <w:p w14:paraId="702A89BF" w14:textId="77777777" w:rsidR="00C83490" w:rsidRPr="00743D62" w:rsidRDefault="00C83490" w:rsidP="00C13E1F">
            <w:pPr>
              <w:jc w:val="center"/>
              <w:rPr>
                <w:rFonts w:ascii="Palatino Linotype" w:hAnsi="Palatino Linotype" w:cs="Arial"/>
                <w:b/>
                <w:bCs/>
                <w:color w:val="FFFFFF"/>
                <w:sz w:val="20"/>
                <w:szCs w:val="20"/>
                <w:lang w:eastAsia="es-EC"/>
              </w:rPr>
            </w:pPr>
            <w:r w:rsidRPr="00743D62">
              <w:rPr>
                <w:rFonts w:ascii="Palatino Linotype" w:hAnsi="Palatino Linotype" w:cs="Arial"/>
                <w:b/>
                <w:bCs/>
                <w:color w:val="FFFFFF"/>
                <w:sz w:val="20"/>
                <w:szCs w:val="20"/>
                <w:lang w:eastAsia="es-EC"/>
              </w:rPr>
              <w:t>TOTAL</w:t>
            </w:r>
          </w:p>
        </w:tc>
        <w:tc>
          <w:tcPr>
            <w:tcW w:w="2473" w:type="dxa"/>
            <w:shd w:val="clear" w:color="auto" w:fill="0070C0"/>
            <w:vAlign w:val="center"/>
            <w:hideMark/>
          </w:tcPr>
          <w:p w14:paraId="2AF3589A" w14:textId="77777777" w:rsidR="00C83490" w:rsidRPr="00743D62" w:rsidRDefault="00C83490" w:rsidP="00C13E1F">
            <w:pPr>
              <w:jc w:val="center"/>
              <w:rPr>
                <w:rFonts w:ascii="Palatino Linotype" w:hAnsi="Palatino Linotype" w:cs="Arial"/>
                <w:color w:val="FFFFFF"/>
                <w:sz w:val="20"/>
                <w:szCs w:val="20"/>
                <w:lang w:eastAsia="es-EC"/>
              </w:rPr>
            </w:pPr>
            <w:r w:rsidRPr="00743D62">
              <w:rPr>
                <w:rFonts w:ascii="Palatino Linotype" w:hAnsi="Palatino Linotype" w:cs="Arial"/>
                <w:color w:val="FFFFFF"/>
                <w:sz w:val="20"/>
                <w:szCs w:val="20"/>
                <w:lang w:eastAsia="es-EC"/>
              </w:rPr>
              <w:t>2</w:t>
            </w:r>
          </w:p>
        </w:tc>
        <w:tc>
          <w:tcPr>
            <w:tcW w:w="2195" w:type="dxa"/>
            <w:shd w:val="clear" w:color="auto" w:fill="0070C0"/>
            <w:vAlign w:val="center"/>
            <w:hideMark/>
          </w:tcPr>
          <w:p w14:paraId="549ADB4B" w14:textId="77777777" w:rsidR="00C83490" w:rsidRPr="00743D62" w:rsidRDefault="00C83490" w:rsidP="00C13E1F">
            <w:pPr>
              <w:jc w:val="center"/>
              <w:rPr>
                <w:rFonts w:ascii="Palatino Linotype" w:hAnsi="Palatino Linotype" w:cs="Arial"/>
                <w:color w:val="FFFFFF"/>
                <w:sz w:val="20"/>
                <w:szCs w:val="20"/>
                <w:lang w:eastAsia="es-EC"/>
              </w:rPr>
            </w:pPr>
            <w:r w:rsidRPr="00743D62">
              <w:rPr>
                <w:rFonts w:ascii="Palatino Linotype" w:hAnsi="Palatino Linotype" w:cs="Arial"/>
                <w:color w:val="FFFFFF"/>
                <w:sz w:val="20"/>
                <w:szCs w:val="20"/>
                <w:lang w:eastAsia="es-EC"/>
              </w:rPr>
              <w:t>3</w:t>
            </w:r>
          </w:p>
        </w:tc>
      </w:tr>
    </w:tbl>
    <w:p w14:paraId="2E8D7400" w14:textId="77777777" w:rsidR="00C83490" w:rsidRPr="00743D62" w:rsidRDefault="00C83490" w:rsidP="00C83490">
      <w:pPr>
        <w:spacing w:after="0"/>
        <w:jc w:val="both"/>
        <w:rPr>
          <w:rFonts w:ascii="Palatino Linotype" w:hAnsi="Palatino Linotype" w:cs="Arial"/>
          <w:sz w:val="20"/>
          <w:szCs w:val="20"/>
        </w:rPr>
      </w:pPr>
    </w:p>
    <w:p w14:paraId="03A7E425" w14:textId="77777777" w:rsidR="00C83490" w:rsidRPr="00743D62" w:rsidRDefault="00C83490" w:rsidP="00B7701F">
      <w:pPr>
        <w:spacing w:line="240" w:lineRule="auto"/>
        <w:jc w:val="both"/>
        <w:rPr>
          <w:rFonts w:ascii="Palatino Linotype" w:hAnsi="Palatino Linotype"/>
          <w:sz w:val="20"/>
          <w:szCs w:val="20"/>
        </w:rPr>
      </w:pPr>
    </w:p>
    <w:p w14:paraId="5AE7FF22" w14:textId="77777777" w:rsidR="00CD76B4" w:rsidRPr="00C028DC" w:rsidRDefault="00D965A7" w:rsidP="00B7701F">
      <w:pPr>
        <w:spacing w:line="240" w:lineRule="auto"/>
        <w:ind w:firstLine="708"/>
        <w:jc w:val="center"/>
        <w:rPr>
          <w:rFonts w:ascii="Palatino Linotype" w:hAnsi="Palatino Linotype"/>
          <w:b/>
          <w:sz w:val="20"/>
          <w:szCs w:val="20"/>
        </w:rPr>
      </w:pPr>
      <w:r w:rsidRPr="00C028DC">
        <w:rPr>
          <w:rFonts w:ascii="Palatino Linotype" w:hAnsi="Palatino Linotype"/>
          <w:b/>
          <w:sz w:val="20"/>
          <w:szCs w:val="20"/>
        </w:rPr>
        <w:t xml:space="preserve">CONTINUACIÓN DE LA SESIÓN No. 017-ORDINARIA DE LA COMISIÓN DE ORDENAMIENTO TERRITORIAL </w:t>
      </w:r>
    </w:p>
    <w:p w14:paraId="1133B530" w14:textId="77777777" w:rsidR="00954EE7" w:rsidRPr="00C028DC" w:rsidRDefault="00D965A7" w:rsidP="00B7701F">
      <w:pPr>
        <w:spacing w:line="240" w:lineRule="auto"/>
        <w:ind w:firstLine="708"/>
        <w:jc w:val="center"/>
        <w:rPr>
          <w:rFonts w:ascii="Palatino Linotype" w:hAnsi="Palatino Linotype"/>
          <w:b/>
          <w:sz w:val="20"/>
          <w:szCs w:val="20"/>
        </w:rPr>
      </w:pPr>
      <w:r w:rsidRPr="00C028DC">
        <w:rPr>
          <w:rFonts w:ascii="Palatino Linotype" w:hAnsi="Palatino Linotype"/>
          <w:b/>
          <w:sz w:val="20"/>
          <w:szCs w:val="20"/>
        </w:rPr>
        <w:t>-EJE TERRITORIAL-</w:t>
      </w:r>
    </w:p>
    <w:p w14:paraId="07BAB341" w14:textId="0C6CE7D4" w:rsidR="00CD76B4" w:rsidRPr="00C028DC" w:rsidRDefault="00CD76B4" w:rsidP="00B7701F">
      <w:pPr>
        <w:spacing w:after="0" w:line="240" w:lineRule="auto"/>
        <w:jc w:val="both"/>
        <w:rPr>
          <w:rFonts w:ascii="Palatino Linotype" w:eastAsia="Batang" w:hAnsi="Palatino Linotype" w:cs="Arial"/>
          <w:sz w:val="20"/>
          <w:szCs w:val="20"/>
          <w:lang w:eastAsia="es-ES"/>
        </w:rPr>
      </w:pPr>
      <w:r w:rsidRPr="00C028DC">
        <w:rPr>
          <w:rFonts w:ascii="Palatino Linotype" w:eastAsia="Batang" w:hAnsi="Palatino Linotype" w:cs="Arial"/>
          <w:sz w:val="20"/>
          <w:szCs w:val="20"/>
          <w:lang w:eastAsia="es-ES"/>
        </w:rPr>
        <w:t xml:space="preserve">En el Distrito Metropolitano de Quito, siendo las 10h09 </w:t>
      </w:r>
      <w:r w:rsidRPr="00FD1D2E">
        <w:rPr>
          <w:rFonts w:ascii="Palatino Linotype" w:eastAsia="Batang" w:hAnsi="Palatino Linotype" w:cs="Arial"/>
          <w:sz w:val="20"/>
          <w:szCs w:val="20"/>
          <w:lang w:eastAsia="es-ES"/>
        </w:rPr>
        <w:t xml:space="preserve">del </w:t>
      </w:r>
      <w:r w:rsidR="00AB291C" w:rsidRPr="00FD1D2E">
        <w:rPr>
          <w:rFonts w:ascii="Palatino Linotype" w:eastAsia="Batang" w:hAnsi="Palatino Linotype" w:cs="Arial"/>
          <w:sz w:val="20"/>
          <w:szCs w:val="20"/>
          <w:lang w:eastAsia="es-ES"/>
        </w:rPr>
        <w:t>06</w:t>
      </w:r>
      <w:r w:rsidRPr="00FD1D2E">
        <w:rPr>
          <w:rFonts w:ascii="Palatino Linotype" w:eastAsia="Batang" w:hAnsi="Palatino Linotype" w:cs="Arial"/>
          <w:sz w:val="20"/>
          <w:szCs w:val="20"/>
          <w:lang w:eastAsia="es-ES"/>
        </w:rPr>
        <w:t xml:space="preserve"> de </w:t>
      </w:r>
      <w:r w:rsidR="00AB291C" w:rsidRPr="00FD1D2E">
        <w:rPr>
          <w:rFonts w:ascii="Palatino Linotype" w:eastAsia="Batang" w:hAnsi="Palatino Linotype" w:cs="Arial"/>
          <w:sz w:val="20"/>
          <w:szCs w:val="20"/>
          <w:lang w:eastAsia="es-ES"/>
        </w:rPr>
        <w:t xml:space="preserve">marzo </w:t>
      </w:r>
      <w:r w:rsidRPr="00FD1D2E">
        <w:rPr>
          <w:rFonts w:ascii="Palatino Linotype" w:eastAsia="Batang" w:hAnsi="Palatino Linotype" w:cs="Arial"/>
          <w:sz w:val="20"/>
          <w:szCs w:val="20"/>
          <w:lang w:eastAsia="es-ES"/>
        </w:rPr>
        <w:t>de 2020,</w:t>
      </w:r>
      <w:r w:rsidRPr="00C028DC">
        <w:rPr>
          <w:rFonts w:ascii="Palatino Linotype" w:eastAsia="Batang" w:hAnsi="Palatino Linotype" w:cs="Arial"/>
          <w:sz w:val="20"/>
          <w:szCs w:val="20"/>
          <w:lang w:eastAsia="es-ES"/>
        </w:rPr>
        <w:t xml:space="preserve"> conforme la convocatoria, se lleva a cabo en la sala de sesiones del Concejo del Distrito Metropolitano, la sesión No. 017 -ordinaria de la Comisión de Ordenamiento Territorial, presidida por l</w:t>
      </w:r>
      <w:r w:rsidR="006A32CF">
        <w:rPr>
          <w:rFonts w:ascii="Palatino Linotype" w:eastAsia="Batang" w:hAnsi="Palatino Linotype" w:cs="Arial"/>
          <w:sz w:val="20"/>
          <w:szCs w:val="20"/>
          <w:lang w:eastAsia="es-ES"/>
        </w:rPr>
        <w:t>a</w:t>
      </w:r>
      <w:r w:rsidRPr="00C028DC">
        <w:rPr>
          <w:rFonts w:ascii="Palatino Linotype" w:eastAsia="Batang" w:hAnsi="Palatino Linotype" w:cs="Arial"/>
          <w:sz w:val="20"/>
          <w:szCs w:val="20"/>
          <w:lang w:eastAsia="es-ES"/>
        </w:rPr>
        <w:t xml:space="preserve"> concejal</w:t>
      </w:r>
      <w:r w:rsidR="006A32CF">
        <w:rPr>
          <w:rFonts w:ascii="Palatino Linotype" w:eastAsia="Batang" w:hAnsi="Palatino Linotype" w:cs="Arial"/>
          <w:sz w:val="20"/>
          <w:szCs w:val="20"/>
          <w:lang w:eastAsia="es-ES"/>
        </w:rPr>
        <w:t>a</w:t>
      </w:r>
      <w:r w:rsidRPr="00C028DC">
        <w:rPr>
          <w:rFonts w:ascii="Palatino Linotype" w:eastAsia="Batang" w:hAnsi="Palatino Linotype" w:cs="Arial"/>
          <w:sz w:val="20"/>
          <w:szCs w:val="20"/>
          <w:lang w:eastAsia="es-ES"/>
        </w:rPr>
        <w:t xml:space="preserve"> Soledad </w:t>
      </w:r>
      <w:proofErr w:type="gramStart"/>
      <w:r w:rsidRPr="00C028DC">
        <w:rPr>
          <w:rFonts w:ascii="Palatino Linotype" w:eastAsia="Batang" w:hAnsi="Palatino Linotype" w:cs="Arial"/>
          <w:sz w:val="20"/>
          <w:szCs w:val="20"/>
          <w:lang w:eastAsia="es-ES"/>
        </w:rPr>
        <w:t>Benítez .</w:t>
      </w:r>
      <w:proofErr w:type="gramEnd"/>
    </w:p>
    <w:p w14:paraId="207B7CA9" w14:textId="77777777" w:rsidR="00CD76B4" w:rsidRPr="00C028DC" w:rsidRDefault="00CD76B4" w:rsidP="00B7701F">
      <w:pPr>
        <w:spacing w:after="0" w:line="240" w:lineRule="auto"/>
        <w:jc w:val="both"/>
        <w:rPr>
          <w:rFonts w:ascii="Palatino Linotype" w:eastAsia="Batang" w:hAnsi="Palatino Linotype" w:cs="Arial"/>
          <w:sz w:val="20"/>
          <w:szCs w:val="20"/>
          <w:lang w:eastAsia="es-ES"/>
        </w:rPr>
      </w:pPr>
    </w:p>
    <w:p w14:paraId="3C6A3424" w14:textId="77777777" w:rsidR="00CD76B4" w:rsidRPr="00C028DC" w:rsidRDefault="00CD76B4" w:rsidP="00B7701F">
      <w:pPr>
        <w:spacing w:after="0" w:line="240" w:lineRule="auto"/>
        <w:jc w:val="both"/>
        <w:rPr>
          <w:rFonts w:ascii="Palatino Linotype" w:eastAsia="Batang" w:hAnsi="Palatino Linotype" w:cs="Arial"/>
          <w:sz w:val="20"/>
          <w:szCs w:val="20"/>
          <w:lang w:eastAsia="es-ES"/>
        </w:rPr>
      </w:pPr>
      <w:r w:rsidRPr="00C028DC">
        <w:rPr>
          <w:rFonts w:ascii="Palatino Linotype" w:eastAsia="Batang" w:hAnsi="Palatino Linotype" w:cs="Arial"/>
          <w:sz w:val="20"/>
          <w:szCs w:val="20"/>
          <w:lang w:eastAsia="es-ES"/>
        </w:rPr>
        <w:t>Por disposición de la presidenta de la Comisión, se procede a constatar el quórum reglamentario en la sala, el mismo que se encuentra conformado por los siguientes concejales presentes: Soledad Benítez,</w:t>
      </w:r>
      <w:r w:rsidR="00661AD0" w:rsidRPr="00C028DC">
        <w:rPr>
          <w:rFonts w:ascii="Palatino Linotype" w:eastAsia="Batang" w:hAnsi="Palatino Linotype" w:cs="Arial"/>
          <w:sz w:val="20"/>
          <w:szCs w:val="20"/>
          <w:lang w:eastAsia="es-ES"/>
        </w:rPr>
        <w:t xml:space="preserve"> Santiago </w:t>
      </w:r>
      <w:proofErr w:type="spellStart"/>
      <w:r w:rsidR="00661AD0" w:rsidRPr="00C028DC">
        <w:rPr>
          <w:rFonts w:ascii="Palatino Linotype" w:eastAsia="Batang" w:hAnsi="Palatino Linotype" w:cs="Arial"/>
          <w:sz w:val="20"/>
          <w:szCs w:val="20"/>
          <w:lang w:eastAsia="es-ES"/>
        </w:rPr>
        <w:t>Guarderas</w:t>
      </w:r>
      <w:proofErr w:type="spellEnd"/>
      <w:r w:rsidRPr="00C028DC">
        <w:rPr>
          <w:rFonts w:ascii="Palatino Linotype" w:eastAsia="Batang" w:hAnsi="Palatino Linotype" w:cs="Arial"/>
          <w:sz w:val="20"/>
          <w:szCs w:val="20"/>
          <w:lang w:eastAsia="es-ES"/>
        </w:rPr>
        <w:t>; y,</w:t>
      </w:r>
      <w:r w:rsidR="00661AD0" w:rsidRPr="00C028DC">
        <w:rPr>
          <w:rFonts w:ascii="Palatino Linotype" w:eastAsia="Batang" w:hAnsi="Palatino Linotype" w:cs="Arial"/>
          <w:sz w:val="20"/>
          <w:szCs w:val="20"/>
          <w:lang w:eastAsia="es-ES"/>
        </w:rPr>
        <w:t xml:space="preserve"> Hugo Dávila</w:t>
      </w:r>
      <w:r w:rsidRPr="00C028DC">
        <w:rPr>
          <w:rFonts w:ascii="Palatino Linotype" w:eastAsia="Batang" w:hAnsi="Palatino Linotype" w:cs="Arial"/>
          <w:sz w:val="20"/>
          <w:szCs w:val="20"/>
          <w:lang w:eastAsia="es-ES"/>
        </w:rPr>
        <w:t xml:space="preserve">, de conformidad con el siguiente detalle: </w:t>
      </w:r>
    </w:p>
    <w:p w14:paraId="515F0D43" w14:textId="77777777" w:rsidR="00CD76B4" w:rsidRPr="00C028DC" w:rsidRDefault="00CD76B4" w:rsidP="00B7701F">
      <w:pPr>
        <w:autoSpaceDE w:val="0"/>
        <w:autoSpaceDN w:val="0"/>
        <w:adjustRightInd w:val="0"/>
        <w:spacing w:after="0" w:line="240" w:lineRule="auto"/>
        <w:jc w:val="both"/>
        <w:rPr>
          <w:rFonts w:ascii="Palatino Linotype" w:hAnsi="Palatino Linotype" w:cs="Times"/>
          <w:sz w:val="20"/>
          <w:szCs w:val="20"/>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2247"/>
        <w:gridCol w:w="2195"/>
      </w:tblGrid>
      <w:tr w:rsidR="00CD76B4" w:rsidRPr="00C028DC" w14:paraId="52DAF797" w14:textId="77777777" w:rsidTr="00AA2A1D">
        <w:trPr>
          <w:trHeight w:val="331"/>
          <w:jc w:val="center"/>
        </w:trPr>
        <w:tc>
          <w:tcPr>
            <w:tcW w:w="8739" w:type="dxa"/>
            <w:gridSpan w:val="3"/>
            <w:tcBorders>
              <w:top w:val="single" w:sz="4" w:space="0" w:color="auto"/>
              <w:left w:val="single" w:sz="4" w:space="0" w:color="auto"/>
              <w:bottom w:val="single" w:sz="4" w:space="0" w:color="auto"/>
              <w:right w:val="single" w:sz="4" w:space="0" w:color="auto"/>
            </w:tcBorders>
            <w:shd w:val="clear" w:color="auto" w:fill="0070C0"/>
          </w:tcPr>
          <w:p w14:paraId="468CA86B" w14:textId="77777777" w:rsidR="00CD76B4" w:rsidRPr="00C028DC" w:rsidRDefault="00CD76B4" w:rsidP="00B7701F">
            <w:pPr>
              <w:pStyle w:val="Subttulo"/>
              <w:jc w:val="center"/>
              <w:rPr>
                <w:rFonts w:ascii="Palatino Linotype" w:hAnsi="Palatino Linotype" w:cs="Arial"/>
                <w:b/>
                <w:i w:val="0"/>
                <w:color w:val="FFFFFF"/>
                <w:sz w:val="20"/>
                <w:szCs w:val="20"/>
                <w:lang w:val="es-ES"/>
              </w:rPr>
            </w:pPr>
            <w:r w:rsidRPr="00C028DC">
              <w:rPr>
                <w:rFonts w:ascii="Palatino Linotype" w:hAnsi="Palatino Linotype" w:cs="Arial"/>
                <w:b/>
                <w:i w:val="0"/>
                <w:color w:val="FFFFFF"/>
                <w:sz w:val="20"/>
                <w:szCs w:val="20"/>
                <w:lang w:val="es-ES"/>
              </w:rPr>
              <w:t>REGISTRO ASISTENCIA – INICIO SESIÓN</w:t>
            </w:r>
          </w:p>
          <w:p w14:paraId="1D25EBFD" w14:textId="77777777" w:rsidR="00CD76B4" w:rsidRPr="00C028DC" w:rsidRDefault="00CD76B4" w:rsidP="00B7701F">
            <w:pPr>
              <w:pStyle w:val="Subttulo"/>
              <w:jc w:val="center"/>
              <w:rPr>
                <w:rFonts w:ascii="Palatino Linotype" w:hAnsi="Palatino Linotype" w:cs="Arial"/>
                <w:b/>
                <w:i w:val="0"/>
                <w:color w:val="FFFFFF"/>
                <w:sz w:val="20"/>
                <w:szCs w:val="20"/>
                <w:lang w:val="es-ES"/>
              </w:rPr>
            </w:pPr>
          </w:p>
        </w:tc>
      </w:tr>
      <w:tr w:rsidR="00CD76B4" w:rsidRPr="00C028DC" w14:paraId="3E5258E8" w14:textId="77777777" w:rsidTr="00AA2A1D">
        <w:trPr>
          <w:trHeight w:val="331"/>
          <w:jc w:val="center"/>
        </w:trPr>
        <w:tc>
          <w:tcPr>
            <w:tcW w:w="4297" w:type="dxa"/>
            <w:tcBorders>
              <w:top w:val="single" w:sz="4" w:space="0" w:color="auto"/>
              <w:left w:val="single" w:sz="4" w:space="0" w:color="auto"/>
              <w:bottom w:val="single" w:sz="4" w:space="0" w:color="auto"/>
              <w:right w:val="single" w:sz="4" w:space="0" w:color="auto"/>
            </w:tcBorders>
            <w:shd w:val="clear" w:color="auto" w:fill="0070C0"/>
            <w:hideMark/>
          </w:tcPr>
          <w:p w14:paraId="35593BEA" w14:textId="77777777" w:rsidR="00CD76B4" w:rsidRPr="00C028DC" w:rsidRDefault="00CD76B4" w:rsidP="00B7701F">
            <w:pPr>
              <w:pStyle w:val="Subttulo"/>
              <w:jc w:val="center"/>
              <w:rPr>
                <w:rFonts w:ascii="Palatino Linotype" w:hAnsi="Palatino Linotype" w:cs="Arial"/>
                <w:b/>
                <w:i w:val="0"/>
                <w:color w:val="FFFFFF"/>
                <w:sz w:val="20"/>
                <w:szCs w:val="20"/>
                <w:lang w:val="es-ES"/>
              </w:rPr>
            </w:pPr>
            <w:r w:rsidRPr="00C028DC">
              <w:rPr>
                <w:rFonts w:ascii="Palatino Linotype" w:hAnsi="Palatino Linotype" w:cs="Arial"/>
                <w:b/>
                <w:i w:val="0"/>
                <w:color w:val="FFFFFF"/>
                <w:sz w:val="20"/>
                <w:szCs w:val="20"/>
                <w:lang w:val="es-ES"/>
              </w:rPr>
              <w:t>INTEGRANTES  COMISIÓN</w:t>
            </w:r>
          </w:p>
        </w:tc>
        <w:tc>
          <w:tcPr>
            <w:tcW w:w="2247" w:type="dxa"/>
            <w:tcBorders>
              <w:top w:val="single" w:sz="4" w:space="0" w:color="auto"/>
              <w:left w:val="single" w:sz="4" w:space="0" w:color="auto"/>
              <w:bottom w:val="single" w:sz="4" w:space="0" w:color="auto"/>
              <w:right w:val="single" w:sz="4" w:space="0" w:color="auto"/>
            </w:tcBorders>
            <w:shd w:val="clear" w:color="auto" w:fill="0070C0"/>
            <w:hideMark/>
          </w:tcPr>
          <w:p w14:paraId="3B5C549A" w14:textId="77777777" w:rsidR="00CD76B4" w:rsidRPr="00C028DC" w:rsidRDefault="00CD76B4" w:rsidP="00B7701F">
            <w:pPr>
              <w:pStyle w:val="Subttulo"/>
              <w:jc w:val="center"/>
              <w:rPr>
                <w:rFonts w:ascii="Palatino Linotype" w:hAnsi="Palatino Linotype" w:cs="Arial"/>
                <w:b/>
                <w:i w:val="0"/>
                <w:color w:val="FFFFFF"/>
                <w:sz w:val="20"/>
                <w:szCs w:val="20"/>
                <w:lang w:val="es-ES"/>
              </w:rPr>
            </w:pPr>
            <w:r w:rsidRPr="00C028DC">
              <w:rPr>
                <w:rFonts w:ascii="Palatino Linotype" w:hAnsi="Palatino Linotype" w:cs="Arial"/>
                <w:b/>
                <w:i w:val="0"/>
                <w:color w:val="FFFFFF"/>
                <w:sz w:val="20"/>
                <w:szCs w:val="20"/>
                <w:lang w:val="es-ES"/>
              </w:rPr>
              <w:t>PRESENTE</w:t>
            </w:r>
          </w:p>
        </w:tc>
        <w:tc>
          <w:tcPr>
            <w:tcW w:w="2195" w:type="dxa"/>
            <w:tcBorders>
              <w:top w:val="single" w:sz="4" w:space="0" w:color="auto"/>
              <w:left w:val="single" w:sz="4" w:space="0" w:color="auto"/>
              <w:bottom w:val="single" w:sz="4" w:space="0" w:color="auto"/>
              <w:right w:val="single" w:sz="4" w:space="0" w:color="auto"/>
            </w:tcBorders>
            <w:shd w:val="clear" w:color="auto" w:fill="0070C0"/>
            <w:hideMark/>
          </w:tcPr>
          <w:p w14:paraId="6026748E" w14:textId="77777777" w:rsidR="00CD76B4" w:rsidRPr="00C028DC" w:rsidRDefault="00CD76B4" w:rsidP="00B7701F">
            <w:pPr>
              <w:pStyle w:val="Subttulo"/>
              <w:jc w:val="center"/>
              <w:rPr>
                <w:rFonts w:ascii="Palatino Linotype" w:hAnsi="Palatino Linotype" w:cs="Arial"/>
                <w:b/>
                <w:i w:val="0"/>
                <w:color w:val="FFFFFF"/>
                <w:sz w:val="20"/>
                <w:szCs w:val="20"/>
                <w:lang w:val="es-ES"/>
              </w:rPr>
            </w:pPr>
            <w:r w:rsidRPr="00C028DC">
              <w:rPr>
                <w:rFonts w:ascii="Palatino Linotype" w:hAnsi="Palatino Linotype" w:cs="Arial"/>
                <w:b/>
                <w:i w:val="0"/>
                <w:color w:val="FFFFFF"/>
                <w:sz w:val="20"/>
                <w:szCs w:val="20"/>
                <w:lang w:val="es-ES"/>
              </w:rPr>
              <w:t xml:space="preserve">AUSENTE </w:t>
            </w:r>
          </w:p>
        </w:tc>
      </w:tr>
      <w:tr w:rsidR="00CD76B4" w:rsidRPr="00C028DC" w14:paraId="72EB7391" w14:textId="77777777" w:rsidTr="00AA2A1D">
        <w:trPr>
          <w:trHeight w:val="313"/>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14:paraId="782996A4" w14:textId="77777777" w:rsidR="00CD76B4" w:rsidRPr="00C028DC" w:rsidRDefault="00AB291C" w:rsidP="00B7701F">
            <w:pPr>
              <w:spacing w:after="0" w:line="240" w:lineRule="auto"/>
              <w:rPr>
                <w:rFonts w:ascii="Palatino Linotype" w:hAnsi="Palatino Linotype" w:cs="Arial"/>
                <w:b/>
                <w:bCs/>
                <w:color w:val="000000"/>
                <w:sz w:val="20"/>
                <w:szCs w:val="20"/>
                <w:lang w:eastAsia="es-EC"/>
              </w:rPr>
            </w:pPr>
            <w:r w:rsidRPr="00C028DC">
              <w:rPr>
                <w:rFonts w:ascii="Palatino Linotype" w:eastAsia="Batang" w:hAnsi="Palatino Linotype" w:cs="Arial"/>
                <w:b/>
                <w:sz w:val="20"/>
                <w:szCs w:val="20"/>
                <w:lang w:eastAsia="es-ES"/>
              </w:rPr>
              <w:t>Hugo Dávila</w:t>
            </w:r>
          </w:p>
        </w:tc>
        <w:tc>
          <w:tcPr>
            <w:tcW w:w="2247" w:type="dxa"/>
            <w:tcBorders>
              <w:top w:val="single" w:sz="4" w:space="0" w:color="auto"/>
              <w:left w:val="single" w:sz="4" w:space="0" w:color="auto"/>
              <w:bottom w:val="single" w:sz="4" w:space="0" w:color="auto"/>
              <w:right w:val="single" w:sz="4" w:space="0" w:color="auto"/>
            </w:tcBorders>
          </w:tcPr>
          <w:p w14:paraId="6E851407" w14:textId="77777777" w:rsidR="00CD76B4" w:rsidRPr="00C028DC" w:rsidRDefault="00AB291C" w:rsidP="00B7701F">
            <w:pPr>
              <w:pStyle w:val="Subttulo"/>
              <w:jc w:val="center"/>
              <w:rPr>
                <w:rFonts w:ascii="Palatino Linotype" w:hAnsi="Palatino Linotype" w:cs="Arial"/>
                <w:b/>
                <w:i w:val="0"/>
                <w:color w:val="000000" w:themeColor="text1"/>
                <w:sz w:val="20"/>
                <w:szCs w:val="20"/>
                <w:lang w:val="es-ES"/>
              </w:rPr>
            </w:pPr>
            <w:r w:rsidRPr="00C028DC">
              <w:rPr>
                <w:rFonts w:ascii="Palatino Linotype" w:hAnsi="Palatino Linotype" w:cs="Arial"/>
                <w:b/>
                <w:i w:val="0"/>
                <w:color w:val="000000" w:themeColor="text1"/>
                <w:sz w:val="20"/>
                <w:szCs w:val="20"/>
                <w:lang w:val="es-ES"/>
              </w:rPr>
              <w:t>1</w:t>
            </w:r>
          </w:p>
        </w:tc>
        <w:tc>
          <w:tcPr>
            <w:tcW w:w="2195" w:type="dxa"/>
            <w:tcBorders>
              <w:top w:val="single" w:sz="4" w:space="0" w:color="auto"/>
              <w:left w:val="single" w:sz="4" w:space="0" w:color="auto"/>
              <w:bottom w:val="single" w:sz="4" w:space="0" w:color="auto"/>
              <w:right w:val="single" w:sz="4" w:space="0" w:color="auto"/>
            </w:tcBorders>
          </w:tcPr>
          <w:p w14:paraId="025E3387" w14:textId="77777777" w:rsidR="00CD76B4" w:rsidRPr="00C028DC" w:rsidRDefault="00CD76B4" w:rsidP="00B7701F">
            <w:pPr>
              <w:pStyle w:val="Subttulo"/>
              <w:jc w:val="center"/>
              <w:rPr>
                <w:rFonts w:ascii="Palatino Linotype" w:hAnsi="Palatino Linotype" w:cs="Arial"/>
                <w:b/>
                <w:i w:val="0"/>
                <w:color w:val="000000" w:themeColor="text1"/>
                <w:sz w:val="20"/>
                <w:szCs w:val="20"/>
                <w:lang w:val="es-ES"/>
              </w:rPr>
            </w:pPr>
          </w:p>
        </w:tc>
      </w:tr>
      <w:tr w:rsidR="00CD76B4" w:rsidRPr="00C028DC" w14:paraId="1A594A2A" w14:textId="77777777" w:rsidTr="00AA2A1D">
        <w:trPr>
          <w:trHeight w:val="313"/>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14:paraId="4DBD845A" w14:textId="77777777" w:rsidR="00CD76B4" w:rsidRPr="00C028DC" w:rsidRDefault="00CD76B4" w:rsidP="00B7701F">
            <w:pPr>
              <w:spacing w:after="0" w:line="240" w:lineRule="auto"/>
              <w:rPr>
                <w:rFonts w:ascii="Palatino Linotype" w:hAnsi="Palatino Linotype" w:cs="Arial"/>
                <w:b/>
                <w:bCs/>
                <w:color w:val="000000"/>
                <w:sz w:val="20"/>
                <w:szCs w:val="20"/>
                <w:lang w:eastAsia="es-EC"/>
              </w:rPr>
            </w:pPr>
            <w:r w:rsidRPr="00C028DC">
              <w:rPr>
                <w:rFonts w:ascii="Palatino Linotype" w:hAnsi="Palatino Linotype" w:cs="Arial"/>
                <w:b/>
                <w:bCs/>
                <w:color w:val="000000"/>
                <w:sz w:val="20"/>
                <w:szCs w:val="20"/>
                <w:lang w:eastAsia="es-EC"/>
              </w:rPr>
              <w:t>Luis Reina</w:t>
            </w:r>
          </w:p>
        </w:tc>
        <w:tc>
          <w:tcPr>
            <w:tcW w:w="2247" w:type="dxa"/>
            <w:tcBorders>
              <w:top w:val="single" w:sz="4" w:space="0" w:color="auto"/>
              <w:left w:val="single" w:sz="4" w:space="0" w:color="auto"/>
              <w:bottom w:val="single" w:sz="4" w:space="0" w:color="auto"/>
              <w:right w:val="single" w:sz="4" w:space="0" w:color="auto"/>
            </w:tcBorders>
          </w:tcPr>
          <w:p w14:paraId="7A8B5938" w14:textId="77777777" w:rsidR="00CD76B4" w:rsidRPr="00C028DC" w:rsidRDefault="00CD76B4" w:rsidP="00B7701F">
            <w:pPr>
              <w:pStyle w:val="Subttulo"/>
              <w:jc w:val="center"/>
              <w:rPr>
                <w:rFonts w:ascii="Palatino Linotype" w:hAnsi="Palatino Linotype" w:cs="Arial"/>
                <w:b/>
                <w:i w:val="0"/>
                <w:color w:val="000000" w:themeColor="text1"/>
                <w:sz w:val="20"/>
                <w:szCs w:val="20"/>
                <w:lang w:val="es-ES"/>
              </w:rPr>
            </w:pPr>
          </w:p>
        </w:tc>
        <w:tc>
          <w:tcPr>
            <w:tcW w:w="2195" w:type="dxa"/>
            <w:tcBorders>
              <w:top w:val="single" w:sz="4" w:space="0" w:color="auto"/>
              <w:left w:val="single" w:sz="4" w:space="0" w:color="auto"/>
              <w:bottom w:val="single" w:sz="4" w:space="0" w:color="auto"/>
              <w:right w:val="single" w:sz="4" w:space="0" w:color="auto"/>
            </w:tcBorders>
          </w:tcPr>
          <w:p w14:paraId="4EEAA218" w14:textId="77777777" w:rsidR="00CD76B4" w:rsidRPr="00C028DC" w:rsidRDefault="00AB291C" w:rsidP="00B7701F">
            <w:pPr>
              <w:pStyle w:val="Subttulo"/>
              <w:jc w:val="center"/>
              <w:rPr>
                <w:rFonts w:ascii="Palatino Linotype" w:hAnsi="Palatino Linotype" w:cs="Arial"/>
                <w:b/>
                <w:i w:val="0"/>
                <w:color w:val="000000" w:themeColor="text1"/>
                <w:sz w:val="20"/>
                <w:szCs w:val="20"/>
                <w:lang w:val="es-ES"/>
              </w:rPr>
            </w:pPr>
            <w:r w:rsidRPr="00C028DC">
              <w:rPr>
                <w:rFonts w:ascii="Palatino Linotype" w:hAnsi="Palatino Linotype" w:cs="Arial"/>
                <w:b/>
                <w:i w:val="0"/>
                <w:color w:val="000000" w:themeColor="text1"/>
                <w:sz w:val="20"/>
                <w:szCs w:val="20"/>
                <w:lang w:val="es-ES"/>
              </w:rPr>
              <w:t>1</w:t>
            </w:r>
          </w:p>
        </w:tc>
      </w:tr>
      <w:tr w:rsidR="00CD76B4" w:rsidRPr="00C028DC" w14:paraId="7E514C81" w14:textId="77777777" w:rsidTr="00AA2A1D">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14:paraId="6E7EDFC2" w14:textId="77777777" w:rsidR="00CD76B4" w:rsidRPr="00C028DC" w:rsidRDefault="00CD76B4" w:rsidP="00B7701F">
            <w:pPr>
              <w:spacing w:after="0" w:line="240" w:lineRule="auto"/>
              <w:rPr>
                <w:rFonts w:ascii="Palatino Linotype" w:hAnsi="Palatino Linotype" w:cs="Arial"/>
                <w:b/>
                <w:bCs/>
                <w:color w:val="000000"/>
                <w:sz w:val="20"/>
                <w:szCs w:val="20"/>
                <w:lang w:eastAsia="es-EC"/>
              </w:rPr>
            </w:pPr>
            <w:r w:rsidRPr="00C028DC">
              <w:rPr>
                <w:rFonts w:ascii="Palatino Linotype" w:hAnsi="Palatino Linotype" w:cs="Arial"/>
                <w:b/>
                <w:bCs/>
                <w:color w:val="000000"/>
                <w:sz w:val="20"/>
                <w:szCs w:val="20"/>
                <w:lang w:eastAsia="es-EC"/>
              </w:rPr>
              <w:t>Mario Granda</w:t>
            </w:r>
          </w:p>
        </w:tc>
        <w:tc>
          <w:tcPr>
            <w:tcW w:w="2247" w:type="dxa"/>
            <w:tcBorders>
              <w:top w:val="single" w:sz="4" w:space="0" w:color="auto"/>
              <w:left w:val="single" w:sz="4" w:space="0" w:color="auto"/>
              <w:bottom w:val="single" w:sz="4" w:space="0" w:color="auto"/>
              <w:right w:val="single" w:sz="4" w:space="0" w:color="auto"/>
            </w:tcBorders>
          </w:tcPr>
          <w:p w14:paraId="145AFFA7" w14:textId="77777777" w:rsidR="00CD76B4" w:rsidRPr="00C028DC" w:rsidRDefault="00CD76B4" w:rsidP="00B7701F">
            <w:pPr>
              <w:pStyle w:val="Subttulo"/>
              <w:jc w:val="center"/>
              <w:rPr>
                <w:rFonts w:ascii="Palatino Linotype" w:hAnsi="Palatino Linotype" w:cs="Arial"/>
                <w:b/>
                <w:i w:val="0"/>
                <w:color w:val="000000" w:themeColor="text1"/>
                <w:sz w:val="20"/>
                <w:szCs w:val="20"/>
                <w:lang w:val="es-ES"/>
              </w:rPr>
            </w:pPr>
          </w:p>
        </w:tc>
        <w:tc>
          <w:tcPr>
            <w:tcW w:w="2195" w:type="dxa"/>
            <w:tcBorders>
              <w:top w:val="single" w:sz="4" w:space="0" w:color="auto"/>
              <w:left w:val="single" w:sz="4" w:space="0" w:color="auto"/>
              <w:bottom w:val="single" w:sz="4" w:space="0" w:color="auto"/>
              <w:right w:val="single" w:sz="4" w:space="0" w:color="auto"/>
            </w:tcBorders>
          </w:tcPr>
          <w:p w14:paraId="020E6BFC" w14:textId="77777777" w:rsidR="00CD76B4" w:rsidRPr="00C028DC" w:rsidRDefault="00CD76B4" w:rsidP="00B7701F">
            <w:pPr>
              <w:pStyle w:val="Subttulo"/>
              <w:jc w:val="center"/>
              <w:rPr>
                <w:rFonts w:ascii="Palatino Linotype" w:hAnsi="Palatino Linotype" w:cs="Arial"/>
                <w:b/>
                <w:i w:val="0"/>
                <w:color w:val="000000" w:themeColor="text1"/>
                <w:sz w:val="20"/>
                <w:szCs w:val="20"/>
                <w:lang w:val="es-ES"/>
              </w:rPr>
            </w:pPr>
            <w:r w:rsidRPr="00C028DC">
              <w:rPr>
                <w:rFonts w:ascii="Palatino Linotype" w:hAnsi="Palatino Linotype" w:cs="Arial"/>
                <w:b/>
                <w:i w:val="0"/>
                <w:color w:val="000000" w:themeColor="text1"/>
                <w:sz w:val="20"/>
                <w:szCs w:val="20"/>
                <w:lang w:val="es-ES"/>
              </w:rPr>
              <w:t>1</w:t>
            </w:r>
          </w:p>
        </w:tc>
      </w:tr>
      <w:tr w:rsidR="00CD76B4" w:rsidRPr="00C028DC" w14:paraId="42BE182B" w14:textId="77777777" w:rsidTr="00AA2A1D">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14:paraId="0FF0E648" w14:textId="77777777" w:rsidR="00CD76B4" w:rsidRPr="00C028DC" w:rsidRDefault="00CD76B4" w:rsidP="00B7701F">
            <w:pPr>
              <w:spacing w:after="0" w:line="240" w:lineRule="auto"/>
              <w:rPr>
                <w:rFonts w:ascii="Palatino Linotype" w:hAnsi="Palatino Linotype" w:cs="Arial"/>
                <w:b/>
                <w:bCs/>
                <w:color w:val="000000"/>
                <w:sz w:val="20"/>
                <w:szCs w:val="20"/>
                <w:lang w:eastAsia="es-EC"/>
              </w:rPr>
            </w:pPr>
            <w:r w:rsidRPr="00C028DC">
              <w:rPr>
                <w:rFonts w:ascii="Palatino Linotype" w:hAnsi="Palatino Linotype" w:cs="Arial"/>
                <w:b/>
                <w:bCs/>
                <w:color w:val="000000"/>
                <w:sz w:val="20"/>
                <w:szCs w:val="20"/>
                <w:lang w:eastAsia="es-EC"/>
              </w:rPr>
              <w:t xml:space="preserve">Santiago </w:t>
            </w:r>
            <w:proofErr w:type="spellStart"/>
            <w:r w:rsidRPr="00C028DC">
              <w:rPr>
                <w:rFonts w:ascii="Palatino Linotype" w:hAnsi="Palatino Linotype" w:cs="Arial"/>
                <w:b/>
                <w:bCs/>
                <w:color w:val="000000"/>
                <w:sz w:val="20"/>
                <w:szCs w:val="20"/>
                <w:lang w:eastAsia="es-EC"/>
              </w:rPr>
              <w:t>Guarderas</w:t>
            </w:r>
            <w:proofErr w:type="spellEnd"/>
          </w:p>
        </w:tc>
        <w:tc>
          <w:tcPr>
            <w:tcW w:w="2247" w:type="dxa"/>
            <w:tcBorders>
              <w:top w:val="single" w:sz="4" w:space="0" w:color="auto"/>
              <w:left w:val="single" w:sz="4" w:space="0" w:color="auto"/>
              <w:bottom w:val="single" w:sz="4" w:space="0" w:color="auto"/>
              <w:right w:val="single" w:sz="4" w:space="0" w:color="auto"/>
            </w:tcBorders>
          </w:tcPr>
          <w:p w14:paraId="27BF147A" w14:textId="77777777" w:rsidR="00CD76B4" w:rsidRPr="00C028DC" w:rsidRDefault="00CD76B4" w:rsidP="00B7701F">
            <w:pPr>
              <w:pStyle w:val="Subttulo"/>
              <w:jc w:val="center"/>
              <w:rPr>
                <w:rFonts w:ascii="Palatino Linotype" w:hAnsi="Palatino Linotype" w:cs="Arial"/>
                <w:b/>
                <w:i w:val="0"/>
                <w:color w:val="000000" w:themeColor="text1"/>
                <w:sz w:val="20"/>
                <w:szCs w:val="20"/>
                <w:lang w:val="es-ES"/>
              </w:rPr>
            </w:pPr>
            <w:r w:rsidRPr="00C028DC">
              <w:rPr>
                <w:rFonts w:ascii="Palatino Linotype" w:hAnsi="Palatino Linotype" w:cs="Arial"/>
                <w:b/>
                <w:i w:val="0"/>
                <w:color w:val="000000" w:themeColor="text1"/>
                <w:sz w:val="20"/>
                <w:szCs w:val="20"/>
                <w:lang w:val="es-ES"/>
              </w:rPr>
              <w:t>1</w:t>
            </w:r>
          </w:p>
        </w:tc>
        <w:tc>
          <w:tcPr>
            <w:tcW w:w="2195" w:type="dxa"/>
            <w:tcBorders>
              <w:top w:val="single" w:sz="4" w:space="0" w:color="auto"/>
              <w:left w:val="single" w:sz="4" w:space="0" w:color="auto"/>
              <w:bottom w:val="single" w:sz="4" w:space="0" w:color="auto"/>
              <w:right w:val="single" w:sz="4" w:space="0" w:color="auto"/>
            </w:tcBorders>
          </w:tcPr>
          <w:p w14:paraId="68814843" w14:textId="77777777" w:rsidR="00CD76B4" w:rsidRPr="00C028DC" w:rsidRDefault="00CD76B4" w:rsidP="00B7701F">
            <w:pPr>
              <w:pStyle w:val="Subttulo"/>
              <w:jc w:val="center"/>
              <w:rPr>
                <w:rFonts w:ascii="Palatino Linotype" w:hAnsi="Palatino Linotype" w:cs="Arial"/>
                <w:b/>
                <w:i w:val="0"/>
                <w:color w:val="000000" w:themeColor="text1"/>
                <w:sz w:val="20"/>
                <w:szCs w:val="20"/>
                <w:lang w:val="es-ES"/>
              </w:rPr>
            </w:pPr>
          </w:p>
        </w:tc>
      </w:tr>
      <w:tr w:rsidR="00CD76B4" w:rsidRPr="00C028DC" w14:paraId="25A95D4B" w14:textId="77777777" w:rsidTr="00AA2A1D">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14:paraId="11B1FDB2" w14:textId="77777777" w:rsidR="00CD76B4" w:rsidRPr="00C028DC" w:rsidRDefault="00CD76B4" w:rsidP="00B7701F">
            <w:pPr>
              <w:spacing w:after="0" w:line="240" w:lineRule="auto"/>
              <w:rPr>
                <w:rFonts w:ascii="Palatino Linotype" w:hAnsi="Palatino Linotype" w:cs="Arial"/>
                <w:b/>
                <w:bCs/>
                <w:color w:val="000000"/>
                <w:sz w:val="20"/>
                <w:szCs w:val="20"/>
                <w:lang w:eastAsia="es-EC"/>
              </w:rPr>
            </w:pPr>
            <w:r w:rsidRPr="00C028DC">
              <w:rPr>
                <w:rFonts w:ascii="Palatino Linotype" w:hAnsi="Palatino Linotype" w:cs="Arial"/>
                <w:b/>
                <w:bCs/>
                <w:color w:val="000000"/>
                <w:sz w:val="20"/>
                <w:szCs w:val="20"/>
                <w:lang w:eastAsia="es-EC"/>
              </w:rPr>
              <w:t>Soledad Benítez</w:t>
            </w:r>
          </w:p>
        </w:tc>
        <w:tc>
          <w:tcPr>
            <w:tcW w:w="2247" w:type="dxa"/>
            <w:tcBorders>
              <w:top w:val="single" w:sz="4" w:space="0" w:color="auto"/>
              <w:left w:val="single" w:sz="4" w:space="0" w:color="auto"/>
              <w:bottom w:val="single" w:sz="4" w:space="0" w:color="auto"/>
              <w:right w:val="single" w:sz="4" w:space="0" w:color="auto"/>
            </w:tcBorders>
          </w:tcPr>
          <w:p w14:paraId="745E417F" w14:textId="77777777" w:rsidR="00CD76B4" w:rsidRPr="00C028DC" w:rsidRDefault="00CD76B4" w:rsidP="00B7701F">
            <w:pPr>
              <w:pStyle w:val="Subttulo"/>
              <w:jc w:val="center"/>
              <w:rPr>
                <w:rFonts w:ascii="Palatino Linotype" w:hAnsi="Palatino Linotype" w:cs="Arial"/>
                <w:b/>
                <w:i w:val="0"/>
                <w:color w:val="000000" w:themeColor="text1"/>
                <w:sz w:val="20"/>
                <w:szCs w:val="20"/>
                <w:lang w:val="es-ES"/>
              </w:rPr>
            </w:pPr>
            <w:r w:rsidRPr="00C028DC">
              <w:rPr>
                <w:rFonts w:ascii="Palatino Linotype" w:hAnsi="Palatino Linotype" w:cs="Arial"/>
                <w:b/>
                <w:i w:val="0"/>
                <w:color w:val="000000" w:themeColor="text1"/>
                <w:sz w:val="20"/>
                <w:szCs w:val="20"/>
                <w:lang w:val="es-ES"/>
              </w:rPr>
              <w:t>1</w:t>
            </w:r>
          </w:p>
        </w:tc>
        <w:tc>
          <w:tcPr>
            <w:tcW w:w="2195" w:type="dxa"/>
            <w:tcBorders>
              <w:top w:val="single" w:sz="4" w:space="0" w:color="auto"/>
              <w:left w:val="single" w:sz="4" w:space="0" w:color="auto"/>
              <w:bottom w:val="single" w:sz="4" w:space="0" w:color="auto"/>
              <w:right w:val="single" w:sz="4" w:space="0" w:color="auto"/>
            </w:tcBorders>
          </w:tcPr>
          <w:p w14:paraId="5F0388F1" w14:textId="77777777" w:rsidR="00CD76B4" w:rsidRPr="00C028DC" w:rsidRDefault="00CD76B4" w:rsidP="00B7701F">
            <w:pPr>
              <w:pStyle w:val="Subttulo"/>
              <w:jc w:val="center"/>
              <w:rPr>
                <w:rFonts w:ascii="Palatino Linotype" w:hAnsi="Palatino Linotype" w:cs="Arial"/>
                <w:b/>
                <w:i w:val="0"/>
                <w:color w:val="000000" w:themeColor="text1"/>
                <w:sz w:val="20"/>
                <w:szCs w:val="20"/>
                <w:lang w:val="es-ES"/>
              </w:rPr>
            </w:pPr>
          </w:p>
        </w:tc>
      </w:tr>
      <w:tr w:rsidR="00CD76B4" w:rsidRPr="00C028DC" w14:paraId="49E7BCE1" w14:textId="77777777" w:rsidTr="00AA2A1D">
        <w:trPr>
          <w:trHeight w:val="331"/>
          <w:jc w:val="center"/>
        </w:trPr>
        <w:tc>
          <w:tcPr>
            <w:tcW w:w="4297" w:type="dxa"/>
            <w:tcBorders>
              <w:top w:val="single" w:sz="4" w:space="0" w:color="auto"/>
              <w:left w:val="single" w:sz="4" w:space="0" w:color="auto"/>
              <w:bottom w:val="single" w:sz="4" w:space="0" w:color="auto"/>
              <w:right w:val="single" w:sz="4" w:space="0" w:color="auto"/>
            </w:tcBorders>
            <w:shd w:val="clear" w:color="auto" w:fill="0070C0"/>
            <w:hideMark/>
          </w:tcPr>
          <w:p w14:paraId="6D6CD49E" w14:textId="77777777" w:rsidR="00CD76B4" w:rsidRPr="00C028DC" w:rsidRDefault="00CD76B4" w:rsidP="00B7701F">
            <w:pPr>
              <w:pStyle w:val="Subttulo"/>
              <w:jc w:val="center"/>
              <w:rPr>
                <w:rFonts w:ascii="Palatino Linotype" w:hAnsi="Palatino Linotype" w:cs="Arial"/>
                <w:b/>
                <w:i w:val="0"/>
                <w:color w:val="FFFFFF"/>
                <w:sz w:val="20"/>
                <w:szCs w:val="20"/>
                <w:lang w:val="es-ES"/>
              </w:rPr>
            </w:pPr>
            <w:r w:rsidRPr="00C028DC">
              <w:rPr>
                <w:rFonts w:ascii="Palatino Linotype" w:hAnsi="Palatino Linotype" w:cs="Arial"/>
                <w:b/>
                <w:i w:val="0"/>
                <w:color w:val="FFFFFF"/>
                <w:sz w:val="20"/>
                <w:szCs w:val="20"/>
                <w:lang w:val="es-ES"/>
              </w:rPr>
              <w:t>TOTAL</w:t>
            </w:r>
          </w:p>
        </w:tc>
        <w:tc>
          <w:tcPr>
            <w:tcW w:w="2247" w:type="dxa"/>
            <w:tcBorders>
              <w:top w:val="single" w:sz="4" w:space="0" w:color="auto"/>
              <w:left w:val="single" w:sz="4" w:space="0" w:color="auto"/>
              <w:bottom w:val="single" w:sz="4" w:space="0" w:color="auto"/>
              <w:right w:val="single" w:sz="4" w:space="0" w:color="auto"/>
            </w:tcBorders>
            <w:shd w:val="clear" w:color="auto" w:fill="0070C0"/>
          </w:tcPr>
          <w:p w14:paraId="0325B174" w14:textId="77777777" w:rsidR="00CD76B4" w:rsidRPr="00C028DC" w:rsidRDefault="00CD76B4" w:rsidP="00B7701F">
            <w:pPr>
              <w:pStyle w:val="Subttulo"/>
              <w:jc w:val="center"/>
              <w:rPr>
                <w:rFonts w:ascii="Palatino Linotype" w:hAnsi="Palatino Linotype" w:cs="Arial"/>
                <w:i w:val="0"/>
                <w:color w:val="FFFFFF" w:themeColor="background1"/>
                <w:sz w:val="20"/>
                <w:szCs w:val="20"/>
                <w:lang w:val="es-ES"/>
              </w:rPr>
            </w:pPr>
            <w:r w:rsidRPr="00C028DC">
              <w:rPr>
                <w:rFonts w:ascii="Palatino Linotype" w:hAnsi="Palatino Linotype" w:cs="Arial"/>
                <w:i w:val="0"/>
                <w:color w:val="FFFFFF" w:themeColor="background1"/>
                <w:sz w:val="20"/>
                <w:szCs w:val="20"/>
                <w:lang w:val="es-ES"/>
              </w:rPr>
              <w:t>3</w:t>
            </w:r>
          </w:p>
        </w:tc>
        <w:tc>
          <w:tcPr>
            <w:tcW w:w="2195" w:type="dxa"/>
            <w:tcBorders>
              <w:top w:val="single" w:sz="4" w:space="0" w:color="auto"/>
              <w:left w:val="single" w:sz="4" w:space="0" w:color="auto"/>
              <w:bottom w:val="single" w:sz="4" w:space="0" w:color="auto"/>
              <w:right w:val="single" w:sz="4" w:space="0" w:color="auto"/>
            </w:tcBorders>
            <w:shd w:val="clear" w:color="auto" w:fill="0070C0"/>
          </w:tcPr>
          <w:p w14:paraId="581572F3" w14:textId="77777777" w:rsidR="00CD76B4" w:rsidRPr="00C028DC" w:rsidRDefault="00CD76B4" w:rsidP="00B7701F">
            <w:pPr>
              <w:pStyle w:val="Subttulo"/>
              <w:jc w:val="center"/>
              <w:rPr>
                <w:rFonts w:ascii="Palatino Linotype" w:hAnsi="Palatino Linotype" w:cs="Arial"/>
                <w:i w:val="0"/>
                <w:color w:val="FFFFFF" w:themeColor="background1"/>
                <w:sz w:val="20"/>
                <w:szCs w:val="20"/>
                <w:lang w:val="es-ES"/>
              </w:rPr>
            </w:pPr>
            <w:r w:rsidRPr="00C028DC">
              <w:rPr>
                <w:rFonts w:ascii="Palatino Linotype" w:hAnsi="Palatino Linotype" w:cs="Arial"/>
                <w:i w:val="0"/>
                <w:color w:val="FFFFFF" w:themeColor="background1"/>
                <w:sz w:val="20"/>
                <w:szCs w:val="20"/>
                <w:lang w:val="es-ES"/>
              </w:rPr>
              <w:t>2</w:t>
            </w:r>
          </w:p>
        </w:tc>
      </w:tr>
    </w:tbl>
    <w:p w14:paraId="5A45E418" w14:textId="77777777" w:rsidR="00CD76B4" w:rsidRPr="00C028DC" w:rsidRDefault="00CD76B4" w:rsidP="00B7701F">
      <w:pPr>
        <w:autoSpaceDE w:val="0"/>
        <w:autoSpaceDN w:val="0"/>
        <w:adjustRightInd w:val="0"/>
        <w:spacing w:after="0" w:line="240" w:lineRule="auto"/>
        <w:jc w:val="both"/>
        <w:rPr>
          <w:rFonts w:ascii="Palatino Linotype" w:hAnsi="Palatino Linotype" w:cs="Times"/>
          <w:sz w:val="20"/>
          <w:szCs w:val="20"/>
        </w:rPr>
      </w:pPr>
    </w:p>
    <w:p w14:paraId="464C5D30" w14:textId="49066849" w:rsidR="00CD76B4" w:rsidRPr="00C028DC" w:rsidRDefault="00CD76B4" w:rsidP="00B7701F">
      <w:pPr>
        <w:spacing w:after="0" w:line="240" w:lineRule="auto"/>
        <w:jc w:val="both"/>
        <w:rPr>
          <w:rFonts w:ascii="Palatino Linotype" w:eastAsia="Batang" w:hAnsi="Palatino Linotype" w:cs="Arial"/>
          <w:sz w:val="20"/>
          <w:szCs w:val="20"/>
          <w:lang w:eastAsia="es-ES"/>
        </w:rPr>
      </w:pPr>
      <w:r w:rsidRPr="00C028DC">
        <w:rPr>
          <w:rFonts w:ascii="Palatino Linotype" w:eastAsia="Batang" w:hAnsi="Palatino Linotype" w:cs="Arial"/>
          <w:sz w:val="20"/>
          <w:szCs w:val="20"/>
          <w:lang w:eastAsia="es-ES"/>
        </w:rPr>
        <w:t>Además, se registra la presencia de los siguientes funcionarios municipales: Pa</w:t>
      </w:r>
      <w:r w:rsidR="00260BBD">
        <w:rPr>
          <w:rFonts w:ascii="Palatino Linotype" w:eastAsia="Batang" w:hAnsi="Palatino Linotype" w:cs="Arial"/>
          <w:sz w:val="20"/>
          <w:szCs w:val="20"/>
          <w:lang w:eastAsia="es-ES"/>
        </w:rPr>
        <w:t>ú</w:t>
      </w:r>
      <w:r w:rsidRPr="00C028DC">
        <w:rPr>
          <w:rFonts w:ascii="Palatino Linotype" w:eastAsia="Batang" w:hAnsi="Palatino Linotype" w:cs="Arial"/>
          <w:sz w:val="20"/>
          <w:szCs w:val="20"/>
          <w:lang w:eastAsia="es-ES"/>
        </w:rPr>
        <w:t xml:space="preserve">l Muñoz, Daniel Cano, Elizabeth Jara, Fernando Quinta, Christian Naranjo, Cisne López, Rogelio Echeverría, Patricio </w:t>
      </w:r>
      <w:proofErr w:type="spellStart"/>
      <w:r w:rsidRPr="00C028DC">
        <w:rPr>
          <w:rFonts w:ascii="Palatino Linotype" w:eastAsia="Batang" w:hAnsi="Palatino Linotype" w:cs="Arial"/>
          <w:sz w:val="20"/>
          <w:szCs w:val="20"/>
          <w:lang w:eastAsia="es-ES"/>
        </w:rPr>
        <w:t>Ula</w:t>
      </w:r>
      <w:proofErr w:type="spellEnd"/>
      <w:r w:rsidRPr="00C028DC">
        <w:rPr>
          <w:rFonts w:ascii="Palatino Linotype" w:eastAsia="Batang" w:hAnsi="Palatino Linotype" w:cs="Arial"/>
          <w:sz w:val="20"/>
          <w:szCs w:val="20"/>
          <w:lang w:eastAsia="es-ES"/>
        </w:rPr>
        <w:t xml:space="preserve">; y, José Bermeo, funcionarios de la Unidad Especial Regula Tu Barrio; Luis Albán, funcionario de la Dirección Metropolitana de Gestión </w:t>
      </w:r>
      <w:r w:rsidR="00260BBD">
        <w:rPr>
          <w:rFonts w:ascii="Palatino Linotype" w:eastAsia="Batang" w:hAnsi="Palatino Linotype" w:cs="Arial"/>
          <w:sz w:val="20"/>
          <w:szCs w:val="20"/>
          <w:lang w:eastAsia="es-ES"/>
        </w:rPr>
        <w:t xml:space="preserve">de </w:t>
      </w:r>
      <w:r w:rsidRPr="00C028DC">
        <w:rPr>
          <w:rFonts w:ascii="Palatino Linotype" w:eastAsia="Batang" w:hAnsi="Palatino Linotype" w:cs="Arial"/>
          <w:sz w:val="20"/>
          <w:szCs w:val="20"/>
          <w:lang w:eastAsia="es-ES"/>
        </w:rPr>
        <w:t>Riesgos; Gabriela Espín y Erika Torres, funcionarias del despacho de la concejala Soledad Bení</w:t>
      </w:r>
      <w:r w:rsidR="007215FD" w:rsidRPr="00C028DC">
        <w:rPr>
          <w:rFonts w:ascii="Palatino Linotype" w:eastAsia="Batang" w:hAnsi="Palatino Linotype" w:cs="Arial"/>
          <w:sz w:val="20"/>
          <w:szCs w:val="20"/>
          <w:lang w:eastAsia="es-ES"/>
        </w:rPr>
        <w:t>tez; Elizabeth Ortiz y Dar</w:t>
      </w:r>
      <w:r w:rsidR="00260BBD">
        <w:rPr>
          <w:rFonts w:ascii="Palatino Linotype" w:eastAsia="Batang" w:hAnsi="Palatino Linotype" w:cs="Arial"/>
          <w:sz w:val="20"/>
          <w:szCs w:val="20"/>
          <w:lang w:eastAsia="es-ES"/>
        </w:rPr>
        <w:t>í</w:t>
      </w:r>
      <w:r w:rsidR="007215FD" w:rsidRPr="00C028DC">
        <w:rPr>
          <w:rFonts w:ascii="Palatino Linotype" w:eastAsia="Batang" w:hAnsi="Palatino Linotype" w:cs="Arial"/>
          <w:sz w:val="20"/>
          <w:szCs w:val="20"/>
          <w:lang w:eastAsia="es-ES"/>
        </w:rPr>
        <w:t>o Gu</w:t>
      </w:r>
      <w:r w:rsidRPr="00C028DC">
        <w:rPr>
          <w:rFonts w:ascii="Palatino Linotype" w:eastAsia="Batang" w:hAnsi="Palatino Linotype" w:cs="Arial"/>
          <w:sz w:val="20"/>
          <w:szCs w:val="20"/>
          <w:lang w:eastAsia="es-ES"/>
        </w:rPr>
        <w:t xml:space="preserve">diño, funcionarios de la Secretaría de Territorio Hábitat y Vivienda; Edison Yépez delegado de la Procuraduría Metropolitana; Diana Arboleda funcionaria del despacho de la concejal Andrea Hidalgo; y, </w:t>
      </w:r>
      <w:r w:rsidR="007215FD" w:rsidRPr="00C028DC">
        <w:rPr>
          <w:rFonts w:ascii="Palatino Linotype" w:eastAsia="Batang" w:hAnsi="Palatino Linotype" w:cs="Arial"/>
          <w:sz w:val="20"/>
          <w:szCs w:val="20"/>
          <w:lang w:eastAsia="es-ES"/>
        </w:rPr>
        <w:t>Carolina Velásquez, funcionaria</w:t>
      </w:r>
      <w:r w:rsidRPr="00C028DC">
        <w:rPr>
          <w:rFonts w:ascii="Palatino Linotype" w:eastAsia="Batang" w:hAnsi="Palatino Linotype" w:cs="Arial"/>
          <w:sz w:val="20"/>
          <w:szCs w:val="20"/>
          <w:lang w:eastAsia="es-ES"/>
        </w:rPr>
        <w:t xml:space="preserve"> del despacho del concejal Santiago </w:t>
      </w:r>
      <w:proofErr w:type="spellStart"/>
      <w:r w:rsidRPr="00C028DC">
        <w:rPr>
          <w:rFonts w:ascii="Palatino Linotype" w:eastAsia="Batang" w:hAnsi="Palatino Linotype" w:cs="Arial"/>
          <w:sz w:val="20"/>
          <w:szCs w:val="20"/>
          <w:lang w:eastAsia="es-ES"/>
        </w:rPr>
        <w:t>Guarderas</w:t>
      </w:r>
      <w:proofErr w:type="spellEnd"/>
      <w:r w:rsidRPr="00C028DC">
        <w:rPr>
          <w:rFonts w:ascii="Palatino Linotype" w:eastAsia="Batang" w:hAnsi="Palatino Linotype" w:cs="Arial"/>
          <w:sz w:val="20"/>
          <w:szCs w:val="20"/>
          <w:lang w:eastAsia="es-ES"/>
        </w:rPr>
        <w:t>.</w:t>
      </w:r>
    </w:p>
    <w:p w14:paraId="7A9FC690" w14:textId="77777777" w:rsidR="00CD76B4" w:rsidRPr="00C028DC" w:rsidRDefault="00CD76B4" w:rsidP="00B7701F">
      <w:pPr>
        <w:spacing w:after="0" w:line="240" w:lineRule="auto"/>
        <w:jc w:val="both"/>
        <w:rPr>
          <w:rFonts w:ascii="Palatino Linotype" w:hAnsi="Palatino Linotype" w:cs="Arial"/>
          <w:sz w:val="20"/>
          <w:szCs w:val="20"/>
        </w:rPr>
      </w:pPr>
    </w:p>
    <w:p w14:paraId="5E917121" w14:textId="77777777" w:rsidR="00CD76B4" w:rsidRPr="00C028DC" w:rsidRDefault="007215FD" w:rsidP="00B7701F">
      <w:pPr>
        <w:spacing w:line="240" w:lineRule="auto"/>
        <w:jc w:val="center"/>
        <w:rPr>
          <w:rFonts w:ascii="Palatino Linotype" w:hAnsi="Palatino Linotype"/>
          <w:b/>
          <w:sz w:val="20"/>
          <w:szCs w:val="20"/>
        </w:rPr>
      </w:pPr>
      <w:r w:rsidRPr="00C028DC">
        <w:rPr>
          <w:rFonts w:ascii="Palatino Linotype" w:hAnsi="Palatino Linotype"/>
          <w:b/>
          <w:sz w:val="20"/>
          <w:szCs w:val="20"/>
        </w:rPr>
        <w:t>DESARROLLO DE LA SESIÓN</w:t>
      </w:r>
    </w:p>
    <w:p w14:paraId="0CADF1B5" w14:textId="77777777" w:rsidR="009516B6" w:rsidRPr="00C028DC" w:rsidRDefault="009516B6" w:rsidP="00B7701F">
      <w:pPr>
        <w:spacing w:line="240" w:lineRule="auto"/>
        <w:jc w:val="both"/>
        <w:rPr>
          <w:rFonts w:ascii="Palatino Linotype" w:hAnsi="Palatino Linotype"/>
          <w:b/>
          <w:sz w:val="20"/>
          <w:szCs w:val="20"/>
        </w:rPr>
      </w:pPr>
      <w:r w:rsidRPr="00C028DC">
        <w:rPr>
          <w:rFonts w:ascii="Palatino Linotype" w:eastAsiaTheme="minorHAnsi" w:hAnsi="Palatino Linotype" w:cs="Times"/>
          <w:b/>
          <w:bCs/>
          <w:sz w:val="20"/>
          <w:szCs w:val="20"/>
        </w:rPr>
        <w:t>Continuación del Segundo Punto.-  Conocimiento de los expedientes para primer debate de los siguientes Proyectos de Ordenanzas de Regularización de Asentamientos Humanos de Hecho y Consolidados; y, resolución al respecto.</w:t>
      </w:r>
    </w:p>
    <w:p w14:paraId="081E63C1" w14:textId="77777777" w:rsidR="007215FD" w:rsidRPr="00C028DC" w:rsidRDefault="007215FD" w:rsidP="00B7701F">
      <w:pPr>
        <w:spacing w:line="240" w:lineRule="auto"/>
        <w:jc w:val="both"/>
        <w:rPr>
          <w:rFonts w:ascii="Palatino Linotype" w:hAnsi="Palatino Linotype"/>
          <w:sz w:val="20"/>
          <w:szCs w:val="20"/>
        </w:rPr>
      </w:pPr>
      <w:r w:rsidRPr="00C028DC">
        <w:rPr>
          <w:rFonts w:ascii="Palatino Linotype" w:hAnsi="Palatino Linotype" w:cs="Times"/>
          <w:b/>
          <w:sz w:val="20"/>
          <w:szCs w:val="20"/>
        </w:rPr>
        <w:t>2.</w:t>
      </w:r>
      <w:r w:rsidR="002660F1" w:rsidRPr="00C028DC">
        <w:rPr>
          <w:rFonts w:ascii="Palatino Linotype" w:hAnsi="Palatino Linotype" w:cs="Times"/>
          <w:b/>
          <w:sz w:val="20"/>
          <w:szCs w:val="20"/>
        </w:rPr>
        <w:t>10</w:t>
      </w:r>
      <w:r w:rsidRPr="00C028DC">
        <w:rPr>
          <w:rFonts w:ascii="Palatino Linotype" w:hAnsi="Palatino Linotype" w:cs="Times"/>
          <w:b/>
          <w:sz w:val="20"/>
          <w:szCs w:val="20"/>
        </w:rPr>
        <w:t xml:space="preserve">. Asentamiento </w:t>
      </w:r>
      <w:r w:rsidR="00260BBD">
        <w:rPr>
          <w:rFonts w:ascii="Palatino Linotype" w:hAnsi="Palatino Linotype" w:cs="Times"/>
          <w:b/>
          <w:sz w:val="20"/>
          <w:szCs w:val="20"/>
        </w:rPr>
        <w:t xml:space="preserve">Humano </w:t>
      </w:r>
      <w:r w:rsidRPr="00C028DC">
        <w:rPr>
          <w:rFonts w:ascii="Palatino Linotype" w:hAnsi="Palatino Linotype" w:cs="Times"/>
          <w:b/>
          <w:sz w:val="20"/>
          <w:szCs w:val="20"/>
        </w:rPr>
        <w:t xml:space="preserve">de Hecho y Consolidado de Interés Social denominado </w:t>
      </w:r>
      <w:proofErr w:type="spellStart"/>
      <w:r w:rsidRPr="00C028DC">
        <w:rPr>
          <w:rFonts w:ascii="Palatino Linotype" w:hAnsi="Palatino Linotype" w:cs="Times"/>
          <w:b/>
          <w:sz w:val="20"/>
          <w:szCs w:val="20"/>
        </w:rPr>
        <w:t>Tanlahua</w:t>
      </w:r>
      <w:proofErr w:type="spellEnd"/>
      <w:r w:rsidRPr="00C028DC">
        <w:rPr>
          <w:rFonts w:ascii="Palatino Linotype" w:hAnsi="Palatino Linotype" w:cs="Times"/>
          <w:b/>
          <w:sz w:val="20"/>
          <w:szCs w:val="20"/>
        </w:rPr>
        <w:t>.</w:t>
      </w:r>
    </w:p>
    <w:p w14:paraId="10E5A308" w14:textId="77777777" w:rsidR="007215FD" w:rsidRPr="00C028DC" w:rsidRDefault="007215FD" w:rsidP="00B7701F">
      <w:pPr>
        <w:spacing w:line="240" w:lineRule="auto"/>
        <w:jc w:val="both"/>
        <w:rPr>
          <w:rFonts w:ascii="Palatino Linotype" w:hAnsi="Palatino Linotype"/>
          <w:sz w:val="20"/>
          <w:szCs w:val="20"/>
        </w:rPr>
      </w:pPr>
      <w:r w:rsidRPr="00C028DC">
        <w:rPr>
          <w:rFonts w:ascii="Palatino Linotype" w:hAnsi="Palatino Linotype"/>
          <w:sz w:val="20"/>
          <w:szCs w:val="20"/>
        </w:rPr>
        <w:t>Luego de conocer la exposición realizada por los funcionarios de la Unidad Especial Regula Tu Barrio de la Administración Zonal La Delicia, sobre las dificultades de los lotes 15 y 16  del Asentamiento Humano de Hecho y Consolidado de Interés Social denominado “</w:t>
      </w:r>
      <w:proofErr w:type="spellStart"/>
      <w:r w:rsidRPr="00C028DC">
        <w:rPr>
          <w:rFonts w:ascii="Palatino Linotype" w:hAnsi="Palatino Linotype"/>
          <w:sz w:val="20"/>
          <w:szCs w:val="20"/>
        </w:rPr>
        <w:t>Tanlahua</w:t>
      </w:r>
      <w:proofErr w:type="spellEnd"/>
      <w:r w:rsidRPr="00C028DC">
        <w:rPr>
          <w:rFonts w:ascii="Palatino Linotype" w:hAnsi="Palatino Linotype"/>
          <w:sz w:val="20"/>
          <w:szCs w:val="20"/>
        </w:rPr>
        <w:t xml:space="preserve">”,  que presentan </w:t>
      </w:r>
      <w:r w:rsidRPr="00C028DC">
        <w:rPr>
          <w:rFonts w:ascii="Palatino Linotype" w:hAnsi="Palatino Linotype"/>
          <w:b/>
          <w:sz w:val="20"/>
          <w:szCs w:val="20"/>
          <w:u w:val="single"/>
        </w:rPr>
        <w:t>riesgo muy alto no mitigable</w:t>
      </w:r>
      <w:r w:rsidRPr="00C028DC">
        <w:rPr>
          <w:rFonts w:ascii="Palatino Linotype" w:hAnsi="Palatino Linotype"/>
          <w:sz w:val="20"/>
          <w:szCs w:val="20"/>
        </w:rPr>
        <w:t>, debido a que se encuentran colindantes con el desbanque producto  de la actividad de la cantera abandonada y donde se podría generar una pérdida paulatina del terreno, la presidenta de la comisión, mociona lo siguiente:</w:t>
      </w:r>
    </w:p>
    <w:p w14:paraId="54AC1B0F" w14:textId="77777777" w:rsidR="007215FD" w:rsidRPr="00C028DC" w:rsidRDefault="007215FD" w:rsidP="00B7701F">
      <w:pPr>
        <w:spacing w:line="240" w:lineRule="auto"/>
        <w:jc w:val="both"/>
        <w:rPr>
          <w:rFonts w:ascii="Palatino Linotype" w:hAnsi="Palatino Linotype"/>
          <w:sz w:val="20"/>
          <w:szCs w:val="20"/>
        </w:rPr>
      </w:pPr>
      <w:r w:rsidRPr="00C028DC">
        <w:rPr>
          <w:rFonts w:ascii="Palatino Linotype" w:hAnsi="Palatino Linotype" w:cs="Times"/>
          <w:b/>
          <w:sz w:val="20"/>
          <w:szCs w:val="20"/>
        </w:rPr>
        <w:t>a)</w:t>
      </w:r>
      <w:r w:rsidRPr="00C028DC">
        <w:rPr>
          <w:rFonts w:ascii="Palatino Linotype" w:hAnsi="Palatino Linotype" w:cs="Times"/>
          <w:sz w:val="20"/>
          <w:szCs w:val="20"/>
        </w:rPr>
        <w:t xml:space="preserve"> que el expediente del asentamiento humano de interés social denominado “</w:t>
      </w:r>
      <w:proofErr w:type="spellStart"/>
      <w:r w:rsidRPr="00C028DC">
        <w:rPr>
          <w:rFonts w:ascii="Palatino Linotype" w:hAnsi="Palatino Linotype" w:cs="Times"/>
          <w:sz w:val="20"/>
          <w:szCs w:val="20"/>
        </w:rPr>
        <w:t>Tanlahua</w:t>
      </w:r>
      <w:proofErr w:type="spellEnd"/>
      <w:r w:rsidRPr="00C028DC">
        <w:rPr>
          <w:rFonts w:ascii="Palatino Linotype" w:hAnsi="Palatino Linotype"/>
          <w:sz w:val="20"/>
          <w:szCs w:val="20"/>
        </w:rPr>
        <w:t xml:space="preserve">”, regrese a la Unidad Especial Regula Tu Barrio a fin de que pase para análisis en la mesa institucional; y, </w:t>
      </w:r>
    </w:p>
    <w:p w14:paraId="6996EE48" w14:textId="77777777" w:rsidR="00260BBD" w:rsidRDefault="007215FD" w:rsidP="00B7701F">
      <w:pPr>
        <w:spacing w:line="240" w:lineRule="auto"/>
        <w:jc w:val="both"/>
        <w:rPr>
          <w:rFonts w:ascii="Palatino Linotype" w:hAnsi="Palatino Linotype"/>
          <w:sz w:val="20"/>
          <w:szCs w:val="20"/>
        </w:rPr>
      </w:pPr>
      <w:r w:rsidRPr="00C028DC">
        <w:rPr>
          <w:rFonts w:ascii="Palatino Linotype" w:hAnsi="Palatino Linotype"/>
          <w:b/>
          <w:sz w:val="20"/>
          <w:szCs w:val="20"/>
        </w:rPr>
        <w:t>b)</w:t>
      </w:r>
      <w:r w:rsidRPr="00C028DC">
        <w:rPr>
          <w:rFonts w:ascii="Palatino Linotype" w:hAnsi="Palatino Linotype"/>
          <w:sz w:val="20"/>
          <w:szCs w:val="20"/>
        </w:rPr>
        <w:t xml:space="preserve"> Se realice un diálogo con los moradores  a fin de buscar una alternativa en relación a la situación de los lotes 15 y 16; y, </w:t>
      </w:r>
    </w:p>
    <w:p w14:paraId="5E402635" w14:textId="77777777" w:rsidR="007215FD" w:rsidRPr="00C028DC" w:rsidRDefault="007215FD" w:rsidP="00B7701F">
      <w:pPr>
        <w:spacing w:line="240" w:lineRule="auto"/>
        <w:jc w:val="both"/>
        <w:rPr>
          <w:rFonts w:ascii="Palatino Linotype" w:hAnsi="Palatino Linotype"/>
          <w:b/>
          <w:sz w:val="20"/>
          <w:szCs w:val="20"/>
        </w:rPr>
      </w:pPr>
      <w:r w:rsidRPr="00C028DC">
        <w:rPr>
          <w:rFonts w:ascii="Palatino Linotype" w:hAnsi="Palatino Linotype"/>
          <w:b/>
          <w:sz w:val="20"/>
          <w:szCs w:val="20"/>
        </w:rPr>
        <w:t>c)</w:t>
      </w:r>
      <w:r w:rsidRPr="00C028DC">
        <w:rPr>
          <w:rFonts w:ascii="Palatino Linotype" w:hAnsi="Palatino Linotype"/>
          <w:sz w:val="20"/>
          <w:szCs w:val="20"/>
        </w:rPr>
        <w:t xml:space="preserve"> Que una vez subsanado el inconveniente, se respete el orden de priorización en el que se encuentra el asentamiento humano antes señalado.</w:t>
      </w:r>
    </w:p>
    <w:p w14:paraId="5E06A83A" w14:textId="77777777" w:rsidR="007215FD" w:rsidRPr="00C028DC" w:rsidRDefault="00BA7DC2" w:rsidP="00B7701F">
      <w:pPr>
        <w:spacing w:line="240" w:lineRule="auto"/>
        <w:rPr>
          <w:rFonts w:ascii="Palatino Linotype" w:hAnsi="Palatino Linotype"/>
          <w:color w:val="000000" w:themeColor="text1"/>
          <w:sz w:val="20"/>
          <w:szCs w:val="20"/>
        </w:rPr>
      </w:pPr>
      <w:r w:rsidRPr="00C028DC">
        <w:rPr>
          <w:rFonts w:ascii="Palatino Linotype" w:hAnsi="Palatino Linotype"/>
          <w:color w:val="000000" w:themeColor="text1"/>
          <w:sz w:val="20"/>
          <w:szCs w:val="20"/>
        </w:rPr>
        <w:t>La c</w:t>
      </w:r>
      <w:r w:rsidR="007215FD" w:rsidRPr="00C028DC">
        <w:rPr>
          <w:rFonts w:ascii="Palatino Linotype" w:hAnsi="Palatino Linotype"/>
          <w:color w:val="000000" w:themeColor="text1"/>
          <w:sz w:val="20"/>
          <w:szCs w:val="20"/>
        </w:rPr>
        <w:t xml:space="preserve">omisión aprueba la moción, conforme la siguiente votación: </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CD76B4" w:rsidRPr="00C028DC" w14:paraId="3C8106A2" w14:textId="77777777" w:rsidTr="00AA2A1D">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4070A544" w14:textId="77777777" w:rsidR="00CD76B4" w:rsidRPr="00C028DC" w:rsidRDefault="00CD76B4" w:rsidP="00B7701F">
            <w:pPr>
              <w:spacing w:after="0" w:line="240" w:lineRule="auto"/>
              <w:jc w:val="center"/>
              <w:rPr>
                <w:rFonts w:ascii="Palatino Linotype" w:hAnsi="Palatino Linotype" w:cs="Arial"/>
                <w:b/>
                <w:sz w:val="20"/>
                <w:szCs w:val="20"/>
              </w:rPr>
            </w:pPr>
            <w:r w:rsidRPr="00C028DC">
              <w:rPr>
                <w:rFonts w:ascii="Palatino Linotype" w:hAnsi="Palatino Linotype" w:cs="Arial"/>
                <w:b/>
                <w:color w:val="FFFFFF"/>
                <w:sz w:val="20"/>
                <w:szCs w:val="20"/>
              </w:rPr>
              <w:t>REGISTRO DE VOTACIÓN</w:t>
            </w:r>
          </w:p>
        </w:tc>
      </w:tr>
      <w:tr w:rsidR="00CD76B4" w:rsidRPr="00C028DC" w14:paraId="0BBA6D2C" w14:textId="77777777" w:rsidTr="00AA2A1D">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3CE84207" w14:textId="77777777" w:rsidR="00CD76B4" w:rsidRPr="00C028DC" w:rsidRDefault="00CD76B4" w:rsidP="00B7701F">
            <w:pPr>
              <w:spacing w:after="0" w:line="240" w:lineRule="auto"/>
              <w:jc w:val="both"/>
              <w:rPr>
                <w:rFonts w:ascii="Palatino Linotype" w:eastAsia="Times New Roman" w:hAnsi="Palatino Linotype"/>
                <w:b/>
                <w:color w:val="FFFFFF"/>
                <w:sz w:val="20"/>
                <w:szCs w:val="20"/>
                <w:lang w:eastAsia="es-EC"/>
              </w:rPr>
            </w:pPr>
            <w:r w:rsidRPr="00C028DC">
              <w:rPr>
                <w:rFonts w:ascii="Palatino Linotype" w:eastAsia="Times New Roman" w:hAnsi="Palatino Linotype"/>
                <w:b/>
                <w:color w:val="FFFFFF"/>
                <w:sz w:val="20"/>
                <w:szCs w:val="20"/>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3539E3D4" w14:textId="77777777" w:rsidR="00CD76B4" w:rsidRPr="00C028DC" w:rsidRDefault="00CD76B4" w:rsidP="00B7701F">
            <w:pPr>
              <w:spacing w:after="0" w:line="240" w:lineRule="auto"/>
              <w:jc w:val="both"/>
              <w:rPr>
                <w:rFonts w:ascii="Palatino Linotype" w:eastAsia="Times New Roman" w:hAnsi="Palatino Linotype"/>
                <w:b/>
                <w:color w:val="FFFFFF"/>
                <w:sz w:val="20"/>
                <w:szCs w:val="20"/>
                <w:lang w:eastAsia="es-EC"/>
              </w:rPr>
            </w:pPr>
            <w:r w:rsidRPr="00C028DC">
              <w:rPr>
                <w:rFonts w:ascii="Palatino Linotype" w:eastAsia="Times New Roman" w:hAnsi="Palatino Linotype"/>
                <w:b/>
                <w:color w:val="FFFFFF"/>
                <w:sz w:val="20"/>
                <w:szCs w:val="20"/>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08E61B54" w14:textId="77777777" w:rsidR="00CD76B4" w:rsidRPr="00C028DC" w:rsidRDefault="00CD76B4" w:rsidP="00B7701F">
            <w:pPr>
              <w:spacing w:after="0" w:line="240" w:lineRule="auto"/>
              <w:jc w:val="both"/>
              <w:rPr>
                <w:rFonts w:ascii="Palatino Linotype" w:eastAsia="Times New Roman" w:hAnsi="Palatino Linotype"/>
                <w:b/>
                <w:color w:val="FFFFFF"/>
                <w:sz w:val="20"/>
                <w:szCs w:val="20"/>
                <w:lang w:eastAsia="es-EC"/>
              </w:rPr>
            </w:pPr>
            <w:r w:rsidRPr="00C028DC">
              <w:rPr>
                <w:rFonts w:ascii="Palatino Linotype" w:eastAsia="Times New Roman" w:hAnsi="Palatino Linotype"/>
                <w:b/>
                <w:color w:val="FFFFFF"/>
                <w:sz w:val="20"/>
                <w:szCs w:val="20"/>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7EB31AC9" w14:textId="77777777" w:rsidR="00CD76B4" w:rsidRPr="00C028DC" w:rsidRDefault="00CD76B4" w:rsidP="00B7701F">
            <w:pPr>
              <w:spacing w:after="0" w:line="240" w:lineRule="auto"/>
              <w:jc w:val="both"/>
              <w:rPr>
                <w:rFonts w:ascii="Palatino Linotype" w:eastAsia="Times New Roman" w:hAnsi="Palatino Linotype"/>
                <w:b/>
                <w:color w:val="FFFFFF"/>
                <w:sz w:val="20"/>
                <w:szCs w:val="20"/>
                <w:lang w:eastAsia="es-EC"/>
              </w:rPr>
            </w:pPr>
            <w:r w:rsidRPr="00C028DC">
              <w:rPr>
                <w:rFonts w:ascii="Palatino Linotype" w:eastAsia="Times New Roman" w:hAnsi="Palatino Linotype"/>
                <w:b/>
                <w:color w:val="FFFFFF"/>
                <w:sz w:val="20"/>
                <w:szCs w:val="20"/>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14:paraId="381796D8" w14:textId="77777777" w:rsidR="00CD76B4" w:rsidRPr="00C028DC" w:rsidRDefault="00CD76B4" w:rsidP="00B7701F">
            <w:pPr>
              <w:spacing w:after="0" w:line="240" w:lineRule="auto"/>
              <w:jc w:val="both"/>
              <w:rPr>
                <w:rFonts w:ascii="Palatino Linotype" w:eastAsia="Times New Roman" w:hAnsi="Palatino Linotype"/>
                <w:b/>
                <w:color w:val="FFFFFF"/>
                <w:sz w:val="20"/>
                <w:szCs w:val="20"/>
                <w:lang w:eastAsia="es-EC"/>
              </w:rPr>
            </w:pPr>
            <w:r w:rsidRPr="00C028DC">
              <w:rPr>
                <w:rFonts w:ascii="Palatino Linotype" w:eastAsia="Times New Roman" w:hAnsi="Palatino Linotype"/>
                <w:b/>
                <w:color w:val="FFFFFF"/>
                <w:sz w:val="20"/>
                <w:szCs w:val="20"/>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14:paraId="7C029FD3" w14:textId="77777777" w:rsidR="00CD76B4" w:rsidRPr="00C028DC" w:rsidRDefault="00CD76B4" w:rsidP="00B7701F">
            <w:pPr>
              <w:spacing w:after="0" w:line="240" w:lineRule="auto"/>
              <w:jc w:val="both"/>
              <w:rPr>
                <w:rFonts w:ascii="Palatino Linotype" w:eastAsia="Times New Roman" w:hAnsi="Palatino Linotype"/>
                <w:b/>
                <w:color w:val="FFFFFF"/>
                <w:sz w:val="20"/>
                <w:szCs w:val="20"/>
                <w:lang w:eastAsia="es-EC"/>
              </w:rPr>
            </w:pPr>
            <w:r w:rsidRPr="00C028DC">
              <w:rPr>
                <w:rFonts w:ascii="Palatino Linotype" w:eastAsia="Times New Roman" w:hAnsi="Palatino Linotype"/>
                <w:b/>
                <w:color w:val="FFFFFF"/>
                <w:sz w:val="20"/>
                <w:szCs w:val="20"/>
                <w:lang w:eastAsia="es-EC"/>
              </w:rPr>
              <w:t>ABSTENCIÓN</w:t>
            </w:r>
          </w:p>
        </w:tc>
      </w:tr>
      <w:tr w:rsidR="00CD76B4" w:rsidRPr="00C028DC" w14:paraId="14A19959" w14:textId="77777777" w:rsidTr="00AA2A1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14:paraId="09FAECDB" w14:textId="77777777" w:rsidR="00CD76B4" w:rsidRPr="00C028DC" w:rsidRDefault="00CD76B4" w:rsidP="00B7701F">
            <w:pPr>
              <w:spacing w:after="0" w:line="240" w:lineRule="auto"/>
              <w:jc w:val="both"/>
              <w:rPr>
                <w:rFonts w:ascii="Palatino Linotype" w:hAnsi="Palatino Linotype" w:cs="Calibri"/>
                <w:b/>
                <w:bCs/>
                <w:color w:val="000000"/>
                <w:sz w:val="20"/>
                <w:szCs w:val="20"/>
                <w:lang w:eastAsia="es-EC"/>
              </w:rPr>
            </w:pPr>
            <w:r w:rsidRPr="00C028DC">
              <w:rPr>
                <w:rFonts w:ascii="Palatino Linotype" w:eastAsia="Batang" w:hAnsi="Palatino Linotype" w:cs="Arial"/>
                <w:b/>
                <w:sz w:val="20"/>
                <w:szCs w:val="20"/>
                <w:lang w:eastAsia="es-ES"/>
              </w:rPr>
              <w:t>Hugo Dávila</w:t>
            </w:r>
          </w:p>
        </w:tc>
        <w:tc>
          <w:tcPr>
            <w:tcW w:w="1332" w:type="dxa"/>
            <w:tcBorders>
              <w:top w:val="single" w:sz="4" w:space="0" w:color="auto"/>
              <w:left w:val="single" w:sz="4" w:space="0" w:color="auto"/>
              <w:bottom w:val="single" w:sz="4" w:space="0" w:color="auto"/>
              <w:right w:val="single" w:sz="4" w:space="0" w:color="auto"/>
            </w:tcBorders>
          </w:tcPr>
          <w:p w14:paraId="7A5D460D"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67555F46"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5134F8B0"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7835663B"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339FCDA9"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r>
      <w:tr w:rsidR="00CD76B4" w:rsidRPr="00C028DC" w14:paraId="38F7258E" w14:textId="77777777" w:rsidTr="00AA2A1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14:paraId="1684B3B7" w14:textId="77777777" w:rsidR="00CD76B4" w:rsidRPr="00C028DC" w:rsidRDefault="00CD76B4" w:rsidP="00B7701F">
            <w:pPr>
              <w:spacing w:after="0" w:line="240" w:lineRule="auto"/>
              <w:jc w:val="both"/>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14:paraId="7BEF38C9"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236277E6"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139E7638"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228" w:type="dxa"/>
            <w:tcBorders>
              <w:top w:val="single" w:sz="4" w:space="0" w:color="auto"/>
              <w:left w:val="single" w:sz="4" w:space="0" w:color="auto"/>
              <w:bottom w:val="single" w:sz="4" w:space="0" w:color="auto"/>
              <w:right w:val="single" w:sz="4" w:space="0" w:color="auto"/>
            </w:tcBorders>
          </w:tcPr>
          <w:p w14:paraId="4129F6A5"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01E7E98B"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r>
      <w:tr w:rsidR="00CD76B4" w:rsidRPr="00C028DC" w14:paraId="7CCAE916" w14:textId="77777777" w:rsidTr="00AA2A1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14:paraId="7C688AEE" w14:textId="77777777" w:rsidR="00CD76B4" w:rsidRPr="00C028DC" w:rsidRDefault="00CD76B4" w:rsidP="00B7701F">
            <w:pPr>
              <w:spacing w:after="0" w:line="240" w:lineRule="auto"/>
              <w:jc w:val="both"/>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14:paraId="51A6D534"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084E18C4"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3718C7C2"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228" w:type="dxa"/>
            <w:tcBorders>
              <w:top w:val="single" w:sz="4" w:space="0" w:color="auto"/>
              <w:left w:val="single" w:sz="4" w:space="0" w:color="auto"/>
              <w:bottom w:val="single" w:sz="4" w:space="0" w:color="auto"/>
              <w:right w:val="single" w:sz="4" w:space="0" w:color="auto"/>
            </w:tcBorders>
          </w:tcPr>
          <w:p w14:paraId="4CB42BED"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370603C2"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r>
      <w:tr w:rsidR="00CD76B4" w:rsidRPr="00C028DC" w14:paraId="4547A75F" w14:textId="77777777" w:rsidTr="00AA2A1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14:paraId="0F5CF95D" w14:textId="77777777" w:rsidR="00CD76B4" w:rsidRPr="00C028DC" w:rsidRDefault="00CD76B4" w:rsidP="00B7701F">
            <w:pPr>
              <w:spacing w:after="0" w:line="240" w:lineRule="auto"/>
              <w:jc w:val="both"/>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 xml:space="preserve">Santiago </w:t>
            </w:r>
            <w:proofErr w:type="spellStart"/>
            <w:r w:rsidRPr="00C028DC">
              <w:rPr>
                <w:rFonts w:ascii="Palatino Linotype" w:hAnsi="Palatino Linotype" w:cs="Calibri"/>
                <w:b/>
                <w:bCs/>
                <w:color w:val="000000"/>
                <w:sz w:val="20"/>
                <w:szCs w:val="2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14:paraId="7CD72EBC"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6628ED36"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4B2127D4"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5201C97B" w14:textId="77777777" w:rsidR="00CD76B4" w:rsidRPr="00C028DC" w:rsidRDefault="00CD76B4" w:rsidP="00B7701F">
            <w:pPr>
              <w:spacing w:after="0" w:line="240" w:lineRule="auto"/>
              <w:jc w:val="center"/>
              <w:rPr>
                <w:rFonts w:ascii="Palatino Linotype" w:hAnsi="Palatino Linotype" w:cs="Arial"/>
                <w:b/>
                <w:color w:val="FFFFFF"/>
                <w:sz w:val="20"/>
                <w:szCs w:val="20"/>
              </w:rPr>
            </w:pPr>
          </w:p>
        </w:tc>
        <w:tc>
          <w:tcPr>
            <w:tcW w:w="1773" w:type="dxa"/>
            <w:tcBorders>
              <w:top w:val="single" w:sz="4" w:space="0" w:color="auto"/>
              <w:left w:val="single" w:sz="4" w:space="0" w:color="auto"/>
              <w:bottom w:val="single" w:sz="4" w:space="0" w:color="auto"/>
              <w:right w:val="single" w:sz="4" w:space="0" w:color="auto"/>
            </w:tcBorders>
          </w:tcPr>
          <w:p w14:paraId="299B48E1"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r>
      <w:tr w:rsidR="00CD76B4" w:rsidRPr="00C028DC" w14:paraId="6935EE3B" w14:textId="77777777" w:rsidTr="00AA2A1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14:paraId="68ECB3DD" w14:textId="77777777" w:rsidR="00CD76B4" w:rsidRPr="00C028DC" w:rsidRDefault="00CD76B4" w:rsidP="00B7701F">
            <w:pPr>
              <w:spacing w:after="0" w:line="240" w:lineRule="auto"/>
              <w:jc w:val="both"/>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14:paraId="5BBD02A5"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7D1B5A37"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1D60EDDD"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2A91F0C2"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3BCE022B"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r>
      <w:tr w:rsidR="00CD76B4" w:rsidRPr="00C028DC" w14:paraId="6312A3FF" w14:textId="77777777" w:rsidTr="00AA2A1D">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550139A1" w14:textId="77777777" w:rsidR="00CD76B4" w:rsidRPr="00C028DC" w:rsidRDefault="00CD76B4" w:rsidP="00B7701F">
            <w:pPr>
              <w:spacing w:after="0" w:line="240" w:lineRule="auto"/>
              <w:jc w:val="both"/>
              <w:rPr>
                <w:rFonts w:ascii="Palatino Linotype" w:hAnsi="Palatino Linotype" w:cs="Arial"/>
                <w:b/>
                <w:color w:val="FFFFFF"/>
                <w:sz w:val="20"/>
                <w:szCs w:val="20"/>
              </w:rPr>
            </w:pPr>
            <w:r w:rsidRPr="00C028DC">
              <w:rPr>
                <w:rFonts w:ascii="Palatino Linotype" w:hAnsi="Palatino Linotype" w:cs="Arial"/>
                <w:b/>
                <w:color w:val="FFFFFF"/>
                <w:sz w:val="20"/>
                <w:szCs w:val="20"/>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2B0CBA6B" w14:textId="77777777" w:rsidR="00CD76B4" w:rsidRPr="00C028DC" w:rsidRDefault="00CD76B4" w:rsidP="00B7701F">
            <w:pPr>
              <w:spacing w:after="0" w:line="240" w:lineRule="auto"/>
              <w:jc w:val="center"/>
              <w:rPr>
                <w:rFonts w:ascii="Palatino Linotype" w:hAnsi="Palatino Linotype" w:cs="Arial"/>
                <w:b/>
                <w:color w:val="FFFFFF"/>
                <w:sz w:val="20"/>
                <w:szCs w:val="20"/>
              </w:rPr>
            </w:pPr>
            <w:r w:rsidRPr="00C028DC">
              <w:rPr>
                <w:rFonts w:ascii="Palatino Linotype" w:hAnsi="Palatino Linotype" w:cs="Arial"/>
                <w:b/>
                <w:color w:val="FFFFFF"/>
                <w:sz w:val="20"/>
                <w:szCs w:val="20"/>
              </w:rPr>
              <w:t>3</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2258680D" w14:textId="77777777" w:rsidR="00CD76B4" w:rsidRPr="00C028DC" w:rsidRDefault="00CD76B4" w:rsidP="00B7701F">
            <w:pPr>
              <w:spacing w:after="0" w:line="240" w:lineRule="auto"/>
              <w:jc w:val="center"/>
              <w:rPr>
                <w:rFonts w:ascii="Palatino Linotype" w:hAnsi="Palatino Linotype" w:cs="Arial"/>
                <w:b/>
                <w:color w:val="FFFFFF"/>
                <w:sz w:val="20"/>
                <w:szCs w:val="20"/>
              </w:rPr>
            </w:pPr>
            <w:r w:rsidRPr="00C028DC">
              <w:rPr>
                <w:rFonts w:ascii="Palatino Linotype" w:hAnsi="Palatino Linotype" w:cs="Arial"/>
                <w:b/>
                <w:color w:val="FFFFFF"/>
                <w:sz w:val="20"/>
                <w:szCs w:val="20"/>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349C71A5" w14:textId="77777777" w:rsidR="00CD76B4" w:rsidRPr="00C028DC" w:rsidRDefault="00CD76B4" w:rsidP="00B7701F">
            <w:pPr>
              <w:spacing w:after="0" w:line="240" w:lineRule="auto"/>
              <w:jc w:val="center"/>
              <w:rPr>
                <w:rFonts w:ascii="Palatino Linotype" w:hAnsi="Palatino Linotype" w:cs="Arial"/>
                <w:b/>
                <w:color w:val="FFFFFF"/>
                <w:sz w:val="20"/>
                <w:szCs w:val="20"/>
              </w:rPr>
            </w:pPr>
            <w:r w:rsidRPr="00C028DC">
              <w:rPr>
                <w:rFonts w:ascii="Palatino Linotype" w:hAnsi="Palatino Linotype" w:cs="Arial"/>
                <w:b/>
                <w:color w:val="FFFFFF"/>
                <w:sz w:val="20"/>
                <w:szCs w:val="20"/>
              </w:rPr>
              <w:t>2</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14:paraId="70C0A63F" w14:textId="77777777" w:rsidR="00CD76B4" w:rsidRPr="00C028DC" w:rsidRDefault="00CD76B4" w:rsidP="00B7701F">
            <w:pPr>
              <w:spacing w:after="0" w:line="240" w:lineRule="auto"/>
              <w:jc w:val="center"/>
              <w:rPr>
                <w:rFonts w:ascii="Palatino Linotype" w:hAnsi="Palatino Linotype" w:cs="Arial"/>
                <w:b/>
                <w:color w:val="FFFFFF"/>
                <w:sz w:val="20"/>
                <w:szCs w:val="20"/>
              </w:rPr>
            </w:pPr>
            <w:r w:rsidRPr="00C028DC">
              <w:rPr>
                <w:rFonts w:ascii="Palatino Linotype" w:hAnsi="Palatino Linotype" w:cs="Arial"/>
                <w:b/>
                <w:color w:val="FFFFFF"/>
                <w:sz w:val="20"/>
                <w:szCs w:val="20"/>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14:paraId="29B6C0E4" w14:textId="77777777" w:rsidR="00CD76B4" w:rsidRPr="00C028DC" w:rsidRDefault="00CD76B4" w:rsidP="00B7701F">
            <w:pPr>
              <w:spacing w:after="0" w:line="240" w:lineRule="auto"/>
              <w:jc w:val="center"/>
              <w:rPr>
                <w:rFonts w:ascii="Palatino Linotype" w:hAnsi="Palatino Linotype" w:cs="Arial"/>
                <w:b/>
                <w:color w:val="FFFFFF"/>
                <w:sz w:val="20"/>
                <w:szCs w:val="20"/>
              </w:rPr>
            </w:pPr>
            <w:r w:rsidRPr="00C028DC">
              <w:rPr>
                <w:rFonts w:ascii="Palatino Linotype" w:hAnsi="Palatino Linotype" w:cs="Arial"/>
                <w:b/>
                <w:color w:val="FFFFFF"/>
                <w:sz w:val="20"/>
                <w:szCs w:val="20"/>
              </w:rPr>
              <w:t>0</w:t>
            </w:r>
          </w:p>
        </w:tc>
      </w:tr>
    </w:tbl>
    <w:p w14:paraId="5D2A5E2D" w14:textId="77777777" w:rsidR="00CD76B4" w:rsidRPr="00C028DC" w:rsidRDefault="00CD76B4" w:rsidP="00B7701F">
      <w:pPr>
        <w:spacing w:line="240" w:lineRule="auto"/>
        <w:jc w:val="both"/>
        <w:rPr>
          <w:rFonts w:ascii="Palatino Linotype" w:hAnsi="Palatino Linotype"/>
          <w:sz w:val="20"/>
          <w:szCs w:val="20"/>
        </w:rPr>
      </w:pPr>
    </w:p>
    <w:p w14:paraId="3D6BDDCF" w14:textId="77777777" w:rsidR="007215FD" w:rsidRPr="00C028DC" w:rsidRDefault="007215FD" w:rsidP="00B7701F">
      <w:pPr>
        <w:spacing w:line="240" w:lineRule="auto"/>
        <w:jc w:val="both"/>
        <w:rPr>
          <w:rFonts w:ascii="Palatino Linotype" w:hAnsi="Palatino Linotype"/>
          <w:sz w:val="20"/>
          <w:szCs w:val="20"/>
        </w:rPr>
      </w:pPr>
      <w:r w:rsidRPr="00C028DC">
        <w:rPr>
          <w:rFonts w:ascii="Palatino Linotype" w:hAnsi="Palatino Linotype"/>
          <w:sz w:val="20"/>
          <w:szCs w:val="20"/>
        </w:rPr>
        <w:t>La Comisión de Ordenamiento Territorial</w:t>
      </w:r>
      <w:r w:rsidRPr="00C028DC">
        <w:rPr>
          <w:rFonts w:ascii="Palatino Linotype" w:hAnsi="Palatino Linotype"/>
          <w:b/>
          <w:sz w:val="20"/>
          <w:szCs w:val="20"/>
        </w:rPr>
        <w:t xml:space="preserve"> Resolvió:</w:t>
      </w:r>
      <w:r w:rsidRPr="00C028DC">
        <w:rPr>
          <w:rFonts w:ascii="Palatino Linotype" w:hAnsi="Palatino Linotype" w:cs="Times"/>
          <w:sz w:val="20"/>
          <w:szCs w:val="20"/>
        </w:rPr>
        <w:t xml:space="preserve"> </w:t>
      </w:r>
      <w:r w:rsidRPr="00C028DC">
        <w:rPr>
          <w:rFonts w:ascii="Palatino Linotype" w:hAnsi="Palatino Linotype" w:cs="Times"/>
          <w:b/>
          <w:sz w:val="20"/>
          <w:szCs w:val="20"/>
        </w:rPr>
        <w:t>a)</w:t>
      </w:r>
      <w:r w:rsidRPr="00C028DC">
        <w:rPr>
          <w:rFonts w:ascii="Palatino Linotype" w:hAnsi="Palatino Linotype" w:cs="Times"/>
          <w:sz w:val="20"/>
          <w:szCs w:val="20"/>
        </w:rPr>
        <w:t xml:space="preserve"> que el expediente del asentamiento humano</w:t>
      </w:r>
      <w:r w:rsidR="00260BBD">
        <w:rPr>
          <w:rFonts w:ascii="Palatino Linotype" w:hAnsi="Palatino Linotype" w:cs="Times"/>
          <w:sz w:val="20"/>
          <w:szCs w:val="20"/>
        </w:rPr>
        <w:t xml:space="preserve"> de hecho y</w:t>
      </w:r>
      <w:r w:rsidRPr="00C028DC">
        <w:rPr>
          <w:rFonts w:ascii="Palatino Linotype" w:hAnsi="Palatino Linotype" w:cs="Times"/>
          <w:sz w:val="20"/>
          <w:szCs w:val="20"/>
        </w:rPr>
        <w:t xml:space="preserve"> de interés social denominado “</w:t>
      </w:r>
      <w:proofErr w:type="spellStart"/>
      <w:r w:rsidRPr="00C028DC">
        <w:rPr>
          <w:rFonts w:ascii="Palatino Linotype" w:hAnsi="Palatino Linotype" w:cs="Times"/>
          <w:sz w:val="20"/>
          <w:szCs w:val="20"/>
        </w:rPr>
        <w:t>Tanlahua</w:t>
      </w:r>
      <w:proofErr w:type="spellEnd"/>
      <w:r w:rsidRPr="00C028DC">
        <w:rPr>
          <w:rFonts w:ascii="Palatino Linotype" w:hAnsi="Palatino Linotype"/>
          <w:sz w:val="20"/>
          <w:szCs w:val="20"/>
        </w:rPr>
        <w:t xml:space="preserve">”, regrese a la Unidad Especial Regula Tu Barrio a fin de que pase para análisis en la mesa institucional; </w:t>
      </w:r>
      <w:r w:rsidRPr="00C028DC">
        <w:rPr>
          <w:rFonts w:ascii="Palatino Linotype" w:hAnsi="Palatino Linotype"/>
          <w:b/>
          <w:sz w:val="20"/>
          <w:szCs w:val="20"/>
        </w:rPr>
        <w:t>b)</w:t>
      </w:r>
      <w:r w:rsidRPr="00C028DC">
        <w:rPr>
          <w:rFonts w:ascii="Palatino Linotype" w:hAnsi="Palatino Linotype"/>
          <w:sz w:val="20"/>
          <w:szCs w:val="20"/>
        </w:rPr>
        <w:t xml:space="preserve"> Se realice un diálogo con los moradores  a fin de buscar una alternativa en relación a la situación de los lotes 15 y 16; y, </w:t>
      </w:r>
      <w:r w:rsidRPr="00C028DC">
        <w:rPr>
          <w:rFonts w:ascii="Palatino Linotype" w:hAnsi="Palatino Linotype"/>
          <w:b/>
          <w:sz w:val="20"/>
          <w:szCs w:val="20"/>
        </w:rPr>
        <w:t>c)</w:t>
      </w:r>
      <w:r w:rsidRPr="00C028DC">
        <w:rPr>
          <w:rFonts w:ascii="Palatino Linotype" w:hAnsi="Palatino Linotype"/>
          <w:sz w:val="20"/>
          <w:szCs w:val="20"/>
        </w:rPr>
        <w:t xml:space="preserve"> Que una vez subsanado el inconveniente, se respete el orden de priorización en el que se encuentra el asentamiento humano antes señalado.</w:t>
      </w:r>
    </w:p>
    <w:p w14:paraId="6E291288" w14:textId="15DBA22C" w:rsidR="009516B6" w:rsidRPr="00C028DC" w:rsidRDefault="009516B6" w:rsidP="00B7701F">
      <w:pPr>
        <w:spacing w:line="240" w:lineRule="auto"/>
        <w:jc w:val="both"/>
        <w:rPr>
          <w:rFonts w:ascii="Palatino Linotype" w:hAnsi="Palatino Linotype" w:cs="Times"/>
          <w:b/>
          <w:sz w:val="20"/>
          <w:szCs w:val="20"/>
        </w:rPr>
      </w:pPr>
      <w:r w:rsidRPr="00C028DC">
        <w:rPr>
          <w:rFonts w:ascii="Palatino Linotype" w:hAnsi="Palatino Linotype" w:cs="Times"/>
          <w:b/>
          <w:sz w:val="20"/>
          <w:szCs w:val="20"/>
        </w:rPr>
        <w:t>2.</w:t>
      </w:r>
      <w:r w:rsidR="002660F1" w:rsidRPr="00C028DC">
        <w:rPr>
          <w:rFonts w:ascii="Palatino Linotype" w:hAnsi="Palatino Linotype" w:cs="Times"/>
          <w:b/>
          <w:sz w:val="20"/>
          <w:szCs w:val="20"/>
        </w:rPr>
        <w:t>11</w:t>
      </w:r>
      <w:r w:rsidRPr="00C028DC">
        <w:rPr>
          <w:rFonts w:ascii="Palatino Linotype" w:hAnsi="Palatino Linotype" w:cs="Times"/>
          <w:b/>
          <w:sz w:val="20"/>
          <w:szCs w:val="20"/>
        </w:rPr>
        <w:t xml:space="preserve">. </w:t>
      </w:r>
      <w:r w:rsidR="00A716CD" w:rsidRPr="00C028DC">
        <w:rPr>
          <w:rFonts w:ascii="Palatino Linotype" w:hAnsi="Palatino Linotype" w:cs="Times"/>
          <w:b/>
          <w:sz w:val="20"/>
          <w:szCs w:val="20"/>
        </w:rPr>
        <w:t>Asentamiento</w:t>
      </w:r>
      <w:r w:rsidR="00A716CD">
        <w:rPr>
          <w:rFonts w:ascii="Palatino Linotype" w:hAnsi="Palatino Linotype" w:cs="Times"/>
          <w:b/>
          <w:sz w:val="20"/>
          <w:szCs w:val="20"/>
        </w:rPr>
        <w:t xml:space="preserve"> Humano </w:t>
      </w:r>
      <w:r w:rsidRPr="00C028DC">
        <w:rPr>
          <w:rFonts w:ascii="Palatino Linotype" w:hAnsi="Palatino Linotype" w:cs="Times"/>
          <w:b/>
          <w:sz w:val="20"/>
          <w:szCs w:val="20"/>
        </w:rPr>
        <w:t>de Hecho y Consolidado de Interés Social denominado Franklin de la Torre</w:t>
      </w:r>
      <w:r w:rsidR="00BA7DC2" w:rsidRPr="00C028DC">
        <w:rPr>
          <w:rFonts w:ascii="Palatino Linotype" w:hAnsi="Palatino Linotype" w:cs="Times"/>
          <w:b/>
          <w:sz w:val="20"/>
          <w:szCs w:val="20"/>
        </w:rPr>
        <w:t>.</w:t>
      </w:r>
    </w:p>
    <w:p w14:paraId="38B8DE6C" w14:textId="32E29DD9" w:rsidR="007215FD" w:rsidRPr="00C028DC" w:rsidRDefault="00BA7DC2" w:rsidP="00B7701F">
      <w:pPr>
        <w:spacing w:line="240" w:lineRule="auto"/>
        <w:jc w:val="both"/>
        <w:rPr>
          <w:rFonts w:ascii="Palatino Linotype" w:hAnsi="Palatino Linotype"/>
          <w:sz w:val="20"/>
          <w:szCs w:val="20"/>
        </w:rPr>
      </w:pPr>
      <w:r w:rsidRPr="00C028DC">
        <w:rPr>
          <w:rFonts w:ascii="Palatino Linotype" w:hAnsi="Palatino Linotype" w:cs="Times"/>
          <w:sz w:val="20"/>
          <w:szCs w:val="20"/>
        </w:rPr>
        <w:lastRenderedPageBreak/>
        <w:t xml:space="preserve">La presidenta de la comisión, concejala Soledad Benítez, mociona que el expediente del Asentamiento Humano de Hecho y Consolidado de Interés Social denominado “Franklin de la Torre”, </w:t>
      </w:r>
      <w:r w:rsidRPr="00C028DC">
        <w:rPr>
          <w:rFonts w:ascii="Palatino Linotype" w:hAnsi="Palatino Linotype"/>
          <w:sz w:val="20"/>
          <w:szCs w:val="20"/>
        </w:rPr>
        <w:t>regrese a la Unidad Especial Regula Tu Barrio a fin de que los moradores del asentamiento humano en mención realicen la modificatoria al plano</w:t>
      </w:r>
      <w:r w:rsidR="002518BF">
        <w:rPr>
          <w:rFonts w:ascii="Palatino Linotype" w:hAnsi="Palatino Linotype"/>
          <w:sz w:val="20"/>
          <w:szCs w:val="20"/>
        </w:rPr>
        <w:t>.</w:t>
      </w:r>
      <w:bookmarkStart w:id="0" w:name="_GoBack"/>
      <w:bookmarkEnd w:id="0"/>
    </w:p>
    <w:p w14:paraId="2739A82F" w14:textId="77777777" w:rsidR="00BA7DC2" w:rsidRPr="00C028DC" w:rsidRDefault="00BA7DC2" w:rsidP="00B7701F">
      <w:pPr>
        <w:spacing w:line="240" w:lineRule="auto"/>
        <w:rPr>
          <w:rFonts w:ascii="Palatino Linotype" w:hAnsi="Palatino Linotype"/>
          <w:color w:val="000000" w:themeColor="text1"/>
          <w:sz w:val="20"/>
          <w:szCs w:val="20"/>
        </w:rPr>
      </w:pPr>
      <w:r w:rsidRPr="00C028DC">
        <w:rPr>
          <w:rFonts w:ascii="Palatino Linotype" w:hAnsi="Palatino Linotype"/>
          <w:color w:val="000000" w:themeColor="text1"/>
          <w:sz w:val="20"/>
          <w:szCs w:val="20"/>
        </w:rPr>
        <w:t xml:space="preserve">La comisión aprueba la moción, conforme la siguiente votación: </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CD76B4" w:rsidRPr="00C028DC" w14:paraId="153EFBDB" w14:textId="77777777" w:rsidTr="00AA2A1D">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69F5C978" w14:textId="77777777" w:rsidR="00CD76B4" w:rsidRPr="00C028DC" w:rsidRDefault="00CD76B4" w:rsidP="00B7701F">
            <w:pPr>
              <w:spacing w:after="0" w:line="240" w:lineRule="auto"/>
              <w:jc w:val="both"/>
              <w:rPr>
                <w:rFonts w:ascii="Palatino Linotype" w:hAnsi="Palatino Linotype" w:cs="Arial"/>
                <w:b/>
                <w:sz w:val="20"/>
                <w:szCs w:val="20"/>
              </w:rPr>
            </w:pPr>
            <w:r w:rsidRPr="00C028DC">
              <w:rPr>
                <w:rFonts w:ascii="Palatino Linotype" w:hAnsi="Palatino Linotype" w:cs="Arial"/>
                <w:b/>
                <w:color w:val="FFFFFF"/>
                <w:sz w:val="20"/>
                <w:szCs w:val="20"/>
              </w:rPr>
              <w:t>REGISTRO DE VOTACIÓN</w:t>
            </w:r>
          </w:p>
        </w:tc>
      </w:tr>
      <w:tr w:rsidR="00CD76B4" w:rsidRPr="00C028DC" w14:paraId="414F9D4A" w14:textId="77777777" w:rsidTr="00AA2A1D">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2C50AC51" w14:textId="77777777" w:rsidR="00CD76B4" w:rsidRPr="00C028DC" w:rsidRDefault="00CD76B4" w:rsidP="00B7701F">
            <w:pPr>
              <w:spacing w:after="0" w:line="240" w:lineRule="auto"/>
              <w:jc w:val="both"/>
              <w:rPr>
                <w:rFonts w:ascii="Palatino Linotype" w:eastAsia="Times New Roman" w:hAnsi="Palatino Linotype"/>
                <w:b/>
                <w:color w:val="FFFFFF"/>
                <w:sz w:val="20"/>
                <w:szCs w:val="20"/>
                <w:lang w:eastAsia="es-EC"/>
              </w:rPr>
            </w:pPr>
            <w:r w:rsidRPr="00C028DC">
              <w:rPr>
                <w:rFonts w:ascii="Palatino Linotype" w:eastAsia="Times New Roman" w:hAnsi="Palatino Linotype"/>
                <w:b/>
                <w:color w:val="FFFFFF"/>
                <w:sz w:val="20"/>
                <w:szCs w:val="20"/>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2DEF7C43" w14:textId="77777777" w:rsidR="00CD76B4" w:rsidRPr="00C028DC" w:rsidRDefault="00CD76B4" w:rsidP="00B7701F">
            <w:pPr>
              <w:spacing w:after="0" w:line="240" w:lineRule="auto"/>
              <w:jc w:val="both"/>
              <w:rPr>
                <w:rFonts w:ascii="Palatino Linotype" w:eastAsia="Times New Roman" w:hAnsi="Palatino Linotype"/>
                <w:b/>
                <w:color w:val="FFFFFF"/>
                <w:sz w:val="20"/>
                <w:szCs w:val="20"/>
                <w:lang w:eastAsia="es-EC"/>
              </w:rPr>
            </w:pPr>
            <w:r w:rsidRPr="00C028DC">
              <w:rPr>
                <w:rFonts w:ascii="Palatino Linotype" w:eastAsia="Times New Roman" w:hAnsi="Palatino Linotype"/>
                <w:b/>
                <w:color w:val="FFFFFF"/>
                <w:sz w:val="20"/>
                <w:szCs w:val="20"/>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577EF233" w14:textId="77777777" w:rsidR="00CD76B4" w:rsidRPr="00C028DC" w:rsidRDefault="00CD76B4" w:rsidP="00B7701F">
            <w:pPr>
              <w:spacing w:after="0" w:line="240" w:lineRule="auto"/>
              <w:jc w:val="both"/>
              <w:rPr>
                <w:rFonts w:ascii="Palatino Linotype" w:eastAsia="Times New Roman" w:hAnsi="Palatino Linotype"/>
                <w:b/>
                <w:color w:val="FFFFFF"/>
                <w:sz w:val="20"/>
                <w:szCs w:val="20"/>
                <w:lang w:eastAsia="es-EC"/>
              </w:rPr>
            </w:pPr>
            <w:r w:rsidRPr="00C028DC">
              <w:rPr>
                <w:rFonts w:ascii="Palatino Linotype" w:eastAsia="Times New Roman" w:hAnsi="Palatino Linotype"/>
                <w:b/>
                <w:color w:val="FFFFFF"/>
                <w:sz w:val="20"/>
                <w:szCs w:val="20"/>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3C1E82E4" w14:textId="77777777" w:rsidR="00CD76B4" w:rsidRPr="00C028DC" w:rsidRDefault="00CD76B4" w:rsidP="00B7701F">
            <w:pPr>
              <w:spacing w:after="0" w:line="240" w:lineRule="auto"/>
              <w:jc w:val="both"/>
              <w:rPr>
                <w:rFonts w:ascii="Palatino Linotype" w:eastAsia="Times New Roman" w:hAnsi="Palatino Linotype"/>
                <w:b/>
                <w:color w:val="FFFFFF"/>
                <w:sz w:val="20"/>
                <w:szCs w:val="20"/>
                <w:lang w:eastAsia="es-EC"/>
              </w:rPr>
            </w:pPr>
            <w:r w:rsidRPr="00C028DC">
              <w:rPr>
                <w:rFonts w:ascii="Palatino Linotype" w:eastAsia="Times New Roman" w:hAnsi="Palatino Linotype"/>
                <w:b/>
                <w:color w:val="FFFFFF"/>
                <w:sz w:val="20"/>
                <w:szCs w:val="20"/>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14:paraId="79904209" w14:textId="77777777" w:rsidR="00CD76B4" w:rsidRPr="00C028DC" w:rsidRDefault="00CD76B4" w:rsidP="00B7701F">
            <w:pPr>
              <w:spacing w:after="0" w:line="240" w:lineRule="auto"/>
              <w:jc w:val="both"/>
              <w:rPr>
                <w:rFonts w:ascii="Palatino Linotype" w:eastAsia="Times New Roman" w:hAnsi="Palatino Linotype"/>
                <w:b/>
                <w:color w:val="FFFFFF"/>
                <w:sz w:val="20"/>
                <w:szCs w:val="20"/>
                <w:lang w:eastAsia="es-EC"/>
              </w:rPr>
            </w:pPr>
            <w:r w:rsidRPr="00C028DC">
              <w:rPr>
                <w:rFonts w:ascii="Palatino Linotype" w:eastAsia="Times New Roman" w:hAnsi="Palatino Linotype"/>
                <w:b/>
                <w:color w:val="FFFFFF"/>
                <w:sz w:val="20"/>
                <w:szCs w:val="20"/>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14:paraId="2E4251FA" w14:textId="77777777" w:rsidR="00CD76B4" w:rsidRPr="00C028DC" w:rsidRDefault="00CD76B4" w:rsidP="00B7701F">
            <w:pPr>
              <w:spacing w:after="0" w:line="240" w:lineRule="auto"/>
              <w:jc w:val="both"/>
              <w:rPr>
                <w:rFonts w:ascii="Palatino Linotype" w:eastAsia="Times New Roman" w:hAnsi="Palatino Linotype"/>
                <w:b/>
                <w:color w:val="FFFFFF"/>
                <w:sz w:val="20"/>
                <w:szCs w:val="20"/>
                <w:lang w:eastAsia="es-EC"/>
              </w:rPr>
            </w:pPr>
            <w:r w:rsidRPr="00C028DC">
              <w:rPr>
                <w:rFonts w:ascii="Palatino Linotype" w:eastAsia="Times New Roman" w:hAnsi="Palatino Linotype"/>
                <w:b/>
                <w:color w:val="FFFFFF"/>
                <w:sz w:val="20"/>
                <w:szCs w:val="20"/>
                <w:lang w:eastAsia="es-EC"/>
              </w:rPr>
              <w:t>ABSTENCIÓN</w:t>
            </w:r>
          </w:p>
        </w:tc>
      </w:tr>
      <w:tr w:rsidR="00CD76B4" w:rsidRPr="00C028DC" w14:paraId="0C0E147E" w14:textId="77777777" w:rsidTr="00AA2A1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14:paraId="265205F0" w14:textId="77777777" w:rsidR="00CD76B4" w:rsidRPr="00C028DC" w:rsidRDefault="00CD76B4" w:rsidP="00B7701F">
            <w:pPr>
              <w:spacing w:after="0" w:line="240" w:lineRule="auto"/>
              <w:jc w:val="both"/>
              <w:rPr>
                <w:rFonts w:ascii="Palatino Linotype" w:hAnsi="Palatino Linotype" w:cs="Calibri"/>
                <w:b/>
                <w:bCs/>
                <w:color w:val="000000"/>
                <w:sz w:val="20"/>
                <w:szCs w:val="20"/>
                <w:lang w:eastAsia="es-EC"/>
              </w:rPr>
            </w:pPr>
            <w:r w:rsidRPr="00C028DC">
              <w:rPr>
                <w:rFonts w:ascii="Palatino Linotype" w:eastAsia="Batang" w:hAnsi="Palatino Linotype" w:cs="Arial"/>
                <w:b/>
                <w:sz w:val="20"/>
                <w:szCs w:val="20"/>
                <w:lang w:eastAsia="es-ES"/>
              </w:rPr>
              <w:t>Hugo Dávila</w:t>
            </w:r>
          </w:p>
        </w:tc>
        <w:tc>
          <w:tcPr>
            <w:tcW w:w="1332" w:type="dxa"/>
            <w:tcBorders>
              <w:top w:val="single" w:sz="4" w:space="0" w:color="auto"/>
              <w:left w:val="single" w:sz="4" w:space="0" w:color="auto"/>
              <w:bottom w:val="single" w:sz="4" w:space="0" w:color="auto"/>
              <w:right w:val="single" w:sz="4" w:space="0" w:color="auto"/>
            </w:tcBorders>
          </w:tcPr>
          <w:p w14:paraId="33BA8ACD"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166BA04F"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39F1B544"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08C3BEE2"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587E9B06"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r>
      <w:tr w:rsidR="00CD76B4" w:rsidRPr="00C028DC" w14:paraId="67FE937A" w14:textId="77777777" w:rsidTr="00AA2A1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14:paraId="1334DB0D" w14:textId="77777777" w:rsidR="00CD76B4" w:rsidRPr="00C028DC" w:rsidRDefault="00CD76B4" w:rsidP="00B7701F">
            <w:pPr>
              <w:spacing w:after="0" w:line="240" w:lineRule="auto"/>
              <w:jc w:val="both"/>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14:paraId="6DC43AD1"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1C114D81"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5ED6FECA"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228" w:type="dxa"/>
            <w:tcBorders>
              <w:top w:val="single" w:sz="4" w:space="0" w:color="auto"/>
              <w:left w:val="single" w:sz="4" w:space="0" w:color="auto"/>
              <w:bottom w:val="single" w:sz="4" w:space="0" w:color="auto"/>
              <w:right w:val="single" w:sz="4" w:space="0" w:color="auto"/>
            </w:tcBorders>
          </w:tcPr>
          <w:p w14:paraId="78F97CAC"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1630C4E7"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r>
      <w:tr w:rsidR="00CD76B4" w:rsidRPr="00C028DC" w14:paraId="6BFE473B" w14:textId="77777777" w:rsidTr="00AA2A1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14:paraId="2C6CAD0D" w14:textId="77777777" w:rsidR="00CD76B4" w:rsidRPr="00C028DC" w:rsidRDefault="00CD76B4" w:rsidP="00B7701F">
            <w:pPr>
              <w:spacing w:after="0" w:line="240" w:lineRule="auto"/>
              <w:jc w:val="both"/>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14:paraId="60379D9E"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50A6A4B1"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24090287"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228" w:type="dxa"/>
            <w:tcBorders>
              <w:top w:val="single" w:sz="4" w:space="0" w:color="auto"/>
              <w:left w:val="single" w:sz="4" w:space="0" w:color="auto"/>
              <w:bottom w:val="single" w:sz="4" w:space="0" w:color="auto"/>
              <w:right w:val="single" w:sz="4" w:space="0" w:color="auto"/>
            </w:tcBorders>
          </w:tcPr>
          <w:p w14:paraId="08B2C1EC"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4CC63C25"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r>
      <w:tr w:rsidR="00CD76B4" w:rsidRPr="00C028DC" w14:paraId="04569DB1" w14:textId="77777777" w:rsidTr="00AA2A1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14:paraId="14FFA2F0" w14:textId="77777777" w:rsidR="00CD76B4" w:rsidRPr="00C028DC" w:rsidRDefault="00CD76B4" w:rsidP="00B7701F">
            <w:pPr>
              <w:spacing w:after="0" w:line="240" w:lineRule="auto"/>
              <w:jc w:val="both"/>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 xml:space="preserve">Santiago </w:t>
            </w:r>
            <w:proofErr w:type="spellStart"/>
            <w:r w:rsidRPr="00C028DC">
              <w:rPr>
                <w:rFonts w:ascii="Palatino Linotype" w:hAnsi="Palatino Linotype" w:cs="Calibri"/>
                <w:b/>
                <w:bCs/>
                <w:color w:val="000000"/>
                <w:sz w:val="20"/>
                <w:szCs w:val="2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14:paraId="2E1A9872"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4D571D4A"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220B6B7D"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2B275874" w14:textId="77777777" w:rsidR="00CD76B4" w:rsidRPr="00C028DC" w:rsidRDefault="00CD76B4" w:rsidP="00B7701F">
            <w:pPr>
              <w:spacing w:after="0" w:line="240" w:lineRule="auto"/>
              <w:jc w:val="center"/>
              <w:rPr>
                <w:rFonts w:ascii="Palatino Linotype" w:hAnsi="Palatino Linotype" w:cs="Arial"/>
                <w:b/>
                <w:color w:val="FFFFFF"/>
                <w:sz w:val="20"/>
                <w:szCs w:val="20"/>
              </w:rPr>
            </w:pPr>
          </w:p>
        </w:tc>
        <w:tc>
          <w:tcPr>
            <w:tcW w:w="1773" w:type="dxa"/>
            <w:tcBorders>
              <w:top w:val="single" w:sz="4" w:space="0" w:color="auto"/>
              <w:left w:val="single" w:sz="4" w:space="0" w:color="auto"/>
              <w:bottom w:val="single" w:sz="4" w:space="0" w:color="auto"/>
              <w:right w:val="single" w:sz="4" w:space="0" w:color="auto"/>
            </w:tcBorders>
          </w:tcPr>
          <w:p w14:paraId="1F791CE7"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r>
      <w:tr w:rsidR="00CD76B4" w:rsidRPr="00C028DC" w14:paraId="24A1A36C" w14:textId="77777777" w:rsidTr="00AA2A1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14:paraId="09EC45A1" w14:textId="77777777" w:rsidR="00CD76B4" w:rsidRPr="00C028DC" w:rsidRDefault="00CD76B4" w:rsidP="00B7701F">
            <w:pPr>
              <w:spacing w:after="0" w:line="240" w:lineRule="auto"/>
              <w:jc w:val="both"/>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14:paraId="4837D90D"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218E9DF8"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774EE930"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2954DC30"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378FD9C1" w14:textId="77777777" w:rsidR="00CD76B4" w:rsidRPr="00C028DC" w:rsidRDefault="00CD76B4" w:rsidP="00B7701F">
            <w:pPr>
              <w:spacing w:after="0" w:line="240" w:lineRule="auto"/>
              <w:jc w:val="center"/>
              <w:rPr>
                <w:rFonts w:ascii="Palatino Linotype" w:eastAsia="Times New Roman" w:hAnsi="Palatino Linotype"/>
                <w:sz w:val="20"/>
                <w:szCs w:val="20"/>
                <w:lang w:eastAsia="es-EC"/>
              </w:rPr>
            </w:pPr>
          </w:p>
        </w:tc>
      </w:tr>
      <w:tr w:rsidR="00CD76B4" w:rsidRPr="00C028DC" w14:paraId="6D3AD3EF" w14:textId="77777777" w:rsidTr="00AA2A1D">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680725B2" w14:textId="77777777" w:rsidR="00CD76B4" w:rsidRPr="00C028DC" w:rsidRDefault="00CD76B4" w:rsidP="00B7701F">
            <w:pPr>
              <w:spacing w:after="0" w:line="240" w:lineRule="auto"/>
              <w:jc w:val="both"/>
              <w:rPr>
                <w:rFonts w:ascii="Palatino Linotype" w:hAnsi="Palatino Linotype" w:cs="Arial"/>
                <w:b/>
                <w:color w:val="FFFFFF"/>
                <w:sz w:val="20"/>
                <w:szCs w:val="20"/>
              </w:rPr>
            </w:pPr>
            <w:r w:rsidRPr="00C028DC">
              <w:rPr>
                <w:rFonts w:ascii="Palatino Linotype" w:hAnsi="Palatino Linotype" w:cs="Arial"/>
                <w:b/>
                <w:color w:val="FFFFFF"/>
                <w:sz w:val="20"/>
                <w:szCs w:val="20"/>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753E1818" w14:textId="77777777" w:rsidR="00CD76B4" w:rsidRPr="00C028DC" w:rsidRDefault="00BA7DC2" w:rsidP="00B7701F">
            <w:pPr>
              <w:spacing w:after="0" w:line="240" w:lineRule="auto"/>
              <w:jc w:val="center"/>
              <w:rPr>
                <w:rFonts w:ascii="Palatino Linotype" w:hAnsi="Palatino Linotype" w:cs="Arial"/>
                <w:b/>
                <w:color w:val="FFFFFF"/>
                <w:sz w:val="20"/>
                <w:szCs w:val="20"/>
              </w:rPr>
            </w:pPr>
            <w:r w:rsidRPr="00C028DC">
              <w:rPr>
                <w:rFonts w:ascii="Palatino Linotype" w:hAnsi="Palatino Linotype" w:cs="Arial"/>
                <w:b/>
                <w:color w:val="FFFFFF"/>
                <w:sz w:val="20"/>
                <w:szCs w:val="20"/>
              </w:rPr>
              <w:t>3</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6A2F4947" w14:textId="77777777" w:rsidR="00CD76B4" w:rsidRPr="00C028DC" w:rsidRDefault="00CD76B4" w:rsidP="00B7701F">
            <w:pPr>
              <w:spacing w:after="0" w:line="240" w:lineRule="auto"/>
              <w:jc w:val="center"/>
              <w:rPr>
                <w:rFonts w:ascii="Palatino Linotype" w:hAnsi="Palatino Linotype" w:cs="Arial"/>
                <w:b/>
                <w:color w:val="FFFFFF"/>
                <w:sz w:val="20"/>
                <w:szCs w:val="20"/>
              </w:rPr>
            </w:pPr>
            <w:r w:rsidRPr="00C028DC">
              <w:rPr>
                <w:rFonts w:ascii="Palatino Linotype" w:hAnsi="Palatino Linotype" w:cs="Arial"/>
                <w:b/>
                <w:color w:val="FFFFFF"/>
                <w:sz w:val="20"/>
                <w:szCs w:val="20"/>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331B0CAC" w14:textId="77777777" w:rsidR="00CD76B4" w:rsidRPr="00C028DC" w:rsidRDefault="00BA7DC2" w:rsidP="00B7701F">
            <w:pPr>
              <w:spacing w:after="0" w:line="240" w:lineRule="auto"/>
              <w:jc w:val="center"/>
              <w:rPr>
                <w:rFonts w:ascii="Palatino Linotype" w:hAnsi="Palatino Linotype" w:cs="Arial"/>
                <w:b/>
                <w:color w:val="FFFFFF"/>
                <w:sz w:val="20"/>
                <w:szCs w:val="20"/>
              </w:rPr>
            </w:pPr>
            <w:r w:rsidRPr="00C028DC">
              <w:rPr>
                <w:rFonts w:ascii="Palatino Linotype" w:hAnsi="Palatino Linotype" w:cs="Arial"/>
                <w:b/>
                <w:color w:val="FFFFFF"/>
                <w:sz w:val="20"/>
                <w:szCs w:val="20"/>
              </w:rPr>
              <w:t>2</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14:paraId="2FC20132" w14:textId="77777777" w:rsidR="00CD76B4" w:rsidRPr="00C028DC" w:rsidRDefault="00CD76B4" w:rsidP="00B7701F">
            <w:pPr>
              <w:spacing w:after="0" w:line="240" w:lineRule="auto"/>
              <w:jc w:val="center"/>
              <w:rPr>
                <w:rFonts w:ascii="Palatino Linotype" w:hAnsi="Palatino Linotype" w:cs="Arial"/>
                <w:b/>
                <w:color w:val="FFFFFF"/>
                <w:sz w:val="20"/>
                <w:szCs w:val="20"/>
              </w:rPr>
            </w:pPr>
            <w:r w:rsidRPr="00C028DC">
              <w:rPr>
                <w:rFonts w:ascii="Palatino Linotype" w:hAnsi="Palatino Linotype" w:cs="Arial"/>
                <w:b/>
                <w:color w:val="FFFFFF"/>
                <w:sz w:val="20"/>
                <w:szCs w:val="20"/>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14:paraId="40B4A56B" w14:textId="77777777" w:rsidR="00CD76B4" w:rsidRPr="00C028DC" w:rsidRDefault="00CD76B4" w:rsidP="00B7701F">
            <w:pPr>
              <w:spacing w:after="0" w:line="240" w:lineRule="auto"/>
              <w:jc w:val="center"/>
              <w:rPr>
                <w:rFonts w:ascii="Palatino Linotype" w:hAnsi="Palatino Linotype" w:cs="Arial"/>
                <w:b/>
                <w:color w:val="FFFFFF"/>
                <w:sz w:val="20"/>
                <w:szCs w:val="20"/>
              </w:rPr>
            </w:pPr>
            <w:r w:rsidRPr="00C028DC">
              <w:rPr>
                <w:rFonts w:ascii="Palatino Linotype" w:hAnsi="Palatino Linotype" w:cs="Arial"/>
                <w:b/>
                <w:color w:val="FFFFFF"/>
                <w:sz w:val="20"/>
                <w:szCs w:val="20"/>
              </w:rPr>
              <w:t>0</w:t>
            </w:r>
          </w:p>
        </w:tc>
      </w:tr>
    </w:tbl>
    <w:p w14:paraId="04E15E68" w14:textId="77777777" w:rsidR="00CD76B4" w:rsidRPr="00C028DC" w:rsidRDefault="00CD76B4" w:rsidP="00B7701F">
      <w:pPr>
        <w:spacing w:line="240" w:lineRule="auto"/>
        <w:jc w:val="both"/>
        <w:rPr>
          <w:rFonts w:ascii="Palatino Linotype" w:hAnsi="Palatino Linotype"/>
          <w:sz w:val="20"/>
          <w:szCs w:val="20"/>
        </w:rPr>
      </w:pPr>
    </w:p>
    <w:p w14:paraId="54EF6285" w14:textId="25E929CF" w:rsidR="002660F1" w:rsidRPr="00C028DC" w:rsidRDefault="002660F1" w:rsidP="00B7701F">
      <w:pPr>
        <w:autoSpaceDE w:val="0"/>
        <w:autoSpaceDN w:val="0"/>
        <w:adjustRightInd w:val="0"/>
        <w:spacing w:after="0" w:line="240" w:lineRule="auto"/>
        <w:jc w:val="both"/>
        <w:rPr>
          <w:rFonts w:ascii="Palatino Linotype" w:eastAsiaTheme="minorHAnsi" w:hAnsi="Palatino Linotype" w:cs="Times"/>
          <w:b/>
          <w:bCs/>
          <w:sz w:val="20"/>
          <w:szCs w:val="20"/>
        </w:rPr>
      </w:pPr>
      <w:r w:rsidRPr="00C028DC">
        <w:rPr>
          <w:rFonts w:ascii="Palatino Linotype" w:eastAsiaTheme="minorHAnsi" w:hAnsi="Palatino Linotype" w:cs="Times"/>
          <w:b/>
          <w:bCs/>
          <w:sz w:val="20"/>
          <w:szCs w:val="20"/>
        </w:rPr>
        <w:t xml:space="preserve">Tercer Punto.- Informe sobre el estado del cumplimiento de la Resolución 008-COT-2019 y los oficios relacionados a </w:t>
      </w:r>
      <w:r w:rsidR="00A716CD">
        <w:rPr>
          <w:rFonts w:ascii="Palatino Linotype" w:eastAsiaTheme="minorHAnsi" w:hAnsi="Palatino Linotype" w:cs="Times"/>
          <w:b/>
          <w:bCs/>
          <w:sz w:val="20"/>
          <w:szCs w:val="20"/>
        </w:rPr>
        <w:t>é</w:t>
      </w:r>
      <w:r w:rsidRPr="00C028DC">
        <w:rPr>
          <w:rFonts w:ascii="Palatino Linotype" w:eastAsiaTheme="minorHAnsi" w:hAnsi="Palatino Linotype" w:cs="Times"/>
          <w:b/>
          <w:bCs/>
          <w:sz w:val="20"/>
          <w:szCs w:val="20"/>
        </w:rPr>
        <w:t>sta por parte de la Secretaría de Coordinación Territorial y Participación Ciudadana, y resolución al respecto.</w:t>
      </w:r>
    </w:p>
    <w:p w14:paraId="7EA35EA1" w14:textId="77777777" w:rsidR="002660F1" w:rsidRPr="00C028DC" w:rsidRDefault="002660F1" w:rsidP="00B7701F">
      <w:pPr>
        <w:autoSpaceDE w:val="0"/>
        <w:autoSpaceDN w:val="0"/>
        <w:adjustRightInd w:val="0"/>
        <w:spacing w:after="0" w:line="240" w:lineRule="auto"/>
        <w:jc w:val="both"/>
        <w:rPr>
          <w:rFonts w:ascii="Palatino Linotype" w:eastAsiaTheme="minorHAnsi" w:hAnsi="Palatino Linotype" w:cs="Times"/>
          <w:b/>
          <w:bCs/>
          <w:sz w:val="20"/>
          <w:szCs w:val="20"/>
        </w:rPr>
      </w:pPr>
    </w:p>
    <w:p w14:paraId="5C725048" w14:textId="77777777" w:rsidR="00676A55" w:rsidRDefault="00BD2C1A" w:rsidP="00B7701F">
      <w:pPr>
        <w:autoSpaceDE w:val="0"/>
        <w:autoSpaceDN w:val="0"/>
        <w:adjustRightInd w:val="0"/>
        <w:spacing w:after="0" w:line="240" w:lineRule="auto"/>
        <w:jc w:val="both"/>
        <w:rPr>
          <w:rFonts w:ascii="Palatino Linotype" w:hAnsi="Palatino Linotype"/>
          <w:sz w:val="20"/>
          <w:szCs w:val="20"/>
        </w:rPr>
      </w:pPr>
      <w:r>
        <w:rPr>
          <w:rFonts w:ascii="Palatino Linotype" w:hAnsi="Palatino Linotype"/>
          <w:sz w:val="20"/>
          <w:szCs w:val="20"/>
        </w:rPr>
        <w:t>La presidenta de la comisión, s</w:t>
      </w:r>
      <w:r w:rsidR="00676A55" w:rsidRPr="00C028DC">
        <w:rPr>
          <w:rFonts w:ascii="Palatino Linotype" w:hAnsi="Palatino Linotype"/>
          <w:sz w:val="20"/>
          <w:szCs w:val="20"/>
        </w:rPr>
        <w:t>olicita</w:t>
      </w:r>
      <w:r>
        <w:rPr>
          <w:rFonts w:ascii="Palatino Linotype" w:hAnsi="Palatino Linotype"/>
          <w:sz w:val="20"/>
          <w:szCs w:val="20"/>
        </w:rPr>
        <w:t xml:space="preserve"> </w:t>
      </w:r>
      <w:r w:rsidR="00676A55" w:rsidRPr="00C028DC">
        <w:rPr>
          <w:rFonts w:ascii="Palatino Linotype" w:hAnsi="Palatino Linotype"/>
          <w:sz w:val="20"/>
          <w:szCs w:val="20"/>
        </w:rPr>
        <w:t xml:space="preserve">al </w:t>
      </w:r>
      <w:r>
        <w:rPr>
          <w:rFonts w:ascii="Palatino Linotype" w:hAnsi="Palatino Linotype"/>
          <w:sz w:val="20"/>
          <w:szCs w:val="20"/>
        </w:rPr>
        <w:t xml:space="preserve">delegado de la </w:t>
      </w:r>
      <w:r>
        <w:rPr>
          <w:rFonts w:ascii="Palatino Linotype" w:eastAsiaTheme="minorHAnsi" w:hAnsi="Palatino Linotype" w:cs="Times"/>
          <w:bCs/>
          <w:sz w:val="20"/>
          <w:szCs w:val="20"/>
        </w:rPr>
        <w:t xml:space="preserve">Secretaría </w:t>
      </w:r>
      <w:r w:rsidRPr="00793E73">
        <w:rPr>
          <w:rFonts w:ascii="Palatino Linotype" w:eastAsiaTheme="minorHAnsi" w:hAnsi="Palatino Linotype" w:cs="Times"/>
          <w:bCs/>
          <w:sz w:val="20"/>
          <w:szCs w:val="20"/>
        </w:rPr>
        <w:t>de Coordinación Territorial y Participación Ciudadana</w:t>
      </w:r>
      <w:r>
        <w:rPr>
          <w:rFonts w:ascii="Palatino Linotype" w:hAnsi="Palatino Linotype"/>
          <w:sz w:val="20"/>
          <w:szCs w:val="20"/>
        </w:rPr>
        <w:t xml:space="preserve"> </w:t>
      </w:r>
      <w:r w:rsidR="00676A55" w:rsidRPr="00C028DC">
        <w:rPr>
          <w:rFonts w:ascii="Palatino Linotype" w:hAnsi="Palatino Linotype"/>
          <w:sz w:val="20"/>
          <w:szCs w:val="20"/>
        </w:rPr>
        <w:t xml:space="preserve">y </w:t>
      </w:r>
      <w:r>
        <w:rPr>
          <w:rFonts w:ascii="Palatino Linotype" w:hAnsi="Palatino Linotype"/>
          <w:sz w:val="20"/>
          <w:szCs w:val="20"/>
        </w:rPr>
        <w:t>a la Dirección de la Unidad Especial</w:t>
      </w:r>
      <w:r w:rsidR="00676A55" w:rsidRPr="00C028DC">
        <w:rPr>
          <w:rFonts w:ascii="Palatino Linotype" w:hAnsi="Palatino Linotype"/>
          <w:sz w:val="20"/>
          <w:szCs w:val="20"/>
        </w:rPr>
        <w:t xml:space="preserve"> </w:t>
      </w:r>
      <w:r>
        <w:rPr>
          <w:rFonts w:ascii="Palatino Linotype" w:hAnsi="Palatino Linotype"/>
          <w:sz w:val="20"/>
          <w:szCs w:val="20"/>
        </w:rPr>
        <w:t>R</w:t>
      </w:r>
      <w:r w:rsidR="00676A55" w:rsidRPr="00C028DC">
        <w:rPr>
          <w:rFonts w:ascii="Palatino Linotype" w:hAnsi="Palatino Linotype"/>
          <w:sz w:val="20"/>
          <w:szCs w:val="20"/>
        </w:rPr>
        <w:t xml:space="preserve">egula </w:t>
      </w:r>
      <w:r>
        <w:rPr>
          <w:rFonts w:ascii="Palatino Linotype" w:hAnsi="Palatino Linotype"/>
          <w:sz w:val="20"/>
          <w:szCs w:val="20"/>
        </w:rPr>
        <w:t xml:space="preserve">Tu Barrio, </w:t>
      </w:r>
      <w:r w:rsidR="007E6419">
        <w:rPr>
          <w:rFonts w:ascii="Palatino Linotype" w:hAnsi="Palatino Linotype"/>
          <w:sz w:val="20"/>
          <w:szCs w:val="20"/>
        </w:rPr>
        <w:t xml:space="preserve">se remita la información completa relacionada a los </w:t>
      </w:r>
      <w:r w:rsidR="00676A55" w:rsidRPr="00C028DC">
        <w:rPr>
          <w:rFonts w:ascii="Palatino Linotype" w:hAnsi="Palatino Linotype"/>
          <w:sz w:val="20"/>
          <w:szCs w:val="20"/>
        </w:rPr>
        <w:t>barrios de expropiación</w:t>
      </w:r>
      <w:r w:rsidR="007E6419">
        <w:rPr>
          <w:rFonts w:ascii="Palatino Linotype" w:hAnsi="Palatino Linotype"/>
          <w:sz w:val="20"/>
          <w:szCs w:val="20"/>
        </w:rPr>
        <w:t xml:space="preserve"> especial, tomando en cuenta que es una priorización, además se trabaje en las líneas de intención de los barrios </w:t>
      </w:r>
      <w:r w:rsidR="007E6419" w:rsidRPr="00C028DC">
        <w:rPr>
          <w:rFonts w:ascii="Palatino Linotype" w:hAnsi="Palatino Linotype"/>
          <w:sz w:val="20"/>
          <w:szCs w:val="20"/>
        </w:rPr>
        <w:t>de expropiación</w:t>
      </w:r>
      <w:r w:rsidR="007E6419">
        <w:rPr>
          <w:rFonts w:ascii="Palatino Linotype" w:hAnsi="Palatino Linotype"/>
          <w:sz w:val="20"/>
          <w:szCs w:val="20"/>
        </w:rPr>
        <w:t xml:space="preserve"> especial que se encuentran pendientes de tratamiento.</w:t>
      </w:r>
    </w:p>
    <w:p w14:paraId="287EB57F" w14:textId="77777777" w:rsidR="00952C57" w:rsidRPr="00C028DC" w:rsidRDefault="00952C57" w:rsidP="00B7701F">
      <w:pPr>
        <w:autoSpaceDE w:val="0"/>
        <w:autoSpaceDN w:val="0"/>
        <w:adjustRightInd w:val="0"/>
        <w:spacing w:after="0" w:line="240" w:lineRule="auto"/>
        <w:jc w:val="both"/>
        <w:rPr>
          <w:rFonts w:ascii="Palatino Linotype" w:hAnsi="Palatino Linotype"/>
          <w:sz w:val="20"/>
          <w:szCs w:val="20"/>
        </w:rPr>
      </w:pPr>
    </w:p>
    <w:p w14:paraId="20058CB9" w14:textId="77777777" w:rsidR="002660F1" w:rsidRPr="00C028DC" w:rsidRDefault="00335918" w:rsidP="00B7701F">
      <w:pPr>
        <w:autoSpaceDE w:val="0"/>
        <w:autoSpaceDN w:val="0"/>
        <w:adjustRightInd w:val="0"/>
        <w:spacing w:after="0" w:line="240" w:lineRule="auto"/>
        <w:jc w:val="both"/>
        <w:rPr>
          <w:rFonts w:ascii="Palatino Linotype" w:eastAsiaTheme="minorHAnsi" w:hAnsi="Palatino Linotype" w:cs="Times"/>
          <w:b/>
          <w:bCs/>
          <w:sz w:val="20"/>
          <w:szCs w:val="20"/>
        </w:rPr>
      </w:pPr>
      <w:r w:rsidRPr="00C028DC">
        <w:rPr>
          <w:rFonts w:ascii="Palatino Linotype" w:eastAsiaTheme="minorHAnsi" w:hAnsi="Palatino Linotype" w:cs="Times"/>
          <w:b/>
          <w:bCs/>
          <w:sz w:val="20"/>
          <w:szCs w:val="20"/>
        </w:rPr>
        <w:t xml:space="preserve">Cuarto Punto.- </w:t>
      </w:r>
      <w:r w:rsidR="002660F1" w:rsidRPr="00C028DC">
        <w:rPr>
          <w:rFonts w:ascii="Palatino Linotype" w:eastAsiaTheme="minorHAnsi" w:hAnsi="Palatino Linotype" w:cs="Times"/>
          <w:b/>
          <w:bCs/>
          <w:sz w:val="20"/>
          <w:szCs w:val="20"/>
        </w:rPr>
        <w:t>Conocimiento sobre el “Plan de Regularización” por parte de la Secretaría de Coordinación Territorial y Participación Ciudadana, y resolución al respecto.</w:t>
      </w:r>
    </w:p>
    <w:p w14:paraId="0FF468E8" w14:textId="77777777" w:rsidR="002660F1" w:rsidRPr="00C028DC" w:rsidRDefault="002660F1" w:rsidP="00B7701F">
      <w:pPr>
        <w:autoSpaceDE w:val="0"/>
        <w:autoSpaceDN w:val="0"/>
        <w:adjustRightInd w:val="0"/>
        <w:spacing w:after="0" w:line="240" w:lineRule="auto"/>
        <w:jc w:val="both"/>
        <w:rPr>
          <w:rFonts w:ascii="Palatino Linotype" w:eastAsiaTheme="minorHAnsi" w:hAnsi="Palatino Linotype" w:cs="Times"/>
          <w:b/>
          <w:bCs/>
          <w:sz w:val="20"/>
          <w:szCs w:val="20"/>
        </w:rPr>
      </w:pPr>
    </w:p>
    <w:p w14:paraId="2E693BA3" w14:textId="42F719F6" w:rsidR="00676A55" w:rsidRPr="005052D9" w:rsidRDefault="00542960" w:rsidP="00B7701F">
      <w:pPr>
        <w:autoSpaceDE w:val="0"/>
        <w:autoSpaceDN w:val="0"/>
        <w:adjustRightInd w:val="0"/>
        <w:spacing w:after="0" w:line="240" w:lineRule="auto"/>
        <w:jc w:val="both"/>
        <w:rPr>
          <w:rFonts w:ascii="Palatino Linotype" w:hAnsi="Palatino Linotype"/>
          <w:sz w:val="20"/>
          <w:szCs w:val="20"/>
        </w:rPr>
      </w:pPr>
      <w:r>
        <w:rPr>
          <w:rFonts w:ascii="Palatino Linotype" w:hAnsi="Palatino Linotype"/>
          <w:sz w:val="20"/>
          <w:szCs w:val="20"/>
        </w:rPr>
        <w:t xml:space="preserve">Los miembros de </w:t>
      </w:r>
      <w:r w:rsidR="000C0FB1" w:rsidRPr="005052D9">
        <w:rPr>
          <w:rFonts w:ascii="Palatino Linotype" w:hAnsi="Palatino Linotype"/>
          <w:sz w:val="20"/>
          <w:szCs w:val="20"/>
        </w:rPr>
        <w:t>la comisión, da</w:t>
      </w:r>
      <w:r>
        <w:rPr>
          <w:rFonts w:ascii="Palatino Linotype" w:hAnsi="Palatino Linotype"/>
          <w:sz w:val="20"/>
          <w:szCs w:val="20"/>
        </w:rPr>
        <w:t>n</w:t>
      </w:r>
      <w:r w:rsidR="000C0FB1" w:rsidRPr="005052D9">
        <w:rPr>
          <w:rFonts w:ascii="Palatino Linotype" w:hAnsi="Palatino Linotype"/>
          <w:sz w:val="20"/>
          <w:szCs w:val="20"/>
        </w:rPr>
        <w:t xml:space="preserve"> por conocido el </w:t>
      </w:r>
      <w:r w:rsidR="00A716CD">
        <w:rPr>
          <w:rFonts w:ascii="Palatino Linotype" w:hAnsi="Palatino Linotype"/>
          <w:sz w:val="20"/>
          <w:szCs w:val="20"/>
        </w:rPr>
        <w:t>“P</w:t>
      </w:r>
      <w:r w:rsidR="000C0FB1" w:rsidRPr="005052D9">
        <w:rPr>
          <w:rFonts w:ascii="Palatino Linotype" w:hAnsi="Palatino Linotype"/>
          <w:sz w:val="20"/>
          <w:szCs w:val="20"/>
        </w:rPr>
        <w:t xml:space="preserve">lan de </w:t>
      </w:r>
      <w:r w:rsidR="00A716CD">
        <w:rPr>
          <w:rFonts w:ascii="Palatino Linotype" w:hAnsi="Palatino Linotype"/>
          <w:sz w:val="20"/>
          <w:szCs w:val="20"/>
        </w:rPr>
        <w:t>R</w:t>
      </w:r>
      <w:r w:rsidR="000C0FB1" w:rsidRPr="005052D9">
        <w:rPr>
          <w:rFonts w:ascii="Palatino Linotype" w:hAnsi="Palatino Linotype"/>
          <w:sz w:val="20"/>
          <w:szCs w:val="20"/>
        </w:rPr>
        <w:t>egularización</w:t>
      </w:r>
      <w:r w:rsidR="00A716CD">
        <w:rPr>
          <w:rFonts w:ascii="Palatino Linotype" w:hAnsi="Palatino Linotype"/>
          <w:sz w:val="20"/>
          <w:szCs w:val="20"/>
        </w:rPr>
        <w:t>”</w:t>
      </w:r>
      <w:r w:rsidR="000C0FB1" w:rsidRPr="005052D9">
        <w:rPr>
          <w:rFonts w:ascii="Palatino Linotype" w:hAnsi="Palatino Linotype"/>
          <w:sz w:val="20"/>
          <w:szCs w:val="20"/>
        </w:rPr>
        <w:t xml:space="preserve"> elaborado por la </w:t>
      </w:r>
      <w:r w:rsidR="005052D9" w:rsidRPr="005052D9">
        <w:rPr>
          <w:rFonts w:ascii="Palatino Linotype" w:eastAsiaTheme="minorHAnsi" w:hAnsi="Palatino Linotype" w:cs="Times"/>
          <w:bCs/>
          <w:sz w:val="20"/>
          <w:szCs w:val="20"/>
        </w:rPr>
        <w:t xml:space="preserve">Secretaría de Coordinación Territorial y Participación Ciudadana y la Unidad </w:t>
      </w:r>
      <w:r w:rsidR="00A716CD">
        <w:rPr>
          <w:rFonts w:ascii="Palatino Linotype" w:eastAsiaTheme="minorHAnsi" w:hAnsi="Palatino Linotype" w:cs="Times"/>
          <w:bCs/>
          <w:sz w:val="20"/>
          <w:szCs w:val="20"/>
        </w:rPr>
        <w:t>E</w:t>
      </w:r>
      <w:r w:rsidR="005052D9" w:rsidRPr="005052D9">
        <w:rPr>
          <w:rFonts w:ascii="Palatino Linotype" w:eastAsiaTheme="minorHAnsi" w:hAnsi="Palatino Linotype" w:cs="Times"/>
          <w:bCs/>
          <w:sz w:val="20"/>
          <w:szCs w:val="20"/>
        </w:rPr>
        <w:t>special Regula Tu Barrio.</w:t>
      </w:r>
    </w:p>
    <w:p w14:paraId="1621AE44" w14:textId="77777777" w:rsidR="00676A55" w:rsidRPr="00C028DC" w:rsidRDefault="00676A55" w:rsidP="00B7701F">
      <w:pPr>
        <w:autoSpaceDE w:val="0"/>
        <w:autoSpaceDN w:val="0"/>
        <w:adjustRightInd w:val="0"/>
        <w:spacing w:after="0" w:line="240" w:lineRule="auto"/>
        <w:jc w:val="both"/>
        <w:rPr>
          <w:rFonts w:ascii="Palatino Linotype" w:eastAsiaTheme="minorHAnsi" w:hAnsi="Palatino Linotype" w:cs="Times"/>
          <w:b/>
          <w:bCs/>
          <w:sz w:val="20"/>
          <w:szCs w:val="20"/>
        </w:rPr>
      </w:pPr>
    </w:p>
    <w:p w14:paraId="25271636" w14:textId="77777777" w:rsidR="002660F1" w:rsidRPr="00C028DC" w:rsidRDefault="00335918" w:rsidP="00B7701F">
      <w:pPr>
        <w:autoSpaceDE w:val="0"/>
        <w:autoSpaceDN w:val="0"/>
        <w:adjustRightInd w:val="0"/>
        <w:spacing w:after="0" w:line="240" w:lineRule="auto"/>
        <w:jc w:val="both"/>
        <w:rPr>
          <w:rFonts w:ascii="Palatino Linotype" w:eastAsiaTheme="minorHAnsi" w:hAnsi="Palatino Linotype" w:cs="Times"/>
          <w:b/>
          <w:bCs/>
          <w:sz w:val="20"/>
          <w:szCs w:val="20"/>
        </w:rPr>
      </w:pPr>
      <w:r w:rsidRPr="00C028DC">
        <w:rPr>
          <w:rFonts w:ascii="Palatino Linotype" w:eastAsiaTheme="minorHAnsi" w:hAnsi="Palatino Linotype" w:cs="Times"/>
          <w:b/>
          <w:bCs/>
          <w:sz w:val="20"/>
          <w:szCs w:val="20"/>
        </w:rPr>
        <w:t xml:space="preserve">Quinto Punto.- </w:t>
      </w:r>
      <w:r w:rsidR="002660F1" w:rsidRPr="00C028DC">
        <w:rPr>
          <w:rFonts w:ascii="Palatino Linotype" w:eastAsiaTheme="minorHAnsi" w:hAnsi="Palatino Linotype" w:cs="Times"/>
          <w:b/>
          <w:bCs/>
          <w:sz w:val="20"/>
          <w:szCs w:val="20"/>
        </w:rPr>
        <w:t>Insistencia sobre el cumplimiento de la Resolución 007-COT-2019 emitida por la Comisión de Ordenamiento Territorial el 20 de septiembre, y resolución al respecto.</w:t>
      </w:r>
    </w:p>
    <w:p w14:paraId="678BCF3C" w14:textId="77777777" w:rsidR="00676A55" w:rsidRPr="00C028DC" w:rsidRDefault="00676A55" w:rsidP="00B7701F">
      <w:pPr>
        <w:autoSpaceDE w:val="0"/>
        <w:autoSpaceDN w:val="0"/>
        <w:adjustRightInd w:val="0"/>
        <w:spacing w:after="0" w:line="240" w:lineRule="auto"/>
        <w:jc w:val="both"/>
        <w:rPr>
          <w:rFonts w:ascii="Palatino Linotype" w:eastAsiaTheme="minorHAnsi" w:hAnsi="Palatino Linotype" w:cs="Times"/>
          <w:b/>
          <w:bCs/>
          <w:sz w:val="20"/>
          <w:szCs w:val="20"/>
        </w:rPr>
      </w:pPr>
    </w:p>
    <w:p w14:paraId="799A24C8" w14:textId="77777777" w:rsidR="00504B5E" w:rsidRPr="00C028DC" w:rsidRDefault="001311CE" w:rsidP="00B7701F">
      <w:pPr>
        <w:spacing w:line="240" w:lineRule="auto"/>
        <w:jc w:val="both"/>
        <w:rPr>
          <w:rFonts w:ascii="Palatino Linotype" w:hAnsi="Palatino Linotype"/>
          <w:sz w:val="20"/>
          <w:szCs w:val="20"/>
          <w:highlight w:val="yellow"/>
        </w:rPr>
      </w:pPr>
      <w:r w:rsidRPr="00C028DC">
        <w:rPr>
          <w:rFonts w:ascii="Palatino Linotype" w:hAnsi="Palatino Linotype"/>
          <w:sz w:val="20"/>
          <w:szCs w:val="20"/>
        </w:rPr>
        <w:t>La presidenta de la comisión mociona</w:t>
      </w:r>
      <w:r w:rsidR="00504B5E" w:rsidRPr="00C028DC">
        <w:rPr>
          <w:rFonts w:ascii="Palatino Linotype" w:hAnsi="Palatino Linotype"/>
          <w:sz w:val="20"/>
          <w:szCs w:val="20"/>
        </w:rPr>
        <w:t>:</w:t>
      </w:r>
      <w:r w:rsidR="00504B5E" w:rsidRPr="00C028DC">
        <w:rPr>
          <w:rFonts w:ascii="Palatino Linotype" w:hAnsi="Palatino Linotype" w:cs="Times"/>
          <w:sz w:val="20"/>
          <w:szCs w:val="20"/>
        </w:rPr>
        <w:t xml:space="preserve"> solicitar a la </w:t>
      </w:r>
      <w:r w:rsidR="00504B5E" w:rsidRPr="00C028DC">
        <w:rPr>
          <w:rFonts w:ascii="Palatino Linotype" w:hAnsi="Palatino Linotype"/>
          <w:sz w:val="20"/>
          <w:szCs w:val="20"/>
        </w:rPr>
        <w:t>Secretaría de Territorio, Hábitat y Vivienda, r</w:t>
      </w:r>
      <w:r w:rsidR="00504B5E" w:rsidRPr="00C028DC">
        <w:rPr>
          <w:rFonts w:ascii="Palatino Linotype" w:hAnsi="Palatino Linotype" w:cs="Times"/>
          <w:sz w:val="20"/>
          <w:szCs w:val="20"/>
        </w:rPr>
        <w:t xml:space="preserve">emita a la Comisión de Ordenamiento Territorial, un informe sobre el cumplimiento de lo dispuesto en el artículo </w:t>
      </w:r>
      <w:r w:rsidR="00504B5E" w:rsidRPr="00C028DC">
        <w:rPr>
          <w:rFonts w:ascii="Palatino Linotype" w:hAnsi="Palatino Linotype"/>
          <w:sz w:val="20"/>
          <w:szCs w:val="20"/>
        </w:rPr>
        <w:t>75 de la Ley Orgánica de Ordenamiento Territorial, Uso y Gestión de Suelo</w:t>
      </w:r>
      <w:r w:rsidR="00504B5E" w:rsidRPr="00C028DC">
        <w:rPr>
          <w:rFonts w:ascii="Palatino Linotype" w:hAnsi="Palatino Linotype" w:cs="Times"/>
          <w:sz w:val="20"/>
          <w:szCs w:val="20"/>
        </w:rPr>
        <w:t>.</w:t>
      </w:r>
    </w:p>
    <w:p w14:paraId="298213C1" w14:textId="77777777" w:rsidR="00676A55" w:rsidRPr="00C028DC" w:rsidRDefault="001311CE" w:rsidP="00B7701F">
      <w:pPr>
        <w:spacing w:line="240" w:lineRule="auto"/>
        <w:jc w:val="both"/>
        <w:rPr>
          <w:rFonts w:ascii="Palatino Linotype" w:hAnsi="Palatino Linotype"/>
          <w:sz w:val="20"/>
          <w:szCs w:val="20"/>
        </w:rPr>
      </w:pPr>
      <w:r w:rsidRPr="00C028DC">
        <w:rPr>
          <w:rFonts w:ascii="Palatino Linotype" w:hAnsi="Palatino Linotype"/>
          <w:color w:val="000000" w:themeColor="text1"/>
          <w:sz w:val="20"/>
          <w:szCs w:val="20"/>
        </w:rPr>
        <w:t>La comisión aprueba la moción, conforme la siguiente votación:</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676A55" w:rsidRPr="00C028DC" w14:paraId="75E3FF6B" w14:textId="77777777" w:rsidTr="00AA2A1D">
        <w:trPr>
          <w:trHeight w:val="277"/>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7E3C99C4" w14:textId="77777777" w:rsidR="00676A55" w:rsidRPr="00C028DC" w:rsidRDefault="00676A55" w:rsidP="00B7701F">
            <w:pPr>
              <w:spacing w:after="0" w:line="240" w:lineRule="auto"/>
              <w:jc w:val="both"/>
              <w:rPr>
                <w:rFonts w:ascii="Palatino Linotype" w:hAnsi="Palatino Linotype" w:cs="Arial"/>
                <w:b/>
                <w:sz w:val="20"/>
                <w:szCs w:val="20"/>
              </w:rPr>
            </w:pPr>
            <w:r w:rsidRPr="00C028DC">
              <w:rPr>
                <w:rFonts w:ascii="Palatino Linotype" w:hAnsi="Palatino Linotype" w:cs="Arial"/>
                <w:b/>
                <w:color w:val="FFFFFF"/>
                <w:sz w:val="20"/>
                <w:szCs w:val="20"/>
              </w:rPr>
              <w:t>REGISTRO DE VOTACIÓN</w:t>
            </w:r>
          </w:p>
        </w:tc>
      </w:tr>
      <w:tr w:rsidR="00676A55" w:rsidRPr="00C028DC" w14:paraId="129F60DA" w14:textId="77777777" w:rsidTr="00AA2A1D">
        <w:trPr>
          <w:trHeight w:val="643"/>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46CA9898" w14:textId="77777777" w:rsidR="00676A55" w:rsidRPr="00C028DC" w:rsidRDefault="00676A55" w:rsidP="00B7701F">
            <w:pPr>
              <w:spacing w:after="0" w:line="240" w:lineRule="auto"/>
              <w:jc w:val="both"/>
              <w:rPr>
                <w:rFonts w:ascii="Palatino Linotype" w:eastAsia="Times New Roman" w:hAnsi="Palatino Linotype"/>
                <w:b/>
                <w:color w:val="FFFFFF"/>
                <w:sz w:val="20"/>
                <w:szCs w:val="20"/>
                <w:lang w:eastAsia="es-EC"/>
              </w:rPr>
            </w:pPr>
            <w:r w:rsidRPr="00C028DC">
              <w:rPr>
                <w:rFonts w:ascii="Palatino Linotype" w:eastAsia="Times New Roman" w:hAnsi="Palatino Linotype"/>
                <w:b/>
                <w:color w:val="FFFFFF"/>
                <w:sz w:val="20"/>
                <w:szCs w:val="20"/>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654CC846" w14:textId="77777777" w:rsidR="00676A55" w:rsidRPr="00C028DC" w:rsidRDefault="00676A55" w:rsidP="00B7701F">
            <w:pPr>
              <w:spacing w:after="0" w:line="240" w:lineRule="auto"/>
              <w:jc w:val="both"/>
              <w:rPr>
                <w:rFonts w:ascii="Palatino Linotype" w:eastAsia="Times New Roman" w:hAnsi="Palatino Linotype"/>
                <w:b/>
                <w:color w:val="FFFFFF"/>
                <w:sz w:val="20"/>
                <w:szCs w:val="20"/>
                <w:lang w:eastAsia="es-EC"/>
              </w:rPr>
            </w:pPr>
            <w:r w:rsidRPr="00C028DC">
              <w:rPr>
                <w:rFonts w:ascii="Palatino Linotype" w:eastAsia="Times New Roman" w:hAnsi="Palatino Linotype"/>
                <w:b/>
                <w:color w:val="FFFFFF"/>
                <w:sz w:val="20"/>
                <w:szCs w:val="20"/>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4DAC0317" w14:textId="77777777" w:rsidR="00676A55" w:rsidRPr="00C028DC" w:rsidRDefault="00676A55" w:rsidP="00B7701F">
            <w:pPr>
              <w:spacing w:after="0" w:line="240" w:lineRule="auto"/>
              <w:jc w:val="both"/>
              <w:rPr>
                <w:rFonts w:ascii="Palatino Linotype" w:eastAsia="Times New Roman" w:hAnsi="Palatino Linotype"/>
                <w:b/>
                <w:color w:val="FFFFFF"/>
                <w:sz w:val="20"/>
                <w:szCs w:val="20"/>
                <w:lang w:eastAsia="es-EC"/>
              </w:rPr>
            </w:pPr>
            <w:r w:rsidRPr="00C028DC">
              <w:rPr>
                <w:rFonts w:ascii="Palatino Linotype" w:eastAsia="Times New Roman" w:hAnsi="Palatino Linotype"/>
                <w:b/>
                <w:color w:val="FFFFFF"/>
                <w:sz w:val="20"/>
                <w:szCs w:val="20"/>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14:paraId="5AFF6524" w14:textId="77777777" w:rsidR="00676A55" w:rsidRPr="00C028DC" w:rsidRDefault="00676A55" w:rsidP="00B7701F">
            <w:pPr>
              <w:spacing w:after="0" w:line="240" w:lineRule="auto"/>
              <w:jc w:val="both"/>
              <w:rPr>
                <w:rFonts w:ascii="Palatino Linotype" w:eastAsia="Times New Roman" w:hAnsi="Palatino Linotype"/>
                <w:b/>
                <w:color w:val="FFFFFF"/>
                <w:sz w:val="20"/>
                <w:szCs w:val="20"/>
                <w:lang w:eastAsia="es-EC"/>
              </w:rPr>
            </w:pPr>
            <w:r w:rsidRPr="00C028DC">
              <w:rPr>
                <w:rFonts w:ascii="Palatino Linotype" w:eastAsia="Times New Roman" w:hAnsi="Palatino Linotype"/>
                <w:b/>
                <w:color w:val="FFFFFF"/>
                <w:sz w:val="20"/>
                <w:szCs w:val="20"/>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14:paraId="12D8037A" w14:textId="77777777" w:rsidR="00676A55" w:rsidRPr="00C028DC" w:rsidRDefault="00676A55" w:rsidP="00B7701F">
            <w:pPr>
              <w:spacing w:after="0" w:line="240" w:lineRule="auto"/>
              <w:jc w:val="both"/>
              <w:rPr>
                <w:rFonts w:ascii="Palatino Linotype" w:eastAsia="Times New Roman" w:hAnsi="Palatino Linotype"/>
                <w:b/>
                <w:color w:val="FFFFFF"/>
                <w:sz w:val="20"/>
                <w:szCs w:val="20"/>
                <w:lang w:eastAsia="es-EC"/>
              </w:rPr>
            </w:pPr>
            <w:r w:rsidRPr="00C028DC">
              <w:rPr>
                <w:rFonts w:ascii="Palatino Linotype" w:eastAsia="Times New Roman" w:hAnsi="Palatino Linotype"/>
                <w:b/>
                <w:color w:val="FFFFFF"/>
                <w:sz w:val="20"/>
                <w:szCs w:val="20"/>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14:paraId="040A1A4B" w14:textId="77777777" w:rsidR="00676A55" w:rsidRPr="00C028DC" w:rsidRDefault="00676A55" w:rsidP="00B7701F">
            <w:pPr>
              <w:spacing w:after="0" w:line="240" w:lineRule="auto"/>
              <w:jc w:val="both"/>
              <w:rPr>
                <w:rFonts w:ascii="Palatino Linotype" w:eastAsia="Times New Roman" w:hAnsi="Palatino Linotype"/>
                <w:b/>
                <w:color w:val="FFFFFF"/>
                <w:sz w:val="20"/>
                <w:szCs w:val="20"/>
                <w:lang w:eastAsia="es-EC"/>
              </w:rPr>
            </w:pPr>
            <w:r w:rsidRPr="00C028DC">
              <w:rPr>
                <w:rFonts w:ascii="Palatino Linotype" w:eastAsia="Times New Roman" w:hAnsi="Palatino Linotype"/>
                <w:b/>
                <w:color w:val="FFFFFF"/>
                <w:sz w:val="20"/>
                <w:szCs w:val="20"/>
                <w:lang w:eastAsia="es-EC"/>
              </w:rPr>
              <w:t>ABSTENCIÓN</w:t>
            </w:r>
          </w:p>
        </w:tc>
      </w:tr>
      <w:tr w:rsidR="00676A55" w:rsidRPr="00C028DC" w14:paraId="15FF4E4A" w14:textId="77777777" w:rsidTr="00AA2A1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14:paraId="0753481E" w14:textId="77777777" w:rsidR="00676A55" w:rsidRPr="00C028DC" w:rsidRDefault="00676A55" w:rsidP="00B7701F">
            <w:pPr>
              <w:spacing w:after="0" w:line="240" w:lineRule="auto"/>
              <w:jc w:val="both"/>
              <w:rPr>
                <w:rFonts w:ascii="Palatino Linotype" w:hAnsi="Palatino Linotype" w:cs="Calibri"/>
                <w:b/>
                <w:bCs/>
                <w:color w:val="000000"/>
                <w:sz w:val="20"/>
                <w:szCs w:val="20"/>
                <w:lang w:eastAsia="es-EC"/>
              </w:rPr>
            </w:pPr>
            <w:r w:rsidRPr="00C028DC">
              <w:rPr>
                <w:rFonts w:ascii="Palatino Linotype" w:eastAsia="Batang" w:hAnsi="Palatino Linotype" w:cs="Arial"/>
                <w:b/>
                <w:sz w:val="20"/>
                <w:szCs w:val="20"/>
                <w:lang w:eastAsia="es-ES"/>
              </w:rPr>
              <w:lastRenderedPageBreak/>
              <w:t>Hugo Dávila</w:t>
            </w:r>
          </w:p>
        </w:tc>
        <w:tc>
          <w:tcPr>
            <w:tcW w:w="1332" w:type="dxa"/>
            <w:tcBorders>
              <w:top w:val="single" w:sz="4" w:space="0" w:color="auto"/>
              <w:left w:val="single" w:sz="4" w:space="0" w:color="auto"/>
              <w:bottom w:val="single" w:sz="4" w:space="0" w:color="auto"/>
              <w:right w:val="single" w:sz="4" w:space="0" w:color="auto"/>
            </w:tcBorders>
          </w:tcPr>
          <w:p w14:paraId="21024DDD" w14:textId="77777777" w:rsidR="00676A55" w:rsidRPr="00C028DC" w:rsidRDefault="00676A55" w:rsidP="00B7701F">
            <w:pPr>
              <w:spacing w:after="0" w:line="240" w:lineRule="auto"/>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7071DC24" w14:textId="77777777" w:rsidR="00676A55" w:rsidRPr="00C028DC" w:rsidRDefault="00676A55" w:rsidP="00B7701F">
            <w:pPr>
              <w:spacing w:after="0" w:line="240" w:lineRule="auto"/>
              <w:jc w:val="center"/>
              <w:rPr>
                <w:rFonts w:ascii="Palatino Linotype" w:eastAsia="Times New Roman" w:hAnsi="Palatino Linotype"/>
                <w:sz w:val="20"/>
                <w:szCs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5B174E82" w14:textId="77777777" w:rsidR="00676A55" w:rsidRPr="00C028DC" w:rsidRDefault="00676A55" w:rsidP="00B7701F">
            <w:pPr>
              <w:spacing w:after="0" w:line="240" w:lineRule="auto"/>
              <w:jc w:val="center"/>
              <w:rPr>
                <w:rFonts w:ascii="Palatino Linotype" w:eastAsia="Times New Roman" w:hAnsi="Palatino Linotype"/>
                <w:sz w:val="20"/>
                <w:szCs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282BADC4" w14:textId="77777777" w:rsidR="00676A55" w:rsidRPr="00C028DC" w:rsidRDefault="00676A55" w:rsidP="00B7701F">
            <w:pPr>
              <w:spacing w:after="0" w:line="240" w:lineRule="auto"/>
              <w:jc w:val="center"/>
              <w:rPr>
                <w:rFonts w:ascii="Palatino Linotype" w:eastAsia="Times New Roman" w:hAnsi="Palatino Linotype"/>
                <w:sz w:val="20"/>
                <w:szCs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2EB5F831" w14:textId="77777777" w:rsidR="00676A55" w:rsidRPr="00C028DC" w:rsidRDefault="00676A55" w:rsidP="00B7701F">
            <w:pPr>
              <w:spacing w:after="0" w:line="240" w:lineRule="auto"/>
              <w:jc w:val="center"/>
              <w:rPr>
                <w:rFonts w:ascii="Palatino Linotype" w:eastAsia="Times New Roman" w:hAnsi="Palatino Linotype"/>
                <w:sz w:val="20"/>
                <w:szCs w:val="20"/>
                <w:lang w:eastAsia="es-EC"/>
              </w:rPr>
            </w:pPr>
          </w:p>
        </w:tc>
      </w:tr>
      <w:tr w:rsidR="00676A55" w:rsidRPr="00C028DC" w14:paraId="3D53DCAA" w14:textId="77777777" w:rsidTr="00AA2A1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14:paraId="7E6B223A" w14:textId="77777777" w:rsidR="00676A55" w:rsidRPr="00C028DC" w:rsidRDefault="00676A55" w:rsidP="00B7701F">
            <w:pPr>
              <w:spacing w:after="0" w:line="240" w:lineRule="auto"/>
              <w:jc w:val="both"/>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14:paraId="6F0D17DC" w14:textId="77777777" w:rsidR="00676A55" w:rsidRPr="00C028DC" w:rsidRDefault="00676A55" w:rsidP="00B7701F">
            <w:pPr>
              <w:spacing w:after="0" w:line="240" w:lineRule="auto"/>
              <w:jc w:val="center"/>
              <w:rPr>
                <w:rFonts w:ascii="Palatino Linotype" w:eastAsia="Times New Roman" w:hAnsi="Palatino Linotype"/>
                <w:sz w:val="20"/>
                <w:szCs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64593873" w14:textId="77777777" w:rsidR="00676A55" w:rsidRPr="00C028DC" w:rsidRDefault="00676A55" w:rsidP="00B7701F">
            <w:pPr>
              <w:spacing w:after="0" w:line="240" w:lineRule="auto"/>
              <w:jc w:val="center"/>
              <w:rPr>
                <w:rFonts w:ascii="Palatino Linotype" w:eastAsia="Times New Roman" w:hAnsi="Palatino Linotype"/>
                <w:sz w:val="20"/>
                <w:szCs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4DD77269" w14:textId="77777777" w:rsidR="00676A55" w:rsidRPr="00C028DC" w:rsidRDefault="00676A55" w:rsidP="00B7701F">
            <w:pPr>
              <w:spacing w:after="0" w:line="240" w:lineRule="auto"/>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228" w:type="dxa"/>
            <w:tcBorders>
              <w:top w:val="single" w:sz="4" w:space="0" w:color="auto"/>
              <w:left w:val="single" w:sz="4" w:space="0" w:color="auto"/>
              <w:bottom w:val="single" w:sz="4" w:space="0" w:color="auto"/>
              <w:right w:val="single" w:sz="4" w:space="0" w:color="auto"/>
            </w:tcBorders>
          </w:tcPr>
          <w:p w14:paraId="5D4D0FCB" w14:textId="77777777" w:rsidR="00676A55" w:rsidRPr="00C028DC" w:rsidRDefault="00676A55" w:rsidP="00B7701F">
            <w:pPr>
              <w:spacing w:after="0" w:line="240" w:lineRule="auto"/>
              <w:jc w:val="center"/>
              <w:rPr>
                <w:rFonts w:ascii="Palatino Linotype" w:eastAsia="Times New Roman" w:hAnsi="Palatino Linotype"/>
                <w:sz w:val="20"/>
                <w:szCs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7063BCEE" w14:textId="77777777" w:rsidR="00676A55" w:rsidRPr="00C028DC" w:rsidRDefault="00676A55" w:rsidP="00B7701F">
            <w:pPr>
              <w:spacing w:after="0" w:line="240" w:lineRule="auto"/>
              <w:jc w:val="center"/>
              <w:rPr>
                <w:rFonts w:ascii="Palatino Linotype" w:eastAsia="Times New Roman" w:hAnsi="Palatino Linotype"/>
                <w:sz w:val="20"/>
                <w:szCs w:val="20"/>
                <w:lang w:eastAsia="es-EC"/>
              </w:rPr>
            </w:pPr>
          </w:p>
        </w:tc>
      </w:tr>
      <w:tr w:rsidR="00676A55" w:rsidRPr="00C028DC" w14:paraId="1BB27B30" w14:textId="77777777" w:rsidTr="00AA2A1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14:paraId="5545364E" w14:textId="77777777" w:rsidR="00676A55" w:rsidRPr="00C028DC" w:rsidRDefault="00676A55" w:rsidP="00B7701F">
            <w:pPr>
              <w:spacing w:after="0" w:line="240" w:lineRule="auto"/>
              <w:jc w:val="both"/>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14:paraId="5B41324A" w14:textId="77777777" w:rsidR="00676A55" w:rsidRPr="00C028DC" w:rsidRDefault="00676A55" w:rsidP="00B7701F">
            <w:pPr>
              <w:spacing w:after="0" w:line="240" w:lineRule="auto"/>
              <w:jc w:val="center"/>
              <w:rPr>
                <w:rFonts w:ascii="Palatino Linotype" w:eastAsia="Times New Roman" w:hAnsi="Palatino Linotype"/>
                <w:sz w:val="20"/>
                <w:szCs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6F33268F" w14:textId="77777777" w:rsidR="00676A55" w:rsidRPr="00C028DC" w:rsidRDefault="00676A55" w:rsidP="00B7701F">
            <w:pPr>
              <w:spacing w:after="0" w:line="240" w:lineRule="auto"/>
              <w:jc w:val="center"/>
              <w:rPr>
                <w:rFonts w:ascii="Palatino Linotype" w:eastAsia="Times New Roman" w:hAnsi="Palatino Linotype"/>
                <w:sz w:val="20"/>
                <w:szCs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185B2873" w14:textId="77777777" w:rsidR="00676A55" w:rsidRPr="00C028DC" w:rsidRDefault="00676A55" w:rsidP="00B7701F">
            <w:pPr>
              <w:spacing w:after="0" w:line="240" w:lineRule="auto"/>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228" w:type="dxa"/>
            <w:tcBorders>
              <w:top w:val="single" w:sz="4" w:space="0" w:color="auto"/>
              <w:left w:val="single" w:sz="4" w:space="0" w:color="auto"/>
              <w:bottom w:val="single" w:sz="4" w:space="0" w:color="auto"/>
              <w:right w:val="single" w:sz="4" w:space="0" w:color="auto"/>
            </w:tcBorders>
          </w:tcPr>
          <w:p w14:paraId="7C2B77D9" w14:textId="77777777" w:rsidR="00676A55" w:rsidRPr="00C028DC" w:rsidRDefault="00676A55" w:rsidP="00B7701F">
            <w:pPr>
              <w:spacing w:after="0" w:line="240" w:lineRule="auto"/>
              <w:jc w:val="center"/>
              <w:rPr>
                <w:rFonts w:ascii="Palatino Linotype" w:eastAsia="Times New Roman" w:hAnsi="Palatino Linotype"/>
                <w:sz w:val="20"/>
                <w:szCs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2AA1C941" w14:textId="77777777" w:rsidR="00676A55" w:rsidRPr="00C028DC" w:rsidRDefault="00676A55" w:rsidP="00B7701F">
            <w:pPr>
              <w:spacing w:after="0" w:line="240" w:lineRule="auto"/>
              <w:jc w:val="center"/>
              <w:rPr>
                <w:rFonts w:ascii="Palatino Linotype" w:eastAsia="Times New Roman" w:hAnsi="Palatino Linotype"/>
                <w:sz w:val="20"/>
                <w:szCs w:val="20"/>
                <w:lang w:eastAsia="es-EC"/>
              </w:rPr>
            </w:pPr>
          </w:p>
        </w:tc>
      </w:tr>
      <w:tr w:rsidR="00676A55" w:rsidRPr="00C028DC" w14:paraId="5CAEE510" w14:textId="77777777" w:rsidTr="00AA2A1D">
        <w:trPr>
          <w:trHeight w:val="277"/>
        </w:trPr>
        <w:tc>
          <w:tcPr>
            <w:tcW w:w="2573" w:type="dxa"/>
            <w:tcBorders>
              <w:top w:val="single" w:sz="4" w:space="0" w:color="auto"/>
              <w:left w:val="single" w:sz="4" w:space="0" w:color="auto"/>
              <w:bottom w:val="single" w:sz="4" w:space="0" w:color="auto"/>
              <w:right w:val="single" w:sz="4" w:space="0" w:color="auto"/>
            </w:tcBorders>
            <w:vAlign w:val="center"/>
            <w:hideMark/>
          </w:tcPr>
          <w:p w14:paraId="292C993C" w14:textId="77777777" w:rsidR="00676A55" w:rsidRPr="00C028DC" w:rsidRDefault="00676A55" w:rsidP="00B7701F">
            <w:pPr>
              <w:spacing w:after="0" w:line="240" w:lineRule="auto"/>
              <w:jc w:val="both"/>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 xml:space="preserve">Santiago </w:t>
            </w:r>
            <w:proofErr w:type="spellStart"/>
            <w:r w:rsidRPr="00C028DC">
              <w:rPr>
                <w:rFonts w:ascii="Palatino Linotype" w:hAnsi="Palatino Linotype" w:cs="Calibri"/>
                <w:b/>
                <w:bCs/>
                <w:color w:val="000000"/>
                <w:sz w:val="20"/>
                <w:szCs w:val="2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14:paraId="2EFF6080" w14:textId="77777777" w:rsidR="00676A55" w:rsidRPr="00C028DC" w:rsidRDefault="00676A55" w:rsidP="00B7701F">
            <w:pPr>
              <w:spacing w:after="0" w:line="240" w:lineRule="auto"/>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1625CFD7" w14:textId="77777777" w:rsidR="00676A55" w:rsidRPr="00C028DC" w:rsidRDefault="00676A55" w:rsidP="00B7701F">
            <w:pPr>
              <w:spacing w:after="0" w:line="240" w:lineRule="auto"/>
              <w:jc w:val="center"/>
              <w:rPr>
                <w:rFonts w:ascii="Palatino Linotype" w:eastAsia="Times New Roman" w:hAnsi="Palatino Linotype"/>
                <w:sz w:val="20"/>
                <w:szCs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43A32D91" w14:textId="77777777" w:rsidR="00676A55" w:rsidRPr="00C028DC" w:rsidRDefault="00676A55" w:rsidP="00B7701F">
            <w:pPr>
              <w:spacing w:after="0" w:line="240" w:lineRule="auto"/>
              <w:jc w:val="center"/>
              <w:rPr>
                <w:rFonts w:ascii="Palatino Linotype" w:eastAsia="Times New Roman" w:hAnsi="Palatino Linotype"/>
                <w:sz w:val="20"/>
                <w:szCs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6617F1EF" w14:textId="77777777" w:rsidR="00676A55" w:rsidRPr="00C028DC" w:rsidRDefault="00676A55" w:rsidP="00B7701F">
            <w:pPr>
              <w:spacing w:after="0" w:line="240" w:lineRule="auto"/>
              <w:jc w:val="center"/>
              <w:rPr>
                <w:rFonts w:ascii="Palatino Linotype" w:hAnsi="Palatino Linotype" w:cs="Arial"/>
                <w:b/>
                <w:color w:val="FFFFFF"/>
                <w:sz w:val="20"/>
                <w:szCs w:val="20"/>
              </w:rPr>
            </w:pPr>
          </w:p>
        </w:tc>
        <w:tc>
          <w:tcPr>
            <w:tcW w:w="1773" w:type="dxa"/>
            <w:tcBorders>
              <w:top w:val="single" w:sz="4" w:space="0" w:color="auto"/>
              <w:left w:val="single" w:sz="4" w:space="0" w:color="auto"/>
              <w:bottom w:val="single" w:sz="4" w:space="0" w:color="auto"/>
              <w:right w:val="single" w:sz="4" w:space="0" w:color="auto"/>
            </w:tcBorders>
          </w:tcPr>
          <w:p w14:paraId="3FA94AFF" w14:textId="77777777" w:rsidR="00676A55" w:rsidRPr="00C028DC" w:rsidRDefault="00676A55" w:rsidP="00B7701F">
            <w:pPr>
              <w:spacing w:after="0" w:line="240" w:lineRule="auto"/>
              <w:jc w:val="center"/>
              <w:rPr>
                <w:rFonts w:ascii="Palatino Linotype" w:eastAsia="Times New Roman" w:hAnsi="Palatino Linotype"/>
                <w:sz w:val="20"/>
                <w:szCs w:val="20"/>
                <w:lang w:eastAsia="es-EC"/>
              </w:rPr>
            </w:pPr>
          </w:p>
        </w:tc>
      </w:tr>
      <w:tr w:rsidR="00676A55" w:rsidRPr="00C028DC" w14:paraId="3F741E62" w14:textId="77777777" w:rsidTr="00AA2A1D">
        <w:trPr>
          <w:trHeight w:val="292"/>
        </w:trPr>
        <w:tc>
          <w:tcPr>
            <w:tcW w:w="2573" w:type="dxa"/>
            <w:tcBorders>
              <w:top w:val="single" w:sz="4" w:space="0" w:color="auto"/>
              <w:left w:val="single" w:sz="4" w:space="0" w:color="auto"/>
              <w:bottom w:val="single" w:sz="4" w:space="0" w:color="auto"/>
              <w:right w:val="single" w:sz="4" w:space="0" w:color="auto"/>
            </w:tcBorders>
            <w:vAlign w:val="center"/>
            <w:hideMark/>
          </w:tcPr>
          <w:p w14:paraId="3C967B24" w14:textId="77777777" w:rsidR="00676A55" w:rsidRPr="00C028DC" w:rsidRDefault="00676A55" w:rsidP="00B7701F">
            <w:pPr>
              <w:spacing w:after="0" w:line="240" w:lineRule="auto"/>
              <w:jc w:val="both"/>
              <w:rPr>
                <w:rFonts w:ascii="Palatino Linotype" w:hAnsi="Palatino Linotype" w:cs="Calibri"/>
                <w:b/>
                <w:bCs/>
                <w:color w:val="000000"/>
                <w:sz w:val="20"/>
                <w:szCs w:val="20"/>
                <w:lang w:eastAsia="es-EC"/>
              </w:rPr>
            </w:pPr>
            <w:r w:rsidRPr="00C028DC">
              <w:rPr>
                <w:rFonts w:ascii="Palatino Linotype" w:hAnsi="Palatino Linotype" w:cs="Calibri"/>
                <w:b/>
                <w:bCs/>
                <w:color w:val="000000"/>
                <w:sz w:val="20"/>
                <w:szCs w:val="2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14:paraId="73FEF63B" w14:textId="77777777" w:rsidR="00676A55" w:rsidRPr="00C028DC" w:rsidRDefault="00676A55" w:rsidP="00B7701F">
            <w:pPr>
              <w:spacing w:after="0" w:line="240" w:lineRule="auto"/>
              <w:jc w:val="center"/>
              <w:rPr>
                <w:rFonts w:ascii="Palatino Linotype" w:eastAsia="Times New Roman" w:hAnsi="Palatino Linotype"/>
                <w:sz w:val="20"/>
                <w:szCs w:val="20"/>
                <w:lang w:eastAsia="es-EC"/>
              </w:rPr>
            </w:pPr>
            <w:r w:rsidRPr="00C028DC">
              <w:rPr>
                <w:rFonts w:ascii="Palatino Linotype" w:eastAsia="Times New Roman" w:hAnsi="Palatino Linotype"/>
                <w:sz w:val="20"/>
                <w:szCs w:val="20"/>
                <w:lang w:eastAsia="es-EC"/>
              </w:rPr>
              <w:t>1</w:t>
            </w:r>
          </w:p>
        </w:tc>
        <w:tc>
          <w:tcPr>
            <w:tcW w:w="1332" w:type="dxa"/>
            <w:tcBorders>
              <w:top w:val="single" w:sz="4" w:space="0" w:color="auto"/>
              <w:left w:val="single" w:sz="4" w:space="0" w:color="auto"/>
              <w:bottom w:val="single" w:sz="4" w:space="0" w:color="auto"/>
              <w:right w:val="single" w:sz="4" w:space="0" w:color="auto"/>
            </w:tcBorders>
          </w:tcPr>
          <w:p w14:paraId="173933B1" w14:textId="77777777" w:rsidR="00676A55" w:rsidRPr="00C028DC" w:rsidRDefault="00676A55" w:rsidP="00B7701F">
            <w:pPr>
              <w:spacing w:after="0" w:line="240" w:lineRule="auto"/>
              <w:jc w:val="center"/>
              <w:rPr>
                <w:rFonts w:ascii="Palatino Linotype" w:eastAsia="Times New Roman" w:hAnsi="Palatino Linotype"/>
                <w:sz w:val="20"/>
                <w:szCs w:val="20"/>
                <w:lang w:eastAsia="es-EC"/>
              </w:rPr>
            </w:pPr>
          </w:p>
        </w:tc>
        <w:tc>
          <w:tcPr>
            <w:tcW w:w="1332" w:type="dxa"/>
            <w:tcBorders>
              <w:top w:val="single" w:sz="4" w:space="0" w:color="auto"/>
              <w:left w:val="single" w:sz="4" w:space="0" w:color="auto"/>
              <w:bottom w:val="single" w:sz="4" w:space="0" w:color="auto"/>
              <w:right w:val="single" w:sz="4" w:space="0" w:color="auto"/>
            </w:tcBorders>
          </w:tcPr>
          <w:p w14:paraId="0880C354" w14:textId="77777777" w:rsidR="00676A55" w:rsidRPr="00C028DC" w:rsidRDefault="00676A55" w:rsidP="00B7701F">
            <w:pPr>
              <w:spacing w:after="0" w:line="240" w:lineRule="auto"/>
              <w:jc w:val="center"/>
              <w:rPr>
                <w:rFonts w:ascii="Palatino Linotype" w:eastAsia="Times New Roman" w:hAnsi="Palatino Linotype"/>
                <w:sz w:val="20"/>
                <w:szCs w:val="20"/>
                <w:lang w:eastAsia="es-EC"/>
              </w:rPr>
            </w:pPr>
          </w:p>
        </w:tc>
        <w:tc>
          <w:tcPr>
            <w:tcW w:w="1228" w:type="dxa"/>
            <w:tcBorders>
              <w:top w:val="single" w:sz="4" w:space="0" w:color="auto"/>
              <w:left w:val="single" w:sz="4" w:space="0" w:color="auto"/>
              <w:bottom w:val="single" w:sz="4" w:space="0" w:color="auto"/>
              <w:right w:val="single" w:sz="4" w:space="0" w:color="auto"/>
            </w:tcBorders>
          </w:tcPr>
          <w:p w14:paraId="4ED21F91" w14:textId="77777777" w:rsidR="00676A55" w:rsidRPr="00C028DC" w:rsidRDefault="00676A55" w:rsidP="00B7701F">
            <w:pPr>
              <w:spacing w:after="0" w:line="240" w:lineRule="auto"/>
              <w:jc w:val="center"/>
              <w:rPr>
                <w:rFonts w:ascii="Palatino Linotype" w:eastAsia="Times New Roman" w:hAnsi="Palatino Linotype"/>
                <w:sz w:val="20"/>
                <w:szCs w:val="20"/>
                <w:lang w:eastAsia="es-EC"/>
              </w:rPr>
            </w:pPr>
          </w:p>
        </w:tc>
        <w:tc>
          <w:tcPr>
            <w:tcW w:w="1773" w:type="dxa"/>
            <w:tcBorders>
              <w:top w:val="single" w:sz="4" w:space="0" w:color="auto"/>
              <w:left w:val="single" w:sz="4" w:space="0" w:color="auto"/>
              <w:bottom w:val="single" w:sz="4" w:space="0" w:color="auto"/>
              <w:right w:val="single" w:sz="4" w:space="0" w:color="auto"/>
            </w:tcBorders>
          </w:tcPr>
          <w:p w14:paraId="6E11E466" w14:textId="77777777" w:rsidR="00676A55" w:rsidRPr="00C028DC" w:rsidRDefault="00676A55" w:rsidP="00B7701F">
            <w:pPr>
              <w:spacing w:after="0" w:line="240" w:lineRule="auto"/>
              <w:jc w:val="center"/>
              <w:rPr>
                <w:rFonts w:ascii="Palatino Linotype" w:eastAsia="Times New Roman" w:hAnsi="Palatino Linotype"/>
                <w:sz w:val="20"/>
                <w:szCs w:val="20"/>
                <w:lang w:eastAsia="es-EC"/>
              </w:rPr>
            </w:pPr>
          </w:p>
        </w:tc>
      </w:tr>
      <w:tr w:rsidR="00676A55" w:rsidRPr="00C028DC" w14:paraId="75DEE42D" w14:textId="77777777" w:rsidTr="00AA2A1D">
        <w:trPr>
          <w:trHeight w:val="277"/>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14:paraId="64BE5CDB" w14:textId="77777777" w:rsidR="00676A55" w:rsidRPr="00C028DC" w:rsidRDefault="00676A55" w:rsidP="00B7701F">
            <w:pPr>
              <w:spacing w:after="0" w:line="240" w:lineRule="auto"/>
              <w:jc w:val="both"/>
              <w:rPr>
                <w:rFonts w:ascii="Palatino Linotype" w:hAnsi="Palatino Linotype" w:cs="Arial"/>
                <w:b/>
                <w:color w:val="FFFFFF"/>
                <w:sz w:val="20"/>
                <w:szCs w:val="20"/>
              </w:rPr>
            </w:pPr>
            <w:r w:rsidRPr="00C028DC">
              <w:rPr>
                <w:rFonts w:ascii="Palatino Linotype" w:hAnsi="Palatino Linotype" w:cs="Arial"/>
                <w:b/>
                <w:color w:val="FFFFFF"/>
                <w:sz w:val="20"/>
                <w:szCs w:val="20"/>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75FD33CB" w14:textId="77777777" w:rsidR="00676A55" w:rsidRPr="00C028DC" w:rsidRDefault="00504B5E" w:rsidP="00B7701F">
            <w:pPr>
              <w:spacing w:after="0" w:line="240" w:lineRule="auto"/>
              <w:jc w:val="center"/>
              <w:rPr>
                <w:rFonts w:ascii="Palatino Linotype" w:hAnsi="Palatino Linotype" w:cs="Arial"/>
                <w:b/>
                <w:color w:val="FFFFFF"/>
                <w:sz w:val="20"/>
                <w:szCs w:val="20"/>
              </w:rPr>
            </w:pPr>
            <w:r w:rsidRPr="00C028DC">
              <w:rPr>
                <w:rFonts w:ascii="Palatino Linotype" w:hAnsi="Palatino Linotype" w:cs="Arial"/>
                <w:b/>
                <w:color w:val="FFFFFF"/>
                <w:sz w:val="20"/>
                <w:szCs w:val="20"/>
              </w:rPr>
              <w:t>3</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0DB8E4B7" w14:textId="77777777" w:rsidR="00676A55" w:rsidRPr="00C028DC" w:rsidRDefault="00676A55" w:rsidP="00B7701F">
            <w:pPr>
              <w:spacing w:after="0" w:line="240" w:lineRule="auto"/>
              <w:jc w:val="center"/>
              <w:rPr>
                <w:rFonts w:ascii="Palatino Linotype" w:hAnsi="Palatino Linotype" w:cs="Arial"/>
                <w:b/>
                <w:color w:val="FFFFFF"/>
                <w:sz w:val="20"/>
                <w:szCs w:val="20"/>
              </w:rPr>
            </w:pPr>
            <w:r w:rsidRPr="00C028DC">
              <w:rPr>
                <w:rFonts w:ascii="Palatino Linotype" w:hAnsi="Palatino Linotype" w:cs="Arial"/>
                <w:b/>
                <w:color w:val="FFFFFF"/>
                <w:sz w:val="20"/>
                <w:szCs w:val="20"/>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14:paraId="092AFE9A" w14:textId="77777777" w:rsidR="00676A55" w:rsidRPr="00C028DC" w:rsidRDefault="00504B5E" w:rsidP="00B7701F">
            <w:pPr>
              <w:spacing w:after="0" w:line="240" w:lineRule="auto"/>
              <w:jc w:val="center"/>
              <w:rPr>
                <w:rFonts w:ascii="Palatino Linotype" w:hAnsi="Palatino Linotype" w:cs="Arial"/>
                <w:b/>
                <w:color w:val="FFFFFF"/>
                <w:sz w:val="20"/>
                <w:szCs w:val="20"/>
              </w:rPr>
            </w:pPr>
            <w:r w:rsidRPr="00C028DC">
              <w:rPr>
                <w:rFonts w:ascii="Palatino Linotype" w:hAnsi="Palatino Linotype" w:cs="Arial"/>
                <w:b/>
                <w:color w:val="FFFFFF"/>
                <w:sz w:val="20"/>
                <w:szCs w:val="20"/>
              </w:rPr>
              <w:t>2</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14:paraId="5175FD50" w14:textId="77777777" w:rsidR="00676A55" w:rsidRPr="00C028DC" w:rsidRDefault="00676A55" w:rsidP="00B7701F">
            <w:pPr>
              <w:spacing w:after="0" w:line="240" w:lineRule="auto"/>
              <w:jc w:val="center"/>
              <w:rPr>
                <w:rFonts w:ascii="Palatino Linotype" w:hAnsi="Palatino Linotype" w:cs="Arial"/>
                <w:b/>
                <w:color w:val="FFFFFF"/>
                <w:sz w:val="20"/>
                <w:szCs w:val="20"/>
              </w:rPr>
            </w:pPr>
            <w:r w:rsidRPr="00C028DC">
              <w:rPr>
                <w:rFonts w:ascii="Palatino Linotype" w:hAnsi="Palatino Linotype" w:cs="Arial"/>
                <w:b/>
                <w:color w:val="FFFFFF"/>
                <w:sz w:val="20"/>
                <w:szCs w:val="20"/>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14:paraId="3683B5B6" w14:textId="77777777" w:rsidR="00676A55" w:rsidRPr="00C028DC" w:rsidRDefault="00676A55" w:rsidP="00B7701F">
            <w:pPr>
              <w:spacing w:after="0" w:line="240" w:lineRule="auto"/>
              <w:jc w:val="center"/>
              <w:rPr>
                <w:rFonts w:ascii="Palatino Linotype" w:hAnsi="Palatino Linotype" w:cs="Arial"/>
                <w:b/>
                <w:color w:val="FFFFFF"/>
                <w:sz w:val="20"/>
                <w:szCs w:val="20"/>
              </w:rPr>
            </w:pPr>
            <w:r w:rsidRPr="00C028DC">
              <w:rPr>
                <w:rFonts w:ascii="Palatino Linotype" w:hAnsi="Palatino Linotype" w:cs="Arial"/>
                <w:b/>
                <w:color w:val="FFFFFF"/>
                <w:sz w:val="20"/>
                <w:szCs w:val="20"/>
              </w:rPr>
              <w:t>0</w:t>
            </w:r>
          </w:p>
        </w:tc>
      </w:tr>
    </w:tbl>
    <w:p w14:paraId="02E4831E" w14:textId="77777777" w:rsidR="00676A55" w:rsidRPr="00C028DC" w:rsidRDefault="00676A55" w:rsidP="00B7701F">
      <w:pPr>
        <w:spacing w:line="240" w:lineRule="auto"/>
        <w:jc w:val="both"/>
        <w:rPr>
          <w:rFonts w:ascii="Palatino Linotype" w:hAnsi="Palatino Linotype"/>
          <w:sz w:val="20"/>
          <w:szCs w:val="20"/>
        </w:rPr>
      </w:pPr>
    </w:p>
    <w:p w14:paraId="1386D79D" w14:textId="77777777" w:rsidR="00504B5E" w:rsidRPr="00C028DC" w:rsidRDefault="00504B5E" w:rsidP="00B7701F">
      <w:pPr>
        <w:spacing w:line="240" w:lineRule="auto"/>
        <w:jc w:val="both"/>
        <w:rPr>
          <w:rFonts w:ascii="Palatino Linotype" w:hAnsi="Palatino Linotype"/>
          <w:sz w:val="20"/>
          <w:szCs w:val="20"/>
        </w:rPr>
      </w:pPr>
      <w:r w:rsidRPr="00C028DC">
        <w:rPr>
          <w:rFonts w:ascii="Palatino Linotype" w:hAnsi="Palatino Linotype"/>
          <w:sz w:val="20"/>
          <w:szCs w:val="20"/>
        </w:rPr>
        <w:t>La Comisión de Ordenamiento Territorial</w:t>
      </w:r>
      <w:r w:rsidRPr="00C028DC">
        <w:rPr>
          <w:rFonts w:ascii="Palatino Linotype" w:hAnsi="Palatino Linotype"/>
          <w:b/>
          <w:sz w:val="20"/>
          <w:szCs w:val="20"/>
        </w:rPr>
        <w:t xml:space="preserve"> resolvió:</w:t>
      </w:r>
      <w:r w:rsidRPr="00C028DC">
        <w:rPr>
          <w:rFonts w:ascii="Palatino Linotype" w:hAnsi="Palatino Linotype" w:cs="Times"/>
          <w:sz w:val="20"/>
          <w:szCs w:val="20"/>
        </w:rPr>
        <w:t xml:space="preserve"> solicitar a la </w:t>
      </w:r>
      <w:r w:rsidRPr="00C028DC">
        <w:rPr>
          <w:rFonts w:ascii="Palatino Linotype" w:hAnsi="Palatino Linotype"/>
          <w:sz w:val="20"/>
          <w:szCs w:val="20"/>
        </w:rPr>
        <w:t>Secretaría de Territorio, Hábitat y Vivienda, r</w:t>
      </w:r>
      <w:r w:rsidRPr="00C028DC">
        <w:rPr>
          <w:rFonts w:ascii="Palatino Linotype" w:hAnsi="Palatino Linotype" w:cs="Times"/>
          <w:sz w:val="20"/>
          <w:szCs w:val="20"/>
        </w:rPr>
        <w:t xml:space="preserve">emita a la Comisión de Ordenamiento Territorial, un informe sobre el cumplimiento de lo dispuesto en el artículo </w:t>
      </w:r>
      <w:r w:rsidRPr="00C028DC">
        <w:rPr>
          <w:rFonts w:ascii="Palatino Linotype" w:hAnsi="Palatino Linotype"/>
          <w:sz w:val="20"/>
          <w:szCs w:val="20"/>
        </w:rPr>
        <w:t>75 de la Ley Orgánica de Ordenamiento Territorial, Uso y Gestión de Suelo</w:t>
      </w:r>
      <w:r w:rsidRPr="00C028DC">
        <w:rPr>
          <w:rFonts w:ascii="Palatino Linotype" w:hAnsi="Palatino Linotype" w:cs="Times"/>
          <w:sz w:val="20"/>
          <w:szCs w:val="20"/>
        </w:rPr>
        <w:t>.</w:t>
      </w:r>
    </w:p>
    <w:p w14:paraId="370A60FA" w14:textId="77777777" w:rsidR="002660F1" w:rsidRPr="00C028DC" w:rsidRDefault="00335918" w:rsidP="00B7701F">
      <w:pPr>
        <w:autoSpaceDE w:val="0"/>
        <w:autoSpaceDN w:val="0"/>
        <w:adjustRightInd w:val="0"/>
        <w:spacing w:after="0" w:line="240" w:lineRule="auto"/>
        <w:jc w:val="both"/>
        <w:rPr>
          <w:rFonts w:ascii="Palatino Linotype" w:eastAsiaTheme="minorHAnsi" w:hAnsi="Palatino Linotype" w:cs="Times"/>
          <w:b/>
          <w:bCs/>
          <w:sz w:val="20"/>
          <w:szCs w:val="20"/>
        </w:rPr>
      </w:pPr>
      <w:r w:rsidRPr="00C028DC">
        <w:rPr>
          <w:rFonts w:ascii="Palatino Linotype" w:eastAsiaTheme="minorHAnsi" w:hAnsi="Palatino Linotype" w:cs="Times"/>
          <w:b/>
          <w:bCs/>
          <w:sz w:val="20"/>
          <w:szCs w:val="20"/>
        </w:rPr>
        <w:t xml:space="preserve">Sexto Punto.- </w:t>
      </w:r>
      <w:r w:rsidR="002660F1" w:rsidRPr="00C028DC">
        <w:rPr>
          <w:rFonts w:ascii="Palatino Linotype" w:eastAsiaTheme="minorHAnsi" w:hAnsi="Palatino Linotype" w:cs="Times"/>
          <w:b/>
          <w:bCs/>
          <w:sz w:val="20"/>
          <w:szCs w:val="20"/>
        </w:rPr>
        <w:t>Conocimiento sobre la aplicación de la normativa relacionada a la exoneración de áreas verdes para los asentamientos humanos de hecho y consolidados de interés social, y resolución al respecto.</w:t>
      </w:r>
    </w:p>
    <w:p w14:paraId="2437377B" w14:textId="77777777" w:rsidR="00FB4AB7" w:rsidRDefault="00FB4AB7" w:rsidP="00B7701F">
      <w:pPr>
        <w:spacing w:after="160" w:line="240" w:lineRule="auto"/>
        <w:jc w:val="both"/>
        <w:rPr>
          <w:rFonts w:ascii="Palatino Linotype" w:hAnsi="Palatino Linotype"/>
          <w:sz w:val="20"/>
          <w:szCs w:val="20"/>
        </w:rPr>
      </w:pPr>
    </w:p>
    <w:p w14:paraId="7558294B" w14:textId="77777777" w:rsidR="00676A55" w:rsidRPr="00C028DC" w:rsidRDefault="007A1A5E" w:rsidP="00B7701F">
      <w:pPr>
        <w:spacing w:after="160" w:line="240" w:lineRule="auto"/>
        <w:jc w:val="both"/>
        <w:rPr>
          <w:rFonts w:ascii="Palatino Linotype" w:hAnsi="Palatino Linotype"/>
          <w:sz w:val="20"/>
          <w:szCs w:val="20"/>
        </w:rPr>
      </w:pPr>
      <w:r w:rsidRPr="00C028DC">
        <w:rPr>
          <w:rFonts w:ascii="Palatino Linotype" w:hAnsi="Palatino Linotype"/>
          <w:sz w:val="20"/>
          <w:szCs w:val="20"/>
        </w:rPr>
        <w:t>L</w:t>
      </w:r>
      <w:r w:rsidR="00676A55" w:rsidRPr="00C028DC">
        <w:rPr>
          <w:rFonts w:ascii="Palatino Linotype" w:hAnsi="Palatino Linotype"/>
          <w:sz w:val="20"/>
          <w:szCs w:val="20"/>
        </w:rPr>
        <w:t xml:space="preserve">uego discutir y analizar sobre la aplicación de la normativa relacionada a la exoneración de áreas verdes para los asentamientos humanos de hecho y consolidados de interés social, </w:t>
      </w:r>
      <w:r w:rsidRPr="00C028DC">
        <w:rPr>
          <w:rFonts w:ascii="Palatino Linotype" w:hAnsi="Palatino Linotype"/>
          <w:sz w:val="20"/>
          <w:szCs w:val="20"/>
        </w:rPr>
        <w:t>se solicita</w:t>
      </w:r>
      <w:r w:rsidR="00676A55" w:rsidRPr="00C028DC">
        <w:rPr>
          <w:rFonts w:ascii="Palatino Linotype" w:hAnsi="Palatino Linotype"/>
          <w:sz w:val="20"/>
          <w:szCs w:val="20"/>
        </w:rPr>
        <w:t xml:space="preserve"> a la Unidad Especial Regula Tu Barrio, actualice la </w:t>
      </w:r>
      <w:r w:rsidR="00EF1EA7" w:rsidRPr="00C028DC">
        <w:rPr>
          <w:rFonts w:ascii="Palatino Linotype" w:hAnsi="Palatino Linotype"/>
          <w:sz w:val="20"/>
          <w:szCs w:val="20"/>
        </w:rPr>
        <w:t>t</w:t>
      </w:r>
      <w:r w:rsidR="00676A55" w:rsidRPr="00C028DC">
        <w:rPr>
          <w:rFonts w:ascii="Palatino Linotype" w:hAnsi="Palatino Linotype"/>
          <w:sz w:val="20"/>
          <w:szCs w:val="20"/>
        </w:rPr>
        <w:t xml:space="preserve">abla sobre la exoneración de área verde y la ponga en conocimiento de la Comisión </w:t>
      </w:r>
      <w:r w:rsidRPr="00C028DC">
        <w:rPr>
          <w:rFonts w:ascii="Palatino Linotype" w:hAnsi="Palatino Linotype"/>
          <w:sz w:val="20"/>
          <w:szCs w:val="20"/>
        </w:rPr>
        <w:t xml:space="preserve"> de Ordenamiento T</w:t>
      </w:r>
      <w:r w:rsidR="00676A55" w:rsidRPr="00C028DC">
        <w:rPr>
          <w:rFonts w:ascii="Palatino Linotype" w:hAnsi="Palatino Linotype"/>
          <w:sz w:val="20"/>
          <w:szCs w:val="20"/>
        </w:rPr>
        <w:t>erritorial y salga mediante resolución administrativa</w:t>
      </w:r>
      <w:r w:rsidR="00EF1EA7" w:rsidRPr="00C028DC">
        <w:rPr>
          <w:rFonts w:ascii="Palatino Linotype" w:hAnsi="Palatino Linotype"/>
          <w:sz w:val="20"/>
          <w:szCs w:val="20"/>
        </w:rPr>
        <w:t>.</w:t>
      </w:r>
    </w:p>
    <w:p w14:paraId="52352A9D" w14:textId="77777777" w:rsidR="00676A55" w:rsidRPr="00C028DC" w:rsidRDefault="00676A55" w:rsidP="00B7701F">
      <w:pPr>
        <w:tabs>
          <w:tab w:val="left" w:pos="3261"/>
        </w:tabs>
        <w:spacing w:after="0" w:line="240" w:lineRule="auto"/>
        <w:jc w:val="both"/>
        <w:rPr>
          <w:rFonts w:ascii="Palatino Linotype" w:eastAsia="Times New Roman" w:hAnsi="Palatino Linotype"/>
          <w:sz w:val="20"/>
          <w:szCs w:val="20"/>
          <w:lang w:eastAsia="es-ES"/>
        </w:rPr>
      </w:pPr>
      <w:r w:rsidRPr="00C028DC">
        <w:rPr>
          <w:rFonts w:ascii="Palatino Linotype" w:hAnsi="Palatino Linotype" w:cs="Arial"/>
          <w:color w:val="000000"/>
          <w:sz w:val="20"/>
          <w:szCs w:val="20"/>
        </w:rPr>
        <w:t xml:space="preserve">La presidenta de la comisión, concejala Soledad Benítez, sin más temas que tratar, clausura la </w:t>
      </w:r>
      <w:r w:rsidRPr="00C028DC">
        <w:rPr>
          <w:rFonts w:ascii="Palatino Linotype" w:hAnsi="Palatino Linotype" w:cs="Arial"/>
          <w:sz w:val="20"/>
          <w:szCs w:val="20"/>
        </w:rPr>
        <w:t xml:space="preserve">sesión siendo las </w:t>
      </w:r>
      <w:r w:rsidRPr="00C028DC">
        <w:rPr>
          <w:rFonts w:ascii="Palatino Linotype" w:eastAsia="Times New Roman" w:hAnsi="Palatino Linotype"/>
          <w:sz w:val="20"/>
          <w:szCs w:val="20"/>
          <w:lang w:eastAsia="es-ES"/>
        </w:rPr>
        <w:t>11h06.</w:t>
      </w:r>
    </w:p>
    <w:p w14:paraId="5CB0B95A" w14:textId="77777777" w:rsidR="00676A55" w:rsidRPr="00C028DC" w:rsidRDefault="00676A55" w:rsidP="00B7701F">
      <w:pPr>
        <w:tabs>
          <w:tab w:val="left" w:pos="3261"/>
        </w:tabs>
        <w:spacing w:after="0" w:line="240" w:lineRule="auto"/>
        <w:jc w:val="both"/>
        <w:rPr>
          <w:rFonts w:ascii="Palatino Linotype" w:eastAsia="Times New Roman" w:hAnsi="Palatino Linotype" w:cs="Arial"/>
          <w:color w:val="000000"/>
          <w:sz w:val="20"/>
          <w:szCs w:val="20"/>
          <w:lang w:eastAsia="es-EC"/>
        </w:rPr>
      </w:pP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4"/>
        <w:gridCol w:w="2473"/>
        <w:gridCol w:w="2195"/>
      </w:tblGrid>
      <w:tr w:rsidR="00676A55" w:rsidRPr="00C028DC" w14:paraId="2467E5F3" w14:textId="77777777" w:rsidTr="00AA2A1D">
        <w:trPr>
          <w:trHeight w:val="650"/>
          <w:jc w:val="center"/>
        </w:trPr>
        <w:tc>
          <w:tcPr>
            <w:tcW w:w="8422" w:type="dxa"/>
            <w:gridSpan w:val="3"/>
            <w:shd w:val="clear" w:color="auto" w:fill="0070C0"/>
            <w:vAlign w:val="center"/>
            <w:hideMark/>
          </w:tcPr>
          <w:p w14:paraId="02C39641" w14:textId="77777777" w:rsidR="00676A55" w:rsidRPr="00C028DC" w:rsidRDefault="00676A55" w:rsidP="00B7701F">
            <w:pPr>
              <w:spacing w:line="240" w:lineRule="auto"/>
              <w:jc w:val="center"/>
              <w:rPr>
                <w:rFonts w:ascii="Palatino Linotype" w:hAnsi="Palatino Linotype" w:cs="Arial"/>
                <w:b/>
                <w:bCs/>
                <w:color w:val="FFFFFF"/>
                <w:sz w:val="20"/>
                <w:szCs w:val="20"/>
                <w:lang w:eastAsia="es-EC"/>
              </w:rPr>
            </w:pPr>
            <w:r w:rsidRPr="00C028DC">
              <w:rPr>
                <w:rFonts w:ascii="Palatino Linotype" w:hAnsi="Palatino Linotype" w:cs="Arial"/>
                <w:b/>
                <w:bCs/>
                <w:color w:val="FFFFFF"/>
                <w:sz w:val="20"/>
                <w:szCs w:val="20"/>
                <w:lang w:eastAsia="es-EC"/>
              </w:rPr>
              <w:t>REGISTRO DE ASISTENCIA – FINALIZACIÓN SESIÓN</w:t>
            </w:r>
          </w:p>
        </w:tc>
      </w:tr>
      <w:tr w:rsidR="00676A55" w:rsidRPr="00C028DC" w14:paraId="568B1AF7" w14:textId="77777777" w:rsidTr="00AA2A1D">
        <w:trPr>
          <w:trHeight w:hRule="exact" w:val="318"/>
          <w:jc w:val="center"/>
        </w:trPr>
        <w:tc>
          <w:tcPr>
            <w:tcW w:w="3754" w:type="dxa"/>
            <w:shd w:val="clear" w:color="auto" w:fill="0070C0"/>
            <w:vAlign w:val="center"/>
            <w:hideMark/>
          </w:tcPr>
          <w:p w14:paraId="40ED66CF" w14:textId="77777777" w:rsidR="00676A55" w:rsidRPr="00C028DC" w:rsidRDefault="00676A55" w:rsidP="00B7701F">
            <w:pPr>
              <w:spacing w:line="240" w:lineRule="auto"/>
              <w:jc w:val="center"/>
              <w:rPr>
                <w:rFonts w:ascii="Palatino Linotype" w:hAnsi="Palatino Linotype" w:cs="Arial"/>
                <w:b/>
                <w:bCs/>
                <w:color w:val="FFFFFF"/>
                <w:sz w:val="20"/>
                <w:szCs w:val="20"/>
                <w:lang w:eastAsia="es-EC"/>
              </w:rPr>
            </w:pPr>
            <w:r w:rsidRPr="00C028DC">
              <w:rPr>
                <w:rFonts w:ascii="Palatino Linotype" w:hAnsi="Palatino Linotype" w:cs="Arial"/>
                <w:b/>
                <w:bCs/>
                <w:color w:val="FFFFFF"/>
                <w:sz w:val="20"/>
                <w:szCs w:val="20"/>
                <w:lang w:eastAsia="es-EC"/>
              </w:rPr>
              <w:t>INTEGRANTE COMISIÓN</w:t>
            </w:r>
          </w:p>
        </w:tc>
        <w:tc>
          <w:tcPr>
            <w:tcW w:w="2473" w:type="dxa"/>
            <w:shd w:val="clear" w:color="auto" w:fill="0070C0"/>
            <w:vAlign w:val="center"/>
            <w:hideMark/>
          </w:tcPr>
          <w:p w14:paraId="6E8DE146" w14:textId="77777777" w:rsidR="00676A55" w:rsidRPr="00C028DC" w:rsidRDefault="00676A55" w:rsidP="00B7701F">
            <w:pPr>
              <w:spacing w:line="240" w:lineRule="auto"/>
              <w:jc w:val="center"/>
              <w:rPr>
                <w:rFonts w:ascii="Palatino Linotype" w:hAnsi="Palatino Linotype" w:cs="Arial"/>
                <w:b/>
                <w:bCs/>
                <w:color w:val="FFFFFF"/>
                <w:sz w:val="20"/>
                <w:szCs w:val="20"/>
                <w:lang w:eastAsia="es-EC"/>
              </w:rPr>
            </w:pPr>
            <w:r w:rsidRPr="00C028DC">
              <w:rPr>
                <w:rFonts w:ascii="Palatino Linotype" w:hAnsi="Palatino Linotype" w:cs="Arial"/>
                <w:b/>
                <w:bCs/>
                <w:color w:val="FFFFFF"/>
                <w:sz w:val="20"/>
                <w:szCs w:val="20"/>
                <w:lang w:eastAsia="es-EC"/>
              </w:rPr>
              <w:t>PRESENTE</w:t>
            </w:r>
          </w:p>
        </w:tc>
        <w:tc>
          <w:tcPr>
            <w:tcW w:w="2195" w:type="dxa"/>
            <w:shd w:val="clear" w:color="auto" w:fill="0070C0"/>
            <w:vAlign w:val="center"/>
            <w:hideMark/>
          </w:tcPr>
          <w:p w14:paraId="54081E9C" w14:textId="77777777" w:rsidR="00676A55" w:rsidRPr="00C028DC" w:rsidRDefault="00676A55" w:rsidP="00B7701F">
            <w:pPr>
              <w:spacing w:line="240" w:lineRule="auto"/>
              <w:jc w:val="center"/>
              <w:rPr>
                <w:rFonts w:ascii="Palatino Linotype" w:hAnsi="Palatino Linotype" w:cs="Arial"/>
                <w:b/>
                <w:bCs/>
                <w:color w:val="FFFFFF"/>
                <w:sz w:val="20"/>
                <w:szCs w:val="20"/>
                <w:lang w:eastAsia="es-EC"/>
              </w:rPr>
            </w:pPr>
            <w:r w:rsidRPr="00C028DC">
              <w:rPr>
                <w:rFonts w:ascii="Palatino Linotype" w:hAnsi="Palatino Linotype" w:cs="Arial"/>
                <w:b/>
                <w:bCs/>
                <w:color w:val="FFFFFF"/>
                <w:sz w:val="20"/>
                <w:szCs w:val="20"/>
                <w:lang w:eastAsia="es-EC"/>
              </w:rPr>
              <w:t>AUSENTE</w:t>
            </w:r>
          </w:p>
        </w:tc>
      </w:tr>
      <w:tr w:rsidR="00676A55" w:rsidRPr="00C028DC" w14:paraId="71604D7D" w14:textId="77777777" w:rsidTr="00AA2A1D">
        <w:trPr>
          <w:trHeight w:hRule="exact" w:val="343"/>
          <w:jc w:val="center"/>
        </w:trPr>
        <w:tc>
          <w:tcPr>
            <w:tcW w:w="3754" w:type="dxa"/>
            <w:vAlign w:val="center"/>
          </w:tcPr>
          <w:p w14:paraId="31965CD5" w14:textId="77777777" w:rsidR="00676A55" w:rsidRPr="00C028DC" w:rsidRDefault="007A1A5E" w:rsidP="00B7701F">
            <w:pPr>
              <w:spacing w:line="240" w:lineRule="auto"/>
              <w:rPr>
                <w:rFonts w:ascii="Palatino Linotype" w:hAnsi="Palatino Linotype" w:cs="Arial"/>
                <w:b/>
                <w:bCs/>
                <w:color w:val="000000"/>
                <w:sz w:val="20"/>
                <w:szCs w:val="20"/>
                <w:lang w:eastAsia="es-EC"/>
              </w:rPr>
            </w:pPr>
            <w:r w:rsidRPr="00C028DC">
              <w:rPr>
                <w:rFonts w:ascii="Palatino Linotype" w:hAnsi="Palatino Linotype" w:cs="Arial"/>
                <w:b/>
                <w:bCs/>
                <w:color w:val="000000"/>
                <w:sz w:val="20"/>
                <w:szCs w:val="20"/>
                <w:lang w:eastAsia="es-EC"/>
              </w:rPr>
              <w:t>Hugo Dávila</w:t>
            </w:r>
          </w:p>
        </w:tc>
        <w:tc>
          <w:tcPr>
            <w:tcW w:w="2473" w:type="dxa"/>
            <w:vAlign w:val="center"/>
          </w:tcPr>
          <w:p w14:paraId="70742ED1" w14:textId="77777777" w:rsidR="00676A55" w:rsidRPr="00C028DC" w:rsidRDefault="00676A55" w:rsidP="00B7701F">
            <w:pPr>
              <w:spacing w:line="240" w:lineRule="auto"/>
              <w:jc w:val="center"/>
              <w:rPr>
                <w:rFonts w:ascii="Palatino Linotype" w:hAnsi="Palatino Linotype" w:cs="Arial"/>
                <w:color w:val="000000"/>
                <w:sz w:val="20"/>
                <w:szCs w:val="20"/>
                <w:lang w:eastAsia="es-EC"/>
              </w:rPr>
            </w:pPr>
            <w:r w:rsidRPr="00C028DC">
              <w:rPr>
                <w:rFonts w:ascii="Palatino Linotype" w:hAnsi="Palatino Linotype" w:cs="Arial"/>
                <w:color w:val="000000"/>
                <w:sz w:val="20"/>
                <w:szCs w:val="20"/>
                <w:lang w:eastAsia="es-EC"/>
              </w:rPr>
              <w:t>1</w:t>
            </w:r>
          </w:p>
        </w:tc>
        <w:tc>
          <w:tcPr>
            <w:tcW w:w="2195" w:type="dxa"/>
            <w:vAlign w:val="center"/>
          </w:tcPr>
          <w:p w14:paraId="34350728" w14:textId="77777777" w:rsidR="00676A55" w:rsidRPr="00C028DC" w:rsidRDefault="00676A55" w:rsidP="00B7701F">
            <w:pPr>
              <w:spacing w:line="240" w:lineRule="auto"/>
              <w:jc w:val="center"/>
              <w:rPr>
                <w:rFonts w:ascii="Palatino Linotype" w:hAnsi="Palatino Linotype" w:cs="Arial"/>
                <w:color w:val="000000"/>
                <w:sz w:val="20"/>
                <w:szCs w:val="20"/>
                <w:lang w:eastAsia="es-EC"/>
              </w:rPr>
            </w:pPr>
          </w:p>
        </w:tc>
      </w:tr>
      <w:tr w:rsidR="00676A55" w:rsidRPr="00C028DC" w14:paraId="4877D44A" w14:textId="77777777" w:rsidTr="00AA2A1D">
        <w:trPr>
          <w:trHeight w:hRule="exact" w:val="343"/>
          <w:jc w:val="center"/>
        </w:trPr>
        <w:tc>
          <w:tcPr>
            <w:tcW w:w="3754" w:type="dxa"/>
            <w:vAlign w:val="center"/>
          </w:tcPr>
          <w:p w14:paraId="1689AAF3" w14:textId="77777777" w:rsidR="00676A55" w:rsidRPr="00C028DC" w:rsidRDefault="00676A55" w:rsidP="00B7701F">
            <w:pPr>
              <w:spacing w:line="240" w:lineRule="auto"/>
              <w:rPr>
                <w:rFonts w:ascii="Palatino Linotype" w:hAnsi="Palatino Linotype" w:cs="Arial"/>
                <w:b/>
                <w:bCs/>
                <w:color w:val="000000"/>
                <w:sz w:val="20"/>
                <w:szCs w:val="20"/>
                <w:lang w:eastAsia="es-EC"/>
              </w:rPr>
            </w:pPr>
            <w:r w:rsidRPr="00C028DC">
              <w:rPr>
                <w:rFonts w:ascii="Palatino Linotype" w:hAnsi="Palatino Linotype" w:cs="Arial"/>
                <w:b/>
                <w:bCs/>
                <w:color w:val="000000"/>
                <w:sz w:val="20"/>
                <w:szCs w:val="20"/>
                <w:lang w:eastAsia="es-EC"/>
              </w:rPr>
              <w:t>Luis Reina</w:t>
            </w:r>
          </w:p>
        </w:tc>
        <w:tc>
          <w:tcPr>
            <w:tcW w:w="2473" w:type="dxa"/>
            <w:vAlign w:val="center"/>
          </w:tcPr>
          <w:p w14:paraId="3A6FED8A" w14:textId="77777777" w:rsidR="00676A55" w:rsidRPr="00C028DC" w:rsidRDefault="00676A55" w:rsidP="00B7701F">
            <w:pPr>
              <w:spacing w:line="240" w:lineRule="auto"/>
              <w:jc w:val="center"/>
              <w:rPr>
                <w:rFonts w:ascii="Palatino Linotype" w:hAnsi="Palatino Linotype" w:cs="Arial"/>
                <w:color w:val="000000"/>
                <w:sz w:val="20"/>
                <w:szCs w:val="20"/>
                <w:lang w:eastAsia="es-EC"/>
              </w:rPr>
            </w:pPr>
          </w:p>
        </w:tc>
        <w:tc>
          <w:tcPr>
            <w:tcW w:w="2195" w:type="dxa"/>
            <w:vAlign w:val="center"/>
          </w:tcPr>
          <w:p w14:paraId="72F8A8FD" w14:textId="77777777" w:rsidR="00676A55" w:rsidRPr="00C028DC" w:rsidRDefault="007A1A5E" w:rsidP="00B7701F">
            <w:pPr>
              <w:spacing w:line="240" w:lineRule="auto"/>
              <w:jc w:val="center"/>
              <w:rPr>
                <w:rFonts w:ascii="Palatino Linotype" w:hAnsi="Palatino Linotype" w:cs="Arial"/>
                <w:color w:val="000000"/>
                <w:sz w:val="20"/>
                <w:szCs w:val="20"/>
                <w:lang w:eastAsia="es-EC"/>
              </w:rPr>
            </w:pPr>
            <w:r w:rsidRPr="00C028DC">
              <w:rPr>
                <w:rFonts w:ascii="Palatino Linotype" w:hAnsi="Palatino Linotype" w:cs="Arial"/>
                <w:color w:val="000000"/>
                <w:sz w:val="20"/>
                <w:szCs w:val="20"/>
                <w:lang w:eastAsia="es-EC"/>
              </w:rPr>
              <w:t>1</w:t>
            </w:r>
          </w:p>
        </w:tc>
      </w:tr>
      <w:tr w:rsidR="00676A55" w:rsidRPr="00C028DC" w14:paraId="4C081EB7" w14:textId="77777777" w:rsidTr="00AA2A1D">
        <w:trPr>
          <w:trHeight w:hRule="exact" w:val="343"/>
          <w:jc w:val="center"/>
        </w:trPr>
        <w:tc>
          <w:tcPr>
            <w:tcW w:w="3754" w:type="dxa"/>
            <w:vAlign w:val="center"/>
          </w:tcPr>
          <w:p w14:paraId="381807C1" w14:textId="77777777" w:rsidR="00676A55" w:rsidRPr="00C028DC" w:rsidRDefault="00676A55" w:rsidP="00B7701F">
            <w:pPr>
              <w:spacing w:line="240" w:lineRule="auto"/>
              <w:rPr>
                <w:rFonts w:ascii="Palatino Linotype" w:hAnsi="Palatino Linotype" w:cs="Arial"/>
                <w:b/>
                <w:bCs/>
                <w:color w:val="000000"/>
                <w:sz w:val="20"/>
                <w:szCs w:val="20"/>
                <w:lang w:eastAsia="es-EC"/>
              </w:rPr>
            </w:pPr>
            <w:r w:rsidRPr="00C028DC">
              <w:rPr>
                <w:rFonts w:ascii="Palatino Linotype" w:hAnsi="Palatino Linotype" w:cs="Arial"/>
                <w:b/>
                <w:bCs/>
                <w:color w:val="000000"/>
                <w:sz w:val="20"/>
                <w:szCs w:val="20"/>
                <w:lang w:eastAsia="es-EC"/>
              </w:rPr>
              <w:t>Mario Granda</w:t>
            </w:r>
          </w:p>
        </w:tc>
        <w:tc>
          <w:tcPr>
            <w:tcW w:w="2473" w:type="dxa"/>
            <w:vAlign w:val="center"/>
            <w:hideMark/>
          </w:tcPr>
          <w:p w14:paraId="0CEE4E09" w14:textId="77777777" w:rsidR="00676A55" w:rsidRPr="00C028DC" w:rsidRDefault="00676A55" w:rsidP="00B7701F">
            <w:pPr>
              <w:spacing w:line="240" w:lineRule="auto"/>
              <w:jc w:val="center"/>
              <w:rPr>
                <w:rFonts w:ascii="Palatino Linotype" w:hAnsi="Palatino Linotype" w:cs="Arial"/>
                <w:color w:val="000000"/>
                <w:sz w:val="20"/>
                <w:szCs w:val="20"/>
                <w:lang w:eastAsia="es-EC"/>
              </w:rPr>
            </w:pPr>
          </w:p>
        </w:tc>
        <w:tc>
          <w:tcPr>
            <w:tcW w:w="2195" w:type="dxa"/>
            <w:vAlign w:val="center"/>
          </w:tcPr>
          <w:p w14:paraId="2D34575C" w14:textId="77777777" w:rsidR="00676A55" w:rsidRPr="00C028DC" w:rsidRDefault="007A1A5E" w:rsidP="00B7701F">
            <w:pPr>
              <w:spacing w:line="240" w:lineRule="auto"/>
              <w:jc w:val="center"/>
              <w:rPr>
                <w:rFonts w:ascii="Palatino Linotype" w:hAnsi="Palatino Linotype" w:cs="Arial"/>
                <w:color w:val="000000"/>
                <w:sz w:val="20"/>
                <w:szCs w:val="20"/>
                <w:lang w:eastAsia="es-EC"/>
              </w:rPr>
            </w:pPr>
            <w:r w:rsidRPr="00C028DC">
              <w:rPr>
                <w:rFonts w:ascii="Palatino Linotype" w:hAnsi="Palatino Linotype" w:cs="Arial"/>
                <w:color w:val="000000"/>
                <w:sz w:val="20"/>
                <w:szCs w:val="20"/>
                <w:lang w:eastAsia="es-EC"/>
              </w:rPr>
              <w:t>1</w:t>
            </w:r>
          </w:p>
        </w:tc>
      </w:tr>
      <w:tr w:rsidR="00676A55" w:rsidRPr="00C028DC" w14:paraId="4F79EA0D" w14:textId="77777777" w:rsidTr="00AA2A1D">
        <w:trPr>
          <w:trHeight w:hRule="exact" w:val="328"/>
          <w:jc w:val="center"/>
        </w:trPr>
        <w:tc>
          <w:tcPr>
            <w:tcW w:w="3754" w:type="dxa"/>
            <w:vAlign w:val="center"/>
          </w:tcPr>
          <w:p w14:paraId="6E8F3875" w14:textId="77777777" w:rsidR="00676A55" w:rsidRPr="00C028DC" w:rsidRDefault="00676A55" w:rsidP="00B7701F">
            <w:pPr>
              <w:spacing w:line="240" w:lineRule="auto"/>
              <w:rPr>
                <w:rFonts w:ascii="Palatino Linotype" w:hAnsi="Palatino Linotype" w:cs="Arial"/>
                <w:b/>
                <w:bCs/>
                <w:color w:val="000000"/>
                <w:sz w:val="20"/>
                <w:szCs w:val="20"/>
                <w:lang w:eastAsia="es-EC"/>
              </w:rPr>
            </w:pPr>
            <w:r w:rsidRPr="00C028DC">
              <w:rPr>
                <w:rFonts w:ascii="Palatino Linotype" w:hAnsi="Palatino Linotype" w:cs="Arial"/>
                <w:b/>
                <w:bCs/>
                <w:color w:val="000000"/>
                <w:sz w:val="20"/>
                <w:szCs w:val="20"/>
                <w:lang w:eastAsia="es-EC"/>
              </w:rPr>
              <w:t xml:space="preserve">Santiago </w:t>
            </w:r>
            <w:proofErr w:type="spellStart"/>
            <w:r w:rsidRPr="00C028DC">
              <w:rPr>
                <w:rFonts w:ascii="Palatino Linotype" w:hAnsi="Palatino Linotype" w:cs="Arial"/>
                <w:b/>
                <w:bCs/>
                <w:color w:val="000000"/>
                <w:sz w:val="20"/>
                <w:szCs w:val="20"/>
                <w:lang w:eastAsia="es-EC"/>
              </w:rPr>
              <w:t>Guarderas</w:t>
            </w:r>
            <w:proofErr w:type="spellEnd"/>
          </w:p>
        </w:tc>
        <w:tc>
          <w:tcPr>
            <w:tcW w:w="2473" w:type="dxa"/>
            <w:vAlign w:val="center"/>
            <w:hideMark/>
          </w:tcPr>
          <w:p w14:paraId="0775C284" w14:textId="77777777" w:rsidR="00676A55" w:rsidRPr="00C028DC" w:rsidRDefault="00676A55" w:rsidP="00B7701F">
            <w:pPr>
              <w:spacing w:line="240" w:lineRule="auto"/>
              <w:jc w:val="center"/>
              <w:rPr>
                <w:rFonts w:ascii="Palatino Linotype" w:hAnsi="Palatino Linotype" w:cs="Arial"/>
                <w:color w:val="000000"/>
                <w:sz w:val="20"/>
                <w:szCs w:val="20"/>
                <w:lang w:eastAsia="es-EC"/>
              </w:rPr>
            </w:pPr>
            <w:r w:rsidRPr="00C028DC">
              <w:rPr>
                <w:rFonts w:ascii="Palatino Linotype" w:hAnsi="Palatino Linotype" w:cs="Arial"/>
                <w:color w:val="000000"/>
                <w:sz w:val="20"/>
                <w:szCs w:val="20"/>
                <w:lang w:eastAsia="es-EC"/>
              </w:rPr>
              <w:t>1</w:t>
            </w:r>
          </w:p>
        </w:tc>
        <w:tc>
          <w:tcPr>
            <w:tcW w:w="2195" w:type="dxa"/>
            <w:vAlign w:val="center"/>
          </w:tcPr>
          <w:p w14:paraId="4BB3E58B" w14:textId="77777777" w:rsidR="00676A55" w:rsidRPr="00C028DC" w:rsidRDefault="00676A55" w:rsidP="00B7701F">
            <w:pPr>
              <w:spacing w:line="240" w:lineRule="auto"/>
              <w:jc w:val="center"/>
              <w:rPr>
                <w:rFonts w:ascii="Palatino Linotype" w:hAnsi="Palatino Linotype" w:cs="Arial"/>
                <w:color w:val="000000"/>
                <w:sz w:val="20"/>
                <w:szCs w:val="20"/>
                <w:lang w:eastAsia="es-EC"/>
              </w:rPr>
            </w:pPr>
          </w:p>
        </w:tc>
      </w:tr>
      <w:tr w:rsidR="00676A55" w:rsidRPr="00C028DC" w14:paraId="65478BAC" w14:textId="77777777" w:rsidTr="00AA2A1D">
        <w:trPr>
          <w:trHeight w:hRule="exact" w:val="334"/>
          <w:jc w:val="center"/>
        </w:trPr>
        <w:tc>
          <w:tcPr>
            <w:tcW w:w="3754" w:type="dxa"/>
            <w:vAlign w:val="center"/>
          </w:tcPr>
          <w:p w14:paraId="1314C56C" w14:textId="77777777" w:rsidR="00676A55" w:rsidRPr="00C028DC" w:rsidRDefault="00676A55" w:rsidP="00B7701F">
            <w:pPr>
              <w:spacing w:line="240" w:lineRule="auto"/>
              <w:rPr>
                <w:rFonts w:ascii="Palatino Linotype" w:hAnsi="Palatino Linotype" w:cs="Arial"/>
                <w:b/>
                <w:bCs/>
                <w:color w:val="000000"/>
                <w:sz w:val="20"/>
                <w:szCs w:val="20"/>
                <w:lang w:eastAsia="es-EC"/>
              </w:rPr>
            </w:pPr>
            <w:r w:rsidRPr="00C028DC">
              <w:rPr>
                <w:rFonts w:ascii="Palatino Linotype" w:hAnsi="Palatino Linotype" w:cs="Arial"/>
                <w:b/>
                <w:bCs/>
                <w:color w:val="000000"/>
                <w:sz w:val="20"/>
                <w:szCs w:val="20"/>
                <w:lang w:eastAsia="es-EC"/>
              </w:rPr>
              <w:t>Soledad Benítez</w:t>
            </w:r>
          </w:p>
        </w:tc>
        <w:tc>
          <w:tcPr>
            <w:tcW w:w="2473" w:type="dxa"/>
            <w:vAlign w:val="center"/>
            <w:hideMark/>
          </w:tcPr>
          <w:p w14:paraId="1EE68BC4" w14:textId="77777777" w:rsidR="00676A55" w:rsidRPr="00C028DC" w:rsidRDefault="00676A55" w:rsidP="00B7701F">
            <w:pPr>
              <w:spacing w:line="240" w:lineRule="auto"/>
              <w:jc w:val="center"/>
              <w:rPr>
                <w:rFonts w:ascii="Palatino Linotype" w:hAnsi="Palatino Linotype" w:cs="Arial"/>
                <w:bCs/>
                <w:color w:val="000000"/>
                <w:sz w:val="20"/>
                <w:szCs w:val="20"/>
                <w:lang w:eastAsia="es-EC"/>
              </w:rPr>
            </w:pPr>
            <w:r w:rsidRPr="00C028DC">
              <w:rPr>
                <w:rFonts w:ascii="Palatino Linotype" w:hAnsi="Palatino Linotype" w:cs="Arial"/>
                <w:bCs/>
                <w:color w:val="000000"/>
                <w:sz w:val="20"/>
                <w:szCs w:val="20"/>
                <w:lang w:eastAsia="es-EC"/>
              </w:rPr>
              <w:t>1</w:t>
            </w:r>
          </w:p>
        </w:tc>
        <w:tc>
          <w:tcPr>
            <w:tcW w:w="2195" w:type="dxa"/>
            <w:vAlign w:val="center"/>
            <w:hideMark/>
          </w:tcPr>
          <w:p w14:paraId="0D8C9547" w14:textId="77777777" w:rsidR="00676A55" w:rsidRPr="00C028DC" w:rsidRDefault="00676A55" w:rsidP="00B7701F">
            <w:pPr>
              <w:spacing w:line="240" w:lineRule="auto"/>
              <w:jc w:val="center"/>
              <w:rPr>
                <w:rFonts w:ascii="Palatino Linotype" w:hAnsi="Palatino Linotype" w:cs="Arial"/>
                <w:b/>
                <w:bCs/>
                <w:color w:val="000000"/>
                <w:sz w:val="20"/>
                <w:szCs w:val="20"/>
                <w:lang w:eastAsia="es-EC"/>
              </w:rPr>
            </w:pPr>
          </w:p>
        </w:tc>
      </w:tr>
      <w:tr w:rsidR="00676A55" w:rsidRPr="00C028DC" w14:paraId="68EB2699" w14:textId="77777777" w:rsidTr="00AA2A1D">
        <w:trPr>
          <w:trHeight w:hRule="exact" w:val="327"/>
          <w:jc w:val="center"/>
        </w:trPr>
        <w:tc>
          <w:tcPr>
            <w:tcW w:w="3754" w:type="dxa"/>
            <w:shd w:val="clear" w:color="auto" w:fill="0070C0"/>
            <w:vAlign w:val="center"/>
            <w:hideMark/>
          </w:tcPr>
          <w:p w14:paraId="04C63F3F" w14:textId="77777777" w:rsidR="00676A55" w:rsidRPr="00C028DC" w:rsidRDefault="00676A55" w:rsidP="00B7701F">
            <w:pPr>
              <w:spacing w:line="240" w:lineRule="auto"/>
              <w:jc w:val="center"/>
              <w:rPr>
                <w:rFonts w:ascii="Palatino Linotype" w:hAnsi="Palatino Linotype" w:cs="Arial"/>
                <w:b/>
                <w:bCs/>
                <w:color w:val="FFFFFF"/>
                <w:sz w:val="20"/>
                <w:szCs w:val="20"/>
                <w:lang w:eastAsia="es-EC"/>
              </w:rPr>
            </w:pPr>
            <w:r w:rsidRPr="00C028DC">
              <w:rPr>
                <w:rFonts w:ascii="Palatino Linotype" w:hAnsi="Palatino Linotype" w:cs="Arial"/>
                <w:b/>
                <w:bCs/>
                <w:color w:val="FFFFFF"/>
                <w:sz w:val="20"/>
                <w:szCs w:val="20"/>
                <w:lang w:eastAsia="es-EC"/>
              </w:rPr>
              <w:t>TOTAL</w:t>
            </w:r>
          </w:p>
        </w:tc>
        <w:tc>
          <w:tcPr>
            <w:tcW w:w="2473" w:type="dxa"/>
            <w:shd w:val="clear" w:color="auto" w:fill="0070C0"/>
            <w:vAlign w:val="center"/>
            <w:hideMark/>
          </w:tcPr>
          <w:p w14:paraId="44750DBB" w14:textId="77777777" w:rsidR="00676A55" w:rsidRPr="00C028DC" w:rsidRDefault="007A1A5E" w:rsidP="00B7701F">
            <w:pPr>
              <w:spacing w:line="240" w:lineRule="auto"/>
              <w:jc w:val="center"/>
              <w:rPr>
                <w:rFonts w:ascii="Palatino Linotype" w:hAnsi="Palatino Linotype" w:cs="Arial"/>
                <w:color w:val="FFFFFF"/>
                <w:sz w:val="20"/>
                <w:szCs w:val="20"/>
                <w:lang w:eastAsia="es-EC"/>
              </w:rPr>
            </w:pPr>
            <w:r w:rsidRPr="00C028DC">
              <w:rPr>
                <w:rFonts w:ascii="Palatino Linotype" w:hAnsi="Palatino Linotype" w:cs="Arial"/>
                <w:color w:val="FFFFFF"/>
                <w:sz w:val="20"/>
                <w:szCs w:val="20"/>
                <w:lang w:eastAsia="es-EC"/>
              </w:rPr>
              <w:t>3</w:t>
            </w:r>
          </w:p>
        </w:tc>
        <w:tc>
          <w:tcPr>
            <w:tcW w:w="2195" w:type="dxa"/>
            <w:shd w:val="clear" w:color="auto" w:fill="0070C0"/>
            <w:vAlign w:val="center"/>
            <w:hideMark/>
          </w:tcPr>
          <w:p w14:paraId="599CA177" w14:textId="77777777" w:rsidR="00676A55" w:rsidRPr="00C028DC" w:rsidRDefault="007A1A5E" w:rsidP="00B7701F">
            <w:pPr>
              <w:spacing w:line="240" w:lineRule="auto"/>
              <w:jc w:val="center"/>
              <w:rPr>
                <w:rFonts w:ascii="Palatino Linotype" w:hAnsi="Palatino Linotype" w:cs="Arial"/>
                <w:color w:val="FFFFFF"/>
                <w:sz w:val="20"/>
                <w:szCs w:val="20"/>
                <w:lang w:eastAsia="es-EC"/>
              </w:rPr>
            </w:pPr>
            <w:r w:rsidRPr="00C028DC">
              <w:rPr>
                <w:rFonts w:ascii="Palatino Linotype" w:hAnsi="Palatino Linotype" w:cs="Arial"/>
                <w:color w:val="FFFFFF"/>
                <w:sz w:val="20"/>
                <w:szCs w:val="20"/>
                <w:lang w:eastAsia="es-EC"/>
              </w:rPr>
              <w:t>2</w:t>
            </w:r>
          </w:p>
        </w:tc>
      </w:tr>
    </w:tbl>
    <w:p w14:paraId="2034A9A7" w14:textId="77777777" w:rsidR="00676A55" w:rsidRPr="00C028DC" w:rsidRDefault="00676A55" w:rsidP="00B7701F">
      <w:pPr>
        <w:spacing w:after="0" w:line="240" w:lineRule="auto"/>
        <w:jc w:val="both"/>
        <w:rPr>
          <w:rFonts w:ascii="Palatino Linotype" w:hAnsi="Palatino Linotype" w:cs="Arial"/>
          <w:sz w:val="20"/>
          <w:szCs w:val="20"/>
        </w:rPr>
      </w:pPr>
    </w:p>
    <w:p w14:paraId="1F5D3EFE" w14:textId="77777777" w:rsidR="00676A55" w:rsidRPr="00C028DC" w:rsidRDefault="00676A55" w:rsidP="00B7701F">
      <w:pPr>
        <w:spacing w:after="0" w:line="240" w:lineRule="auto"/>
        <w:jc w:val="both"/>
        <w:rPr>
          <w:rFonts w:ascii="Palatino Linotype" w:hAnsi="Palatino Linotype" w:cs="Arial"/>
          <w:sz w:val="20"/>
          <w:szCs w:val="20"/>
        </w:rPr>
      </w:pPr>
      <w:r w:rsidRPr="00C028DC">
        <w:rPr>
          <w:rFonts w:ascii="Palatino Linotype" w:hAnsi="Palatino Linotype" w:cs="Arial"/>
          <w:sz w:val="20"/>
          <w:szCs w:val="20"/>
        </w:rPr>
        <w:t xml:space="preserve">Para constancia firman la </w:t>
      </w:r>
      <w:proofErr w:type="spellStart"/>
      <w:r w:rsidRPr="00C028DC">
        <w:rPr>
          <w:rFonts w:ascii="Palatino Linotype" w:hAnsi="Palatino Linotype" w:cs="Arial"/>
          <w:sz w:val="20"/>
          <w:szCs w:val="20"/>
        </w:rPr>
        <w:t>Mgs</w:t>
      </w:r>
      <w:proofErr w:type="spellEnd"/>
      <w:r w:rsidRPr="00C028DC">
        <w:rPr>
          <w:rFonts w:ascii="Palatino Linotype" w:hAnsi="Palatino Linotype" w:cs="Arial"/>
          <w:sz w:val="20"/>
          <w:szCs w:val="20"/>
        </w:rPr>
        <w:t xml:space="preserve">. </w:t>
      </w:r>
      <w:r w:rsidRPr="00C028DC">
        <w:rPr>
          <w:rFonts w:ascii="Palatino Linotype" w:hAnsi="Palatino Linotype" w:cs="Arial"/>
          <w:bCs/>
          <w:color w:val="000000"/>
          <w:sz w:val="20"/>
          <w:szCs w:val="20"/>
          <w:lang w:eastAsia="es-EC"/>
        </w:rPr>
        <w:t>Soledad Benítez</w:t>
      </w:r>
      <w:r w:rsidRPr="00C028DC">
        <w:rPr>
          <w:rFonts w:ascii="Palatino Linotype" w:hAnsi="Palatino Linotype" w:cs="Arial"/>
          <w:sz w:val="20"/>
          <w:szCs w:val="20"/>
        </w:rPr>
        <w:t xml:space="preserve">, presidenta de la Comisión de Ordenamiento Territorial; y, la Abg. Damaris Ortiz </w:t>
      </w:r>
      <w:proofErr w:type="spellStart"/>
      <w:r w:rsidRPr="00C028DC">
        <w:rPr>
          <w:rFonts w:ascii="Palatino Linotype" w:hAnsi="Palatino Linotype" w:cs="Arial"/>
          <w:sz w:val="20"/>
          <w:szCs w:val="20"/>
        </w:rPr>
        <w:t>Pasuy</w:t>
      </w:r>
      <w:proofErr w:type="spellEnd"/>
      <w:r w:rsidRPr="00C028DC">
        <w:rPr>
          <w:rFonts w:ascii="Palatino Linotype" w:hAnsi="Palatino Linotype" w:cs="Arial"/>
          <w:sz w:val="20"/>
          <w:szCs w:val="20"/>
        </w:rPr>
        <w:t>, Secretaria General del Concejo Metropolitano de Quito (E).</w:t>
      </w:r>
    </w:p>
    <w:p w14:paraId="57464926" w14:textId="77777777" w:rsidR="00676A55" w:rsidRDefault="00676A55" w:rsidP="00B7701F">
      <w:pPr>
        <w:spacing w:line="240" w:lineRule="auto"/>
        <w:jc w:val="both"/>
        <w:rPr>
          <w:rFonts w:ascii="Palatino Linotype" w:hAnsi="Palatino Linotype" w:cs="Arial"/>
          <w:sz w:val="20"/>
          <w:szCs w:val="20"/>
        </w:rPr>
      </w:pPr>
    </w:p>
    <w:p w14:paraId="3E711D75" w14:textId="77777777" w:rsidR="00676A55" w:rsidRPr="00C028DC" w:rsidRDefault="00676A55" w:rsidP="00B7701F">
      <w:pPr>
        <w:spacing w:line="240" w:lineRule="auto"/>
        <w:jc w:val="both"/>
        <w:rPr>
          <w:rFonts w:ascii="Palatino Linotype" w:hAnsi="Palatino Linotype" w:cs="Arial"/>
          <w:sz w:val="20"/>
          <w:szCs w:val="20"/>
        </w:rPr>
      </w:pPr>
    </w:p>
    <w:tbl>
      <w:tblPr>
        <w:tblW w:w="9757" w:type="dxa"/>
        <w:tblLook w:val="04A0" w:firstRow="1" w:lastRow="0" w:firstColumn="1" w:lastColumn="0" w:noHBand="0" w:noVBand="1"/>
      </w:tblPr>
      <w:tblGrid>
        <w:gridCol w:w="4679"/>
        <w:gridCol w:w="5078"/>
      </w:tblGrid>
      <w:tr w:rsidR="00676A55" w:rsidRPr="00C028DC" w14:paraId="7AF912C5" w14:textId="77777777" w:rsidTr="00A55455">
        <w:trPr>
          <w:trHeight w:val="809"/>
        </w:trPr>
        <w:tc>
          <w:tcPr>
            <w:tcW w:w="4679" w:type="dxa"/>
            <w:shd w:val="clear" w:color="auto" w:fill="auto"/>
          </w:tcPr>
          <w:p w14:paraId="1483E580" w14:textId="77777777" w:rsidR="00676A55" w:rsidRPr="00C028DC" w:rsidRDefault="00676A55" w:rsidP="00B7701F">
            <w:pPr>
              <w:pStyle w:val="Sinespaciado"/>
              <w:rPr>
                <w:rFonts w:ascii="Palatino Linotype" w:hAnsi="Palatino Linotype" w:cs="Arial"/>
                <w:sz w:val="20"/>
                <w:szCs w:val="20"/>
              </w:rPr>
            </w:pPr>
            <w:proofErr w:type="spellStart"/>
            <w:r w:rsidRPr="00C028DC">
              <w:rPr>
                <w:rFonts w:ascii="Palatino Linotype" w:hAnsi="Palatino Linotype" w:cs="Arial"/>
                <w:bCs/>
                <w:color w:val="000000"/>
                <w:sz w:val="20"/>
                <w:szCs w:val="20"/>
                <w:lang w:eastAsia="es-EC"/>
              </w:rPr>
              <w:t>Mgs</w:t>
            </w:r>
            <w:proofErr w:type="spellEnd"/>
            <w:r w:rsidRPr="00C028DC">
              <w:rPr>
                <w:rFonts w:ascii="Palatino Linotype" w:hAnsi="Palatino Linotype" w:cs="Arial"/>
                <w:bCs/>
                <w:color w:val="000000"/>
                <w:sz w:val="20"/>
                <w:szCs w:val="20"/>
                <w:lang w:eastAsia="es-EC"/>
              </w:rPr>
              <w:t>. Soledad Benítez</w:t>
            </w:r>
          </w:p>
          <w:p w14:paraId="23082ABB" w14:textId="77777777" w:rsidR="00676A55" w:rsidRPr="00C028DC" w:rsidRDefault="00676A55" w:rsidP="00B7701F">
            <w:pPr>
              <w:pStyle w:val="Sinespaciado"/>
              <w:rPr>
                <w:rFonts w:ascii="Palatino Linotype" w:hAnsi="Palatino Linotype" w:cs="Arial"/>
                <w:b/>
                <w:sz w:val="20"/>
                <w:szCs w:val="20"/>
              </w:rPr>
            </w:pPr>
            <w:r w:rsidRPr="00C028DC">
              <w:rPr>
                <w:rFonts w:ascii="Palatino Linotype" w:hAnsi="Palatino Linotype" w:cs="Arial"/>
                <w:b/>
                <w:sz w:val="20"/>
                <w:szCs w:val="20"/>
              </w:rPr>
              <w:t>PRESIDENTA DE LA COMISIÓN DE ORDENAMIENTO TERRITORIAL</w:t>
            </w:r>
          </w:p>
        </w:tc>
        <w:tc>
          <w:tcPr>
            <w:tcW w:w="5078" w:type="dxa"/>
            <w:shd w:val="clear" w:color="auto" w:fill="auto"/>
          </w:tcPr>
          <w:p w14:paraId="0B5C0980" w14:textId="15A4E3B0" w:rsidR="00676A55" w:rsidRPr="00C028DC" w:rsidRDefault="00A55455" w:rsidP="00B7701F">
            <w:pPr>
              <w:spacing w:after="0" w:line="240" w:lineRule="auto"/>
              <w:rPr>
                <w:rFonts w:ascii="Palatino Linotype" w:hAnsi="Palatino Linotype" w:cs="Arial"/>
                <w:sz w:val="20"/>
                <w:szCs w:val="20"/>
              </w:rPr>
            </w:pPr>
            <w:r>
              <w:rPr>
                <w:rFonts w:ascii="Palatino Linotype" w:hAnsi="Palatino Linotype" w:cs="Arial"/>
                <w:sz w:val="20"/>
                <w:szCs w:val="20"/>
              </w:rPr>
              <w:t>Dr</w:t>
            </w:r>
            <w:r w:rsidR="00676A55" w:rsidRPr="00C028DC">
              <w:rPr>
                <w:rFonts w:ascii="Palatino Linotype" w:hAnsi="Palatino Linotype" w:cs="Arial"/>
                <w:sz w:val="20"/>
                <w:szCs w:val="20"/>
              </w:rPr>
              <w:t xml:space="preserve">. </w:t>
            </w:r>
            <w:r>
              <w:rPr>
                <w:rFonts w:ascii="Palatino Linotype" w:hAnsi="Palatino Linotype" w:cs="Arial"/>
                <w:sz w:val="20"/>
                <w:szCs w:val="20"/>
              </w:rPr>
              <w:t xml:space="preserve">Mario Granda </w:t>
            </w:r>
          </w:p>
          <w:p w14:paraId="45B63AC3" w14:textId="078BB4D4" w:rsidR="00676A55" w:rsidRPr="00C028DC" w:rsidRDefault="00A55455" w:rsidP="00B7701F">
            <w:pPr>
              <w:spacing w:after="0" w:line="240" w:lineRule="auto"/>
              <w:rPr>
                <w:rFonts w:ascii="Palatino Linotype" w:hAnsi="Palatino Linotype" w:cs="Arial"/>
                <w:sz w:val="20"/>
                <w:szCs w:val="20"/>
              </w:rPr>
            </w:pPr>
            <w:r>
              <w:rPr>
                <w:rFonts w:ascii="Palatino Linotype" w:hAnsi="Palatino Linotype" w:cs="Arial"/>
                <w:b/>
                <w:sz w:val="20"/>
                <w:szCs w:val="20"/>
              </w:rPr>
              <w:t>VICEPRESIDENTE</w:t>
            </w:r>
            <w:r w:rsidRPr="00C028DC">
              <w:rPr>
                <w:rFonts w:ascii="Palatino Linotype" w:hAnsi="Palatino Linotype" w:cs="Arial"/>
                <w:b/>
                <w:sz w:val="20"/>
                <w:szCs w:val="20"/>
              </w:rPr>
              <w:t xml:space="preserve"> DE LA COMISIÓN DE ORDENAMIENTO TERRITORIAL</w:t>
            </w:r>
          </w:p>
        </w:tc>
      </w:tr>
      <w:tr w:rsidR="00A55455" w:rsidRPr="00C028DC" w14:paraId="1CA40FB7" w14:textId="77777777" w:rsidTr="00A55455">
        <w:trPr>
          <w:trHeight w:val="809"/>
        </w:trPr>
        <w:tc>
          <w:tcPr>
            <w:tcW w:w="9757" w:type="dxa"/>
            <w:gridSpan w:val="2"/>
            <w:shd w:val="clear" w:color="auto" w:fill="auto"/>
          </w:tcPr>
          <w:p w14:paraId="6A026507" w14:textId="77777777" w:rsidR="00A55455" w:rsidRDefault="00A55455" w:rsidP="00A55455">
            <w:pPr>
              <w:spacing w:after="0" w:line="240" w:lineRule="auto"/>
              <w:jc w:val="center"/>
              <w:rPr>
                <w:rFonts w:ascii="Palatino Linotype" w:hAnsi="Palatino Linotype" w:cs="Arial"/>
                <w:sz w:val="20"/>
                <w:szCs w:val="20"/>
              </w:rPr>
            </w:pPr>
          </w:p>
          <w:p w14:paraId="78EAB008" w14:textId="77777777" w:rsidR="00A55455" w:rsidRDefault="00A55455" w:rsidP="00A55455">
            <w:pPr>
              <w:spacing w:after="0" w:line="240" w:lineRule="auto"/>
              <w:jc w:val="center"/>
              <w:rPr>
                <w:rFonts w:ascii="Palatino Linotype" w:hAnsi="Palatino Linotype" w:cs="Arial"/>
                <w:sz w:val="20"/>
                <w:szCs w:val="20"/>
              </w:rPr>
            </w:pPr>
          </w:p>
          <w:p w14:paraId="5E7011B9" w14:textId="77777777" w:rsidR="00A55455" w:rsidRDefault="00A55455" w:rsidP="00A55455">
            <w:pPr>
              <w:spacing w:after="0" w:line="240" w:lineRule="auto"/>
              <w:jc w:val="center"/>
              <w:rPr>
                <w:rFonts w:ascii="Palatino Linotype" w:hAnsi="Palatino Linotype" w:cs="Arial"/>
                <w:sz w:val="20"/>
                <w:szCs w:val="20"/>
              </w:rPr>
            </w:pPr>
          </w:p>
          <w:p w14:paraId="0C64D8ED" w14:textId="77777777" w:rsidR="00A55455" w:rsidRDefault="00A55455" w:rsidP="00A55455">
            <w:pPr>
              <w:spacing w:after="0" w:line="240" w:lineRule="auto"/>
              <w:jc w:val="center"/>
              <w:rPr>
                <w:rFonts w:ascii="Palatino Linotype" w:hAnsi="Palatino Linotype" w:cs="Arial"/>
                <w:sz w:val="20"/>
                <w:szCs w:val="20"/>
              </w:rPr>
            </w:pPr>
          </w:p>
          <w:p w14:paraId="13E2B319" w14:textId="77777777" w:rsidR="00A55455" w:rsidRDefault="00A55455" w:rsidP="00A55455">
            <w:pPr>
              <w:spacing w:after="0" w:line="240" w:lineRule="auto"/>
              <w:jc w:val="center"/>
              <w:rPr>
                <w:rFonts w:ascii="Palatino Linotype" w:hAnsi="Palatino Linotype" w:cs="Arial"/>
                <w:sz w:val="20"/>
                <w:szCs w:val="20"/>
              </w:rPr>
            </w:pPr>
          </w:p>
          <w:p w14:paraId="7AFD85FE" w14:textId="77777777" w:rsidR="00A55455" w:rsidRDefault="00A55455" w:rsidP="00A55455">
            <w:pPr>
              <w:spacing w:after="0" w:line="240" w:lineRule="auto"/>
              <w:jc w:val="center"/>
              <w:rPr>
                <w:rFonts w:ascii="Palatino Linotype" w:hAnsi="Palatino Linotype" w:cs="Arial"/>
                <w:sz w:val="20"/>
                <w:szCs w:val="20"/>
              </w:rPr>
            </w:pPr>
          </w:p>
          <w:p w14:paraId="6B0A5F27" w14:textId="77777777" w:rsidR="00A55455" w:rsidRDefault="00A55455" w:rsidP="00A55455">
            <w:pPr>
              <w:spacing w:after="0" w:line="240" w:lineRule="auto"/>
              <w:jc w:val="center"/>
              <w:rPr>
                <w:rFonts w:ascii="Palatino Linotype" w:hAnsi="Palatino Linotype" w:cs="Arial"/>
                <w:sz w:val="20"/>
                <w:szCs w:val="20"/>
              </w:rPr>
            </w:pPr>
          </w:p>
          <w:p w14:paraId="07F13B01" w14:textId="77777777" w:rsidR="00A55455" w:rsidRDefault="00A55455" w:rsidP="00A55455">
            <w:pPr>
              <w:spacing w:after="0" w:line="240" w:lineRule="auto"/>
              <w:jc w:val="center"/>
              <w:rPr>
                <w:rFonts w:ascii="Palatino Linotype" w:hAnsi="Palatino Linotype" w:cs="Arial"/>
                <w:sz w:val="20"/>
                <w:szCs w:val="20"/>
              </w:rPr>
            </w:pPr>
          </w:p>
          <w:p w14:paraId="4C715520" w14:textId="77777777" w:rsidR="00A55455" w:rsidRDefault="00A55455" w:rsidP="00A55455">
            <w:pPr>
              <w:spacing w:after="0" w:line="240" w:lineRule="auto"/>
              <w:jc w:val="center"/>
              <w:rPr>
                <w:rFonts w:ascii="Palatino Linotype" w:hAnsi="Palatino Linotype" w:cs="Arial"/>
                <w:sz w:val="20"/>
                <w:szCs w:val="20"/>
              </w:rPr>
            </w:pPr>
          </w:p>
          <w:p w14:paraId="1A02D5BB" w14:textId="77777777" w:rsidR="00A55455" w:rsidRPr="00C028DC" w:rsidRDefault="00A55455" w:rsidP="00A55455">
            <w:pPr>
              <w:spacing w:after="0" w:line="240" w:lineRule="auto"/>
              <w:jc w:val="center"/>
              <w:rPr>
                <w:rFonts w:ascii="Palatino Linotype" w:hAnsi="Palatino Linotype" w:cs="Arial"/>
                <w:sz w:val="20"/>
                <w:szCs w:val="20"/>
              </w:rPr>
            </w:pPr>
            <w:r w:rsidRPr="00C028DC">
              <w:rPr>
                <w:rFonts w:ascii="Palatino Linotype" w:hAnsi="Palatino Linotype" w:cs="Arial"/>
                <w:sz w:val="20"/>
                <w:szCs w:val="20"/>
              </w:rPr>
              <w:t xml:space="preserve">Abg. Damaris Ortiz </w:t>
            </w:r>
            <w:proofErr w:type="spellStart"/>
            <w:r w:rsidRPr="00C028DC">
              <w:rPr>
                <w:rFonts w:ascii="Palatino Linotype" w:hAnsi="Palatino Linotype" w:cs="Arial"/>
                <w:sz w:val="20"/>
                <w:szCs w:val="20"/>
              </w:rPr>
              <w:t>Pasuy</w:t>
            </w:r>
            <w:proofErr w:type="spellEnd"/>
          </w:p>
          <w:p w14:paraId="79CE2F29" w14:textId="77777777" w:rsidR="00A55455" w:rsidRPr="00C028DC" w:rsidRDefault="00A55455" w:rsidP="00A55455">
            <w:pPr>
              <w:spacing w:after="0" w:line="240" w:lineRule="auto"/>
              <w:jc w:val="center"/>
              <w:rPr>
                <w:rFonts w:ascii="Palatino Linotype" w:hAnsi="Palatino Linotype" w:cs="Arial"/>
                <w:sz w:val="20"/>
                <w:szCs w:val="20"/>
              </w:rPr>
            </w:pPr>
            <w:r w:rsidRPr="00C028DC">
              <w:rPr>
                <w:rFonts w:ascii="Palatino Linotype" w:hAnsi="Palatino Linotype" w:cs="Arial"/>
                <w:b/>
                <w:sz w:val="20"/>
                <w:szCs w:val="20"/>
              </w:rPr>
              <w:t>SECRETARIA GENERAL DEL</w:t>
            </w:r>
          </w:p>
          <w:p w14:paraId="4FCA3D72" w14:textId="75F43BFD" w:rsidR="00A55455" w:rsidRPr="00C028DC" w:rsidRDefault="00A55455" w:rsidP="00A55455">
            <w:pPr>
              <w:spacing w:after="0" w:line="240" w:lineRule="auto"/>
              <w:jc w:val="center"/>
              <w:rPr>
                <w:rFonts w:ascii="Palatino Linotype" w:hAnsi="Palatino Linotype" w:cs="Arial"/>
                <w:sz w:val="20"/>
                <w:szCs w:val="20"/>
              </w:rPr>
            </w:pPr>
            <w:r w:rsidRPr="00C028DC">
              <w:rPr>
                <w:rFonts w:ascii="Palatino Linotype" w:hAnsi="Palatino Linotype" w:cs="Arial"/>
                <w:b/>
                <w:sz w:val="20"/>
                <w:szCs w:val="20"/>
              </w:rPr>
              <w:t>CONCEJO METROPOLITANO DE QUITO (E)</w:t>
            </w:r>
          </w:p>
        </w:tc>
      </w:tr>
    </w:tbl>
    <w:p w14:paraId="4051F7CB" w14:textId="77777777" w:rsidR="00676A55" w:rsidRPr="00C028DC" w:rsidRDefault="00676A55" w:rsidP="00B7701F">
      <w:pPr>
        <w:shd w:val="clear" w:color="auto" w:fill="FFFFFF"/>
        <w:spacing w:after="0" w:line="240" w:lineRule="auto"/>
        <w:jc w:val="both"/>
        <w:rPr>
          <w:rFonts w:ascii="Palatino Linotype" w:eastAsia="Times New Roman" w:hAnsi="Palatino Linotype"/>
          <w:color w:val="000000"/>
          <w:sz w:val="20"/>
          <w:szCs w:val="20"/>
          <w:lang w:eastAsia="es-EC"/>
        </w:rPr>
      </w:pPr>
    </w:p>
    <w:p w14:paraId="239BF3B3" w14:textId="77777777" w:rsidR="00676A55" w:rsidRPr="00C028DC" w:rsidRDefault="00676A55" w:rsidP="00B7701F">
      <w:pPr>
        <w:shd w:val="clear" w:color="auto" w:fill="FFFFFF"/>
        <w:spacing w:after="0" w:line="240" w:lineRule="auto"/>
        <w:jc w:val="both"/>
        <w:rPr>
          <w:rFonts w:ascii="Palatino Linotype" w:eastAsia="Times New Roman" w:hAnsi="Palatino Linotype"/>
          <w:color w:val="000000"/>
          <w:sz w:val="20"/>
          <w:szCs w:val="20"/>
          <w:lang w:eastAsia="es-EC"/>
        </w:rPr>
      </w:pP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4"/>
        <w:gridCol w:w="2473"/>
        <w:gridCol w:w="2195"/>
      </w:tblGrid>
      <w:tr w:rsidR="00676A55" w:rsidRPr="00C028DC" w14:paraId="3E5A9B74" w14:textId="77777777" w:rsidTr="00AA2A1D">
        <w:trPr>
          <w:trHeight w:val="554"/>
          <w:jc w:val="center"/>
        </w:trPr>
        <w:tc>
          <w:tcPr>
            <w:tcW w:w="8422" w:type="dxa"/>
            <w:gridSpan w:val="3"/>
            <w:shd w:val="clear" w:color="auto" w:fill="0070C0"/>
            <w:vAlign w:val="center"/>
            <w:hideMark/>
          </w:tcPr>
          <w:p w14:paraId="30E0E269" w14:textId="77777777" w:rsidR="00676A55" w:rsidRPr="00C028DC" w:rsidRDefault="00676A55" w:rsidP="00B7701F">
            <w:pPr>
              <w:spacing w:line="240" w:lineRule="auto"/>
              <w:jc w:val="center"/>
              <w:rPr>
                <w:rFonts w:ascii="Palatino Linotype" w:hAnsi="Palatino Linotype" w:cs="Arial"/>
                <w:b/>
                <w:bCs/>
                <w:color w:val="FFFFFF"/>
                <w:sz w:val="20"/>
                <w:szCs w:val="20"/>
                <w:lang w:eastAsia="es-EC"/>
              </w:rPr>
            </w:pPr>
            <w:r w:rsidRPr="00C028DC">
              <w:rPr>
                <w:rFonts w:ascii="Palatino Linotype" w:hAnsi="Palatino Linotype" w:cs="Arial"/>
                <w:b/>
                <w:sz w:val="20"/>
                <w:szCs w:val="20"/>
              </w:rPr>
              <w:t xml:space="preserve"> </w:t>
            </w:r>
            <w:r w:rsidRPr="00C028DC">
              <w:rPr>
                <w:rFonts w:ascii="Palatino Linotype" w:hAnsi="Palatino Linotype" w:cs="Arial"/>
                <w:b/>
                <w:bCs/>
                <w:color w:val="FFFFFF"/>
                <w:sz w:val="20"/>
                <w:szCs w:val="20"/>
                <w:lang w:eastAsia="es-EC"/>
              </w:rPr>
              <w:t xml:space="preserve">REGISTRO DE ASISTENCIA – RESUMEN DE SESIÓN </w:t>
            </w:r>
          </w:p>
        </w:tc>
      </w:tr>
      <w:tr w:rsidR="00676A55" w:rsidRPr="00C028DC" w14:paraId="0A85DC7B" w14:textId="77777777" w:rsidTr="00AA2A1D">
        <w:trPr>
          <w:trHeight w:hRule="exact" w:val="318"/>
          <w:jc w:val="center"/>
        </w:trPr>
        <w:tc>
          <w:tcPr>
            <w:tcW w:w="3754" w:type="dxa"/>
            <w:shd w:val="clear" w:color="auto" w:fill="0070C0"/>
            <w:vAlign w:val="center"/>
            <w:hideMark/>
          </w:tcPr>
          <w:p w14:paraId="350A8BA8" w14:textId="77777777" w:rsidR="00676A55" w:rsidRPr="00C028DC" w:rsidRDefault="00676A55" w:rsidP="00B7701F">
            <w:pPr>
              <w:spacing w:line="240" w:lineRule="auto"/>
              <w:jc w:val="center"/>
              <w:rPr>
                <w:rFonts w:ascii="Palatino Linotype" w:hAnsi="Palatino Linotype" w:cs="Arial"/>
                <w:b/>
                <w:bCs/>
                <w:color w:val="FFFFFF"/>
                <w:sz w:val="20"/>
                <w:szCs w:val="20"/>
                <w:lang w:eastAsia="es-EC"/>
              </w:rPr>
            </w:pPr>
            <w:r w:rsidRPr="00C028DC">
              <w:rPr>
                <w:rFonts w:ascii="Palatino Linotype" w:hAnsi="Palatino Linotype" w:cs="Arial"/>
                <w:b/>
                <w:bCs/>
                <w:color w:val="FFFFFF"/>
                <w:sz w:val="20"/>
                <w:szCs w:val="20"/>
                <w:lang w:eastAsia="es-EC"/>
              </w:rPr>
              <w:t>INTEGRANTE COMISIÓN</w:t>
            </w:r>
          </w:p>
        </w:tc>
        <w:tc>
          <w:tcPr>
            <w:tcW w:w="2473" w:type="dxa"/>
            <w:shd w:val="clear" w:color="auto" w:fill="0070C0"/>
            <w:vAlign w:val="center"/>
            <w:hideMark/>
          </w:tcPr>
          <w:p w14:paraId="709C6FB0" w14:textId="77777777" w:rsidR="00676A55" w:rsidRPr="00C028DC" w:rsidRDefault="00676A55" w:rsidP="00B7701F">
            <w:pPr>
              <w:spacing w:line="240" w:lineRule="auto"/>
              <w:jc w:val="center"/>
              <w:rPr>
                <w:rFonts w:ascii="Palatino Linotype" w:hAnsi="Palatino Linotype" w:cs="Arial"/>
                <w:b/>
                <w:bCs/>
                <w:color w:val="FFFFFF"/>
                <w:sz w:val="20"/>
                <w:szCs w:val="20"/>
                <w:lang w:eastAsia="es-EC"/>
              </w:rPr>
            </w:pPr>
            <w:r w:rsidRPr="00C028DC">
              <w:rPr>
                <w:rFonts w:ascii="Palatino Linotype" w:hAnsi="Palatino Linotype" w:cs="Arial"/>
                <w:b/>
                <w:bCs/>
                <w:color w:val="FFFFFF"/>
                <w:sz w:val="20"/>
                <w:szCs w:val="20"/>
                <w:lang w:eastAsia="es-EC"/>
              </w:rPr>
              <w:t>PRESENTE</w:t>
            </w:r>
          </w:p>
        </w:tc>
        <w:tc>
          <w:tcPr>
            <w:tcW w:w="2195" w:type="dxa"/>
            <w:shd w:val="clear" w:color="auto" w:fill="0070C0"/>
            <w:vAlign w:val="center"/>
            <w:hideMark/>
          </w:tcPr>
          <w:p w14:paraId="3C75B3F7" w14:textId="77777777" w:rsidR="00676A55" w:rsidRPr="00C028DC" w:rsidRDefault="00676A55" w:rsidP="00B7701F">
            <w:pPr>
              <w:spacing w:line="240" w:lineRule="auto"/>
              <w:jc w:val="center"/>
              <w:rPr>
                <w:rFonts w:ascii="Palatino Linotype" w:hAnsi="Palatino Linotype" w:cs="Arial"/>
                <w:b/>
                <w:bCs/>
                <w:color w:val="FFFFFF"/>
                <w:sz w:val="20"/>
                <w:szCs w:val="20"/>
                <w:lang w:eastAsia="es-EC"/>
              </w:rPr>
            </w:pPr>
            <w:r w:rsidRPr="00C028DC">
              <w:rPr>
                <w:rFonts w:ascii="Palatino Linotype" w:hAnsi="Palatino Linotype" w:cs="Arial"/>
                <w:b/>
                <w:bCs/>
                <w:color w:val="FFFFFF"/>
                <w:sz w:val="20"/>
                <w:szCs w:val="20"/>
                <w:lang w:eastAsia="es-EC"/>
              </w:rPr>
              <w:t>AUSENTE</w:t>
            </w:r>
          </w:p>
        </w:tc>
      </w:tr>
      <w:tr w:rsidR="00676A55" w:rsidRPr="00C028DC" w14:paraId="55FFCC0A" w14:textId="77777777" w:rsidTr="00AA2A1D">
        <w:trPr>
          <w:trHeight w:hRule="exact" w:val="343"/>
          <w:jc w:val="center"/>
        </w:trPr>
        <w:tc>
          <w:tcPr>
            <w:tcW w:w="3754" w:type="dxa"/>
            <w:vAlign w:val="center"/>
          </w:tcPr>
          <w:p w14:paraId="4C6814AD" w14:textId="77777777" w:rsidR="00676A55" w:rsidRPr="00C028DC" w:rsidRDefault="007A1A5E" w:rsidP="00B7701F">
            <w:pPr>
              <w:spacing w:line="240" w:lineRule="auto"/>
              <w:rPr>
                <w:rFonts w:ascii="Palatino Linotype" w:hAnsi="Palatino Linotype" w:cs="Arial"/>
                <w:b/>
                <w:bCs/>
                <w:color w:val="000000"/>
                <w:sz w:val="20"/>
                <w:szCs w:val="20"/>
                <w:lang w:eastAsia="es-EC"/>
              </w:rPr>
            </w:pPr>
            <w:r w:rsidRPr="00C028DC">
              <w:rPr>
                <w:rFonts w:ascii="Palatino Linotype" w:hAnsi="Palatino Linotype" w:cs="Arial"/>
                <w:b/>
                <w:bCs/>
                <w:color w:val="000000"/>
                <w:sz w:val="20"/>
                <w:szCs w:val="20"/>
                <w:lang w:eastAsia="es-EC"/>
              </w:rPr>
              <w:t>Hugo Dávila</w:t>
            </w:r>
          </w:p>
        </w:tc>
        <w:tc>
          <w:tcPr>
            <w:tcW w:w="2473" w:type="dxa"/>
            <w:vAlign w:val="center"/>
          </w:tcPr>
          <w:p w14:paraId="4FEE2150" w14:textId="77777777" w:rsidR="00676A55" w:rsidRPr="00C028DC" w:rsidRDefault="00676A55" w:rsidP="00B7701F">
            <w:pPr>
              <w:spacing w:line="240" w:lineRule="auto"/>
              <w:jc w:val="center"/>
              <w:rPr>
                <w:rFonts w:ascii="Palatino Linotype" w:hAnsi="Palatino Linotype" w:cs="Arial"/>
                <w:sz w:val="20"/>
                <w:szCs w:val="20"/>
                <w:lang w:eastAsia="es-EC"/>
              </w:rPr>
            </w:pPr>
            <w:r w:rsidRPr="00C028DC">
              <w:rPr>
                <w:rFonts w:ascii="Palatino Linotype" w:hAnsi="Palatino Linotype" w:cs="Arial"/>
                <w:sz w:val="20"/>
                <w:szCs w:val="20"/>
                <w:lang w:eastAsia="es-EC"/>
              </w:rPr>
              <w:t>1</w:t>
            </w:r>
          </w:p>
        </w:tc>
        <w:tc>
          <w:tcPr>
            <w:tcW w:w="2195" w:type="dxa"/>
            <w:vAlign w:val="center"/>
          </w:tcPr>
          <w:p w14:paraId="7D80EC8D" w14:textId="77777777" w:rsidR="00676A55" w:rsidRPr="00C028DC" w:rsidRDefault="00676A55" w:rsidP="00B7701F">
            <w:pPr>
              <w:spacing w:line="240" w:lineRule="auto"/>
              <w:jc w:val="center"/>
              <w:rPr>
                <w:rFonts w:ascii="Palatino Linotype" w:hAnsi="Palatino Linotype" w:cs="Arial"/>
                <w:sz w:val="20"/>
                <w:szCs w:val="20"/>
                <w:lang w:eastAsia="es-EC"/>
              </w:rPr>
            </w:pPr>
          </w:p>
        </w:tc>
      </w:tr>
      <w:tr w:rsidR="00676A55" w:rsidRPr="00C028DC" w14:paraId="65F81248" w14:textId="77777777" w:rsidTr="00AA2A1D">
        <w:trPr>
          <w:trHeight w:hRule="exact" w:val="343"/>
          <w:jc w:val="center"/>
        </w:trPr>
        <w:tc>
          <w:tcPr>
            <w:tcW w:w="3754" w:type="dxa"/>
            <w:vAlign w:val="center"/>
          </w:tcPr>
          <w:p w14:paraId="51438E59" w14:textId="77777777" w:rsidR="00676A55" w:rsidRPr="00C028DC" w:rsidRDefault="00676A55" w:rsidP="00B7701F">
            <w:pPr>
              <w:spacing w:line="240" w:lineRule="auto"/>
              <w:rPr>
                <w:rFonts w:ascii="Palatino Linotype" w:hAnsi="Palatino Linotype" w:cs="Arial"/>
                <w:b/>
                <w:bCs/>
                <w:color w:val="000000"/>
                <w:sz w:val="20"/>
                <w:szCs w:val="20"/>
                <w:lang w:eastAsia="es-EC"/>
              </w:rPr>
            </w:pPr>
            <w:r w:rsidRPr="00C028DC">
              <w:rPr>
                <w:rFonts w:ascii="Palatino Linotype" w:hAnsi="Palatino Linotype" w:cs="Arial"/>
                <w:b/>
                <w:bCs/>
                <w:color w:val="000000"/>
                <w:sz w:val="20"/>
                <w:szCs w:val="20"/>
                <w:lang w:eastAsia="es-EC"/>
              </w:rPr>
              <w:t>Luis Reina</w:t>
            </w:r>
          </w:p>
        </w:tc>
        <w:tc>
          <w:tcPr>
            <w:tcW w:w="2473" w:type="dxa"/>
            <w:vAlign w:val="center"/>
          </w:tcPr>
          <w:p w14:paraId="27B8C9B2" w14:textId="77777777" w:rsidR="00676A55" w:rsidRPr="00C028DC" w:rsidRDefault="00676A55" w:rsidP="00B7701F">
            <w:pPr>
              <w:spacing w:line="240" w:lineRule="auto"/>
              <w:jc w:val="center"/>
              <w:rPr>
                <w:rFonts w:ascii="Palatino Linotype" w:hAnsi="Palatino Linotype" w:cs="Arial"/>
                <w:sz w:val="20"/>
                <w:szCs w:val="20"/>
                <w:lang w:eastAsia="es-EC"/>
              </w:rPr>
            </w:pPr>
          </w:p>
        </w:tc>
        <w:tc>
          <w:tcPr>
            <w:tcW w:w="2195" w:type="dxa"/>
            <w:vAlign w:val="center"/>
          </w:tcPr>
          <w:p w14:paraId="771E7193" w14:textId="77777777" w:rsidR="00676A55" w:rsidRPr="00C028DC" w:rsidRDefault="007A1A5E" w:rsidP="00B7701F">
            <w:pPr>
              <w:spacing w:line="240" w:lineRule="auto"/>
              <w:jc w:val="center"/>
              <w:rPr>
                <w:rFonts w:ascii="Palatino Linotype" w:hAnsi="Palatino Linotype" w:cs="Arial"/>
                <w:sz w:val="20"/>
                <w:szCs w:val="20"/>
                <w:lang w:eastAsia="es-EC"/>
              </w:rPr>
            </w:pPr>
            <w:r w:rsidRPr="00C028DC">
              <w:rPr>
                <w:rFonts w:ascii="Palatino Linotype" w:hAnsi="Palatino Linotype" w:cs="Arial"/>
                <w:sz w:val="20"/>
                <w:szCs w:val="20"/>
                <w:lang w:eastAsia="es-EC"/>
              </w:rPr>
              <w:t>1</w:t>
            </w:r>
          </w:p>
        </w:tc>
      </w:tr>
      <w:tr w:rsidR="00676A55" w:rsidRPr="00C028DC" w14:paraId="4B93298B" w14:textId="77777777" w:rsidTr="00AA2A1D">
        <w:trPr>
          <w:trHeight w:hRule="exact" w:val="343"/>
          <w:jc w:val="center"/>
        </w:trPr>
        <w:tc>
          <w:tcPr>
            <w:tcW w:w="3754" w:type="dxa"/>
            <w:vAlign w:val="center"/>
            <w:hideMark/>
          </w:tcPr>
          <w:p w14:paraId="78E233FD" w14:textId="77777777" w:rsidR="00676A55" w:rsidRPr="00C028DC" w:rsidRDefault="00676A55" w:rsidP="00B7701F">
            <w:pPr>
              <w:spacing w:line="240" w:lineRule="auto"/>
              <w:rPr>
                <w:rFonts w:ascii="Palatino Linotype" w:hAnsi="Palatino Linotype" w:cs="Arial"/>
                <w:b/>
                <w:bCs/>
                <w:color w:val="000000"/>
                <w:sz w:val="20"/>
                <w:szCs w:val="20"/>
                <w:lang w:eastAsia="es-EC"/>
              </w:rPr>
            </w:pPr>
            <w:r w:rsidRPr="00C028DC">
              <w:rPr>
                <w:rFonts w:ascii="Palatino Linotype" w:hAnsi="Palatino Linotype" w:cs="Arial"/>
                <w:b/>
                <w:bCs/>
                <w:color w:val="000000"/>
                <w:sz w:val="20"/>
                <w:szCs w:val="20"/>
                <w:lang w:eastAsia="es-EC"/>
              </w:rPr>
              <w:t>Mario Granda</w:t>
            </w:r>
          </w:p>
        </w:tc>
        <w:tc>
          <w:tcPr>
            <w:tcW w:w="2473" w:type="dxa"/>
            <w:vAlign w:val="center"/>
          </w:tcPr>
          <w:p w14:paraId="18F156F7" w14:textId="77777777" w:rsidR="00676A55" w:rsidRPr="00C028DC" w:rsidRDefault="00676A55" w:rsidP="00B7701F">
            <w:pPr>
              <w:spacing w:line="240" w:lineRule="auto"/>
              <w:jc w:val="center"/>
              <w:rPr>
                <w:rFonts w:ascii="Palatino Linotype" w:hAnsi="Palatino Linotype" w:cs="Arial"/>
                <w:sz w:val="20"/>
                <w:szCs w:val="20"/>
                <w:lang w:eastAsia="es-EC"/>
              </w:rPr>
            </w:pPr>
          </w:p>
        </w:tc>
        <w:tc>
          <w:tcPr>
            <w:tcW w:w="2195" w:type="dxa"/>
            <w:vAlign w:val="center"/>
          </w:tcPr>
          <w:p w14:paraId="7DA2047D" w14:textId="77777777" w:rsidR="00676A55" w:rsidRPr="00C028DC" w:rsidRDefault="007A1A5E" w:rsidP="00B7701F">
            <w:pPr>
              <w:spacing w:line="240" w:lineRule="auto"/>
              <w:jc w:val="center"/>
              <w:rPr>
                <w:rFonts w:ascii="Palatino Linotype" w:hAnsi="Palatino Linotype" w:cs="Arial"/>
                <w:sz w:val="20"/>
                <w:szCs w:val="20"/>
                <w:lang w:eastAsia="es-EC"/>
              </w:rPr>
            </w:pPr>
            <w:r w:rsidRPr="00C028DC">
              <w:rPr>
                <w:rFonts w:ascii="Palatino Linotype" w:hAnsi="Palatino Linotype" w:cs="Arial"/>
                <w:sz w:val="20"/>
                <w:szCs w:val="20"/>
                <w:lang w:eastAsia="es-EC"/>
              </w:rPr>
              <w:t>1</w:t>
            </w:r>
          </w:p>
        </w:tc>
      </w:tr>
      <w:tr w:rsidR="00676A55" w:rsidRPr="00C028DC" w14:paraId="4A32D8AB" w14:textId="77777777" w:rsidTr="00AA2A1D">
        <w:trPr>
          <w:trHeight w:hRule="exact" w:val="328"/>
          <w:jc w:val="center"/>
        </w:trPr>
        <w:tc>
          <w:tcPr>
            <w:tcW w:w="3754" w:type="dxa"/>
            <w:vAlign w:val="center"/>
            <w:hideMark/>
          </w:tcPr>
          <w:p w14:paraId="67AD9655" w14:textId="77777777" w:rsidR="00676A55" w:rsidRPr="00C028DC" w:rsidRDefault="00676A55" w:rsidP="00B7701F">
            <w:pPr>
              <w:spacing w:line="240" w:lineRule="auto"/>
              <w:rPr>
                <w:rFonts w:ascii="Palatino Linotype" w:hAnsi="Palatino Linotype" w:cs="Arial"/>
                <w:b/>
                <w:bCs/>
                <w:color w:val="000000"/>
                <w:sz w:val="20"/>
                <w:szCs w:val="20"/>
                <w:lang w:eastAsia="es-EC"/>
              </w:rPr>
            </w:pPr>
            <w:r w:rsidRPr="00C028DC">
              <w:rPr>
                <w:rFonts w:ascii="Palatino Linotype" w:hAnsi="Palatino Linotype" w:cs="Arial"/>
                <w:b/>
                <w:bCs/>
                <w:color w:val="000000"/>
                <w:sz w:val="20"/>
                <w:szCs w:val="20"/>
                <w:lang w:eastAsia="es-EC"/>
              </w:rPr>
              <w:t xml:space="preserve">Santiago </w:t>
            </w:r>
            <w:proofErr w:type="spellStart"/>
            <w:r w:rsidRPr="00C028DC">
              <w:rPr>
                <w:rFonts w:ascii="Palatino Linotype" w:hAnsi="Palatino Linotype" w:cs="Arial"/>
                <w:b/>
                <w:bCs/>
                <w:color w:val="000000"/>
                <w:sz w:val="20"/>
                <w:szCs w:val="20"/>
                <w:lang w:eastAsia="es-EC"/>
              </w:rPr>
              <w:t>Guarderas</w:t>
            </w:r>
            <w:proofErr w:type="spellEnd"/>
          </w:p>
        </w:tc>
        <w:tc>
          <w:tcPr>
            <w:tcW w:w="2473" w:type="dxa"/>
            <w:vAlign w:val="center"/>
          </w:tcPr>
          <w:p w14:paraId="096D16BF" w14:textId="77777777" w:rsidR="00676A55" w:rsidRPr="00C028DC" w:rsidRDefault="00676A55" w:rsidP="00B7701F">
            <w:pPr>
              <w:spacing w:line="240" w:lineRule="auto"/>
              <w:jc w:val="center"/>
              <w:rPr>
                <w:rFonts w:ascii="Palatino Linotype" w:hAnsi="Palatino Linotype" w:cs="Arial"/>
                <w:bCs/>
                <w:color w:val="000000"/>
                <w:sz w:val="20"/>
                <w:szCs w:val="20"/>
                <w:lang w:eastAsia="es-EC"/>
              </w:rPr>
            </w:pPr>
            <w:r w:rsidRPr="00C028DC">
              <w:rPr>
                <w:rFonts w:ascii="Palatino Linotype" w:hAnsi="Palatino Linotype" w:cs="Arial"/>
                <w:bCs/>
                <w:color w:val="000000"/>
                <w:sz w:val="20"/>
                <w:szCs w:val="20"/>
                <w:lang w:eastAsia="es-EC"/>
              </w:rPr>
              <w:t>1</w:t>
            </w:r>
          </w:p>
          <w:p w14:paraId="390E4506" w14:textId="77777777" w:rsidR="00676A55" w:rsidRPr="00C028DC" w:rsidRDefault="00676A55" w:rsidP="00B7701F">
            <w:pPr>
              <w:spacing w:line="240" w:lineRule="auto"/>
              <w:rPr>
                <w:rFonts w:ascii="Palatino Linotype" w:hAnsi="Palatino Linotype" w:cs="Arial"/>
                <w:sz w:val="20"/>
                <w:szCs w:val="20"/>
                <w:lang w:eastAsia="es-EC"/>
              </w:rPr>
            </w:pPr>
          </w:p>
        </w:tc>
        <w:tc>
          <w:tcPr>
            <w:tcW w:w="2195" w:type="dxa"/>
            <w:vAlign w:val="center"/>
          </w:tcPr>
          <w:p w14:paraId="737AD463" w14:textId="77777777" w:rsidR="00676A55" w:rsidRPr="00C028DC" w:rsidRDefault="00676A55" w:rsidP="00B7701F">
            <w:pPr>
              <w:spacing w:line="240" w:lineRule="auto"/>
              <w:jc w:val="center"/>
              <w:rPr>
                <w:rFonts w:ascii="Palatino Linotype" w:hAnsi="Palatino Linotype" w:cs="Arial"/>
                <w:sz w:val="20"/>
                <w:szCs w:val="20"/>
                <w:lang w:eastAsia="es-EC"/>
              </w:rPr>
            </w:pPr>
          </w:p>
        </w:tc>
      </w:tr>
      <w:tr w:rsidR="00676A55" w:rsidRPr="00C028DC" w14:paraId="0B3B35A1" w14:textId="77777777" w:rsidTr="00AA2A1D">
        <w:trPr>
          <w:trHeight w:hRule="exact" w:val="334"/>
          <w:jc w:val="center"/>
        </w:trPr>
        <w:tc>
          <w:tcPr>
            <w:tcW w:w="3754" w:type="dxa"/>
            <w:vAlign w:val="center"/>
            <w:hideMark/>
          </w:tcPr>
          <w:p w14:paraId="1BAEF7F5" w14:textId="77777777" w:rsidR="00676A55" w:rsidRPr="00C028DC" w:rsidRDefault="00676A55" w:rsidP="00B7701F">
            <w:pPr>
              <w:spacing w:line="240" w:lineRule="auto"/>
              <w:rPr>
                <w:rFonts w:ascii="Palatino Linotype" w:hAnsi="Palatino Linotype" w:cs="Arial"/>
                <w:b/>
                <w:bCs/>
                <w:color w:val="000000"/>
                <w:sz w:val="20"/>
                <w:szCs w:val="20"/>
                <w:lang w:eastAsia="es-EC"/>
              </w:rPr>
            </w:pPr>
            <w:r w:rsidRPr="00C028DC">
              <w:rPr>
                <w:rFonts w:ascii="Palatino Linotype" w:hAnsi="Palatino Linotype" w:cs="Arial"/>
                <w:b/>
                <w:bCs/>
                <w:color w:val="000000"/>
                <w:sz w:val="20"/>
                <w:szCs w:val="20"/>
                <w:lang w:eastAsia="es-EC"/>
              </w:rPr>
              <w:t>Soledad Benítez</w:t>
            </w:r>
          </w:p>
        </w:tc>
        <w:tc>
          <w:tcPr>
            <w:tcW w:w="2473" w:type="dxa"/>
            <w:vAlign w:val="center"/>
          </w:tcPr>
          <w:p w14:paraId="226B31B2" w14:textId="77777777" w:rsidR="00676A55" w:rsidRPr="00C028DC" w:rsidRDefault="00676A55" w:rsidP="00B7701F">
            <w:pPr>
              <w:spacing w:line="240" w:lineRule="auto"/>
              <w:jc w:val="center"/>
              <w:rPr>
                <w:rFonts w:ascii="Palatino Linotype" w:hAnsi="Palatino Linotype" w:cs="Arial"/>
                <w:bCs/>
                <w:sz w:val="20"/>
                <w:szCs w:val="20"/>
                <w:lang w:eastAsia="es-EC"/>
              </w:rPr>
            </w:pPr>
            <w:r w:rsidRPr="00C028DC">
              <w:rPr>
                <w:rFonts w:ascii="Palatino Linotype" w:hAnsi="Palatino Linotype" w:cs="Arial"/>
                <w:bCs/>
                <w:sz w:val="20"/>
                <w:szCs w:val="20"/>
                <w:lang w:eastAsia="es-EC"/>
              </w:rPr>
              <w:t>1</w:t>
            </w:r>
          </w:p>
        </w:tc>
        <w:tc>
          <w:tcPr>
            <w:tcW w:w="2195" w:type="dxa"/>
            <w:vAlign w:val="center"/>
          </w:tcPr>
          <w:p w14:paraId="055E3C47" w14:textId="77777777" w:rsidR="00676A55" w:rsidRPr="00C028DC" w:rsidRDefault="00676A55" w:rsidP="00B7701F">
            <w:pPr>
              <w:spacing w:line="240" w:lineRule="auto"/>
              <w:jc w:val="center"/>
              <w:rPr>
                <w:rFonts w:ascii="Palatino Linotype" w:hAnsi="Palatino Linotype" w:cs="Arial"/>
                <w:b/>
                <w:bCs/>
                <w:sz w:val="20"/>
                <w:szCs w:val="20"/>
                <w:lang w:eastAsia="es-EC"/>
              </w:rPr>
            </w:pPr>
          </w:p>
        </w:tc>
      </w:tr>
      <w:tr w:rsidR="00676A55" w:rsidRPr="00C028DC" w14:paraId="71E0BA2D" w14:textId="77777777" w:rsidTr="00AA2A1D">
        <w:trPr>
          <w:trHeight w:hRule="exact" w:val="327"/>
          <w:jc w:val="center"/>
        </w:trPr>
        <w:tc>
          <w:tcPr>
            <w:tcW w:w="3754" w:type="dxa"/>
            <w:shd w:val="clear" w:color="auto" w:fill="0070C0"/>
            <w:vAlign w:val="center"/>
            <w:hideMark/>
          </w:tcPr>
          <w:p w14:paraId="7985200D" w14:textId="77777777" w:rsidR="00676A55" w:rsidRPr="00C028DC" w:rsidRDefault="00676A55" w:rsidP="00B7701F">
            <w:pPr>
              <w:spacing w:line="240" w:lineRule="auto"/>
              <w:jc w:val="center"/>
              <w:rPr>
                <w:rFonts w:ascii="Palatino Linotype" w:hAnsi="Palatino Linotype" w:cs="Arial"/>
                <w:b/>
                <w:bCs/>
                <w:color w:val="FFFFFF"/>
                <w:sz w:val="20"/>
                <w:szCs w:val="20"/>
                <w:lang w:eastAsia="es-EC"/>
              </w:rPr>
            </w:pPr>
            <w:r w:rsidRPr="00C028DC">
              <w:rPr>
                <w:rFonts w:ascii="Palatino Linotype" w:hAnsi="Palatino Linotype" w:cs="Arial"/>
                <w:b/>
                <w:bCs/>
                <w:color w:val="FFFFFF"/>
                <w:sz w:val="20"/>
                <w:szCs w:val="20"/>
                <w:lang w:eastAsia="es-EC"/>
              </w:rPr>
              <w:t>TOTAL</w:t>
            </w:r>
          </w:p>
        </w:tc>
        <w:tc>
          <w:tcPr>
            <w:tcW w:w="2473" w:type="dxa"/>
            <w:shd w:val="clear" w:color="auto" w:fill="0070C0"/>
            <w:vAlign w:val="center"/>
            <w:hideMark/>
          </w:tcPr>
          <w:p w14:paraId="032B8644" w14:textId="77777777" w:rsidR="00676A55" w:rsidRPr="00C028DC" w:rsidRDefault="007A1A5E" w:rsidP="00B7701F">
            <w:pPr>
              <w:spacing w:line="240" w:lineRule="auto"/>
              <w:jc w:val="center"/>
              <w:rPr>
                <w:rFonts w:ascii="Palatino Linotype" w:hAnsi="Palatino Linotype" w:cs="Arial"/>
                <w:color w:val="FFFFFF"/>
                <w:sz w:val="20"/>
                <w:szCs w:val="20"/>
                <w:lang w:eastAsia="es-EC"/>
              </w:rPr>
            </w:pPr>
            <w:r w:rsidRPr="00C028DC">
              <w:rPr>
                <w:rFonts w:ascii="Palatino Linotype" w:hAnsi="Palatino Linotype" w:cs="Arial"/>
                <w:color w:val="FFFFFF"/>
                <w:sz w:val="20"/>
                <w:szCs w:val="20"/>
                <w:lang w:eastAsia="es-EC"/>
              </w:rPr>
              <w:t>3</w:t>
            </w:r>
          </w:p>
        </w:tc>
        <w:tc>
          <w:tcPr>
            <w:tcW w:w="2195" w:type="dxa"/>
            <w:shd w:val="clear" w:color="auto" w:fill="0070C0"/>
            <w:vAlign w:val="center"/>
            <w:hideMark/>
          </w:tcPr>
          <w:p w14:paraId="37CA95C7" w14:textId="330FEE93" w:rsidR="00676A55" w:rsidRPr="00C028DC" w:rsidRDefault="00A55455" w:rsidP="00B7701F">
            <w:pPr>
              <w:spacing w:line="240" w:lineRule="auto"/>
              <w:jc w:val="center"/>
              <w:rPr>
                <w:rFonts w:ascii="Palatino Linotype" w:hAnsi="Palatino Linotype" w:cs="Arial"/>
                <w:color w:val="FFFFFF"/>
                <w:sz w:val="20"/>
                <w:szCs w:val="20"/>
                <w:lang w:eastAsia="es-EC"/>
              </w:rPr>
            </w:pPr>
            <w:r>
              <w:rPr>
                <w:rFonts w:ascii="Palatino Linotype" w:hAnsi="Palatino Linotype" w:cs="Arial"/>
                <w:color w:val="FFFFFF"/>
                <w:sz w:val="20"/>
                <w:szCs w:val="20"/>
                <w:lang w:eastAsia="es-EC"/>
              </w:rPr>
              <w:t>2</w:t>
            </w:r>
          </w:p>
        </w:tc>
      </w:tr>
    </w:tbl>
    <w:p w14:paraId="55533ABF" w14:textId="77777777" w:rsidR="00676A55" w:rsidRPr="00C028DC" w:rsidRDefault="00676A55" w:rsidP="00B7701F">
      <w:pPr>
        <w:autoSpaceDE w:val="0"/>
        <w:autoSpaceDN w:val="0"/>
        <w:adjustRightInd w:val="0"/>
        <w:spacing w:after="0" w:line="240" w:lineRule="auto"/>
        <w:jc w:val="both"/>
        <w:rPr>
          <w:rFonts w:ascii="Palatino Linotype" w:hAnsi="Palatino Linotype" w:cs="Times"/>
          <w:sz w:val="20"/>
          <w:szCs w:val="20"/>
        </w:rPr>
      </w:pPr>
    </w:p>
    <w:p w14:paraId="75018887" w14:textId="77777777" w:rsidR="00676A55" w:rsidRPr="00C028DC" w:rsidRDefault="00676A55" w:rsidP="00B7701F">
      <w:pPr>
        <w:pStyle w:val="Sinespaciado"/>
        <w:rPr>
          <w:rFonts w:ascii="Palatino Linotype" w:hAnsi="Palatino Linotype"/>
          <w:b/>
          <w:color w:val="000000" w:themeColor="text1"/>
          <w:sz w:val="20"/>
          <w:szCs w:val="20"/>
        </w:rPr>
      </w:pPr>
    </w:p>
    <w:tbl>
      <w:tblPr>
        <w:tblW w:w="5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07"/>
        <w:gridCol w:w="1003"/>
        <w:gridCol w:w="992"/>
        <w:gridCol w:w="851"/>
      </w:tblGrid>
      <w:tr w:rsidR="00676A55" w:rsidRPr="009C5074" w14:paraId="25916A17" w14:textId="77777777" w:rsidTr="00AA2A1D">
        <w:trPr>
          <w:trHeight w:val="170"/>
        </w:trPr>
        <w:tc>
          <w:tcPr>
            <w:tcW w:w="1384" w:type="dxa"/>
            <w:tcBorders>
              <w:top w:val="single" w:sz="4" w:space="0" w:color="000000"/>
              <w:left w:val="single" w:sz="4" w:space="0" w:color="000000"/>
              <w:bottom w:val="single" w:sz="4" w:space="0" w:color="000000"/>
              <w:right w:val="single" w:sz="4" w:space="0" w:color="000000"/>
            </w:tcBorders>
            <w:hideMark/>
          </w:tcPr>
          <w:p w14:paraId="56DF8666" w14:textId="77777777" w:rsidR="00676A55" w:rsidRPr="009C5074" w:rsidRDefault="00676A55" w:rsidP="00B7701F">
            <w:pPr>
              <w:spacing w:after="0" w:line="240" w:lineRule="auto"/>
              <w:rPr>
                <w:rFonts w:ascii="Palatino Linotype" w:hAnsi="Palatino Linotype" w:cs="Tahoma"/>
                <w:b/>
                <w:color w:val="000000" w:themeColor="text1"/>
                <w:sz w:val="16"/>
                <w:szCs w:val="16"/>
              </w:rPr>
            </w:pPr>
            <w:r w:rsidRPr="009C5074">
              <w:rPr>
                <w:rFonts w:ascii="Palatino Linotype" w:hAnsi="Palatino Linotype" w:cs="Tahoma"/>
                <w:b/>
                <w:color w:val="000000" w:themeColor="text1"/>
                <w:sz w:val="16"/>
                <w:szCs w:val="16"/>
              </w:rPr>
              <w:t xml:space="preserve">Acción: </w:t>
            </w:r>
          </w:p>
        </w:tc>
        <w:tc>
          <w:tcPr>
            <w:tcW w:w="1407" w:type="dxa"/>
            <w:tcBorders>
              <w:top w:val="single" w:sz="4" w:space="0" w:color="000000"/>
              <w:left w:val="single" w:sz="4" w:space="0" w:color="000000"/>
              <w:bottom w:val="single" w:sz="4" w:space="0" w:color="000000"/>
              <w:right w:val="single" w:sz="4" w:space="0" w:color="000000"/>
            </w:tcBorders>
            <w:hideMark/>
          </w:tcPr>
          <w:p w14:paraId="5833CB7F" w14:textId="77777777" w:rsidR="00676A55" w:rsidRPr="009C5074" w:rsidRDefault="00676A55" w:rsidP="00B7701F">
            <w:pPr>
              <w:spacing w:after="0" w:line="240" w:lineRule="auto"/>
              <w:rPr>
                <w:rFonts w:ascii="Palatino Linotype" w:hAnsi="Palatino Linotype" w:cs="Tahoma"/>
                <w:b/>
                <w:color w:val="000000" w:themeColor="text1"/>
                <w:sz w:val="16"/>
                <w:szCs w:val="16"/>
              </w:rPr>
            </w:pPr>
            <w:r w:rsidRPr="009C5074">
              <w:rPr>
                <w:rFonts w:ascii="Palatino Linotype" w:hAnsi="Palatino Linotype" w:cs="Tahoma"/>
                <w:b/>
                <w:color w:val="000000" w:themeColor="text1"/>
                <w:sz w:val="16"/>
                <w:szCs w:val="16"/>
              </w:rPr>
              <w:t xml:space="preserve">Responsable: </w:t>
            </w:r>
          </w:p>
        </w:tc>
        <w:tc>
          <w:tcPr>
            <w:tcW w:w="1003" w:type="dxa"/>
            <w:tcBorders>
              <w:top w:val="single" w:sz="4" w:space="0" w:color="000000"/>
              <w:left w:val="single" w:sz="4" w:space="0" w:color="000000"/>
              <w:bottom w:val="single" w:sz="4" w:space="0" w:color="000000"/>
              <w:right w:val="single" w:sz="4" w:space="0" w:color="000000"/>
            </w:tcBorders>
            <w:hideMark/>
          </w:tcPr>
          <w:p w14:paraId="5612BC2C" w14:textId="77777777" w:rsidR="00676A55" w:rsidRPr="009C5074" w:rsidRDefault="00676A55" w:rsidP="00B7701F">
            <w:pPr>
              <w:spacing w:after="0" w:line="240" w:lineRule="auto"/>
              <w:rPr>
                <w:rFonts w:ascii="Palatino Linotype" w:hAnsi="Palatino Linotype" w:cs="Tahoma"/>
                <w:b/>
                <w:color w:val="000000" w:themeColor="text1"/>
                <w:sz w:val="16"/>
                <w:szCs w:val="16"/>
              </w:rPr>
            </w:pPr>
            <w:r w:rsidRPr="009C5074">
              <w:rPr>
                <w:rFonts w:ascii="Palatino Linotype" w:hAnsi="Palatino Linotype" w:cs="Tahoma"/>
                <w:b/>
                <w:color w:val="000000" w:themeColor="text1"/>
                <w:sz w:val="16"/>
                <w:szCs w:val="16"/>
              </w:rPr>
              <w:t>Unidad:</w:t>
            </w:r>
          </w:p>
        </w:tc>
        <w:tc>
          <w:tcPr>
            <w:tcW w:w="992" w:type="dxa"/>
            <w:tcBorders>
              <w:top w:val="single" w:sz="4" w:space="0" w:color="000000"/>
              <w:left w:val="single" w:sz="4" w:space="0" w:color="000000"/>
              <w:bottom w:val="single" w:sz="4" w:space="0" w:color="000000"/>
              <w:right w:val="single" w:sz="4" w:space="0" w:color="000000"/>
            </w:tcBorders>
            <w:hideMark/>
          </w:tcPr>
          <w:p w14:paraId="27C9D98C" w14:textId="77777777" w:rsidR="00676A55" w:rsidRPr="009C5074" w:rsidRDefault="00676A55" w:rsidP="00B7701F">
            <w:pPr>
              <w:spacing w:after="0" w:line="240" w:lineRule="auto"/>
              <w:rPr>
                <w:rFonts w:ascii="Palatino Linotype" w:hAnsi="Palatino Linotype" w:cs="Tahoma"/>
                <w:b/>
                <w:color w:val="000000" w:themeColor="text1"/>
                <w:sz w:val="16"/>
                <w:szCs w:val="16"/>
              </w:rPr>
            </w:pPr>
            <w:r w:rsidRPr="009C5074">
              <w:rPr>
                <w:rFonts w:ascii="Palatino Linotype" w:hAnsi="Palatino Linotype" w:cs="Tahoma"/>
                <w:b/>
                <w:color w:val="000000" w:themeColor="text1"/>
                <w:sz w:val="16"/>
                <w:szCs w:val="16"/>
              </w:rPr>
              <w:t>Fecha:</w:t>
            </w:r>
          </w:p>
        </w:tc>
        <w:tc>
          <w:tcPr>
            <w:tcW w:w="851" w:type="dxa"/>
            <w:tcBorders>
              <w:top w:val="single" w:sz="4" w:space="0" w:color="000000"/>
              <w:left w:val="single" w:sz="4" w:space="0" w:color="000000"/>
              <w:bottom w:val="single" w:sz="4" w:space="0" w:color="000000"/>
              <w:right w:val="single" w:sz="4" w:space="0" w:color="000000"/>
            </w:tcBorders>
            <w:hideMark/>
          </w:tcPr>
          <w:p w14:paraId="05ABA97A" w14:textId="77777777" w:rsidR="00676A55" w:rsidRPr="009C5074" w:rsidRDefault="00676A55" w:rsidP="00B7701F">
            <w:pPr>
              <w:spacing w:after="0" w:line="240" w:lineRule="auto"/>
              <w:rPr>
                <w:rFonts w:ascii="Palatino Linotype" w:hAnsi="Palatino Linotype" w:cs="Tahoma"/>
                <w:b/>
                <w:color w:val="000000" w:themeColor="text1"/>
                <w:sz w:val="16"/>
                <w:szCs w:val="16"/>
              </w:rPr>
            </w:pPr>
            <w:r w:rsidRPr="009C5074">
              <w:rPr>
                <w:rFonts w:ascii="Palatino Linotype" w:hAnsi="Palatino Linotype" w:cs="Tahoma"/>
                <w:b/>
                <w:color w:val="000000" w:themeColor="text1"/>
                <w:sz w:val="16"/>
                <w:szCs w:val="16"/>
              </w:rPr>
              <w:t>Sumilla:</w:t>
            </w:r>
          </w:p>
        </w:tc>
      </w:tr>
      <w:tr w:rsidR="00676A55" w:rsidRPr="009C5074" w14:paraId="6DB44F51" w14:textId="77777777" w:rsidTr="00AA2A1D">
        <w:trPr>
          <w:trHeight w:val="170"/>
        </w:trPr>
        <w:tc>
          <w:tcPr>
            <w:tcW w:w="1384" w:type="dxa"/>
            <w:tcBorders>
              <w:top w:val="single" w:sz="4" w:space="0" w:color="000000"/>
              <w:left w:val="single" w:sz="4" w:space="0" w:color="000000"/>
              <w:bottom w:val="single" w:sz="4" w:space="0" w:color="000000"/>
              <w:right w:val="single" w:sz="4" w:space="0" w:color="000000"/>
            </w:tcBorders>
            <w:hideMark/>
          </w:tcPr>
          <w:p w14:paraId="569FB3BE" w14:textId="77777777" w:rsidR="00676A55" w:rsidRPr="009C5074" w:rsidRDefault="00676A55" w:rsidP="00B7701F">
            <w:pPr>
              <w:spacing w:after="0" w:line="240" w:lineRule="auto"/>
              <w:rPr>
                <w:rFonts w:ascii="Palatino Linotype" w:hAnsi="Palatino Linotype" w:cs="Tahoma"/>
                <w:b/>
                <w:color w:val="000000" w:themeColor="text1"/>
                <w:sz w:val="16"/>
                <w:szCs w:val="16"/>
              </w:rPr>
            </w:pPr>
            <w:r w:rsidRPr="009C5074">
              <w:rPr>
                <w:rFonts w:ascii="Palatino Linotype" w:hAnsi="Palatino Linotype" w:cs="Tahoma"/>
                <w:b/>
                <w:color w:val="000000" w:themeColor="text1"/>
                <w:sz w:val="16"/>
                <w:szCs w:val="16"/>
              </w:rPr>
              <w:t>Elaborado por:</w:t>
            </w:r>
          </w:p>
        </w:tc>
        <w:tc>
          <w:tcPr>
            <w:tcW w:w="1407" w:type="dxa"/>
            <w:tcBorders>
              <w:top w:val="single" w:sz="4" w:space="0" w:color="000000"/>
              <w:left w:val="single" w:sz="4" w:space="0" w:color="000000"/>
              <w:bottom w:val="single" w:sz="4" w:space="0" w:color="000000"/>
              <w:right w:val="single" w:sz="4" w:space="0" w:color="000000"/>
            </w:tcBorders>
            <w:hideMark/>
          </w:tcPr>
          <w:p w14:paraId="47BF737D" w14:textId="77777777" w:rsidR="00676A55" w:rsidRPr="009C5074" w:rsidRDefault="00676A55" w:rsidP="00B7701F">
            <w:pPr>
              <w:spacing w:after="0" w:line="240" w:lineRule="auto"/>
              <w:rPr>
                <w:rFonts w:ascii="Palatino Linotype" w:hAnsi="Palatino Linotype" w:cs="Tahoma"/>
                <w:color w:val="000000" w:themeColor="text1"/>
                <w:sz w:val="16"/>
                <w:szCs w:val="16"/>
              </w:rPr>
            </w:pPr>
            <w:r w:rsidRPr="009C5074">
              <w:rPr>
                <w:rFonts w:ascii="Palatino Linotype" w:hAnsi="Palatino Linotype" w:cs="Tahoma"/>
                <w:color w:val="000000" w:themeColor="text1"/>
                <w:sz w:val="16"/>
                <w:szCs w:val="16"/>
              </w:rPr>
              <w:t xml:space="preserve">Glenda </w:t>
            </w:r>
            <w:proofErr w:type="spellStart"/>
            <w:r w:rsidRPr="009C5074">
              <w:rPr>
                <w:rFonts w:ascii="Palatino Linotype" w:hAnsi="Palatino Linotype" w:cs="Tahoma"/>
                <w:color w:val="000000" w:themeColor="text1"/>
                <w:sz w:val="16"/>
                <w:szCs w:val="16"/>
              </w:rPr>
              <w:t>Allán</w:t>
            </w:r>
            <w:proofErr w:type="spellEnd"/>
          </w:p>
        </w:tc>
        <w:tc>
          <w:tcPr>
            <w:tcW w:w="1003" w:type="dxa"/>
            <w:tcBorders>
              <w:top w:val="single" w:sz="4" w:space="0" w:color="000000"/>
              <w:left w:val="single" w:sz="4" w:space="0" w:color="000000"/>
              <w:bottom w:val="single" w:sz="4" w:space="0" w:color="000000"/>
              <w:right w:val="single" w:sz="4" w:space="0" w:color="000000"/>
            </w:tcBorders>
            <w:hideMark/>
          </w:tcPr>
          <w:p w14:paraId="16BE58BB" w14:textId="77777777" w:rsidR="00676A55" w:rsidRPr="009C5074" w:rsidRDefault="00676A55" w:rsidP="00B7701F">
            <w:pPr>
              <w:spacing w:after="0" w:line="240" w:lineRule="auto"/>
              <w:rPr>
                <w:rFonts w:ascii="Palatino Linotype" w:hAnsi="Palatino Linotype" w:cs="Tahoma"/>
                <w:color w:val="000000" w:themeColor="text1"/>
                <w:sz w:val="16"/>
                <w:szCs w:val="16"/>
              </w:rPr>
            </w:pPr>
            <w:r w:rsidRPr="009C5074">
              <w:rPr>
                <w:rFonts w:ascii="Palatino Linotype" w:hAnsi="Palatino Linotype" w:cs="Tahoma"/>
                <w:color w:val="000000" w:themeColor="text1"/>
                <w:sz w:val="16"/>
                <w:szCs w:val="16"/>
              </w:rPr>
              <w:t>COT</w:t>
            </w:r>
          </w:p>
        </w:tc>
        <w:tc>
          <w:tcPr>
            <w:tcW w:w="992" w:type="dxa"/>
            <w:tcBorders>
              <w:top w:val="single" w:sz="4" w:space="0" w:color="000000"/>
              <w:left w:val="single" w:sz="4" w:space="0" w:color="000000"/>
              <w:bottom w:val="single" w:sz="4" w:space="0" w:color="000000"/>
              <w:right w:val="single" w:sz="4" w:space="0" w:color="000000"/>
            </w:tcBorders>
            <w:hideMark/>
          </w:tcPr>
          <w:p w14:paraId="1F5EBB01" w14:textId="77777777" w:rsidR="00676A55" w:rsidRPr="009C5074" w:rsidRDefault="00676A55" w:rsidP="00B7701F">
            <w:pPr>
              <w:spacing w:after="0" w:line="240" w:lineRule="auto"/>
              <w:rPr>
                <w:rFonts w:ascii="Palatino Linotype" w:hAnsi="Palatino Linotype" w:cs="Tahoma"/>
                <w:color w:val="000000" w:themeColor="text1"/>
                <w:sz w:val="16"/>
                <w:szCs w:val="16"/>
              </w:rPr>
            </w:pPr>
            <w:r w:rsidRPr="009C5074">
              <w:rPr>
                <w:rFonts w:ascii="Palatino Linotype" w:hAnsi="Palatino Linotype" w:cs="Tahoma"/>
                <w:color w:val="000000" w:themeColor="text1"/>
                <w:sz w:val="16"/>
                <w:szCs w:val="16"/>
              </w:rPr>
              <w:t>2020-03-27</w:t>
            </w:r>
          </w:p>
        </w:tc>
        <w:tc>
          <w:tcPr>
            <w:tcW w:w="851" w:type="dxa"/>
            <w:tcBorders>
              <w:top w:val="single" w:sz="4" w:space="0" w:color="000000"/>
              <w:left w:val="single" w:sz="4" w:space="0" w:color="000000"/>
              <w:bottom w:val="single" w:sz="4" w:space="0" w:color="000000"/>
              <w:right w:val="single" w:sz="4" w:space="0" w:color="000000"/>
            </w:tcBorders>
          </w:tcPr>
          <w:p w14:paraId="1038CA44" w14:textId="77777777" w:rsidR="00676A55" w:rsidRPr="009C5074" w:rsidRDefault="00676A55" w:rsidP="00B7701F">
            <w:pPr>
              <w:spacing w:after="0" w:line="240" w:lineRule="auto"/>
              <w:rPr>
                <w:rFonts w:ascii="Palatino Linotype" w:hAnsi="Palatino Linotype" w:cs="Tahoma"/>
                <w:color w:val="000000" w:themeColor="text1"/>
                <w:sz w:val="16"/>
                <w:szCs w:val="16"/>
              </w:rPr>
            </w:pPr>
          </w:p>
        </w:tc>
      </w:tr>
      <w:tr w:rsidR="00676A55" w:rsidRPr="009C5074" w14:paraId="213CD595" w14:textId="77777777" w:rsidTr="00AA2A1D">
        <w:trPr>
          <w:trHeight w:val="170"/>
        </w:trPr>
        <w:tc>
          <w:tcPr>
            <w:tcW w:w="1384" w:type="dxa"/>
            <w:tcBorders>
              <w:top w:val="single" w:sz="4" w:space="0" w:color="000000"/>
              <w:left w:val="single" w:sz="4" w:space="0" w:color="000000"/>
              <w:bottom w:val="single" w:sz="4" w:space="0" w:color="000000"/>
              <w:right w:val="single" w:sz="4" w:space="0" w:color="000000"/>
            </w:tcBorders>
          </w:tcPr>
          <w:p w14:paraId="3953D49B" w14:textId="77777777" w:rsidR="00676A55" w:rsidRPr="009C5074" w:rsidRDefault="00676A55" w:rsidP="00B7701F">
            <w:pPr>
              <w:spacing w:after="0" w:line="240" w:lineRule="auto"/>
              <w:rPr>
                <w:rFonts w:ascii="Palatino Linotype" w:hAnsi="Palatino Linotype" w:cs="Tahoma"/>
                <w:b/>
                <w:color w:val="000000" w:themeColor="text1"/>
                <w:sz w:val="16"/>
                <w:szCs w:val="16"/>
              </w:rPr>
            </w:pPr>
            <w:r w:rsidRPr="009C5074">
              <w:rPr>
                <w:rFonts w:ascii="Palatino Linotype" w:hAnsi="Palatino Linotype" w:cs="Tahoma"/>
                <w:b/>
                <w:color w:val="000000" w:themeColor="text1"/>
                <w:sz w:val="16"/>
                <w:szCs w:val="16"/>
              </w:rPr>
              <w:t>Revisado por:</w:t>
            </w:r>
          </w:p>
        </w:tc>
        <w:tc>
          <w:tcPr>
            <w:tcW w:w="1407" w:type="dxa"/>
            <w:tcBorders>
              <w:top w:val="single" w:sz="4" w:space="0" w:color="000000"/>
              <w:left w:val="single" w:sz="4" w:space="0" w:color="000000"/>
              <w:bottom w:val="single" w:sz="4" w:space="0" w:color="000000"/>
              <w:right w:val="single" w:sz="4" w:space="0" w:color="000000"/>
            </w:tcBorders>
          </w:tcPr>
          <w:p w14:paraId="601013A6" w14:textId="77777777" w:rsidR="00676A55" w:rsidRPr="009C5074" w:rsidRDefault="00676A55" w:rsidP="00B7701F">
            <w:pPr>
              <w:spacing w:after="0" w:line="240" w:lineRule="auto"/>
              <w:rPr>
                <w:rFonts w:ascii="Palatino Linotype" w:hAnsi="Palatino Linotype" w:cs="Tahoma"/>
                <w:color w:val="000000" w:themeColor="text1"/>
                <w:sz w:val="16"/>
                <w:szCs w:val="16"/>
              </w:rPr>
            </w:pPr>
            <w:r w:rsidRPr="009C5074">
              <w:rPr>
                <w:rFonts w:ascii="Palatino Linotype" w:hAnsi="Palatino Linotype" w:cs="Tahoma"/>
                <w:color w:val="000000" w:themeColor="text1"/>
                <w:sz w:val="16"/>
                <w:szCs w:val="16"/>
              </w:rPr>
              <w:t xml:space="preserve">Samuel </w:t>
            </w:r>
            <w:proofErr w:type="spellStart"/>
            <w:r w:rsidRPr="009C5074">
              <w:rPr>
                <w:rFonts w:ascii="Palatino Linotype" w:hAnsi="Palatino Linotype" w:cs="Tahoma"/>
                <w:color w:val="000000" w:themeColor="text1"/>
                <w:sz w:val="16"/>
                <w:szCs w:val="16"/>
              </w:rPr>
              <w:t>Byun</w:t>
            </w:r>
            <w:proofErr w:type="spellEnd"/>
          </w:p>
        </w:tc>
        <w:tc>
          <w:tcPr>
            <w:tcW w:w="1003" w:type="dxa"/>
            <w:tcBorders>
              <w:top w:val="single" w:sz="4" w:space="0" w:color="000000"/>
              <w:left w:val="single" w:sz="4" w:space="0" w:color="000000"/>
              <w:bottom w:val="single" w:sz="4" w:space="0" w:color="000000"/>
              <w:right w:val="single" w:sz="4" w:space="0" w:color="000000"/>
            </w:tcBorders>
          </w:tcPr>
          <w:p w14:paraId="63CEC33C" w14:textId="77777777" w:rsidR="00676A55" w:rsidRPr="009C5074" w:rsidRDefault="00676A55" w:rsidP="00B7701F">
            <w:pPr>
              <w:spacing w:after="0" w:line="240" w:lineRule="auto"/>
              <w:rPr>
                <w:rFonts w:ascii="Palatino Linotype" w:hAnsi="Palatino Linotype" w:cs="Tahoma"/>
                <w:color w:val="000000" w:themeColor="text1"/>
                <w:sz w:val="16"/>
                <w:szCs w:val="16"/>
              </w:rPr>
            </w:pPr>
            <w:r w:rsidRPr="009C5074">
              <w:rPr>
                <w:rFonts w:ascii="Palatino Linotype" w:hAnsi="Palatino Linotype" w:cs="Tahoma"/>
                <w:color w:val="000000" w:themeColor="text1"/>
                <w:sz w:val="16"/>
                <w:szCs w:val="16"/>
              </w:rPr>
              <w:t>PSGC (S)</w:t>
            </w:r>
          </w:p>
        </w:tc>
        <w:tc>
          <w:tcPr>
            <w:tcW w:w="992" w:type="dxa"/>
            <w:tcBorders>
              <w:top w:val="single" w:sz="4" w:space="0" w:color="000000"/>
              <w:left w:val="single" w:sz="4" w:space="0" w:color="000000"/>
              <w:bottom w:val="single" w:sz="4" w:space="0" w:color="000000"/>
              <w:right w:val="single" w:sz="4" w:space="0" w:color="000000"/>
            </w:tcBorders>
          </w:tcPr>
          <w:p w14:paraId="0E24BF46" w14:textId="77777777" w:rsidR="00676A55" w:rsidRPr="009C5074" w:rsidRDefault="00676A55" w:rsidP="00B7701F">
            <w:pPr>
              <w:spacing w:after="0" w:line="240" w:lineRule="auto"/>
              <w:rPr>
                <w:rFonts w:ascii="Palatino Linotype" w:hAnsi="Palatino Linotype" w:cs="Tahoma"/>
                <w:color w:val="000000" w:themeColor="text1"/>
                <w:sz w:val="16"/>
                <w:szCs w:val="16"/>
              </w:rPr>
            </w:pPr>
            <w:r w:rsidRPr="009C5074">
              <w:rPr>
                <w:rFonts w:ascii="Palatino Linotype" w:hAnsi="Palatino Linotype" w:cs="Tahoma"/>
                <w:color w:val="000000" w:themeColor="text1"/>
                <w:sz w:val="16"/>
                <w:szCs w:val="16"/>
              </w:rPr>
              <w:t>2020-03-27</w:t>
            </w:r>
          </w:p>
        </w:tc>
        <w:tc>
          <w:tcPr>
            <w:tcW w:w="851" w:type="dxa"/>
            <w:tcBorders>
              <w:top w:val="single" w:sz="4" w:space="0" w:color="000000"/>
              <w:left w:val="single" w:sz="4" w:space="0" w:color="000000"/>
              <w:bottom w:val="single" w:sz="4" w:space="0" w:color="000000"/>
              <w:right w:val="single" w:sz="4" w:space="0" w:color="000000"/>
            </w:tcBorders>
          </w:tcPr>
          <w:p w14:paraId="32CA982D" w14:textId="77777777" w:rsidR="00676A55" w:rsidRPr="009C5074" w:rsidRDefault="00676A55" w:rsidP="00B7701F">
            <w:pPr>
              <w:spacing w:after="0" w:line="240" w:lineRule="auto"/>
              <w:rPr>
                <w:rFonts w:ascii="Palatino Linotype" w:hAnsi="Palatino Linotype" w:cs="Tahoma"/>
                <w:color w:val="000000" w:themeColor="text1"/>
                <w:sz w:val="16"/>
                <w:szCs w:val="16"/>
              </w:rPr>
            </w:pPr>
          </w:p>
        </w:tc>
      </w:tr>
    </w:tbl>
    <w:p w14:paraId="35DA89CC" w14:textId="77777777" w:rsidR="00CD76B4" w:rsidRPr="00C028DC" w:rsidRDefault="00CD76B4" w:rsidP="006261B2">
      <w:pPr>
        <w:spacing w:line="240" w:lineRule="auto"/>
        <w:jc w:val="right"/>
        <w:rPr>
          <w:rFonts w:ascii="Palatino Linotype" w:hAnsi="Palatino Linotype"/>
          <w:b/>
          <w:sz w:val="20"/>
          <w:szCs w:val="20"/>
        </w:rPr>
      </w:pPr>
    </w:p>
    <w:sectPr w:rsidR="00CD76B4" w:rsidRPr="00C028DC" w:rsidSect="009F3502">
      <w:pgSz w:w="12240" w:h="15840" w:code="1"/>
      <w:pgMar w:top="1418" w:right="1701" w:bottom="1418" w:left="1701"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5EC4"/>
    <w:multiLevelType w:val="hybridMultilevel"/>
    <w:tmpl w:val="ABA439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C861FD5"/>
    <w:multiLevelType w:val="hybridMultilevel"/>
    <w:tmpl w:val="D046B75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2" w15:restartNumberingAfterBreak="0">
    <w:nsid w:val="103D300C"/>
    <w:multiLevelType w:val="hybridMultilevel"/>
    <w:tmpl w:val="DDC6750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171252EE"/>
    <w:multiLevelType w:val="hybridMultilevel"/>
    <w:tmpl w:val="8BACD9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0964B06"/>
    <w:multiLevelType w:val="hybridMultilevel"/>
    <w:tmpl w:val="AE90664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5" w15:restartNumberingAfterBreak="0">
    <w:nsid w:val="2B1E647D"/>
    <w:multiLevelType w:val="multilevel"/>
    <w:tmpl w:val="EF4006E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B81405"/>
    <w:multiLevelType w:val="hybridMultilevel"/>
    <w:tmpl w:val="85FA41E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32A80538"/>
    <w:multiLevelType w:val="hybridMultilevel"/>
    <w:tmpl w:val="E788E20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39756C6A"/>
    <w:multiLevelType w:val="multilevel"/>
    <w:tmpl w:val="EE5C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93700A"/>
    <w:multiLevelType w:val="hybridMultilevel"/>
    <w:tmpl w:val="E19A5C1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4D0049BC"/>
    <w:multiLevelType w:val="hybridMultilevel"/>
    <w:tmpl w:val="0922D5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577D1140"/>
    <w:multiLevelType w:val="hybridMultilevel"/>
    <w:tmpl w:val="110AFE3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643F13A0"/>
    <w:multiLevelType w:val="multilevel"/>
    <w:tmpl w:val="4A10C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866DFA"/>
    <w:multiLevelType w:val="hybridMultilevel"/>
    <w:tmpl w:val="B32E992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72E63818"/>
    <w:multiLevelType w:val="hybridMultilevel"/>
    <w:tmpl w:val="434AE7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5"/>
  </w:num>
  <w:num w:numId="4">
    <w:abstractNumId w:val="1"/>
  </w:num>
  <w:num w:numId="5">
    <w:abstractNumId w:val="1"/>
  </w:num>
  <w:num w:numId="6">
    <w:abstractNumId w:val="4"/>
  </w:num>
  <w:num w:numId="7">
    <w:abstractNumId w:val="4"/>
  </w:num>
  <w:num w:numId="8">
    <w:abstractNumId w:val="6"/>
  </w:num>
  <w:num w:numId="9">
    <w:abstractNumId w:val="14"/>
  </w:num>
  <w:num w:numId="10">
    <w:abstractNumId w:val="10"/>
  </w:num>
  <w:num w:numId="11">
    <w:abstractNumId w:val="0"/>
  </w:num>
  <w:num w:numId="12">
    <w:abstractNumId w:val="3"/>
  </w:num>
  <w:num w:numId="13">
    <w:abstractNumId w:val="9"/>
  </w:num>
  <w:num w:numId="14">
    <w:abstractNumId w:val="11"/>
  </w:num>
  <w:num w:numId="15">
    <w:abstractNumId w:val="7"/>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627"/>
    <w:rsid w:val="00000936"/>
    <w:rsid w:val="00016E26"/>
    <w:rsid w:val="000537BA"/>
    <w:rsid w:val="00055492"/>
    <w:rsid w:val="00064420"/>
    <w:rsid w:val="00075BBB"/>
    <w:rsid w:val="00076A8F"/>
    <w:rsid w:val="00077041"/>
    <w:rsid w:val="00085D73"/>
    <w:rsid w:val="000B0D02"/>
    <w:rsid w:val="000C0FB1"/>
    <w:rsid w:val="000D1884"/>
    <w:rsid w:val="000E4B48"/>
    <w:rsid w:val="000E5355"/>
    <w:rsid w:val="000F7F98"/>
    <w:rsid w:val="00120F01"/>
    <w:rsid w:val="001311CE"/>
    <w:rsid w:val="001320FA"/>
    <w:rsid w:val="001359A7"/>
    <w:rsid w:val="0014678D"/>
    <w:rsid w:val="00171D52"/>
    <w:rsid w:val="00197B6B"/>
    <w:rsid w:val="001D7F46"/>
    <w:rsid w:val="0020597A"/>
    <w:rsid w:val="00220BA7"/>
    <w:rsid w:val="0023285D"/>
    <w:rsid w:val="00235C33"/>
    <w:rsid w:val="00250CDD"/>
    <w:rsid w:val="002518BF"/>
    <w:rsid w:val="00256950"/>
    <w:rsid w:val="00260BBD"/>
    <w:rsid w:val="00261619"/>
    <w:rsid w:val="002618CD"/>
    <w:rsid w:val="002660F1"/>
    <w:rsid w:val="00291D66"/>
    <w:rsid w:val="0029704A"/>
    <w:rsid w:val="002B0872"/>
    <w:rsid w:val="002B436B"/>
    <w:rsid w:val="002C03B4"/>
    <w:rsid w:val="002C41C3"/>
    <w:rsid w:val="002C6CAA"/>
    <w:rsid w:val="002C6EC5"/>
    <w:rsid w:val="0030505D"/>
    <w:rsid w:val="00320F39"/>
    <w:rsid w:val="00321A21"/>
    <w:rsid w:val="00323AD5"/>
    <w:rsid w:val="00325F0B"/>
    <w:rsid w:val="00335918"/>
    <w:rsid w:val="00367405"/>
    <w:rsid w:val="003B1D5A"/>
    <w:rsid w:val="003C5BAE"/>
    <w:rsid w:val="003E588F"/>
    <w:rsid w:val="003E67A4"/>
    <w:rsid w:val="003F6A79"/>
    <w:rsid w:val="003F75BF"/>
    <w:rsid w:val="0042347B"/>
    <w:rsid w:val="00425687"/>
    <w:rsid w:val="004343E0"/>
    <w:rsid w:val="00461267"/>
    <w:rsid w:val="004633C4"/>
    <w:rsid w:val="00496689"/>
    <w:rsid w:val="004F644E"/>
    <w:rsid w:val="00504B5E"/>
    <w:rsid w:val="005052D9"/>
    <w:rsid w:val="00507FCF"/>
    <w:rsid w:val="00542960"/>
    <w:rsid w:val="00544E30"/>
    <w:rsid w:val="0057546B"/>
    <w:rsid w:val="00583766"/>
    <w:rsid w:val="005A55B6"/>
    <w:rsid w:val="005B65B0"/>
    <w:rsid w:val="005B7C11"/>
    <w:rsid w:val="005C0ACB"/>
    <w:rsid w:val="005F7626"/>
    <w:rsid w:val="006023DD"/>
    <w:rsid w:val="00616274"/>
    <w:rsid w:val="006213E3"/>
    <w:rsid w:val="006234B5"/>
    <w:rsid w:val="00625DD5"/>
    <w:rsid w:val="006261B2"/>
    <w:rsid w:val="00661AD0"/>
    <w:rsid w:val="00674C74"/>
    <w:rsid w:val="00675C42"/>
    <w:rsid w:val="00676A55"/>
    <w:rsid w:val="00686F59"/>
    <w:rsid w:val="006879D5"/>
    <w:rsid w:val="006A32CF"/>
    <w:rsid w:val="006D1643"/>
    <w:rsid w:val="006D3752"/>
    <w:rsid w:val="00717A05"/>
    <w:rsid w:val="007215FD"/>
    <w:rsid w:val="00742D17"/>
    <w:rsid w:val="00743D62"/>
    <w:rsid w:val="00751F48"/>
    <w:rsid w:val="00760C23"/>
    <w:rsid w:val="007725D1"/>
    <w:rsid w:val="0077442F"/>
    <w:rsid w:val="00791782"/>
    <w:rsid w:val="00793E73"/>
    <w:rsid w:val="007A1A5E"/>
    <w:rsid w:val="007A1C2E"/>
    <w:rsid w:val="007B69B7"/>
    <w:rsid w:val="007E1437"/>
    <w:rsid w:val="007E6419"/>
    <w:rsid w:val="007F3627"/>
    <w:rsid w:val="00822BA0"/>
    <w:rsid w:val="008263E4"/>
    <w:rsid w:val="008329A4"/>
    <w:rsid w:val="00856C7D"/>
    <w:rsid w:val="0086069A"/>
    <w:rsid w:val="00876E0F"/>
    <w:rsid w:val="008B0329"/>
    <w:rsid w:val="008D0D2A"/>
    <w:rsid w:val="008E2913"/>
    <w:rsid w:val="008E4300"/>
    <w:rsid w:val="00912B6A"/>
    <w:rsid w:val="00924138"/>
    <w:rsid w:val="009243BD"/>
    <w:rsid w:val="00927D05"/>
    <w:rsid w:val="00932447"/>
    <w:rsid w:val="009516B6"/>
    <w:rsid w:val="009524F4"/>
    <w:rsid w:val="00952C57"/>
    <w:rsid w:val="00954EE7"/>
    <w:rsid w:val="00960530"/>
    <w:rsid w:val="009758DF"/>
    <w:rsid w:val="0099325F"/>
    <w:rsid w:val="00997DB3"/>
    <w:rsid w:val="009A0441"/>
    <w:rsid w:val="009A4696"/>
    <w:rsid w:val="009A7A0E"/>
    <w:rsid w:val="009B13AB"/>
    <w:rsid w:val="009B5878"/>
    <w:rsid w:val="009B6228"/>
    <w:rsid w:val="009C5074"/>
    <w:rsid w:val="009C6BAF"/>
    <w:rsid w:val="009F0101"/>
    <w:rsid w:val="009F34EC"/>
    <w:rsid w:val="009F3502"/>
    <w:rsid w:val="00A21B27"/>
    <w:rsid w:val="00A55455"/>
    <w:rsid w:val="00A57EDC"/>
    <w:rsid w:val="00A716CD"/>
    <w:rsid w:val="00A80FB0"/>
    <w:rsid w:val="00A90274"/>
    <w:rsid w:val="00AA0813"/>
    <w:rsid w:val="00AA25A9"/>
    <w:rsid w:val="00AA2A1D"/>
    <w:rsid w:val="00AB0C39"/>
    <w:rsid w:val="00AB0E2F"/>
    <w:rsid w:val="00AB291C"/>
    <w:rsid w:val="00AC7494"/>
    <w:rsid w:val="00AE1A18"/>
    <w:rsid w:val="00B05F1C"/>
    <w:rsid w:val="00B07225"/>
    <w:rsid w:val="00B256D9"/>
    <w:rsid w:val="00B4616E"/>
    <w:rsid w:val="00B7701F"/>
    <w:rsid w:val="00BA0E93"/>
    <w:rsid w:val="00BA2D64"/>
    <w:rsid w:val="00BA7DC2"/>
    <w:rsid w:val="00BA7F01"/>
    <w:rsid w:val="00BD0A6D"/>
    <w:rsid w:val="00BD2C1A"/>
    <w:rsid w:val="00BF77DE"/>
    <w:rsid w:val="00C00388"/>
    <w:rsid w:val="00C004EE"/>
    <w:rsid w:val="00C028DC"/>
    <w:rsid w:val="00C05B10"/>
    <w:rsid w:val="00C13E1F"/>
    <w:rsid w:val="00C174CA"/>
    <w:rsid w:val="00C23AAB"/>
    <w:rsid w:val="00C41032"/>
    <w:rsid w:val="00C83490"/>
    <w:rsid w:val="00CD6F47"/>
    <w:rsid w:val="00CD76B4"/>
    <w:rsid w:val="00CE6DE7"/>
    <w:rsid w:val="00CF5A41"/>
    <w:rsid w:val="00D07D17"/>
    <w:rsid w:val="00D130FA"/>
    <w:rsid w:val="00D33A6B"/>
    <w:rsid w:val="00D6349B"/>
    <w:rsid w:val="00D635DA"/>
    <w:rsid w:val="00D965A7"/>
    <w:rsid w:val="00DA5C17"/>
    <w:rsid w:val="00DB0225"/>
    <w:rsid w:val="00DB1BEE"/>
    <w:rsid w:val="00DB26C8"/>
    <w:rsid w:val="00DE731A"/>
    <w:rsid w:val="00E1129C"/>
    <w:rsid w:val="00E269F1"/>
    <w:rsid w:val="00E5125B"/>
    <w:rsid w:val="00E64AF0"/>
    <w:rsid w:val="00E650EE"/>
    <w:rsid w:val="00E71475"/>
    <w:rsid w:val="00E75448"/>
    <w:rsid w:val="00E92F96"/>
    <w:rsid w:val="00EA592A"/>
    <w:rsid w:val="00EF1EA7"/>
    <w:rsid w:val="00F2798B"/>
    <w:rsid w:val="00F33A66"/>
    <w:rsid w:val="00F4399A"/>
    <w:rsid w:val="00F501A8"/>
    <w:rsid w:val="00F710F9"/>
    <w:rsid w:val="00F7208D"/>
    <w:rsid w:val="00F767CD"/>
    <w:rsid w:val="00F772AD"/>
    <w:rsid w:val="00F80563"/>
    <w:rsid w:val="00F820BF"/>
    <w:rsid w:val="00F849B8"/>
    <w:rsid w:val="00F92EC0"/>
    <w:rsid w:val="00F94CCA"/>
    <w:rsid w:val="00FA026B"/>
    <w:rsid w:val="00FB1FCF"/>
    <w:rsid w:val="00FB3E90"/>
    <w:rsid w:val="00FB4AB7"/>
    <w:rsid w:val="00FD139D"/>
    <w:rsid w:val="00FD1D2E"/>
    <w:rsid w:val="00FF5FE3"/>
    <w:rsid w:val="00FF6733"/>
    <w:rsid w:val="00FF7DD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17A27"/>
  <w15:docId w15:val="{E95687C0-A99D-442E-8B4F-19F6CBB1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267"/>
    <w:rPr>
      <w:rFonts w:ascii="Calibri" w:eastAsia="Calibri" w:hAnsi="Calibri" w:cs="Times New Roman"/>
    </w:rPr>
  </w:style>
  <w:style w:type="paragraph" w:styleId="Ttulo2">
    <w:name w:val="heading 2"/>
    <w:basedOn w:val="Normal"/>
    <w:link w:val="Ttulo2Car"/>
    <w:uiPriority w:val="9"/>
    <w:qFormat/>
    <w:rsid w:val="00B4616E"/>
    <w:pPr>
      <w:spacing w:before="100" w:beforeAutospacing="1" w:after="100" w:afterAutospacing="1"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uiPriority w:val="9"/>
    <w:semiHidden/>
    <w:unhideWhenUsed/>
    <w:qFormat/>
    <w:rsid w:val="00954EE7"/>
    <w:pPr>
      <w:keepNext/>
      <w:keepLines/>
      <w:spacing w:before="200" w:after="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ar"/>
    <w:uiPriority w:val="9"/>
    <w:unhideWhenUsed/>
    <w:qFormat/>
    <w:rsid w:val="0042347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F36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3627"/>
    <w:rPr>
      <w:rFonts w:ascii="Tahoma" w:hAnsi="Tahoma" w:cs="Tahoma"/>
      <w:sz w:val="16"/>
      <w:szCs w:val="16"/>
    </w:rPr>
  </w:style>
  <w:style w:type="paragraph" w:styleId="NormalWeb">
    <w:name w:val="Normal (Web)"/>
    <w:basedOn w:val="Normal"/>
    <w:uiPriority w:val="99"/>
    <w:unhideWhenUsed/>
    <w:rsid w:val="00B4616E"/>
    <w:pPr>
      <w:spacing w:before="100" w:beforeAutospacing="1" w:after="100" w:afterAutospacing="1" w:line="240" w:lineRule="auto"/>
    </w:pPr>
    <w:rPr>
      <w:rFonts w:ascii="Times New Roman" w:eastAsia="Times New Roman" w:hAnsi="Times New Roman"/>
      <w:sz w:val="24"/>
      <w:szCs w:val="24"/>
      <w:lang w:eastAsia="es-EC"/>
    </w:rPr>
  </w:style>
  <w:style w:type="character" w:styleId="Textoennegrita">
    <w:name w:val="Strong"/>
    <w:basedOn w:val="Fuentedeprrafopredeter"/>
    <w:uiPriority w:val="22"/>
    <w:qFormat/>
    <w:rsid w:val="00B4616E"/>
    <w:rPr>
      <w:b/>
      <w:bCs/>
    </w:rPr>
  </w:style>
  <w:style w:type="character" w:customStyle="1" w:styleId="Ttulo2Car">
    <w:name w:val="Título 2 Car"/>
    <w:basedOn w:val="Fuentedeprrafopredeter"/>
    <w:link w:val="Ttulo2"/>
    <w:uiPriority w:val="9"/>
    <w:rsid w:val="00B4616E"/>
    <w:rPr>
      <w:rFonts w:ascii="Times New Roman" w:eastAsia="Times New Roman" w:hAnsi="Times New Roman" w:cs="Times New Roman"/>
      <w:b/>
      <w:bCs/>
      <w:sz w:val="36"/>
      <w:szCs w:val="36"/>
      <w:lang w:eastAsia="es-EC"/>
    </w:rPr>
  </w:style>
  <w:style w:type="character" w:styleId="Hipervnculo">
    <w:name w:val="Hyperlink"/>
    <w:basedOn w:val="Fuentedeprrafopredeter"/>
    <w:uiPriority w:val="99"/>
    <w:semiHidden/>
    <w:unhideWhenUsed/>
    <w:rsid w:val="00B4616E"/>
    <w:rPr>
      <w:color w:val="0000FF"/>
      <w:u w:val="single"/>
    </w:rPr>
  </w:style>
  <w:style w:type="character" w:customStyle="1" w:styleId="Ttulo3Car">
    <w:name w:val="Título 3 Car"/>
    <w:basedOn w:val="Fuentedeprrafopredeter"/>
    <w:link w:val="Ttulo3"/>
    <w:uiPriority w:val="9"/>
    <w:semiHidden/>
    <w:rsid w:val="00954EE7"/>
    <w:rPr>
      <w:rFonts w:asciiTheme="majorHAnsi" w:eastAsiaTheme="majorEastAsia" w:hAnsiTheme="majorHAnsi" w:cstheme="majorBidi"/>
      <w:b/>
      <w:bCs/>
      <w:color w:val="4F81BD" w:themeColor="accent1"/>
    </w:rPr>
  </w:style>
  <w:style w:type="character" w:customStyle="1" w:styleId="ohanah-time">
    <w:name w:val="ohanah-time"/>
    <w:basedOn w:val="Fuentedeprrafopredeter"/>
    <w:rsid w:val="00954EE7"/>
  </w:style>
  <w:style w:type="character" w:customStyle="1" w:styleId="ohanah-registration-link">
    <w:name w:val="ohanah-registration-link"/>
    <w:basedOn w:val="Fuentedeprrafopredeter"/>
    <w:rsid w:val="00954EE7"/>
  </w:style>
  <w:style w:type="character" w:customStyle="1" w:styleId="ohanah-event-ticket-cost">
    <w:name w:val="ohanah-event-ticket-cost"/>
    <w:basedOn w:val="Fuentedeprrafopredeter"/>
    <w:rsid w:val="00954EE7"/>
  </w:style>
  <w:style w:type="character" w:customStyle="1" w:styleId="currency">
    <w:name w:val="currency"/>
    <w:basedOn w:val="Fuentedeprrafopredeter"/>
    <w:rsid w:val="00954EE7"/>
  </w:style>
  <w:style w:type="paragraph" w:styleId="Subttulo">
    <w:name w:val="Subtitle"/>
    <w:basedOn w:val="Normal"/>
    <w:link w:val="SubttuloCar"/>
    <w:qFormat/>
    <w:rsid w:val="00461267"/>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461267"/>
    <w:rPr>
      <w:rFonts w:ascii="Times New Roman" w:eastAsia="Times New Roman" w:hAnsi="Times New Roman" w:cs="Times New Roman"/>
      <w:i/>
      <w:iCs/>
      <w:sz w:val="24"/>
      <w:szCs w:val="24"/>
      <w:lang w:val="es-MX" w:eastAsia="es-ES"/>
    </w:rPr>
  </w:style>
  <w:style w:type="paragraph" w:styleId="Prrafodelista">
    <w:name w:val="List Paragraph"/>
    <w:basedOn w:val="Normal"/>
    <w:uiPriority w:val="34"/>
    <w:qFormat/>
    <w:rsid w:val="00461267"/>
    <w:pPr>
      <w:ind w:left="720"/>
      <w:contextualSpacing/>
    </w:pPr>
  </w:style>
  <w:style w:type="character" w:customStyle="1" w:styleId="Ttulo7Car">
    <w:name w:val="Título 7 Car"/>
    <w:basedOn w:val="Fuentedeprrafopredeter"/>
    <w:link w:val="Ttulo7"/>
    <w:uiPriority w:val="9"/>
    <w:rsid w:val="0042347B"/>
    <w:rPr>
      <w:rFonts w:asciiTheme="majorHAnsi" w:eastAsiaTheme="majorEastAsia" w:hAnsiTheme="majorHAnsi" w:cstheme="majorBidi"/>
      <w:i/>
      <w:iCs/>
      <w:color w:val="404040" w:themeColor="text1" w:themeTint="BF"/>
    </w:rPr>
  </w:style>
  <w:style w:type="table" w:styleId="Tablaconcuadrcula">
    <w:name w:val="Table Grid"/>
    <w:basedOn w:val="Tablanormal"/>
    <w:uiPriority w:val="59"/>
    <w:rsid w:val="009F3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220BA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76A55"/>
    <w:pPr>
      <w:spacing w:after="0" w:line="240" w:lineRule="auto"/>
    </w:pPr>
    <w:rPr>
      <w:rFonts w:ascii="Calibri" w:eastAsia="MS Mincho" w:hAnsi="Calibri" w:cs="Times New Roman"/>
    </w:rPr>
  </w:style>
  <w:style w:type="character" w:styleId="Refdecomentario">
    <w:name w:val="annotation reference"/>
    <w:basedOn w:val="Fuentedeprrafopredeter"/>
    <w:uiPriority w:val="99"/>
    <w:semiHidden/>
    <w:unhideWhenUsed/>
    <w:rsid w:val="00C13E1F"/>
    <w:rPr>
      <w:sz w:val="16"/>
      <w:szCs w:val="16"/>
    </w:rPr>
  </w:style>
  <w:style w:type="paragraph" w:styleId="Textocomentario">
    <w:name w:val="annotation text"/>
    <w:basedOn w:val="Normal"/>
    <w:link w:val="TextocomentarioCar"/>
    <w:uiPriority w:val="99"/>
    <w:semiHidden/>
    <w:unhideWhenUsed/>
    <w:rsid w:val="00C13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3E1F"/>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13E1F"/>
    <w:rPr>
      <w:b/>
      <w:bCs/>
    </w:rPr>
  </w:style>
  <w:style w:type="character" w:customStyle="1" w:styleId="AsuntodelcomentarioCar">
    <w:name w:val="Asunto del comentario Car"/>
    <w:basedOn w:val="TextocomentarioCar"/>
    <w:link w:val="Asuntodelcomentario"/>
    <w:uiPriority w:val="99"/>
    <w:semiHidden/>
    <w:rsid w:val="00C13E1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7167">
      <w:bodyDiv w:val="1"/>
      <w:marLeft w:val="0"/>
      <w:marRight w:val="0"/>
      <w:marTop w:val="0"/>
      <w:marBottom w:val="0"/>
      <w:divBdr>
        <w:top w:val="none" w:sz="0" w:space="0" w:color="auto"/>
        <w:left w:val="none" w:sz="0" w:space="0" w:color="auto"/>
        <w:bottom w:val="none" w:sz="0" w:space="0" w:color="auto"/>
        <w:right w:val="none" w:sz="0" w:space="0" w:color="auto"/>
      </w:divBdr>
    </w:div>
    <w:div w:id="269746473">
      <w:bodyDiv w:val="1"/>
      <w:marLeft w:val="0"/>
      <w:marRight w:val="0"/>
      <w:marTop w:val="0"/>
      <w:marBottom w:val="0"/>
      <w:divBdr>
        <w:top w:val="none" w:sz="0" w:space="0" w:color="auto"/>
        <w:left w:val="none" w:sz="0" w:space="0" w:color="auto"/>
        <w:bottom w:val="none" w:sz="0" w:space="0" w:color="auto"/>
        <w:right w:val="none" w:sz="0" w:space="0" w:color="auto"/>
      </w:divBdr>
    </w:div>
    <w:div w:id="498155962">
      <w:bodyDiv w:val="1"/>
      <w:marLeft w:val="0"/>
      <w:marRight w:val="0"/>
      <w:marTop w:val="0"/>
      <w:marBottom w:val="0"/>
      <w:divBdr>
        <w:top w:val="none" w:sz="0" w:space="0" w:color="auto"/>
        <w:left w:val="none" w:sz="0" w:space="0" w:color="auto"/>
        <w:bottom w:val="none" w:sz="0" w:space="0" w:color="auto"/>
        <w:right w:val="none" w:sz="0" w:space="0" w:color="auto"/>
      </w:divBdr>
    </w:div>
    <w:div w:id="558177154">
      <w:bodyDiv w:val="1"/>
      <w:marLeft w:val="0"/>
      <w:marRight w:val="0"/>
      <w:marTop w:val="0"/>
      <w:marBottom w:val="0"/>
      <w:divBdr>
        <w:top w:val="none" w:sz="0" w:space="0" w:color="auto"/>
        <w:left w:val="none" w:sz="0" w:space="0" w:color="auto"/>
        <w:bottom w:val="none" w:sz="0" w:space="0" w:color="auto"/>
        <w:right w:val="none" w:sz="0" w:space="0" w:color="auto"/>
      </w:divBdr>
      <w:divsChild>
        <w:div w:id="1939868417">
          <w:marLeft w:val="0"/>
          <w:marRight w:val="0"/>
          <w:marTop w:val="0"/>
          <w:marBottom w:val="0"/>
          <w:divBdr>
            <w:top w:val="none" w:sz="0" w:space="0" w:color="auto"/>
            <w:left w:val="none" w:sz="0" w:space="0" w:color="auto"/>
            <w:bottom w:val="none" w:sz="0" w:space="0" w:color="auto"/>
            <w:right w:val="none" w:sz="0" w:space="0" w:color="auto"/>
          </w:divBdr>
        </w:div>
      </w:divsChild>
    </w:div>
    <w:div w:id="656350042">
      <w:bodyDiv w:val="1"/>
      <w:marLeft w:val="0"/>
      <w:marRight w:val="0"/>
      <w:marTop w:val="0"/>
      <w:marBottom w:val="0"/>
      <w:divBdr>
        <w:top w:val="none" w:sz="0" w:space="0" w:color="auto"/>
        <w:left w:val="none" w:sz="0" w:space="0" w:color="auto"/>
        <w:bottom w:val="none" w:sz="0" w:space="0" w:color="auto"/>
        <w:right w:val="none" w:sz="0" w:space="0" w:color="auto"/>
      </w:divBdr>
    </w:div>
    <w:div w:id="1105881489">
      <w:bodyDiv w:val="1"/>
      <w:marLeft w:val="0"/>
      <w:marRight w:val="0"/>
      <w:marTop w:val="0"/>
      <w:marBottom w:val="0"/>
      <w:divBdr>
        <w:top w:val="none" w:sz="0" w:space="0" w:color="auto"/>
        <w:left w:val="none" w:sz="0" w:space="0" w:color="auto"/>
        <w:bottom w:val="none" w:sz="0" w:space="0" w:color="auto"/>
        <w:right w:val="none" w:sz="0" w:space="0" w:color="auto"/>
      </w:divBdr>
      <w:divsChild>
        <w:div w:id="1358655220">
          <w:marLeft w:val="0"/>
          <w:marRight w:val="0"/>
          <w:marTop w:val="0"/>
          <w:marBottom w:val="0"/>
          <w:divBdr>
            <w:top w:val="none" w:sz="0" w:space="0" w:color="auto"/>
            <w:left w:val="none" w:sz="0" w:space="0" w:color="auto"/>
            <w:bottom w:val="none" w:sz="0" w:space="0" w:color="auto"/>
            <w:right w:val="none" w:sz="0" w:space="0" w:color="auto"/>
          </w:divBdr>
          <w:divsChild>
            <w:div w:id="93018280">
              <w:marLeft w:val="0"/>
              <w:marRight w:val="0"/>
              <w:marTop w:val="0"/>
              <w:marBottom w:val="0"/>
              <w:divBdr>
                <w:top w:val="none" w:sz="0" w:space="0" w:color="auto"/>
                <w:left w:val="none" w:sz="0" w:space="0" w:color="auto"/>
                <w:bottom w:val="none" w:sz="0" w:space="0" w:color="auto"/>
                <w:right w:val="none" w:sz="0" w:space="0" w:color="auto"/>
              </w:divBdr>
              <w:divsChild>
                <w:div w:id="116679184">
                  <w:marLeft w:val="0"/>
                  <w:marRight w:val="0"/>
                  <w:marTop w:val="0"/>
                  <w:marBottom w:val="0"/>
                  <w:divBdr>
                    <w:top w:val="none" w:sz="0" w:space="0" w:color="auto"/>
                    <w:left w:val="none" w:sz="0" w:space="0" w:color="auto"/>
                    <w:bottom w:val="none" w:sz="0" w:space="0" w:color="auto"/>
                    <w:right w:val="none" w:sz="0" w:space="0" w:color="auto"/>
                  </w:divBdr>
                  <w:divsChild>
                    <w:div w:id="168297611">
                      <w:marLeft w:val="0"/>
                      <w:marRight w:val="0"/>
                      <w:marTop w:val="0"/>
                      <w:marBottom w:val="0"/>
                      <w:divBdr>
                        <w:top w:val="none" w:sz="0" w:space="0" w:color="auto"/>
                        <w:left w:val="none" w:sz="0" w:space="0" w:color="auto"/>
                        <w:bottom w:val="none" w:sz="0" w:space="0" w:color="auto"/>
                        <w:right w:val="none" w:sz="0" w:space="0" w:color="auto"/>
                      </w:divBdr>
                    </w:div>
                    <w:div w:id="658195996">
                      <w:marLeft w:val="0"/>
                      <w:marRight w:val="0"/>
                      <w:marTop w:val="0"/>
                      <w:marBottom w:val="0"/>
                      <w:divBdr>
                        <w:top w:val="none" w:sz="0" w:space="0" w:color="auto"/>
                        <w:left w:val="none" w:sz="0" w:space="0" w:color="auto"/>
                        <w:bottom w:val="none" w:sz="0" w:space="0" w:color="auto"/>
                        <w:right w:val="none" w:sz="0" w:space="0" w:color="auto"/>
                      </w:divBdr>
                    </w:div>
                    <w:div w:id="1069500882">
                      <w:marLeft w:val="0"/>
                      <w:marRight w:val="0"/>
                      <w:marTop w:val="0"/>
                      <w:marBottom w:val="0"/>
                      <w:divBdr>
                        <w:top w:val="none" w:sz="0" w:space="0" w:color="auto"/>
                        <w:left w:val="none" w:sz="0" w:space="0" w:color="auto"/>
                        <w:bottom w:val="none" w:sz="0" w:space="0" w:color="auto"/>
                        <w:right w:val="none" w:sz="0" w:space="0" w:color="auto"/>
                      </w:divBdr>
                    </w:div>
                    <w:div w:id="1131829284">
                      <w:marLeft w:val="0"/>
                      <w:marRight w:val="0"/>
                      <w:marTop w:val="150"/>
                      <w:marBottom w:val="300"/>
                      <w:divBdr>
                        <w:top w:val="none" w:sz="0" w:space="0" w:color="auto"/>
                        <w:left w:val="none" w:sz="0" w:space="0" w:color="auto"/>
                        <w:bottom w:val="none" w:sz="0" w:space="0" w:color="auto"/>
                        <w:right w:val="none" w:sz="0" w:space="0" w:color="auto"/>
                      </w:divBdr>
                    </w:div>
                    <w:div w:id="1477140427">
                      <w:marLeft w:val="0"/>
                      <w:marRight w:val="0"/>
                      <w:marTop w:val="0"/>
                      <w:marBottom w:val="0"/>
                      <w:divBdr>
                        <w:top w:val="none" w:sz="0" w:space="0" w:color="auto"/>
                        <w:left w:val="none" w:sz="0" w:space="0" w:color="auto"/>
                        <w:bottom w:val="none" w:sz="0" w:space="0" w:color="auto"/>
                        <w:right w:val="none" w:sz="0" w:space="0" w:color="auto"/>
                      </w:divBdr>
                    </w:div>
                    <w:div w:id="2051495073">
                      <w:marLeft w:val="0"/>
                      <w:marRight w:val="0"/>
                      <w:marTop w:val="0"/>
                      <w:marBottom w:val="0"/>
                      <w:divBdr>
                        <w:top w:val="none" w:sz="0" w:space="0" w:color="auto"/>
                        <w:left w:val="none" w:sz="0" w:space="0" w:color="auto"/>
                        <w:bottom w:val="none" w:sz="0" w:space="0" w:color="auto"/>
                        <w:right w:val="none" w:sz="0" w:space="0" w:color="auto"/>
                      </w:divBdr>
                    </w:div>
                  </w:divsChild>
                </w:div>
                <w:div w:id="130289128">
                  <w:marLeft w:val="0"/>
                  <w:marRight w:val="0"/>
                  <w:marTop w:val="0"/>
                  <w:marBottom w:val="0"/>
                  <w:divBdr>
                    <w:top w:val="none" w:sz="0" w:space="0" w:color="auto"/>
                    <w:left w:val="none" w:sz="0" w:space="0" w:color="auto"/>
                    <w:bottom w:val="none" w:sz="0" w:space="0" w:color="auto"/>
                    <w:right w:val="none" w:sz="0" w:space="0" w:color="auto"/>
                  </w:divBdr>
                  <w:divsChild>
                    <w:div w:id="252397536">
                      <w:marLeft w:val="0"/>
                      <w:marRight w:val="0"/>
                      <w:marTop w:val="0"/>
                      <w:marBottom w:val="0"/>
                      <w:divBdr>
                        <w:top w:val="none" w:sz="0" w:space="0" w:color="auto"/>
                        <w:left w:val="none" w:sz="0" w:space="0" w:color="auto"/>
                        <w:bottom w:val="none" w:sz="0" w:space="0" w:color="auto"/>
                        <w:right w:val="none" w:sz="0" w:space="0" w:color="auto"/>
                      </w:divBdr>
                    </w:div>
                    <w:div w:id="779379968">
                      <w:marLeft w:val="0"/>
                      <w:marRight w:val="0"/>
                      <w:marTop w:val="0"/>
                      <w:marBottom w:val="0"/>
                      <w:divBdr>
                        <w:top w:val="none" w:sz="0" w:space="0" w:color="auto"/>
                        <w:left w:val="none" w:sz="0" w:space="0" w:color="auto"/>
                        <w:bottom w:val="none" w:sz="0" w:space="0" w:color="auto"/>
                        <w:right w:val="none" w:sz="0" w:space="0" w:color="auto"/>
                      </w:divBdr>
                    </w:div>
                    <w:div w:id="1279340697">
                      <w:marLeft w:val="0"/>
                      <w:marRight w:val="0"/>
                      <w:marTop w:val="0"/>
                      <w:marBottom w:val="0"/>
                      <w:divBdr>
                        <w:top w:val="none" w:sz="0" w:space="0" w:color="auto"/>
                        <w:left w:val="none" w:sz="0" w:space="0" w:color="auto"/>
                        <w:bottom w:val="none" w:sz="0" w:space="0" w:color="auto"/>
                        <w:right w:val="none" w:sz="0" w:space="0" w:color="auto"/>
                      </w:divBdr>
                    </w:div>
                    <w:div w:id="1647128303">
                      <w:marLeft w:val="0"/>
                      <w:marRight w:val="0"/>
                      <w:marTop w:val="0"/>
                      <w:marBottom w:val="0"/>
                      <w:divBdr>
                        <w:top w:val="none" w:sz="0" w:space="0" w:color="auto"/>
                        <w:left w:val="none" w:sz="0" w:space="0" w:color="auto"/>
                        <w:bottom w:val="none" w:sz="0" w:space="0" w:color="auto"/>
                        <w:right w:val="none" w:sz="0" w:space="0" w:color="auto"/>
                      </w:divBdr>
                    </w:div>
                    <w:div w:id="2005696374">
                      <w:marLeft w:val="0"/>
                      <w:marRight w:val="0"/>
                      <w:marTop w:val="150"/>
                      <w:marBottom w:val="300"/>
                      <w:divBdr>
                        <w:top w:val="none" w:sz="0" w:space="0" w:color="auto"/>
                        <w:left w:val="none" w:sz="0" w:space="0" w:color="auto"/>
                        <w:bottom w:val="none" w:sz="0" w:space="0" w:color="auto"/>
                        <w:right w:val="none" w:sz="0" w:space="0" w:color="auto"/>
                      </w:divBdr>
                    </w:div>
                  </w:divsChild>
                </w:div>
                <w:div w:id="1125584633">
                  <w:marLeft w:val="0"/>
                  <w:marRight w:val="0"/>
                  <w:marTop w:val="0"/>
                  <w:marBottom w:val="0"/>
                  <w:divBdr>
                    <w:top w:val="none" w:sz="0" w:space="0" w:color="auto"/>
                    <w:left w:val="none" w:sz="0" w:space="0" w:color="auto"/>
                    <w:bottom w:val="none" w:sz="0" w:space="0" w:color="auto"/>
                    <w:right w:val="none" w:sz="0" w:space="0" w:color="auto"/>
                  </w:divBdr>
                  <w:divsChild>
                    <w:div w:id="53355377">
                      <w:marLeft w:val="0"/>
                      <w:marRight w:val="0"/>
                      <w:marTop w:val="0"/>
                      <w:marBottom w:val="0"/>
                      <w:divBdr>
                        <w:top w:val="none" w:sz="0" w:space="0" w:color="auto"/>
                        <w:left w:val="none" w:sz="0" w:space="0" w:color="auto"/>
                        <w:bottom w:val="none" w:sz="0" w:space="0" w:color="auto"/>
                        <w:right w:val="none" w:sz="0" w:space="0" w:color="auto"/>
                      </w:divBdr>
                    </w:div>
                    <w:div w:id="819225275">
                      <w:marLeft w:val="0"/>
                      <w:marRight w:val="0"/>
                      <w:marTop w:val="0"/>
                      <w:marBottom w:val="0"/>
                      <w:divBdr>
                        <w:top w:val="none" w:sz="0" w:space="0" w:color="auto"/>
                        <w:left w:val="none" w:sz="0" w:space="0" w:color="auto"/>
                        <w:bottom w:val="none" w:sz="0" w:space="0" w:color="auto"/>
                        <w:right w:val="none" w:sz="0" w:space="0" w:color="auto"/>
                      </w:divBdr>
                    </w:div>
                    <w:div w:id="894123515">
                      <w:marLeft w:val="0"/>
                      <w:marRight w:val="0"/>
                      <w:marTop w:val="0"/>
                      <w:marBottom w:val="0"/>
                      <w:divBdr>
                        <w:top w:val="none" w:sz="0" w:space="0" w:color="auto"/>
                        <w:left w:val="none" w:sz="0" w:space="0" w:color="auto"/>
                        <w:bottom w:val="none" w:sz="0" w:space="0" w:color="auto"/>
                        <w:right w:val="none" w:sz="0" w:space="0" w:color="auto"/>
                      </w:divBdr>
                    </w:div>
                    <w:div w:id="1190920706">
                      <w:marLeft w:val="0"/>
                      <w:marRight w:val="0"/>
                      <w:marTop w:val="0"/>
                      <w:marBottom w:val="0"/>
                      <w:divBdr>
                        <w:top w:val="none" w:sz="0" w:space="0" w:color="auto"/>
                        <w:left w:val="none" w:sz="0" w:space="0" w:color="auto"/>
                        <w:bottom w:val="none" w:sz="0" w:space="0" w:color="auto"/>
                        <w:right w:val="none" w:sz="0" w:space="0" w:color="auto"/>
                      </w:divBdr>
                    </w:div>
                    <w:div w:id="1521777057">
                      <w:marLeft w:val="0"/>
                      <w:marRight w:val="0"/>
                      <w:marTop w:val="150"/>
                      <w:marBottom w:val="300"/>
                      <w:divBdr>
                        <w:top w:val="none" w:sz="0" w:space="0" w:color="auto"/>
                        <w:left w:val="none" w:sz="0" w:space="0" w:color="auto"/>
                        <w:bottom w:val="none" w:sz="0" w:space="0" w:color="auto"/>
                        <w:right w:val="none" w:sz="0" w:space="0" w:color="auto"/>
                      </w:divBdr>
                    </w:div>
                    <w:div w:id="1664581152">
                      <w:marLeft w:val="0"/>
                      <w:marRight w:val="0"/>
                      <w:marTop w:val="0"/>
                      <w:marBottom w:val="0"/>
                      <w:divBdr>
                        <w:top w:val="none" w:sz="0" w:space="0" w:color="auto"/>
                        <w:left w:val="none" w:sz="0" w:space="0" w:color="auto"/>
                        <w:bottom w:val="none" w:sz="0" w:space="0" w:color="auto"/>
                        <w:right w:val="none" w:sz="0" w:space="0" w:color="auto"/>
                      </w:divBdr>
                    </w:div>
                  </w:divsChild>
                </w:div>
                <w:div w:id="1844123924">
                  <w:marLeft w:val="0"/>
                  <w:marRight w:val="0"/>
                  <w:marTop w:val="0"/>
                  <w:marBottom w:val="0"/>
                  <w:divBdr>
                    <w:top w:val="none" w:sz="0" w:space="0" w:color="auto"/>
                    <w:left w:val="none" w:sz="0" w:space="0" w:color="auto"/>
                    <w:bottom w:val="none" w:sz="0" w:space="0" w:color="auto"/>
                    <w:right w:val="none" w:sz="0" w:space="0" w:color="auto"/>
                  </w:divBdr>
                  <w:divsChild>
                    <w:div w:id="54208818">
                      <w:marLeft w:val="0"/>
                      <w:marRight w:val="0"/>
                      <w:marTop w:val="150"/>
                      <w:marBottom w:val="300"/>
                      <w:divBdr>
                        <w:top w:val="none" w:sz="0" w:space="0" w:color="auto"/>
                        <w:left w:val="none" w:sz="0" w:space="0" w:color="auto"/>
                        <w:bottom w:val="none" w:sz="0" w:space="0" w:color="auto"/>
                        <w:right w:val="none" w:sz="0" w:space="0" w:color="auto"/>
                      </w:divBdr>
                    </w:div>
                    <w:div w:id="561059727">
                      <w:marLeft w:val="0"/>
                      <w:marRight w:val="0"/>
                      <w:marTop w:val="0"/>
                      <w:marBottom w:val="0"/>
                      <w:divBdr>
                        <w:top w:val="none" w:sz="0" w:space="0" w:color="auto"/>
                        <w:left w:val="none" w:sz="0" w:space="0" w:color="auto"/>
                        <w:bottom w:val="none" w:sz="0" w:space="0" w:color="auto"/>
                        <w:right w:val="none" w:sz="0" w:space="0" w:color="auto"/>
                      </w:divBdr>
                    </w:div>
                    <w:div w:id="811865754">
                      <w:marLeft w:val="0"/>
                      <w:marRight w:val="0"/>
                      <w:marTop w:val="0"/>
                      <w:marBottom w:val="0"/>
                      <w:divBdr>
                        <w:top w:val="none" w:sz="0" w:space="0" w:color="auto"/>
                        <w:left w:val="none" w:sz="0" w:space="0" w:color="auto"/>
                        <w:bottom w:val="none" w:sz="0" w:space="0" w:color="auto"/>
                        <w:right w:val="none" w:sz="0" w:space="0" w:color="auto"/>
                      </w:divBdr>
                    </w:div>
                    <w:div w:id="1088622636">
                      <w:marLeft w:val="0"/>
                      <w:marRight w:val="0"/>
                      <w:marTop w:val="0"/>
                      <w:marBottom w:val="0"/>
                      <w:divBdr>
                        <w:top w:val="none" w:sz="0" w:space="0" w:color="auto"/>
                        <w:left w:val="none" w:sz="0" w:space="0" w:color="auto"/>
                        <w:bottom w:val="none" w:sz="0" w:space="0" w:color="auto"/>
                        <w:right w:val="none" w:sz="0" w:space="0" w:color="auto"/>
                      </w:divBdr>
                    </w:div>
                    <w:div w:id="1180663238">
                      <w:marLeft w:val="0"/>
                      <w:marRight w:val="0"/>
                      <w:marTop w:val="0"/>
                      <w:marBottom w:val="0"/>
                      <w:divBdr>
                        <w:top w:val="none" w:sz="0" w:space="0" w:color="auto"/>
                        <w:left w:val="none" w:sz="0" w:space="0" w:color="auto"/>
                        <w:bottom w:val="none" w:sz="0" w:space="0" w:color="auto"/>
                        <w:right w:val="none" w:sz="0" w:space="0" w:color="auto"/>
                      </w:divBdr>
                    </w:div>
                    <w:div w:id="20863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86833">
      <w:bodyDiv w:val="1"/>
      <w:marLeft w:val="0"/>
      <w:marRight w:val="0"/>
      <w:marTop w:val="0"/>
      <w:marBottom w:val="0"/>
      <w:divBdr>
        <w:top w:val="none" w:sz="0" w:space="0" w:color="auto"/>
        <w:left w:val="none" w:sz="0" w:space="0" w:color="auto"/>
        <w:bottom w:val="none" w:sz="0" w:space="0" w:color="auto"/>
        <w:right w:val="none" w:sz="0" w:space="0" w:color="auto"/>
      </w:divBdr>
    </w:div>
    <w:div w:id="1612784991">
      <w:bodyDiv w:val="1"/>
      <w:marLeft w:val="0"/>
      <w:marRight w:val="0"/>
      <w:marTop w:val="0"/>
      <w:marBottom w:val="0"/>
      <w:divBdr>
        <w:top w:val="none" w:sz="0" w:space="0" w:color="auto"/>
        <w:left w:val="none" w:sz="0" w:space="0" w:color="auto"/>
        <w:bottom w:val="none" w:sz="0" w:space="0" w:color="auto"/>
        <w:right w:val="none" w:sz="0" w:space="0" w:color="auto"/>
      </w:divBdr>
    </w:div>
    <w:div w:id="1679116899">
      <w:bodyDiv w:val="1"/>
      <w:marLeft w:val="0"/>
      <w:marRight w:val="0"/>
      <w:marTop w:val="0"/>
      <w:marBottom w:val="0"/>
      <w:divBdr>
        <w:top w:val="none" w:sz="0" w:space="0" w:color="auto"/>
        <w:left w:val="none" w:sz="0" w:space="0" w:color="auto"/>
        <w:bottom w:val="none" w:sz="0" w:space="0" w:color="auto"/>
        <w:right w:val="none" w:sz="0" w:space="0" w:color="auto"/>
      </w:divBdr>
      <w:divsChild>
        <w:div w:id="480467196">
          <w:marLeft w:val="0"/>
          <w:marRight w:val="0"/>
          <w:marTop w:val="0"/>
          <w:marBottom w:val="0"/>
          <w:divBdr>
            <w:top w:val="none" w:sz="0" w:space="0" w:color="auto"/>
            <w:left w:val="none" w:sz="0" w:space="0" w:color="auto"/>
            <w:bottom w:val="none" w:sz="0" w:space="0" w:color="auto"/>
            <w:right w:val="none" w:sz="0" w:space="0" w:color="auto"/>
          </w:divBdr>
        </w:div>
      </w:divsChild>
    </w:div>
    <w:div w:id="1772164121">
      <w:bodyDiv w:val="1"/>
      <w:marLeft w:val="0"/>
      <w:marRight w:val="0"/>
      <w:marTop w:val="0"/>
      <w:marBottom w:val="0"/>
      <w:divBdr>
        <w:top w:val="none" w:sz="0" w:space="0" w:color="auto"/>
        <w:left w:val="none" w:sz="0" w:space="0" w:color="auto"/>
        <w:bottom w:val="none" w:sz="0" w:space="0" w:color="auto"/>
        <w:right w:val="none" w:sz="0" w:space="0" w:color="auto"/>
      </w:divBdr>
    </w:div>
    <w:div w:id="182932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23AD4-0AF2-4AA3-816D-7D7047ECB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3529</Words>
  <Characters>19413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Glenda Alexandra Allan Alegria</dc:creator>
  <cp:lastModifiedBy>Glenda Alexandra Allan Alegria</cp:lastModifiedBy>
  <cp:revision>3</cp:revision>
  <cp:lastPrinted>2019-11-21T21:09:00Z</cp:lastPrinted>
  <dcterms:created xsi:type="dcterms:W3CDTF">2020-05-29T20:31:00Z</dcterms:created>
  <dcterms:modified xsi:type="dcterms:W3CDTF">2020-06-29T19:23:00Z</dcterms:modified>
</cp:coreProperties>
</file>