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3EA88" w14:textId="4E147DEA" w:rsidR="007A7FBA" w:rsidRPr="00BF1E4C" w:rsidRDefault="00611FCE" w:rsidP="00BF1E4C">
      <w:pPr>
        <w:spacing w:after="0" w:line="276" w:lineRule="auto"/>
        <w:jc w:val="center"/>
        <w:rPr>
          <w:rFonts w:ascii="Palatino Linotype" w:hAnsi="Palatino Linotype" w:cs="Arial"/>
          <w:b/>
          <w:lang w:val="es-EC"/>
        </w:rPr>
      </w:pPr>
      <w:r w:rsidRPr="00BF1E4C">
        <w:rPr>
          <w:rFonts w:ascii="Palatino Linotype" w:hAnsi="Palatino Linotype" w:cs="Arial"/>
          <w:b/>
          <w:lang w:val="es-EC"/>
        </w:rPr>
        <w:t>ACTA RESOLUTIVA No. 0</w:t>
      </w:r>
      <w:r w:rsidR="00A5485E" w:rsidRPr="00BF1E4C">
        <w:rPr>
          <w:rFonts w:ascii="Palatino Linotype" w:hAnsi="Palatino Linotype" w:cs="Arial"/>
          <w:b/>
          <w:lang w:val="es-EC"/>
        </w:rPr>
        <w:t>15</w:t>
      </w:r>
      <w:r w:rsidRPr="00BF1E4C">
        <w:rPr>
          <w:rFonts w:ascii="Palatino Linotype" w:hAnsi="Palatino Linotype" w:cs="Arial"/>
          <w:b/>
          <w:lang w:val="es-EC"/>
        </w:rPr>
        <w:t xml:space="preserve"> DE LA SESIÓN ORDINARIA</w:t>
      </w:r>
    </w:p>
    <w:p w14:paraId="2D694AE2" w14:textId="77777777" w:rsidR="00611FCE" w:rsidRPr="00BF1E4C" w:rsidRDefault="00611FCE" w:rsidP="00BF1E4C">
      <w:pPr>
        <w:spacing w:after="0" w:line="276" w:lineRule="auto"/>
        <w:jc w:val="center"/>
        <w:rPr>
          <w:rFonts w:ascii="Palatino Linotype" w:hAnsi="Palatino Linotype" w:cs="Arial"/>
          <w:b/>
          <w:lang w:val="es-EC"/>
        </w:rPr>
      </w:pPr>
      <w:r w:rsidRPr="00BF1E4C">
        <w:rPr>
          <w:rFonts w:ascii="Palatino Linotype" w:hAnsi="Palatino Linotype" w:cs="Arial"/>
          <w:b/>
          <w:lang w:val="es-EC"/>
        </w:rPr>
        <w:t>DE LA COMISIÓN DE ORDENAMIENTO TERRITORIAL</w:t>
      </w:r>
    </w:p>
    <w:p w14:paraId="02BD6E72" w14:textId="77777777" w:rsidR="00611FCE" w:rsidRPr="00BF1E4C" w:rsidRDefault="00611FCE" w:rsidP="00BF1E4C">
      <w:pPr>
        <w:spacing w:after="0" w:line="276" w:lineRule="auto"/>
        <w:jc w:val="center"/>
        <w:rPr>
          <w:rFonts w:ascii="Palatino Linotype" w:hAnsi="Palatino Linotype" w:cs="Arial"/>
          <w:b/>
          <w:lang w:val="es-EC"/>
        </w:rPr>
      </w:pPr>
    </w:p>
    <w:p w14:paraId="3842AABC" w14:textId="2FA62442" w:rsidR="00611FCE" w:rsidRPr="00BF1E4C" w:rsidRDefault="004F5204" w:rsidP="00BF1E4C">
      <w:pPr>
        <w:spacing w:line="276" w:lineRule="auto"/>
        <w:jc w:val="center"/>
        <w:rPr>
          <w:rFonts w:ascii="Palatino Linotype" w:hAnsi="Palatino Linotype" w:cs="Arial"/>
          <w:b/>
          <w:lang w:val="es-EC"/>
        </w:rPr>
      </w:pPr>
      <w:r w:rsidRPr="00BF1E4C">
        <w:rPr>
          <w:rFonts w:ascii="Palatino Linotype" w:hAnsi="Palatino Linotype" w:cs="Arial"/>
          <w:b/>
          <w:lang w:val="es-EC"/>
        </w:rPr>
        <w:t>VIERNES 10 DE ENERO DE 2020</w:t>
      </w:r>
    </w:p>
    <w:p w14:paraId="709CC54A" w14:textId="6CD5F570" w:rsidR="00611FCE" w:rsidRPr="00BF1E4C" w:rsidRDefault="00611FCE" w:rsidP="00BF1E4C">
      <w:pPr>
        <w:spacing w:after="0" w:line="276" w:lineRule="auto"/>
        <w:jc w:val="both"/>
        <w:rPr>
          <w:rFonts w:ascii="Palatino Linotype" w:eastAsia="Batang" w:hAnsi="Palatino Linotype" w:cs="Arial"/>
          <w:lang w:eastAsia="es-ES"/>
        </w:rPr>
      </w:pPr>
      <w:r w:rsidRPr="00BF1E4C">
        <w:rPr>
          <w:rFonts w:ascii="Palatino Linotype" w:eastAsia="Batang" w:hAnsi="Palatino Linotype" w:cs="Arial"/>
          <w:lang w:eastAsia="es-ES"/>
        </w:rPr>
        <w:t>En el Distrito Metropo</w:t>
      </w:r>
      <w:r w:rsidR="002764FB" w:rsidRPr="00BF1E4C">
        <w:rPr>
          <w:rFonts w:ascii="Palatino Linotype" w:eastAsia="Batang" w:hAnsi="Palatino Linotype" w:cs="Arial"/>
          <w:lang w:eastAsia="es-ES"/>
        </w:rPr>
        <w:t xml:space="preserve">litano de Quito, siendo las </w:t>
      </w:r>
      <w:r w:rsidR="00A17852" w:rsidRPr="00BF1E4C">
        <w:rPr>
          <w:rFonts w:ascii="Palatino Linotype" w:eastAsia="Batang" w:hAnsi="Palatino Linotype" w:cs="Arial"/>
          <w:lang w:eastAsia="es-ES"/>
        </w:rPr>
        <w:t>1</w:t>
      </w:r>
      <w:r w:rsidR="0007632A" w:rsidRPr="00BF1E4C">
        <w:rPr>
          <w:rFonts w:ascii="Palatino Linotype" w:eastAsia="Batang" w:hAnsi="Palatino Linotype" w:cs="Arial"/>
          <w:lang w:eastAsia="es-ES"/>
        </w:rPr>
        <w:t>0</w:t>
      </w:r>
      <w:r w:rsidR="002764FB" w:rsidRPr="00BF1E4C">
        <w:rPr>
          <w:rFonts w:ascii="Palatino Linotype" w:eastAsia="Batang" w:hAnsi="Palatino Linotype" w:cs="Arial"/>
          <w:lang w:eastAsia="es-ES"/>
        </w:rPr>
        <w:t>h</w:t>
      </w:r>
      <w:r w:rsidR="00A17852" w:rsidRPr="00BF1E4C">
        <w:rPr>
          <w:rFonts w:ascii="Palatino Linotype" w:eastAsia="Batang" w:hAnsi="Palatino Linotype" w:cs="Arial"/>
          <w:lang w:eastAsia="es-ES"/>
        </w:rPr>
        <w:t>17</w:t>
      </w:r>
      <w:r w:rsidRPr="00BF1E4C">
        <w:rPr>
          <w:rFonts w:ascii="Palatino Linotype" w:eastAsia="Batang" w:hAnsi="Palatino Linotype" w:cs="Arial"/>
          <w:lang w:eastAsia="es-ES"/>
        </w:rPr>
        <w:t xml:space="preserve"> del </w:t>
      </w:r>
      <w:r w:rsidR="00A17852" w:rsidRPr="00BF1E4C">
        <w:rPr>
          <w:rFonts w:ascii="Palatino Linotype" w:eastAsia="Batang" w:hAnsi="Palatino Linotype" w:cs="Arial"/>
          <w:lang w:eastAsia="es-ES"/>
        </w:rPr>
        <w:t>1</w:t>
      </w:r>
      <w:r w:rsidR="002764FB" w:rsidRPr="00BF1E4C">
        <w:rPr>
          <w:rFonts w:ascii="Palatino Linotype" w:eastAsia="Batang" w:hAnsi="Palatino Linotype" w:cs="Arial"/>
          <w:lang w:eastAsia="es-ES"/>
        </w:rPr>
        <w:t>0</w:t>
      </w:r>
      <w:r w:rsidR="000979D1" w:rsidRPr="00BF1E4C">
        <w:rPr>
          <w:rFonts w:ascii="Palatino Linotype" w:eastAsia="Batang" w:hAnsi="Palatino Linotype" w:cs="Arial"/>
          <w:lang w:eastAsia="es-ES"/>
        </w:rPr>
        <w:t xml:space="preserve"> </w:t>
      </w:r>
      <w:r w:rsidR="00A17852" w:rsidRPr="00BF1E4C">
        <w:rPr>
          <w:rFonts w:ascii="Palatino Linotype" w:eastAsia="Batang" w:hAnsi="Palatino Linotype" w:cs="Arial"/>
          <w:lang w:eastAsia="es-ES"/>
        </w:rPr>
        <w:t>de enero de 2020</w:t>
      </w:r>
      <w:r w:rsidRPr="00BF1E4C">
        <w:rPr>
          <w:rFonts w:ascii="Palatino Linotype" w:eastAsia="Batang" w:hAnsi="Palatino Linotype" w:cs="Arial"/>
          <w:lang w:eastAsia="es-ES"/>
        </w:rPr>
        <w:t>, conforme la convo</w:t>
      </w:r>
      <w:r w:rsidR="007A7FBA" w:rsidRPr="00BF1E4C">
        <w:rPr>
          <w:rFonts w:ascii="Palatino Linotype" w:eastAsia="Batang" w:hAnsi="Palatino Linotype" w:cs="Arial"/>
          <w:lang w:eastAsia="es-ES"/>
        </w:rPr>
        <w:t>catoria, se lleva a cabo en la sala de s</w:t>
      </w:r>
      <w:r w:rsidRPr="00BF1E4C">
        <w:rPr>
          <w:rFonts w:ascii="Palatino Linotype" w:eastAsia="Batang" w:hAnsi="Palatino Linotype" w:cs="Arial"/>
          <w:lang w:eastAsia="es-ES"/>
        </w:rPr>
        <w:t xml:space="preserve">esiones No. 2 </w:t>
      </w:r>
      <w:r w:rsidRPr="00BF1E4C">
        <w:rPr>
          <w:rFonts w:ascii="Palatino Linotype" w:hAnsi="Palatino Linotype" w:cs="Arial"/>
        </w:rPr>
        <w:t>de la Secretaría General de</w:t>
      </w:r>
      <w:r w:rsidRPr="00BF1E4C">
        <w:rPr>
          <w:rFonts w:ascii="Palatino Linotype" w:eastAsia="Batang" w:hAnsi="Palatino Linotype" w:cs="Arial"/>
          <w:lang w:eastAsia="es-ES"/>
        </w:rPr>
        <w:t>l Concejo del Distrito</w:t>
      </w:r>
      <w:r w:rsidR="0007632A" w:rsidRPr="00BF1E4C">
        <w:rPr>
          <w:rFonts w:ascii="Palatino Linotype" w:eastAsia="Batang" w:hAnsi="Palatino Linotype" w:cs="Arial"/>
          <w:lang w:eastAsia="es-ES"/>
        </w:rPr>
        <w:t xml:space="preserve"> </w:t>
      </w:r>
      <w:r w:rsidR="002764FB" w:rsidRPr="00BF1E4C">
        <w:rPr>
          <w:rFonts w:ascii="Palatino Linotype" w:eastAsia="Batang" w:hAnsi="Palatino Linotype" w:cs="Arial"/>
          <w:lang w:eastAsia="es-ES"/>
        </w:rPr>
        <w:t>Metropolitano, la sesión No. 01</w:t>
      </w:r>
      <w:r w:rsidR="00A5485E" w:rsidRPr="00BF1E4C">
        <w:rPr>
          <w:rFonts w:ascii="Palatino Linotype" w:eastAsia="Batang" w:hAnsi="Palatino Linotype" w:cs="Arial"/>
          <w:lang w:eastAsia="es-ES"/>
        </w:rPr>
        <w:t>5</w:t>
      </w:r>
      <w:r w:rsidR="00037973" w:rsidRPr="00BF1E4C">
        <w:rPr>
          <w:rFonts w:ascii="Palatino Linotype" w:eastAsia="Batang" w:hAnsi="Palatino Linotype" w:cs="Arial"/>
          <w:lang w:eastAsia="es-ES"/>
        </w:rPr>
        <w:t xml:space="preserve"> -</w:t>
      </w:r>
      <w:r w:rsidR="00A5485E" w:rsidRPr="00BF1E4C">
        <w:rPr>
          <w:rFonts w:ascii="Palatino Linotype" w:eastAsia="Batang" w:hAnsi="Palatino Linotype" w:cs="Arial"/>
          <w:lang w:eastAsia="es-ES"/>
        </w:rPr>
        <w:t xml:space="preserve"> </w:t>
      </w:r>
      <w:r w:rsidRPr="00BF1E4C">
        <w:rPr>
          <w:rFonts w:ascii="Palatino Linotype" w:eastAsia="Batang" w:hAnsi="Palatino Linotype" w:cs="Arial"/>
          <w:lang w:eastAsia="es-ES"/>
        </w:rPr>
        <w:t>ordinaria de la Comisión de Ordenamiento Territorial, presidida por la concejala Soledad Benítez.</w:t>
      </w:r>
    </w:p>
    <w:p w14:paraId="4949944E" w14:textId="77777777" w:rsidR="00611FCE" w:rsidRPr="00BF1E4C" w:rsidRDefault="00611FCE" w:rsidP="00BF1E4C">
      <w:pPr>
        <w:spacing w:after="0" w:line="276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26CB47E2" w14:textId="32F2BAD9" w:rsidR="00611FCE" w:rsidRPr="00BF1E4C" w:rsidRDefault="00F329CA" w:rsidP="00BF1E4C">
      <w:pPr>
        <w:spacing w:after="0" w:line="276" w:lineRule="auto"/>
        <w:jc w:val="both"/>
        <w:rPr>
          <w:rFonts w:ascii="Palatino Linotype" w:eastAsia="Batang" w:hAnsi="Palatino Linotype" w:cs="Arial"/>
          <w:lang w:eastAsia="es-ES"/>
        </w:rPr>
      </w:pPr>
      <w:r w:rsidRPr="00BF1E4C">
        <w:rPr>
          <w:rFonts w:ascii="Palatino Linotype" w:eastAsia="Batang" w:hAnsi="Palatino Linotype" w:cs="Arial"/>
          <w:lang w:eastAsia="es-ES"/>
        </w:rPr>
        <w:t>Por disposición de la p</w:t>
      </w:r>
      <w:r w:rsidR="00A5485E" w:rsidRPr="00BF1E4C">
        <w:rPr>
          <w:rFonts w:ascii="Palatino Linotype" w:eastAsia="Batang" w:hAnsi="Palatino Linotype" w:cs="Arial"/>
          <w:lang w:eastAsia="es-ES"/>
        </w:rPr>
        <w:t>residenta de la c</w:t>
      </w:r>
      <w:r w:rsidR="00611FCE" w:rsidRPr="00BF1E4C">
        <w:rPr>
          <w:rFonts w:ascii="Palatino Linotype" w:eastAsia="Batang" w:hAnsi="Palatino Linotype" w:cs="Arial"/>
          <w:lang w:eastAsia="es-ES"/>
        </w:rPr>
        <w:t>omisión, se procede a constatar el quórum reglamentario en la sala, el mismo que se encuentra conformado por los siguientes concejales</w:t>
      </w:r>
      <w:r w:rsidR="00BC115F" w:rsidRPr="00BF1E4C">
        <w:rPr>
          <w:rFonts w:ascii="Palatino Linotype" w:eastAsia="Batang" w:hAnsi="Palatino Linotype" w:cs="Arial"/>
          <w:lang w:eastAsia="es-ES"/>
        </w:rPr>
        <w:t xml:space="preserve"> presentes</w:t>
      </w:r>
      <w:r w:rsidR="00611FCE" w:rsidRPr="00BF1E4C">
        <w:rPr>
          <w:rFonts w:ascii="Palatino Linotype" w:eastAsia="Batang" w:hAnsi="Palatino Linotype" w:cs="Arial"/>
          <w:lang w:eastAsia="es-ES"/>
        </w:rPr>
        <w:t xml:space="preserve">: </w:t>
      </w:r>
      <w:r w:rsidR="002764FB" w:rsidRPr="00BF1E4C">
        <w:rPr>
          <w:rFonts w:ascii="Palatino Linotype" w:eastAsia="Batang" w:hAnsi="Palatino Linotype" w:cs="Arial"/>
          <w:lang w:eastAsia="es-ES"/>
        </w:rPr>
        <w:t>Soledad Benítez</w:t>
      </w:r>
      <w:r w:rsidR="00BC115F" w:rsidRPr="00BF1E4C">
        <w:rPr>
          <w:rFonts w:ascii="Palatino Linotype" w:eastAsia="Batang" w:hAnsi="Palatino Linotype" w:cs="Arial"/>
          <w:lang w:eastAsia="es-ES"/>
        </w:rPr>
        <w:t xml:space="preserve">, </w:t>
      </w:r>
      <w:r w:rsidR="00A17852" w:rsidRPr="00BF1E4C">
        <w:rPr>
          <w:rFonts w:ascii="Palatino Linotype" w:eastAsia="Batang" w:hAnsi="Palatino Linotype" w:cs="Arial"/>
          <w:lang w:eastAsia="es-ES"/>
        </w:rPr>
        <w:t xml:space="preserve">Santiago Guarderas, Andrea Hidalgo y </w:t>
      </w:r>
      <w:r w:rsidR="00BC115F" w:rsidRPr="00BF1E4C">
        <w:rPr>
          <w:rFonts w:ascii="Palatino Linotype" w:eastAsia="Batang" w:hAnsi="Palatino Linotype" w:cs="Arial"/>
          <w:lang w:eastAsia="es-ES"/>
        </w:rPr>
        <w:t>Luis Reina</w:t>
      </w:r>
      <w:r w:rsidR="00611FCE" w:rsidRPr="00BF1E4C">
        <w:rPr>
          <w:rFonts w:ascii="Palatino Linotype" w:eastAsia="Batang" w:hAnsi="Palatino Linotype" w:cs="Arial"/>
          <w:lang w:eastAsia="es-ES"/>
        </w:rPr>
        <w:t xml:space="preserve">, de conformidad con el siguiente detalle: </w:t>
      </w:r>
    </w:p>
    <w:p w14:paraId="5F9170E2" w14:textId="77777777" w:rsidR="00611FCE" w:rsidRPr="00BF1E4C" w:rsidRDefault="00611FCE" w:rsidP="00BF1E4C">
      <w:pPr>
        <w:spacing w:after="0" w:line="276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611FCE" w:rsidRPr="00BF1E4C" w14:paraId="63459972" w14:textId="77777777" w:rsidTr="007A7FBA">
        <w:trPr>
          <w:trHeight w:val="331"/>
          <w:jc w:val="center"/>
        </w:trPr>
        <w:tc>
          <w:tcPr>
            <w:tcW w:w="8739" w:type="dxa"/>
            <w:gridSpan w:val="3"/>
            <w:shd w:val="clear" w:color="auto" w:fill="0070C0"/>
          </w:tcPr>
          <w:p w14:paraId="33116C63" w14:textId="77777777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INICIO SESIÓN</w:t>
            </w:r>
          </w:p>
          <w:p w14:paraId="69A46863" w14:textId="77777777" w:rsidR="00BC115F" w:rsidRPr="00BF1E4C" w:rsidRDefault="00BC115F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  <w:tr w:rsidR="00611FCE" w:rsidRPr="00BF1E4C" w14:paraId="7018CAF1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0070C0"/>
          </w:tcPr>
          <w:p w14:paraId="001C9172" w14:textId="77777777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shd w:val="clear" w:color="auto" w:fill="0070C0"/>
          </w:tcPr>
          <w:p w14:paraId="63046C86" w14:textId="77777777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4" w:type="dxa"/>
            <w:shd w:val="clear" w:color="auto" w:fill="0070C0"/>
          </w:tcPr>
          <w:p w14:paraId="3BC42DAB" w14:textId="77777777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611FCE" w:rsidRPr="00BF1E4C" w14:paraId="3445FFF2" w14:textId="77777777" w:rsidTr="007A7FBA">
        <w:trPr>
          <w:trHeight w:val="313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022E66E2" w14:textId="77777777" w:rsidR="00611FCE" w:rsidRPr="00BF1E4C" w:rsidRDefault="00611FCE" w:rsidP="00BF1E4C">
            <w:pPr>
              <w:spacing w:after="0" w:line="276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2247" w:type="dxa"/>
            <w:shd w:val="clear" w:color="auto" w:fill="auto"/>
          </w:tcPr>
          <w:p w14:paraId="492D8BCC" w14:textId="33ED3463" w:rsidR="00611FCE" w:rsidRPr="00BF1E4C" w:rsidRDefault="00A17852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14:paraId="7358E494" w14:textId="2DFF9501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11FCE" w:rsidRPr="00BF1E4C" w14:paraId="4055BAF2" w14:textId="77777777" w:rsidTr="007A7FBA">
        <w:trPr>
          <w:trHeight w:val="313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7C78BC41" w14:textId="77777777" w:rsidR="00611FCE" w:rsidRPr="00BF1E4C" w:rsidRDefault="00611FCE" w:rsidP="00BF1E4C">
            <w:pPr>
              <w:spacing w:after="0" w:line="276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2247" w:type="dxa"/>
            <w:shd w:val="clear" w:color="auto" w:fill="auto"/>
          </w:tcPr>
          <w:p w14:paraId="3EDB058C" w14:textId="77777777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14:paraId="7370901E" w14:textId="77777777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11FCE" w:rsidRPr="00BF1E4C" w14:paraId="1C8C2B13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33F1AD0F" w14:textId="77777777" w:rsidR="00611FCE" w:rsidRPr="00BF1E4C" w:rsidRDefault="00611FCE" w:rsidP="00BF1E4C">
            <w:pPr>
              <w:spacing w:after="0" w:line="276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2247" w:type="dxa"/>
            <w:shd w:val="clear" w:color="auto" w:fill="auto"/>
          </w:tcPr>
          <w:p w14:paraId="5988D571" w14:textId="41041570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4" w:type="dxa"/>
            <w:shd w:val="clear" w:color="auto" w:fill="auto"/>
          </w:tcPr>
          <w:p w14:paraId="71712458" w14:textId="0522A308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11FCE" w:rsidRPr="00BF1E4C" w14:paraId="6D4BD601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485D28FB" w14:textId="77777777" w:rsidR="00611FCE" w:rsidRPr="00BF1E4C" w:rsidRDefault="00611FCE" w:rsidP="00BF1E4C">
            <w:pPr>
              <w:spacing w:after="0" w:line="276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2247" w:type="dxa"/>
            <w:shd w:val="clear" w:color="auto" w:fill="auto"/>
          </w:tcPr>
          <w:p w14:paraId="38F9FE0D" w14:textId="54B74DDE" w:rsidR="00611FCE" w:rsidRPr="00BF1E4C" w:rsidRDefault="00A17852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14:paraId="6993FC88" w14:textId="173311DF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11FCE" w:rsidRPr="00BF1E4C" w14:paraId="4FC877B7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115DD416" w14:textId="77777777" w:rsidR="00611FCE" w:rsidRPr="00BF1E4C" w:rsidRDefault="00611FCE" w:rsidP="00BF1E4C">
            <w:pPr>
              <w:spacing w:after="0" w:line="276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2247" w:type="dxa"/>
            <w:shd w:val="clear" w:color="auto" w:fill="auto"/>
          </w:tcPr>
          <w:p w14:paraId="579DFCE0" w14:textId="77777777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14:paraId="62FAEFA5" w14:textId="77777777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11FCE" w:rsidRPr="00BF1E4C" w14:paraId="3B48D15F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0070C0"/>
          </w:tcPr>
          <w:p w14:paraId="58A57B19" w14:textId="77777777" w:rsidR="00611FCE" w:rsidRPr="00BF1E4C" w:rsidRDefault="00611FCE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shd w:val="clear" w:color="auto" w:fill="0070C0"/>
          </w:tcPr>
          <w:p w14:paraId="5F706331" w14:textId="147EAE27" w:rsidR="00611FCE" w:rsidRPr="00BF1E4C" w:rsidRDefault="00A17852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2194" w:type="dxa"/>
            <w:shd w:val="clear" w:color="auto" w:fill="0070C0"/>
          </w:tcPr>
          <w:p w14:paraId="759A4B54" w14:textId="6DEB4137" w:rsidR="00611FCE" w:rsidRPr="00BF1E4C" w:rsidRDefault="00A17852" w:rsidP="00BF1E4C">
            <w:pPr>
              <w:pStyle w:val="Subttulo"/>
              <w:spacing w:line="276" w:lineRule="aut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BF1E4C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73950D17" w14:textId="77777777" w:rsidR="00611FCE" w:rsidRPr="00BF1E4C" w:rsidRDefault="00611FCE" w:rsidP="00BF1E4C">
      <w:pPr>
        <w:spacing w:line="276" w:lineRule="auto"/>
        <w:rPr>
          <w:rFonts w:ascii="Palatino Linotype" w:hAnsi="Palatino Linotype"/>
        </w:rPr>
      </w:pPr>
    </w:p>
    <w:p w14:paraId="57429F25" w14:textId="48E3B5D3" w:rsidR="00611FCE" w:rsidRPr="00BF1E4C" w:rsidRDefault="00611FCE" w:rsidP="00BF1E4C">
      <w:pPr>
        <w:spacing w:after="0" w:line="276" w:lineRule="auto"/>
        <w:jc w:val="both"/>
        <w:rPr>
          <w:rFonts w:ascii="Palatino Linotype" w:eastAsia="Batang" w:hAnsi="Palatino Linotype" w:cs="Arial"/>
          <w:lang w:eastAsia="es-ES"/>
        </w:rPr>
      </w:pPr>
      <w:r w:rsidRPr="00BF1E4C">
        <w:rPr>
          <w:rFonts w:ascii="Palatino Linotype" w:eastAsia="Batang" w:hAnsi="Palatino Linotype" w:cs="Arial"/>
          <w:lang w:eastAsia="es-ES"/>
        </w:rPr>
        <w:t>Además, se registra la presencia de los siguientes funcionarios municipales: Paul Muñoz,</w:t>
      </w:r>
      <w:r w:rsidR="00FB144E" w:rsidRPr="00BF1E4C">
        <w:rPr>
          <w:rFonts w:ascii="Palatino Linotype" w:eastAsia="Batang" w:hAnsi="Palatino Linotype" w:cs="Arial"/>
          <w:lang w:eastAsia="es-ES"/>
        </w:rPr>
        <w:t xml:space="preserve"> Evelyn Zurita, Patricia</w:t>
      </w:r>
      <w:r w:rsidR="00A54299" w:rsidRPr="00BF1E4C">
        <w:rPr>
          <w:rFonts w:ascii="Palatino Linotype" w:eastAsia="Batang" w:hAnsi="Palatino Linotype" w:cs="Arial"/>
          <w:lang w:eastAsia="es-ES"/>
        </w:rPr>
        <w:t xml:space="preserve"> Vargas, Daniel Cano, Elizabeth Jara, Fernando Quinta, </w:t>
      </w:r>
      <w:r w:rsidR="003948D1" w:rsidRPr="00BF1E4C">
        <w:rPr>
          <w:rFonts w:ascii="Palatino Linotype" w:eastAsia="Batang" w:hAnsi="Palatino Linotype" w:cs="Arial"/>
          <w:lang w:eastAsia="es-ES"/>
        </w:rPr>
        <w:t>Christian</w:t>
      </w:r>
      <w:r w:rsidR="00FB144E" w:rsidRPr="00BF1E4C">
        <w:rPr>
          <w:rFonts w:ascii="Palatino Linotype" w:eastAsia="Batang" w:hAnsi="Palatino Linotype" w:cs="Arial"/>
          <w:lang w:eastAsia="es-ES"/>
        </w:rPr>
        <w:t xml:space="preserve"> Naranjo, </w:t>
      </w:r>
      <w:r w:rsidR="00A54299" w:rsidRPr="00BF1E4C">
        <w:rPr>
          <w:rFonts w:ascii="Palatino Linotype" w:eastAsia="Batang" w:hAnsi="Palatino Linotype" w:cs="Arial"/>
          <w:lang w:eastAsia="es-ES"/>
        </w:rPr>
        <w:t xml:space="preserve">Cisne López, Rogelio Echeverría, </w:t>
      </w:r>
      <w:r w:rsidR="00A5485E" w:rsidRPr="00BF1E4C">
        <w:rPr>
          <w:rFonts w:ascii="Palatino Linotype" w:eastAsia="Batang" w:hAnsi="Palatino Linotype" w:cs="Arial"/>
          <w:lang w:eastAsia="es-ES"/>
        </w:rPr>
        <w:t>Paulina</w:t>
      </w:r>
      <w:r w:rsidR="00900510" w:rsidRPr="00BF1E4C">
        <w:rPr>
          <w:rFonts w:ascii="Palatino Linotype" w:eastAsia="Batang" w:hAnsi="Palatino Linotype" w:cs="Arial"/>
          <w:lang w:eastAsia="es-ES"/>
        </w:rPr>
        <w:t xml:space="preserve"> </w:t>
      </w:r>
      <w:r w:rsidR="00FB144E" w:rsidRPr="00BF1E4C">
        <w:rPr>
          <w:rFonts w:ascii="Palatino Linotype" w:eastAsia="Batang" w:hAnsi="Palatino Linotype" w:cs="Arial"/>
          <w:lang w:eastAsia="es-ES"/>
        </w:rPr>
        <w:t xml:space="preserve">Ula; y, José Bermeo, </w:t>
      </w:r>
      <w:r w:rsidRPr="00BF1E4C">
        <w:rPr>
          <w:rFonts w:ascii="Palatino Linotype" w:eastAsia="Batang" w:hAnsi="Palatino Linotype" w:cs="Arial"/>
          <w:lang w:eastAsia="es-ES"/>
        </w:rPr>
        <w:t>funcionarios de la Unidad Especial Regula Tu Barrio; Luis Albán, funcionario de la Dirección Metropolitana de Ge</w:t>
      </w:r>
      <w:r w:rsidR="00C664FD" w:rsidRPr="00BF1E4C">
        <w:rPr>
          <w:rFonts w:ascii="Palatino Linotype" w:eastAsia="Batang" w:hAnsi="Palatino Linotype" w:cs="Arial"/>
          <w:lang w:eastAsia="es-ES"/>
        </w:rPr>
        <w:t xml:space="preserve">stión Riesgos; </w:t>
      </w:r>
      <w:r w:rsidRPr="00BF1E4C">
        <w:rPr>
          <w:rFonts w:ascii="Palatino Linotype" w:eastAsia="Batang" w:hAnsi="Palatino Linotype" w:cs="Arial"/>
          <w:lang w:eastAsia="es-ES"/>
        </w:rPr>
        <w:t xml:space="preserve">Gabriela Espín, </w:t>
      </w:r>
      <w:r w:rsidR="00900510" w:rsidRPr="00BF1E4C">
        <w:rPr>
          <w:rFonts w:ascii="Palatino Linotype" w:eastAsia="Batang" w:hAnsi="Palatino Linotype" w:cs="Arial"/>
          <w:lang w:eastAsia="es-ES"/>
        </w:rPr>
        <w:t>funcionari</w:t>
      </w:r>
      <w:r w:rsidR="00FB144E" w:rsidRPr="00BF1E4C">
        <w:rPr>
          <w:rFonts w:ascii="Palatino Linotype" w:eastAsia="Batang" w:hAnsi="Palatino Linotype" w:cs="Arial"/>
          <w:lang w:eastAsia="es-ES"/>
        </w:rPr>
        <w:t>a</w:t>
      </w:r>
      <w:r w:rsidR="00900510" w:rsidRPr="00BF1E4C">
        <w:rPr>
          <w:rFonts w:ascii="Palatino Linotype" w:eastAsia="Batang" w:hAnsi="Palatino Linotype" w:cs="Arial"/>
          <w:lang w:eastAsia="es-ES"/>
        </w:rPr>
        <w:t xml:space="preserve"> </w:t>
      </w:r>
      <w:r w:rsidRPr="00BF1E4C">
        <w:rPr>
          <w:rFonts w:ascii="Palatino Linotype" w:eastAsia="Batang" w:hAnsi="Palatino Linotype" w:cs="Arial"/>
          <w:lang w:eastAsia="es-ES"/>
        </w:rPr>
        <w:t>del despacho de la concejala Soledad Benítez</w:t>
      </w:r>
      <w:r w:rsidR="00FB144E" w:rsidRPr="00BF1E4C">
        <w:rPr>
          <w:rFonts w:ascii="Palatino Linotype" w:eastAsia="Batang" w:hAnsi="Palatino Linotype" w:cs="Arial"/>
          <w:lang w:eastAsia="es-ES"/>
        </w:rPr>
        <w:t xml:space="preserve">; Elizabeth Ortiz y </w:t>
      </w:r>
      <w:r w:rsidR="00A5485E" w:rsidRPr="00BF1E4C">
        <w:rPr>
          <w:rFonts w:ascii="Palatino Linotype" w:eastAsia="Batang" w:hAnsi="Palatino Linotype" w:cs="Arial"/>
          <w:lang w:eastAsia="es-ES"/>
        </w:rPr>
        <w:t>Darío Gu</w:t>
      </w:r>
      <w:r w:rsidR="00FB144E" w:rsidRPr="00BF1E4C">
        <w:rPr>
          <w:rFonts w:ascii="Palatino Linotype" w:eastAsia="Batang" w:hAnsi="Palatino Linotype" w:cs="Arial"/>
          <w:lang w:eastAsia="es-ES"/>
        </w:rPr>
        <w:t>diño, funcionarios de la Secretaría de Territorio Hábitat y Vivienda; Edison Yépez delegado de la Procuraduría Metropolitana; Diana Arboleda funcionaria del despacho de la concejal Andrea Hidalgo; Johanna Vélez funcionaria del despacho del concejal Santiago Guarderas</w:t>
      </w:r>
      <w:r w:rsidR="00A5485E" w:rsidRPr="00BF1E4C">
        <w:rPr>
          <w:rFonts w:ascii="Palatino Linotype" w:eastAsia="Batang" w:hAnsi="Palatino Linotype" w:cs="Arial"/>
          <w:lang w:eastAsia="es-ES"/>
        </w:rPr>
        <w:t>; y Erwin Arroba, funcionario de la Dirección Metropolitana de Catastro</w:t>
      </w:r>
      <w:r w:rsidR="00FB144E" w:rsidRPr="00BF1E4C">
        <w:rPr>
          <w:rFonts w:ascii="Palatino Linotype" w:eastAsia="Batang" w:hAnsi="Palatino Linotype" w:cs="Arial"/>
          <w:lang w:eastAsia="es-ES"/>
        </w:rPr>
        <w:t>.</w:t>
      </w:r>
    </w:p>
    <w:p w14:paraId="0EDB0CFF" w14:textId="77777777" w:rsidR="003A2754" w:rsidRPr="00BF1E4C" w:rsidRDefault="003A2754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7E65101C" w14:textId="7E834450" w:rsidR="00611FCE" w:rsidRPr="00BF1E4C" w:rsidRDefault="00611FCE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</w:t>
      </w:r>
      <w:r w:rsidR="007D765E" w:rsidRPr="00BF1E4C">
        <w:rPr>
          <w:rFonts w:ascii="Palatino Linotype" w:hAnsi="Palatino Linotype" w:cs="Arial"/>
        </w:rPr>
        <w:t xml:space="preserve">doctora </w:t>
      </w:r>
      <w:r w:rsidRPr="00BF1E4C">
        <w:rPr>
          <w:rFonts w:ascii="Palatino Linotype" w:hAnsi="Palatino Linotype" w:cs="Arial"/>
        </w:rPr>
        <w:t>Glenda Allán Alegría, delegada de la Secretaría General del Concejo Metropolitana de Quito, constata que existe el quórum legal y reglamentario y procede a dar lectura del orden del día:</w:t>
      </w:r>
    </w:p>
    <w:p w14:paraId="402FF2AD" w14:textId="77777777" w:rsidR="00EB290B" w:rsidRPr="00BF1E4C" w:rsidRDefault="00EB290B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4537A227" w14:textId="77777777" w:rsidR="00267FB0" w:rsidRPr="00BF1E4C" w:rsidRDefault="00267FB0" w:rsidP="00BF1E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  <w:r w:rsidRPr="00BF1E4C">
        <w:rPr>
          <w:rFonts w:ascii="Palatino Linotype" w:hAnsi="Palatino Linotype" w:cs="Arial"/>
          <w:b/>
        </w:rPr>
        <w:t>Conocimiento y aprobación de las actas:</w:t>
      </w:r>
    </w:p>
    <w:p w14:paraId="0254930E" w14:textId="3491C3BF" w:rsidR="00267FB0" w:rsidRPr="00BF1E4C" w:rsidRDefault="00267FB0" w:rsidP="00BF1E4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No. 009 de 20 de septiembre de 2019</w:t>
      </w:r>
    </w:p>
    <w:p w14:paraId="019A2E3F" w14:textId="0DEC260C" w:rsidR="00267FB0" w:rsidRPr="00BF1E4C" w:rsidRDefault="00267FB0" w:rsidP="00BF1E4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No. 13 de 29 de noviembre de 2019</w:t>
      </w:r>
    </w:p>
    <w:p w14:paraId="12ECD62C" w14:textId="3A78FAC5" w:rsidR="00267FB0" w:rsidRPr="00BF1E4C" w:rsidRDefault="00267FB0" w:rsidP="00BF1E4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No. 14 de 09 de diciembre de 2019</w:t>
      </w:r>
    </w:p>
    <w:p w14:paraId="366951DA" w14:textId="4CAC1B7E" w:rsidR="00267FB0" w:rsidRPr="00BF1E4C" w:rsidRDefault="00267FB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 </w:t>
      </w:r>
    </w:p>
    <w:p w14:paraId="2F70BDD3" w14:textId="38F25AF6" w:rsidR="00267FB0" w:rsidRPr="00BF1E4C" w:rsidRDefault="00267FB0" w:rsidP="00BF1E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  <w:r w:rsidRPr="00BF1E4C">
        <w:rPr>
          <w:rFonts w:ascii="Palatino Linotype" w:hAnsi="Palatino Linotype" w:cs="Arial"/>
          <w:b/>
        </w:rPr>
        <w:t>Recepción en comisión general de los representantes del barrio San José Obrero, ubicado en la parroquia de Cotocollao, y resolución al respecto</w:t>
      </w:r>
      <w:r w:rsidR="000F605C" w:rsidRPr="00BF1E4C">
        <w:rPr>
          <w:rFonts w:ascii="Palatino Linotype" w:hAnsi="Palatino Linotype" w:cs="Arial"/>
          <w:b/>
        </w:rPr>
        <w:t>.</w:t>
      </w:r>
    </w:p>
    <w:p w14:paraId="5A0D0542" w14:textId="77777777" w:rsidR="00267FB0" w:rsidRPr="00BF1E4C" w:rsidRDefault="00267FB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</w:p>
    <w:p w14:paraId="10D24787" w14:textId="5A9A5FBA" w:rsidR="00267FB0" w:rsidRPr="00BF1E4C" w:rsidRDefault="00267FB0" w:rsidP="00BF1E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  <w:b/>
        </w:rPr>
        <w:t>Conocimiento de los expedientes para primer debate de los siguientes Proyectos de Ordenanza de Regularización Integral de los Asentamientos Humanos de Hecho y Consolidados; y, resolución al respecto.</w:t>
      </w:r>
    </w:p>
    <w:p w14:paraId="408F89D5" w14:textId="77777777" w:rsidR="00267FB0" w:rsidRPr="00BF1E4C" w:rsidRDefault="00267FB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</w:p>
    <w:p w14:paraId="6E0EB924" w14:textId="061BFE6A" w:rsidR="00267FB0" w:rsidRPr="00BF1E4C" w:rsidRDefault="00267FB0" w:rsidP="00BF1E4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“PELUCHE ALTO SECTOR MANANTIAL</w:t>
      </w:r>
    </w:p>
    <w:p w14:paraId="45E195A3" w14:textId="4BF0F531" w:rsidR="00267FB0" w:rsidRPr="00BF1E4C" w:rsidRDefault="00267FB0" w:rsidP="00BF1E4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“CHIRIYACU”</w:t>
      </w:r>
    </w:p>
    <w:p w14:paraId="7A3655EB" w14:textId="46A74070" w:rsidR="00267FB0" w:rsidRPr="00BF1E4C" w:rsidRDefault="00267FB0" w:rsidP="00BF1E4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“SAN MARCELO BAJO”</w:t>
      </w:r>
    </w:p>
    <w:p w14:paraId="118B120F" w14:textId="2116D038" w:rsidR="00267FB0" w:rsidRPr="00BF1E4C" w:rsidRDefault="00267FB0" w:rsidP="00BF1E4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“CUENDINA LA VICTORIA” II ETAPA</w:t>
      </w:r>
    </w:p>
    <w:p w14:paraId="1F407C54" w14:textId="68232E60" w:rsidR="00267FB0" w:rsidRPr="00BF1E4C" w:rsidRDefault="00267FB0" w:rsidP="00BF1E4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“SAN MARCELO 2”</w:t>
      </w:r>
    </w:p>
    <w:p w14:paraId="07EE62CF" w14:textId="77DBD4D3" w:rsidR="00267FB0" w:rsidRPr="00BF1E4C" w:rsidRDefault="00267FB0" w:rsidP="00BF1E4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“SAN JUAN DE LA ARMENIA” V ETAPA</w:t>
      </w:r>
    </w:p>
    <w:p w14:paraId="7B7C3463" w14:textId="77777777" w:rsidR="00267FB0" w:rsidRPr="00BF1E4C" w:rsidRDefault="00267FB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</w:p>
    <w:p w14:paraId="2D56EC3C" w14:textId="2268AAE5" w:rsidR="00267FB0" w:rsidRPr="00BF1E4C" w:rsidRDefault="00267FB0" w:rsidP="00BF1E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  <w:r w:rsidRPr="00BF1E4C">
        <w:rPr>
          <w:rFonts w:ascii="Palatino Linotype" w:hAnsi="Palatino Linotype" w:cs="Arial"/>
          <w:b/>
        </w:rPr>
        <w:t>Conocimiento de los expedientes para segundo debate de los siguientes Proyectos de Ordenanza de Regularización Integral de los Asentamientos Humanos de Hecho y Consolidados; y, resolución al respecto.</w:t>
      </w:r>
    </w:p>
    <w:p w14:paraId="22117201" w14:textId="77777777" w:rsidR="00267FB0" w:rsidRPr="00BF1E4C" w:rsidRDefault="00267FB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</w:p>
    <w:p w14:paraId="7AB19129" w14:textId="5AB8DFAD" w:rsidR="00267FB0" w:rsidRPr="00BF1E4C" w:rsidRDefault="00267FB0" w:rsidP="00BF1E4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“GIRASOLES DEL SUR”</w:t>
      </w:r>
    </w:p>
    <w:p w14:paraId="091ACA28" w14:textId="5877674E" w:rsidR="00267FB0" w:rsidRPr="00BF1E4C" w:rsidRDefault="00267FB0" w:rsidP="00BF1E4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“BARRIO 13 DE NOVIEMBRE”</w:t>
      </w:r>
    </w:p>
    <w:p w14:paraId="63CA2889" w14:textId="3ADDF704" w:rsidR="00267FB0" w:rsidRPr="00BF1E4C" w:rsidRDefault="00267FB0" w:rsidP="00BF1E4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“CHAUPI MOLINO III”</w:t>
      </w:r>
    </w:p>
    <w:p w14:paraId="5D81FEF6" w14:textId="65688F44" w:rsidR="00267FB0" w:rsidRPr="00BF1E4C" w:rsidRDefault="00267FB0" w:rsidP="00BF1E4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“AIDA LEÓN”</w:t>
      </w:r>
    </w:p>
    <w:p w14:paraId="5F1F127C" w14:textId="5FC08FE9" w:rsidR="00267FB0" w:rsidRPr="00BF1E4C" w:rsidRDefault="00267FB0" w:rsidP="00BF1E4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“BELLA MARÍA”</w:t>
      </w:r>
    </w:p>
    <w:p w14:paraId="46150732" w14:textId="064C775A" w:rsidR="00267FB0" w:rsidRPr="00BF1E4C" w:rsidRDefault="00267FB0" w:rsidP="00BF1E4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“18 DE SEPTIEMBRE”</w:t>
      </w:r>
    </w:p>
    <w:p w14:paraId="2FC1F570" w14:textId="5FD013DF" w:rsidR="00267FB0" w:rsidRPr="00BF1E4C" w:rsidRDefault="00267FB0" w:rsidP="00BF1E4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“VISTA HERMOSA DE CHECA”</w:t>
      </w:r>
    </w:p>
    <w:p w14:paraId="3EF18F39" w14:textId="158218F4" w:rsidR="00267FB0" w:rsidRPr="00BF1E4C" w:rsidRDefault="00267FB0" w:rsidP="00BF1E4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“SANTA ANITA DE CALDERÓN”</w:t>
      </w:r>
    </w:p>
    <w:p w14:paraId="089A65A9" w14:textId="7EC71917" w:rsidR="00F329CA" w:rsidRPr="00BF1E4C" w:rsidRDefault="00267FB0" w:rsidP="00BF1E4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lastRenderedPageBreak/>
        <w:t>“SANTA CECILIA”</w:t>
      </w:r>
    </w:p>
    <w:p w14:paraId="5E2A4E20" w14:textId="77777777" w:rsidR="008D4B11" w:rsidRPr="00BF1E4C" w:rsidRDefault="008D4B11" w:rsidP="00BF1E4C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Palatino Linotype" w:hAnsi="Palatino Linotype" w:cs="Arial"/>
        </w:rPr>
      </w:pPr>
    </w:p>
    <w:p w14:paraId="244CC0BF" w14:textId="24BF68F5" w:rsidR="008D4B11" w:rsidRPr="00BF1E4C" w:rsidRDefault="008D4B11" w:rsidP="00BF1E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  <w:r w:rsidRPr="00BF1E4C">
        <w:rPr>
          <w:rFonts w:ascii="Palatino Linotype" w:hAnsi="Palatino Linotype"/>
          <w:b/>
        </w:rPr>
        <w:t>Varios</w:t>
      </w:r>
    </w:p>
    <w:p w14:paraId="3DD178F7" w14:textId="77777777" w:rsidR="003224A7" w:rsidRPr="00BF1E4C" w:rsidRDefault="003224A7" w:rsidP="00BF1E4C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Arial"/>
        </w:rPr>
      </w:pPr>
    </w:p>
    <w:p w14:paraId="5224AD92" w14:textId="0CE4C0C2" w:rsidR="000442FE" w:rsidRPr="00BF1E4C" w:rsidRDefault="000442FE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  <w:lang w:val="es-EC"/>
        </w:rPr>
        <w:t xml:space="preserve">Una vez </w:t>
      </w:r>
      <w:r w:rsidRPr="00BF1E4C">
        <w:rPr>
          <w:rFonts w:ascii="Palatino Linotype" w:hAnsi="Palatino Linotype" w:cs="Arial"/>
        </w:rPr>
        <w:t>revisado el orde</w:t>
      </w:r>
      <w:r w:rsidR="00080883" w:rsidRPr="00BF1E4C">
        <w:rPr>
          <w:rFonts w:ascii="Palatino Linotype" w:hAnsi="Palatino Linotype" w:cs="Arial"/>
        </w:rPr>
        <w:t>n del día, la presidenta de la c</w:t>
      </w:r>
      <w:r w:rsidRPr="00BF1E4C">
        <w:rPr>
          <w:rFonts w:ascii="Palatino Linotype" w:hAnsi="Palatino Linotype" w:cs="Arial"/>
        </w:rPr>
        <w:t xml:space="preserve">omisión, concejala Soledad Benítez, mociona incorporar </w:t>
      </w:r>
      <w:r w:rsidRPr="00BF1E4C">
        <w:rPr>
          <w:rFonts w:ascii="Palatino Linotype" w:hAnsi="Palatino Linotype"/>
        </w:rPr>
        <w:t>como parte del punto 5.- Varios: “Tratamiento del asentamiento humano denominado Tajamar A</w:t>
      </w:r>
      <w:r w:rsidR="007F7205" w:rsidRPr="00BF1E4C">
        <w:rPr>
          <w:rFonts w:ascii="Palatino Linotype" w:hAnsi="Palatino Linotype"/>
        </w:rPr>
        <w:t xml:space="preserve"> </w:t>
      </w:r>
      <w:r w:rsidRPr="00BF1E4C">
        <w:rPr>
          <w:rFonts w:ascii="Palatino Linotype" w:hAnsi="Palatino Linotype"/>
        </w:rPr>
        <w:t>3-6</w:t>
      </w:r>
      <w:r w:rsidR="00131FC0" w:rsidRPr="00BF1E4C">
        <w:rPr>
          <w:rFonts w:ascii="Palatino Linotype" w:hAnsi="Palatino Linotype"/>
        </w:rPr>
        <w:t>”</w:t>
      </w:r>
      <w:r w:rsidRPr="00BF1E4C">
        <w:rPr>
          <w:rFonts w:ascii="Palatino Linotype" w:hAnsi="Palatino Linotype"/>
        </w:rPr>
        <w:t>.</w:t>
      </w:r>
    </w:p>
    <w:p w14:paraId="639CC036" w14:textId="77777777" w:rsidR="000442FE" w:rsidRPr="00BF1E4C" w:rsidRDefault="000442FE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0F86B38F" w14:textId="77777777" w:rsidR="000442FE" w:rsidRPr="00BF1E4C" w:rsidRDefault="000442FE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 que se detalla a continuación: </w:t>
      </w:r>
    </w:p>
    <w:tbl>
      <w:tblPr>
        <w:tblStyle w:val="Tablaconcuadrcula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0442FE" w:rsidRPr="00BF1E4C" w14:paraId="7A39E08F" w14:textId="77777777" w:rsidTr="00930B60">
        <w:trPr>
          <w:trHeight w:val="277"/>
        </w:trPr>
        <w:tc>
          <w:tcPr>
            <w:tcW w:w="9570" w:type="dxa"/>
            <w:gridSpan w:val="6"/>
            <w:shd w:val="clear" w:color="auto" w:fill="0070C0"/>
          </w:tcPr>
          <w:p w14:paraId="3697D7AD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0442FE" w:rsidRPr="00BF1E4C" w14:paraId="27D021E8" w14:textId="77777777" w:rsidTr="00930B60">
        <w:trPr>
          <w:trHeight w:val="643"/>
        </w:trPr>
        <w:tc>
          <w:tcPr>
            <w:tcW w:w="2573" w:type="dxa"/>
            <w:shd w:val="clear" w:color="auto" w:fill="0070C0"/>
          </w:tcPr>
          <w:p w14:paraId="1968D08D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65157BC6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043A50DF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4C3D2ABE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619D898C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73B2A77B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0442FE" w:rsidRPr="00BF1E4C" w14:paraId="0577CFDA" w14:textId="77777777" w:rsidTr="00930B60">
        <w:trPr>
          <w:trHeight w:val="292"/>
        </w:trPr>
        <w:tc>
          <w:tcPr>
            <w:tcW w:w="2573" w:type="dxa"/>
            <w:vAlign w:val="center"/>
          </w:tcPr>
          <w:p w14:paraId="76B17D72" w14:textId="77777777" w:rsidR="000442FE" w:rsidRPr="00BF1E4C" w:rsidRDefault="000442FE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12267926" w14:textId="4CAB4209" w:rsidR="000442FE" w:rsidRPr="00BF1E4C" w:rsidRDefault="006E49E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69026EA9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1D5C2AA7" w14:textId="61112B15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3DD19AA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42E762A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2FE" w:rsidRPr="00BF1E4C" w14:paraId="5560DDCB" w14:textId="77777777" w:rsidTr="00930B60">
        <w:trPr>
          <w:trHeight w:val="277"/>
        </w:trPr>
        <w:tc>
          <w:tcPr>
            <w:tcW w:w="2573" w:type="dxa"/>
            <w:vAlign w:val="center"/>
          </w:tcPr>
          <w:p w14:paraId="606D8036" w14:textId="77777777" w:rsidR="000442FE" w:rsidRPr="00BF1E4C" w:rsidRDefault="000442FE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63DC834A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1DA58866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26E74B6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12806B26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39B3C30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2FE" w:rsidRPr="00BF1E4C" w14:paraId="3B60AA79" w14:textId="77777777" w:rsidTr="00930B60">
        <w:trPr>
          <w:trHeight w:val="292"/>
        </w:trPr>
        <w:tc>
          <w:tcPr>
            <w:tcW w:w="2573" w:type="dxa"/>
            <w:vAlign w:val="center"/>
          </w:tcPr>
          <w:p w14:paraId="0029A538" w14:textId="77777777" w:rsidR="000442FE" w:rsidRPr="00BF1E4C" w:rsidRDefault="000442FE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58B3FB1B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BB529A2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00AE027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7C4609C3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25F176A0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2FE" w:rsidRPr="00BF1E4C" w14:paraId="4B9CEBA7" w14:textId="77777777" w:rsidTr="00930B60">
        <w:trPr>
          <w:trHeight w:val="277"/>
        </w:trPr>
        <w:tc>
          <w:tcPr>
            <w:tcW w:w="2573" w:type="dxa"/>
            <w:vAlign w:val="center"/>
          </w:tcPr>
          <w:p w14:paraId="0678AF57" w14:textId="77777777" w:rsidR="000442FE" w:rsidRPr="00BF1E4C" w:rsidRDefault="000442FE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5EEB45BD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02DF5927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D6BD973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3D81F808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</w:tcPr>
          <w:p w14:paraId="3E1520ED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2FE" w:rsidRPr="00BF1E4C" w14:paraId="5D3D40DB" w14:textId="77777777" w:rsidTr="00930B60">
        <w:trPr>
          <w:trHeight w:val="292"/>
        </w:trPr>
        <w:tc>
          <w:tcPr>
            <w:tcW w:w="2573" w:type="dxa"/>
            <w:vAlign w:val="center"/>
          </w:tcPr>
          <w:p w14:paraId="5E09516A" w14:textId="77777777" w:rsidR="000442FE" w:rsidRPr="00BF1E4C" w:rsidRDefault="000442FE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268530FE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EB53FD0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6A5DE999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2FD78706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7A63AEFE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2FE" w:rsidRPr="00BF1E4C" w14:paraId="356B4262" w14:textId="77777777" w:rsidTr="00930B60">
        <w:trPr>
          <w:trHeight w:val="277"/>
        </w:trPr>
        <w:tc>
          <w:tcPr>
            <w:tcW w:w="2573" w:type="dxa"/>
            <w:shd w:val="clear" w:color="auto" w:fill="0070C0"/>
          </w:tcPr>
          <w:p w14:paraId="11EDF1B2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705DEEDC" w14:textId="5C82F74F" w:rsidR="000442FE" w:rsidRPr="00BF1E4C" w:rsidRDefault="009A0513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5EA16CC6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71D6D5B2" w14:textId="4D1578CF" w:rsidR="000442FE" w:rsidRPr="00BF1E4C" w:rsidRDefault="006E49ED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59D111D6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44A62877" w14:textId="77777777" w:rsidR="000442FE" w:rsidRPr="00BF1E4C" w:rsidRDefault="000442FE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1D70BA9A" w14:textId="77777777" w:rsidR="005F3E29" w:rsidRPr="00BF1E4C" w:rsidRDefault="005F3E29" w:rsidP="00BF1E4C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Arial"/>
        </w:rPr>
      </w:pPr>
    </w:p>
    <w:p w14:paraId="407391D2" w14:textId="6E8B8308" w:rsidR="001967D2" w:rsidRPr="00BF1E4C" w:rsidRDefault="001967D2" w:rsidP="00BF1E4C">
      <w:pPr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  <w:r w:rsidRPr="00BF1E4C">
        <w:rPr>
          <w:rFonts w:ascii="Palatino Linotype" w:hAnsi="Palatino Linotype" w:cs="Tahoma"/>
          <w:color w:val="000000" w:themeColor="text1"/>
        </w:rPr>
        <w:t>Con los cambios incorporados, los miembros de la Comi</w:t>
      </w:r>
      <w:r w:rsidR="00165508" w:rsidRPr="00BF1E4C">
        <w:rPr>
          <w:rFonts w:ascii="Palatino Linotype" w:hAnsi="Palatino Linotype" w:cs="Tahoma"/>
          <w:color w:val="000000" w:themeColor="text1"/>
        </w:rPr>
        <w:t xml:space="preserve">sión aprueban el orden del día, </w:t>
      </w:r>
      <w:r w:rsidRPr="00BF1E4C">
        <w:rPr>
          <w:rFonts w:ascii="Palatino Linotype" w:hAnsi="Palatino Linotype" w:cs="Tahoma"/>
          <w:color w:val="000000" w:themeColor="text1"/>
        </w:rPr>
        <w:t>conforme la siguiente votación:</w:t>
      </w:r>
    </w:p>
    <w:tbl>
      <w:tblPr>
        <w:tblStyle w:val="Tablaconcuadrcula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1967D2" w:rsidRPr="00BF1E4C" w14:paraId="471BEE0F" w14:textId="77777777" w:rsidTr="00930B60">
        <w:trPr>
          <w:trHeight w:val="277"/>
        </w:trPr>
        <w:tc>
          <w:tcPr>
            <w:tcW w:w="9570" w:type="dxa"/>
            <w:gridSpan w:val="6"/>
            <w:shd w:val="clear" w:color="auto" w:fill="0070C0"/>
          </w:tcPr>
          <w:p w14:paraId="7E45640B" w14:textId="395AE868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Tahoma"/>
                <w:color w:val="000000" w:themeColor="text1"/>
              </w:rPr>
              <w:br w:type="page"/>
            </w: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1967D2" w:rsidRPr="00BF1E4C" w14:paraId="111AC334" w14:textId="77777777" w:rsidTr="00930B60">
        <w:trPr>
          <w:trHeight w:val="643"/>
        </w:trPr>
        <w:tc>
          <w:tcPr>
            <w:tcW w:w="2573" w:type="dxa"/>
            <w:shd w:val="clear" w:color="auto" w:fill="0070C0"/>
          </w:tcPr>
          <w:p w14:paraId="15889D3A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35048380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09359FA4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693A1DC2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75948ABE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5E9B911C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1967D2" w:rsidRPr="00BF1E4C" w14:paraId="4B538F16" w14:textId="77777777" w:rsidTr="00930B60">
        <w:trPr>
          <w:trHeight w:val="292"/>
        </w:trPr>
        <w:tc>
          <w:tcPr>
            <w:tcW w:w="2573" w:type="dxa"/>
            <w:vAlign w:val="center"/>
          </w:tcPr>
          <w:p w14:paraId="4ABF682C" w14:textId="77777777" w:rsidR="001967D2" w:rsidRPr="00BF1E4C" w:rsidRDefault="001967D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2C0C485C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6E40CC3C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6E7F955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4C54FC22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73597E6A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967D2" w:rsidRPr="00BF1E4C" w14:paraId="0E03CAAA" w14:textId="77777777" w:rsidTr="00930B60">
        <w:trPr>
          <w:trHeight w:val="277"/>
        </w:trPr>
        <w:tc>
          <w:tcPr>
            <w:tcW w:w="2573" w:type="dxa"/>
            <w:vAlign w:val="center"/>
          </w:tcPr>
          <w:p w14:paraId="5FA50C17" w14:textId="77777777" w:rsidR="001967D2" w:rsidRPr="00BF1E4C" w:rsidRDefault="001967D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59CDCB09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6F2FBB3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2AEDD4A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396C42DD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94DF02E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967D2" w:rsidRPr="00BF1E4C" w14:paraId="200BB3CF" w14:textId="77777777" w:rsidTr="00930B60">
        <w:trPr>
          <w:trHeight w:val="292"/>
        </w:trPr>
        <w:tc>
          <w:tcPr>
            <w:tcW w:w="2573" w:type="dxa"/>
            <w:vAlign w:val="center"/>
          </w:tcPr>
          <w:p w14:paraId="428286D7" w14:textId="77777777" w:rsidR="001967D2" w:rsidRPr="00BF1E4C" w:rsidRDefault="001967D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247BD0F5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D0BFB3B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FB1D111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33AE295B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B755A08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967D2" w:rsidRPr="00BF1E4C" w14:paraId="2580D09A" w14:textId="77777777" w:rsidTr="00930B60">
        <w:trPr>
          <w:trHeight w:val="277"/>
        </w:trPr>
        <w:tc>
          <w:tcPr>
            <w:tcW w:w="2573" w:type="dxa"/>
            <w:vAlign w:val="center"/>
          </w:tcPr>
          <w:p w14:paraId="7BFDC9F0" w14:textId="77777777" w:rsidR="001967D2" w:rsidRPr="00BF1E4C" w:rsidRDefault="001967D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5238EFCD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6D546FCD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5B51EDA1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1161187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</w:tcPr>
          <w:p w14:paraId="76AB524A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967D2" w:rsidRPr="00BF1E4C" w14:paraId="3D949348" w14:textId="77777777" w:rsidTr="00930B60">
        <w:trPr>
          <w:trHeight w:val="292"/>
        </w:trPr>
        <w:tc>
          <w:tcPr>
            <w:tcW w:w="2573" w:type="dxa"/>
            <w:vAlign w:val="center"/>
          </w:tcPr>
          <w:p w14:paraId="59CF7730" w14:textId="77777777" w:rsidR="001967D2" w:rsidRPr="00BF1E4C" w:rsidRDefault="001967D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071C6513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675E4E4F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7EF26AF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1CABD654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74A0453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967D2" w:rsidRPr="00BF1E4C" w14:paraId="59DE1F12" w14:textId="77777777" w:rsidTr="00930B60">
        <w:trPr>
          <w:trHeight w:val="277"/>
        </w:trPr>
        <w:tc>
          <w:tcPr>
            <w:tcW w:w="2573" w:type="dxa"/>
            <w:shd w:val="clear" w:color="auto" w:fill="0070C0"/>
          </w:tcPr>
          <w:p w14:paraId="07E314AA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2D9C79A1" w14:textId="2756719C" w:rsidR="001967D2" w:rsidRPr="00BF1E4C" w:rsidRDefault="009A0513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66F2CDFB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0BD514BE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0889687C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1A7A1E03" w14:textId="77777777" w:rsidR="001967D2" w:rsidRPr="00BF1E4C" w:rsidRDefault="001967D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24522440" w14:textId="77777777" w:rsidR="001967D2" w:rsidRPr="00BF1E4C" w:rsidRDefault="001967D2" w:rsidP="00BF1E4C">
      <w:pPr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</w:p>
    <w:p w14:paraId="23B0F1FE" w14:textId="77777777" w:rsidR="006E02AF" w:rsidRDefault="006E02AF" w:rsidP="00BF1E4C">
      <w:pPr>
        <w:spacing w:after="0" w:line="276" w:lineRule="auto"/>
        <w:jc w:val="center"/>
        <w:rPr>
          <w:rFonts w:ascii="Palatino Linotype" w:hAnsi="Palatino Linotype" w:cs="Arial"/>
          <w:b/>
        </w:rPr>
      </w:pPr>
    </w:p>
    <w:p w14:paraId="56406A27" w14:textId="77777777" w:rsidR="006E02AF" w:rsidRDefault="006E02AF" w:rsidP="00BF1E4C">
      <w:pPr>
        <w:spacing w:after="0" w:line="276" w:lineRule="auto"/>
        <w:jc w:val="center"/>
        <w:rPr>
          <w:rFonts w:ascii="Palatino Linotype" w:hAnsi="Palatino Linotype" w:cs="Arial"/>
          <w:b/>
        </w:rPr>
      </w:pPr>
    </w:p>
    <w:p w14:paraId="3289606F" w14:textId="77777777" w:rsidR="003B304D" w:rsidRDefault="003B304D" w:rsidP="00BF1E4C">
      <w:pPr>
        <w:spacing w:after="0" w:line="276" w:lineRule="auto"/>
        <w:jc w:val="center"/>
        <w:rPr>
          <w:rFonts w:ascii="Palatino Linotype" w:hAnsi="Palatino Linotype" w:cs="Arial"/>
          <w:b/>
        </w:rPr>
      </w:pPr>
      <w:r w:rsidRPr="00BF1E4C">
        <w:rPr>
          <w:rFonts w:ascii="Palatino Linotype" w:hAnsi="Palatino Linotype" w:cs="Arial"/>
          <w:b/>
        </w:rPr>
        <w:lastRenderedPageBreak/>
        <w:t>DESARROLLO DE LA SESIÓN</w:t>
      </w:r>
    </w:p>
    <w:p w14:paraId="00353296" w14:textId="77777777" w:rsidR="006E02AF" w:rsidRPr="00BF1E4C" w:rsidRDefault="006E02AF" w:rsidP="00BF1E4C">
      <w:pPr>
        <w:spacing w:after="0" w:line="276" w:lineRule="auto"/>
        <w:jc w:val="center"/>
        <w:rPr>
          <w:rFonts w:ascii="Palatino Linotype" w:hAnsi="Palatino Linotype" w:cs="Arial"/>
          <w:b/>
        </w:rPr>
      </w:pPr>
    </w:p>
    <w:p w14:paraId="1CD967D6" w14:textId="77777777" w:rsidR="001967D2" w:rsidRPr="00BF1E4C" w:rsidRDefault="00C45958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  <w:r w:rsidRPr="00BF1E4C">
        <w:rPr>
          <w:rFonts w:ascii="Palatino Linotype" w:hAnsi="Palatino Linotype" w:cs="Arial"/>
          <w:b/>
        </w:rPr>
        <w:t xml:space="preserve">Primer Punto.- </w:t>
      </w:r>
      <w:r w:rsidR="001967D2" w:rsidRPr="00BF1E4C">
        <w:rPr>
          <w:rFonts w:ascii="Palatino Linotype" w:hAnsi="Palatino Linotype" w:cs="Arial"/>
          <w:b/>
        </w:rPr>
        <w:t>Conocimiento y aprobación de las actas:</w:t>
      </w:r>
    </w:p>
    <w:p w14:paraId="5B714905" w14:textId="77777777" w:rsidR="001967D2" w:rsidRPr="00BF1E4C" w:rsidRDefault="001967D2" w:rsidP="00BF1E4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No. 009 de 20 de septiembre de 2019</w:t>
      </w:r>
    </w:p>
    <w:p w14:paraId="240B1B36" w14:textId="77777777" w:rsidR="001967D2" w:rsidRPr="00BF1E4C" w:rsidRDefault="001967D2" w:rsidP="00BF1E4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No. 13 de 29 de noviembre de 2019</w:t>
      </w:r>
    </w:p>
    <w:p w14:paraId="591FAAA7" w14:textId="77777777" w:rsidR="001967D2" w:rsidRPr="00BF1E4C" w:rsidRDefault="001967D2" w:rsidP="00BF1E4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No. 14 de 09 de diciembre de 2019</w:t>
      </w:r>
    </w:p>
    <w:p w14:paraId="3F9035A7" w14:textId="65AC44D4" w:rsidR="000610B6" w:rsidRPr="00BF1E4C" w:rsidRDefault="000610B6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p w14:paraId="6F090999" w14:textId="7C785D55" w:rsidR="00EC53BF" w:rsidRPr="00BF1E4C" w:rsidRDefault="00A22B44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hAnsi="Palatino Linotype" w:cs="Arial"/>
        </w:rPr>
        <w:t>Previa</w:t>
      </w:r>
      <w:r w:rsidR="00E5227F" w:rsidRPr="00BF1E4C">
        <w:rPr>
          <w:rFonts w:ascii="Palatino Linotype" w:hAnsi="Palatino Linotype" w:cs="Arial"/>
        </w:rPr>
        <w:t xml:space="preserve"> a la aprobación de las actas, </w:t>
      </w:r>
      <w:r w:rsidR="00E5227F" w:rsidRPr="00BF1E4C">
        <w:rPr>
          <w:rFonts w:ascii="Palatino Linotype" w:eastAsia="Times New Roman" w:hAnsi="Palatino Linotype" w:cs="Times New Roman"/>
        </w:rPr>
        <w:t>la presidenta de la comisión, con el fin de dar seguimiento al trámite del asen</w:t>
      </w:r>
      <w:r w:rsidR="009537AF" w:rsidRPr="00BF1E4C">
        <w:rPr>
          <w:rFonts w:ascii="Palatino Linotype" w:eastAsia="Times New Roman" w:hAnsi="Palatino Linotype" w:cs="Times New Roman"/>
        </w:rPr>
        <w:t xml:space="preserve">tamiento humano denominado </w:t>
      </w:r>
      <w:r w:rsidR="00E5227F" w:rsidRPr="00BF1E4C">
        <w:rPr>
          <w:rFonts w:ascii="Palatino Linotype" w:eastAsia="Times New Roman" w:hAnsi="Palatino Linotype" w:cs="Times New Roman"/>
        </w:rPr>
        <w:t xml:space="preserve">Villa Vega III, que fuera tratado en la sesión </w:t>
      </w:r>
      <w:r w:rsidR="009537AF" w:rsidRPr="00BF1E4C">
        <w:rPr>
          <w:rFonts w:ascii="Palatino Linotype" w:eastAsia="Times New Roman" w:hAnsi="Palatino Linotype" w:cs="Times New Roman"/>
        </w:rPr>
        <w:t xml:space="preserve">de </w:t>
      </w:r>
      <w:r w:rsidR="00E5227F" w:rsidRPr="00BF1E4C">
        <w:rPr>
          <w:rFonts w:ascii="Palatino Linotype" w:hAnsi="Palatino Linotype" w:cs="Arial"/>
        </w:rPr>
        <w:t>20 de septiembre de 2019, s</w:t>
      </w:r>
      <w:r w:rsidR="00E5227F" w:rsidRPr="00BF1E4C">
        <w:rPr>
          <w:rFonts w:ascii="Palatino Linotype" w:eastAsia="Times New Roman" w:hAnsi="Palatino Linotype" w:cs="Times New Roman"/>
        </w:rPr>
        <w:t xml:space="preserve">olicita que </w:t>
      </w:r>
      <w:r w:rsidR="00EC53BF" w:rsidRPr="00BF1E4C">
        <w:rPr>
          <w:rFonts w:ascii="Palatino Linotype" w:eastAsia="Times New Roman" w:hAnsi="Palatino Linotype" w:cs="Times New Roman"/>
        </w:rPr>
        <w:t xml:space="preserve">tanto la </w:t>
      </w:r>
      <w:r w:rsidR="00E5227F" w:rsidRPr="00BF1E4C">
        <w:rPr>
          <w:rFonts w:ascii="Palatino Linotype" w:eastAsia="Times New Roman" w:hAnsi="Palatino Linotype" w:cs="Times New Roman"/>
        </w:rPr>
        <w:t>Un</w:t>
      </w:r>
      <w:r w:rsidR="00EC53BF" w:rsidRPr="00BF1E4C">
        <w:rPr>
          <w:rFonts w:ascii="Palatino Linotype" w:eastAsia="Times New Roman" w:hAnsi="Palatino Linotype" w:cs="Times New Roman"/>
        </w:rPr>
        <w:t xml:space="preserve">idad Especial Regula Tu Barrio como </w:t>
      </w:r>
      <w:r w:rsidR="00E5227F" w:rsidRPr="00BF1E4C">
        <w:rPr>
          <w:rFonts w:ascii="Palatino Linotype" w:eastAsia="Times New Roman" w:hAnsi="Palatino Linotype" w:cs="Times New Roman"/>
        </w:rPr>
        <w:t>Procuradur</w:t>
      </w:r>
      <w:r w:rsidR="00EC53BF" w:rsidRPr="00BF1E4C">
        <w:rPr>
          <w:rFonts w:ascii="Palatino Linotype" w:eastAsia="Times New Roman" w:hAnsi="Palatino Linotype" w:cs="Times New Roman"/>
        </w:rPr>
        <w:t xml:space="preserve">ía, remitan </w:t>
      </w:r>
      <w:r w:rsidR="00D65634" w:rsidRPr="00BF1E4C">
        <w:rPr>
          <w:rFonts w:ascii="Palatino Linotype" w:eastAsia="Times New Roman" w:hAnsi="Palatino Linotype" w:cs="Times New Roman"/>
        </w:rPr>
        <w:t>en el plazo de 15 días un informe en función de la mesa técnica que se realizó, el mismo que deberá contener los criterios técnicos de las dos instancias.</w:t>
      </w:r>
    </w:p>
    <w:p w14:paraId="105930E1" w14:textId="6F4219D6" w:rsidR="00E5227F" w:rsidRPr="00BF1E4C" w:rsidRDefault="00E5227F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1E36B329" w14:textId="44C485B8" w:rsidR="00947A7B" w:rsidRPr="00BF1E4C" w:rsidRDefault="001967D2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Se procede a la aprobación de las actas de manera individual </w:t>
      </w:r>
      <w:r w:rsidR="009A0513" w:rsidRPr="00BF1E4C">
        <w:rPr>
          <w:rFonts w:ascii="Palatino Linotype" w:hAnsi="Palatino Linotype" w:cs="Arial"/>
        </w:rPr>
        <w:t>conforme el siguiente detalle:</w:t>
      </w:r>
    </w:p>
    <w:p w14:paraId="78DF48DB" w14:textId="77777777" w:rsidR="00214CAE" w:rsidRPr="00BF1E4C" w:rsidRDefault="00214CAE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497E072F" w14:textId="022851C8" w:rsidR="009A0513" w:rsidRPr="00BF1E4C" w:rsidRDefault="009A0513" w:rsidP="00BF1E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/>
        </w:rPr>
      </w:pPr>
      <w:r w:rsidRPr="00BF1E4C">
        <w:rPr>
          <w:rFonts w:ascii="Palatino Linotype" w:hAnsi="Palatino Linotype" w:cs="Tahoma"/>
          <w:color w:val="000000" w:themeColor="text1"/>
        </w:rPr>
        <w:t>L</w:t>
      </w:r>
      <w:r w:rsidR="009537AF" w:rsidRPr="00BF1E4C">
        <w:rPr>
          <w:rFonts w:ascii="Palatino Linotype" w:hAnsi="Palatino Linotype" w:cs="Tahoma"/>
          <w:color w:val="000000" w:themeColor="text1"/>
        </w:rPr>
        <w:t>a p</w:t>
      </w:r>
      <w:r w:rsidR="00D372A7" w:rsidRPr="00BF1E4C">
        <w:rPr>
          <w:rFonts w:ascii="Palatino Linotype" w:hAnsi="Palatino Linotype" w:cs="Tahoma"/>
          <w:color w:val="000000" w:themeColor="text1"/>
        </w:rPr>
        <w:t xml:space="preserve">residenta de la comisión, mociona </w:t>
      </w:r>
      <w:r w:rsidRPr="00BF1E4C">
        <w:rPr>
          <w:rFonts w:ascii="Palatino Linotype" w:hAnsi="Palatino Linotype" w:cs="Tahoma"/>
          <w:color w:val="000000" w:themeColor="text1"/>
        </w:rPr>
        <w:t>la apr</w:t>
      </w:r>
      <w:r w:rsidR="00D372A7" w:rsidRPr="00BF1E4C">
        <w:rPr>
          <w:rFonts w:ascii="Palatino Linotype" w:hAnsi="Palatino Linotype" w:cs="Tahoma"/>
          <w:color w:val="000000" w:themeColor="text1"/>
        </w:rPr>
        <w:t>obación d</w:t>
      </w:r>
      <w:r w:rsidRPr="00BF1E4C">
        <w:rPr>
          <w:rFonts w:ascii="Palatino Linotype" w:hAnsi="Palatino Linotype" w:cs="Tahoma"/>
          <w:color w:val="000000" w:themeColor="text1"/>
        </w:rPr>
        <w:t xml:space="preserve">el </w:t>
      </w:r>
      <w:r w:rsidRPr="00BF1E4C">
        <w:rPr>
          <w:rFonts w:ascii="Palatino Linotype" w:hAnsi="Palatino Linotype"/>
        </w:rPr>
        <w:t xml:space="preserve">acta de la sesión </w:t>
      </w:r>
      <w:r w:rsidRPr="00BF1E4C">
        <w:rPr>
          <w:rFonts w:ascii="Palatino Linotype" w:hAnsi="Palatino Linotype" w:cs="Arial"/>
        </w:rPr>
        <w:t>No. 009 de 20 de septiembre de 2019 d</w:t>
      </w:r>
      <w:r w:rsidRPr="00BF1E4C">
        <w:rPr>
          <w:rFonts w:ascii="Palatino Linotype" w:hAnsi="Palatino Linotype"/>
        </w:rPr>
        <w:t>e la Comisión de Ordenamiento Territorial</w:t>
      </w:r>
      <w:r w:rsidR="00D372A7" w:rsidRPr="00BF1E4C">
        <w:rPr>
          <w:rFonts w:ascii="Palatino Linotype" w:hAnsi="Palatino Linotype" w:cs="Tahoma"/>
          <w:color w:val="000000" w:themeColor="text1"/>
        </w:rPr>
        <w:t>.</w:t>
      </w:r>
      <w:r w:rsidRPr="00BF1E4C">
        <w:rPr>
          <w:rFonts w:ascii="Palatino Linotype" w:hAnsi="Palatino Linotype" w:cs="Tahoma"/>
          <w:color w:val="000000" w:themeColor="text1"/>
        </w:rPr>
        <w:t xml:space="preserve"> </w:t>
      </w:r>
    </w:p>
    <w:p w14:paraId="58515F5E" w14:textId="77777777" w:rsidR="009A0513" w:rsidRPr="00BF1E4C" w:rsidRDefault="009A0513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3682AE8A" w14:textId="77777777" w:rsidR="000610B6" w:rsidRPr="00BF1E4C" w:rsidRDefault="000610B6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5F99ACC4" w14:textId="77777777" w:rsidR="00AF6EEC" w:rsidRPr="00BF1E4C" w:rsidRDefault="00AF6EEC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Style w:val="Tablaconcuadrcula1"/>
        <w:tblW w:w="9417" w:type="dxa"/>
        <w:jc w:val="center"/>
        <w:shd w:val="clear" w:color="auto" w:fill="548DD4" w:themeFill="text2" w:themeFillTint="99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BE2FC4" w:rsidRPr="00BF1E4C" w14:paraId="744607CD" w14:textId="77777777" w:rsidTr="00BF1E4C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7541B191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BE2FC4" w:rsidRPr="00BF1E4C" w14:paraId="6D1D5827" w14:textId="77777777" w:rsidTr="00BF1E4C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3DA634B1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2C402F76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35698E72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2D8A7751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34103857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6D4E3A3E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4C3885" w:rsidRPr="00BF1E4C" w14:paraId="5FC9BD92" w14:textId="77777777" w:rsidTr="004C3885">
        <w:trPr>
          <w:trHeight w:val="292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19CBC549" w14:textId="77777777" w:rsidR="00BE2FC4" w:rsidRPr="00BF1E4C" w:rsidRDefault="00BE2FC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  <w:shd w:val="clear" w:color="auto" w:fill="auto"/>
          </w:tcPr>
          <w:p w14:paraId="395C3166" w14:textId="38F01038" w:rsidR="00BE2FC4" w:rsidRPr="00BF1E4C" w:rsidRDefault="00214CA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0DFF285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4A679156" w14:textId="28FAEBAD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023F72DA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5725CA2B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C3885" w:rsidRPr="00BF1E4C" w14:paraId="370F7BF9" w14:textId="77777777" w:rsidTr="004C3885">
        <w:trPr>
          <w:trHeight w:val="277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597A74BC" w14:textId="77777777" w:rsidR="00BE2FC4" w:rsidRPr="00BF1E4C" w:rsidRDefault="00BE2FC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  <w:shd w:val="clear" w:color="auto" w:fill="auto"/>
          </w:tcPr>
          <w:p w14:paraId="49DD4350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486C26EF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781E749D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436CAA6A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3AD27641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C3885" w:rsidRPr="00BF1E4C" w14:paraId="73C7603B" w14:textId="77777777" w:rsidTr="004C3885">
        <w:trPr>
          <w:trHeight w:val="292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6813C98F" w14:textId="77777777" w:rsidR="00BE2FC4" w:rsidRPr="00BF1E4C" w:rsidRDefault="00BE2FC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  <w:shd w:val="clear" w:color="auto" w:fill="auto"/>
          </w:tcPr>
          <w:p w14:paraId="5A286570" w14:textId="155DC95D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5AC86881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555E0F81" w14:textId="77D083D0" w:rsidR="00BE2FC4" w:rsidRPr="00BF1E4C" w:rsidRDefault="00214CA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4859E42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65150E02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C3885" w:rsidRPr="00BF1E4C" w14:paraId="786AF195" w14:textId="77777777" w:rsidTr="004C3885">
        <w:trPr>
          <w:trHeight w:val="277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42C39ACA" w14:textId="77777777" w:rsidR="00BE2FC4" w:rsidRPr="00BF1E4C" w:rsidRDefault="00BE2FC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  <w:shd w:val="clear" w:color="auto" w:fill="auto"/>
          </w:tcPr>
          <w:p w14:paraId="65160BD3" w14:textId="4A029F92" w:rsidR="00BE2FC4" w:rsidRPr="00BF1E4C" w:rsidRDefault="00214CA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19D092B1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71985F7F" w14:textId="6CAB044A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7D948B1C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46A9BAAA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C3885" w:rsidRPr="00BF1E4C" w14:paraId="7FA7D376" w14:textId="77777777" w:rsidTr="004C3885">
        <w:trPr>
          <w:trHeight w:val="292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39C2DB90" w14:textId="77777777" w:rsidR="00BE2FC4" w:rsidRPr="00BF1E4C" w:rsidRDefault="00BE2FC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  <w:shd w:val="clear" w:color="auto" w:fill="auto"/>
          </w:tcPr>
          <w:p w14:paraId="036DF5AA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C761FC6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4AADBE6E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066F5117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77868BA3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E2FC4" w:rsidRPr="00BF1E4C" w14:paraId="069DD4E6" w14:textId="77777777" w:rsidTr="00BF1E4C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646861C2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137B2E1D" w14:textId="4939252A" w:rsidR="00BE2FC4" w:rsidRPr="00BF1E4C" w:rsidRDefault="00214CA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77A4D1D1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332" w:type="dxa"/>
            <w:shd w:val="clear" w:color="auto" w:fill="0070C0"/>
          </w:tcPr>
          <w:p w14:paraId="0912437A" w14:textId="0F310B99" w:rsidR="00BE2FC4" w:rsidRPr="00BF1E4C" w:rsidRDefault="00214CA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1CB35F3D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773" w:type="dxa"/>
            <w:shd w:val="clear" w:color="auto" w:fill="0070C0"/>
          </w:tcPr>
          <w:p w14:paraId="28595851" w14:textId="77777777" w:rsidR="00BE2FC4" w:rsidRPr="00BF1E4C" w:rsidRDefault="00BE2FC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</w:tr>
    </w:tbl>
    <w:p w14:paraId="2EAFBB85" w14:textId="77777777" w:rsidR="00FA0637" w:rsidRPr="00BF1E4C" w:rsidRDefault="00FA0637" w:rsidP="00BF1E4C">
      <w:pPr>
        <w:spacing w:after="0" w:line="276" w:lineRule="auto"/>
        <w:jc w:val="center"/>
        <w:rPr>
          <w:rFonts w:ascii="Palatino Linotype" w:eastAsia="Times New Roman" w:hAnsi="Palatino Linotype"/>
          <w:b/>
          <w:color w:val="FFFFFF" w:themeColor="background1"/>
          <w:lang w:eastAsia="es-EC"/>
        </w:rPr>
      </w:pPr>
    </w:p>
    <w:p w14:paraId="3AE08AF4" w14:textId="30C05F5C" w:rsidR="005E1A74" w:rsidRPr="00BF1E4C" w:rsidRDefault="005E1A74" w:rsidP="00BF1E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Tahoma"/>
          <w:color w:val="000000" w:themeColor="text1"/>
        </w:rPr>
        <w:t xml:space="preserve">La </w:t>
      </w:r>
      <w:r w:rsidR="009537AF" w:rsidRPr="00BF1E4C">
        <w:rPr>
          <w:rFonts w:ascii="Palatino Linotype" w:hAnsi="Palatino Linotype" w:cs="Tahoma"/>
          <w:color w:val="000000" w:themeColor="text1"/>
        </w:rPr>
        <w:t>p</w:t>
      </w:r>
      <w:r w:rsidRPr="00BF1E4C">
        <w:rPr>
          <w:rFonts w:ascii="Palatino Linotype" w:hAnsi="Palatino Linotype" w:cs="Tahoma"/>
          <w:color w:val="000000" w:themeColor="text1"/>
        </w:rPr>
        <w:t xml:space="preserve">residenta de la comisión, mociona la aprobación del </w:t>
      </w:r>
      <w:r w:rsidRPr="00BF1E4C">
        <w:rPr>
          <w:rFonts w:ascii="Palatino Linotype" w:hAnsi="Palatino Linotype"/>
        </w:rPr>
        <w:t xml:space="preserve">acta de la </w:t>
      </w:r>
      <w:r w:rsidRPr="00BF1E4C">
        <w:rPr>
          <w:rFonts w:ascii="Palatino Linotype" w:hAnsi="Palatino Linotype" w:cs="Arial"/>
        </w:rPr>
        <w:t>No. 13 de 29 de noviembre de 2019 d</w:t>
      </w:r>
      <w:r w:rsidRPr="00BF1E4C">
        <w:rPr>
          <w:rFonts w:ascii="Palatino Linotype" w:hAnsi="Palatino Linotype"/>
        </w:rPr>
        <w:t>e la Comisión de Ordenamiento Territorial</w:t>
      </w:r>
      <w:r w:rsidRPr="00BF1E4C">
        <w:rPr>
          <w:rFonts w:ascii="Palatino Linotype" w:hAnsi="Palatino Linotype" w:cs="Tahoma"/>
          <w:color w:val="000000" w:themeColor="text1"/>
        </w:rPr>
        <w:t xml:space="preserve">. </w:t>
      </w:r>
    </w:p>
    <w:p w14:paraId="533F7361" w14:textId="77777777" w:rsidR="005E1A74" w:rsidRPr="00BF1E4C" w:rsidRDefault="005E1A74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30A83F99" w14:textId="77777777" w:rsidR="005E1A74" w:rsidRPr="00BF1E4C" w:rsidRDefault="005E1A74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419CB044" w14:textId="77777777" w:rsidR="005E1A74" w:rsidRPr="00BF1E4C" w:rsidRDefault="005E1A74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Style w:val="Tablaconcuadrcula1"/>
        <w:tblW w:w="9417" w:type="dxa"/>
        <w:jc w:val="center"/>
        <w:shd w:val="clear" w:color="auto" w:fill="548DD4" w:themeFill="text2" w:themeFillTint="99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5E1A74" w:rsidRPr="00BF1E4C" w14:paraId="5FB05B24" w14:textId="77777777" w:rsidTr="00BF1E4C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3322F8D2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5E1A74" w:rsidRPr="00BF1E4C" w14:paraId="47B34254" w14:textId="77777777" w:rsidTr="00BF1E4C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0BA55F87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624E83A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791D6DB0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7905F8D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75282C57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2139F68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5E1A74" w:rsidRPr="00BF1E4C" w14:paraId="3F6EA1C6" w14:textId="77777777" w:rsidTr="00930B60">
        <w:trPr>
          <w:trHeight w:val="292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43046D94" w14:textId="77777777" w:rsidR="005E1A74" w:rsidRPr="00BF1E4C" w:rsidRDefault="005E1A7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  <w:shd w:val="clear" w:color="auto" w:fill="auto"/>
          </w:tcPr>
          <w:p w14:paraId="1BEC912C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5D8A069F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132CE019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3B9DECDC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34947C3B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E1A74" w:rsidRPr="00BF1E4C" w14:paraId="77F5675E" w14:textId="77777777" w:rsidTr="00930B60">
        <w:trPr>
          <w:trHeight w:val="277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12410791" w14:textId="77777777" w:rsidR="005E1A74" w:rsidRPr="00BF1E4C" w:rsidRDefault="005E1A7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  <w:shd w:val="clear" w:color="auto" w:fill="auto"/>
          </w:tcPr>
          <w:p w14:paraId="63CC08F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580A38E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530F3E6D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0ADAAC2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020AEB6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E1A74" w:rsidRPr="00BF1E4C" w14:paraId="6304EC18" w14:textId="77777777" w:rsidTr="00930B60">
        <w:trPr>
          <w:trHeight w:val="292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1C8B6DA6" w14:textId="77777777" w:rsidR="005E1A74" w:rsidRPr="00BF1E4C" w:rsidRDefault="005E1A7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  <w:shd w:val="clear" w:color="auto" w:fill="auto"/>
          </w:tcPr>
          <w:p w14:paraId="2BFA447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3B211D7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0074135C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0175B9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1B212E96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E1A74" w:rsidRPr="00BF1E4C" w14:paraId="3EF221B8" w14:textId="77777777" w:rsidTr="00930B60">
        <w:trPr>
          <w:trHeight w:val="277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4EE23FE7" w14:textId="77777777" w:rsidR="005E1A74" w:rsidRPr="00BF1E4C" w:rsidRDefault="005E1A7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  <w:shd w:val="clear" w:color="auto" w:fill="auto"/>
          </w:tcPr>
          <w:p w14:paraId="58BA67B8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0229DFC7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1B7A9848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4930C478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6EEE16EB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E1A74" w:rsidRPr="00BF1E4C" w14:paraId="59C66F26" w14:textId="77777777" w:rsidTr="00930B60">
        <w:trPr>
          <w:trHeight w:val="292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6A045C7E" w14:textId="77777777" w:rsidR="005E1A74" w:rsidRPr="00BF1E4C" w:rsidRDefault="005E1A74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  <w:shd w:val="clear" w:color="auto" w:fill="auto"/>
          </w:tcPr>
          <w:p w14:paraId="445D4702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4979ED85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6599E054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5B3FEEA0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3EB2507C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E1A74" w:rsidRPr="00BF1E4C" w14:paraId="7078A57A" w14:textId="77777777" w:rsidTr="00BF1E4C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2CA2F74C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02F5E712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2EAE4374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332" w:type="dxa"/>
            <w:shd w:val="clear" w:color="auto" w:fill="0070C0"/>
          </w:tcPr>
          <w:p w14:paraId="6E5E8F88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3CB555CF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773" w:type="dxa"/>
            <w:shd w:val="clear" w:color="auto" w:fill="0070C0"/>
          </w:tcPr>
          <w:p w14:paraId="13A9B45A" w14:textId="77777777" w:rsidR="005E1A74" w:rsidRPr="00BF1E4C" w:rsidRDefault="005E1A74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</w:tr>
    </w:tbl>
    <w:p w14:paraId="58037ADF" w14:textId="77777777" w:rsidR="00D372A7" w:rsidRPr="00BF1E4C" w:rsidRDefault="00D372A7" w:rsidP="00BF1E4C">
      <w:pPr>
        <w:pStyle w:val="Prrafodelista"/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b/>
        </w:rPr>
      </w:pPr>
    </w:p>
    <w:p w14:paraId="0A570114" w14:textId="6E4268B8" w:rsidR="00D372A7" w:rsidRPr="00BF1E4C" w:rsidRDefault="005E1A74" w:rsidP="00BF1E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Palatino Linotype" w:eastAsia="Times New Roman" w:hAnsi="Palatino Linotype" w:cs="Times New Roman"/>
          <w:b/>
        </w:rPr>
      </w:pPr>
      <w:r w:rsidRPr="00BF1E4C">
        <w:rPr>
          <w:rFonts w:ascii="Palatino Linotype" w:eastAsia="Times New Roman" w:hAnsi="Palatino Linotype" w:cs="Times New Roman"/>
        </w:rPr>
        <w:t>Se suspende la votación para la aprobación del</w:t>
      </w:r>
      <w:r w:rsidRPr="00BF1E4C">
        <w:rPr>
          <w:rFonts w:ascii="Palatino Linotype" w:eastAsia="Times New Roman" w:hAnsi="Palatino Linotype" w:cs="Times New Roman"/>
          <w:b/>
        </w:rPr>
        <w:t xml:space="preserve"> </w:t>
      </w:r>
      <w:r w:rsidRPr="00BF1E4C">
        <w:rPr>
          <w:rFonts w:ascii="Palatino Linotype" w:hAnsi="Palatino Linotype"/>
        </w:rPr>
        <w:t xml:space="preserve">acta de la </w:t>
      </w:r>
      <w:r w:rsidRPr="00BF1E4C">
        <w:rPr>
          <w:rFonts w:ascii="Palatino Linotype" w:hAnsi="Palatino Linotype" w:cs="Arial"/>
        </w:rPr>
        <w:t>No. 14 de 09 de diciembre de 2019 d</w:t>
      </w:r>
      <w:r w:rsidRPr="00BF1E4C">
        <w:rPr>
          <w:rFonts w:ascii="Palatino Linotype" w:hAnsi="Palatino Linotype"/>
        </w:rPr>
        <w:t xml:space="preserve">e la Comisión de Ordenamiento Territorial, por cuanto no se encuentran todos los concejales que participaron en </w:t>
      </w:r>
      <w:r w:rsidR="00C05E6A" w:rsidRPr="00BF1E4C">
        <w:rPr>
          <w:rFonts w:ascii="Palatino Linotype" w:hAnsi="Palatino Linotype"/>
        </w:rPr>
        <w:t>dicha sesión</w:t>
      </w:r>
      <w:r w:rsidRPr="00BF1E4C">
        <w:rPr>
          <w:rFonts w:ascii="Palatino Linotype" w:hAnsi="Palatino Linotype"/>
        </w:rPr>
        <w:t>.</w:t>
      </w:r>
    </w:p>
    <w:p w14:paraId="4050282A" w14:textId="77777777" w:rsidR="005E1A74" w:rsidRPr="00BF1E4C" w:rsidRDefault="005E1A74" w:rsidP="00BF1E4C">
      <w:pPr>
        <w:tabs>
          <w:tab w:val="left" w:pos="3261"/>
        </w:tabs>
        <w:spacing w:after="0" w:line="276" w:lineRule="auto"/>
        <w:ind w:left="360"/>
        <w:jc w:val="both"/>
        <w:rPr>
          <w:rFonts w:ascii="Palatino Linotype" w:eastAsia="Times New Roman" w:hAnsi="Palatino Linotype" w:cs="Times New Roman"/>
          <w:b/>
        </w:rPr>
      </w:pPr>
    </w:p>
    <w:p w14:paraId="4A13D46D" w14:textId="48F5B1E9" w:rsidR="00313AE0" w:rsidRPr="00BF1E4C" w:rsidRDefault="00313AE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  <w:r w:rsidRPr="00BF1E4C">
        <w:rPr>
          <w:rFonts w:ascii="Palatino Linotype" w:hAnsi="Palatino Linotype" w:cs="Arial"/>
          <w:b/>
        </w:rPr>
        <w:t>Segundo Punto.- Recepción en comisión general de los representantes del barrio San José Obrero, ubicado en la parroquia de Cotocollao y resolución al respecto.</w:t>
      </w:r>
    </w:p>
    <w:p w14:paraId="08A63EE9" w14:textId="77777777" w:rsidR="00313AE0" w:rsidRPr="00BF1E4C" w:rsidRDefault="00313AE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</w:p>
    <w:p w14:paraId="6720AAA1" w14:textId="02E148C6" w:rsidR="00337670" w:rsidRPr="00BF1E4C" w:rsidRDefault="009B373C" w:rsidP="00BF1E4C">
      <w:pPr>
        <w:spacing w:after="0" w:line="276" w:lineRule="auto"/>
        <w:jc w:val="both"/>
        <w:rPr>
          <w:rFonts w:ascii="Palatino Linotype" w:hAnsi="Palatino Linotype"/>
        </w:rPr>
      </w:pPr>
      <w:r w:rsidRPr="00BF1E4C">
        <w:rPr>
          <w:rFonts w:ascii="Palatino Linotype" w:hAnsi="Palatino Linotype"/>
        </w:rPr>
        <w:t xml:space="preserve">El representante del </w:t>
      </w:r>
      <w:r w:rsidRPr="00BF1E4C">
        <w:rPr>
          <w:rFonts w:ascii="Palatino Linotype" w:hAnsi="Palatino Linotype" w:cs="Arial"/>
        </w:rPr>
        <w:t>barrio San José Obrero, s</w:t>
      </w:r>
      <w:r w:rsidR="00C11E2A" w:rsidRPr="00BF1E4C">
        <w:rPr>
          <w:rFonts w:ascii="Palatino Linotype" w:hAnsi="Palatino Linotype"/>
        </w:rPr>
        <w:t xml:space="preserve">olicita se realice </w:t>
      </w:r>
      <w:r w:rsidRPr="00BF1E4C">
        <w:rPr>
          <w:rFonts w:ascii="Palatino Linotype" w:hAnsi="Palatino Linotype"/>
        </w:rPr>
        <w:t xml:space="preserve">por parte de Avalúos y Catastros una nueva </w:t>
      </w:r>
      <w:r w:rsidR="00C11E2A" w:rsidRPr="00BF1E4C">
        <w:rPr>
          <w:rFonts w:ascii="Palatino Linotype" w:hAnsi="Palatino Linotype"/>
        </w:rPr>
        <w:t>inspección y se verifique que</w:t>
      </w:r>
      <w:r w:rsidRPr="00BF1E4C">
        <w:rPr>
          <w:rFonts w:ascii="Palatino Linotype" w:hAnsi="Palatino Linotype"/>
        </w:rPr>
        <w:t xml:space="preserve"> </w:t>
      </w:r>
      <w:r w:rsidR="001612F0" w:rsidRPr="00BF1E4C">
        <w:rPr>
          <w:rFonts w:ascii="Palatino Linotype" w:hAnsi="Palatino Linotype"/>
        </w:rPr>
        <w:t xml:space="preserve">existen </w:t>
      </w:r>
      <w:r w:rsidRPr="00BF1E4C">
        <w:rPr>
          <w:rFonts w:ascii="Palatino Linotype" w:hAnsi="Palatino Linotype"/>
        </w:rPr>
        <w:t xml:space="preserve">lotes que se encuentran en </w:t>
      </w:r>
      <w:r w:rsidR="00C11E2A" w:rsidRPr="00BF1E4C">
        <w:rPr>
          <w:rFonts w:ascii="Palatino Linotype" w:hAnsi="Palatino Linotype"/>
        </w:rPr>
        <w:t>una quebradilla más no de una quebrada</w:t>
      </w:r>
      <w:r w:rsidR="000128DB" w:rsidRPr="00BF1E4C">
        <w:rPr>
          <w:rFonts w:ascii="Palatino Linotype" w:hAnsi="Palatino Linotype"/>
        </w:rPr>
        <w:t>, lo que les impide iniciar el trámite en el Registro de la Propiedad.</w:t>
      </w:r>
      <w:r w:rsidRPr="00BF1E4C">
        <w:rPr>
          <w:rFonts w:ascii="Palatino Linotype" w:hAnsi="Palatino Linotype"/>
        </w:rPr>
        <w:t xml:space="preserve"> </w:t>
      </w:r>
    </w:p>
    <w:p w14:paraId="17B17AD2" w14:textId="77777777" w:rsidR="001612F0" w:rsidRPr="00BF1E4C" w:rsidRDefault="001612F0" w:rsidP="00BF1E4C">
      <w:pPr>
        <w:spacing w:after="0" w:line="276" w:lineRule="auto"/>
        <w:jc w:val="both"/>
        <w:rPr>
          <w:rFonts w:ascii="Palatino Linotype" w:hAnsi="Palatino Linotype"/>
        </w:rPr>
      </w:pPr>
    </w:p>
    <w:p w14:paraId="76D698D3" w14:textId="4BEC44A8" w:rsidR="00C11E2A" w:rsidRPr="00BF1E4C" w:rsidRDefault="006A675C" w:rsidP="00BF1E4C">
      <w:pPr>
        <w:spacing w:after="0" w:line="276" w:lineRule="auto"/>
        <w:jc w:val="both"/>
        <w:rPr>
          <w:rFonts w:ascii="Palatino Linotype" w:hAnsi="Palatino Linotype"/>
        </w:rPr>
      </w:pPr>
      <w:r w:rsidRPr="00BF1E4C">
        <w:rPr>
          <w:rFonts w:ascii="Palatino Linotype" w:hAnsi="Palatino Linotype"/>
        </w:rPr>
        <w:t>Desde Procuraduría se informa que en la Comisión de U</w:t>
      </w:r>
      <w:r w:rsidR="00C11E2A" w:rsidRPr="00BF1E4C">
        <w:rPr>
          <w:rFonts w:ascii="Palatino Linotype" w:hAnsi="Palatino Linotype"/>
        </w:rPr>
        <w:t xml:space="preserve">so de </w:t>
      </w:r>
      <w:r w:rsidRPr="00BF1E4C">
        <w:rPr>
          <w:rFonts w:ascii="Palatino Linotype" w:hAnsi="Palatino Linotype"/>
        </w:rPr>
        <w:t>S</w:t>
      </w:r>
      <w:r w:rsidR="00C11E2A" w:rsidRPr="00BF1E4C">
        <w:rPr>
          <w:rFonts w:ascii="Palatino Linotype" w:hAnsi="Palatino Linotype"/>
        </w:rPr>
        <w:t>uelo</w:t>
      </w:r>
      <w:r w:rsidRPr="00BF1E4C">
        <w:rPr>
          <w:rFonts w:ascii="Palatino Linotype" w:hAnsi="Palatino Linotype"/>
        </w:rPr>
        <w:t>, se tratará la definició</w:t>
      </w:r>
      <w:r w:rsidR="001612F0" w:rsidRPr="00BF1E4C">
        <w:rPr>
          <w:rFonts w:ascii="Palatino Linotype" w:hAnsi="Palatino Linotype"/>
        </w:rPr>
        <w:t>n de los accidentes geográficos; r</w:t>
      </w:r>
      <w:r w:rsidRPr="00BF1E4C">
        <w:rPr>
          <w:rFonts w:ascii="Palatino Linotype" w:hAnsi="Palatino Linotype"/>
        </w:rPr>
        <w:t>azón por la cual</w:t>
      </w:r>
      <w:r w:rsidR="001612F0" w:rsidRPr="00BF1E4C">
        <w:rPr>
          <w:rFonts w:ascii="Palatino Linotype" w:hAnsi="Palatino Linotype"/>
        </w:rPr>
        <w:t>,</w:t>
      </w:r>
      <w:r w:rsidRPr="00BF1E4C">
        <w:rPr>
          <w:rFonts w:ascii="Palatino Linotype" w:hAnsi="Palatino Linotype"/>
        </w:rPr>
        <w:t xml:space="preserve"> la presidenta de la comisión ma</w:t>
      </w:r>
      <w:r w:rsidR="000E0EE6" w:rsidRPr="00BF1E4C">
        <w:rPr>
          <w:rFonts w:ascii="Palatino Linotype" w:hAnsi="Palatino Linotype"/>
        </w:rPr>
        <w:t>ni</w:t>
      </w:r>
      <w:r w:rsidRPr="00BF1E4C">
        <w:rPr>
          <w:rFonts w:ascii="Palatino Linotype" w:hAnsi="Palatino Linotype"/>
        </w:rPr>
        <w:t>fiesta que se esperará el pronunciamiento de la Comisión de Uso de Suelo</w:t>
      </w:r>
      <w:r w:rsidR="00460BAD" w:rsidRPr="00BF1E4C">
        <w:rPr>
          <w:rFonts w:ascii="Palatino Linotype" w:hAnsi="Palatino Linotype"/>
        </w:rPr>
        <w:t xml:space="preserve"> </w:t>
      </w:r>
      <w:r w:rsidR="001612F0" w:rsidRPr="00BF1E4C">
        <w:rPr>
          <w:rFonts w:ascii="Palatino Linotype" w:hAnsi="Palatino Linotype"/>
        </w:rPr>
        <w:t>a fin de conta</w:t>
      </w:r>
      <w:r w:rsidR="00460BAD" w:rsidRPr="00BF1E4C">
        <w:rPr>
          <w:rFonts w:ascii="Palatino Linotype" w:hAnsi="Palatino Linotype"/>
        </w:rPr>
        <w:t>r con el respaldo jurídico sobre el tema</w:t>
      </w:r>
      <w:r w:rsidRPr="00BF1E4C">
        <w:rPr>
          <w:rFonts w:ascii="Palatino Linotype" w:hAnsi="Palatino Linotype"/>
        </w:rPr>
        <w:t>.</w:t>
      </w:r>
    </w:p>
    <w:p w14:paraId="53F95820" w14:textId="77777777" w:rsidR="00313AE0" w:rsidRPr="00BF1E4C" w:rsidRDefault="00313AE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</w:p>
    <w:p w14:paraId="674F8933" w14:textId="77777777" w:rsidR="008001C9" w:rsidRPr="00BF1E4C" w:rsidRDefault="00313AE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  <w:b/>
        </w:rPr>
        <w:t>Tercer Punto:</w:t>
      </w:r>
      <w:r w:rsidR="008001C9" w:rsidRPr="00BF1E4C">
        <w:rPr>
          <w:rFonts w:ascii="Palatino Linotype" w:hAnsi="Palatino Linotype" w:cs="Arial"/>
          <w:b/>
        </w:rPr>
        <w:t xml:space="preserve"> Conocimiento de los expedientes para primer debate de los siguientes Proyectos de Ordenanza de Regularización Integral de los Asentamientos Humanos de Hecho y Consolidados; y, resolución al respecto.</w:t>
      </w:r>
    </w:p>
    <w:p w14:paraId="714F47DC" w14:textId="77777777" w:rsidR="008001C9" w:rsidRPr="00BF1E4C" w:rsidRDefault="008001C9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</w:p>
    <w:p w14:paraId="0984B710" w14:textId="0BFEBB62" w:rsidR="008001C9" w:rsidRPr="00BF1E4C" w:rsidRDefault="008001C9" w:rsidP="00BF1E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“PELUCHE ALTO SECTOR MANANTIAL”</w:t>
      </w:r>
    </w:p>
    <w:p w14:paraId="436FA945" w14:textId="77777777" w:rsidR="008001C9" w:rsidRPr="00BF1E4C" w:rsidRDefault="008001C9" w:rsidP="00BF1E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“CHIRIYACU”</w:t>
      </w:r>
    </w:p>
    <w:p w14:paraId="2DBD8858" w14:textId="77777777" w:rsidR="008001C9" w:rsidRPr="00BF1E4C" w:rsidRDefault="008001C9" w:rsidP="00BF1E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“SAN MARCELO BAJO”</w:t>
      </w:r>
    </w:p>
    <w:p w14:paraId="5B246E5C" w14:textId="4C3FFDE8" w:rsidR="008001C9" w:rsidRPr="00BF1E4C" w:rsidRDefault="008001C9" w:rsidP="00BF1E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lastRenderedPageBreak/>
        <w:t>“CUENDINA LA VICTORIA” II ETAPA”</w:t>
      </w:r>
    </w:p>
    <w:p w14:paraId="1FAAA9D3" w14:textId="77777777" w:rsidR="008001C9" w:rsidRPr="00BF1E4C" w:rsidRDefault="008001C9" w:rsidP="00BF1E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“SAN MARCELO 2”</w:t>
      </w:r>
    </w:p>
    <w:p w14:paraId="7141B46E" w14:textId="093F92D1" w:rsidR="008001C9" w:rsidRPr="00BF1E4C" w:rsidRDefault="008001C9" w:rsidP="00BF1E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“SAN JUAN DE LA ARMENIA” V ETAPA”</w:t>
      </w:r>
    </w:p>
    <w:p w14:paraId="1FB69B5E" w14:textId="37C04CD0" w:rsidR="00313AE0" w:rsidRPr="00BF1E4C" w:rsidRDefault="00313AE0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</w:p>
    <w:p w14:paraId="22DE2753" w14:textId="2D86DE6B" w:rsidR="00F50853" w:rsidRPr="00BF1E4C" w:rsidRDefault="00C45958" w:rsidP="00BF1E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F50853" w:rsidRPr="00BF1E4C">
        <w:rPr>
          <w:rFonts w:ascii="Palatino Linotype" w:hAnsi="Palatino Linotype" w:cs="Arial"/>
        </w:rPr>
        <w:t>“</w:t>
      </w:r>
      <w:r w:rsidR="00F50853" w:rsidRPr="00BF1E4C">
        <w:rPr>
          <w:rFonts w:ascii="Palatino Linotype" w:hAnsi="Palatino Linotype" w:cs="Arial"/>
          <w:b/>
        </w:rPr>
        <w:t>Peluche Alto Sector Manantial</w:t>
      </w:r>
      <w:r w:rsidR="00F50853" w:rsidRPr="00BF1E4C">
        <w:rPr>
          <w:rFonts w:ascii="Palatino Linotype" w:hAnsi="Palatino Linotype" w:cs="Arial"/>
        </w:rPr>
        <w:t>”.</w:t>
      </w:r>
    </w:p>
    <w:p w14:paraId="603D8ED0" w14:textId="77777777" w:rsidR="00D41C8E" w:rsidRPr="00BF1E4C" w:rsidRDefault="00D41C8E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</w:p>
    <w:p w14:paraId="757E2DFC" w14:textId="7270B3D9" w:rsidR="00E237BE" w:rsidRPr="00BF1E4C" w:rsidRDefault="00D41C8E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  <w:r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La presidenta de la </w:t>
      </w:r>
      <w:r w:rsidR="008E37C6" w:rsidRPr="00BF1E4C">
        <w:rPr>
          <w:rFonts w:ascii="Palatino Linotype" w:eastAsia="Times New Roman" w:hAnsi="Palatino Linotype" w:cs="Times New Roman"/>
          <w:bCs/>
          <w:lang w:val="es-EC" w:eastAsia="es-EC"/>
        </w:rPr>
        <w:t>c</w:t>
      </w:r>
      <w:r w:rsidR="00E237BE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omisión, mociona que el </w:t>
      </w:r>
      <w:r w:rsidR="00D975A5" w:rsidRPr="00BF1E4C">
        <w:rPr>
          <w:rFonts w:ascii="Palatino Linotype" w:eastAsia="Times New Roman" w:hAnsi="Palatino Linotype" w:cs="Times New Roman"/>
          <w:bCs/>
          <w:lang w:val="es-EC" w:eastAsia="es-EC"/>
        </w:rPr>
        <w:t>p</w:t>
      </w:r>
      <w:r w:rsidR="00E237BE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</w:t>
      </w:r>
      <w:r w:rsidR="00E237BE" w:rsidRPr="00BF1E4C">
        <w:rPr>
          <w:rFonts w:ascii="Palatino Linotype" w:eastAsia="Times New Roman" w:hAnsi="Palatino Linotype" w:cs="Times New Roman"/>
          <w:bCs/>
          <w:i/>
          <w:lang w:val="es-EC" w:eastAsia="es-EC"/>
        </w:rPr>
        <w:t>“Ordenanza que aprueba el Proceso Integral de Regularización del Asentamiento Humano de Hecho y Consolidado de Interés Social denominado</w:t>
      </w:r>
      <w:r w:rsidR="00DD1AC0" w:rsidRPr="00BF1E4C">
        <w:rPr>
          <w:rFonts w:ascii="Palatino Linotype" w:eastAsia="Times New Roman" w:hAnsi="Palatino Linotype" w:cs="Times New Roman"/>
          <w:bCs/>
          <w:i/>
          <w:lang w:val="es-EC" w:eastAsia="es-EC"/>
        </w:rPr>
        <w:t xml:space="preserve"> </w:t>
      </w:r>
      <w:r w:rsidR="00DD1AC0" w:rsidRPr="00BF1E4C">
        <w:rPr>
          <w:rFonts w:ascii="Palatino Linotype" w:hAnsi="Palatino Linotype" w:cs="Arial"/>
          <w:i/>
        </w:rPr>
        <w:t>Peluche Alto Sector Manantial</w:t>
      </w:r>
      <w:r w:rsidR="00DD1AC0" w:rsidRPr="00BF1E4C">
        <w:rPr>
          <w:rFonts w:ascii="Palatino Linotype" w:hAnsi="Palatino Linotype" w:cs="Arial"/>
        </w:rPr>
        <w:t>”</w:t>
      </w:r>
      <w:r w:rsidR="009A09B5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 pase a conocimiento y análisis del </w:t>
      </w:r>
      <w:r w:rsidR="008E37C6" w:rsidRPr="00BF1E4C">
        <w:rPr>
          <w:rFonts w:ascii="Palatino Linotype" w:eastAsia="Times New Roman" w:hAnsi="Palatino Linotype" w:cs="Times New Roman"/>
          <w:bCs/>
          <w:lang w:val="es-EC" w:eastAsia="es-EC"/>
        </w:rPr>
        <w:t>Concejo Metropolitano de Quito</w:t>
      </w:r>
      <w:r w:rsidR="009A09B5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 en primer debate</w:t>
      </w:r>
      <w:r w:rsidR="00AF061D" w:rsidRPr="00BF1E4C">
        <w:rPr>
          <w:rFonts w:ascii="Palatino Linotype" w:eastAsia="Times New Roman" w:hAnsi="Palatino Linotype" w:cs="Times New Roman"/>
          <w:bCs/>
          <w:lang w:val="es-EC" w:eastAsia="es-EC"/>
        </w:rPr>
        <w:t>, con las o</w:t>
      </w:r>
      <w:r w:rsidR="00F73A74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bservaciones planteadas en </w:t>
      </w:r>
      <w:r w:rsidR="00AF061D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la comisión. </w:t>
      </w:r>
      <w:r w:rsidR="00D91D0F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Igualmente </w:t>
      </w:r>
      <w:r w:rsidR="00AF061D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se solicita </w:t>
      </w:r>
      <w:r w:rsidR="00F73A74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a la Unidad Especial Regula Tu Barrio </w:t>
      </w:r>
      <w:r w:rsidR="00AF061D" w:rsidRPr="00BF1E4C">
        <w:rPr>
          <w:rFonts w:ascii="Palatino Linotype" w:eastAsia="Times New Roman" w:hAnsi="Palatino Linotype" w:cs="Times New Roman"/>
          <w:bCs/>
          <w:lang w:val="es-EC" w:eastAsia="es-EC"/>
        </w:rPr>
        <w:t>remitir el a</w:t>
      </w:r>
      <w:r w:rsidR="00F73A74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lcance al </w:t>
      </w:r>
      <w:r w:rsidR="00AF061D" w:rsidRPr="00BF1E4C">
        <w:rPr>
          <w:rFonts w:ascii="Palatino Linotype" w:eastAsia="Times New Roman" w:hAnsi="Palatino Linotype" w:cs="Times New Roman"/>
          <w:bCs/>
          <w:lang w:val="es-EC" w:eastAsia="es-EC"/>
        </w:rPr>
        <w:t>Informe Socio Organizativo, Legal y T</w:t>
      </w:r>
      <w:r w:rsidR="00F73A74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écnico del Asentamiento Humano de Hecho y Consolidado de Interés Social denominado </w:t>
      </w:r>
      <w:r w:rsidR="00F73A74" w:rsidRPr="00BF1E4C">
        <w:rPr>
          <w:rFonts w:ascii="Palatino Linotype" w:hAnsi="Palatino Linotype" w:cs="Arial"/>
        </w:rPr>
        <w:t>Peluche Alto Sector Manantial.</w:t>
      </w:r>
    </w:p>
    <w:p w14:paraId="6CF8975F" w14:textId="77777777" w:rsidR="00AF061D" w:rsidRPr="00BF1E4C" w:rsidRDefault="00AF061D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691D0222" w14:textId="4498717B" w:rsidR="00391BA7" w:rsidRPr="00BF1E4C" w:rsidRDefault="00D91D0F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La c</w:t>
      </w:r>
      <w:r w:rsidR="00391BA7" w:rsidRPr="00BF1E4C">
        <w:rPr>
          <w:rFonts w:ascii="Palatino Linotype" w:hAnsi="Palatino Linotype" w:cs="Arial"/>
        </w:rPr>
        <w:t>omisión aprueba la moción, conforme la siguiente votación</w:t>
      </w:r>
      <w:r w:rsidR="00C17448" w:rsidRPr="00BF1E4C">
        <w:rPr>
          <w:rFonts w:ascii="Palatino Linotype" w:hAnsi="Palatino Linotype" w:cs="Arial"/>
        </w:rPr>
        <w:t xml:space="preserve"> que se detalla a continuación</w:t>
      </w:r>
      <w:r w:rsidR="00391BA7" w:rsidRPr="00BF1E4C">
        <w:rPr>
          <w:rFonts w:ascii="Palatino Linotype" w:hAnsi="Palatino Linotype" w:cs="Arial"/>
        </w:rPr>
        <w:t xml:space="preserve">: </w:t>
      </w:r>
    </w:p>
    <w:p w14:paraId="5A739FBA" w14:textId="77777777" w:rsidR="0065649B" w:rsidRPr="00BF1E4C" w:rsidRDefault="0065649B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65649B" w:rsidRPr="00BF1E4C" w14:paraId="6F1B7316" w14:textId="77777777" w:rsidTr="00BF1E4C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11687349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65649B" w:rsidRPr="00BF1E4C" w14:paraId="6D6488B8" w14:textId="77777777" w:rsidTr="00BF1E4C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0B1AFC58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254F7E6F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75B22038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4D8AF184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66602174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10F04A71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65649B" w:rsidRPr="00BF1E4C" w14:paraId="36CF0EFD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44DDF979" w14:textId="77777777" w:rsidR="0065649B" w:rsidRPr="00BF1E4C" w:rsidRDefault="0065649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12B86FE6" w14:textId="3F3A3B18" w:rsidR="0065649B" w:rsidRPr="00BF1E4C" w:rsidRDefault="00DD1AC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8A99555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CD2C25C" w14:textId="4B52B6C3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2C770D27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E4060D0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BF1E4C" w14:paraId="15592C7D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407ECA77" w14:textId="77777777" w:rsidR="0065649B" w:rsidRPr="00BF1E4C" w:rsidRDefault="0065649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5B2A06CE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7653E2ED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B3592FD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2154B52D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9B73AD7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BF1E4C" w14:paraId="4452CF7E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190C7DD8" w14:textId="77777777" w:rsidR="0065649B" w:rsidRPr="00BF1E4C" w:rsidRDefault="0065649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0F44976C" w14:textId="37F9E2E8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5571B671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670ED56" w14:textId="7E80FF0A" w:rsidR="0065649B" w:rsidRPr="00BF1E4C" w:rsidRDefault="00DD1AC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354DBF61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2B3BC7E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BF1E4C" w14:paraId="3D5E8D28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37EEE493" w14:textId="77777777" w:rsidR="0065649B" w:rsidRPr="00BF1E4C" w:rsidRDefault="0065649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62C3B70A" w14:textId="0882BA4C" w:rsidR="0065649B" w:rsidRPr="00BF1E4C" w:rsidRDefault="00DD1AC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0951DA18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4288DEE" w14:textId="1A31AB30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42D9BAAD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5DB692C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BF1E4C" w14:paraId="666D2099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6F5A1F01" w14:textId="77777777" w:rsidR="0065649B" w:rsidRPr="00BF1E4C" w:rsidRDefault="0065649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6F6463A5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794F9B90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E0FCF6E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3F95B35C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D0EA8C3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BF1E4C" w14:paraId="411EECEA" w14:textId="77777777" w:rsidTr="00BC115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03886CD2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23C36299" w14:textId="71EB61A4" w:rsidR="0065649B" w:rsidRPr="00BF1E4C" w:rsidRDefault="00DD1AC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19AA44CD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332" w:type="dxa"/>
            <w:shd w:val="clear" w:color="auto" w:fill="0070C0"/>
          </w:tcPr>
          <w:p w14:paraId="341E2F4F" w14:textId="66B97EC8" w:rsidR="0065649B" w:rsidRPr="00BF1E4C" w:rsidRDefault="00DD1AC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0509C471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773" w:type="dxa"/>
            <w:shd w:val="clear" w:color="auto" w:fill="0070C0"/>
          </w:tcPr>
          <w:p w14:paraId="62C1D540" w14:textId="77777777" w:rsidR="0065649B" w:rsidRPr="00BF1E4C" w:rsidRDefault="0065649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</w:tr>
    </w:tbl>
    <w:p w14:paraId="6C3099B7" w14:textId="113CAAC6" w:rsidR="00C56860" w:rsidRPr="00BF1E4C" w:rsidRDefault="00C56860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</w:p>
    <w:p w14:paraId="69F2AD53" w14:textId="07274DF8" w:rsidR="003C3E99" w:rsidRPr="00BF1E4C" w:rsidRDefault="00D07748" w:rsidP="00BF1E4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E1417D" w:rsidRPr="00BF1E4C">
        <w:rPr>
          <w:rFonts w:ascii="Palatino Linotype" w:hAnsi="Palatino Linotype" w:cs="Arial"/>
          <w:b/>
        </w:rPr>
        <w:t>“Chiriyacu”.</w:t>
      </w:r>
    </w:p>
    <w:p w14:paraId="4F39CD8C" w14:textId="1DF03B1F" w:rsidR="00D07748" w:rsidRPr="00BF1E4C" w:rsidRDefault="00D07748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b/>
        </w:rPr>
      </w:pPr>
    </w:p>
    <w:p w14:paraId="57968E41" w14:textId="5E758E4E" w:rsidR="00471E29" w:rsidRPr="00BF1E4C" w:rsidRDefault="00C17448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  <w:r w:rsidRPr="00BF1E4C">
        <w:rPr>
          <w:rFonts w:ascii="Palatino Linotype" w:hAnsi="Palatino Linotype"/>
          <w:bCs/>
          <w:lang w:val="es-EC" w:eastAsia="es-EC"/>
        </w:rPr>
        <w:t>La p</w:t>
      </w:r>
      <w:r w:rsidR="00D07748" w:rsidRPr="00BF1E4C">
        <w:rPr>
          <w:rFonts w:ascii="Palatino Linotype" w:hAnsi="Palatino Linotype"/>
          <w:bCs/>
          <w:lang w:val="es-EC" w:eastAsia="es-EC"/>
        </w:rPr>
        <w:t xml:space="preserve">residenta de la comisión, mociona que el </w:t>
      </w:r>
      <w:r w:rsidR="003F1221" w:rsidRPr="00BF1E4C">
        <w:rPr>
          <w:rFonts w:ascii="Palatino Linotype" w:hAnsi="Palatino Linotype"/>
          <w:bCs/>
          <w:lang w:val="es-EC" w:eastAsia="es-EC"/>
        </w:rPr>
        <w:t>p</w:t>
      </w:r>
      <w:r w:rsidR="00D07748" w:rsidRPr="00BF1E4C">
        <w:rPr>
          <w:rFonts w:ascii="Palatino Linotype" w:hAnsi="Palatino Linotype"/>
          <w:bCs/>
          <w:lang w:val="es-EC" w:eastAsia="es-EC"/>
        </w:rPr>
        <w:t xml:space="preserve">royecto de </w:t>
      </w:r>
      <w:r w:rsidR="003C3E99" w:rsidRPr="00BF1E4C">
        <w:rPr>
          <w:rFonts w:ascii="Palatino Linotype" w:hAnsi="Palatino Linotype"/>
          <w:bCs/>
          <w:lang w:val="es-EC" w:eastAsia="es-EC"/>
        </w:rPr>
        <w:t>“</w:t>
      </w:r>
      <w:r w:rsidR="003C3E99" w:rsidRPr="00BF1E4C">
        <w:rPr>
          <w:rFonts w:ascii="Palatino Linotype" w:hAnsi="Palatino Linotype" w:cs="Palatino Linotype,Italic"/>
          <w:i/>
          <w:iCs/>
          <w:lang w:val="es-EC"/>
        </w:rPr>
        <w:t>Ordenanza que aprueba el Proceso Integral de Regularización del Asentamiento Humano de Hecho y Consolidad</w:t>
      </w:r>
      <w:r w:rsidR="007E5778" w:rsidRPr="00BF1E4C">
        <w:rPr>
          <w:rFonts w:ascii="Palatino Linotype" w:hAnsi="Palatino Linotype" w:cs="Palatino Linotype,Italic"/>
          <w:i/>
          <w:iCs/>
          <w:lang w:val="es-EC"/>
        </w:rPr>
        <w:t xml:space="preserve">o de Interés Social denominado </w:t>
      </w:r>
      <w:r w:rsidR="003C3E99" w:rsidRPr="00BF1E4C">
        <w:rPr>
          <w:rFonts w:ascii="Palatino Linotype" w:hAnsi="Palatino Linotype" w:cs="Palatino Linotype,Italic"/>
          <w:i/>
          <w:iCs/>
          <w:lang w:val="es-EC"/>
        </w:rPr>
        <w:t xml:space="preserve">Chiriyacu” </w:t>
      </w:r>
      <w:r w:rsidR="003F1221" w:rsidRPr="00BF1E4C">
        <w:rPr>
          <w:rFonts w:ascii="Palatino Linotype" w:hAnsi="Palatino Linotype" w:cs="Palatino Linotype,Italic"/>
          <w:iCs/>
          <w:lang w:val="es-EC"/>
        </w:rPr>
        <w:t xml:space="preserve">pase a conocimiento </w:t>
      </w:r>
      <w:r w:rsidR="00D975A5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y análisis </w:t>
      </w:r>
      <w:r w:rsidR="003F1221" w:rsidRPr="00BF1E4C">
        <w:rPr>
          <w:rFonts w:ascii="Palatino Linotype" w:hAnsi="Palatino Linotype" w:cs="Palatino Linotype,Italic"/>
          <w:iCs/>
          <w:lang w:val="es-EC"/>
        </w:rPr>
        <w:t xml:space="preserve">del </w:t>
      </w:r>
      <w:r w:rsidR="003F1221" w:rsidRPr="00BF1E4C">
        <w:rPr>
          <w:rFonts w:ascii="Palatino Linotype" w:hAnsi="Palatino Linotype"/>
          <w:bCs/>
          <w:lang w:val="es-EC" w:eastAsia="es-EC"/>
        </w:rPr>
        <w:t>Concejo Metropolitano de Quito en primer debate.</w:t>
      </w:r>
      <w:r w:rsidR="00471E29" w:rsidRPr="00BF1E4C">
        <w:rPr>
          <w:rFonts w:ascii="Palatino Linotype" w:hAnsi="Palatino Linotype"/>
          <w:bCs/>
          <w:lang w:val="es-EC" w:eastAsia="es-EC"/>
        </w:rPr>
        <w:t xml:space="preserve"> </w:t>
      </w:r>
      <w:r w:rsidR="00471E29" w:rsidRPr="00BF1E4C">
        <w:rPr>
          <w:rFonts w:ascii="Palatino Linotype" w:eastAsia="Times New Roman" w:hAnsi="Palatino Linotype" w:cs="Times New Roman"/>
          <w:bCs/>
          <w:lang w:val="es-EC" w:eastAsia="es-EC"/>
        </w:rPr>
        <w:t xml:space="preserve">. También se solicita a la Unidad Especial Regula Tu Barrio remitir el </w:t>
      </w:r>
      <w:r w:rsidR="00471E29" w:rsidRPr="00BF1E4C">
        <w:rPr>
          <w:rFonts w:ascii="Palatino Linotype" w:eastAsia="Times New Roman" w:hAnsi="Palatino Linotype" w:cs="Times New Roman"/>
          <w:bCs/>
          <w:lang w:val="es-EC" w:eastAsia="es-EC"/>
        </w:rPr>
        <w:lastRenderedPageBreak/>
        <w:t xml:space="preserve">alcance al Informe Socio Organizativo, Legal y Técnico del Asentamiento Humano de Hecho y Consolidado de Interés Social denominado </w:t>
      </w:r>
      <w:r w:rsidR="00471E29" w:rsidRPr="00BF1E4C">
        <w:rPr>
          <w:rFonts w:ascii="Palatino Linotype" w:hAnsi="Palatino Linotype" w:cs="Palatino Linotype,Italic"/>
          <w:iCs/>
          <w:lang w:val="es-EC"/>
        </w:rPr>
        <w:t>“Chiriyacu”</w:t>
      </w:r>
      <w:r w:rsidR="00471E29" w:rsidRPr="00BF1E4C">
        <w:rPr>
          <w:rFonts w:ascii="Palatino Linotype" w:hAnsi="Palatino Linotype" w:cs="Arial"/>
        </w:rPr>
        <w:t>.</w:t>
      </w:r>
    </w:p>
    <w:p w14:paraId="261206FF" w14:textId="77777777" w:rsidR="00471E29" w:rsidRPr="00BF1E4C" w:rsidRDefault="00471E29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18E7B0B0" w14:textId="77777777" w:rsidR="00391BA7" w:rsidRPr="00BF1E4C" w:rsidRDefault="00391BA7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5BCE5284" w14:textId="77777777" w:rsidR="00C56860" w:rsidRPr="00BF1E4C" w:rsidRDefault="00C56860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</w:p>
    <w:tbl>
      <w:tblPr>
        <w:tblStyle w:val="Tablaconcuadrcula1"/>
        <w:tblW w:w="9417" w:type="dxa"/>
        <w:jc w:val="center"/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68135B" w:rsidRPr="00BF1E4C" w14:paraId="678789F2" w14:textId="77777777" w:rsidTr="00BF1E4C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6B66F30F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68135B" w:rsidRPr="00BF1E4C" w14:paraId="1EE23AE1" w14:textId="77777777" w:rsidTr="00BF1E4C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55C400B9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5B5CA40E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0C0E87AE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2477C27A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216C98DD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5E312841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68135B" w:rsidRPr="00BF1E4C" w14:paraId="4F33682F" w14:textId="77777777" w:rsidTr="00350919">
        <w:trPr>
          <w:trHeight w:val="292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67F9877A" w14:textId="77777777" w:rsidR="0068135B" w:rsidRPr="00BF1E4C" w:rsidRDefault="0068135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  <w:shd w:val="clear" w:color="auto" w:fill="FFFFFF" w:themeFill="background1"/>
          </w:tcPr>
          <w:p w14:paraId="6ACF46EF" w14:textId="02558120" w:rsidR="0068135B" w:rsidRPr="00BF1E4C" w:rsidRDefault="00EE2FE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FFFFFF" w:themeFill="background1"/>
          </w:tcPr>
          <w:p w14:paraId="2CE12314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40B919A" w14:textId="696FD544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5ADDAAE5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04F1E6E4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BF1E4C" w14:paraId="30BA2949" w14:textId="77777777" w:rsidTr="00350919">
        <w:trPr>
          <w:trHeight w:val="277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0230A520" w14:textId="77777777" w:rsidR="0068135B" w:rsidRPr="00BF1E4C" w:rsidRDefault="0068135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  <w:shd w:val="clear" w:color="auto" w:fill="FFFFFF" w:themeFill="background1"/>
          </w:tcPr>
          <w:p w14:paraId="1F3B6C22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FFFFFF" w:themeFill="background1"/>
          </w:tcPr>
          <w:p w14:paraId="45B00DF9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E14EE17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53FE99A8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6959AFCD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BF1E4C" w14:paraId="5A3C4880" w14:textId="77777777" w:rsidTr="00350919">
        <w:trPr>
          <w:trHeight w:val="292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70CE98E1" w14:textId="77777777" w:rsidR="0068135B" w:rsidRPr="00BF1E4C" w:rsidRDefault="0068135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  <w:shd w:val="clear" w:color="auto" w:fill="FFFFFF" w:themeFill="background1"/>
          </w:tcPr>
          <w:p w14:paraId="40CBD4E4" w14:textId="25475FED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66B3110F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EA24B4E" w14:textId="3E37BC86" w:rsidR="0068135B" w:rsidRPr="00BF1E4C" w:rsidRDefault="00EE2FE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FFFFFF" w:themeFill="background1"/>
          </w:tcPr>
          <w:p w14:paraId="332FEDE4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50C615B9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BF1E4C" w14:paraId="52A78E66" w14:textId="77777777" w:rsidTr="00350919">
        <w:trPr>
          <w:trHeight w:val="277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55B63EB9" w14:textId="77777777" w:rsidR="0068135B" w:rsidRPr="00BF1E4C" w:rsidRDefault="0068135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  <w:shd w:val="clear" w:color="auto" w:fill="FFFFFF" w:themeFill="background1"/>
          </w:tcPr>
          <w:p w14:paraId="4B913272" w14:textId="1D9ACAC0" w:rsidR="0068135B" w:rsidRPr="00BF1E4C" w:rsidRDefault="00EE2FEE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FFFFFF" w:themeFill="background1"/>
          </w:tcPr>
          <w:p w14:paraId="1C492731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D714C3B" w14:textId="7B483EB6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3E864D93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15AC796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BF1E4C" w14:paraId="50EA1DE7" w14:textId="77777777" w:rsidTr="00350919">
        <w:trPr>
          <w:trHeight w:val="292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010EAEC8" w14:textId="77777777" w:rsidR="0068135B" w:rsidRPr="00BF1E4C" w:rsidRDefault="0068135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  <w:shd w:val="clear" w:color="auto" w:fill="FFFFFF" w:themeFill="background1"/>
          </w:tcPr>
          <w:p w14:paraId="2B53EC53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FFFFFF" w:themeFill="background1"/>
          </w:tcPr>
          <w:p w14:paraId="4D9DF270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F6A8034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73C50E06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69B7F2CA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BF1E4C" w14:paraId="6061F4EE" w14:textId="77777777" w:rsidTr="00BF1E4C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4089FDAF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08D60974" w14:textId="5CA4934B" w:rsidR="0068135B" w:rsidRPr="00BF1E4C" w:rsidRDefault="00EE2FEE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163569AE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1A23F714" w14:textId="7291114C" w:rsidR="0068135B" w:rsidRPr="00BF1E4C" w:rsidRDefault="00EE2FEE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70CA7CF3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23286972" w14:textId="77777777" w:rsidR="0068135B" w:rsidRPr="00BF1E4C" w:rsidRDefault="0068135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6CD603E9" w14:textId="77777777" w:rsidR="00C56860" w:rsidRPr="00BF1E4C" w:rsidRDefault="00C56860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</w:p>
    <w:p w14:paraId="3D99316B" w14:textId="48B5B4B1" w:rsidR="00287368" w:rsidRPr="00BF1E4C" w:rsidRDefault="00D07748" w:rsidP="00BF1E4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287368" w:rsidRPr="00BF1E4C">
        <w:rPr>
          <w:rFonts w:ascii="Palatino Linotype" w:hAnsi="Palatino Linotype" w:cs="Arial"/>
          <w:b/>
        </w:rPr>
        <w:t>“San Marcelo Bajo”.</w:t>
      </w:r>
    </w:p>
    <w:p w14:paraId="15BB8DBE" w14:textId="77777777" w:rsidR="00D07748" w:rsidRPr="00BF1E4C" w:rsidRDefault="00D07748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lang w:eastAsia="es-EC"/>
        </w:rPr>
      </w:pPr>
    </w:p>
    <w:p w14:paraId="3D5DFF33" w14:textId="1A7F4109" w:rsidR="002607EA" w:rsidRPr="00BF1E4C" w:rsidRDefault="002607EA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“Ordenanza que aprueba el Proceso Integral de Regularización del Asentamiento Humano de Hecho y Consolidado de Interés Social denominado San Marcelo Bajo”</w:t>
      </w:r>
      <w:r w:rsidR="00901505"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pase a conocimiento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primer debate.</w:t>
      </w:r>
    </w:p>
    <w:p w14:paraId="33EABDCA" w14:textId="77777777" w:rsidR="00391BA7" w:rsidRPr="00BF1E4C" w:rsidRDefault="00391BA7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1919DCEC" w14:textId="77777777" w:rsidR="00F03784" w:rsidRPr="00BF1E4C" w:rsidRDefault="00F03784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AA535D" w:rsidRPr="00BF1E4C" w14:paraId="6C0067BC" w14:textId="77777777" w:rsidTr="00BC115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4BC8A8CC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AA535D" w:rsidRPr="00BF1E4C" w14:paraId="7A20B215" w14:textId="77777777" w:rsidTr="00BC115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66987807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02419191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287A262B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711705D4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1B478E6E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232FC18B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AA535D" w:rsidRPr="00BF1E4C" w14:paraId="67240547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535CBF7F" w14:textId="77777777" w:rsidR="00AA535D" w:rsidRPr="00BF1E4C" w:rsidRDefault="00AA535D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282B4C52" w14:textId="3F640D8B" w:rsidR="00AA535D" w:rsidRPr="00BF1E4C" w:rsidRDefault="00FF02C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201BAFD2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6134D072" w14:textId="00CFCFD0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422D985B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A3AA6F5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BF1E4C" w14:paraId="5D51516A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6BEB73CB" w14:textId="77777777" w:rsidR="00AA535D" w:rsidRPr="00BF1E4C" w:rsidRDefault="00AA535D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42C62E61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7EE0DFD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129B7915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180C9C2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74C8FAFA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BF1E4C" w14:paraId="6719F8D4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13AD2E72" w14:textId="77777777" w:rsidR="00AA535D" w:rsidRPr="00BF1E4C" w:rsidRDefault="00AA535D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75DB8435" w14:textId="07087EF1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16BD952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17CE034" w14:textId="6BFA85DE" w:rsidR="00AA535D" w:rsidRPr="00BF1E4C" w:rsidRDefault="00E53A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4EB1F452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BF6D36F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BF1E4C" w14:paraId="61E33414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6A6BBCFF" w14:textId="77777777" w:rsidR="00AA535D" w:rsidRPr="00BF1E4C" w:rsidRDefault="00AA535D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423E76A0" w14:textId="7C686310" w:rsidR="00AA535D" w:rsidRPr="00BF1E4C" w:rsidRDefault="00FF02C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7159B8DB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1A159682" w14:textId="4BAD52C0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493BB0E6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1FE3FD3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BF1E4C" w14:paraId="3D9D4331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6451C678" w14:textId="77777777" w:rsidR="00AA535D" w:rsidRPr="00BF1E4C" w:rsidRDefault="00AA535D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3037D651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6925AA67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65072E79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5F8EB7DD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130864F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BF1E4C" w14:paraId="16C9F47B" w14:textId="77777777" w:rsidTr="00C3770F">
        <w:trPr>
          <w:trHeight w:val="277"/>
          <w:jc w:val="center"/>
        </w:trPr>
        <w:tc>
          <w:tcPr>
            <w:tcW w:w="2420" w:type="dxa"/>
            <w:shd w:val="clear" w:color="auto" w:fill="4F81BD" w:themeFill="accent1"/>
          </w:tcPr>
          <w:p w14:paraId="55277502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4F81BD" w:themeFill="accent1"/>
          </w:tcPr>
          <w:p w14:paraId="65C0BA98" w14:textId="264F39D2" w:rsidR="00AA535D" w:rsidRPr="00BF1E4C" w:rsidRDefault="00FF02C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4F81BD" w:themeFill="accent1"/>
          </w:tcPr>
          <w:p w14:paraId="2DC35680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4F81BD" w:themeFill="accent1"/>
          </w:tcPr>
          <w:p w14:paraId="39DA3AF3" w14:textId="34F19DBC" w:rsidR="00AA535D" w:rsidRPr="00BF1E4C" w:rsidRDefault="00FF02C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4F81BD" w:themeFill="accent1"/>
          </w:tcPr>
          <w:p w14:paraId="04145CF0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4F81BD" w:themeFill="accent1"/>
          </w:tcPr>
          <w:p w14:paraId="1C3E22CE" w14:textId="77777777" w:rsidR="00AA535D" w:rsidRPr="00BF1E4C" w:rsidRDefault="00AA535D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7D6F0D35" w14:textId="77777777" w:rsidR="00C56860" w:rsidRPr="00BF1E4C" w:rsidRDefault="00C56860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</w:p>
    <w:p w14:paraId="619923CB" w14:textId="7163041C" w:rsidR="00F20642" w:rsidRPr="00BF1E4C" w:rsidRDefault="00F20642" w:rsidP="00BF1E4C">
      <w:pPr>
        <w:pStyle w:val="Prrafodelista"/>
        <w:numPr>
          <w:ilvl w:val="0"/>
          <w:numId w:val="19"/>
        </w:numPr>
        <w:spacing w:after="0" w:line="276" w:lineRule="auto"/>
        <w:rPr>
          <w:rFonts w:ascii="Palatino Linotype" w:eastAsia="Times New Roman" w:hAnsi="Palatino Linotype" w:cs="Times New Roman"/>
          <w:b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lastRenderedPageBreak/>
        <w:t xml:space="preserve">Asentamiento Humano de Hecho y Consolidado de Interés Social denominado </w:t>
      </w:r>
      <w:r w:rsidR="00FF02CC" w:rsidRPr="00BF1E4C">
        <w:rPr>
          <w:rFonts w:ascii="Palatino Linotype" w:eastAsia="Times New Roman" w:hAnsi="Palatino Linotype" w:cs="Times New Roman"/>
          <w:b/>
        </w:rPr>
        <w:t>“Cuendina La Victoria” II Etapa.</w:t>
      </w:r>
    </w:p>
    <w:p w14:paraId="7B620F10" w14:textId="77777777" w:rsidR="001B1994" w:rsidRPr="00BF1E4C" w:rsidRDefault="001B1994" w:rsidP="00BF1E4C">
      <w:pPr>
        <w:spacing w:after="0" w:line="276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</w:p>
    <w:p w14:paraId="61CF0699" w14:textId="479AF217" w:rsidR="001B1994" w:rsidRPr="00BF1E4C" w:rsidRDefault="001B1994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</w:t>
      </w:r>
      <w:r w:rsidR="003B4799"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>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Ordenanza que aprueba el Proceso Integral de Regularización del Asentamiento Humano de Hecho y Consolidad</w:t>
      </w:r>
      <w:r w:rsidR="003B4799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 de Interés Social denominado 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Cuendina La Victoria II Etapa”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pase a conocimiento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primer debate.</w:t>
      </w:r>
    </w:p>
    <w:p w14:paraId="009008C2" w14:textId="77777777" w:rsidR="00391BA7" w:rsidRPr="00BF1E4C" w:rsidRDefault="00391BA7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701213D7" w14:textId="77777777" w:rsidR="00391BA7" w:rsidRPr="00BF1E4C" w:rsidRDefault="00391BA7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0F294B" w:rsidRPr="00BF1E4C" w14:paraId="313657EF" w14:textId="77777777" w:rsidTr="00BC115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75EA1BB8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0F294B" w:rsidRPr="00BF1E4C" w14:paraId="0863BBC6" w14:textId="77777777" w:rsidTr="00BC115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0CD8297E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5BBC8D0E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6B7C3A75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17DB9BAF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5EF041BE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42170691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0F294B" w:rsidRPr="00BF1E4C" w14:paraId="1AB4E6F6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75275F43" w14:textId="77777777" w:rsidR="000F294B" w:rsidRPr="00BF1E4C" w:rsidRDefault="000F294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027E805C" w14:textId="1201D76A" w:rsidR="000F294B" w:rsidRPr="00BF1E4C" w:rsidRDefault="0098387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A0EF601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B006121" w14:textId="2E306ADC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189AF486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BA381BD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BF1E4C" w14:paraId="00CA5F90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290D20CB" w14:textId="77777777" w:rsidR="000F294B" w:rsidRPr="00BF1E4C" w:rsidRDefault="000F294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77AFD2C6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2F35FDA0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54FBB2A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1ECC2482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8A1586F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BF1E4C" w14:paraId="119BC81B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6EC0C47E" w14:textId="77777777" w:rsidR="000F294B" w:rsidRPr="00BF1E4C" w:rsidRDefault="000F294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743F03EB" w14:textId="603CAFF5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0863433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78D5CAC" w14:textId="13373EAC" w:rsidR="000F294B" w:rsidRPr="00BF1E4C" w:rsidRDefault="0098387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75290BA5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2B0BEFD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BF1E4C" w14:paraId="1239BE42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20585F45" w14:textId="77777777" w:rsidR="000F294B" w:rsidRPr="00BF1E4C" w:rsidRDefault="000F294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794B9B07" w14:textId="6BB1A824" w:rsidR="000F294B" w:rsidRPr="00BF1E4C" w:rsidRDefault="0098387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648747E3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4DDC27B" w14:textId="128054AA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3A7ABB8E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17A0C62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BF1E4C" w14:paraId="3243E82C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4C44955C" w14:textId="77777777" w:rsidR="000F294B" w:rsidRPr="00BF1E4C" w:rsidRDefault="000F294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7E22CAC7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17CA24C3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0F1190B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C5A8A6B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87D1964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BF1E4C" w14:paraId="72394B8D" w14:textId="77777777" w:rsidTr="00BC115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722EA777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02DB6503" w14:textId="3791BFA3" w:rsidR="000F294B" w:rsidRPr="00BF1E4C" w:rsidRDefault="0098387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35BEE368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7726D2EA" w14:textId="4E363E53" w:rsidR="000F294B" w:rsidRPr="00BF1E4C" w:rsidRDefault="0098387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27764C73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005FB1EC" w14:textId="77777777" w:rsidR="000F294B" w:rsidRPr="00BF1E4C" w:rsidRDefault="000F294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285A9866" w14:textId="3A69211D" w:rsidR="00C56860" w:rsidRPr="00BF1E4C" w:rsidRDefault="00C56860" w:rsidP="00BF1E4C">
      <w:pPr>
        <w:spacing w:after="0" w:line="276" w:lineRule="auto"/>
        <w:jc w:val="center"/>
        <w:rPr>
          <w:rFonts w:ascii="Palatino Linotype" w:hAnsi="Palatino Linotype" w:cs="Arial"/>
          <w:b/>
          <w:color w:val="FFFFFF" w:themeColor="background1"/>
        </w:rPr>
      </w:pPr>
    </w:p>
    <w:p w14:paraId="3316F7E2" w14:textId="769F133E" w:rsidR="00603776" w:rsidRPr="00BF1E4C" w:rsidRDefault="00603776" w:rsidP="00BF1E4C">
      <w:pPr>
        <w:pStyle w:val="Prrafodelista"/>
        <w:numPr>
          <w:ilvl w:val="0"/>
          <w:numId w:val="9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b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>Asentamiento Humano de Hecho y Consolidado de Interés Social denominado</w:t>
      </w:r>
      <w:r w:rsidR="000646CE"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 </w:t>
      </w:r>
      <w:r w:rsidR="003B4799"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>San Marcelo 2</w:t>
      </w:r>
      <w:r w:rsidRPr="00BF1E4C">
        <w:rPr>
          <w:rFonts w:ascii="Palatino Linotype" w:eastAsia="Times New Roman" w:hAnsi="Palatino Linotype" w:cs="Times New Roman"/>
          <w:b/>
        </w:rPr>
        <w:t>.</w:t>
      </w:r>
    </w:p>
    <w:p w14:paraId="13306801" w14:textId="77777777" w:rsidR="00603776" w:rsidRPr="00BF1E4C" w:rsidRDefault="00603776" w:rsidP="00BF1E4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p w14:paraId="2F90FEA2" w14:textId="270B3111" w:rsidR="003B4799" w:rsidRPr="00BF1E4C" w:rsidRDefault="003B4799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Ordenanza que aprueba el Proceso Integral de Regularización del Asentamiento Humano de Hecho y Consolidado de Interés Social denominado San Marcelo 2”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pase a conocimiento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primer debate.</w:t>
      </w:r>
    </w:p>
    <w:p w14:paraId="6C46B38D" w14:textId="74E87C6F" w:rsidR="00391BA7" w:rsidRDefault="00391BA7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</w:t>
      </w:r>
      <w:r w:rsidR="00F03784" w:rsidRPr="00BF1E4C">
        <w:rPr>
          <w:rFonts w:ascii="Palatino Linotype" w:hAnsi="Palatino Linotype" w:cs="Arial"/>
        </w:rPr>
        <w:t>c</w:t>
      </w:r>
      <w:r w:rsidRPr="00BF1E4C">
        <w:rPr>
          <w:rFonts w:ascii="Palatino Linotype" w:hAnsi="Palatino Linotype" w:cs="Arial"/>
        </w:rPr>
        <w:t xml:space="preserve">omisión aprueba la moción, conforme la siguiente votación: </w:t>
      </w:r>
    </w:p>
    <w:p w14:paraId="13E264DC" w14:textId="77777777" w:rsidR="006E02AF" w:rsidRPr="00BF1E4C" w:rsidRDefault="006E02AF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8B2AAF" w:rsidRPr="00BF1E4C" w14:paraId="05E4C0BD" w14:textId="77777777" w:rsidTr="00BC115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72F0406E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8B2AAF" w:rsidRPr="00BF1E4C" w14:paraId="1D80C72A" w14:textId="77777777" w:rsidTr="00BC115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33C2C10B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5174872E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7E72D4C9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165A2480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1B36F12F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25CF51C5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8B2AAF" w:rsidRPr="00BF1E4C" w14:paraId="527F52C8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70654C81" w14:textId="77777777" w:rsidR="008B2AAF" w:rsidRPr="00BF1E4C" w:rsidRDefault="008B2A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7934DE2E" w14:textId="7A635472" w:rsidR="008B2AAF" w:rsidRPr="00BF1E4C" w:rsidRDefault="00E53A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7C3C8B82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9C103B8" w14:textId="3C71F225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3CB88FAC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F6C8D8F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BF1E4C" w14:paraId="352C2C90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7997A675" w14:textId="77777777" w:rsidR="008B2AAF" w:rsidRPr="00BF1E4C" w:rsidRDefault="008B2A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49D9D49C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4BE331F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FBC0CEB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C487958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3642D58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BF1E4C" w14:paraId="35DDF46E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7AB64E80" w14:textId="77777777" w:rsidR="008B2AAF" w:rsidRPr="00BF1E4C" w:rsidRDefault="008B2A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3EEE7B90" w14:textId="04EE76D6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5E070EEA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FD40B69" w14:textId="4B51937C" w:rsidR="008B2AAF" w:rsidRPr="00BF1E4C" w:rsidRDefault="00E53A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14C6A446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2398BED7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BF1E4C" w14:paraId="4CF6A124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1EF6EDE4" w14:textId="77777777" w:rsidR="008B2AAF" w:rsidRPr="00BF1E4C" w:rsidRDefault="008B2A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lastRenderedPageBreak/>
              <w:t>Santiago Guarderas</w:t>
            </w:r>
          </w:p>
        </w:tc>
        <w:tc>
          <w:tcPr>
            <w:tcW w:w="1332" w:type="dxa"/>
          </w:tcPr>
          <w:p w14:paraId="0210F3B6" w14:textId="27732ECE" w:rsidR="008B2AAF" w:rsidRPr="00BF1E4C" w:rsidRDefault="00E53A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F624337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57B9745E" w14:textId="1393C82D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0B20D66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9B8ADF6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BF1E4C" w14:paraId="2B67DD02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2C90C12A" w14:textId="77777777" w:rsidR="008B2AAF" w:rsidRPr="00BF1E4C" w:rsidRDefault="008B2A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484F2EFD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20CA8BBC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155F6D63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8F42A63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A0ACD04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BF1E4C" w14:paraId="5363E83F" w14:textId="77777777" w:rsidTr="00BC115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4A96654D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06B91112" w14:textId="49B56BED" w:rsidR="008B2AAF" w:rsidRPr="00BF1E4C" w:rsidRDefault="00E53A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04D087B4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4EF2C5A7" w14:textId="507BD847" w:rsidR="008B2AAF" w:rsidRPr="00BF1E4C" w:rsidRDefault="00E53A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52957986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4B63EC0F" w14:textId="77777777" w:rsidR="008B2AAF" w:rsidRPr="00BF1E4C" w:rsidRDefault="008B2A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07619161" w14:textId="77777777" w:rsidR="00C56860" w:rsidRPr="00BF1E4C" w:rsidRDefault="00C56860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</w:p>
    <w:p w14:paraId="519CF9FC" w14:textId="2997E2D7" w:rsidR="007E5778" w:rsidRPr="00BF1E4C" w:rsidRDefault="00AF158E" w:rsidP="00BF1E4C">
      <w:pPr>
        <w:pStyle w:val="Prrafodelista"/>
        <w:numPr>
          <w:ilvl w:val="0"/>
          <w:numId w:val="15"/>
        </w:numPr>
        <w:spacing w:after="0" w:line="276" w:lineRule="auto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7E5778" w:rsidRPr="00BF1E4C">
        <w:rPr>
          <w:rFonts w:ascii="Palatino Linotype" w:eastAsia="Times New Roman" w:hAnsi="Palatino Linotype" w:cs="Times New Roman"/>
          <w:b/>
        </w:rPr>
        <w:t>“San Juan de La Armenia” V Etapa</w:t>
      </w:r>
      <w:r w:rsidR="00B82708" w:rsidRPr="00BF1E4C">
        <w:rPr>
          <w:rFonts w:ascii="Palatino Linotype" w:eastAsia="Times New Roman" w:hAnsi="Palatino Linotype" w:cs="Times New Roman"/>
          <w:b/>
        </w:rPr>
        <w:t>.</w:t>
      </w:r>
      <w:r w:rsidR="007E5778" w:rsidRPr="00BF1E4C">
        <w:rPr>
          <w:rFonts w:ascii="Palatino Linotype" w:eastAsia="Times New Roman" w:hAnsi="Palatino Linotype" w:cs="Times New Roman"/>
          <w:b/>
        </w:rPr>
        <w:t xml:space="preserve"> </w:t>
      </w:r>
    </w:p>
    <w:p w14:paraId="2D49396B" w14:textId="49FC4176" w:rsidR="00AF158E" w:rsidRPr="00BF1E4C" w:rsidRDefault="00AF158E" w:rsidP="00BF1E4C">
      <w:pPr>
        <w:tabs>
          <w:tab w:val="left" w:pos="3261"/>
        </w:tabs>
        <w:spacing w:after="0" w:line="276" w:lineRule="auto"/>
        <w:ind w:left="360"/>
        <w:jc w:val="both"/>
        <w:rPr>
          <w:rFonts w:ascii="Palatino Linotype" w:eastAsia="Times New Roman" w:hAnsi="Palatino Linotype" w:cs="Times New Roman"/>
          <w:b/>
          <w:lang w:eastAsia="es-ES"/>
        </w:rPr>
      </w:pPr>
    </w:p>
    <w:p w14:paraId="24F7A138" w14:textId="15FAB593" w:rsidR="007E5778" w:rsidRPr="00BF1E4C" w:rsidRDefault="007E5778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Pr="00BF1E4C">
        <w:rPr>
          <w:rFonts w:ascii="Palatino Linotype" w:hAnsi="Palatino Linotype"/>
          <w:i/>
          <w:sz w:val="22"/>
          <w:szCs w:val="22"/>
        </w:rPr>
        <w:t>“San Juan de La Armenia” V Etapa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”</w:t>
      </w:r>
      <w:r w:rsidR="00F03784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,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pase a conocimiento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primer debate.</w:t>
      </w:r>
    </w:p>
    <w:p w14:paraId="770B8910" w14:textId="22CC6432" w:rsidR="00DB54AC" w:rsidRPr="00BF1E4C" w:rsidRDefault="00F03784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>La c</w:t>
      </w:r>
      <w:r w:rsidR="00DB54AC" w:rsidRPr="00BF1E4C">
        <w:rPr>
          <w:rFonts w:ascii="Palatino Linotype" w:hAnsi="Palatino Linotype" w:cs="Arial"/>
        </w:rPr>
        <w:t xml:space="preserve">omisión aprueba la moción, conforme la siguiente votación: </w:t>
      </w:r>
    </w:p>
    <w:p w14:paraId="1205794F" w14:textId="77777777" w:rsidR="00DB54AC" w:rsidRPr="00BF1E4C" w:rsidRDefault="00DB54AC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F25C51" w:rsidRPr="00BF1E4C" w14:paraId="784A0AFB" w14:textId="77777777" w:rsidTr="00BC115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34067F2F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F25C51" w:rsidRPr="00BF1E4C" w14:paraId="4D5CFE6E" w14:textId="77777777" w:rsidTr="00BC115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4B944860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12A97B32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0AE7EB5C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7E3CD2C1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7E6E2800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63018BCC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F25C51" w:rsidRPr="00BF1E4C" w14:paraId="7F7C1058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03999C54" w14:textId="77777777" w:rsidR="00F25C51" w:rsidRPr="00BF1E4C" w:rsidRDefault="00F25C51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370EF83D" w14:textId="25E3D1E8" w:rsidR="00F25C51" w:rsidRPr="00BF1E4C" w:rsidRDefault="00E435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4561F11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6F2A007" w14:textId="1D1ABD7B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24F1DFA5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E1D9222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BF1E4C" w14:paraId="31E6940E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558BF2AF" w14:textId="77777777" w:rsidR="00F25C51" w:rsidRPr="00BF1E4C" w:rsidRDefault="00F25C51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74EA0102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03596F9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2EDA201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616CC825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25470DBB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BF1E4C" w14:paraId="4BB2406F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75CA9DBF" w14:textId="77777777" w:rsidR="00F25C51" w:rsidRPr="00BF1E4C" w:rsidRDefault="00F25C51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79129F38" w14:textId="2FF869EE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5A732AD7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F3F71EB" w14:textId="68048F39" w:rsidR="00F25C51" w:rsidRPr="00BF1E4C" w:rsidRDefault="00E435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100208DC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91A9426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BF1E4C" w14:paraId="5036818D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105EB8DF" w14:textId="77777777" w:rsidR="00F25C51" w:rsidRPr="00BF1E4C" w:rsidRDefault="00F25C51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1CE6EE9F" w14:textId="5C366161" w:rsidR="00F25C51" w:rsidRPr="00BF1E4C" w:rsidRDefault="00E435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625D18A9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887EF80" w14:textId="11F76DA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1FBCEC1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4378001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BF1E4C" w14:paraId="1241A5E9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5614F13D" w14:textId="77777777" w:rsidR="00F25C51" w:rsidRPr="00BF1E4C" w:rsidRDefault="00F25C51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7C778407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1010FCB4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6BB381D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764AF9E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CB1F646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BF1E4C" w14:paraId="3788EDC6" w14:textId="77777777" w:rsidTr="00BC115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7B86A43F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77580576" w14:textId="71BBBD26" w:rsidR="00F25C51" w:rsidRPr="00BF1E4C" w:rsidRDefault="00E435A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06D67462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6C3B9875" w14:textId="1EA1EB2B" w:rsidR="00F25C51" w:rsidRPr="00BF1E4C" w:rsidRDefault="00E435A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4554BDEF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5F07565C" w14:textId="77777777" w:rsidR="00F25C51" w:rsidRPr="00BF1E4C" w:rsidRDefault="00F25C51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5F8B109E" w14:textId="77777777" w:rsidR="00013845" w:rsidRPr="00BF1E4C" w:rsidRDefault="00013845" w:rsidP="00BF1E4C">
      <w:pPr>
        <w:spacing w:after="0" w:line="276" w:lineRule="auto"/>
        <w:jc w:val="center"/>
        <w:rPr>
          <w:rFonts w:ascii="Palatino Linotype" w:hAnsi="Palatino Linotype" w:cs="Arial"/>
          <w:b/>
          <w:color w:val="FFFFFF" w:themeColor="background1"/>
        </w:rPr>
      </w:pPr>
    </w:p>
    <w:p w14:paraId="4F785A28" w14:textId="5DA022AE" w:rsidR="000175E9" w:rsidRPr="00BF1E4C" w:rsidRDefault="000175E9" w:rsidP="00BF1E4C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BF1E4C">
        <w:rPr>
          <w:rFonts w:ascii="Palatino Linotype" w:hAnsi="Palatino Linotype"/>
          <w:b/>
        </w:rPr>
        <w:t>Conocimiento de los expedientes para segundo debate de los siguientes Proyectos de Ordenanza de Regularización Integral de los Asentamientos Humanos de Hecho y Consolidados; y, resolución al respecto.</w:t>
      </w:r>
    </w:p>
    <w:p w14:paraId="6EC13A90" w14:textId="77777777" w:rsidR="000175E9" w:rsidRPr="00BF1E4C" w:rsidRDefault="000175E9" w:rsidP="00BF1E4C">
      <w:pPr>
        <w:pStyle w:val="Prrafodelista"/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lang w:eastAsia="es-EC"/>
        </w:rPr>
      </w:pPr>
    </w:p>
    <w:p w14:paraId="2F64A9CD" w14:textId="057A0CE1" w:rsidR="00335CED" w:rsidRPr="00BF1E4C" w:rsidRDefault="00335CED" w:rsidP="00BF1E4C">
      <w:pPr>
        <w:pStyle w:val="Prrafodelista"/>
        <w:numPr>
          <w:ilvl w:val="0"/>
          <w:numId w:val="15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0175E9" w:rsidRPr="00BF1E4C">
        <w:rPr>
          <w:rFonts w:ascii="Palatino Linotype" w:eastAsia="Times New Roman" w:hAnsi="Palatino Linotype" w:cs="Times New Roman"/>
          <w:b/>
        </w:rPr>
        <w:t>Girasoles del Sur</w:t>
      </w:r>
      <w:r w:rsidRPr="00BF1E4C">
        <w:rPr>
          <w:rFonts w:ascii="Palatino Linotype" w:eastAsia="Times New Roman" w:hAnsi="Palatino Linotype" w:cs="Times New Roman"/>
          <w:b/>
          <w:lang w:eastAsia="es-ES"/>
        </w:rPr>
        <w:t>.</w:t>
      </w:r>
    </w:p>
    <w:p w14:paraId="3950F1F6" w14:textId="3EBA80F2" w:rsidR="00395EF2" w:rsidRPr="00BF1E4C" w:rsidRDefault="00395EF2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Pr="00BF1E4C">
        <w:rPr>
          <w:rFonts w:ascii="Palatino Linotype" w:hAnsi="Palatino Linotype"/>
          <w:i/>
          <w:sz w:val="22"/>
          <w:szCs w:val="22"/>
        </w:rPr>
        <w:t>“Girasoles del Sur”</w:t>
      </w:r>
      <w:r w:rsidR="0003529B" w:rsidRPr="00BF1E4C">
        <w:rPr>
          <w:rFonts w:ascii="Palatino Linotype" w:hAnsi="Palatino Linotype"/>
          <w:i/>
          <w:sz w:val="22"/>
          <w:szCs w:val="22"/>
        </w:rPr>
        <w:t>,</w:t>
      </w:r>
      <w:r w:rsidRPr="00BF1E4C">
        <w:rPr>
          <w:rFonts w:ascii="Palatino Linotype" w:hAnsi="Palatino Linotype"/>
          <w:sz w:val="22"/>
          <w:szCs w:val="22"/>
        </w:rPr>
        <w:t xml:space="preserve">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pase a conocimiento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</w:t>
      </w:r>
      <w:r w:rsidR="00292FAC" w:rsidRPr="00BF1E4C">
        <w:rPr>
          <w:rFonts w:ascii="Palatino Linotype" w:hAnsi="Palatino Linotype"/>
          <w:bCs/>
          <w:sz w:val="22"/>
          <w:szCs w:val="22"/>
          <w:lang w:val="es-EC" w:eastAsia="es-EC"/>
        </w:rPr>
        <w:t>, con las observaciones planteadas en la comisión.</w:t>
      </w:r>
    </w:p>
    <w:p w14:paraId="75096AA4" w14:textId="77777777" w:rsidR="00013845" w:rsidRPr="00BF1E4C" w:rsidRDefault="00013845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E46270" w:rsidRPr="00BF1E4C" w14:paraId="1F317D45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598A06BE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lastRenderedPageBreak/>
              <w:t>REGISTRO DE VOTACIÓN</w:t>
            </w:r>
          </w:p>
        </w:tc>
      </w:tr>
      <w:tr w:rsidR="00E46270" w:rsidRPr="00BF1E4C" w14:paraId="70538639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489F762A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288508A5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12A95E30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068F0C6A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38DC0218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6B492669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E46270" w:rsidRPr="00BF1E4C" w14:paraId="749CBA3F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4F51311E" w14:textId="77777777" w:rsidR="00E46270" w:rsidRPr="00BF1E4C" w:rsidRDefault="00E46270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78D621D7" w14:textId="64ED1390" w:rsidR="00E46270" w:rsidRPr="00BF1E4C" w:rsidRDefault="00292F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9DD1C0F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28A351B" w14:textId="758E089B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4B24157D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2593D98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BF1E4C" w14:paraId="26221DD8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3BA1EE69" w14:textId="77777777" w:rsidR="00E46270" w:rsidRPr="00BF1E4C" w:rsidRDefault="00E46270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4E43FECC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2192AAFB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12B634FB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31B33D5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75A06A7C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BF1E4C" w14:paraId="19F3C124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05DFB89F" w14:textId="77777777" w:rsidR="00E46270" w:rsidRPr="00BF1E4C" w:rsidRDefault="00E46270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72BA545F" w14:textId="76145719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143AB95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C1A62B2" w14:textId="4FABA5E7" w:rsidR="00E46270" w:rsidRPr="00BF1E4C" w:rsidRDefault="00E53A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2B493256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21CE7C2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BF1E4C" w14:paraId="11C8A48E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37453661" w14:textId="77777777" w:rsidR="00E46270" w:rsidRPr="00BF1E4C" w:rsidRDefault="00E46270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7543F8D5" w14:textId="055E477B" w:rsidR="00E46270" w:rsidRPr="00BF1E4C" w:rsidRDefault="00292F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BADFC2A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6CAFA99A" w14:textId="0CE8F4A8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2A0A6AB0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CABB195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BF1E4C" w14:paraId="15C68096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595DA623" w14:textId="77777777" w:rsidR="00E46270" w:rsidRPr="00BF1E4C" w:rsidRDefault="00E46270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78BB82A6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C9016C3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EC60570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1DCB8849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24380FE5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BF1E4C" w14:paraId="5B7BF910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7B3FBD66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5751FA20" w14:textId="385D291A" w:rsidR="00E46270" w:rsidRPr="00BF1E4C" w:rsidRDefault="00E53A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7EF57211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2925EB37" w14:textId="41E66422" w:rsidR="00E46270" w:rsidRPr="00BF1E4C" w:rsidRDefault="00292F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2EBD6C55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33F1BA11" w14:textId="77777777" w:rsidR="00E46270" w:rsidRPr="00BF1E4C" w:rsidRDefault="00E46270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513C0111" w14:textId="77777777" w:rsidR="00C56860" w:rsidRPr="00BF1E4C" w:rsidRDefault="00C56860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</w:p>
    <w:p w14:paraId="5CFDC9ED" w14:textId="5A8F4AD9" w:rsidR="00284815" w:rsidRPr="00BF1E4C" w:rsidRDefault="00BC3A63" w:rsidP="00BF1E4C">
      <w:pPr>
        <w:pStyle w:val="Prrafodelista"/>
        <w:numPr>
          <w:ilvl w:val="0"/>
          <w:numId w:val="15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284815" w:rsidRPr="00BF1E4C">
        <w:rPr>
          <w:rFonts w:ascii="Palatino Linotype" w:eastAsia="Times New Roman" w:hAnsi="Palatino Linotype" w:cs="Times New Roman"/>
          <w:b/>
        </w:rPr>
        <w:t>“Barrio 13 de Noviembre”</w:t>
      </w:r>
      <w:r w:rsidR="00490CDE" w:rsidRPr="00BF1E4C">
        <w:rPr>
          <w:rFonts w:ascii="Palatino Linotype" w:eastAsia="Times New Roman" w:hAnsi="Palatino Linotype" w:cs="Times New Roman"/>
          <w:b/>
        </w:rPr>
        <w:t>.</w:t>
      </w:r>
    </w:p>
    <w:p w14:paraId="4CD57993" w14:textId="77777777" w:rsidR="00BC3A63" w:rsidRPr="00BF1E4C" w:rsidRDefault="00BC3A63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25AB90B2" w14:textId="379F8264" w:rsidR="00292FAC" w:rsidRPr="00BF1E4C" w:rsidRDefault="00490CDE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="00F37353" w:rsidRPr="00BF1E4C">
        <w:rPr>
          <w:rFonts w:ascii="Palatino Linotype" w:hAnsi="Palatino Linotype"/>
          <w:i/>
          <w:sz w:val="22"/>
          <w:szCs w:val="22"/>
        </w:rPr>
        <w:t>Barrio 13 de Noviembre</w:t>
      </w:r>
      <w:r w:rsidR="00F37353" w:rsidRPr="00BF1E4C">
        <w:rPr>
          <w:rFonts w:ascii="Palatino Linotype" w:hAnsi="Palatino Linotype"/>
          <w:b/>
          <w:i/>
          <w:sz w:val="22"/>
          <w:szCs w:val="22"/>
        </w:rPr>
        <w:t>”</w:t>
      </w:r>
      <w:r w:rsidR="0003529B" w:rsidRPr="00BF1E4C">
        <w:rPr>
          <w:rFonts w:ascii="Palatino Linotype" w:hAnsi="Palatino Linotype"/>
          <w:b/>
          <w:i/>
          <w:sz w:val="22"/>
          <w:szCs w:val="22"/>
        </w:rPr>
        <w:t>,</w:t>
      </w:r>
      <w:r w:rsidR="00F37353" w:rsidRPr="00BF1E4C">
        <w:rPr>
          <w:rFonts w:ascii="Palatino Linotype" w:hAnsi="Palatino Linotype"/>
          <w:b/>
          <w:sz w:val="22"/>
          <w:szCs w:val="22"/>
        </w:rPr>
        <w:t xml:space="preserve">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pase a conocimiento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</w:t>
      </w:r>
      <w:r w:rsidR="00292FAC" w:rsidRPr="00BF1E4C">
        <w:rPr>
          <w:rFonts w:ascii="Palatino Linotype" w:hAnsi="Palatino Linotype"/>
          <w:bCs/>
          <w:sz w:val="22"/>
          <w:szCs w:val="22"/>
          <w:lang w:val="es-EC" w:eastAsia="es-EC"/>
        </w:rPr>
        <w:t>, con las observaciones planteadas en la comisión.</w:t>
      </w:r>
    </w:p>
    <w:p w14:paraId="63F06BD3" w14:textId="77777777" w:rsidR="00E540A7" w:rsidRPr="00BF1E4C" w:rsidRDefault="00E540A7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7AD54CCE" w14:textId="77777777" w:rsidR="00E540A7" w:rsidRPr="00BF1E4C" w:rsidRDefault="00E540A7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9C39AF" w:rsidRPr="00BF1E4C" w14:paraId="665B4376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10E6190A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9C39AF" w:rsidRPr="00BF1E4C" w14:paraId="46E1E5EF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5637F3DC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3B9331A3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18E41794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016948AF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3F1612BA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4CD94968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9C39AF" w:rsidRPr="00BF1E4C" w14:paraId="3375EA86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633EE2C8" w14:textId="77777777" w:rsidR="009C39AF" w:rsidRPr="00BF1E4C" w:rsidRDefault="009C39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7E8EEE24" w14:textId="7B09593C" w:rsidR="009C39AF" w:rsidRPr="00BF1E4C" w:rsidRDefault="00292F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C52D2F7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074192F" w14:textId="032D46FF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20F6F68B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D5CFD80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BF1E4C" w14:paraId="64045A8A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4DB2D40C" w14:textId="77777777" w:rsidR="009C39AF" w:rsidRPr="00BF1E4C" w:rsidRDefault="009C39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607DA121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E9B67D9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AEBC926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2907E11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7C40FBAF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BF1E4C" w14:paraId="116246C3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16125B8B" w14:textId="77777777" w:rsidR="009C39AF" w:rsidRPr="00BF1E4C" w:rsidRDefault="009C39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594E9D31" w14:textId="30B14045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7F13565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B9A404E" w14:textId="41668458" w:rsidR="009C39AF" w:rsidRPr="00BF1E4C" w:rsidRDefault="00292F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27A1B74B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201929D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BF1E4C" w14:paraId="57EA3122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02416363" w14:textId="77777777" w:rsidR="009C39AF" w:rsidRPr="00BF1E4C" w:rsidRDefault="009C39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218E8E74" w14:textId="1AFB7002" w:rsidR="009C39AF" w:rsidRPr="00BF1E4C" w:rsidRDefault="00292F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74FBC88A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A494326" w14:textId="3B04C781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67A21418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FE9D055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BF1E4C" w14:paraId="679B06CF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4E6BC08A" w14:textId="77777777" w:rsidR="009C39AF" w:rsidRPr="00BF1E4C" w:rsidRDefault="009C39A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16C64A26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0174961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866E335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E274159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302A5B0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BF1E4C" w14:paraId="2F404788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4161240B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46B0829A" w14:textId="5DAC8D0C" w:rsidR="009C39AF" w:rsidRPr="00BF1E4C" w:rsidRDefault="00292F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7C8F2828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1B047B0C" w14:textId="537EBBAD" w:rsidR="009C39AF" w:rsidRPr="00BF1E4C" w:rsidRDefault="00292F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15F14039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63397B69" w14:textId="77777777" w:rsidR="009C39AF" w:rsidRPr="00BF1E4C" w:rsidRDefault="009C39A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03D94F8E" w14:textId="77777777" w:rsidR="00C56860" w:rsidRPr="00BF1E4C" w:rsidRDefault="00C56860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0A45361C" w14:textId="6D1A5716" w:rsidR="005E5279" w:rsidRPr="00BF1E4C" w:rsidRDefault="005E5279" w:rsidP="00BF1E4C">
      <w:pPr>
        <w:pStyle w:val="Prrafodelista"/>
        <w:numPr>
          <w:ilvl w:val="0"/>
          <w:numId w:val="9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4E443B"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>“</w:t>
      </w:r>
      <w:r w:rsidR="004E443B" w:rsidRPr="00BF1E4C">
        <w:rPr>
          <w:rFonts w:ascii="Palatino Linotype" w:eastAsia="Times New Roman" w:hAnsi="Palatino Linotype" w:cs="Times New Roman"/>
          <w:b/>
        </w:rPr>
        <w:t>Chaupi Molino III”.</w:t>
      </w:r>
    </w:p>
    <w:p w14:paraId="1C399901" w14:textId="77777777" w:rsidR="005E5279" w:rsidRPr="00BF1E4C" w:rsidRDefault="005E5279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3FABED5C" w14:textId="7D59F6B0" w:rsidR="00292FAC" w:rsidRPr="00BF1E4C" w:rsidRDefault="004E443B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lastRenderedPageBreak/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Pr="00BF1E4C">
        <w:rPr>
          <w:rFonts w:ascii="Palatino Linotype" w:hAnsi="Palatino Linotype"/>
          <w:i/>
          <w:sz w:val="22"/>
          <w:szCs w:val="22"/>
        </w:rPr>
        <w:t>Chaupi Molino III”</w:t>
      </w:r>
      <w:r w:rsidRPr="00BF1E4C">
        <w:rPr>
          <w:rFonts w:ascii="Palatino Linotype" w:hAnsi="Palatino Linotype"/>
          <w:b/>
          <w:sz w:val="22"/>
          <w:szCs w:val="22"/>
        </w:rPr>
        <w:t xml:space="preserve">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pase a conocimiento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</w:t>
      </w:r>
      <w:r w:rsidR="00292FAC" w:rsidRPr="00BF1E4C">
        <w:rPr>
          <w:rFonts w:ascii="Palatino Linotype" w:hAnsi="Palatino Linotype"/>
          <w:bCs/>
          <w:sz w:val="22"/>
          <w:szCs w:val="22"/>
          <w:lang w:val="es-EC" w:eastAsia="es-EC"/>
        </w:rPr>
        <w:t>, con las observaciones planteadas en la comisión.</w:t>
      </w:r>
    </w:p>
    <w:p w14:paraId="651B91EB" w14:textId="77777777" w:rsidR="00E540A7" w:rsidRPr="00BF1E4C" w:rsidRDefault="00E540A7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19657A8F" w14:textId="77777777" w:rsidR="00E540A7" w:rsidRPr="00BF1E4C" w:rsidRDefault="00E540A7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6712E2" w:rsidRPr="00BF1E4C" w14:paraId="49A20ECC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60A589BD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6712E2" w:rsidRPr="00BF1E4C" w14:paraId="42B379B6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691E7A9A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5152659F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61117261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755DE979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2ED2B8ED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650D1A36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6712E2" w:rsidRPr="00BF1E4C" w14:paraId="4849BDE7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7A510AC3" w14:textId="77777777" w:rsidR="006712E2" w:rsidRPr="00BF1E4C" w:rsidRDefault="006712E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1216DE44" w14:textId="55F43104" w:rsidR="006712E2" w:rsidRPr="00BF1E4C" w:rsidRDefault="00547C0A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1259A143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38C308E" w14:textId="6361BA29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042F6752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99B5CF4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BF1E4C" w14:paraId="559EEB75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500728C6" w14:textId="77777777" w:rsidR="006712E2" w:rsidRPr="00BF1E4C" w:rsidRDefault="006712E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3DB41650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40C8C17F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0B3F515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2CE1F90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89DB7BE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BF1E4C" w14:paraId="7C579477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4CBBD606" w14:textId="77777777" w:rsidR="006712E2" w:rsidRPr="00BF1E4C" w:rsidRDefault="006712E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5D0E7AF2" w14:textId="14095400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F8F7CCB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EB33A49" w14:textId="37DE81D0" w:rsidR="006712E2" w:rsidRPr="00BF1E4C" w:rsidRDefault="00547C0A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0CCFC163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93AB5A7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BF1E4C" w14:paraId="26500274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46E7A067" w14:textId="77777777" w:rsidR="006712E2" w:rsidRPr="00BF1E4C" w:rsidRDefault="006712E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3F015CF8" w14:textId="44E84CE8" w:rsidR="006712E2" w:rsidRPr="00BF1E4C" w:rsidRDefault="00547C0A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32586FDC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5C815A1" w14:textId="372F97C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67F278A2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5C0AD310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BF1E4C" w14:paraId="00E61C74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667AD65C" w14:textId="77777777" w:rsidR="006712E2" w:rsidRPr="00BF1E4C" w:rsidRDefault="006712E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117E666F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392C7017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8D4EBEF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1B6C17E7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CDDB7EF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BF1E4C" w14:paraId="2BFFF00E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16DE2C57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6457C0CC" w14:textId="59CD7A64" w:rsidR="006712E2" w:rsidRPr="00BF1E4C" w:rsidRDefault="00547C0A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158C4A7C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42123649" w14:textId="64276255" w:rsidR="006712E2" w:rsidRPr="00BF1E4C" w:rsidRDefault="00547C0A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4FB9740C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18A5CEEC" w14:textId="77777777" w:rsidR="006712E2" w:rsidRPr="00BF1E4C" w:rsidRDefault="006712E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2E85F15D" w14:textId="77777777" w:rsidR="00C56860" w:rsidRPr="00BF1E4C" w:rsidRDefault="00C56860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464BA77D" w14:textId="02A2B4D8" w:rsidR="002229A8" w:rsidRPr="00BF1E4C" w:rsidRDefault="00F76644" w:rsidP="00BF1E4C">
      <w:pPr>
        <w:pStyle w:val="Prrafodelista"/>
        <w:numPr>
          <w:ilvl w:val="0"/>
          <w:numId w:val="15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540542"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Barrio </w:t>
      </w:r>
      <w:r w:rsidR="002229A8" w:rsidRPr="00BF1E4C">
        <w:rPr>
          <w:rFonts w:ascii="Palatino Linotype" w:eastAsia="Times New Roman" w:hAnsi="Palatino Linotype" w:cs="Times New Roman"/>
          <w:b/>
        </w:rPr>
        <w:t>“Aida León”.</w:t>
      </w:r>
    </w:p>
    <w:p w14:paraId="4533927D" w14:textId="77777777" w:rsidR="00F76644" w:rsidRPr="00BF1E4C" w:rsidRDefault="00F76644" w:rsidP="00BF1E4C">
      <w:pPr>
        <w:pStyle w:val="Prrafodelista"/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</w:p>
    <w:p w14:paraId="2D7D7006" w14:textId="436D4224" w:rsidR="006130FC" w:rsidRPr="00BF1E4C" w:rsidRDefault="006130FC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="00455B7F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Barrio </w:t>
      </w:r>
      <w:r w:rsidRPr="00BF1E4C">
        <w:rPr>
          <w:rFonts w:ascii="Palatino Linotype" w:hAnsi="Palatino Linotype"/>
          <w:i/>
          <w:sz w:val="22"/>
          <w:szCs w:val="22"/>
        </w:rPr>
        <w:t>“Aida León”</w:t>
      </w:r>
      <w:r w:rsidR="00DA5C75" w:rsidRPr="00BF1E4C">
        <w:rPr>
          <w:rFonts w:ascii="Palatino Linotype" w:hAnsi="Palatino Linotype"/>
          <w:i/>
          <w:sz w:val="22"/>
          <w:szCs w:val="22"/>
        </w:rPr>
        <w:t>,</w:t>
      </w:r>
      <w:r w:rsidRPr="00BF1E4C">
        <w:rPr>
          <w:rFonts w:ascii="Palatino Linotype" w:hAnsi="Palatino Linotype"/>
          <w:b/>
          <w:sz w:val="22"/>
          <w:szCs w:val="22"/>
        </w:rPr>
        <w:t xml:space="preserve">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pase a conocimiento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debate, con las observaciones planteadas en la comisión.</w:t>
      </w:r>
    </w:p>
    <w:p w14:paraId="0DDEFFF6" w14:textId="77777777" w:rsidR="00E540A7" w:rsidRPr="00BF1E4C" w:rsidRDefault="00E540A7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3E75C7DC" w14:textId="77777777" w:rsidR="006130FC" w:rsidRPr="00BF1E4C" w:rsidRDefault="006130FC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F14DE7" w:rsidRPr="00BF1E4C" w14:paraId="16CFC44B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62D815F8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F14DE7" w:rsidRPr="00BF1E4C" w14:paraId="42F44641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3BAA3056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0B0D2AD6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1331142F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5CE00AA4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1A051EEE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518052C6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6130FC" w:rsidRPr="00BF1E4C" w14:paraId="729E0A88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3037FAAA" w14:textId="77777777" w:rsidR="006130FC" w:rsidRPr="00BF1E4C" w:rsidRDefault="006130F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6E98176F" w14:textId="6D049685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5BC7E8B2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F36D9BF" w14:textId="640F5EBB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164C2924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02D2F8C3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130FC" w:rsidRPr="00BF1E4C" w14:paraId="3CBC1DC8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3406FE5E" w14:textId="77777777" w:rsidR="006130FC" w:rsidRPr="00BF1E4C" w:rsidRDefault="006130F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0B592967" w14:textId="16B0B64B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696124E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6493BE2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28B4F8D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6577B733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130FC" w:rsidRPr="00BF1E4C" w14:paraId="1411ECD3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17CF5DF8" w14:textId="77777777" w:rsidR="006130FC" w:rsidRPr="00BF1E4C" w:rsidRDefault="006130F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0954C48B" w14:textId="144E06C8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404CCFC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73893C6" w14:textId="1066EE9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7089DD8E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4058D7D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130FC" w:rsidRPr="00BF1E4C" w14:paraId="7A1C316F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0EB70A3C" w14:textId="77777777" w:rsidR="006130FC" w:rsidRPr="00BF1E4C" w:rsidRDefault="006130F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1F106063" w14:textId="57DBD8B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524E7F78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287CFFB4" w14:textId="2815D7B9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5E6A5F73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31DCAE6C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130FC" w:rsidRPr="00BF1E4C" w14:paraId="4D1346F6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26A1651D" w14:textId="77777777" w:rsidR="006130FC" w:rsidRPr="00BF1E4C" w:rsidRDefault="006130F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18B0D1B2" w14:textId="7CD5BE30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52694A11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2C4B550E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610ABC9F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3F304FD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130FC" w:rsidRPr="00BF1E4C" w14:paraId="43914E98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77961851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542FCA2B" w14:textId="03E4DFD0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486BBF71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689C3A80" w14:textId="63F01C81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4C7D2248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7798FF91" w14:textId="77777777" w:rsidR="006130FC" w:rsidRPr="00BF1E4C" w:rsidRDefault="006130F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4632B9FF" w14:textId="084B09CE" w:rsidR="00F76644" w:rsidRPr="00BF1E4C" w:rsidRDefault="00F76644" w:rsidP="00BF1E4C">
      <w:pPr>
        <w:pStyle w:val="Prrafodelista"/>
        <w:numPr>
          <w:ilvl w:val="0"/>
          <w:numId w:val="15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lastRenderedPageBreak/>
        <w:t xml:space="preserve">Asentamiento Humano de Hecho y Consolidado de Interés Social </w:t>
      </w:r>
      <w:r w:rsidR="00BF1E4C"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denominado </w:t>
      </w:r>
      <w:r w:rsidR="00BF1E4C" w:rsidRPr="00BF1E4C">
        <w:rPr>
          <w:rFonts w:ascii="Palatino Linotype" w:eastAsia="Times New Roman" w:hAnsi="Palatino Linotype" w:cs="Times New Roman"/>
        </w:rPr>
        <w:t>“</w:t>
      </w:r>
      <w:r w:rsidR="00245221" w:rsidRPr="00BF1E4C">
        <w:rPr>
          <w:rFonts w:ascii="Palatino Linotype" w:eastAsia="Times New Roman" w:hAnsi="Palatino Linotype" w:cs="Times New Roman"/>
          <w:b/>
        </w:rPr>
        <w:t>Bella María”</w:t>
      </w:r>
      <w:r w:rsidR="00245221" w:rsidRPr="00BF1E4C">
        <w:rPr>
          <w:rFonts w:ascii="Palatino Linotype" w:eastAsia="Times New Roman" w:hAnsi="Palatino Linotype" w:cs="Times New Roman"/>
          <w:b/>
          <w:lang w:eastAsia="es-ES"/>
        </w:rPr>
        <w:t>.</w:t>
      </w:r>
    </w:p>
    <w:p w14:paraId="39F4D96D" w14:textId="77777777" w:rsidR="00F76644" w:rsidRPr="00BF1E4C" w:rsidRDefault="00F76644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7F59E65E" w14:textId="7136ED07" w:rsidR="00540542" w:rsidRPr="00BF1E4C" w:rsidRDefault="00540542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Ordenanza que aprueba el Proceso Integral de Regularización del Asentamiento Humano de Hecho y Consolidado de Interés Social denominado “Comité Pro Mejoras Bella María” a favor de sus copropietarios”</w:t>
      </w:r>
      <w:r w:rsidR="00413AFB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,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pase a conocimiento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debate, con las observaciones planteadas en la comisión.</w:t>
      </w:r>
    </w:p>
    <w:p w14:paraId="1D04CCDF" w14:textId="77777777" w:rsidR="00E540A7" w:rsidRPr="00BF1E4C" w:rsidRDefault="00E540A7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3F0E2741" w14:textId="77777777" w:rsidR="00E540A7" w:rsidRPr="00BF1E4C" w:rsidRDefault="00E540A7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F14DE7" w:rsidRPr="00BF1E4C" w14:paraId="2951E36C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7F02CBD0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F14DE7" w:rsidRPr="00BF1E4C" w14:paraId="66BC4D1A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458E7FA0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06C2EB5B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7ECBA772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65E3B2C1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6B4D7725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15E0A8E6" w14:textId="77777777" w:rsidR="00F14DE7" w:rsidRPr="00BF1E4C" w:rsidRDefault="00F14DE7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703B2F" w:rsidRPr="00BF1E4C" w14:paraId="306EE64E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60E6DE92" w14:textId="77777777" w:rsidR="00703B2F" w:rsidRPr="00BF1E4C" w:rsidRDefault="00703B2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13F5781C" w14:textId="68E90BB6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4B0D8152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6026F4A3" w14:textId="4F733C2D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518406DA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5107B9C7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703B2F" w:rsidRPr="00BF1E4C" w14:paraId="48BE9EC2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2985FE1A" w14:textId="77777777" w:rsidR="00703B2F" w:rsidRPr="00BF1E4C" w:rsidRDefault="00703B2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1471F507" w14:textId="16230D99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2D1CF41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608D5EA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C036206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38D46F4D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703B2F" w:rsidRPr="00BF1E4C" w14:paraId="48A3D85B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53DD64BF" w14:textId="77777777" w:rsidR="00703B2F" w:rsidRPr="00BF1E4C" w:rsidRDefault="00703B2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6F6EDF48" w14:textId="59CD6D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B78BC94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1E73124" w14:textId="38ED41A0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0D54EE79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0E4D5ADF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703B2F" w:rsidRPr="00BF1E4C" w14:paraId="69A4C795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50AFEF81" w14:textId="77777777" w:rsidR="00703B2F" w:rsidRPr="00BF1E4C" w:rsidRDefault="00703B2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0883F68B" w14:textId="00FB7756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4995DB55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50C257F" w14:textId="4A1DDA69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0E0735E8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45ABC4AC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703B2F" w:rsidRPr="00BF1E4C" w14:paraId="04B337A9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71899BCF" w14:textId="77777777" w:rsidR="00703B2F" w:rsidRPr="00BF1E4C" w:rsidRDefault="00703B2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472B37A1" w14:textId="13431520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6001F6D3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666E69A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4A975A3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412EA4C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703B2F" w:rsidRPr="00BF1E4C" w14:paraId="335A9ED6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6A6AFDE6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259B408A" w14:textId="5E0A2DBB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5007BBC2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53BAE235" w14:textId="79DA6CFD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4384F833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5F329A69" w14:textId="77777777" w:rsidR="00703B2F" w:rsidRPr="00BF1E4C" w:rsidRDefault="00703B2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0DFD9E85" w14:textId="77777777" w:rsidR="00C56860" w:rsidRPr="00BF1E4C" w:rsidRDefault="00C56860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7008D97B" w14:textId="367FAA10" w:rsidR="00540542" w:rsidRPr="00BF1E4C" w:rsidRDefault="00540542" w:rsidP="00BF1E4C">
      <w:pPr>
        <w:pStyle w:val="Prrafodelista"/>
        <w:numPr>
          <w:ilvl w:val="0"/>
          <w:numId w:val="15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color w:val="000000" w:themeColor="text1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</w:t>
      </w:r>
      <w:r w:rsidR="00BF1E4C"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denominado </w:t>
      </w:r>
      <w:r w:rsidR="00BF1E4C" w:rsidRPr="00BF1E4C">
        <w:rPr>
          <w:rFonts w:ascii="Palatino Linotype" w:eastAsia="Times New Roman" w:hAnsi="Palatino Linotype" w:cs="Times New Roman"/>
        </w:rPr>
        <w:t>“</w:t>
      </w:r>
      <w:r w:rsidR="0044478A" w:rsidRPr="00BF1E4C">
        <w:rPr>
          <w:rFonts w:ascii="Palatino Linotype" w:eastAsia="Times New Roman" w:hAnsi="Palatino Linotype" w:cs="Times New Roman"/>
          <w:b/>
          <w:color w:val="000000" w:themeColor="text1"/>
        </w:rPr>
        <w:t>18 de Septiembre”.</w:t>
      </w:r>
    </w:p>
    <w:p w14:paraId="086C8235" w14:textId="77777777" w:rsidR="0044478A" w:rsidRPr="00BF1E4C" w:rsidRDefault="0044478A" w:rsidP="00BF1E4C">
      <w:pPr>
        <w:pStyle w:val="Prrafodelista"/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color w:val="000000" w:themeColor="text1"/>
        </w:rPr>
      </w:pPr>
    </w:p>
    <w:p w14:paraId="1E8C2CE3" w14:textId="63302897" w:rsidR="00540542" w:rsidRPr="00BF1E4C" w:rsidRDefault="00540542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="00D00CCF"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>Comité Pro Mejoras del Barrio “18 de Septiembre”</w:t>
      </w:r>
      <w:r w:rsidR="00D00CCF"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 a favor de sus copropietarios” </w:t>
      </w:r>
      <w:r w:rsidR="00413AFB"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,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pase a conocimiento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debate, con las observaciones planteadas en la comisión.</w:t>
      </w:r>
    </w:p>
    <w:p w14:paraId="45EE9C49" w14:textId="77777777" w:rsidR="00D00CCF" w:rsidRPr="00BF1E4C" w:rsidRDefault="00D00CCF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6DEE8651" w14:textId="77777777" w:rsidR="00D00CCF" w:rsidRPr="00BF1E4C" w:rsidRDefault="00D00CCF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D00CCF" w:rsidRPr="00BF1E4C" w14:paraId="0EAB81E6" w14:textId="77777777" w:rsidTr="009537A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72A3BD8B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D00CCF" w:rsidRPr="00BF1E4C" w14:paraId="64CE4DF0" w14:textId="77777777" w:rsidTr="009537A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64A30688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5D3E6F2A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3F3B7D58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68445FB3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221841DA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17A30A49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D00CCF" w:rsidRPr="00BF1E4C" w14:paraId="1FB9A011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5990CB99" w14:textId="77777777" w:rsidR="00D00CCF" w:rsidRPr="00BF1E4C" w:rsidRDefault="00D00CC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22DF9D80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7AA0712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0DE39FF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863BA3C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4EC7E65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D00CCF" w:rsidRPr="00BF1E4C" w14:paraId="730A61EF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2F3E6892" w14:textId="77777777" w:rsidR="00D00CCF" w:rsidRPr="00BF1E4C" w:rsidRDefault="00D00CC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lastRenderedPageBreak/>
              <w:t>Luis Reina</w:t>
            </w:r>
          </w:p>
        </w:tc>
        <w:tc>
          <w:tcPr>
            <w:tcW w:w="1332" w:type="dxa"/>
          </w:tcPr>
          <w:p w14:paraId="083E6BF4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5DC02AFB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03DD9FE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FE0B3F3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A644079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D00CCF" w:rsidRPr="00BF1E4C" w14:paraId="6DF9C90E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705BF0F4" w14:textId="77777777" w:rsidR="00D00CCF" w:rsidRPr="00BF1E4C" w:rsidRDefault="00D00CC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1237A679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BFA1DBC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553B4D3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374CE27D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B99951A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D00CCF" w:rsidRPr="00BF1E4C" w14:paraId="5A73FE11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22A30A49" w14:textId="77777777" w:rsidR="00D00CCF" w:rsidRPr="00BF1E4C" w:rsidRDefault="00D00CC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63CE5115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D09862A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16CFCE7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D2F2FA9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6446F71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D00CCF" w:rsidRPr="00BF1E4C" w14:paraId="5DB2FBB6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2EE6BEF9" w14:textId="77777777" w:rsidR="00D00CCF" w:rsidRPr="00BF1E4C" w:rsidRDefault="00D00CCF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65392667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5C83365A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0C8FAFB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29513252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B04440A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D00CCF" w:rsidRPr="00BF1E4C" w14:paraId="6E11D8D5" w14:textId="77777777" w:rsidTr="009537A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366F6B48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6B736DCA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4647C6E8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4AA69B1B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74993911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352F2E59" w14:textId="77777777" w:rsidR="00D00CCF" w:rsidRPr="00BF1E4C" w:rsidRDefault="00D00CCF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7C8D0DFE" w14:textId="77777777" w:rsidR="005D6677" w:rsidRPr="00BF1E4C" w:rsidRDefault="005D6677" w:rsidP="00BF1E4C">
      <w:pPr>
        <w:pStyle w:val="Prrafodelista"/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4A5EC701" w14:textId="77777777" w:rsidR="005D6677" w:rsidRPr="00BF1E4C" w:rsidRDefault="005D6677" w:rsidP="00BF1E4C">
      <w:pPr>
        <w:pStyle w:val="Prrafodelista"/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0FF9B3D4" w14:textId="045673EC" w:rsidR="00F14B16" w:rsidRPr="00BF1E4C" w:rsidRDefault="00F14B16" w:rsidP="00BF1E4C">
      <w:pPr>
        <w:pStyle w:val="Prrafodelista"/>
        <w:numPr>
          <w:ilvl w:val="0"/>
          <w:numId w:val="15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</w:t>
      </w:r>
      <w:r w:rsidR="00BF1E4C"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denominado </w:t>
      </w:r>
      <w:r w:rsidR="00BF1E4C" w:rsidRPr="00BF1E4C">
        <w:rPr>
          <w:rFonts w:ascii="Palatino Linotype" w:eastAsia="Times New Roman" w:hAnsi="Palatino Linotype" w:cs="Times New Roman"/>
        </w:rPr>
        <w:t>“</w:t>
      </w:r>
      <w:r w:rsidRPr="00BF1E4C">
        <w:rPr>
          <w:rFonts w:ascii="Palatino Linotype" w:eastAsia="Times New Roman" w:hAnsi="Palatino Linotype" w:cs="Times New Roman"/>
          <w:b/>
        </w:rPr>
        <w:t>Vista Hermosa de Checa”.</w:t>
      </w:r>
    </w:p>
    <w:p w14:paraId="1325B5E9" w14:textId="24D16418" w:rsidR="00F14B16" w:rsidRPr="00BF1E4C" w:rsidRDefault="00F14B16" w:rsidP="00BF1E4C">
      <w:pPr>
        <w:tabs>
          <w:tab w:val="left" w:pos="3261"/>
        </w:tabs>
        <w:spacing w:after="0" w:line="276" w:lineRule="auto"/>
        <w:ind w:left="360"/>
        <w:jc w:val="both"/>
        <w:rPr>
          <w:rFonts w:ascii="Palatino Linotype" w:eastAsia="Times New Roman" w:hAnsi="Palatino Linotype" w:cs="Times New Roman"/>
          <w:color w:val="000000" w:themeColor="text1"/>
        </w:rPr>
      </w:pPr>
    </w:p>
    <w:p w14:paraId="28C05DEC" w14:textId="7947F0A4" w:rsidR="00F14B16" w:rsidRPr="00BF1E4C" w:rsidRDefault="00F14B16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="00A6076D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“Comité Pro Mejoras del Barrio Vista Hermosa de Checa”</w:t>
      </w:r>
      <w:r w:rsidR="00A6076D" w:rsidRPr="00BF1E4C">
        <w:rPr>
          <w:rFonts w:ascii="Palatino Linotype" w:hAnsi="Palatino Linotype" w:cs="Palatino Linotype"/>
          <w:i/>
          <w:sz w:val="22"/>
          <w:szCs w:val="22"/>
          <w:lang w:val="es-EC"/>
        </w:rPr>
        <w:t>,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a favor de sus copropietarios”</w:t>
      </w:r>
      <w:r w:rsidR="00413AFB"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>,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 pase a conocimiento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debate, con las observaciones planteadas en la comisión.</w:t>
      </w:r>
    </w:p>
    <w:p w14:paraId="76DFFC00" w14:textId="77777777" w:rsidR="00F14B16" w:rsidRPr="00BF1E4C" w:rsidRDefault="00F14B16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09D380F7" w14:textId="77777777" w:rsidR="00F14B16" w:rsidRPr="00BF1E4C" w:rsidRDefault="00F14B16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F14B16" w:rsidRPr="00BF1E4C" w14:paraId="3CFCD9F9" w14:textId="77777777" w:rsidTr="009537A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12074C0A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F14B16" w:rsidRPr="00BF1E4C" w14:paraId="6C7AA06C" w14:textId="77777777" w:rsidTr="009537A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4B430417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6500D001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6B38948C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74A7A50F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5E74275C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2916D874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F14B16" w:rsidRPr="00BF1E4C" w14:paraId="0F765BFA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3769379C" w14:textId="77777777" w:rsidR="00F14B16" w:rsidRPr="00BF1E4C" w:rsidRDefault="00F14B16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5A87368F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1044F274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0161233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29C50200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05EA7AD1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B16" w:rsidRPr="00BF1E4C" w14:paraId="38DA562A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4AB33433" w14:textId="77777777" w:rsidR="00F14B16" w:rsidRPr="00BF1E4C" w:rsidRDefault="00F14B16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57E67313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3ED984FB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9CF6C4C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657A74A7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5DA0ABA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B16" w:rsidRPr="00BF1E4C" w14:paraId="6545CB66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2B2865DF" w14:textId="77777777" w:rsidR="00F14B16" w:rsidRPr="00BF1E4C" w:rsidRDefault="00F14B16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47D8E2F8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66881E75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F054A98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590B65C2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54BBAB0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B16" w:rsidRPr="00BF1E4C" w14:paraId="7DBDED1C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4199039D" w14:textId="77777777" w:rsidR="00F14B16" w:rsidRPr="00BF1E4C" w:rsidRDefault="00F14B16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262C65AB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10451D7A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6888851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EE271B3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5030DDE8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B16" w:rsidRPr="00BF1E4C" w14:paraId="57ACFAD9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7A3E5796" w14:textId="77777777" w:rsidR="00F14B16" w:rsidRPr="00BF1E4C" w:rsidRDefault="00F14B16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44B2FE9E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21DEC73F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A8E792D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6CBA384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0D4CD5A6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B16" w:rsidRPr="00BF1E4C" w14:paraId="169FB096" w14:textId="77777777" w:rsidTr="009537A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222043DB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4AD7E70C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57C7A3EE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20E8C2DF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1C889D96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40123C4A" w14:textId="77777777" w:rsidR="00F14B16" w:rsidRPr="00BF1E4C" w:rsidRDefault="00F14B16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07462BD5" w14:textId="77777777" w:rsidR="00F14B16" w:rsidRPr="00BF1E4C" w:rsidRDefault="00F14B16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1BAEC16E" w14:textId="538EC472" w:rsidR="00301E22" w:rsidRPr="00BF1E4C" w:rsidRDefault="00301E22" w:rsidP="00BF1E4C">
      <w:pPr>
        <w:pStyle w:val="Prrafodelista"/>
        <w:numPr>
          <w:ilvl w:val="0"/>
          <w:numId w:val="15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BF1E4C">
        <w:rPr>
          <w:rFonts w:ascii="Palatino Linotype" w:eastAsia="Times New Roman" w:hAnsi="Palatino Linotype" w:cs="Times New Roman"/>
        </w:rPr>
        <w:t xml:space="preserve">  </w:t>
      </w:r>
      <w:r w:rsidRPr="00BF1E4C">
        <w:rPr>
          <w:rFonts w:ascii="Palatino Linotype" w:eastAsia="Times New Roman" w:hAnsi="Palatino Linotype" w:cs="Times New Roman"/>
          <w:b/>
        </w:rPr>
        <w:t>“Santa Anita de Calderón”.</w:t>
      </w:r>
    </w:p>
    <w:p w14:paraId="5C624FCA" w14:textId="52EEF503" w:rsidR="00301E22" w:rsidRPr="00BF1E4C" w:rsidRDefault="00301E22" w:rsidP="00BF1E4C">
      <w:pPr>
        <w:tabs>
          <w:tab w:val="left" w:pos="3261"/>
        </w:tabs>
        <w:spacing w:after="0" w:line="276" w:lineRule="auto"/>
        <w:ind w:left="360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429BCF26" w14:textId="6EBA43BE" w:rsidR="00301E22" w:rsidRPr="00BF1E4C" w:rsidRDefault="00301E22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="00187E2A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Comité Pro Mejoras del Barrio “Santa Anita de Calderón” Primera Etapa, a favor de </w:t>
      </w:r>
      <w:r w:rsidR="00187E2A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lastRenderedPageBreak/>
        <w:t>sus copropietarios”</w:t>
      </w:r>
      <w:r w:rsidR="004E7A2D" w:rsidRPr="00BF1E4C">
        <w:rPr>
          <w:rFonts w:ascii="Palatino Linotype" w:hAnsi="Palatino Linotype"/>
          <w:bCs/>
          <w:sz w:val="22"/>
          <w:szCs w:val="22"/>
          <w:lang w:val="es-EC" w:eastAsia="es-EC"/>
        </w:rPr>
        <w:t>,</w:t>
      </w:r>
      <w:r w:rsidR="00187E2A"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pase a conocimiento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debate, con las observaciones planteadas en la comisión.</w:t>
      </w:r>
    </w:p>
    <w:p w14:paraId="78A0BB1B" w14:textId="2B4FD095" w:rsidR="00301E22" w:rsidRPr="00BF1E4C" w:rsidRDefault="00301E22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2693ADD5" w14:textId="77777777" w:rsidR="007F7205" w:rsidRPr="00BF1E4C" w:rsidRDefault="007F7205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301E22" w:rsidRPr="00BF1E4C" w14:paraId="5EFD602D" w14:textId="77777777" w:rsidTr="009537A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49370666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301E22" w:rsidRPr="00BF1E4C" w14:paraId="40AC4781" w14:textId="77777777" w:rsidTr="009537A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395F987B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2369835F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21E1A170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67FB1BEE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276B55ED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5BCC1E1E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301E22" w:rsidRPr="00BF1E4C" w14:paraId="4117AE10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2C3FFB34" w14:textId="77777777" w:rsidR="00301E22" w:rsidRPr="00BF1E4C" w:rsidRDefault="00301E2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2D94BD7A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3E35C504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2FD4002C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3176A07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644B8AC6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301E22" w:rsidRPr="00BF1E4C" w14:paraId="0E4B791C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447D7760" w14:textId="77777777" w:rsidR="00301E22" w:rsidRPr="00BF1E4C" w:rsidRDefault="00301E2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1C59765E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2F1EBB7B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90B3486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DEAE686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479A8775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301E22" w:rsidRPr="00BF1E4C" w14:paraId="1C9A3CBC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0071E657" w14:textId="77777777" w:rsidR="00301E22" w:rsidRPr="00BF1E4C" w:rsidRDefault="00301E2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2C9E4FCE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0684E27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C8B1BFA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0FBD13E6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63B11C5E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301E22" w:rsidRPr="00BF1E4C" w14:paraId="6679D28F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6418B211" w14:textId="77777777" w:rsidR="00301E22" w:rsidRPr="00BF1E4C" w:rsidRDefault="00301E2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227411BE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59D95826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2179781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5E1BE057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6E7A5773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301E22" w:rsidRPr="00BF1E4C" w14:paraId="3F296A88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6A8F947C" w14:textId="77777777" w:rsidR="00301E22" w:rsidRPr="00BF1E4C" w:rsidRDefault="00301E22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21403F67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38CD0A8A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2D1A2BD9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6010E3E5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0303ADA6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301E22" w:rsidRPr="00BF1E4C" w14:paraId="43B3CA8C" w14:textId="77777777" w:rsidTr="009537A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32E8CA36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27A24C31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1851ADB9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10825559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7310E137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699CE96C" w14:textId="77777777" w:rsidR="00301E22" w:rsidRPr="00BF1E4C" w:rsidRDefault="00301E22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6F440085" w14:textId="77777777" w:rsidR="006E02AF" w:rsidRPr="006E02AF" w:rsidRDefault="006E02AF" w:rsidP="006E02AF">
      <w:pPr>
        <w:pStyle w:val="Prrafodelista"/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</w:p>
    <w:p w14:paraId="1322440C" w14:textId="49045F6D" w:rsidR="00C80FD9" w:rsidRPr="00BF1E4C" w:rsidRDefault="00C80FD9" w:rsidP="00BF1E4C">
      <w:pPr>
        <w:pStyle w:val="Prrafodelista"/>
        <w:numPr>
          <w:ilvl w:val="0"/>
          <w:numId w:val="15"/>
        </w:num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BF1E4C">
        <w:rPr>
          <w:rFonts w:ascii="Palatino Linotype" w:eastAsia="Times New Roman" w:hAnsi="Palatino Linotype" w:cs="Times New Roman"/>
        </w:rPr>
        <w:t xml:space="preserve">  </w:t>
      </w:r>
      <w:r w:rsidRPr="00BF1E4C">
        <w:rPr>
          <w:rFonts w:ascii="Palatino Linotype" w:eastAsia="Times New Roman" w:hAnsi="Palatino Linotype" w:cs="Times New Roman"/>
          <w:b/>
        </w:rPr>
        <w:t>“Santa Cecilia”.</w:t>
      </w:r>
    </w:p>
    <w:p w14:paraId="24992F57" w14:textId="77777777" w:rsidR="00C80FD9" w:rsidRPr="00BF1E4C" w:rsidRDefault="00C80FD9" w:rsidP="00BF1E4C">
      <w:pPr>
        <w:tabs>
          <w:tab w:val="left" w:pos="3261"/>
        </w:tabs>
        <w:spacing w:after="0" w:line="276" w:lineRule="auto"/>
        <w:ind w:left="360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23B9F22D" w14:textId="2F567761" w:rsidR="00C80FD9" w:rsidRPr="00BF1E4C" w:rsidRDefault="00C80FD9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Ordenanza que aprueba el Proceso Integral de Regularización del Asentamiento Humano de Hecho y Consolidado de Interés Social denominado Comité Pro Mejoras del Barrio “Santa Cecilia”</w:t>
      </w:r>
      <w:r w:rsidRPr="00BF1E4C">
        <w:rPr>
          <w:rFonts w:ascii="Palatino Linotype" w:hAnsi="Palatino Linotype" w:cs="Palatino Linotype"/>
          <w:i/>
          <w:sz w:val="22"/>
          <w:szCs w:val="22"/>
          <w:lang w:val="es-EC"/>
        </w:rPr>
        <w:t>,</w:t>
      </w:r>
      <w:r w:rsidRPr="00BF1E4C">
        <w:rPr>
          <w:rFonts w:ascii="Palatino Linotype" w:hAnsi="Palatino Linotype" w:cs="Palatino Linotype"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pase a conocimiento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debate, con las observaciones planteadas en la comisión.</w:t>
      </w:r>
    </w:p>
    <w:p w14:paraId="2F8C6C75" w14:textId="77777777" w:rsidR="00C80FD9" w:rsidRPr="00BF1E4C" w:rsidRDefault="00C80FD9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7C2251A8" w14:textId="77777777" w:rsidR="00140A15" w:rsidRPr="00BF1E4C" w:rsidRDefault="00140A15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C80FD9" w:rsidRPr="00BF1E4C" w14:paraId="0D504046" w14:textId="77777777" w:rsidTr="009537A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3929A29D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C80FD9" w:rsidRPr="00BF1E4C" w14:paraId="201E83FD" w14:textId="77777777" w:rsidTr="009537A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5ABE6BBC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5637EEE0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3AD3F093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6FC11223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5CE1C7A4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5CB4D364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C80FD9" w:rsidRPr="00BF1E4C" w14:paraId="0F6F7F24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4DBA4086" w14:textId="77777777" w:rsidR="00C80FD9" w:rsidRPr="00BF1E4C" w:rsidRDefault="00C80FD9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7D4A36AF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2320C7E5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BA15A75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3818122C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0E7DE965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C80FD9" w:rsidRPr="00BF1E4C" w14:paraId="07D939BB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436D4B70" w14:textId="77777777" w:rsidR="00C80FD9" w:rsidRPr="00BF1E4C" w:rsidRDefault="00C80FD9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52F3ECD7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2D1D62F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712C05B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256A69DB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E6BC7B4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C80FD9" w:rsidRPr="00BF1E4C" w14:paraId="2136447C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33887FCB" w14:textId="77777777" w:rsidR="00C80FD9" w:rsidRPr="00BF1E4C" w:rsidRDefault="00C80FD9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169B65D1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629DB8F3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7CD1AB1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7285DF06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4C9EA82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C80FD9" w:rsidRPr="00BF1E4C" w14:paraId="62940BDE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39EE18EC" w14:textId="77777777" w:rsidR="00C80FD9" w:rsidRPr="00BF1E4C" w:rsidRDefault="00C80FD9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7E3EE155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4D5784A5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1889711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60183AF2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C9A329A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C80FD9" w:rsidRPr="00BF1E4C" w14:paraId="1A30C120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64984041" w14:textId="77777777" w:rsidR="00C80FD9" w:rsidRPr="00BF1E4C" w:rsidRDefault="00C80FD9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3FE5DA13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6FEBEA49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887D520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1E0807F7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35265251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C80FD9" w:rsidRPr="00BF1E4C" w14:paraId="08691E5E" w14:textId="77777777" w:rsidTr="009537A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5B6D97FA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166C4A3C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53688F4D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6D4E5CF4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7250F0A0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262C3139" w14:textId="77777777" w:rsidR="00C80FD9" w:rsidRPr="00BF1E4C" w:rsidRDefault="00C80FD9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43BEBAA4" w14:textId="77777777" w:rsidR="00C80FD9" w:rsidRPr="00BF1E4C" w:rsidRDefault="00C80FD9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1C530149" w14:textId="19BE694C" w:rsidR="00814DAC" w:rsidRPr="00BF1E4C" w:rsidRDefault="00814DAC" w:rsidP="00BF1E4C">
      <w:pPr>
        <w:pStyle w:val="Prrafodelista"/>
        <w:numPr>
          <w:ilvl w:val="0"/>
          <w:numId w:val="15"/>
        </w:numPr>
        <w:tabs>
          <w:tab w:val="left" w:pos="3261"/>
        </w:tabs>
        <w:spacing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lastRenderedPageBreak/>
        <w:t xml:space="preserve">Asentamiento Humano de Hecho y Consolidado de Interés Social </w:t>
      </w:r>
      <w:r w:rsidR="00BF1E4C"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denominado </w:t>
      </w:r>
      <w:r w:rsidR="00BF1E4C" w:rsidRPr="00BF1E4C">
        <w:rPr>
          <w:rFonts w:ascii="Palatino Linotype" w:eastAsia="Times New Roman" w:hAnsi="Palatino Linotype" w:cs="Times New Roman"/>
        </w:rPr>
        <w:t>“</w:t>
      </w:r>
      <w:r w:rsidRPr="00BF1E4C">
        <w:rPr>
          <w:rFonts w:ascii="Palatino Linotype" w:eastAsia="Times New Roman" w:hAnsi="Palatino Linotype" w:cs="Times New Roman"/>
          <w:b/>
        </w:rPr>
        <w:t>Mirador de Bellavista”.</w:t>
      </w:r>
    </w:p>
    <w:p w14:paraId="3BE385C7" w14:textId="77FFE841" w:rsidR="00814DAC" w:rsidRPr="00BF1E4C" w:rsidRDefault="00814DAC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Ordenanza que aprueba el Proceso Integral de Regularización del Asentamiento Humano de Hecho y Consolidado de Interés Social denominado “Mirador de Bellavista”, a favor de sus copropietarios</w:t>
      </w:r>
      <w:r w:rsidR="00140A15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”</w:t>
      </w:r>
      <w:r w:rsidRPr="00BF1E4C">
        <w:rPr>
          <w:rFonts w:ascii="Palatino Linotype" w:hAnsi="Palatino Linotype" w:cs="Palatino Linotype"/>
          <w:i/>
          <w:sz w:val="22"/>
          <w:szCs w:val="22"/>
          <w:lang w:val="es-EC"/>
        </w:rPr>
        <w:t>,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 pase a conocimiento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debate, con las observaciones planteadas en la comisión.</w:t>
      </w:r>
    </w:p>
    <w:p w14:paraId="229008E6" w14:textId="77777777" w:rsidR="00814DAC" w:rsidRPr="00BF1E4C" w:rsidRDefault="00814DAC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229E6DCA" w14:textId="77777777" w:rsidR="00C80FD9" w:rsidRPr="00BF1E4C" w:rsidRDefault="00C80FD9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814DAC" w:rsidRPr="00BF1E4C" w14:paraId="0773E9C3" w14:textId="77777777" w:rsidTr="009537A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0D260AAB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814DAC" w:rsidRPr="00BF1E4C" w14:paraId="3FA97083" w14:textId="77777777" w:rsidTr="009537A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04DB94B1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76E3FC46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23520F8E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1E2B7375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03F9242D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07ED8F91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814DAC" w:rsidRPr="00BF1E4C" w14:paraId="377341CE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624E2C54" w14:textId="77777777" w:rsidR="00814DAC" w:rsidRPr="00BF1E4C" w:rsidRDefault="00814DA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6C076B14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3A3D2ED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6EDFC741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19EBFDE1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0D775E8F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814DAC" w:rsidRPr="00BF1E4C" w14:paraId="2758031E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5BB05BF8" w14:textId="77777777" w:rsidR="00814DAC" w:rsidRPr="00BF1E4C" w:rsidRDefault="00814DA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17C514A9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EB64985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22F6103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5EA986EE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8AA464F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814DAC" w:rsidRPr="00BF1E4C" w14:paraId="5ACEE23D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767C5523" w14:textId="77777777" w:rsidR="00814DAC" w:rsidRPr="00BF1E4C" w:rsidRDefault="00814DA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1ADB053F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F64FA28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FDDBA2E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383C54E6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D91BB64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814DAC" w:rsidRPr="00BF1E4C" w14:paraId="53157567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4DCA2230" w14:textId="77777777" w:rsidR="00814DAC" w:rsidRPr="00BF1E4C" w:rsidRDefault="00814DA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5E8E7815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1AA1A602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66A4F2D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76C50E1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167B849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814DAC" w:rsidRPr="00BF1E4C" w14:paraId="5BB47075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7945C2B0" w14:textId="77777777" w:rsidR="00814DAC" w:rsidRPr="00BF1E4C" w:rsidRDefault="00814DAC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044AC4B7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43694DD0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9DAFA48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20C06E34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15096C3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814DAC" w:rsidRPr="00BF1E4C" w14:paraId="391148BF" w14:textId="77777777" w:rsidTr="009537A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344B2C7E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42F6BE82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0EF747D0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3F8AAE16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46454C52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6B8DC6D2" w14:textId="77777777" w:rsidR="00814DAC" w:rsidRPr="00BF1E4C" w:rsidRDefault="00814DAC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32E6B634" w14:textId="77777777" w:rsidR="00C80FD9" w:rsidRPr="00BF1E4C" w:rsidRDefault="00C80FD9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0C06BD3F" w14:textId="28D518C5" w:rsidR="00B71CA3" w:rsidRPr="00BF1E4C" w:rsidRDefault="00B71CA3" w:rsidP="00BF1E4C">
      <w:pPr>
        <w:pStyle w:val="Prrafodelista"/>
        <w:numPr>
          <w:ilvl w:val="0"/>
          <w:numId w:val="15"/>
        </w:numPr>
        <w:tabs>
          <w:tab w:val="left" w:pos="3261"/>
        </w:tabs>
        <w:spacing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BF1E4C">
        <w:rPr>
          <w:rFonts w:ascii="Palatino Linotype" w:eastAsia="Times New Roman" w:hAnsi="Palatino Linotype" w:cs="Times New Roman"/>
        </w:rPr>
        <w:t xml:space="preserve">  </w:t>
      </w:r>
      <w:r w:rsidRPr="00BF1E4C">
        <w:rPr>
          <w:rFonts w:ascii="Palatino Linotype" w:eastAsia="Times New Roman" w:hAnsi="Palatino Linotype" w:cs="Times New Roman"/>
          <w:b/>
        </w:rPr>
        <w:t>Santa Clara de Pomasqui, Segunda Etapa.</w:t>
      </w:r>
    </w:p>
    <w:p w14:paraId="2BDADD3B" w14:textId="72754C3A" w:rsidR="00B71CA3" w:rsidRPr="00BF1E4C" w:rsidRDefault="00B71CA3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="000B0B0B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“Santa Clara de Pomasquí Segunda Etapa”</w:t>
      </w:r>
      <w:r w:rsidR="000B0B0B" w:rsidRPr="00BF1E4C">
        <w:rPr>
          <w:rFonts w:ascii="Palatino Linotype" w:hAnsi="Palatino Linotype" w:cs="Palatino Linotype"/>
          <w:i/>
          <w:sz w:val="22"/>
          <w:szCs w:val="22"/>
          <w:lang w:val="es-EC"/>
        </w:rPr>
        <w:t>,</w:t>
      </w:r>
      <w:r w:rsidRPr="00BF1E4C">
        <w:rPr>
          <w:rFonts w:ascii="Palatino Linotype" w:hAnsi="Palatino Linotype" w:cs="Palatino Linotype"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pase a conocimiento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debate, con las observaciones planteadas en la comisión.</w:t>
      </w:r>
    </w:p>
    <w:p w14:paraId="0665EF30" w14:textId="77777777" w:rsidR="00B71CA3" w:rsidRPr="00BF1E4C" w:rsidRDefault="00B71CA3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0F95B43F" w14:textId="77777777" w:rsidR="00B71CA3" w:rsidRPr="00BF1E4C" w:rsidRDefault="00B71CA3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B71CA3" w:rsidRPr="00BF1E4C" w14:paraId="494570F5" w14:textId="77777777" w:rsidTr="009537A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7D308403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B71CA3" w:rsidRPr="00BF1E4C" w14:paraId="42E7EEA3" w14:textId="77777777" w:rsidTr="009537A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080B493D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340561A8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4D804239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4C795687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65F9605E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2AF2E27F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B71CA3" w:rsidRPr="00BF1E4C" w14:paraId="321A2C7E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56BACE83" w14:textId="77777777" w:rsidR="00B71CA3" w:rsidRPr="00BF1E4C" w:rsidRDefault="00B71CA3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579155A0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D8EB363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6684DC1E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11FD4E2E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3DAD080A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71CA3" w:rsidRPr="00BF1E4C" w14:paraId="14A6C0DE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3129B4D7" w14:textId="77777777" w:rsidR="00B71CA3" w:rsidRPr="00BF1E4C" w:rsidRDefault="00B71CA3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280B787E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5B1A5230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BCFE22B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11244039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36C091D1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71CA3" w:rsidRPr="00BF1E4C" w14:paraId="45FBF704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5C41B221" w14:textId="77777777" w:rsidR="00B71CA3" w:rsidRPr="00BF1E4C" w:rsidRDefault="00B71CA3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lastRenderedPageBreak/>
              <w:t>Mario Granda</w:t>
            </w:r>
          </w:p>
        </w:tc>
        <w:tc>
          <w:tcPr>
            <w:tcW w:w="1332" w:type="dxa"/>
          </w:tcPr>
          <w:p w14:paraId="5F5B7FA4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43CA6BF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5D5C401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64CD334D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F36021E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71CA3" w:rsidRPr="00BF1E4C" w14:paraId="0EDEF3BC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6E401E2E" w14:textId="77777777" w:rsidR="00B71CA3" w:rsidRPr="00BF1E4C" w:rsidRDefault="00B71CA3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2CD2C0B9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2C385658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8553F58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96BD07C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482A03C2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71CA3" w:rsidRPr="00BF1E4C" w14:paraId="0904F20C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1A392700" w14:textId="77777777" w:rsidR="00B71CA3" w:rsidRPr="00BF1E4C" w:rsidRDefault="00B71CA3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1D99EB37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34E16A02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6AC9E13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67392674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6850B08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71CA3" w:rsidRPr="00BF1E4C" w14:paraId="0A796474" w14:textId="77777777" w:rsidTr="009537A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1DC67C6B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629FE857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2BA138C9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630C2F10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657673EB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0C49E8EC" w14:textId="77777777" w:rsidR="00B71CA3" w:rsidRPr="00BF1E4C" w:rsidRDefault="00B71CA3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6E0F6AE3" w14:textId="77777777" w:rsidR="00B71CA3" w:rsidRPr="00BF1E4C" w:rsidRDefault="00B71CA3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189CA82D" w14:textId="26C17FE0" w:rsidR="002263AB" w:rsidRPr="00BF1E4C" w:rsidRDefault="002263AB" w:rsidP="00BF1E4C">
      <w:pPr>
        <w:pStyle w:val="Prrafodelista"/>
        <w:numPr>
          <w:ilvl w:val="0"/>
          <w:numId w:val="15"/>
        </w:numPr>
        <w:tabs>
          <w:tab w:val="left" w:pos="3261"/>
        </w:tabs>
        <w:spacing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BF1E4C">
        <w:rPr>
          <w:rFonts w:ascii="Palatino Linotype" w:eastAsia="Times New Roman" w:hAnsi="Palatino Linotype" w:cs="Times New Roman"/>
        </w:rPr>
        <w:t xml:space="preserve">  </w:t>
      </w:r>
      <w:r w:rsidR="00117A4E" w:rsidRPr="00BF1E4C">
        <w:rPr>
          <w:rFonts w:ascii="Palatino Linotype" w:eastAsia="Times New Roman" w:hAnsi="Palatino Linotype" w:cs="Times New Roman"/>
          <w:b/>
        </w:rPr>
        <w:t>Caspigasí</w:t>
      </w:r>
      <w:r w:rsidRPr="00BF1E4C">
        <w:rPr>
          <w:rFonts w:ascii="Palatino Linotype" w:eastAsia="Times New Roman" w:hAnsi="Palatino Linotype" w:cs="Times New Roman"/>
          <w:b/>
        </w:rPr>
        <w:t>.</w:t>
      </w:r>
    </w:p>
    <w:p w14:paraId="4CEC8A62" w14:textId="6A4CBEFF" w:rsidR="002263AB" w:rsidRPr="00BF1E4C" w:rsidRDefault="002263AB" w:rsidP="00BF1E4C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La presidenta de la comisión, mociona que el proyecto de</w:t>
      </w:r>
      <w:r w:rsidRPr="00BF1E4C">
        <w:rPr>
          <w:rFonts w:ascii="Palatino Linotype" w:hAnsi="Palatino Linotype"/>
          <w:bCs/>
          <w:i/>
          <w:sz w:val="22"/>
          <w:szCs w:val="22"/>
          <w:lang w:val="es-EC" w:eastAsia="es-EC"/>
        </w:rPr>
        <w:t xml:space="preserve"> “</w:t>
      </w:r>
      <w:r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 xml:space="preserve">Ordenanza que aprueba el Proceso Integral de Regularización del Asentamiento Humano de Hecho y Consolidado de Interés Social denominado </w:t>
      </w:r>
      <w:r w:rsidR="005A508D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Barrio “Caspigasí del Carmen Etapa III</w:t>
      </w:r>
      <w:r w:rsidR="00BF1E4C" w:rsidRPr="00BF1E4C">
        <w:rPr>
          <w:rFonts w:ascii="Palatino Linotype" w:hAnsi="Palatino Linotype" w:cs="Palatino Linotype,Italic"/>
          <w:i/>
          <w:iCs/>
          <w:sz w:val="22"/>
          <w:szCs w:val="22"/>
          <w:lang w:val="es-EC"/>
        </w:rPr>
        <w:t>”</w:t>
      </w:r>
      <w:r w:rsidR="00BF1E4C" w:rsidRPr="00BF1E4C">
        <w:rPr>
          <w:rFonts w:ascii="Palatino Linotype" w:hAnsi="Palatino Linotype" w:cs="Palatino Linotype"/>
          <w:i/>
          <w:sz w:val="22"/>
          <w:szCs w:val="22"/>
          <w:lang w:val="es-EC"/>
        </w:rPr>
        <w:t>,</w:t>
      </w:r>
      <w:r w:rsidR="00BF1E4C" w:rsidRPr="00BF1E4C">
        <w:rPr>
          <w:rFonts w:ascii="Palatino Linotype" w:hAnsi="Palatino Linotype" w:cs="Palatino Linotype"/>
          <w:sz w:val="22"/>
          <w:szCs w:val="22"/>
          <w:lang w:val="es-EC"/>
        </w:rPr>
        <w:t xml:space="preserve"> pase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 a conocimiento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 xml:space="preserve">y análisis </w:t>
      </w:r>
      <w:r w:rsidRPr="00BF1E4C">
        <w:rPr>
          <w:rFonts w:ascii="Palatino Linotype" w:hAnsi="Palatino Linotype" w:cs="Palatino Linotype,Italic"/>
          <w:iCs/>
          <w:sz w:val="22"/>
          <w:szCs w:val="22"/>
          <w:lang w:val="es-EC"/>
        </w:rPr>
        <w:t xml:space="preserve">del </w:t>
      </w:r>
      <w:r w:rsidRPr="00BF1E4C">
        <w:rPr>
          <w:rFonts w:ascii="Palatino Linotype" w:hAnsi="Palatino Linotype"/>
          <w:bCs/>
          <w:sz w:val="22"/>
          <w:szCs w:val="22"/>
          <w:lang w:val="es-EC" w:eastAsia="es-EC"/>
        </w:rPr>
        <w:t>Concejo Metropolitano de Quito en segundo debate, con las observaciones planteadas en la comisión.</w:t>
      </w:r>
    </w:p>
    <w:p w14:paraId="2985A8BF" w14:textId="77777777" w:rsidR="002263AB" w:rsidRPr="00BF1E4C" w:rsidRDefault="002263AB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La Comisión aprueba la moción, conforme la siguiente votación: </w:t>
      </w:r>
    </w:p>
    <w:p w14:paraId="7E8D5467" w14:textId="77777777" w:rsidR="00FA0B98" w:rsidRPr="00BF1E4C" w:rsidRDefault="00FA0B98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2263AB" w:rsidRPr="00BF1E4C" w14:paraId="37219582" w14:textId="77777777" w:rsidTr="009537A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3BC2B188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2263AB" w:rsidRPr="00BF1E4C" w14:paraId="744C491D" w14:textId="77777777" w:rsidTr="009537A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1E7173AC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016F3FFD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23F690B9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451ACB72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2FFBA946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64999DEC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2263AB" w:rsidRPr="00BF1E4C" w14:paraId="2D99D7C6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2D9DCA55" w14:textId="77777777" w:rsidR="002263AB" w:rsidRPr="00BF1E4C" w:rsidRDefault="002263A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1967EED4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43420D96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81013C6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BD37C6D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B595835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2263AB" w:rsidRPr="00BF1E4C" w14:paraId="4B40F38E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01F79DC7" w14:textId="77777777" w:rsidR="002263AB" w:rsidRPr="00BF1E4C" w:rsidRDefault="002263A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136C7C6A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43EDACED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00FD658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A9EA411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4308FF8F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2263AB" w:rsidRPr="00BF1E4C" w14:paraId="1BE1CDFB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15CC69ED" w14:textId="77777777" w:rsidR="002263AB" w:rsidRPr="00BF1E4C" w:rsidRDefault="002263A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5E086CAE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43E4946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648DB1C8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2AEA3E11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75BE80A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2263AB" w:rsidRPr="00BF1E4C" w14:paraId="63C79397" w14:textId="77777777" w:rsidTr="009537AF">
        <w:trPr>
          <w:trHeight w:val="277"/>
          <w:jc w:val="center"/>
        </w:trPr>
        <w:tc>
          <w:tcPr>
            <w:tcW w:w="2420" w:type="dxa"/>
            <w:vAlign w:val="center"/>
          </w:tcPr>
          <w:p w14:paraId="40A7E3E2" w14:textId="77777777" w:rsidR="002263AB" w:rsidRPr="00BF1E4C" w:rsidRDefault="002263A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03DE3CCE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FCF6D4B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3A0DADE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5CF963F8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667CFB75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2263AB" w:rsidRPr="00BF1E4C" w14:paraId="375828E7" w14:textId="77777777" w:rsidTr="009537AF">
        <w:trPr>
          <w:trHeight w:val="292"/>
          <w:jc w:val="center"/>
        </w:trPr>
        <w:tc>
          <w:tcPr>
            <w:tcW w:w="2420" w:type="dxa"/>
            <w:vAlign w:val="center"/>
          </w:tcPr>
          <w:p w14:paraId="7A75EAC2" w14:textId="77777777" w:rsidR="002263AB" w:rsidRPr="00BF1E4C" w:rsidRDefault="002263AB" w:rsidP="00BF1E4C">
            <w:pPr>
              <w:spacing w:after="0" w:line="276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BF1E4C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18BC0BB1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BF1E4C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0119387B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F987C7C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57EC648F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2DA9A24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2263AB" w:rsidRPr="00BF1E4C" w14:paraId="54376EE9" w14:textId="77777777" w:rsidTr="009537A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4C25E6E1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65173215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14:paraId="45E9427E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20A8C713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BF1E4C">
              <w:rPr>
                <w:rFonts w:ascii="Palatino Linotype" w:hAnsi="Palatino Linotype" w:cs="Arial"/>
                <w:b/>
                <w:color w:val="FFFFFF" w:themeColor="background1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14:paraId="05E9DB94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77996EAA" w14:textId="77777777" w:rsidR="002263AB" w:rsidRPr="00BF1E4C" w:rsidRDefault="002263AB" w:rsidP="00BF1E4C">
            <w:pPr>
              <w:spacing w:after="0"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2ABD0476" w14:textId="77777777" w:rsidR="00F14B16" w:rsidRPr="00BF1E4C" w:rsidRDefault="00F14B16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723EB14A" w14:textId="4E1A60D6" w:rsidR="00117A4E" w:rsidRPr="00BF1E4C" w:rsidRDefault="00117A4E" w:rsidP="00BF1E4C">
      <w:pPr>
        <w:spacing w:line="276" w:lineRule="auto"/>
        <w:rPr>
          <w:rFonts w:ascii="Palatino Linotype" w:hAnsi="Palatino Linotype"/>
        </w:rPr>
      </w:pPr>
      <w:r w:rsidRPr="00BF1E4C">
        <w:rPr>
          <w:rFonts w:ascii="Palatino Linotype" w:eastAsia="Times New Roman" w:hAnsi="Palatino Linotype" w:cs="Times New Roman"/>
          <w:b/>
        </w:rPr>
        <w:t xml:space="preserve">5.- </w:t>
      </w:r>
      <w:r w:rsidRPr="00BF1E4C">
        <w:rPr>
          <w:rFonts w:ascii="Palatino Linotype" w:hAnsi="Palatino Linotype"/>
          <w:b/>
        </w:rPr>
        <w:t>Tratamiento del asentamiento humano denominado Tajamar A</w:t>
      </w:r>
      <w:r w:rsidR="00EF440D" w:rsidRPr="00BF1E4C">
        <w:rPr>
          <w:rFonts w:ascii="Palatino Linotype" w:hAnsi="Palatino Linotype"/>
          <w:b/>
        </w:rPr>
        <w:t xml:space="preserve"> </w:t>
      </w:r>
      <w:r w:rsidRPr="00BF1E4C">
        <w:rPr>
          <w:rFonts w:ascii="Palatino Linotype" w:hAnsi="Palatino Linotype"/>
          <w:b/>
        </w:rPr>
        <w:t>3-6</w:t>
      </w:r>
      <w:r w:rsidRPr="00BF1E4C">
        <w:rPr>
          <w:rFonts w:ascii="Palatino Linotype" w:hAnsi="Palatino Linotype"/>
        </w:rPr>
        <w:t>.</w:t>
      </w:r>
    </w:p>
    <w:p w14:paraId="7509F2E9" w14:textId="21B39F3D" w:rsidR="00185B97" w:rsidRPr="00BF1E4C" w:rsidRDefault="00185B97" w:rsidP="00BF1E4C">
      <w:pPr>
        <w:tabs>
          <w:tab w:val="left" w:pos="3261"/>
        </w:tabs>
        <w:spacing w:line="276" w:lineRule="auto"/>
        <w:jc w:val="both"/>
        <w:rPr>
          <w:rFonts w:ascii="Palatino Linotype" w:eastAsia="Times New Roman" w:hAnsi="Palatino Linotype" w:cs="Times New Roman"/>
        </w:rPr>
      </w:pPr>
      <w:r w:rsidRPr="00BF1E4C">
        <w:rPr>
          <w:rFonts w:ascii="Palatino Linotype" w:eastAsia="Times New Roman" w:hAnsi="Palatino Linotype" w:cs="Times New Roman"/>
        </w:rPr>
        <w:t xml:space="preserve">La presidenta de la comisión, en función de la Resolución No. C 002- 2020 del Concejo Metropolitano, solicita a la Unidad Especial Regula Tu Barrio, inicie el proceso de regularización del lote A-3-6 "El Bosque" de la Hacienda Tajamar, situado en la parroquia Pomasqui </w:t>
      </w:r>
      <w:r w:rsidR="00320153" w:rsidRPr="00BF1E4C">
        <w:rPr>
          <w:rFonts w:ascii="Palatino Linotype" w:eastAsia="Times New Roman" w:hAnsi="Palatino Linotype" w:cs="Times New Roman"/>
        </w:rPr>
        <w:t>(a</w:t>
      </w:r>
      <w:r w:rsidRPr="00BF1E4C">
        <w:rPr>
          <w:rFonts w:ascii="Palatino Linotype" w:eastAsia="Times New Roman" w:hAnsi="Palatino Linotype" w:cs="Times New Roman"/>
        </w:rPr>
        <w:t>ctualmente Calderón).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17A4E" w:rsidRPr="00BF1E4C" w14:paraId="202161E4" w14:textId="77777777" w:rsidTr="005D6677">
        <w:tc>
          <w:tcPr>
            <w:tcW w:w="8978" w:type="dxa"/>
            <w:vAlign w:val="center"/>
          </w:tcPr>
          <w:p w14:paraId="6F9E1F3D" w14:textId="075BCEFD" w:rsidR="00117A4E" w:rsidRPr="00BF1E4C" w:rsidRDefault="00117A4E" w:rsidP="00BF1E4C">
            <w:pPr>
              <w:tabs>
                <w:tab w:val="left" w:pos="3261"/>
              </w:tabs>
              <w:spacing w:line="276" w:lineRule="auto"/>
              <w:rPr>
                <w:rFonts w:ascii="Palatino Linotype" w:eastAsia="Times New Roman" w:hAnsi="Palatino Linotype" w:cs="Times New Roman"/>
                <w:b/>
              </w:rPr>
            </w:pPr>
            <w:r w:rsidRPr="00BF1E4C">
              <w:rPr>
                <w:rFonts w:ascii="Palatino Linotype" w:eastAsia="Times New Roman" w:hAnsi="Palatino Linotype" w:cs="Times New Roman"/>
                <w:b/>
              </w:rPr>
              <w:t>Siendo las 12h26 se ausenta de la sala de sesiones la concejala Andrea Hidalgo.</w:t>
            </w:r>
          </w:p>
        </w:tc>
      </w:tr>
    </w:tbl>
    <w:p w14:paraId="24A88408" w14:textId="77777777" w:rsidR="008A5A78" w:rsidRPr="00BF1E4C" w:rsidRDefault="008A5A78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</w:rPr>
      </w:pPr>
    </w:p>
    <w:p w14:paraId="30C0C601" w14:textId="20497D57" w:rsidR="00E15AA7" w:rsidRPr="00BF1E4C" w:rsidRDefault="00E15AA7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  <w:r w:rsidRPr="00BF1E4C">
        <w:rPr>
          <w:rFonts w:ascii="Palatino Linotype" w:hAnsi="Palatino Linotype" w:cs="Arial"/>
          <w:color w:val="000000"/>
        </w:rPr>
        <w:t xml:space="preserve">La </w:t>
      </w:r>
      <w:r w:rsidR="00BC2045" w:rsidRPr="00BF1E4C">
        <w:rPr>
          <w:rFonts w:ascii="Palatino Linotype" w:hAnsi="Palatino Linotype" w:cs="Arial"/>
          <w:color w:val="000000"/>
        </w:rPr>
        <w:t>p</w:t>
      </w:r>
      <w:r w:rsidRPr="00BF1E4C">
        <w:rPr>
          <w:rFonts w:ascii="Palatino Linotype" w:hAnsi="Palatino Linotype" w:cs="Arial"/>
          <w:color w:val="000000"/>
        </w:rPr>
        <w:t xml:space="preserve">residenta de la Comisión, concejala Soledad Benítez, sin más temas que tratar, clausura la </w:t>
      </w:r>
      <w:r w:rsidRPr="00BF1E4C">
        <w:rPr>
          <w:rFonts w:ascii="Palatino Linotype" w:hAnsi="Palatino Linotype" w:cs="Arial"/>
        </w:rPr>
        <w:t xml:space="preserve">sesión siendo las </w:t>
      </w:r>
      <w:r w:rsidR="00117A4E" w:rsidRPr="00BF1E4C">
        <w:rPr>
          <w:rFonts w:ascii="Palatino Linotype" w:eastAsia="Times New Roman" w:hAnsi="Palatino Linotype" w:cs="Times New Roman"/>
          <w:lang w:eastAsia="es-ES"/>
        </w:rPr>
        <w:t>12h28.</w:t>
      </w:r>
    </w:p>
    <w:p w14:paraId="3C53F93B" w14:textId="77777777" w:rsidR="005D6677" w:rsidRPr="00BF1E4C" w:rsidRDefault="005D6677" w:rsidP="00BF1E4C">
      <w:pPr>
        <w:tabs>
          <w:tab w:val="left" w:pos="3261"/>
        </w:tabs>
        <w:spacing w:after="0" w:line="276" w:lineRule="auto"/>
        <w:jc w:val="both"/>
        <w:rPr>
          <w:rFonts w:ascii="Palatino Linotype" w:eastAsia="Times New Roman" w:hAnsi="Palatino Linotype" w:cs="Arial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E15AA7" w:rsidRPr="00BF1E4C" w14:paraId="319EE9F7" w14:textId="77777777" w:rsidTr="00320153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2CD63AEA" w14:textId="041FED5B" w:rsidR="00BC2045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E15AA7" w:rsidRPr="00BF1E4C" w14:paraId="742809DF" w14:textId="77777777" w:rsidTr="00320153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38828318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01EC0BCF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78DC0BD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15AA7" w:rsidRPr="00BF1E4C" w14:paraId="5E2843FC" w14:textId="77777777" w:rsidTr="0032015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F0FA07B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558C5AE2" w14:textId="5BC766EB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48785E5" w14:textId="0BC43E02" w:rsidR="00E15AA7" w:rsidRPr="00BF1E4C" w:rsidRDefault="00036617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15AA7" w:rsidRPr="00BF1E4C" w14:paraId="30538139" w14:textId="77777777" w:rsidTr="0032015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49C4F150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236A70F1" w14:textId="58C34FB9" w:rsidR="00E15AA7" w:rsidRPr="00BF1E4C" w:rsidRDefault="0095363B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57B9016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15AA7" w:rsidRPr="00BF1E4C" w14:paraId="358014AE" w14:textId="77777777" w:rsidTr="0032015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0E912A66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14:paraId="7214317D" w14:textId="24D67C6D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BBB8F96" w14:textId="24AB52FC" w:rsidR="00E15AA7" w:rsidRPr="00BF1E4C" w:rsidRDefault="00117A4E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15AA7" w:rsidRPr="00BF1E4C" w14:paraId="772908A6" w14:textId="77777777" w:rsidTr="0032015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0DA630FA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  <w:hideMark/>
          </w:tcPr>
          <w:p w14:paraId="3BB1B186" w14:textId="5370185F" w:rsidR="00E15AA7" w:rsidRPr="00BF1E4C" w:rsidRDefault="00117A4E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AF43F31" w14:textId="0E63C5E3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15AA7" w:rsidRPr="00BF1E4C" w14:paraId="6EB53D33" w14:textId="77777777" w:rsidTr="0032015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7C3DBDF0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14:paraId="67ACA748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14:paraId="659A622D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E15AA7" w:rsidRPr="00BF1E4C" w14:paraId="0415AD06" w14:textId="77777777" w:rsidTr="0032015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39F9BA19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3C653290" w14:textId="59FA5F71" w:rsidR="00E15AA7" w:rsidRPr="00BF1E4C" w:rsidRDefault="00036617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1151A438" w14:textId="4031ED56" w:rsidR="00E15AA7" w:rsidRPr="00BF1E4C" w:rsidRDefault="00036617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12B09E56" w14:textId="686C8F74" w:rsidR="00460829" w:rsidRPr="00BF1E4C" w:rsidRDefault="00460829" w:rsidP="00BF1E4C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03B0A9F3" w14:textId="4060C1BE" w:rsidR="00E15AA7" w:rsidRPr="00BF1E4C" w:rsidRDefault="00084801" w:rsidP="00BF1E4C">
      <w:pPr>
        <w:spacing w:after="0" w:line="276" w:lineRule="auto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Para constancia firman la Mgs. </w:t>
      </w:r>
      <w:r w:rsidR="00E15AA7" w:rsidRPr="00BF1E4C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="00E15AA7" w:rsidRPr="00BF1E4C">
        <w:rPr>
          <w:rFonts w:ascii="Palatino Linotype" w:hAnsi="Palatino Linotype" w:cs="Arial"/>
        </w:rPr>
        <w:t xml:space="preserve">, </w:t>
      </w:r>
      <w:r w:rsidRPr="00BF1E4C">
        <w:rPr>
          <w:rFonts w:ascii="Palatino Linotype" w:hAnsi="Palatino Linotype" w:cs="Arial"/>
        </w:rPr>
        <w:t>p</w:t>
      </w:r>
      <w:r w:rsidR="00E15AA7" w:rsidRPr="00BF1E4C">
        <w:rPr>
          <w:rFonts w:ascii="Palatino Linotype" w:hAnsi="Palatino Linotype" w:cs="Arial"/>
        </w:rPr>
        <w:t>residenta de la Comisión de</w:t>
      </w:r>
      <w:r w:rsidRPr="00BF1E4C">
        <w:rPr>
          <w:rFonts w:ascii="Palatino Linotype" w:hAnsi="Palatino Linotype" w:cs="Arial"/>
        </w:rPr>
        <w:t xml:space="preserve"> Ordenamiento Territorial; y, la</w:t>
      </w:r>
      <w:r w:rsidR="00E15AA7" w:rsidRPr="00BF1E4C">
        <w:rPr>
          <w:rFonts w:ascii="Palatino Linotype" w:hAnsi="Palatino Linotype" w:cs="Arial"/>
        </w:rPr>
        <w:t xml:space="preserve"> Abg. </w:t>
      </w:r>
      <w:r w:rsidR="0095363B" w:rsidRPr="00BF1E4C">
        <w:rPr>
          <w:rFonts w:ascii="Palatino Linotype" w:hAnsi="Palatino Linotype" w:cs="Arial"/>
        </w:rPr>
        <w:t xml:space="preserve">Damaris Ortiz Pasuy, </w:t>
      </w:r>
      <w:r w:rsidR="00E15AA7" w:rsidRPr="00BF1E4C">
        <w:rPr>
          <w:rFonts w:ascii="Palatino Linotype" w:hAnsi="Palatino Linotype" w:cs="Arial"/>
        </w:rPr>
        <w:t>Secretari</w:t>
      </w:r>
      <w:r w:rsidR="0095363B" w:rsidRPr="00BF1E4C">
        <w:rPr>
          <w:rFonts w:ascii="Palatino Linotype" w:hAnsi="Palatino Linotype" w:cs="Arial"/>
        </w:rPr>
        <w:t>a</w:t>
      </w:r>
      <w:r w:rsidR="00E15AA7" w:rsidRPr="00BF1E4C">
        <w:rPr>
          <w:rFonts w:ascii="Palatino Linotype" w:hAnsi="Palatino Linotype" w:cs="Arial"/>
        </w:rPr>
        <w:t xml:space="preserve"> General del Concejo Metropolitano de Quito</w:t>
      </w:r>
      <w:r w:rsidRPr="00BF1E4C">
        <w:rPr>
          <w:rFonts w:ascii="Palatino Linotype" w:hAnsi="Palatino Linotype" w:cs="Arial"/>
        </w:rPr>
        <w:t xml:space="preserve"> (E</w:t>
      </w:r>
      <w:r w:rsidR="0095363B" w:rsidRPr="00BF1E4C">
        <w:rPr>
          <w:rFonts w:ascii="Palatino Linotype" w:hAnsi="Palatino Linotype" w:cs="Arial"/>
        </w:rPr>
        <w:t>)</w:t>
      </w:r>
      <w:r w:rsidR="00E15AA7" w:rsidRPr="00BF1E4C">
        <w:rPr>
          <w:rFonts w:ascii="Palatino Linotype" w:hAnsi="Palatino Linotype" w:cs="Arial"/>
        </w:rPr>
        <w:t>.</w:t>
      </w:r>
    </w:p>
    <w:p w14:paraId="7AF17239" w14:textId="77777777" w:rsidR="00E15AA7" w:rsidRPr="00BF1E4C" w:rsidRDefault="00E15AA7" w:rsidP="00BF1E4C">
      <w:pPr>
        <w:spacing w:line="276" w:lineRule="auto"/>
        <w:jc w:val="both"/>
        <w:rPr>
          <w:rFonts w:ascii="Palatino Linotype" w:hAnsi="Palatino Linotype" w:cs="Arial"/>
        </w:rPr>
      </w:pPr>
    </w:p>
    <w:p w14:paraId="1CB70171" w14:textId="77777777" w:rsidR="00460829" w:rsidRPr="00BF1E4C" w:rsidRDefault="00460829" w:rsidP="00BF1E4C">
      <w:pPr>
        <w:spacing w:line="276" w:lineRule="auto"/>
        <w:jc w:val="both"/>
        <w:rPr>
          <w:rFonts w:ascii="Palatino Linotype" w:hAnsi="Palatino Linotype" w:cs="Arial"/>
        </w:rPr>
      </w:pPr>
    </w:p>
    <w:p w14:paraId="1BB7E268" w14:textId="77777777" w:rsidR="005327EA" w:rsidRPr="00BF1E4C" w:rsidRDefault="005327EA" w:rsidP="00BF1E4C">
      <w:pPr>
        <w:spacing w:line="276" w:lineRule="auto"/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E15AA7" w:rsidRPr="00BF1E4C" w14:paraId="4B3D0240" w14:textId="77777777" w:rsidTr="00E53A22">
        <w:trPr>
          <w:trHeight w:val="809"/>
        </w:trPr>
        <w:tc>
          <w:tcPr>
            <w:tcW w:w="4679" w:type="dxa"/>
            <w:shd w:val="clear" w:color="auto" w:fill="auto"/>
          </w:tcPr>
          <w:p w14:paraId="49FAB1D2" w14:textId="77777777" w:rsidR="00E15AA7" w:rsidRPr="00BF1E4C" w:rsidRDefault="00E15AA7" w:rsidP="00BF1E4C">
            <w:pPr>
              <w:pStyle w:val="Sinespaciado"/>
              <w:spacing w:line="276" w:lineRule="auto"/>
              <w:rPr>
                <w:rFonts w:ascii="Palatino Linotype" w:hAnsi="Palatino Linotype" w:cs="Arial"/>
              </w:rPr>
            </w:pPr>
            <w:r w:rsidRPr="00BF1E4C">
              <w:rPr>
                <w:rFonts w:ascii="Palatino Linotype" w:hAnsi="Palatino Linotype" w:cs="Arial"/>
                <w:bCs/>
                <w:color w:val="000000"/>
                <w:lang w:eastAsia="es-EC"/>
              </w:rPr>
              <w:t>Mgs. Soledad Benítez</w:t>
            </w:r>
          </w:p>
          <w:p w14:paraId="3184AA38" w14:textId="77777777" w:rsidR="00E15AA7" w:rsidRPr="00BF1E4C" w:rsidRDefault="00E15AA7" w:rsidP="00BF1E4C">
            <w:pPr>
              <w:pStyle w:val="Sinespaciado"/>
              <w:spacing w:line="276" w:lineRule="auto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4982F385" w14:textId="12836546" w:rsidR="00E15AA7" w:rsidRPr="00BF1E4C" w:rsidRDefault="00E15AA7" w:rsidP="00BF1E4C">
            <w:pPr>
              <w:spacing w:after="0" w:line="276" w:lineRule="auto"/>
              <w:rPr>
                <w:rFonts w:ascii="Palatino Linotype" w:hAnsi="Palatino Linotype" w:cs="Arial"/>
              </w:rPr>
            </w:pPr>
            <w:r w:rsidRPr="00BF1E4C">
              <w:rPr>
                <w:rFonts w:ascii="Palatino Linotype" w:hAnsi="Palatino Linotype" w:cs="Arial"/>
              </w:rPr>
              <w:t xml:space="preserve">Abg. </w:t>
            </w:r>
            <w:r w:rsidR="0095363B" w:rsidRPr="00BF1E4C">
              <w:rPr>
                <w:rFonts w:ascii="Palatino Linotype" w:hAnsi="Palatino Linotype" w:cs="Arial"/>
              </w:rPr>
              <w:t>Damaris Ortiz Pasuy</w:t>
            </w:r>
          </w:p>
          <w:p w14:paraId="3FC5129A" w14:textId="3E9DA3B9" w:rsidR="00E15AA7" w:rsidRPr="00BF1E4C" w:rsidRDefault="0095363B" w:rsidP="00BF1E4C">
            <w:pPr>
              <w:spacing w:after="0" w:line="276" w:lineRule="auto"/>
              <w:rPr>
                <w:rFonts w:ascii="Palatino Linotype" w:hAnsi="Palatino Linotype" w:cs="Arial"/>
              </w:rPr>
            </w:pPr>
            <w:r w:rsidRPr="00BF1E4C">
              <w:rPr>
                <w:rFonts w:ascii="Palatino Linotype" w:hAnsi="Palatino Linotype" w:cs="Arial"/>
                <w:b/>
              </w:rPr>
              <w:t>SECRETARIA</w:t>
            </w:r>
            <w:r w:rsidR="00E15AA7" w:rsidRPr="00BF1E4C">
              <w:rPr>
                <w:rFonts w:ascii="Palatino Linotype" w:hAnsi="Palatino Linotype" w:cs="Arial"/>
                <w:b/>
              </w:rPr>
              <w:t xml:space="preserve"> GENERAL DEL</w:t>
            </w:r>
          </w:p>
          <w:p w14:paraId="06677D42" w14:textId="01A7FA88" w:rsidR="00E15AA7" w:rsidRPr="00BF1E4C" w:rsidRDefault="00E15AA7" w:rsidP="00BF1E4C">
            <w:pPr>
              <w:spacing w:after="0" w:line="276" w:lineRule="auto"/>
              <w:rPr>
                <w:rFonts w:ascii="Palatino Linotype" w:hAnsi="Palatino Linotype" w:cs="Arial"/>
              </w:rPr>
            </w:pPr>
            <w:r w:rsidRPr="00BF1E4C">
              <w:rPr>
                <w:rFonts w:ascii="Palatino Linotype" w:hAnsi="Palatino Linotype" w:cs="Arial"/>
                <w:b/>
              </w:rPr>
              <w:t>CONCEJO METROPOLITANO DE QUITO</w:t>
            </w:r>
            <w:r w:rsidR="00387F85" w:rsidRPr="00BF1E4C">
              <w:rPr>
                <w:rFonts w:ascii="Palatino Linotype" w:hAnsi="Palatino Linotype" w:cs="Arial"/>
                <w:b/>
              </w:rPr>
              <w:t xml:space="preserve"> (E</w:t>
            </w:r>
            <w:r w:rsidR="0095363B" w:rsidRPr="00BF1E4C">
              <w:rPr>
                <w:rFonts w:ascii="Palatino Linotype" w:hAnsi="Palatino Linotype" w:cs="Arial"/>
                <w:b/>
              </w:rPr>
              <w:t>)</w:t>
            </w:r>
          </w:p>
        </w:tc>
      </w:tr>
    </w:tbl>
    <w:p w14:paraId="7E8C30B5" w14:textId="77777777" w:rsidR="00E15AA7" w:rsidRPr="00BF1E4C" w:rsidRDefault="00E15AA7" w:rsidP="00BF1E4C">
      <w:pPr>
        <w:shd w:val="clear" w:color="auto" w:fill="FFFFFF"/>
        <w:spacing w:after="0" w:line="276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14:paraId="2442F27F" w14:textId="77777777" w:rsidR="00387F85" w:rsidRPr="00BF1E4C" w:rsidRDefault="00387F85" w:rsidP="00BF1E4C">
      <w:pPr>
        <w:shd w:val="clear" w:color="auto" w:fill="FFFFFF"/>
        <w:spacing w:after="0" w:line="276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E15AA7" w:rsidRPr="00BF1E4C" w14:paraId="157C62CF" w14:textId="77777777" w:rsidTr="00880ED1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63357953" w14:textId="675390F4" w:rsidR="000D697B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</w:rPr>
              <w:t xml:space="preserve"> </w:t>
            </w: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E15AA7" w:rsidRPr="00BF1E4C" w14:paraId="372E1072" w14:textId="77777777" w:rsidTr="00880ED1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5FE76A20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4BDF400A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4EA8A77C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15AA7" w:rsidRPr="00BF1E4C" w14:paraId="6C1AA566" w14:textId="77777777" w:rsidTr="00880ED1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D39BB6E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AD858E2" w14:textId="266F7744" w:rsidR="00E15AA7" w:rsidRPr="00BF1E4C" w:rsidRDefault="00117A4E" w:rsidP="00BF1E4C">
            <w:pPr>
              <w:spacing w:line="276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BF1E4C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8D69B8F" w14:textId="43DA3D53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15AA7" w:rsidRPr="00BF1E4C" w14:paraId="3DBF2675" w14:textId="77777777" w:rsidTr="00880ED1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5481BD6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4A60BC3B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BF1E4C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C21F4F4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15AA7" w:rsidRPr="00BF1E4C" w14:paraId="495C2479" w14:textId="77777777" w:rsidTr="00880ED1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69332D0B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14:paraId="6B53F754" w14:textId="1D3F2493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F4446C8" w14:textId="1A6AF013" w:rsidR="00E15AA7" w:rsidRPr="00BF1E4C" w:rsidRDefault="00117A4E" w:rsidP="00BF1E4C">
            <w:pPr>
              <w:spacing w:line="276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BF1E4C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15AA7" w:rsidRPr="00BF1E4C" w14:paraId="2B004B40" w14:textId="77777777" w:rsidTr="00880ED1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6EF00A2D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</w:tcPr>
          <w:p w14:paraId="0E1A139E" w14:textId="0125561A" w:rsidR="00E15AA7" w:rsidRPr="00BF1E4C" w:rsidRDefault="00117A4E" w:rsidP="00BF1E4C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14:paraId="09C3407C" w14:textId="77777777" w:rsidR="007B4C91" w:rsidRPr="00BF1E4C" w:rsidRDefault="007B4C91" w:rsidP="00BF1E4C">
            <w:pPr>
              <w:spacing w:line="276" w:lineRule="auto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228D8A53" w14:textId="1388C61F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15AA7" w:rsidRPr="00BF1E4C" w14:paraId="655006D0" w14:textId="77777777" w:rsidTr="00880ED1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5539976" w14:textId="77777777" w:rsidR="00E15AA7" w:rsidRPr="00BF1E4C" w:rsidRDefault="00E15AA7" w:rsidP="00BF1E4C">
            <w:pPr>
              <w:spacing w:line="276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33331B16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BF1E4C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AA2DEF4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E15AA7" w:rsidRPr="00BF1E4C" w14:paraId="0B26B985" w14:textId="77777777" w:rsidTr="00880ED1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4A22410A" w14:textId="77777777" w:rsidR="00E15AA7" w:rsidRPr="00BF1E4C" w:rsidRDefault="00E15AA7" w:rsidP="00BF1E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1F25F08E" w14:textId="07B86BDC" w:rsidR="00E15AA7" w:rsidRPr="00BF1E4C" w:rsidRDefault="00117A4E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D8A3BD9" w14:textId="4DDECCCA" w:rsidR="00E15AA7" w:rsidRPr="00BF1E4C" w:rsidRDefault="00117A4E" w:rsidP="00BF1E4C">
            <w:pPr>
              <w:spacing w:line="276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67A7D3F1" w14:textId="77777777" w:rsidR="00E15AA7" w:rsidRPr="00BF1E4C" w:rsidRDefault="00E15AA7" w:rsidP="00BF1E4C">
      <w:pPr>
        <w:pStyle w:val="Sinespaciado"/>
        <w:spacing w:line="276" w:lineRule="auto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992"/>
        <w:gridCol w:w="851"/>
      </w:tblGrid>
      <w:tr w:rsidR="00E15AA7" w:rsidRPr="00BF1E4C" w14:paraId="4CF58E5D" w14:textId="77777777" w:rsidTr="00460829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EF62" w14:textId="069D7DDD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b/>
                <w:bCs/>
                <w:sz w:val="16"/>
                <w:szCs w:val="16"/>
              </w:rPr>
              <w:t>Acción: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B483" w14:textId="77777777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b/>
                <w:sz w:val="16"/>
                <w:szCs w:val="16"/>
              </w:rPr>
              <w:t>Responsable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E99F" w14:textId="77777777" w:rsidR="00E15AA7" w:rsidRPr="00BF1E4C" w:rsidRDefault="00E15AA7" w:rsidP="00BF1E4C">
            <w:pPr>
              <w:pStyle w:val="Default"/>
              <w:spacing w:line="276" w:lineRule="auto"/>
              <w:ind w:left="708" w:hanging="708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3F1E" w14:textId="77777777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513D" w14:textId="77777777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E15AA7" w:rsidRPr="00BF1E4C" w14:paraId="1BFCC427" w14:textId="77777777" w:rsidTr="00460829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73A2" w14:textId="77777777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Elaborado por: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CC45" w14:textId="77777777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sz w:val="16"/>
                <w:szCs w:val="16"/>
              </w:rPr>
              <w:t>Glenda Allán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24E" w14:textId="77777777" w:rsidR="00E15AA7" w:rsidRPr="00BF1E4C" w:rsidRDefault="00E15AA7" w:rsidP="00BF1E4C">
            <w:pPr>
              <w:pStyle w:val="Default"/>
              <w:spacing w:line="276" w:lineRule="auto"/>
              <w:ind w:left="708" w:hanging="708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sz w:val="16"/>
                <w:szCs w:val="16"/>
              </w:rPr>
              <w:t>SCOT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BFDD" w14:textId="3800078E" w:rsidR="00E15AA7" w:rsidRPr="00BF1E4C" w:rsidRDefault="00117A4E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sz w:val="16"/>
                <w:szCs w:val="16"/>
              </w:rPr>
              <w:t>2020-02-04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FD9" w14:textId="77777777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15AA7" w:rsidRPr="00BF1E4C" w14:paraId="3F4FF50F" w14:textId="77777777" w:rsidTr="00460829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81C" w14:textId="77777777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b/>
                <w:bCs/>
                <w:sz w:val="16"/>
                <w:szCs w:val="16"/>
              </w:rPr>
              <w:t>Revisado por: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001" w14:textId="77777777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sz w:val="16"/>
                <w:szCs w:val="16"/>
              </w:rPr>
              <w:t>Samuel Byun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411" w14:textId="05046FAC" w:rsidR="00E15AA7" w:rsidRPr="00BF1E4C" w:rsidRDefault="0083105C" w:rsidP="00BF1E4C">
            <w:pPr>
              <w:pStyle w:val="Default"/>
              <w:spacing w:line="276" w:lineRule="auto"/>
              <w:ind w:left="708" w:hanging="708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sz w:val="16"/>
                <w:szCs w:val="16"/>
              </w:rPr>
              <w:t>PSGC</w:t>
            </w:r>
            <w:r w:rsidR="002B0C73" w:rsidRPr="00BF1E4C">
              <w:rPr>
                <w:rFonts w:ascii="Palatino Linotype" w:hAnsi="Palatino Linotype"/>
                <w:sz w:val="16"/>
                <w:szCs w:val="16"/>
              </w:rPr>
              <w:t>(S</w:t>
            </w:r>
            <w:r w:rsidR="00813AA9" w:rsidRPr="00BF1E4C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8BD" w14:textId="7B1B0A7B" w:rsidR="00E15AA7" w:rsidRPr="00BF1E4C" w:rsidRDefault="00117A4E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F1E4C">
              <w:rPr>
                <w:rFonts w:ascii="Palatino Linotype" w:hAnsi="Palatino Linotype"/>
                <w:sz w:val="16"/>
                <w:szCs w:val="16"/>
              </w:rPr>
              <w:t>2020-02-04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82E" w14:textId="77777777" w:rsidR="00E15AA7" w:rsidRPr="00BF1E4C" w:rsidRDefault="00E15AA7" w:rsidP="00BF1E4C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1ADA4816" w14:textId="77777777" w:rsidR="00913EFB" w:rsidRPr="00BF1E4C" w:rsidRDefault="00913EFB" w:rsidP="00BF1E4C">
      <w:pPr>
        <w:spacing w:after="0" w:line="276" w:lineRule="auto"/>
        <w:jc w:val="both"/>
        <w:rPr>
          <w:rFonts w:ascii="Palatino Linotype" w:hAnsi="Palatino Linotype" w:cs="Arial"/>
          <w:sz w:val="16"/>
          <w:szCs w:val="16"/>
        </w:rPr>
      </w:pPr>
      <w:bookmarkStart w:id="0" w:name="_GoBack"/>
      <w:bookmarkEnd w:id="0"/>
    </w:p>
    <w:sectPr w:rsidR="00913EFB" w:rsidRPr="00BF1E4C" w:rsidSect="00B37DB4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417D9" w14:textId="77777777" w:rsidR="003D06A8" w:rsidRDefault="003D06A8" w:rsidP="000979D1">
      <w:pPr>
        <w:spacing w:after="0" w:line="240" w:lineRule="auto"/>
      </w:pPr>
      <w:r>
        <w:separator/>
      </w:r>
    </w:p>
  </w:endnote>
  <w:endnote w:type="continuationSeparator" w:id="0">
    <w:p w14:paraId="539D2EB6" w14:textId="77777777" w:rsidR="003D06A8" w:rsidRDefault="003D06A8" w:rsidP="0009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297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540FB" w14:textId="4B9E7CF0" w:rsidR="009537AF" w:rsidRDefault="009537A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A2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A2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BA0A3" w14:textId="77777777" w:rsidR="009537AF" w:rsidRDefault="00953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13EE1" w14:textId="77777777" w:rsidR="003D06A8" w:rsidRDefault="003D06A8" w:rsidP="000979D1">
      <w:pPr>
        <w:spacing w:after="0" w:line="240" w:lineRule="auto"/>
      </w:pPr>
      <w:r>
        <w:separator/>
      </w:r>
    </w:p>
  </w:footnote>
  <w:footnote w:type="continuationSeparator" w:id="0">
    <w:p w14:paraId="6AB9BDD0" w14:textId="77777777" w:rsidR="003D06A8" w:rsidRDefault="003D06A8" w:rsidP="0009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03CD" w14:textId="77777777" w:rsidR="009537AF" w:rsidRDefault="009537AF">
    <w:pPr>
      <w:pStyle w:val="Encabezado"/>
      <w:rPr>
        <w:lang w:val="es-EC"/>
      </w:rPr>
    </w:pPr>
  </w:p>
  <w:p w14:paraId="449F8CEA" w14:textId="77777777" w:rsidR="009537AF" w:rsidRDefault="009537AF">
    <w:pPr>
      <w:pStyle w:val="Encabezado"/>
      <w:rPr>
        <w:lang w:val="es-EC"/>
      </w:rPr>
    </w:pPr>
  </w:p>
  <w:p w14:paraId="37EDC4C0" w14:textId="77777777" w:rsidR="009537AF" w:rsidRDefault="009537AF">
    <w:pPr>
      <w:pStyle w:val="Encabezado"/>
      <w:rPr>
        <w:lang w:val="es-EC"/>
      </w:rPr>
    </w:pPr>
  </w:p>
  <w:p w14:paraId="7D2671E5" w14:textId="77777777" w:rsidR="009537AF" w:rsidRDefault="009537AF">
    <w:pPr>
      <w:pStyle w:val="Encabezado"/>
      <w:rPr>
        <w:lang w:val="es-EC"/>
      </w:rPr>
    </w:pPr>
  </w:p>
  <w:p w14:paraId="37A1C820" w14:textId="77777777" w:rsidR="009537AF" w:rsidRDefault="009537AF">
    <w:pPr>
      <w:pStyle w:val="Encabezado"/>
      <w:rPr>
        <w:lang w:val="es-EC"/>
      </w:rPr>
    </w:pPr>
  </w:p>
  <w:p w14:paraId="54874D50" w14:textId="77777777" w:rsidR="009537AF" w:rsidRPr="00BA65C3" w:rsidRDefault="009537AF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CD4"/>
    <w:multiLevelType w:val="hybridMultilevel"/>
    <w:tmpl w:val="67DE30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9D"/>
    <w:multiLevelType w:val="hybridMultilevel"/>
    <w:tmpl w:val="541E5D68"/>
    <w:lvl w:ilvl="0" w:tplc="157A2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D0C78C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1F4"/>
    <w:multiLevelType w:val="hybridMultilevel"/>
    <w:tmpl w:val="DCE2865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40DCE"/>
    <w:multiLevelType w:val="hybridMultilevel"/>
    <w:tmpl w:val="B02656CA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2504276"/>
    <w:multiLevelType w:val="hybridMultilevel"/>
    <w:tmpl w:val="A5D8BC3E"/>
    <w:lvl w:ilvl="0" w:tplc="97C603CA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71E0"/>
    <w:multiLevelType w:val="hybridMultilevel"/>
    <w:tmpl w:val="C2E8B7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6490"/>
    <w:multiLevelType w:val="hybridMultilevel"/>
    <w:tmpl w:val="7140232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1F08A7"/>
    <w:multiLevelType w:val="hybridMultilevel"/>
    <w:tmpl w:val="988A4B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C31E6"/>
    <w:multiLevelType w:val="hybridMultilevel"/>
    <w:tmpl w:val="67DE30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7AD"/>
    <w:multiLevelType w:val="multilevel"/>
    <w:tmpl w:val="96802B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42E50F52"/>
    <w:multiLevelType w:val="hybridMultilevel"/>
    <w:tmpl w:val="BC708E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049BC"/>
    <w:multiLevelType w:val="hybridMultilevel"/>
    <w:tmpl w:val="31CE3A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D0033"/>
    <w:multiLevelType w:val="hybridMultilevel"/>
    <w:tmpl w:val="802206D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E81676"/>
    <w:multiLevelType w:val="hybridMultilevel"/>
    <w:tmpl w:val="150005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093E"/>
    <w:multiLevelType w:val="hybridMultilevel"/>
    <w:tmpl w:val="19CE61C6"/>
    <w:lvl w:ilvl="0" w:tplc="899457BC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5912"/>
    <w:multiLevelType w:val="hybridMultilevel"/>
    <w:tmpl w:val="CE900F9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C1B4B"/>
    <w:multiLevelType w:val="hybridMultilevel"/>
    <w:tmpl w:val="4482B124"/>
    <w:lvl w:ilvl="0" w:tplc="DE306A30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5AA"/>
    <w:multiLevelType w:val="hybridMultilevel"/>
    <w:tmpl w:val="5F44498C"/>
    <w:lvl w:ilvl="0" w:tplc="899457BC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7E97375"/>
    <w:multiLevelType w:val="hybridMultilevel"/>
    <w:tmpl w:val="4AA044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14"/>
  </w:num>
  <w:num w:numId="11">
    <w:abstractNumId w:val="17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9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CE"/>
    <w:rsid w:val="00005C9A"/>
    <w:rsid w:val="00007BFE"/>
    <w:rsid w:val="000128DB"/>
    <w:rsid w:val="00013845"/>
    <w:rsid w:val="000175E9"/>
    <w:rsid w:val="0003409F"/>
    <w:rsid w:val="00034E80"/>
    <w:rsid w:val="0003529B"/>
    <w:rsid w:val="00036617"/>
    <w:rsid w:val="00037973"/>
    <w:rsid w:val="00042545"/>
    <w:rsid w:val="000442FE"/>
    <w:rsid w:val="00060528"/>
    <w:rsid w:val="000610B6"/>
    <w:rsid w:val="000646CE"/>
    <w:rsid w:val="000654E7"/>
    <w:rsid w:val="00074C03"/>
    <w:rsid w:val="0007632A"/>
    <w:rsid w:val="00080883"/>
    <w:rsid w:val="00081E1E"/>
    <w:rsid w:val="00084801"/>
    <w:rsid w:val="0009099B"/>
    <w:rsid w:val="000979D1"/>
    <w:rsid w:val="000A062B"/>
    <w:rsid w:val="000B0B0B"/>
    <w:rsid w:val="000B4542"/>
    <w:rsid w:val="000C1BCE"/>
    <w:rsid w:val="000C55B0"/>
    <w:rsid w:val="000C5FD4"/>
    <w:rsid w:val="000C6D66"/>
    <w:rsid w:val="000D697B"/>
    <w:rsid w:val="000E0EE6"/>
    <w:rsid w:val="000F294B"/>
    <w:rsid w:val="000F4A12"/>
    <w:rsid w:val="000F604D"/>
    <w:rsid w:val="000F605C"/>
    <w:rsid w:val="001000A1"/>
    <w:rsid w:val="001002E4"/>
    <w:rsid w:val="0011027E"/>
    <w:rsid w:val="00117A4E"/>
    <w:rsid w:val="00131FC0"/>
    <w:rsid w:val="00140A15"/>
    <w:rsid w:val="00143C13"/>
    <w:rsid w:val="001612F0"/>
    <w:rsid w:val="00165508"/>
    <w:rsid w:val="001656F4"/>
    <w:rsid w:val="0018201D"/>
    <w:rsid w:val="00185B97"/>
    <w:rsid w:val="00187E2A"/>
    <w:rsid w:val="001967D2"/>
    <w:rsid w:val="001B1994"/>
    <w:rsid w:val="001B6055"/>
    <w:rsid w:val="001B6124"/>
    <w:rsid w:val="001D77C2"/>
    <w:rsid w:val="001F1A39"/>
    <w:rsid w:val="001F7313"/>
    <w:rsid w:val="002015C8"/>
    <w:rsid w:val="00212AD2"/>
    <w:rsid w:val="0021360B"/>
    <w:rsid w:val="00214CAE"/>
    <w:rsid w:val="002229A8"/>
    <w:rsid w:val="002231C2"/>
    <w:rsid w:val="0022531D"/>
    <w:rsid w:val="002263AB"/>
    <w:rsid w:val="00230C63"/>
    <w:rsid w:val="0023125F"/>
    <w:rsid w:val="00233565"/>
    <w:rsid w:val="002350D5"/>
    <w:rsid w:val="00245221"/>
    <w:rsid w:val="00246A46"/>
    <w:rsid w:val="00251FDE"/>
    <w:rsid w:val="002607EA"/>
    <w:rsid w:val="00267FB0"/>
    <w:rsid w:val="002764FB"/>
    <w:rsid w:val="00282754"/>
    <w:rsid w:val="00284815"/>
    <w:rsid w:val="00287368"/>
    <w:rsid w:val="00292FAC"/>
    <w:rsid w:val="002A4E8D"/>
    <w:rsid w:val="002B0C73"/>
    <w:rsid w:val="002C1990"/>
    <w:rsid w:val="002C5CC2"/>
    <w:rsid w:val="002E3FE3"/>
    <w:rsid w:val="002F77EF"/>
    <w:rsid w:val="00301E22"/>
    <w:rsid w:val="00305B23"/>
    <w:rsid w:val="00305E81"/>
    <w:rsid w:val="00313466"/>
    <w:rsid w:val="00313AE0"/>
    <w:rsid w:val="00316230"/>
    <w:rsid w:val="00320153"/>
    <w:rsid w:val="003224A7"/>
    <w:rsid w:val="00322928"/>
    <w:rsid w:val="00335CED"/>
    <w:rsid w:val="00336244"/>
    <w:rsid w:val="00337670"/>
    <w:rsid w:val="00337701"/>
    <w:rsid w:val="00337D7A"/>
    <w:rsid w:val="00350919"/>
    <w:rsid w:val="00355B1F"/>
    <w:rsid w:val="00372A67"/>
    <w:rsid w:val="00387F85"/>
    <w:rsid w:val="00391BA7"/>
    <w:rsid w:val="00393993"/>
    <w:rsid w:val="003948D1"/>
    <w:rsid w:val="00395EF2"/>
    <w:rsid w:val="003A2754"/>
    <w:rsid w:val="003B304D"/>
    <w:rsid w:val="003B4799"/>
    <w:rsid w:val="003C3E99"/>
    <w:rsid w:val="003C48DB"/>
    <w:rsid w:val="003C7F22"/>
    <w:rsid w:val="003D06A8"/>
    <w:rsid w:val="003D18DD"/>
    <w:rsid w:val="003D2124"/>
    <w:rsid w:val="003F1221"/>
    <w:rsid w:val="003F76E8"/>
    <w:rsid w:val="00413AFB"/>
    <w:rsid w:val="00421200"/>
    <w:rsid w:val="004221B7"/>
    <w:rsid w:val="00426F8A"/>
    <w:rsid w:val="004315B0"/>
    <w:rsid w:val="00443967"/>
    <w:rsid w:val="0044478A"/>
    <w:rsid w:val="00454093"/>
    <w:rsid w:val="00455B7F"/>
    <w:rsid w:val="00460829"/>
    <w:rsid w:val="00460BAD"/>
    <w:rsid w:val="00465F0A"/>
    <w:rsid w:val="00467AEF"/>
    <w:rsid w:val="00471E29"/>
    <w:rsid w:val="00474C07"/>
    <w:rsid w:val="00485D70"/>
    <w:rsid w:val="00490CDE"/>
    <w:rsid w:val="00494E94"/>
    <w:rsid w:val="004A62B2"/>
    <w:rsid w:val="004B0E21"/>
    <w:rsid w:val="004B413C"/>
    <w:rsid w:val="004B5F7F"/>
    <w:rsid w:val="004C23A9"/>
    <w:rsid w:val="004C3885"/>
    <w:rsid w:val="004C74AD"/>
    <w:rsid w:val="004C7EA0"/>
    <w:rsid w:val="004D1DBA"/>
    <w:rsid w:val="004D6A5C"/>
    <w:rsid w:val="004E443B"/>
    <w:rsid w:val="004E7A2D"/>
    <w:rsid w:val="004F13CF"/>
    <w:rsid w:val="004F5204"/>
    <w:rsid w:val="004F6E4D"/>
    <w:rsid w:val="004F780B"/>
    <w:rsid w:val="00512EF0"/>
    <w:rsid w:val="00521130"/>
    <w:rsid w:val="00532627"/>
    <w:rsid w:val="005327EA"/>
    <w:rsid w:val="00540542"/>
    <w:rsid w:val="00541BE2"/>
    <w:rsid w:val="00547C0A"/>
    <w:rsid w:val="00560499"/>
    <w:rsid w:val="00583672"/>
    <w:rsid w:val="005952B4"/>
    <w:rsid w:val="005A14A7"/>
    <w:rsid w:val="005A4BF7"/>
    <w:rsid w:val="005A508D"/>
    <w:rsid w:val="005C226F"/>
    <w:rsid w:val="005C632E"/>
    <w:rsid w:val="005C7870"/>
    <w:rsid w:val="005D6677"/>
    <w:rsid w:val="005D7E76"/>
    <w:rsid w:val="005E1A74"/>
    <w:rsid w:val="005E5279"/>
    <w:rsid w:val="005F044C"/>
    <w:rsid w:val="005F3E29"/>
    <w:rsid w:val="005F7826"/>
    <w:rsid w:val="00602EAE"/>
    <w:rsid w:val="00603776"/>
    <w:rsid w:val="006051D3"/>
    <w:rsid w:val="00611FCE"/>
    <w:rsid w:val="006130FC"/>
    <w:rsid w:val="00615751"/>
    <w:rsid w:val="00643679"/>
    <w:rsid w:val="00650DFC"/>
    <w:rsid w:val="0065649B"/>
    <w:rsid w:val="00660351"/>
    <w:rsid w:val="00660E38"/>
    <w:rsid w:val="00663650"/>
    <w:rsid w:val="00665FD0"/>
    <w:rsid w:val="006712E2"/>
    <w:rsid w:val="00673729"/>
    <w:rsid w:val="0067644F"/>
    <w:rsid w:val="00676D28"/>
    <w:rsid w:val="0068135B"/>
    <w:rsid w:val="006830DF"/>
    <w:rsid w:val="006A066A"/>
    <w:rsid w:val="006A1A9A"/>
    <w:rsid w:val="006A675C"/>
    <w:rsid w:val="006C4FF3"/>
    <w:rsid w:val="006E02AF"/>
    <w:rsid w:val="006E49ED"/>
    <w:rsid w:val="006E4C9C"/>
    <w:rsid w:val="006E72DF"/>
    <w:rsid w:val="00701A5D"/>
    <w:rsid w:val="00703B2F"/>
    <w:rsid w:val="00704771"/>
    <w:rsid w:val="00725FD6"/>
    <w:rsid w:val="007417E9"/>
    <w:rsid w:val="00747EBF"/>
    <w:rsid w:val="00751BF7"/>
    <w:rsid w:val="00752002"/>
    <w:rsid w:val="00753278"/>
    <w:rsid w:val="007628B0"/>
    <w:rsid w:val="00762AAB"/>
    <w:rsid w:val="0076309A"/>
    <w:rsid w:val="00775901"/>
    <w:rsid w:val="00786FD6"/>
    <w:rsid w:val="00791D90"/>
    <w:rsid w:val="007A4549"/>
    <w:rsid w:val="007A7FBA"/>
    <w:rsid w:val="007B0BE8"/>
    <w:rsid w:val="007B3AEF"/>
    <w:rsid w:val="007B4C91"/>
    <w:rsid w:val="007B5921"/>
    <w:rsid w:val="007D53CE"/>
    <w:rsid w:val="007D765E"/>
    <w:rsid w:val="007E5778"/>
    <w:rsid w:val="007E690D"/>
    <w:rsid w:val="007F7205"/>
    <w:rsid w:val="008001C9"/>
    <w:rsid w:val="008013EF"/>
    <w:rsid w:val="0080159F"/>
    <w:rsid w:val="00806F2E"/>
    <w:rsid w:val="00813AA9"/>
    <w:rsid w:val="00813C0B"/>
    <w:rsid w:val="00814DAC"/>
    <w:rsid w:val="008202E2"/>
    <w:rsid w:val="008212C8"/>
    <w:rsid w:val="0083105C"/>
    <w:rsid w:val="00835F2E"/>
    <w:rsid w:val="00880ED1"/>
    <w:rsid w:val="0088127E"/>
    <w:rsid w:val="008A18D1"/>
    <w:rsid w:val="008A5A78"/>
    <w:rsid w:val="008B2AAF"/>
    <w:rsid w:val="008C1257"/>
    <w:rsid w:val="008C18BC"/>
    <w:rsid w:val="008C283D"/>
    <w:rsid w:val="008D0730"/>
    <w:rsid w:val="008D4B11"/>
    <w:rsid w:val="008D60B6"/>
    <w:rsid w:val="008E2CD4"/>
    <w:rsid w:val="008E37C6"/>
    <w:rsid w:val="008E4ECC"/>
    <w:rsid w:val="008E5C3C"/>
    <w:rsid w:val="008F19D4"/>
    <w:rsid w:val="00900510"/>
    <w:rsid w:val="00901505"/>
    <w:rsid w:val="00901675"/>
    <w:rsid w:val="009056F3"/>
    <w:rsid w:val="00907284"/>
    <w:rsid w:val="00911FF0"/>
    <w:rsid w:val="00913EFB"/>
    <w:rsid w:val="0091610B"/>
    <w:rsid w:val="0092791D"/>
    <w:rsid w:val="00930B60"/>
    <w:rsid w:val="00931B1E"/>
    <w:rsid w:val="00936577"/>
    <w:rsid w:val="00946AC5"/>
    <w:rsid w:val="00947A7B"/>
    <w:rsid w:val="0095363B"/>
    <w:rsid w:val="009537AF"/>
    <w:rsid w:val="00967658"/>
    <w:rsid w:val="00983872"/>
    <w:rsid w:val="009844E7"/>
    <w:rsid w:val="009911E2"/>
    <w:rsid w:val="00993384"/>
    <w:rsid w:val="009A0513"/>
    <w:rsid w:val="009A09B5"/>
    <w:rsid w:val="009A123D"/>
    <w:rsid w:val="009B373C"/>
    <w:rsid w:val="009C39AF"/>
    <w:rsid w:val="009F2064"/>
    <w:rsid w:val="00A020A0"/>
    <w:rsid w:val="00A02F7C"/>
    <w:rsid w:val="00A05D7A"/>
    <w:rsid w:val="00A06420"/>
    <w:rsid w:val="00A17852"/>
    <w:rsid w:val="00A22B44"/>
    <w:rsid w:val="00A25678"/>
    <w:rsid w:val="00A40B5D"/>
    <w:rsid w:val="00A54299"/>
    <w:rsid w:val="00A5485E"/>
    <w:rsid w:val="00A57536"/>
    <w:rsid w:val="00A6076D"/>
    <w:rsid w:val="00A779D2"/>
    <w:rsid w:val="00A81F47"/>
    <w:rsid w:val="00A84DB5"/>
    <w:rsid w:val="00AA2D46"/>
    <w:rsid w:val="00AA535D"/>
    <w:rsid w:val="00AC3858"/>
    <w:rsid w:val="00AC4FE9"/>
    <w:rsid w:val="00AF061D"/>
    <w:rsid w:val="00AF158E"/>
    <w:rsid w:val="00AF45C0"/>
    <w:rsid w:val="00AF6EEC"/>
    <w:rsid w:val="00B30AC6"/>
    <w:rsid w:val="00B36562"/>
    <w:rsid w:val="00B37DB4"/>
    <w:rsid w:val="00B53C5A"/>
    <w:rsid w:val="00B53E2D"/>
    <w:rsid w:val="00B60663"/>
    <w:rsid w:val="00B66D91"/>
    <w:rsid w:val="00B67C21"/>
    <w:rsid w:val="00B71CA3"/>
    <w:rsid w:val="00B739A6"/>
    <w:rsid w:val="00B80C7E"/>
    <w:rsid w:val="00B82708"/>
    <w:rsid w:val="00B836CE"/>
    <w:rsid w:val="00B91428"/>
    <w:rsid w:val="00B9217E"/>
    <w:rsid w:val="00B931F3"/>
    <w:rsid w:val="00B95897"/>
    <w:rsid w:val="00BA041E"/>
    <w:rsid w:val="00BA3D7C"/>
    <w:rsid w:val="00BA4D5D"/>
    <w:rsid w:val="00BA65C3"/>
    <w:rsid w:val="00BB40B3"/>
    <w:rsid w:val="00BC115F"/>
    <w:rsid w:val="00BC2045"/>
    <w:rsid w:val="00BC3A63"/>
    <w:rsid w:val="00BE2FC4"/>
    <w:rsid w:val="00BF1E4C"/>
    <w:rsid w:val="00C0292F"/>
    <w:rsid w:val="00C05E6A"/>
    <w:rsid w:val="00C11E2A"/>
    <w:rsid w:val="00C17448"/>
    <w:rsid w:val="00C17A6C"/>
    <w:rsid w:val="00C304C0"/>
    <w:rsid w:val="00C325CE"/>
    <w:rsid w:val="00C3770F"/>
    <w:rsid w:val="00C43489"/>
    <w:rsid w:val="00C45958"/>
    <w:rsid w:val="00C56860"/>
    <w:rsid w:val="00C57112"/>
    <w:rsid w:val="00C63F2F"/>
    <w:rsid w:val="00C642BC"/>
    <w:rsid w:val="00C664FD"/>
    <w:rsid w:val="00C736DC"/>
    <w:rsid w:val="00C80FD9"/>
    <w:rsid w:val="00C85209"/>
    <w:rsid w:val="00CA19CC"/>
    <w:rsid w:val="00CA3420"/>
    <w:rsid w:val="00CA7E57"/>
    <w:rsid w:val="00CB494F"/>
    <w:rsid w:val="00CB7FFC"/>
    <w:rsid w:val="00CC0460"/>
    <w:rsid w:val="00CF0193"/>
    <w:rsid w:val="00CF313C"/>
    <w:rsid w:val="00CF62C4"/>
    <w:rsid w:val="00CF7B5F"/>
    <w:rsid w:val="00D00CCF"/>
    <w:rsid w:val="00D07748"/>
    <w:rsid w:val="00D13384"/>
    <w:rsid w:val="00D14D67"/>
    <w:rsid w:val="00D27DE4"/>
    <w:rsid w:val="00D365D6"/>
    <w:rsid w:val="00D372A7"/>
    <w:rsid w:val="00D41C8E"/>
    <w:rsid w:val="00D43861"/>
    <w:rsid w:val="00D636FA"/>
    <w:rsid w:val="00D65634"/>
    <w:rsid w:val="00D66254"/>
    <w:rsid w:val="00D71373"/>
    <w:rsid w:val="00D7437A"/>
    <w:rsid w:val="00D87F3C"/>
    <w:rsid w:val="00D91D0F"/>
    <w:rsid w:val="00D91F83"/>
    <w:rsid w:val="00D92198"/>
    <w:rsid w:val="00D930B0"/>
    <w:rsid w:val="00D96F71"/>
    <w:rsid w:val="00D975A5"/>
    <w:rsid w:val="00DA3562"/>
    <w:rsid w:val="00DA5C75"/>
    <w:rsid w:val="00DB24A8"/>
    <w:rsid w:val="00DB54AC"/>
    <w:rsid w:val="00DC17D6"/>
    <w:rsid w:val="00DC6824"/>
    <w:rsid w:val="00DD1AC0"/>
    <w:rsid w:val="00DE0622"/>
    <w:rsid w:val="00E068AC"/>
    <w:rsid w:val="00E06D8F"/>
    <w:rsid w:val="00E07B89"/>
    <w:rsid w:val="00E1417D"/>
    <w:rsid w:val="00E15AA7"/>
    <w:rsid w:val="00E1615B"/>
    <w:rsid w:val="00E177F0"/>
    <w:rsid w:val="00E222E1"/>
    <w:rsid w:val="00E2292E"/>
    <w:rsid w:val="00E237BE"/>
    <w:rsid w:val="00E435AB"/>
    <w:rsid w:val="00E44076"/>
    <w:rsid w:val="00E46270"/>
    <w:rsid w:val="00E5227F"/>
    <w:rsid w:val="00E53A22"/>
    <w:rsid w:val="00E540A7"/>
    <w:rsid w:val="00E95CAB"/>
    <w:rsid w:val="00EA5F64"/>
    <w:rsid w:val="00EB290B"/>
    <w:rsid w:val="00EC53BF"/>
    <w:rsid w:val="00EE2FEE"/>
    <w:rsid w:val="00EF440D"/>
    <w:rsid w:val="00EF72C1"/>
    <w:rsid w:val="00F03784"/>
    <w:rsid w:val="00F14B16"/>
    <w:rsid w:val="00F14DE7"/>
    <w:rsid w:val="00F20642"/>
    <w:rsid w:val="00F25C51"/>
    <w:rsid w:val="00F273D6"/>
    <w:rsid w:val="00F328AE"/>
    <w:rsid w:val="00F329CA"/>
    <w:rsid w:val="00F37353"/>
    <w:rsid w:val="00F42A97"/>
    <w:rsid w:val="00F46E48"/>
    <w:rsid w:val="00F50853"/>
    <w:rsid w:val="00F71C2E"/>
    <w:rsid w:val="00F71DD9"/>
    <w:rsid w:val="00F73A74"/>
    <w:rsid w:val="00F74527"/>
    <w:rsid w:val="00F74CD4"/>
    <w:rsid w:val="00F76644"/>
    <w:rsid w:val="00F811B0"/>
    <w:rsid w:val="00F90B9C"/>
    <w:rsid w:val="00F93D3D"/>
    <w:rsid w:val="00F943B8"/>
    <w:rsid w:val="00FA0637"/>
    <w:rsid w:val="00FA0B1F"/>
    <w:rsid w:val="00FA0B98"/>
    <w:rsid w:val="00FA1311"/>
    <w:rsid w:val="00FA3318"/>
    <w:rsid w:val="00FB05B8"/>
    <w:rsid w:val="00FB144E"/>
    <w:rsid w:val="00FB3A54"/>
    <w:rsid w:val="00FB414E"/>
    <w:rsid w:val="00FC2B7E"/>
    <w:rsid w:val="00FD3135"/>
    <w:rsid w:val="00FE12B8"/>
    <w:rsid w:val="00FF02CC"/>
    <w:rsid w:val="00FF454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3C88E"/>
  <w15:docId w15:val="{DF5A177C-F50A-4DED-9BFA-78DDAF2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CE"/>
    <w:pPr>
      <w:spacing w:after="160" w:line="254" w:lineRule="auto"/>
    </w:pPr>
    <w:rPr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143C1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611F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611FCE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611FC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11FC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1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7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9D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7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9D1"/>
    <w:rPr>
      <w:lang w:val="es-ES"/>
    </w:rPr>
  </w:style>
  <w:style w:type="character" w:customStyle="1" w:styleId="CharacterStyle1">
    <w:name w:val="Character Style 1"/>
    <w:uiPriority w:val="99"/>
    <w:rsid w:val="00E15AA7"/>
    <w:rPr>
      <w:sz w:val="24"/>
      <w:szCs w:val="24"/>
    </w:rPr>
  </w:style>
  <w:style w:type="paragraph" w:styleId="Sinespaciado">
    <w:name w:val="No Spacing"/>
    <w:uiPriority w:val="1"/>
    <w:qFormat/>
    <w:rsid w:val="00E15A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5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13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A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AA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A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AA9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AA9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FB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Ttulo7Car">
    <w:name w:val="Título 7 Car"/>
    <w:basedOn w:val="Fuentedeprrafopredeter"/>
    <w:link w:val="Ttulo7"/>
    <w:rsid w:val="00143C13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B43C-827C-46A2-B3DB-0D56B0F1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3383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comisiones1</dc:creator>
  <cp:lastModifiedBy>Glenda Alexandra Allan Alegria</cp:lastModifiedBy>
  <cp:revision>6</cp:revision>
  <cp:lastPrinted>2020-02-07T13:22:00Z</cp:lastPrinted>
  <dcterms:created xsi:type="dcterms:W3CDTF">2020-02-07T13:19:00Z</dcterms:created>
  <dcterms:modified xsi:type="dcterms:W3CDTF">2020-03-06T13:45:00Z</dcterms:modified>
</cp:coreProperties>
</file>