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DF" w:rsidRDefault="004821B3" w:rsidP="000F74DF">
      <w:pPr>
        <w:jc w:val="center"/>
        <w:rPr>
          <w:b/>
        </w:rPr>
      </w:pPr>
      <w:r>
        <w:rPr>
          <w:b/>
        </w:rPr>
        <w:t>ACTA RESOLUTIVA</w:t>
      </w:r>
      <w:r w:rsidR="000F74DF">
        <w:rPr>
          <w:b/>
        </w:rPr>
        <w:t xml:space="preserve"> DE LA </w:t>
      </w:r>
      <w:r w:rsidR="00F77B93">
        <w:rPr>
          <w:b/>
        </w:rPr>
        <w:t>SESIÓN No. 022</w:t>
      </w:r>
      <w:r>
        <w:rPr>
          <w:b/>
        </w:rPr>
        <w:t xml:space="preserve"> EXTRAORDINARIA</w:t>
      </w:r>
    </w:p>
    <w:p w:rsidR="004821B3" w:rsidRDefault="004821B3" w:rsidP="000F74DF">
      <w:pPr>
        <w:jc w:val="center"/>
        <w:rPr>
          <w:b/>
        </w:rPr>
      </w:pPr>
      <w:r>
        <w:rPr>
          <w:b/>
        </w:rPr>
        <w:t>DE LA COMISIÓN DE MESA</w:t>
      </w:r>
    </w:p>
    <w:p w:rsidR="004821B3" w:rsidRPr="004821B3" w:rsidRDefault="004821B3" w:rsidP="00B05013">
      <w:pPr>
        <w:spacing w:line="360" w:lineRule="auto"/>
        <w:jc w:val="both"/>
      </w:pPr>
      <w:r w:rsidRPr="004821B3">
        <w:t xml:space="preserve">En el Distrito Metropolitano de Quito, siendo las </w:t>
      </w:r>
      <w:r w:rsidR="00D41B25">
        <w:t>1</w:t>
      </w:r>
      <w:r w:rsidR="00BE3026">
        <w:t>5</w:t>
      </w:r>
      <w:r>
        <w:t>h</w:t>
      </w:r>
      <w:r w:rsidR="00BE3026">
        <w:t>3</w:t>
      </w:r>
      <w:r w:rsidR="00D41B25">
        <w:t>0</w:t>
      </w:r>
      <w:r w:rsidRPr="004821B3">
        <w:t xml:space="preserve"> del día </w:t>
      </w:r>
      <w:r w:rsidR="00F77B93">
        <w:t>jueves</w:t>
      </w:r>
      <w:r>
        <w:t xml:space="preserve"> </w:t>
      </w:r>
      <w:r w:rsidR="00F77B93">
        <w:t>17</w:t>
      </w:r>
      <w:r w:rsidRPr="004821B3">
        <w:t xml:space="preserve"> de </w:t>
      </w:r>
      <w:r w:rsidR="00F77B93">
        <w:t>noviembre</w:t>
      </w:r>
      <w:r w:rsidRPr="004821B3">
        <w:t xml:space="preserve"> de 202</w:t>
      </w:r>
      <w:r w:rsidR="00F77B93">
        <w:t>2</w:t>
      </w:r>
      <w:r w:rsidRPr="004821B3">
        <w:t>,</w:t>
      </w:r>
      <w:r>
        <w:t xml:space="preserve"> en la Sala de </w:t>
      </w:r>
      <w:r w:rsidR="00D41B25">
        <w:t>Prensa de Alcaldía Metropolitana</w:t>
      </w:r>
      <w:r>
        <w:t xml:space="preserve">, </w:t>
      </w:r>
      <w:r w:rsidRPr="004821B3">
        <w:t xml:space="preserve">conforme la convocatoria realizada, se lleva a </w:t>
      </w:r>
      <w:r>
        <w:t xml:space="preserve">cabo la Sesión No. </w:t>
      </w:r>
      <w:r w:rsidR="00D41B25">
        <w:t>2</w:t>
      </w:r>
      <w:r w:rsidR="00F77B93">
        <w:t>2</w:t>
      </w:r>
      <w:r>
        <w:t xml:space="preserve"> Extraordinaria de la Comisión de Mesa.</w:t>
      </w:r>
    </w:p>
    <w:p w:rsidR="004821B3" w:rsidRDefault="004821B3" w:rsidP="00B05013">
      <w:pPr>
        <w:spacing w:line="360" w:lineRule="auto"/>
        <w:jc w:val="both"/>
      </w:pPr>
      <w:r w:rsidRPr="004821B3">
        <w:t>Por disposición del presidente de la comisión, se procede a constatar el quórum</w:t>
      </w:r>
      <w:r>
        <w:t xml:space="preserve"> </w:t>
      </w:r>
      <w:r w:rsidRPr="004821B3">
        <w:t>reglamentario para la presente sesión, mismo que se encuentra conformado por los</w:t>
      </w:r>
      <w:r>
        <w:t xml:space="preserve"> </w:t>
      </w:r>
      <w:r w:rsidRPr="004821B3">
        <w:t xml:space="preserve">siguientes concejales presentes: </w:t>
      </w:r>
      <w:r>
        <w:t>Brith Vaca</w:t>
      </w:r>
      <w:r w:rsidRPr="004821B3">
        <w:t xml:space="preserve">; </w:t>
      </w:r>
      <w:r>
        <w:t>Mónica Sandoval</w:t>
      </w:r>
      <w:r w:rsidRPr="004821B3">
        <w:t xml:space="preserve">; y, </w:t>
      </w:r>
      <w:r>
        <w:t>Fernando Morales</w:t>
      </w:r>
      <w:r w:rsidRPr="004821B3">
        <w:t>,</w:t>
      </w:r>
      <w:r>
        <w:t xml:space="preserve"> </w:t>
      </w:r>
      <w:r w:rsidRPr="004821B3">
        <w:t>conforme el siguiente detalle:</w:t>
      </w:r>
    </w:p>
    <w:tbl>
      <w:tblPr>
        <w:tblW w:w="7040" w:type="dxa"/>
        <w:tblInd w:w="-5" w:type="dxa"/>
        <w:tblCellMar>
          <w:left w:w="70" w:type="dxa"/>
          <w:right w:w="70" w:type="dxa"/>
        </w:tblCellMar>
        <w:tblLook w:val="04A0" w:firstRow="1" w:lastRow="0" w:firstColumn="1" w:lastColumn="0" w:noHBand="0" w:noVBand="1"/>
      </w:tblPr>
      <w:tblGrid>
        <w:gridCol w:w="6080"/>
        <w:gridCol w:w="1061"/>
        <w:gridCol w:w="990"/>
      </w:tblGrid>
      <w:tr w:rsidR="004821B3" w:rsidRPr="004821B3" w:rsidTr="004821B3">
        <w:trPr>
          <w:trHeight w:val="300"/>
        </w:trPr>
        <w:tc>
          <w:tcPr>
            <w:tcW w:w="7040"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4821B3" w:rsidRPr="004821B3" w:rsidRDefault="004821B3" w:rsidP="004821B3">
            <w:pPr>
              <w:spacing w:after="0" w:line="240" w:lineRule="auto"/>
              <w:jc w:val="center"/>
              <w:rPr>
                <w:rFonts w:eastAsia="Times New Roman"/>
                <w:b/>
                <w:bCs/>
                <w:color w:val="FFFFFF"/>
                <w:lang w:eastAsia="es-EC"/>
              </w:rPr>
            </w:pPr>
            <w:r w:rsidRPr="004821B3">
              <w:rPr>
                <w:rFonts w:eastAsia="Times New Roman"/>
                <w:b/>
                <w:bCs/>
                <w:color w:val="FFFFFF"/>
                <w:lang w:eastAsia="es-EC"/>
              </w:rPr>
              <w:t>REGISTRO ASISTENCIA - INICIO SESIÓN</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000000" w:fill="5B9BD5"/>
            <w:noWrap/>
            <w:vAlign w:val="bottom"/>
            <w:hideMark/>
          </w:tcPr>
          <w:p w:rsidR="004821B3" w:rsidRPr="004821B3" w:rsidRDefault="004821B3" w:rsidP="004821B3">
            <w:pPr>
              <w:spacing w:after="0" w:line="240" w:lineRule="auto"/>
              <w:jc w:val="center"/>
              <w:rPr>
                <w:rFonts w:eastAsia="Times New Roman"/>
                <w:b/>
                <w:bCs/>
                <w:color w:val="FFFFFF"/>
                <w:lang w:eastAsia="es-EC"/>
              </w:rPr>
            </w:pPr>
            <w:r w:rsidRPr="004821B3">
              <w:rPr>
                <w:rFonts w:eastAsia="Times New Roman"/>
                <w:b/>
                <w:bCs/>
                <w:color w:val="FFFFFF"/>
                <w:lang w:eastAsia="es-EC"/>
              </w:rPr>
              <w:t>INTEGRANTES COMISIÓN</w:t>
            </w:r>
          </w:p>
        </w:tc>
        <w:tc>
          <w:tcPr>
            <w:tcW w:w="480" w:type="dxa"/>
            <w:tcBorders>
              <w:top w:val="nil"/>
              <w:left w:val="nil"/>
              <w:bottom w:val="single" w:sz="4" w:space="0" w:color="auto"/>
              <w:right w:val="single" w:sz="4" w:space="0" w:color="auto"/>
            </w:tcBorders>
            <w:shd w:val="clear" w:color="000000" w:fill="5B9BD5"/>
            <w:noWrap/>
            <w:vAlign w:val="bottom"/>
            <w:hideMark/>
          </w:tcPr>
          <w:p w:rsidR="004821B3" w:rsidRPr="004821B3" w:rsidRDefault="004821B3" w:rsidP="004821B3">
            <w:pPr>
              <w:spacing w:after="0" w:line="240" w:lineRule="auto"/>
              <w:jc w:val="center"/>
              <w:rPr>
                <w:rFonts w:eastAsia="Times New Roman"/>
                <w:b/>
                <w:bCs/>
                <w:color w:val="FFFFFF"/>
                <w:lang w:eastAsia="es-EC"/>
              </w:rPr>
            </w:pPr>
            <w:r w:rsidRPr="004821B3">
              <w:rPr>
                <w:rFonts w:eastAsia="Times New Roman"/>
                <w:b/>
                <w:bCs/>
                <w:color w:val="FFFFFF"/>
                <w:lang w:eastAsia="es-EC"/>
              </w:rPr>
              <w:t>PRESENTE</w:t>
            </w:r>
          </w:p>
        </w:tc>
        <w:tc>
          <w:tcPr>
            <w:tcW w:w="480" w:type="dxa"/>
            <w:tcBorders>
              <w:top w:val="nil"/>
              <w:left w:val="nil"/>
              <w:bottom w:val="single" w:sz="4" w:space="0" w:color="auto"/>
              <w:right w:val="single" w:sz="4" w:space="0" w:color="auto"/>
            </w:tcBorders>
            <w:shd w:val="clear" w:color="000000" w:fill="5B9BD5"/>
            <w:noWrap/>
            <w:vAlign w:val="bottom"/>
            <w:hideMark/>
          </w:tcPr>
          <w:p w:rsidR="004821B3" w:rsidRPr="004821B3" w:rsidRDefault="004821B3" w:rsidP="004821B3">
            <w:pPr>
              <w:spacing w:after="0" w:line="240" w:lineRule="auto"/>
              <w:jc w:val="center"/>
              <w:rPr>
                <w:rFonts w:eastAsia="Times New Roman"/>
                <w:b/>
                <w:bCs/>
                <w:color w:val="FFFFFF"/>
                <w:lang w:eastAsia="es-EC"/>
              </w:rPr>
            </w:pPr>
            <w:r w:rsidRPr="004821B3">
              <w:rPr>
                <w:rFonts w:eastAsia="Times New Roman"/>
                <w:b/>
                <w:bCs/>
                <w:color w:val="FFFFFF"/>
                <w:lang w:eastAsia="es-EC"/>
              </w:rPr>
              <w:t>AUSENTE</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Dr. Santiago Guarderas Izquierdo</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jc w:val="right"/>
              <w:rPr>
                <w:rFonts w:eastAsia="Times New Roman"/>
                <w:color w:val="000000"/>
                <w:lang w:eastAsia="es-EC"/>
              </w:rPr>
            </w:pPr>
            <w:r w:rsidRPr="004821B3">
              <w:rPr>
                <w:rFonts w:eastAsia="Times New Roman"/>
                <w:color w:val="000000"/>
                <w:lang w:eastAsia="es-EC"/>
              </w:rPr>
              <w:t>1</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 </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Dra. Brith Vaca</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jc w:val="right"/>
              <w:rPr>
                <w:rFonts w:eastAsia="Times New Roman"/>
                <w:color w:val="000000"/>
                <w:lang w:eastAsia="es-EC"/>
              </w:rPr>
            </w:pP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F77B93" w:rsidP="00F77B93">
            <w:pPr>
              <w:spacing w:after="0" w:line="240" w:lineRule="auto"/>
              <w:jc w:val="right"/>
              <w:rPr>
                <w:rFonts w:eastAsia="Times New Roman"/>
                <w:color w:val="000000"/>
                <w:lang w:eastAsia="es-EC"/>
              </w:rPr>
            </w:pPr>
            <w:r>
              <w:rPr>
                <w:rFonts w:eastAsia="Times New Roman"/>
                <w:color w:val="000000"/>
                <w:lang w:eastAsia="es-EC"/>
              </w:rPr>
              <w:t>0</w:t>
            </w:r>
            <w:r w:rsidR="004821B3" w:rsidRPr="004821B3">
              <w:rPr>
                <w:rFonts w:eastAsia="Times New Roman"/>
                <w:color w:val="000000"/>
                <w:lang w:eastAsia="es-EC"/>
              </w:rPr>
              <w:t> </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Dra. Mónica Sandoval</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jc w:val="right"/>
              <w:rPr>
                <w:rFonts w:eastAsia="Times New Roman"/>
                <w:color w:val="000000"/>
                <w:lang w:eastAsia="es-EC"/>
              </w:rPr>
            </w:pPr>
            <w:r w:rsidRPr="004821B3">
              <w:rPr>
                <w:rFonts w:eastAsia="Times New Roman"/>
                <w:color w:val="000000"/>
                <w:lang w:eastAsia="es-EC"/>
              </w:rPr>
              <w:t>1</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 </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auto" w:fill="auto"/>
            <w:noWrap/>
            <w:vAlign w:val="bottom"/>
            <w:hideMark/>
          </w:tcPr>
          <w:p w:rsidR="004821B3" w:rsidRPr="004821B3" w:rsidRDefault="004821B3" w:rsidP="004821B3">
            <w:pPr>
              <w:spacing w:after="0" w:line="240" w:lineRule="auto"/>
              <w:rPr>
                <w:rFonts w:eastAsia="Times New Roman"/>
                <w:color w:val="000000"/>
                <w:lang w:eastAsia="es-EC"/>
              </w:rPr>
            </w:pPr>
            <w:r w:rsidRPr="004821B3">
              <w:rPr>
                <w:rFonts w:eastAsia="Times New Roman"/>
                <w:color w:val="000000"/>
                <w:lang w:eastAsia="es-EC"/>
              </w:rPr>
              <w:t>Ab. Fernando Morales</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D41B25" w:rsidP="004821B3">
            <w:pPr>
              <w:spacing w:after="0" w:line="240" w:lineRule="auto"/>
              <w:jc w:val="right"/>
              <w:rPr>
                <w:rFonts w:eastAsia="Times New Roman"/>
                <w:color w:val="000000"/>
                <w:lang w:eastAsia="es-EC"/>
              </w:rPr>
            </w:pPr>
            <w:r>
              <w:rPr>
                <w:rFonts w:eastAsia="Times New Roman"/>
                <w:color w:val="000000"/>
                <w:lang w:eastAsia="es-EC"/>
              </w:rPr>
              <w:t>1</w:t>
            </w:r>
          </w:p>
        </w:tc>
        <w:tc>
          <w:tcPr>
            <w:tcW w:w="480" w:type="dxa"/>
            <w:tcBorders>
              <w:top w:val="nil"/>
              <w:left w:val="nil"/>
              <w:bottom w:val="single" w:sz="4" w:space="0" w:color="auto"/>
              <w:right w:val="single" w:sz="4" w:space="0" w:color="auto"/>
            </w:tcBorders>
            <w:shd w:val="clear" w:color="auto" w:fill="auto"/>
            <w:noWrap/>
            <w:vAlign w:val="bottom"/>
            <w:hideMark/>
          </w:tcPr>
          <w:p w:rsidR="004821B3" w:rsidRPr="004821B3" w:rsidRDefault="004821B3" w:rsidP="00D41B25">
            <w:pPr>
              <w:spacing w:after="0" w:line="240" w:lineRule="auto"/>
              <w:jc w:val="right"/>
              <w:rPr>
                <w:rFonts w:eastAsia="Times New Roman"/>
                <w:color w:val="000000"/>
                <w:lang w:eastAsia="es-EC"/>
              </w:rPr>
            </w:pPr>
            <w:r w:rsidRPr="004821B3">
              <w:rPr>
                <w:rFonts w:eastAsia="Times New Roman"/>
                <w:color w:val="000000"/>
                <w:lang w:eastAsia="es-EC"/>
              </w:rPr>
              <w:t> </w:t>
            </w:r>
          </w:p>
        </w:tc>
      </w:tr>
      <w:tr w:rsidR="004821B3" w:rsidRPr="004821B3" w:rsidTr="004821B3">
        <w:trPr>
          <w:trHeight w:val="300"/>
        </w:trPr>
        <w:tc>
          <w:tcPr>
            <w:tcW w:w="6080" w:type="dxa"/>
            <w:tcBorders>
              <w:top w:val="nil"/>
              <w:left w:val="single" w:sz="4" w:space="0" w:color="auto"/>
              <w:bottom w:val="single" w:sz="4" w:space="0" w:color="auto"/>
              <w:right w:val="single" w:sz="4" w:space="0" w:color="auto"/>
            </w:tcBorders>
            <w:shd w:val="clear" w:color="000000" w:fill="5B9BD5"/>
            <w:noWrap/>
            <w:vAlign w:val="bottom"/>
            <w:hideMark/>
          </w:tcPr>
          <w:p w:rsidR="004821B3" w:rsidRPr="004821B3" w:rsidRDefault="004821B3" w:rsidP="004821B3">
            <w:pPr>
              <w:spacing w:after="0" w:line="240" w:lineRule="auto"/>
              <w:jc w:val="center"/>
              <w:rPr>
                <w:rFonts w:eastAsia="Times New Roman"/>
                <w:b/>
                <w:bCs/>
                <w:color w:val="FFFFFF"/>
                <w:lang w:eastAsia="es-EC"/>
              </w:rPr>
            </w:pPr>
            <w:r w:rsidRPr="004821B3">
              <w:rPr>
                <w:rFonts w:eastAsia="Times New Roman"/>
                <w:b/>
                <w:bCs/>
                <w:color w:val="FFFFFF"/>
                <w:lang w:eastAsia="es-EC"/>
              </w:rPr>
              <w:t>TOTAL</w:t>
            </w:r>
          </w:p>
        </w:tc>
        <w:tc>
          <w:tcPr>
            <w:tcW w:w="480" w:type="dxa"/>
            <w:tcBorders>
              <w:top w:val="nil"/>
              <w:left w:val="nil"/>
              <w:bottom w:val="single" w:sz="4" w:space="0" w:color="auto"/>
              <w:right w:val="single" w:sz="4" w:space="0" w:color="auto"/>
            </w:tcBorders>
            <w:shd w:val="clear" w:color="000000" w:fill="5B9BD5"/>
            <w:noWrap/>
            <w:vAlign w:val="bottom"/>
            <w:hideMark/>
          </w:tcPr>
          <w:p w:rsidR="004821B3" w:rsidRPr="004821B3" w:rsidRDefault="00F77B93" w:rsidP="004821B3">
            <w:pPr>
              <w:spacing w:after="0" w:line="240" w:lineRule="auto"/>
              <w:jc w:val="right"/>
              <w:rPr>
                <w:rFonts w:eastAsia="Times New Roman"/>
                <w:b/>
                <w:bCs/>
                <w:color w:val="FFFFFF"/>
                <w:lang w:eastAsia="es-EC"/>
              </w:rPr>
            </w:pPr>
            <w:r>
              <w:rPr>
                <w:rFonts w:eastAsia="Times New Roman"/>
                <w:b/>
                <w:bCs/>
                <w:color w:val="FFFFFF"/>
                <w:lang w:eastAsia="es-EC"/>
              </w:rPr>
              <w:t>3</w:t>
            </w:r>
          </w:p>
        </w:tc>
        <w:tc>
          <w:tcPr>
            <w:tcW w:w="480" w:type="dxa"/>
            <w:tcBorders>
              <w:top w:val="nil"/>
              <w:left w:val="nil"/>
              <w:bottom w:val="single" w:sz="4" w:space="0" w:color="auto"/>
              <w:right w:val="single" w:sz="4" w:space="0" w:color="auto"/>
            </w:tcBorders>
            <w:shd w:val="clear" w:color="000000" w:fill="5B9BD5"/>
            <w:noWrap/>
            <w:vAlign w:val="bottom"/>
            <w:hideMark/>
          </w:tcPr>
          <w:p w:rsidR="004821B3" w:rsidRPr="004821B3" w:rsidRDefault="00F77B93" w:rsidP="004821B3">
            <w:pPr>
              <w:spacing w:after="0" w:line="240" w:lineRule="auto"/>
              <w:jc w:val="right"/>
              <w:rPr>
                <w:rFonts w:eastAsia="Times New Roman"/>
                <w:b/>
                <w:bCs/>
                <w:color w:val="FFFFFF"/>
                <w:lang w:eastAsia="es-EC"/>
              </w:rPr>
            </w:pPr>
            <w:r>
              <w:rPr>
                <w:rFonts w:eastAsia="Times New Roman"/>
                <w:b/>
                <w:bCs/>
                <w:color w:val="FFFFFF"/>
                <w:lang w:eastAsia="es-EC"/>
              </w:rPr>
              <w:t>1</w:t>
            </w:r>
          </w:p>
        </w:tc>
      </w:tr>
    </w:tbl>
    <w:p w:rsidR="004821B3" w:rsidRDefault="004821B3" w:rsidP="004821B3">
      <w:pPr>
        <w:jc w:val="both"/>
      </w:pPr>
    </w:p>
    <w:p w:rsidR="004821B3" w:rsidRDefault="004821B3" w:rsidP="00B05013">
      <w:pPr>
        <w:spacing w:line="360" w:lineRule="auto"/>
        <w:jc w:val="both"/>
      </w:pPr>
      <w:r>
        <w:t>El abogado Pablo Santillán Paredes, Secretario General del Concejo Metropolitano de Quito constata que existe el quórum legal y reglamentario y procede a dar lectura del orden del día:</w:t>
      </w:r>
    </w:p>
    <w:p w:rsidR="004821B3" w:rsidRPr="00D41B25" w:rsidRDefault="004821B3" w:rsidP="00D41B25">
      <w:pPr>
        <w:spacing w:line="360" w:lineRule="auto"/>
        <w:jc w:val="both"/>
      </w:pPr>
      <w:r w:rsidRPr="001E562E">
        <w:rPr>
          <w:b/>
        </w:rPr>
        <w:t>1.-</w:t>
      </w:r>
      <w:r>
        <w:t xml:space="preserve"> </w:t>
      </w:r>
      <w:r w:rsidR="00D41B25" w:rsidRPr="00D41B25">
        <w:t>Conocimiento y aprobación del acta de la Sesión Extraordinaria Nro. 0</w:t>
      </w:r>
      <w:r w:rsidR="00F77B93">
        <w:t>21</w:t>
      </w:r>
      <w:r w:rsidR="00D41B25" w:rsidRPr="00D41B25">
        <w:t xml:space="preserve"> del </w:t>
      </w:r>
      <w:r w:rsidR="00F77B93">
        <w:t>12</w:t>
      </w:r>
      <w:r w:rsidR="00D41B25" w:rsidRPr="00D41B25">
        <w:t xml:space="preserve"> de</w:t>
      </w:r>
      <w:r w:rsidR="00D41B25">
        <w:t xml:space="preserve"> </w:t>
      </w:r>
      <w:r w:rsidR="00F77B93">
        <w:t>octubre de 2022</w:t>
      </w:r>
      <w:r w:rsidR="00D41B25" w:rsidRPr="00D41B25">
        <w:t>.</w:t>
      </w:r>
    </w:p>
    <w:p w:rsidR="00F77B93" w:rsidRPr="00D41B25" w:rsidRDefault="004821B3" w:rsidP="00F77B93">
      <w:pPr>
        <w:spacing w:line="360" w:lineRule="auto"/>
        <w:jc w:val="both"/>
      </w:pPr>
      <w:r w:rsidRPr="001E562E">
        <w:rPr>
          <w:b/>
        </w:rPr>
        <w:t>2.-</w:t>
      </w:r>
      <w:r>
        <w:t xml:space="preserve"> </w:t>
      </w:r>
      <w:r w:rsidR="00F77B93">
        <w:t>Conocimiento y resolución respecto</w:t>
      </w:r>
      <w:r w:rsidR="00F77B93" w:rsidRPr="00F77B93">
        <w:t xml:space="preserve"> de las postulaciones para las condecoraciones</w:t>
      </w:r>
      <w:r w:rsidR="00F77B93">
        <w:t xml:space="preserve"> </w:t>
      </w:r>
      <w:r w:rsidR="00F77B93" w:rsidRPr="00F77B93">
        <w:t>que entrega el Municipio de Quito, en la Sesión Solemne conmemorativa por la</w:t>
      </w:r>
      <w:r w:rsidR="00F77B93">
        <w:t xml:space="preserve"> </w:t>
      </w:r>
      <w:r w:rsidR="00F77B93" w:rsidRPr="00F77B93">
        <w:t>Fundación de San Francisco de Quito.</w:t>
      </w:r>
    </w:p>
    <w:p w:rsidR="004821B3" w:rsidRPr="004821B3" w:rsidRDefault="004821B3" w:rsidP="00B05013">
      <w:pPr>
        <w:spacing w:line="360" w:lineRule="auto"/>
        <w:jc w:val="center"/>
        <w:rPr>
          <w:b/>
        </w:rPr>
      </w:pPr>
      <w:r w:rsidRPr="004821B3">
        <w:rPr>
          <w:b/>
        </w:rPr>
        <w:t>DESARROLLO DE LA SESIÓN</w:t>
      </w:r>
    </w:p>
    <w:p w:rsidR="004821B3" w:rsidRPr="0039123D" w:rsidRDefault="004821B3" w:rsidP="00B05013">
      <w:pPr>
        <w:spacing w:line="360" w:lineRule="auto"/>
        <w:jc w:val="both"/>
        <w:rPr>
          <w:b/>
        </w:rPr>
      </w:pPr>
      <w:r w:rsidRPr="0039123D">
        <w:rPr>
          <w:b/>
        </w:rPr>
        <w:t xml:space="preserve">Primer Punto. - </w:t>
      </w:r>
      <w:r w:rsidR="00F77B93" w:rsidRPr="00F77B93">
        <w:t>Conocimiento y aprobación del acta de la Sesión Extraordinaria Nro. 021 del 12 de octubre de 2022.</w:t>
      </w:r>
    </w:p>
    <w:p w:rsidR="004821B3" w:rsidRDefault="004821B3" w:rsidP="00F854C6">
      <w:pPr>
        <w:spacing w:line="360" w:lineRule="auto"/>
        <w:jc w:val="both"/>
      </w:pPr>
      <w:r>
        <w:t>El Secretario General del Concejo Metropolitano de Quito, Dr. Pablo Santillán Paredes, informa a los integrant</w:t>
      </w:r>
      <w:r w:rsidR="0039123D">
        <w:t>es de la Comisión que no existen observaciones a la misma, por lo cual, el Señor Alcalde, Dr. Santiago Guarderas, solicita votación para la aprobación del acta en mención, la cual se aprueba por unanimidad por los integrantes de la Comisión de Mesa</w:t>
      </w:r>
      <w:r w:rsidR="00F77B93">
        <w:t xml:space="preserve"> presentes</w:t>
      </w:r>
      <w:r w:rsidR="0039123D">
        <w:t>, tal como consta en el presente detalle:</w:t>
      </w: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559"/>
        <w:gridCol w:w="1276"/>
      </w:tblGrid>
      <w:tr w:rsidR="0039123D" w:rsidRPr="0039123D" w:rsidTr="0039123D">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lastRenderedPageBreak/>
              <w:t>REGISTRO VOTA</w:t>
            </w:r>
            <w:r w:rsidR="00D41B25">
              <w:rPr>
                <w:rFonts w:eastAsia="Times New Roman"/>
                <w:b/>
                <w:bCs/>
                <w:color w:val="FFFFFF"/>
                <w:lang w:eastAsia="es-EC"/>
              </w:rPr>
              <w:t>CIÓN - APROBACIÓN DE ACTA No. 18</w:t>
            </w:r>
            <w:r w:rsidRPr="0039123D">
              <w:rPr>
                <w:rFonts w:eastAsia="Times New Roman"/>
                <w:b/>
                <w:bCs/>
                <w:color w:val="FFFFFF"/>
                <w:lang w:eastAsia="es-EC"/>
              </w:rPr>
              <w:t xml:space="preserve"> EXTRAORDINARIA</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AUSENTE</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Dr. Santiago Guarderas Izquierdo</w:t>
            </w:r>
          </w:p>
        </w:tc>
        <w:tc>
          <w:tcPr>
            <w:tcW w:w="992"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Dra. Brith Vaca</w:t>
            </w:r>
          </w:p>
        </w:tc>
        <w:tc>
          <w:tcPr>
            <w:tcW w:w="992"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jc w:val="right"/>
              <w:rPr>
                <w:rFonts w:eastAsia="Times New Roman"/>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F77B93" w:rsidP="00F77B93">
            <w:pPr>
              <w:spacing w:after="0" w:line="240" w:lineRule="auto"/>
              <w:jc w:val="right"/>
              <w:rPr>
                <w:rFonts w:eastAsia="Times New Roman"/>
                <w:color w:val="000000"/>
                <w:lang w:eastAsia="es-EC"/>
              </w:rPr>
            </w:pPr>
            <w:r>
              <w:rPr>
                <w:rFonts w:eastAsia="Times New Roman"/>
                <w:color w:val="000000"/>
                <w:lang w:eastAsia="es-EC"/>
              </w:rPr>
              <w:t>1</w:t>
            </w:r>
            <w:r w:rsidR="0039123D" w:rsidRPr="0039123D">
              <w:rPr>
                <w:rFonts w:eastAsia="Times New Roman"/>
                <w:color w:val="000000"/>
                <w:lang w:eastAsia="es-EC"/>
              </w:rPr>
              <w:t> </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Dra. 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Ab. Fernando Morales</w:t>
            </w:r>
          </w:p>
        </w:tc>
        <w:tc>
          <w:tcPr>
            <w:tcW w:w="992"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39123D" w:rsidRPr="0039123D" w:rsidRDefault="0039123D" w:rsidP="0039123D">
            <w:pPr>
              <w:spacing w:after="0" w:line="240" w:lineRule="auto"/>
              <w:rPr>
                <w:rFonts w:eastAsia="Times New Roman"/>
                <w:color w:val="000000"/>
                <w:lang w:eastAsia="es-EC"/>
              </w:rPr>
            </w:pPr>
            <w:r w:rsidRPr="0039123D">
              <w:rPr>
                <w:rFonts w:eastAsia="Times New Roman"/>
                <w:color w:val="000000"/>
                <w:lang w:eastAsia="es-EC"/>
              </w:rPr>
              <w:t> </w:t>
            </w:r>
          </w:p>
        </w:tc>
      </w:tr>
      <w:tr w:rsidR="0039123D" w:rsidRPr="0039123D" w:rsidTr="0039123D">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center"/>
              <w:rPr>
                <w:rFonts w:eastAsia="Times New Roman"/>
                <w:b/>
                <w:bCs/>
                <w:color w:val="FFFFFF"/>
                <w:lang w:eastAsia="es-EC"/>
              </w:rPr>
            </w:pPr>
            <w:r w:rsidRPr="0039123D">
              <w:rPr>
                <w:rFonts w:eastAsia="Times New Roman"/>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39123D" w:rsidRPr="0039123D" w:rsidRDefault="00F77B93" w:rsidP="0039123D">
            <w:pPr>
              <w:spacing w:after="0" w:line="240" w:lineRule="auto"/>
              <w:jc w:val="right"/>
              <w:rPr>
                <w:rFonts w:eastAsia="Times New Roman"/>
                <w:b/>
                <w:bCs/>
                <w:color w:val="FFFFFF"/>
                <w:lang w:eastAsia="es-EC"/>
              </w:rPr>
            </w:pPr>
            <w:r>
              <w:rPr>
                <w:rFonts w:eastAsia="Times New Roman"/>
                <w:b/>
                <w:bCs/>
                <w:color w:val="FFFFFF"/>
                <w:lang w:eastAsia="es-EC"/>
              </w:rPr>
              <w:t>3</w:t>
            </w:r>
          </w:p>
        </w:tc>
        <w:tc>
          <w:tcPr>
            <w:tcW w:w="1276"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right"/>
              <w:rPr>
                <w:rFonts w:eastAsia="Times New Roman"/>
                <w:b/>
                <w:bCs/>
                <w:color w:val="FFFFFF"/>
                <w:lang w:eastAsia="es-EC"/>
              </w:rPr>
            </w:pPr>
            <w:r w:rsidRPr="0039123D">
              <w:rPr>
                <w:rFonts w:eastAsia="Times New Roman"/>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39123D" w:rsidRPr="0039123D" w:rsidRDefault="0039123D" w:rsidP="0039123D">
            <w:pPr>
              <w:spacing w:after="0" w:line="240" w:lineRule="auto"/>
              <w:jc w:val="right"/>
              <w:rPr>
                <w:rFonts w:eastAsia="Times New Roman"/>
                <w:b/>
                <w:bCs/>
                <w:color w:val="FFFFFF"/>
                <w:lang w:eastAsia="es-EC"/>
              </w:rPr>
            </w:pPr>
            <w:r w:rsidRPr="0039123D">
              <w:rPr>
                <w:rFonts w:eastAsia="Times New Roman"/>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39123D" w:rsidRPr="0039123D" w:rsidRDefault="00F77B93" w:rsidP="0039123D">
            <w:pPr>
              <w:spacing w:after="0" w:line="240" w:lineRule="auto"/>
              <w:jc w:val="right"/>
              <w:rPr>
                <w:rFonts w:eastAsia="Times New Roman"/>
                <w:b/>
                <w:bCs/>
                <w:color w:val="FFFFFF"/>
                <w:lang w:eastAsia="es-EC"/>
              </w:rPr>
            </w:pPr>
            <w:r>
              <w:rPr>
                <w:rFonts w:eastAsia="Times New Roman"/>
                <w:b/>
                <w:bCs/>
                <w:color w:val="FFFFFF"/>
                <w:lang w:eastAsia="es-EC"/>
              </w:rPr>
              <w:t>1</w:t>
            </w:r>
          </w:p>
        </w:tc>
      </w:tr>
    </w:tbl>
    <w:p w:rsidR="0039123D" w:rsidRDefault="0039123D" w:rsidP="004821B3">
      <w:pPr>
        <w:jc w:val="both"/>
      </w:pPr>
    </w:p>
    <w:p w:rsidR="00D41B25" w:rsidRDefault="0039123D" w:rsidP="00D41B25">
      <w:pPr>
        <w:spacing w:line="360" w:lineRule="auto"/>
        <w:jc w:val="both"/>
      </w:pPr>
      <w:r>
        <w:rPr>
          <w:b/>
        </w:rPr>
        <w:t>Segundo Punto</w:t>
      </w:r>
      <w:r w:rsidRPr="0039123D">
        <w:rPr>
          <w:b/>
        </w:rPr>
        <w:t>. -</w:t>
      </w:r>
      <w:r>
        <w:rPr>
          <w:b/>
        </w:rPr>
        <w:t xml:space="preserve"> </w:t>
      </w:r>
      <w:r w:rsidR="00F77B93">
        <w:t>Conocimiento y resolución respecto</w:t>
      </w:r>
      <w:r w:rsidR="00F77B93" w:rsidRPr="00F77B93">
        <w:t xml:space="preserve"> de las postulaciones para las condecoraciones</w:t>
      </w:r>
      <w:r w:rsidR="00F77B93">
        <w:t xml:space="preserve"> </w:t>
      </w:r>
      <w:r w:rsidR="00F77B93" w:rsidRPr="00F77B93">
        <w:t>que entrega el Municipio de Quito, en la Sesión Solemne conmemorativa por la</w:t>
      </w:r>
      <w:r w:rsidR="00F77B93">
        <w:t xml:space="preserve"> </w:t>
      </w:r>
      <w:r w:rsidR="00F77B93" w:rsidRPr="00F77B93">
        <w:t>Fundación de San Francisco de Quito.</w:t>
      </w:r>
    </w:p>
    <w:p w:rsidR="00F77B93" w:rsidRDefault="00F77B93" w:rsidP="00D41B25">
      <w:pPr>
        <w:spacing w:line="360" w:lineRule="auto"/>
        <w:jc w:val="both"/>
      </w:pPr>
      <w:r>
        <w:t>El Señor Alcalde Metropolitano, Dr. Santiago Guarderas Izquierdo, da paso al funcionario Jorge Heras Sánchez, quien expone mediante una presentación todos los postulantes a las diferentes categorías de las condecoraciones que otorga el Concejo Metropolitano en razón de la fundación española de San Francisco de Quito.</w:t>
      </w:r>
    </w:p>
    <w:p w:rsidR="00F854C6" w:rsidRDefault="00F77B93" w:rsidP="00F854C6">
      <w:pPr>
        <w:spacing w:line="360" w:lineRule="auto"/>
        <w:jc w:val="both"/>
      </w:pPr>
      <w:r>
        <w:t>Una vez conocidas las postulaciones, y tras el análisis de los integrantes presentes de la Comisión de Mesa, el Señor Alcalde Metropolitano, Dr. Santiago Guarderas Izquierdo, mociona se califique la designación de los siguientes postulantes a las diferentes categorías conforme el siguiente detalle:</w:t>
      </w:r>
    </w:p>
    <w:tbl>
      <w:tblPr>
        <w:tblW w:w="7280" w:type="dxa"/>
        <w:tblCellMar>
          <w:left w:w="70" w:type="dxa"/>
          <w:right w:w="70" w:type="dxa"/>
        </w:tblCellMar>
        <w:tblLook w:val="04A0" w:firstRow="1" w:lastRow="0" w:firstColumn="1" w:lastColumn="0" w:noHBand="0" w:noVBand="1"/>
      </w:tblPr>
      <w:tblGrid>
        <w:gridCol w:w="2200"/>
        <w:gridCol w:w="2560"/>
        <w:gridCol w:w="2520"/>
      </w:tblGrid>
      <w:tr w:rsidR="00E13CF4" w:rsidRPr="00AB1C0D" w:rsidTr="00647C3C">
        <w:trPr>
          <w:trHeight w:val="34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b/>
                <w:bCs/>
                <w:color w:val="000000"/>
                <w:lang w:val="es-419" w:eastAsia="es-419"/>
              </w:rPr>
            </w:pPr>
            <w:r w:rsidRPr="00AB1C0D">
              <w:rPr>
                <w:rFonts w:asciiTheme="minorHAnsi" w:eastAsia="Times New Roman" w:hAnsiTheme="minorHAnsi" w:cstheme="minorHAnsi"/>
                <w:b/>
                <w:bCs/>
                <w:color w:val="000000"/>
                <w:lang w:val="es-419" w:eastAsia="es-419"/>
              </w:rPr>
              <w:t>Condecoración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b/>
                <w:bCs/>
                <w:color w:val="000000"/>
                <w:lang w:val="es-419" w:eastAsia="es-419"/>
              </w:rPr>
            </w:pPr>
            <w:r w:rsidRPr="00AB1C0D">
              <w:rPr>
                <w:rFonts w:asciiTheme="minorHAnsi" w:eastAsia="Times New Roman" w:hAnsiTheme="minorHAnsi" w:cstheme="minorHAnsi"/>
                <w:b/>
                <w:bCs/>
                <w:color w:val="000000"/>
                <w:lang w:val="es-419" w:eastAsia="es-419"/>
              </w:rPr>
              <w:t>Descripción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b/>
                <w:bCs/>
                <w:color w:val="000000"/>
                <w:lang w:val="es-419" w:eastAsia="es-419"/>
              </w:rPr>
            </w:pPr>
            <w:r w:rsidRPr="00AB1C0D">
              <w:rPr>
                <w:rFonts w:asciiTheme="minorHAnsi" w:eastAsia="Times New Roman" w:hAnsiTheme="minorHAnsi" w:cstheme="minorHAnsi"/>
                <w:b/>
                <w:bCs/>
                <w:color w:val="000000"/>
                <w:lang w:val="es-419" w:eastAsia="es-419"/>
              </w:rPr>
              <w:t>Condecorado</w:t>
            </w:r>
          </w:p>
        </w:tc>
      </w:tr>
      <w:tr w:rsidR="00E13CF4" w:rsidRPr="00AB1C0D" w:rsidTr="00647C3C">
        <w:trPr>
          <w:trHeight w:val="29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Gran Collar Rumiñahui</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exclusivamente a Jefes de Estado, Jefes de Gobierno y a eximias personalidades nacionales o extranjeras que se hayan destacado por su servicio a la humanidad.</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desierto</w:t>
            </w:r>
          </w:p>
        </w:tc>
      </w:tr>
      <w:tr w:rsidR="00E13CF4" w:rsidRPr="00AB1C0D" w:rsidTr="00647C3C">
        <w:trPr>
          <w:trHeight w:val="26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Gran Collar “San Francisco de Quito”</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xml:space="preserve">Destinada a personalidades o instituciones de gran relieve que se hayan destacado por alguna acción que trascienda en </w:t>
            </w:r>
            <w:r w:rsidRPr="00AB1C0D">
              <w:rPr>
                <w:rFonts w:asciiTheme="minorHAnsi" w:eastAsia="Times New Roman" w:hAnsiTheme="minorHAnsi" w:cstheme="minorHAnsi"/>
                <w:color w:val="000000"/>
                <w:lang w:val="es-419" w:eastAsia="es-419"/>
              </w:rPr>
              <w:lastRenderedPageBreak/>
              <w:t>la comunidad local, nacional o internacional.</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lastRenderedPageBreak/>
              <w:t> </w:t>
            </w:r>
            <w:r>
              <w:rPr>
                <w:rFonts w:asciiTheme="minorHAnsi" w:eastAsia="Times New Roman" w:hAnsiTheme="minorHAnsi" w:cstheme="minorHAnsi"/>
                <w:color w:val="000000"/>
                <w:lang w:val="es-419" w:eastAsia="es-419"/>
              </w:rPr>
              <w:t>Sociedad Deportiva Aucas</w:t>
            </w:r>
          </w:p>
        </w:tc>
      </w:tr>
      <w:tr w:rsidR="00E13CF4" w:rsidRPr="00AB1C0D" w:rsidTr="00647C3C">
        <w:trPr>
          <w:trHeight w:val="396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lastRenderedPageBreak/>
              <w:t>Condecoración Gran Collar “Sebastián de Benalcázar”</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ministros y secretarios de Estado, embajadores y en general, titulares y vocales de las Funciones del Estado determinadas en la Constitución de la República o personalidades de similar rango que hayan prestado relevantes servicios a la ciudad.</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Desierto</w:t>
            </w:r>
          </w:p>
        </w:tc>
      </w:tr>
      <w:tr w:rsidR="00E13CF4" w:rsidRPr="00AB1C0D" w:rsidTr="00647C3C">
        <w:trPr>
          <w:trHeight w:val="198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xml:space="preserve">Condecoración Gran Collar “Luis Héctor </w:t>
            </w:r>
            <w:proofErr w:type="spellStart"/>
            <w:r w:rsidRPr="00AB1C0D">
              <w:rPr>
                <w:rFonts w:asciiTheme="minorHAnsi" w:eastAsia="Times New Roman" w:hAnsiTheme="minorHAnsi" w:cstheme="minorHAnsi"/>
                <w:color w:val="000000"/>
                <w:lang w:val="es-419" w:eastAsia="es-419"/>
              </w:rPr>
              <w:t>Chislain</w:t>
            </w:r>
            <w:proofErr w:type="spellEnd"/>
            <w:r w:rsidRPr="00AB1C0D">
              <w:rPr>
                <w:rFonts w:asciiTheme="minorHAnsi" w:eastAsia="Times New Roman" w:hAnsiTheme="minorHAnsi" w:cstheme="minorHAnsi"/>
                <w:color w:val="000000"/>
                <w:lang w:val="es-419" w:eastAsia="es-419"/>
              </w:rPr>
              <w:t xml:space="preserve"> de </w:t>
            </w:r>
            <w:proofErr w:type="spellStart"/>
            <w:r w:rsidRPr="00AB1C0D">
              <w:rPr>
                <w:rFonts w:asciiTheme="minorHAnsi" w:eastAsia="Times New Roman" w:hAnsiTheme="minorHAnsi" w:cstheme="minorHAnsi"/>
                <w:color w:val="000000"/>
                <w:lang w:val="es-419" w:eastAsia="es-419"/>
              </w:rPr>
              <w:t>Carondelet</w:t>
            </w:r>
            <w:proofErr w:type="spellEnd"/>
            <w:r w:rsidRPr="00AB1C0D">
              <w:rPr>
                <w:rFonts w:asciiTheme="minorHAnsi" w:eastAsia="Times New Roman" w:hAnsiTheme="minorHAnsi" w:cstheme="minorHAnsi"/>
                <w:color w:val="000000"/>
                <w:lang w:val="es-419" w:eastAsia="es-419"/>
              </w:rPr>
              <w:t xml:space="preserve"> y Barón De </w:t>
            </w:r>
            <w:proofErr w:type="spellStart"/>
            <w:r w:rsidRPr="00AB1C0D">
              <w:rPr>
                <w:rFonts w:asciiTheme="minorHAnsi" w:eastAsia="Times New Roman" w:hAnsiTheme="minorHAnsi" w:cstheme="minorHAnsi"/>
                <w:color w:val="000000"/>
                <w:lang w:val="es-419" w:eastAsia="es-419"/>
              </w:rPr>
              <w:t>Carondelet</w:t>
            </w:r>
            <w:proofErr w:type="spellEnd"/>
            <w:r w:rsidRPr="00AB1C0D">
              <w:rPr>
                <w:rFonts w:asciiTheme="minorHAnsi" w:eastAsia="Times New Roman" w:hAnsiTheme="minorHAnsi" w:cstheme="minorHAnsi"/>
                <w:color w:val="000000"/>
                <w:lang w:val="es-419" w:eastAsia="es-419"/>
              </w:rPr>
              <w:t>”</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extranjeras que se hayan destacado por sus actividades en beneficio de la ciudad de Quito.</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sidRPr="00E13CF4">
              <w:rPr>
                <w:rFonts w:asciiTheme="minorHAnsi" w:eastAsia="Times New Roman" w:hAnsiTheme="minorHAnsi" w:cstheme="minorHAnsi"/>
                <w:color w:val="000000"/>
                <w:lang w:val="es-419" w:eastAsia="es-419"/>
              </w:rPr>
              <w:t xml:space="preserve">Patricia Ann </w:t>
            </w:r>
            <w:proofErr w:type="spellStart"/>
            <w:r w:rsidRPr="00E13CF4">
              <w:rPr>
                <w:rFonts w:asciiTheme="minorHAnsi" w:eastAsia="Times New Roman" w:hAnsiTheme="minorHAnsi" w:cstheme="minorHAnsi"/>
                <w:color w:val="000000"/>
                <w:lang w:val="es-419" w:eastAsia="es-419"/>
              </w:rPr>
              <w:t>Mothes</w:t>
            </w:r>
            <w:proofErr w:type="spellEnd"/>
          </w:p>
        </w:tc>
      </w:tr>
      <w:tr w:rsidR="00E13CF4" w:rsidRPr="00AB1C0D" w:rsidTr="00647C3C">
        <w:trPr>
          <w:trHeight w:val="59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lastRenderedPageBreak/>
              <w:t>Condecoración al Mérito Deportivo “Ciudad de Quito”</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Destinado al deportista ecuatoriano que se hubiere destacado de manera excepcional en cualquier disciplina deportiva durante el año, sea en el ámbito nacional o internacional. En el caso de que esta condecoración no se le otorgue a un deportista nacido en la ciudad de Quito/ se entregará una mención de honor para el deportista quiteño que haya tenido un desempeño destacado durante el año.</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Se otorgó mediante Resolución de Concejo Metropolitano Nro. RC-2022-027</w:t>
            </w:r>
          </w:p>
        </w:tc>
      </w:tr>
      <w:tr w:rsidR="00E13CF4" w:rsidRPr="00AB1C0D" w:rsidTr="00647C3C">
        <w:trPr>
          <w:trHeight w:val="3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“María Verónica Cordovez"</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entidades o personas que, con su capacidad, esfuerzo e iniciativa, hayan cumplido una labor preponderante en beneficio de la seguridad de los habitantes del Distrito Metropolitano de Quito.</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desierto</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“Federico González Suárez”</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destacadas del mundo académico.</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Fundación Conservarte</w:t>
            </w:r>
          </w:p>
        </w:tc>
      </w:tr>
      <w:tr w:rsidR="00E13CF4" w:rsidRPr="00AB1C0D" w:rsidTr="00647C3C">
        <w:trPr>
          <w:trHeight w:val="16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“Eugenio Espejo”</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destacadas en las ciencias biológicas y naturales.</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Dr. Ramiro Montenegro</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lastRenderedPageBreak/>
              <w:t>Condecoración “José Gualberto Pérez”</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destacadas en las ciencias físicas y exactas.</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desierto</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“Antonio Quevedo”</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destacadas en la política internacional.</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desierto</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xml:space="preserve">Condecoración “Aurelio Espinosa </w:t>
            </w:r>
            <w:proofErr w:type="spellStart"/>
            <w:r w:rsidRPr="00AB1C0D">
              <w:rPr>
                <w:rFonts w:asciiTheme="minorHAnsi" w:eastAsia="Times New Roman" w:hAnsiTheme="minorHAnsi" w:cstheme="minorHAnsi"/>
                <w:color w:val="000000"/>
                <w:lang w:val="es-419" w:eastAsia="es-419"/>
              </w:rPr>
              <w:t>Pólit</w:t>
            </w:r>
            <w:proofErr w:type="spellEnd"/>
            <w:r w:rsidRPr="00AB1C0D">
              <w:rPr>
                <w:rFonts w:asciiTheme="minorHAnsi" w:eastAsia="Times New Roman" w:hAnsiTheme="minorHAnsi" w:cstheme="minorHAnsi"/>
                <w:color w:val="000000"/>
                <w:lang w:val="es-419" w:eastAsia="es-419"/>
              </w:rPr>
              <w:t>”</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destacadas en el mundo de la literatura.</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sidRPr="00E13CF4">
              <w:rPr>
                <w:rFonts w:asciiTheme="minorHAnsi" w:eastAsia="Times New Roman" w:hAnsiTheme="minorHAnsi" w:cstheme="minorHAnsi"/>
                <w:color w:val="000000"/>
                <w:lang w:val="es-419" w:eastAsia="es-419"/>
              </w:rPr>
              <w:t xml:space="preserve">Amaru </w:t>
            </w:r>
            <w:proofErr w:type="spellStart"/>
            <w:r w:rsidRPr="00E13CF4">
              <w:rPr>
                <w:rFonts w:asciiTheme="minorHAnsi" w:eastAsia="Times New Roman" w:hAnsiTheme="minorHAnsi" w:cstheme="minorHAnsi"/>
                <w:color w:val="000000"/>
                <w:lang w:val="es-419" w:eastAsia="es-419"/>
              </w:rPr>
              <w:t>Zeas</w:t>
            </w:r>
            <w:proofErr w:type="spellEnd"/>
            <w:r w:rsidRPr="00E13CF4">
              <w:rPr>
                <w:rFonts w:asciiTheme="minorHAnsi" w:eastAsia="Times New Roman" w:hAnsiTheme="minorHAnsi" w:cstheme="minorHAnsi"/>
                <w:color w:val="000000"/>
                <w:lang w:val="es-419" w:eastAsia="es-419"/>
              </w:rPr>
              <w:t>-Sigüenza</w:t>
            </w:r>
          </w:p>
        </w:tc>
      </w:tr>
      <w:tr w:rsidR="00E13CF4" w:rsidRPr="00AB1C0D" w:rsidTr="00647C3C">
        <w:trPr>
          <w:trHeight w:val="16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“Manuela Cañizares”</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que se hayan destacado en la defensa de los derechos humanos.</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Declarado desierta</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xml:space="preserve">Condecoración “Oswaldo </w:t>
            </w:r>
            <w:proofErr w:type="spellStart"/>
            <w:r w:rsidRPr="00AB1C0D">
              <w:rPr>
                <w:rFonts w:asciiTheme="minorHAnsi" w:eastAsia="Times New Roman" w:hAnsiTheme="minorHAnsi" w:cstheme="minorHAnsi"/>
                <w:color w:val="000000"/>
                <w:lang w:val="es-419" w:eastAsia="es-419"/>
              </w:rPr>
              <w:t>Guayasamín</w:t>
            </w:r>
            <w:proofErr w:type="spellEnd"/>
            <w:r w:rsidRPr="00AB1C0D">
              <w:rPr>
                <w:rFonts w:asciiTheme="minorHAnsi" w:eastAsia="Times New Roman" w:hAnsiTheme="minorHAnsi" w:cstheme="minorHAnsi"/>
                <w:color w:val="000000"/>
                <w:lang w:val="es-419" w:eastAsia="es-419"/>
              </w:rPr>
              <w:t>”</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Destinadas a personalidades destacadas en las artes plásticas.</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Nilo Yépez</w:t>
            </w:r>
          </w:p>
        </w:tc>
      </w:tr>
      <w:tr w:rsidR="00E13CF4" w:rsidRPr="00AB1C0D" w:rsidTr="00647C3C">
        <w:trPr>
          <w:trHeight w:val="165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Condecoración “</w:t>
            </w:r>
            <w:proofErr w:type="spellStart"/>
            <w:r w:rsidRPr="00AB1C0D">
              <w:rPr>
                <w:rFonts w:asciiTheme="minorHAnsi" w:eastAsia="Times New Roman" w:hAnsiTheme="minorHAnsi" w:cstheme="minorHAnsi"/>
                <w:color w:val="000000"/>
                <w:lang w:val="es-419" w:eastAsia="es-419"/>
              </w:rPr>
              <w:t>Jonatás</w:t>
            </w:r>
            <w:proofErr w:type="spellEnd"/>
            <w:r w:rsidRPr="00AB1C0D">
              <w:rPr>
                <w:rFonts w:asciiTheme="minorHAnsi" w:eastAsia="Times New Roman" w:hAnsiTheme="minorHAnsi" w:cstheme="minorHAnsi"/>
                <w:color w:val="000000"/>
                <w:lang w:val="es-419" w:eastAsia="es-419"/>
              </w:rPr>
              <w:t xml:space="preserve"> Sáenz”</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que se hayan destacado en la promoción y defensa de la inclusión social.</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Alicia Guevara</w:t>
            </w:r>
          </w:p>
        </w:tc>
      </w:tr>
      <w:tr w:rsidR="00E13CF4" w:rsidRPr="00AB1C0D" w:rsidTr="00647C3C">
        <w:trPr>
          <w:trHeight w:val="26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xml:space="preserve">Condecoración “Carlos </w:t>
            </w:r>
            <w:proofErr w:type="spellStart"/>
            <w:r w:rsidRPr="00AB1C0D">
              <w:rPr>
                <w:rFonts w:asciiTheme="minorHAnsi" w:eastAsia="Times New Roman" w:hAnsiTheme="minorHAnsi" w:cstheme="minorHAnsi"/>
                <w:color w:val="000000"/>
                <w:lang w:val="es-419" w:eastAsia="es-419"/>
              </w:rPr>
              <w:t>Montúfar</w:t>
            </w:r>
            <w:proofErr w:type="spellEnd"/>
            <w:r w:rsidRPr="00AB1C0D">
              <w:rPr>
                <w:rFonts w:asciiTheme="minorHAnsi" w:eastAsia="Times New Roman" w:hAnsiTheme="minorHAnsi" w:cstheme="minorHAnsi"/>
                <w:color w:val="000000"/>
                <w:lang w:val="es-419" w:eastAsia="es-419"/>
              </w:rPr>
              <w:t>”</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funcionarios municipales, de sus empresas y administraciones, que hayan desarrollado una labor excepcional en beneficio de la ciudad.</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Dr. César Barrera Sáenz</w:t>
            </w:r>
          </w:p>
        </w:tc>
      </w:tr>
      <w:tr w:rsidR="00E13CF4" w:rsidRPr="00AB1C0D" w:rsidTr="00647C3C">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lastRenderedPageBreak/>
              <w:t xml:space="preserve">Condecoración “Pedro Pablo </w:t>
            </w:r>
            <w:proofErr w:type="spellStart"/>
            <w:r w:rsidRPr="00AB1C0D">
              <w:rPr>
                <w:rFonts w:asciiTheme="minorHAnsi" w:eastAsia="Times New Roman" w:hAnsiTheme="minorHAnsi" w:cstheme="minorHAnsi"/>
                <w:color w:val="000000"/>
                <w:lang w:val="es-419" w:eastAsia="es-419"/>
              </w:rPr>
              <w:t>Traversari</w:t>
            </w:r>
            <w:proofErr w:type="spellEnd"/>
            <w:r w:rsidRPr="00AB1C0D">
              <w:rPr>
                <w:rFonts w:asciiTheme="minorHAnsi" w:eastAsia="Times New Roman" w:hAnsiTheme="minorHAnsi" w:cstheme="minorHAnsi"/>
                <w:color w:val="000000"/>
                <w:lang w:val="es-419" w:eastAsia="es-419"/>
              </w:rPr>
              <w:t>”</w:t>
            </w:r>
          </w:p>
        </w:tc>
        <w:tc>
          <w:tcPr>
            <w:tcW w:w="256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Destinada a personalidades del mundo de las artes musicales.</w:t>
            </w:r>
          </w:p>
        </w:tc>
        <w:tc>
          <w:tcPr>
            <w:tcW w:w="2520" w:type="dxa"/>
            <w:tcBorders>
              <w:top w:val="nil"/>
              <w:left w:val="nil"/>
              <w:bottom w:val="single" w:sz="4" w:space="0" w:color="auto"/>
              <w:right w:val="single" w:sz="4" w:space="0" w:color="auto"/>
            </w:tcBorders>
            <w:shd w:val="clear" w:color="auto" w:fill="auto"/>
            <w:vAlign w:val="center"/>
            <w:hideMark/>
          </w:tcPr>
          <w:p w:rsidR="00E13CF4" w:rsidRPr="00AB1C0D" w:rsidRDefault="00E13CF4" w:rsidP="00647C3C">
            <w:pPr>
              <w:spacing w:after="0" w:line="360" w:lineRule="auto"/>
              <w:rPr>
                <w:rFonts w:asciiTheme="minorHAnsi" w:eastAsia="Times New Roman" w:hAnsiTheme="minorHAnsi" w:cstheme="minorHAnsi"/>
                <w:color w:val="000000"/>
                <w:lang w:val="es-419" w:eastAsia="es-419"/>
              </w:rPr>
            </w:pPr>
            <w:r w:rsidRPr="00AB1C0D">
              <w:rPr>
                <w:rFonts w:asciiTheme="minorHAnsi" w:eastAsia="Times New Roman" w:hAnsiTheme="minorHAnsi" w:cstheme="minorHAnsi"/>
                <w:color w:val="000000"/>
                <w:lang w:val="es-419" w:eastAsia="es-419"/>
              </w:rPr>
              <w:t> </w:t>
            </w:r>
            <w:r>
              <w:rPr>
                <w:rFonts w:asciiTheme="minorHAnsi" w:eastAsia="Times New Roman" w:hAnsiTheme="minorHAnsi" w:cstheme="minorHAnsi"/>
                <w:color w:val="000000"/>
                <w:lang w:val="es-419" w:eastAsia="es-419"/>
              </w:rPr>
              <w:t>Grupo Contrastes</w:t>
            </w:r>
            <w:bookmarkStart w:id="0" w:name="_GoBack"/>
            <w:bookmarkEnd w:id="0"/>
          </w:p>
        </w:tc>
      </w:tr>
    </w:tbl>
    <w:p w:rsidR="000E4018" w:rsidRDefault="000E4018" w:rsidP="00F854C6">
      <w:pPr>
        <w:spacing w:line="360" w:lineRule="auto"/>
        <w:jc w:val="both"/>
      </w:pPr>
    </w:p>
    <w:p w:rsidR="000E4018" w:rsidRDefault="000E4018" w:rsidP="000E4018">
      <w:pPr>
        <w:spacing w:line="360" w:lineRule="auto"/>
        <w:jc w:val="both"/>
      </w:pPr>
      <w:r>
        <w:t>Además, iniciar el periodo de impugnaciones desde el 21 de noviembre de 2022 hasta las 16h30 del 23 de noviembre de 2022, conforme el cronograma aprobado por la Comisión de Mesa. Para las impugnaciones, el interesado deberá ingresar un oficio anexando las pruebas que considere pertinentes en la Secretaría General del Concejo Metropolitano; y,</w:t>
      </w:r>
      <w:r w:rsidR="008F6940">
        <w:t xml:space="preserve"> </w:t>
      </w:r>
      <w:r>
        <w:t xml:space="preserve">que </w:t>
      </w:r>
      <w:r w:rsidR="008F6940">
        <w:t>l</w:t>
      </w:r>
      <w:r>
        <w:t>a Secretaría de Comunicación deberá difundir la presente Resolución de manera inmediata por los canales oficiales, a efecto de que los interesados puedan presentar sus impugnaciones dentro del periodo señalado.</w:t>
      </w:r>
    </w:p>
    <w:p w:rsidR="00F854C6" w:rsidRDefault="00F854C6" w:rsidP="00F854C6">
      <w:pPr>
        <w:spacing w:line="360" w:lineRule="auto"/>
        <w:jc w:val="both"/>
      </w:pPr>
      <w:r>
        <w:t xml:space="preserve">Apoyada la moción y por pedido del señor Presidente de la Comisión de Mesa, Dr. Santiago Guarderas Izquierdo, Alcalde Metropolitano, por Secretaría se procede a tomar votación de la moción planteada, obteniéndose los siguientes resultados:  </w:t>
      </w: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559"/>
        <w:gridCol w:w="1276"/>
      </w:tblGrid>
      <w:tr w:rsidR="00F854C6" w:rsidRPr="0039123D" w:rsidTr="00B93505">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F854C6" w:rsidRPr="0039123D" w:rsidRDefault="00F854C6" w:rsidP="00F854C6">
            <w:pPr>
              <w:spacing w:after="0" w:line="240" w:lineRule="auto"/>
              <w:jc w:val="center"/>
              <w:rPr>
                <w:rFonts w:eastAsia="Times New Roman"/>
                <w:b/>
                <w:bCs/>
                <w:color w:val="FFFFFF"/>
                <w:lang w:eastAsia="es-EC"/>
              </w:rPr>
            </w:pPr>
            <w:r w:rsidRPr="0039123D">
              <w:rPr>
                <w:rFonts w:eastAsia="Times New Roman"/>
                <w:b/>
                <w:bCs/>
                <w:color w:val="FFFFFF"/>
                <w:lang w:eastAsia="es-EC"/>
              </w:rPr>
              <w:t>REGISTRO VOTA</w:t>
            </w:r>
            <w:r>
              <w:rPr>
                <w:rFonts w:eastAsia="Times New Roman"/>
                <w:b/>
                <w:bCs/>
                <w:color w:val="FFFFFF"/>
                <w:lang w:eastAsia="es-EC"/>
              </w:rPr>
              <w:t>CIÓN</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AUSENTE</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Dr. Santiago Guarderas Izquierdo</w:t>
            </w:r>
          </w:p>
        </w:tc>
        <w:tc>
          <w:tcPr>
            <w:tcW w:w="992"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xml:space="preserve">Dra. </w:t>
            </w:r>
            <w:proofErr w:type="spellStart"/>
            <w:r w:rsidRPr="0039123D">
              <w:rPr>
                <w:rFonts w:eastAsia="Times New Roman"/>
                <w:color w:val="000000"/>
                <w:lang w:eastAsia="es-EC"/>
              </w:rPr>
              <w:t>Brith</w:t>
            </w:r>
            <w:proofErr w:type="spellEnd"/>
            <w:r w:rsidRPr="0039123D">
              <w:rPr>
                <w:rFonts w:eastAsia="Times New Roman"/>
                <w:color w:val="000000"/>
                <w:lang w:eastAsia="es-EC"/>
              </w:rPr>
              <w:t xml:space="preserve"> Vaca</w:t>
            </w:r>
          </w:p>
        </w:tc>
        <w:tc>
          <w:tcPr>
            <w:tcW w:w="992"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jc w:val="right"/>
              <w:rPr>
                <w:rFonts w:eastAsia="Times New Roman"/>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8F6940">
            <w:pPr>
              <w:spacing w:after="0" w:line="240" w:lineRule="auto"/>
              <w:jc w:val="right"/>
              <w:rPr>
                <w:rFonts w:eastAsia="Times New Roman"/>
                <w:color w:val="000000"/>
                <w:lang w:eastAsia="es-EC"/>
              </w:rPr>
            </w:pPr>
            <w:r w:rsidRPr="0039123D">
              <w:rPr>
                <w:rFonts w:eastAsia="Times New Roman"/>
                <w:color w:val="000000"/>
                <w:lang w:eastAsia="es-EC"/>
              </w:rPr>
              <w:t> </w:t>
            </w:r>
            <w:r w:rsidR="008F6940">
              <w:rPr>
                <w:rFonts w:eastAsia="Times New Roman"/>
                <w:color w:val="000000"/>
                <w:lang w:eastAsia="es-EC"/>
              </w:rPr>
              <w:t>1</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Dra. 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Ab. Fernando Morales</w:t>
            </w:r>
          </w:p>
        </w:tc>
        <w:tc>
          <w:tcPr>
            <w:tcW w:w="992"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jc w:val="right"/>
              <w:rPr>
                <w:rFonts w:eastAsia="Times New Roman"/>
                <w:color w:val="000000"/>
                <w:lang w:eastAsia="es-EC"/>
              </w:rPr>
            </w:pPr>
            <w:r w:rsidRPr="0039123D">
              <w:rPr>
                <w:rFonts w:eastAsia="Times New Roman"/>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854C6" w:rsidRPr="0039123D" w:rsidRDefault="00F854C6" w:rsidP="00B93505">
            <w:pPr>
              <w:spacing w:after="0" w:line="240" w:lineRule="auto"/>
              <w:rPr>
                <w:rFonts w:eastAsia="Times New Roman"/>
                <w:color w:val="000000"/>
                <w:lang w:eastAsia="es-EC"/>
              </w:rPr>
            </w:pPr>
            <w:r w:rsidRPr="0039123D">
              <w:rPr>
                <w:rFonts w:eastAsia="Times New Roman"/>
                <w:color w:val="000000"/>
                <w:lang w:eastAsia="es-EC"/>
              </w:rPr>
              <w:t> </w:t>
            </w:r>
          </w:p>
        </w:tc>
      </w:tr>
      <w:tr w:rsidR="00F854C6" w:rsidRPr="0039123D" w:rsidTr="00B93505">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center"/>
              <w:rPr>
                <w:rFonts w:eastAsia="Times New Roman"/>
                <w:b/>
                <w:bCs/>
                <w:color w:val="FFFFFF"/>
                <w:lang w:eastAsia="es-EC"/>
              </w:rPr>
            </w:pPr>
            <w:r w:rsidRPr="0039123D">
              <w:rPr>
                <w:rFonts w:eastAsia="Times New Roman"/>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F854C6" w:rsidRPr="0039123D" w:rsidRDefault="008F6940" w:rsidP="00B93505">
            <w:pPr>
              <w:spacing w:after="0" w:line="240" w:lineRule="auto"/>
              <w:jc w:val="right"/>
              <w:rPr>
                <w:rFonts w:eastAsia="Times New Roman"/>
                <w:b/>
                <w:bCs/>
                <w:color w:val="FFFFFF"/>
                <w:lang w:eastAsia="es-EC"/>
              </w:rPr>
            </w:pPr>
            <w:r>
              <w:rPr>
                <w:rFonts w:eastAsia="Times New Roman"/>
                <w:b/>
                <w:bCs/>
                <w:color w:val="FFFFFF"/>
                <w:lang w:eastAsia="es-EC"/>
              </w:rPr>
              <w:t>3</w:t>
            </w:r>
          </w:p>
        </w:tc>
        <w:tc>
          <w:tcPr>
            <w:tcW w:w="1276"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right"/>
              <w:rPr>
                <w:rFonts w:eastAsia="Times New Roman"/>
                <w:b/>
                <w:bCs/>
                <w:color w:val="FFFFFF"/>
                <w:lang w:eastAsia="es-EC"/>
              </w:rPr>
            </w:pPr>
            <w:r w:rsidRPr="0039123D">
              <w:rPr>
                <w:rFonts w:eastAsia="Times New Roman"/>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F854C6" w:rsidRPr="0039123D" w:rsidRDefault="00F854C6" w:rsidP="00B93505">
            <w:pPr>
              <w:spacing w:after="0" w:line="240" w:lineRule="auto"/>
              <w:jc w:val="right"/>
              <w:rPr>
                <w:rFonts w:eastAsia="Times New Roman"/>
                <w:b/>
                <w:bCs/>
                <w:color w:val="FFFFFF"/>
                <w:lang w:eastAsia="es-EC"/>
              </w:rPr>
            </w:pPr>
            <w:r w:rsidRPr="0039123D">
              <w:rPr>
                <w:rFonts w:eastAsia="Times New Roman"/>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F854C6" w:rsidRPr="0039123D" w:rsidRDefault="008F6940" w:rsidP="00B93505">
            <w:pPr>
              <w:spacing w:after="0" w:line="240" w:lineRule="auto"/>
              <w:jc w:val="right"/>
              <w:rPr>
                <w:rFonts w:eastAsia="Times New Roman"/>
                <w:b/>
                <w:bCs/>
                <w:color w:val="FFFFFF"/>
                <w:lang w:eastAsia="es-EC"/>
              </w:rPr>
            </w:pPr>
            <w:r>
              <w:rPr>
                <w:rFonts w:eastAsia="Times New Roman"/>
                <w:b/>
                <w:bCs/>
                <w:color w:val="FFFFFF"/>
                <w:lang w:eastAsia="es-EC"/>
              </w:rPr>
              <w:t>1</w:t>
            </w:r>
          </w:p>
        </w:tc>
      </w:tr>
    </w:tbl>
    <w:p w:rsidR="00F854C6" w:rsidRDefault="00F854C6" w:rsidP="00F854C6">
      <w:pPr>
        <w:spacing w:line="360" w:lineRule="auto"/>
        <w:jc w:val="both"/>
      </w:pPr>
    </w:p>
    <w:p w:rsidR="008F6940" w:rsidRDefault="008F6940" w:rsidP="008F6940">
      <w:pPr>
        <w:spacing w:line="360" w:lineRule="auto"/>
        <w:jc w:val="both"/>
      </w:pPr>
      <w:r>
        <w:t>Con tres</w:t>
      </w:r>
      <w:r w:rsidR="009D29D9">
        <w:t xml:space="preserve"> votos a favor, la Comisión de Mesa, en Sesión Extraordinaria Nro. 02</w:t>
      </w:r>
      <w:r>
        <w:t>2</w:t>
      </w:r>
      <w:r w:rsidR="009D29D9">
        <w:t xml:space="preserve"> de fecha </w:t>
      </w:r>
      <w:r>
        <w:t>jueves 17 de noviembre</w:t>
      </w:r>
      <w:r w:rsidR="009D29D9">
        <w:t xml:space="preserve"> de 2022, resolvió que </w:t>
      </w:r>
      <w:r>
        <w:t xml:space="preserve">se califique la designación de los siguientes postulantes a las diferentes categorías conforme el detalle de la tabla en mención e, iniciar el periodo de impugnaciones desde el 21 de noviembre de 2022 hasta las 16h30 del 23 de noviembre de 2022, conforme el cronograma aprobado por la Comisión de Mesa. Para las impugnaciones, el interesado deberá ingresar un oficio anexando las pruebas que considere pertinentes en la Secretaría General del Concejo Metropolitano; y, que la Secretaría de Comunicación deberá difundir la presente Resolución de manera inmediata por los canales oficiales, a efecto de que los interesados puedan presentar sus impugnaciones dentro del periodo señalado. </w:t>
      </w:r>
    </w:p>
    <w:p w:rsidR="00967E0F" w:rsidRDefault="00472ED3" w:rsidP="00B05013">
      <w:pPr>
        <w:jc w:val="both"/>
      </w:pPr>
      <w:r>
        <w:t>El presidente de la Comisión de Mesa, Dr. Santiago Guarderas Izquierdo, Alcalde Metropolitano</w:t>
      </w:r>
      <w:r w:rsidR="00B05013">
        <w:t xml:space="preserve">, al no existir más puntos a tratar, clausura la sesión siendo las </w:t>
      </w:r>
      <w:r>
        <w:t>1</w:t>
      </w:r>
      <w:r w:rsidR="00BE3026">
        <w:t>7</w:t>
      </w:r>
      <w:r w:rsidR="00B05013">
        <w:t>h</w:t>
      </w:r>
      <w:r w:rsidR="00BE3026">
        <w:t>08</w:t>
      </w:r>
      <w:r>
        <w:t xml:space="preserve"> del </w:t>
      </w:r>
      <w:r w:rsidR="008F6940">
        <w:t>jueves 17 de noviembre</w:t>
      </w:r>
      <w:r>
        <w:t xml:space="preserve"> de 2022</w:t>
      </w:r>
      <w:r w:rsidR="00B05013">
        <w:t>.</w:t>
      </w:r>
    </w:p>
    <w:tbl>
      <w:tblPr>
        <w:tblW w:w="7631" w:type="dxa"/>
        <w:tblInd w:w="-5" w:type="dxa"/>
        <w:tblCellMar>
          <w:left w:w="70" w:type="dxa"/>
          <w:right w:w="70" w:type="dxa"/>
        </w:tblCellMar>
        <w:tblLook w:val="04A0" w:firstRow="1" w:lastRow="0" w:firstColumn="1" w:lastColumn="0" w:noHBand="0" w:noVBand="1"/>
      </w:tblPr>
      <w:tblGrid>
        <w:gridCol w:w="6379"/>
        <w:gridCol w:w="1061"/>
        <w:gridCol w:w="990"/>
      </w:tblGrid>
      <w:tr w:rsidR="00967E0F" w:rsidRPr="00967E0F" w:rsidTr="00967E0F">
        <w:trPr>
          <w:trHeight w:val="300"/>
        </w:trPr>
        <w:tc>
          <w:tcPr>
            <w:tcW w:w="7631"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lastRenderedPageBreak/>
              <w:t>REGISTRO ASISTENCIA - FINALIZACIÓN SESIÓN</w:t>
            </w: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INTEGRANTES COMISIÓN</w:t>
            </w:r>
          </w:p>
        </w:tc>
        <w:tc>
          <w:tcPr>
            <w:tcW w:w="262" w:type="dxa"/>
            <w:tcBorders>
              <w:top w:val="nil"/>
              <w:left w:val="nil"/>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PRESENTE</w:t>
            </w:r>
          </w:p>
        </w:tc>
        <w:tc>
          <w:tcPr>
            <w:tcW w:w="990" w:type="dxa"/>
            <w:tcBorders>
              <w:top w:val="nil"/>
              <w:left w:val="nil"/>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AUSENTE</w:t>
            </w: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 Santiago Guarderas Izquierdo</w:t>
            </w:r>
          </w:p>
        </w:tc>
        <w:tc>
          <w:tcPr>
            <w:tcW w:w="262"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472ED3">
            <w:pPr>
              <w:spacing w:after="0" w:line="240" w:lineRule="auto"/>
              <w:jc w:val="right"/>
              <w:rPr>
                <w:rFonts w:eastAsia="Times New Roman"/>
                <w:color w:val="000000"/>
                <w:lang w:eastAsia="es-EC"/>
              </w:rPr>
            </w:pPr>
            <w:r w:rsidRPr="00967E0F">
              <w:rPr>
                <w:rFonts w:eastAsia="Times New Roman"/>
                <w:color w:val="000000"/>
                <w:lang w:eastAsia="es-EC"/>
              </w:rPr>
              <w:t> </w:t>
            </w:r>
            <w:r w:rsidR="00472ED3">
              <w:rPr>
                <w:rFonts w:eastAsia="Times New Roman"/>
                <w:color w:val="000000"/>
                <w:lang w:eastAsia="es-EC"/>
              </w:rPr>
              <w:t>1</w:t>
            </w:r>
          </w:p>
        </w:tc>
        <w:tc>
          <w:tcPr>
            <w:tcW w:w="99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Dra. Brith Vaca</w:t>
            </w:r>
          </w:p>
        </w:tc>
        <w:tc>
          <w:tcPr>
            <w:tcW w:w="262" w:type="dxa"/>
            <w:tcBorders>
              <w:top w:val="nil"/>
              <w:left w:val="nil"/>
              <w:bottom w:val="single" w:sz="4" w:space="0" w:color="auto"/>
              <w:right w:val="single" w:sz="4" w:space="0" w:color="auto"/>
            </w:tcBorders>
            <w:shd w:val="clear" w:color="auto" w:fill="auto"/>
            <w:noWrap/>
            <w:vAlign w:val="bottom"/>
            <w:hideMark/>
          </w:tcPr>
          <w:p w:rsidR="00967E0F" w:rsidRPr="00967E0F" w:rsidRDefault="008F6940" w:rsidP="00967E0F">
            <w:pPr>
              <w:spacing w:after="0" w:line="240" w:lineRule="auto"/>
              <w:jc w:val="right"/>
              <w:rPr>
                <w:rFonts w:eastAsia="Times New Roman"/>
                <w:color w:val="000000"/>
                <w:lang w:eastAsia="es-EC"/>
              </w:rPr>
            </w:pPr>
            <w:r>
              <w:rPr>
                <w:rFonts w:eastAsia="Times New Roman"/>
                <w:color w:val="000000"/>
                <w:lang w:eastAsia="es-EC"/>
              </w:rPr>
              <w:t>0</w:t>
            </w:r>
          </w:p>
        </w:tc>
        <w:tc>
          <w:tcPr>
            <w:tcW w:w="990" w:type="dxa"/>
            <w:tcBorders>
              <w:top w:val="nil"/>
              <w:left w:val="nil"/>
              <w:bottom w:val="single" w:sz="4" w:space="0" w:color="auto"/>
              <w:right w:val="single" w:sz="4" w:space="0" w:color="auto"/>
            </w:tcBorders>
            <w:shd w:val="clear" w:color="auto" w:fill="auto"/>
            <w:noWrap/>
            <w:vAlign w:val="bottom"/>
            <w:hideMark/>
          </w:tcPr>
          <w:p w:rsidR="00967E0F" w:rsidRPr="00967E0F" w:rsidRDefault="008F6940" w:rsidP="008F6940">
            <w:pPr>
              <w:spacing w:after="0" w:line="240" w:lineRule="auto"/>
              <w:jc w:val="right"/>
              <w:rPr>
                <w:rFonts w:eastAsia="Times New Roman"/>
                <w:color w:val="000000"/>
                <w:lang w:eastAsia="es-EC"/>
              </w:rPr>
            </w:pPr>
            <w:r>
              <w:rPr>
                <w:rFonts w:eastAsia="Times New Roman"/>
                <w:color w:val="000000"/>
                <w:lang w:eastAsia="es-EC"/>
              </w:rPr>
              <w:t>1</w:t>
            </w:r>
            <w:r w:rsidR="00967E0F" w:rsidRPr="00967E0F">
              <w:rPr>
                <w:rFonts w:eastAsia="Times New Roman"/>
                <w:color w:val="000000"/>
                <w:lang w:eastAsia="es-EC"/>
              </w:rPr>
              <w:t> </w:t>
            </w: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Dra. Mónica Sandoval</w:t>
            </w:r>
          </w:p>
        </w:tc>
        <w:tc>
          <w:tcPr>
            <w:tcW w:w="262"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r w:rsidRPr="00967E0F">
              <w:rPr>
                <w:rFonts w:eastAsia="Times New Roman"/>
                <w:color w:val="000000"/>
                <w:lang w:eastAsia="es-EC"/>
              </w:rPr>
              <w:t>1</w:t>
            </w:r>
          </w:p>
        </w:tc>
        <w:tc>
          <w:tcPr>
            <w:tcW w:w="99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 </w:t>
            </w: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Ab. Fernando Morales</w:t>
            </w:r>
          </w:p>
        </w:tc>
        <w:tc>
          <w:tcPr>
            <w:tcW w:w="262"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r w:rsidRPr="00967E0F">
              <w:rPr>
                <w:rFonts w:eastAsia="Times New Roman"/>
                <w:color w:val="000000"/>
                <w:lang w:eastAsia="es-EC"/>
              </w:rPr>
              <w:t>1</w:t>
            </w:r>
          </w:p>
        </w:tc>
        <w:tc>
          <w:tcPr>
            <w:tcW w:w="99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 </w:t>
            </w:r>
          </w:p>
        </w:tc>
      </w:tr>
      <w:tr w:rsidR="00967E0F" w:rsidRPr="00967E0F" w:rsidTr="00967E0F">
        <w:trPr>
          <w:trHeight w:val="300"/>
        </w:trPr>
        <w:tc>
          <w:tcPr>
            <w:tcW w:w="6379" w:type="dxa"/>
            <w:tcBorders>
              <w:top w:val="nil"/>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TOTAL</w:t>
            </w:r>
          </w:p>
        </w:tc>
        <w:tc>
          <w:tcPr>
            <w:tcW w:w="262" w:type="dxa"/>
            <w:tcBorders>
              <w:top w:val="nil"/>
              <w:left w:val="nil"/>
              <w:bottom w:val="single" w:sz="4" w:space="0" w:color="auto"/>
              <w:right w:val="single" w:sz="4" w:space="0" w:color="auto"/>
            </w:tcBorders>
            <w:shd w:val="clear" w:color="000000" w:fill="5B9BD5"/>
            <w:noWrap/>
            <w:vAlign w:val="bottom"/>
            <w:hideMark/>
          </w:tcPr>
          <w:p w:rsidR="00967E0F" w:rsidRPr="00967E0F" w:rsidRDefault="008F6940" w:rsidP="00967E0F">
            <w:pPr>
              <w:spacing w:after="0" w:line="240" w:lineRule="auto"/>
              <w:jc w:val="right"/>
              <w:rPr>
                <w:rFonts w:eastAsia="Times New Roman"/>
                <w:b/>
                <w:bCs/>
                <w:color w:val="FFFFFF"/>
                <w:lang w:eastAsia="es-EC"/>
              </w:rPr>
            </w:pPr>
            <w:r>
              <w:rPr>
                <w:rFonts w:eastAsia="Times New Roman"/>
                <w:b/>
                <w:bCs/>
                <w:color w:val="FFFFFF"/>
                <w:lang w:eastAsia="es-EC"/>
              </w:rPr>
              <w:t>3</w:t>
            </w:r>
          </w:p>
        </w:tc>
        <w:tc>
          <w:tcPr>
            <w:tcW w:w="990" w:type="dxa"/>
            <w:tcBorders>
              <w:top w:val="nil"/>
              <w:left w:val="nil"/>
              <w:bottom w:val="single" w:sz="4" w:space="0" w:color="auto"/>
              <w:right w:val="single" w:sz="4" w:space="0" w:color="auto"/>
            </w:tcBorders>
            <w:shd w:val="clear" w:color="000000" w:fill="5B9BD5"/>
            <w:noWrap/>
            <w:vAlign w:val="bottom"/>
            <w:hideMark/>
          </w:tcPr>
          <w:p w:rsidR="00967E0F" w:rsidRPr="00967E0F" w:rsidRDefault="008F6940" w:rsidP="00967E0F">
            <w:pPr>
              <w:spacing w:after="0" w:line="240" w:lineRule="auto"/>
              <w:jc w:val="right"/>
              <w:rPr>
                <w:rFonts w:eastAsia="Times New Roman"/>
                <w:b/>
                <w:bCs/>
                <w:color w:val="FFFFFF"/>
                <w:lang w:eastAsia="es-EC"/>
              </w:rPr>
            </w:pPr>
            <w:r>
              <w:rPr>
                <w:rFonts w:eastAsia="Times New Roman"/>
                <w:b/>
                <w:bCs/>
                <w:color w:val="FFFFFF"/>
                <w:lang w:eastAsia="es-EC"/>
              </w:rPr>
              <w:t>1</w:t>
            </w:r>
          </w:p>
        </w:tc>
      </w:tr>
    </w:tbl>
    <w:p w:rsidR="00967E0F" w:rsidRDefault="00967E0F" w:rsidP="00B05013">
      <w:pPr>
        <w:jc w:val="both"/>
      </w:pPr>
    </w:p>
    <w:p w:rsidR="00B05013" w:rsidRDefault="00B05013" w:rsidP="00B05013">
      <w:pPr>
        <w:jc w:val="both"/>
      </w:pPr>
      <w:r>
        <w:t>Para constancia de lo actuado firma el Alcalde Metropolitano, Dr. Santiago Guarderas Izquierdo, Pr</w:t>
      </w:r>
      <w:r w:rsidR="00472ED3">
        <w:t>esidente de la Comisión de Mesa; y</w:t>
      </w:r>
      <w:r>
        <w:t xml:space="preserve"> el Ab. Pablo Santillán Paredes, Secretario General del Con</w:t>
      </w:r>
      <w:r w:rsidR="00967E0F">
        <w:t>cejo Metropolitano de Quito.</w:t>
      </w:r>
    </w:p>
    <w:p w:rsidR="00B05013" w:rsidRDefault="00B05013" w:rsidP="00B05013">
      <w:pPr>
        <w:jc w:val="both"/>
      </w:pPr>
    </w:p>
    <w:p w:rsidR="00B05013" w:rsidRDefault="00B05013" w:rsidP="00B05013">
      <w:pPr>
        <w:jc w:val="both"/>
      </w:pPr>
    </w:p>
    <w:p w:rsidR="00472ED3" w:rsidRDefault="00472ED3" w:rsidP="00B05013">
      <w:pPr>
        <w:jc w:val="both"/>
      </w:pPr>
    </w:p>
    <w:p w:rsidR="00472ED3" w:rsidRDefault="00B05013" w:rsidP="00472ED3">
      <w:pPr>
        <w:jc w:val="center"/>
      </w:pPr>
      <w:r>
        <w:t>Dr. Santiago Guarderas Izquierdo</w:t>
      </w:r>
    </w:p>
    <w:p w:rsidR="00472ED3" w:rsidRDefault="00B05013" w:rsidP="00472ED3">
      <w:pPr>
        <w:jc w:val="center"/>
        <w:rPr>
          <w:b/>
        </w:rPr>
      </w:pPr>
      <w:r w:rsidRPr="00B05013">
        <w:rPr>
          <w:b/>
        </w:rPr>
        <w:t>ALCALDE DEL DISTRITO</w:t>
      </w:r>
      <w:r>
        <w:rPr>
          <w:b/>
        </w:rPr>
        <w:tab/>
      </w:r>
      <w:r w:rsidR="00472ED3">
        <w:rPr>
          <w:b/>
        </w:rPr>
        <w:t xml:space="preserve"> </w:t>
      </w:r>
      <w:r w:rsidRPr="00B05013">
        <w:rPr>
          <w:b/>
        </w:rPr>
        <w:t>METROPOLITANO DE QUITO</w:t>
      </w:r>
    </w:p>
    <w:p w:rsidR="00B05013" w:rsidRDefault="00B05013" w:rsidP="00472ED3">
      <w:pPr>
        <w:jc w:val="center"/>
        <w:rPr>
          <w:b/>
        </w:rPr>
      </w:pPr>
      <w:r w:rsidRPr="00B05013">
        <w:rPr>
          <w:b/>
        </w:rPr>
        <w:t>PRESIDENTE DE LA COMISIÓN DE MESA</w:t>
      </w:r>
    </w:p>
    <w:p w:rsidR="00967E0F" w:rsidRDefault="00967E0F" w:rsidP="00B05013">
      <w:pPr>
        <w:jc w:val="both"/>
        <w:rPr>
          <w:b/>
        </w:rPr>
      </w:pPr>
    </w:p>
    <w:p w:rsidR="00967E0F" w:rsidRDefault="00967E0F" w:rsidP="00B05013">
      <w:pPr>
        <w:jc w:val="both"/>
        <w:rPr>
          <w:b/>
        </w:rPr>
      </w:pPr>
    </w:p>
    <w:p w:rsidR="00967E0F" w:rsidRDefault="00967E0F" w:rsidP="00B05013">
      <w:pPr>
        <w:jc w:val="both"/>
        <w:rPr>
          <w:b/>
        </w:rPr>
      </w:pPr>
    </w:p>
    <w:p w:rsidR="00472ED3" w:rsidRDefault="00472ED3" w:rsidP="00967E0F">
      <w:pPr>
        <w:jc w:val="center"/>
      </w:pPr>
    </w:p>
    <w:p w:rsidR="00472ED3" w:rsidRDefault="00472ED3" w:rsidP="00967E0F">
      <w:pPr>
        <w:jc w:val="center"/>
      </w:pPr>
    </w:p>
    <w:p w:rsidR="00472ED3" w:rsidRDefault="00472ED3" w:rsidP="00967E0F">
      <w:pPr>
        <w:jc w:val="center"/>
      </w:pPr>
    </w:p>
    <w:p w:rsidR="00967E0F" w:rsidRPr="00967E0F" w:rsidRDefault="00967E0F" w:rsidP="00967E0F">
      <w:pPr>
        <w:jc w:val="center"/>
      </w:pPr>
      <w:r w:rsidRPr="00967E0F">
        <w:t>Ab</w:t>
      </w:r>
      <w:r w:rsidR="00472ED3">
        <w:t>g</w:t>
      </w:r>
      <w:r w:rsidRPr="00967E0F">
        <w:t>. Pablo Santillán Paredes</w:t>
      </w:r>
    </w:p>
    <w:p w:rsidR="00967E0F" w:rsidRDefault="00967E0F" w:rsidP="00967E0F">
      <w:pPr>
        <w:jc w:val="center"/>
        <w:rPr>
          <w:b/>
        </w:rPr>
      </w:pPr>
      <w:r>
        <w:rPr>
          <w:b/>
        </w:rPr>
        <w:t>SECRETARIO GENERAL</w:t>
      </w:r>
      <w:r w:rsidR="00472ED3">
        <w:rPr>
          <w:b/>
        </w:rPr>
        <w:t xml:space="preserve"> </w:t>
      </w:r>
      <w:r>
        <w:rPr>
          <w:b/>
        </w:rPr>
        <w:t>DEL CONCEJO METROPOLITANO</w:t>
      </w:r>
    </w:p>
    <w:p w:rsidR="00967E0F" w:rsidRDefault="00967E0F" w:rsidP="00967E0F">
      <w:pPr>
        <w:jc w:val="center"/>
        <w:rPr>
          <w:b/>
        </w:rPr>
      </w:pPr>
    </w:p>
    <w:tbl>
      <w:tblPr>
        <w:tblW w:w="8647" w:type="dxa"/>
        <w:tblInd w:w="-5" w:type="dxa"/>
        <w:tblCellMar>
          <w:left w:w="70" w:type="dxa"/>
          <w:right w:w="70" w:type="dxa"/>
        </w:tblCellMar>
        <w:tblLook w:val="04A0" w:firstRow="1" w:lastRow="0" w:firstColumn="1" w:lastColumn="0" w:noHBand="0" w:noVBand="1"/>
      </w:tblPr>
      <w:tblGrid>
        <w:gridCol w:w="6455"/>
        <w:gridCol w:w="1061"/>
        <w:gridCol w:w="1135"/>
      </w:tblGrid>
      <w:tr w:rsidR="00967E0F" w:rsidRPr="00967E0F" w:rsidTr="00967E0F">
        <w:trPr>
          <w:trHeight w:val="300"/>
        </w:trPr>
        <w:tc>
          <w:tcPr>
            <w:tcW w:w="8647"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REGISTRO ASISTENCIA - RESUMEN SESIÓN</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INTEGRANTES COMISIÓN</w:t>
            </w:r>
          </w:p>
        </w:tc>
        <w:tc>
          <w:tcPr>
            <w:tcW w:w="1057" w:type="dxa"/>
            <w:tcBorders>
              <w:top w:val="nil"/>
              <w:left w:val="nil"/>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PRESENTE</w:t>
            </w:r>
          </w:p>
        </w:tc>
        <w:tc>
          <w:tcPr>
            <w:tcW w:w="1135" w:type="dxa"/>
            <w:tcBorders>
              <w:top w:val="nil"/>
              <w:left w:val="nil"/>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AUSENTE</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 Santiago Guarderas Izquierdo</w:t>
            </w:r>
          </w:p>
        </w:tc>
        <w:tc>
          <w:tcPr>
            <w:tcW w:w="1057"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r w:rsidRPr="00967E0F">
              <w:rPr>
                <w:rFonts w:eastAsia="Times New Roman"/>
                <w:color w:val="000000"/>
                <w:lang w:eastAsia="es-EC"/>
              </w:rPr>
              <w:t>1</w:t>
            </w:r>
          </w:p>
        </w:tc>
        <w:tc>
          <w:tcPr>
            <w:tcW w:w="1135"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 </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Dra. Brith Vaca</w:t>
            </w:r>
          </w:p>
        </w:tc>
        <w:tc>
          <w:tcPr>
            <w:tcW w:w="1057"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p>
        </w:tc>
        <w:tc>
          <w:tcPr>
            <w:tcW w:w="1135" w:type="dxa"/>
            <w:tcBorders>
              <w:top w:val="nil"/>
              <w:left w:val="nil"/>
              <w:bottom w:val="single" w:sz="4" w:space="0" w:color="auto"/>
              <w:right w:val="single" w:sz="4" w:space="0" w:color="auto"/>
            </w:tcBorders>
            <w:shd w:val="clear" w:color="auto" w:fill="auto"/>
            <w:noWrap/>
            <w:vAlign w:val="bottom"/>
            <w:hideMark/>
          </w:tcPr>
          <w:p w:rsidR="00967E0F" w:rsidRPr="00967E0F" w:rsidRDefault="008F6940" w:rsidP="008F6940">
            <w:pPr>
              <w:spacing w:after="0" w:line="240" w:lineRule="auto"/>
              <w:jc w:val="right"/>
              <w:rPr>
                <w:rFonts w:eastAsia="Times New Roman"/>
                <w:color w:val="000000"/>
                <w:lang w:eastAsia="es-EC"/>
              </w:rPr>
            </w:pPr>
            <w:r>
              <w:rPr>
                <w:rFonts w:eastAsia="Times New Roman"/>
                <w:color w:val="000000"/>
                <w:lang w:eastAsia="es-EC"/>
              </w:rPr>
              <w:t>1</w:t>
            </w:r>
            <w:r w:rsidR="00967E0F" w:rsidRPr="00967E0F">
              <w:rPr>
                <w:rFonts w:eastAsia="Times New Roman"/>
                <w:color w:val="000000"/>
                <w:lang w:eastAsia="es-EC"/>
              </w:rPr>
              <w:t> </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Dra. Mónica Sandoval</w:t>
            </w:r>
          </w:p>
        </w:tc>
        <w:tc>
          <w:tcPr>
            <w:tcW w:w="1057"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r w:rsidRPr="00967E0F">
              <w:rPr>
                <w:rFonts w:eastAsia="Times New Roman"/>
                <w:color w:val="000000"/>
                <w:lang w:eastAsia="es-EC"/>
              </w:rPr>
              <w:t>1</w:t>
            </w:r>
          </w:p>
        </w:tc>
        <w:tc>
          <w:tcPr>
            <w:tcW w:w="1135"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 </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Ab. Fernando Morales</w:t>
            </w:r>
          </w:p>
        </w:tc>
        <w:tc>
          <w:tcPr>
            <w:tcW w:w="1057"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jc w:val="right"/>
              <w:rPr>
                <w:rFonts w:eastAsia="Times New Roman"/>
                <w:color w:val="000000"/>
                <w:lang w:eastAsia="es-EC"/>
              </w:rPr>
            </w:pPr>
            <w:r w:rsidRPr="00967E0F">
              <w:rPr>
                <w:rFonts w:eastAsia="Times New Roman"/>
                <w:color w:val="000000"/>
                <w:lang w:eastAsia="es-EC"/>
              </w:rPr>
              <w:t>1</w:t>
            </w:r>
          </w:p>
        </w:tc>
        <w:tc>
          <w:tcPr>
            <w:tcW w:w="1135"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lang w:eastAsia="es-EC"/>
              </w:rPr>
            </w:pPr>
            <w:r w:rsidRPr="00967E0F">
              <w:rPr>
                <w:rFonts w:eastAsia="Times New Roman"/>
                <w:color w:val="000000"/>
                <w:lang w:eastAsia="es-EC"/>
              </w:rPr>
              <w:t> </w:t>
            </w:r>
          </w:p>
        </w:tc>
      </w:tr>
      <w:tr w:rsidR="00967E0F" w:rsidRPr="00967E0F" w:rsidTr="00967E0F">
        <w:trPr>
          <w:trHeight w:val="300"/>
        </w:trPr>
        <w:tc>
          <w:tcPr>
            <w:tcW w:w="6455" w:type="dxa"/>
            <w:tcBorders>
              <w:top w:val="nil"/>
              <w:left w:val="single" w:sz="4" w:space="0" w:color="auto"/>
              <w:bottom w:val="single" w:sz="4" w:space="0" w:color="auto"/>
              <w:right w:val="single" w:sz="4" w:space="0" w:color="auto"/>
            </w:tcBorders>
            <w:shd w:val="clear" w:color="000000" w:fill="5B9BD5"/>
            <w:noWrap/>
            <w:vAlign w:val="bottom"/>
            <w:hideMark/>
          </w:tcPr>
          <w:p w:rsidR="00967E0F" w:rsidRPr="00967E0F" w:rsidRDefault="00967E0F" w:rsidP="00967E0F">
            <w:pPr>
              <w:spacing w:after="0" w:line="240" w:lineRule="auto"/>
              <w:jc w:val="center"/>
              <w:rPr>
                <w:rFonts w:eastAsia="Times New Roman"/>
                <w:b/>
                <w:bCs/>
                <w:color w:val="FFFFFF"/>
                <w:lang w:eastAsia="es-EC"/>
              </w:rPr>
            </w:pPr>
            <w:r w:rsidRPr="00967E0F">
              <w:rPr>
                <w:rFonts w:eastAsia="Times New Roman"/>
                <w:b/>
                <w:bCs/>
                <w:color w:val="FFFFFF"/>
                <w:lang w:eastAsia="es-EC"/>
              </w:rPr>
              <w:t>TOTAL</w:t>
            </w:r>
          </w:p>
        </w:tc>
        <w:tc>
          <w:tcPr>
            <w:tcW w:w="1057" w:type="dxa"/>
            <w:tcBorders>
              <w:top w:val="nil"/>
              <w:left w:val="nil"/>
              <w:bottom w:val="single" w:sz="4" w:space="0" w:color="auto"/>
              <w:right w:val="single" w:sz="4" w:space="0" w:color="auto"/>
            </w:tcBorders>
            <w:shd w:val="clear" w:color="000000" w:fill="5B9BD5"/>
            <w:noWrap/>
            <w:vAlign w:val="bottom"/>
            <w:hideMark/>
          </w:tcPr>
          <w:p w:rsidR="00967E0F" w:rsidRPr="00967E0F" w:rsidRDefault="008F6940" w:rsidP="00967E0F">
            <w:pPr>
              <w:spacing w:after="0" w:line="240" w:lineRule="auto"/>
              <w:jc w:val="right"/>
              <w:rPr>
                <w:rFonts w:eastAsia="Times New Roman"/>
                <w:b/>
                <w:bCs/>
                <w:color w:val="FFFFFF"/>
                <w:lang w:eastAsia="es-EC"/>
              </w:rPr>
            </w:pPr>
            <w:r>
              <w:rPr>
                <w:rFonts w:eastAsia="Times New Roman"/>
                <w:b/>
                <w:bCs/>
                <w:color w:val="FFFFFF"/>
                <w:lang w:eastAsia="es-EC"/>
              </w:rPr>
              <w:t>3</w:t>
            </w:r>
          </w:p>
        </w:tc>
        <w:tc>
          <w:tcPr>
            <w:tcW w:w="1135" w:type="dxa"/>
            <w:tcBorders>
              <w:top w:val="nil"/>
              <w:left w:val="nil"/>
              <w:bottom w:val="single" w:sz="4" w:space="0" w:color="auto"/>
              <w:right w:val="single" w:sz="4" w:space="0" w:color="auto"/>
            </w:tcBorders>
            <w:shd w:val="clear" w:color="000000" w:fill="5B9BD5"/>
            <w:noWrap/>
            <w:vAlign w:val="bottom"/>
            <w:hideMark/>
          </w:tcPr>
          <w:p w:rsidR="00967E0F" w:rsidRPr="00967E0F" w:rsidRDefault="008F6940" w:rsidP="00967E0F">
            <w:pPr>
              <w:spacing w:after="0" w:line="240" w:lineRule="auto"/>
              <w:jc w:val="right"/>
              <w:rPr>
                <w:rFonts w:eastAsia="Times New Roman"/>
                <w:b/>
                <w:bCs/>
                <w:color w:val="FFFFFF"/>
                <w:lang w:eastAsia="es-EC"/>
              </w:rPr>
            </w:pPr>
            <w:r>
              <w:rPr>
                <w:rFonts w:eastAsia="Times New Roman"/>
                <w:b/>
                <w:bCs/>
                <w:color w:val="FFFFFF"/>
                <w:lang w:eastAsia="es-EC"/>
              </w:rPr>
              <w:t>1</w:t>
            </w:r>
          </w:p>
        </w:tc>
      </w:tr>
    </w:tbl>
    <w:p w:rsidR="00B05013" w:rsidRDefault="00B05013" w:rsidP="00B05013">
      <w:pPr>
        <w:jc w:val="both"/>
        <w:rPr>
          <w:b/>
        </w:rPr>
      </w:pPr>
    </w:p>
    <w:tbl>
      <w:tblPr>
        <w:tblW w:w="6360" w:type="dxa"/>
        <w:tblInd w:w="-5" w:type="dxa"/>
        <w:tblCellMar>
          <w:left w:w="70" w:type="dxa"/>
          <w:right w:w="70" w:type="dxa"/>
        </w:tblCellMar>
        <w:tblLook w:val="04A0" w:firstRow="1" w:lastRow="0" w:firstColumn="1" w:lastColumn="0" w:noHBand="0" w:noVBand="1"/>
      </w:tblPr>
      <w:tblGrid>
        <w:gridCol w:w="1460"/>
        <w:gridCol w:w="1300"/>
        <w:gridCol w:w="1200"/>
        <w:gridCol w:w="1200"/>
        <w:gridCol w:w="1200"/>
      </w:tblGrid>
      <w:tr w:rsidR="00967E0F" w:rsidRPr="00967E0F" w:rsidTr="00967E0F">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lastRenderedPageBreak/>
              <w:t>Acción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Responsable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Unidad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Fecha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Sumilla</w:t>
            </w:r>
          </w:p>
        </w:tc>
      </w:tr>
      <w:tr w:rsidR="00967E0F" w:rsidRPr="00967E0F" w:rsidTr="00967E0F">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Elaborado por:</w:t>
            </w:r>
          </w:p>
        </w:tc>
        <w:tc>
          <w:tcPr>
            <w:tcW w:w="13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Jorge Heras</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SGCM</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8F6940" w:rsidP="008F6940">
            <w:pPr>
              <w:spacing w:after="0" w:line="240" w:lineRule="auto"/>
              <w:jc w:val="right"/>
              <w:rPr>
                <w:rFonts w:eastAsia="Times New Roman"/>
                <w:color w:val="000000"/>
                <w:sz w:val="16"/>
                <w:szCs w:val="16"/>
                <w:lang w:eastAsia="es-EC"/>
              </w:rPr>
            </w:pPr>
            <w:r>
              <w:rPr>
                <w:rFonts w:eastAsia="Times New Roman"/>
                <w:color w:val="000000"/>
                <w:sz w:val="16"/>
                <w:szCs w:val="16"/>
                <w:lang w:eastAsia="es-EC"/>
              </w:rPr>
              <w:t>17</w:t>
            </w:r>
            <w:r w:rsidR="00967E0F" w:rsidRPr="00967E0F">
              <w:rPr>
                <w:rFonts w:eastAsia="Times New Roman"/>
                <w:color w:val="000000"/>
                <w:sz w:val="16"/>
                <w:szCs w:val="16"/>
                <w:lang w:eastAsia="es-EC"/>
              </w:rPr>
              <w:t>/</w:t>
            </w:r>
            <w:r>
              <w:rPr>
                <w:rFonts w:eastAsia="Times New Roman"/>
                <w:color w:val="000000"/>
                <w:sz w:val="16"/>
                <w:szCs w:val="16"/>
                <w:lang w:eastAsia="es-EC"/>
              </w:rPr>
              <w:t>11</w:t>
            </w:r>
            <w:r w:rsidR="00967E0F" w:rsidRPr="00967E0F">
              <w:rPr>
                <w:rFonts w:eastAsia="Times New Roman"/>
                <w:color w:val="000000"/>
                <w:sz w:val="16"/>
                <w:szCs w:val="16"/>
                <w:lang w:eastAsia="es-EC"/>
              </w:rPr>
              <w:t>/2022</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 </w:t>
            </w:r>
          </w:p>
        </w:tc>
      </w:tr>
      <w:tr w:rsidR="00967E0F" w:rsidRPr="00967E0F" w:rsidTr="00967E0F">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b/>
                <w:bCs/>
                <w:color w:val="000000"/>
                <w:sz w:val="16"/>
                <w:szCs w:val="16"/>
                <w:lang w:eastAsia="es-EC"/>
              </w:rPr>
            </w:pPr>
            <w:r w:rsidRPr="00967E0F">
              <w:rPr>
                <w:rFonts w:eastAsia="Times New Roman"/>
                <w:b/>
                <w:bCs/>
                <w:color w:val="000000"/>
                <w:sz w:val="16"/>
                <w:szCs w:val="16"/>
                <w:lang w:eastAsia="es-EC"/>
              </w:rPr>
              <w:t>Revisado por:</w:t>
            </w:r>
          </w:p>
        </w:tc>
        <w:tc>
          <w:tcPr>
            <w:tcW w:w="13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Samuel Byun</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PSGCM</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8F6940" w:rsidP="008F6940">
            <w:pPr>
              <w:spacing w:after="0" w:line="240" w:lineRule="auto"/>
              <w:jc w:val="right"/>
              <w:rPr>
                <w:rFonts w:eastAsia="Times New Roman"/>
                <w:color w:val="000000"/>
                <w:sz w:val="16"/>
                <w:szCs w:val="16"/>
                <w:lang w:eastAsia="es-EC"/>
              </w:rPr>
            </w:pPr>
            <w:r>
              <w:rPr>
                <w:rFonts w:eastAsia="Times New Roman"/>
                <w:color w:val="000000"/>
                <w:sz w:val="16"/>
                <w:szCs w:val="16"/>
                <w:lang w:eastAsia="es-EC"/>
              </w:rPr>
              <w:t>17</w:t>
            </w:r>
            <w:r w:rsidR="00967E0F" w:rsidRPr="00967E0F">
              <w:rPr>
                <w:rFonts w:eastAsia="Times New Roman"/>
                <w:color w:val="000000"/>
                <w:sz w:val="16"/>
                <w:szCs w:val="16"/>
                <w:lang w:eastAsia="es-EC"/>
              </w:rPr>
              <w:t>/</w:t>
            </w:r>
            <w:r>
              <w:rPr>
                <w:rFonts w:eastAsia="Times New Roman"/>
                <w:color w:val="000000"/>
                <w:sz w:val="16"/>
                <w:szCs w:val="16"/>
                <w:lang w:eastAsia="es-EC"/>
              </w:rPr>
              <w:t>11</w:t>
            </w:r>
            <w:r w:rsidR="00967E0F" w:rsidRPr="00967E0F">
              <w:rPr>
                <w:rFonts w:eastAsia="Times New Roman"/>
                <w:color w:val="000000"/>
                <w:sz w:val="16"/>
                <w:szCs w:val="16"/>
                <w:lang w:eastAsia="es-EC"/>
              </w:rPr>
              <w:t>/2022</w:t>
            </w:r>
          </w:p>
        </w:tc>
        <w:tc>
          <w:tcPr>
            <w:tcW w:w="1200" w:type="dxa"/>
            <w:tcBorders>
              <w:top w:val="nil"/>
              <w:left w:val="nil"/>
              <w:bottom w:val="single" w:sz="4" w:space="0" w:color="auto"/>
              <w:right w:val="single" w:sz="4" w:space="0" w:color="auto"/>
            </w:tcBorders>
            <w:shd w:val="clear" w:color="auto" w:fill="auto"/>
            <w:noWrap/>
            <w:vAlign w:val="bottom"/>
            <w:hideMark/>
          </w:tcPr>
          <w:p w:rsidR="00967E0F" w:rsidRPr="00967E0F" w:rsidRDefault="00967E0F" w:rsidP="00967E0F">
            <w:pPr>
              <w:spacing w:after="0" w:line="240" w:lineRule="auto"/>
              <w:rPr>
                <w:rFonts w:eastAsia="Times New Roman"/>
                <w:color w:val="000000"/>
                <w:sz w:val="16"/>
                <w:szCs w:val="16"/>
                <w:lang w:eastAsia="es-EC"/>
              </w:rPr>
            </w:pPr>
            <w:r w:rsidRPr="00967E0F">
              <w:rPr>
                <w:rFonts w:eastAsia="Times New Roman"/>
                <w:color w:val="000000"/>
                <w:sz w:val="16"/>
                <w:szCs w:val="16"/>
                <w:lang w:eastAsia="es-EC"/>
              </w:rPr>
              <w:t> </w:t>
            </w:r>
          </w:p>
        </w:tc>
      </w:tr>
    </w:tbl>
    <w:p w:rsidR="00967E0F" w:rsidRPr="00B05013" w:rsidRDefault="00967E0F" w:rsidP="00B05013">
      <w:pPr>
        <w:jc w:val="both"/>
        <w:rPr>
          <w:b/>
        </w:rPr>
      </w:pPr>
    </w:p>
    <w:sectPr w:rsidR="00967E0F" w:rsidRPr="00B05013" w:rsidSect="007E59D1">
      <w:headerReference w:type="default" r:id="rId7"/>
      <w:pgSz w:w="11906" w:h="16838" w:code="9"/>
      <w:pgMar w:top="1928" w:right="1701" w:bottom="851" w:left="1701"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6D" w:rsidRDefault="0053316D" w:rsidP="00982C9F">
      <w:pPr>
        <w:spacing w:after="0" w:line="240" w:lineRule="auto"/>
      </w:pPr>
      <w:r>
        <w:separator/>
      </w:r>
    </w:p>
  </w:endnote>
  <w:endnote w:type="continuationSeparator" w:id="0">
    <w:p w:rsidR="0053316D" w:rsidRDefault="0053316D" w:rsidP="0098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6D" w:rsidRDefault="0053316D" w:rsidP="00982C9F">
      <w:pPr>
        <w:spacing w:after="0" w:line="240" w:lineRule="auto"/>
      </w:pPr>
      <w:r>
        <w:separator/>
      </w:r>
    </w:p>
  </w:footnote>
  <w:footnote w:type="continuationSeparator" w:id="0">
    <w:p w:rsidR="0053316D" w:rsidRDefault="0053316D" w:rsidP="0098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9F" w:rsidRDefault="0053316D" w:rsidP="009878CA">
    <w:pPr>
      <w:pStyle w:val="Encabezado"/>
      <w:jc w:val="right"/>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left:0;text-align:left;margin-left:-84.4pt;margin-top:-96.0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p w:rsidR="00D377D9" w:rsidRDefault="00D377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B2F21"/>
    <w:multiLevelType w:val="hybridMultilevel"/>
    <w:tmpl w:val="85C08A4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9F"/>
    <w:rsid w:val="00045343"/>
    <w:rsid w:val="0007274D"/>
    <w:rsid w:val="00080E0C"/>
    <w:rsid w:val="000A0920"/>
    <w:rsid w:val="000A1552"/>
    <w:rsid w:val="000C4CDF"/>
    <w:rsid w:val="000D604A"/>
    <w:rsid w:val="000D780E"/>
    <w:rsid w:val="000E4018"/>
    <w:rsid w:val="000F74DF"/>
    <w:rsid w:val="00166BFE"/>
    <w:rsid w:val="00180263"/>
    <w:rsid w:val="001872B0"/>
    <w:rsid w:val="001A2A8E"/>
    <w:rsid w:val="001C6D60"/>
    <w:rsid w:val="001D1F31"/>
    <w:rsid w:val="001D619D"/>
    <w:rsid w:val="001E10B9"/>
    <w:rsid w:val="001E4ABC"/>
    <w:rsid w:val="001E562E"/>
    <w:rsid w:val="002249EC"/>
    <w:rsid w:val="00236703"/>
    <w:rsid w:val="00240F05"/>
    <w:rsid w:val="002504F4"/>
    <w:rsid w:val="00256440"/>
    <w:rsid w:val="00266E78"/>
    <w:rsid w:val="00270DEC"/>
    <w:rsid w:val="00274963"/>
    <w:rsid w:val="002A7A0E"/>
    <w:rsid w:val="002A7ED1"/>
    <w:rsid w:val="002B2846"/>
    <w:rsid w:val="00342491"/>
    <w:rsid w:val="003549CA"/>
    <w:rsid w:val="00356112"/>
    <w:rsid w:val="0039123D"/>
    <w:rsid w:val="00442B24"/>
    <w:rsid w:val="00456B6F"/>
    <w:rsid w:val="00472ED3"/>
    <w:rsid w:val="004754EA"/>
    <w:rsid w:val="004772AF"/>
    <w:rsid w:val="004821B3"/>
    <w:rsid w:val="0048261E"/>
    <w:rsid w:val="004A6671"/>
    <w:rsid w:val="0053316D"/>
    <w:rsid w:val="0053374E"/>
    <w:rsid w:val="005977D9"/>
    <w:rsid w:val="005A18ED"/>
    <w:rsid w:val="005A7330"/>
    <w:rsid w:val="005C043E"/>
    <w:rsid w:val="005D2264"/>
    <w:rsid w:val="005E56CC"/>
    <w:rsid w:val="00611245"/>
    <w:rsid w:val="00617A88"/>
    <w:rsid w:val="00626BCE"/>
    <w:rsid w:val="00641F15"/>
    <w:rsid w:val="006764D7"/>
    <w:rsid w:val="006A4F04"/>
    <w:rsid w:val="006B18BE"/>
    <w:rsid w:val="006D0981"/>
    <w:rsid w:val="006D7512"/>
    <w:rsid w:val="007222FB"/>
    <w:rsid w:val="007238BF"/>
    <w:rsid w:val="00726426"/>
    <w:rsid w:val="00755B04"/>
    <w:rsid w:val="007606E2"/>
    <w:rsid w:val="00776116"/>
    <w:rsid w:val="007876FC"/>
    <w:rsid w:val="007D5EC1"/>
    <w:rsid w:val="007E3209"/>
    <w:rsid w:val="007E59D1"/>
    <w:rsid w:val="007F06AC"/>
    <w:rsid w:val="00871F77"/>
    <w:rsid w:val="00873C58"/>
    <w:rsid w:val="00884CBB"/>
    <w:rsid w:val="008A3CCE"/>
    <w:rsid w:val="008B3D3D"/>
    <w:rsid w:val="008C3645"/>
    <w:rsid w:val="008D5A31"/>
    <w:rsid w:val="008E7CF7"/>
    <w:rsid w:val="008F6940"/>
    <w:rsid w:val="00947052"/>
    <w:rsid w:val="00956610"/>
    <w:rsid w:val="00964B88"/>
    <w:rsid w:val="00967E0F"/>
    <w:rsid w:val="00982C9F"/>
    <w:rsid w:val="009878CA"/>
    <w:rsid w:val="009974CE"/>
    <w:rsid w:val="009A5052"/>
    <w:rsid w:val="009B6D69"/>
    <w:rsid w:val="009C0A2D"/>
    <w:rsid w:val="009C2B4C"/>
    <w:rsid w:val="009D29D9"/>
    <w:rsid w:val="00A03667"/>
    <w:rsid w:val="00A1354C"/>
    <w:rsid w:val="00A26A44"/>
    <w:rsid w:val="00A95963"/>
    <w:rsid w:val="00AE6F07"/>
    <w:rsid w:val="00AF56A5"/>
    <w:rsid w:val="00B049F7"/>
    <w:rsid w:val="00B05013"/>
    <w:rsid w:val="00B075C2"/>
    <w:rsid w:val="00B3384D"/>
    <w:rsid w:val="00B345FD"/>
    <w:rsid w:val="00BA68BD"/>
    <w:rsid w:val="00BC500D"/>
    <w:rsid w:val="00BD2171"/>
    <w:rsid w:val="00BD3728"/>
    <w:rsid w:val="00BD7AE1"/>
    <w:rsid w:val="00BE3026"/>
    <w:rsid w:val="00C04058"/>
    <w:rsid w:val="00C10B3B"/>
    <w:rsid w:val="00C10D7E"/>
    <w:rsid w:val="00C33539"/>
    <w:rsid w:val="00C365F0"/>
    <w:rsid w:val="00C50598"/>
    <w:rsid w:val="00CA2ECC"/>
    <w:rsid w:val="00CA77BB"/>
    <w:rsid w:val="00CB049C"/>
    <w:rsid w:val="00CB155F"/>
    <w:rsid w:val="00CB6B25"/>
    <w:rsid w:val="00CC3818"/>
    <w:rsid w:val="00D023E1"/>
    <w:rsid w:val="00D12FDD"/>
    <w:rsid w:val="00D377D9"/>
    <w:rsid w:val="00D41B25"/>
    <w:rsid w:val="00D502A8"/>
    <w:rsid w:val="00D51772"/>
    <w:rsid w:val="00D87D8A"/>
    <w:rsid w:val="00D95837"/>
    <w:rsid w:val="00DB2BF6"/>
    <w:rsid w:val="00DB3FF0"/>
    <w:rsid w:val="00DC2EEC"/>
    <w:rsid w:val="00DE0D85"/>
    <w:rsid w:val="00DF3C8D"/>
    <w:rsid w:val="00DF4500"/>
    <w:rsid w:val="00E10157"/>
    <w:rsid w:val="00E10D92"/>
    <w:rsid w:val="00E13CF4"/>
    <w:rsid w:val="00E27E7D"/>
    <w:rsid w:val="00E45108"/>
    <w:rsid w:val="00E53B59"/>
    <w:rsid w:val="00E61EF9"/>
    <w:rsid w:val="00E628D1"/>
    <w:rsid w:val="00E65287"/>
    <w:rsid w:val="00E70D1D"/>
    <w:rsid w:val="00EA0A5A"/>
    <w:rsid w:val="00EA3878"/>
    <w:rsid w:val="00EB7FE9"/>
    <w:rsid w:val="00EC6563"/>
    <w:rsid w:val="00EC73C5"/>
    <w:rsid w:val="00ED15AA"/>
    <w:rsid w:val="00EE7E2B"/>
    <w:rsid w:val="00F1268F"/>
    <w:rsid w:val="00F23B4B"/>
    <w:rsid w:val="00F723B6"/>
    <w:rsid w:val="00F77B93"/>
    <w:rsid w:val="00F854C6"/>
    <w:rsid w:val="00F908AC"/>
    <w:rsid w:val="00FA009A"/>
    <w:rsid w:val="00FE514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0F5CD"/>
  <w15:chartTrackingRefBased/>
  <w15:docId w15:val="{D7FB82AF-D492-DB4C-99CF-FFA9EE5D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9F"/>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C9F"/>
    <w:pPr>
      <w:tabs>
        <w:tab w:val="center" w:pos="4419"/>
        <w:tab w:val="right" w:pos="8838"/>
      </w:tabs>
      <w:spacing w:after="0" w:line="240" w:lineRule="auto"/>
    </w:pPr>
  </w:style>
  <w:style w:type="character" w:customStyle="1" w:styleId="EncabezadoCar">
    <w:name w:val="Encabezado Car"/>
    <w:link w:val="Encabezado"/>
    <w:uiPriority w:val="99"/>
    <w:rsid w:val="00982C9F"/>
    <w:rPr>
      <w:rFonts w:ascii="Calibri" w:eastAsia="Calibri" w:hAnsi="Calibri" w:cs="Times New Roman"/>
    </w:rPr>
  </w:style>
  <w:style w:type="paragraph" w:styleId="Piedepgina">
    <w:name w:val="footer"/>
    <w:basedOn w:val="Normal"/>
    <w:link w:val="PiedepginaCar"/>
    <w:uiPriority w:val="99"/>
    <w:unhideWhenUsed/>
    <w:rsid w:val="00982C9F"/>
    <w:pPr>
      <w:tabs>
        <w:tab w:val="center" w:pos="4419"/>
        <w:tab w:val="right" w:pos="8838"/>
      </w:tabs>
      <w:spacing w:after="0" w:line="240" w:lineRule="auto"/>
    </w:pPr>
  </w:style>
  <w:style w:type="character" w:customStyle="1" w:styleId="PiedepginaCar">
    <w:name w:val="Pie de página Car"/>
    <w:link w:val="Piedepgina"/>
    <w:uiPriority w:val="99"/>
    <w:rsid w:val="00982C9F"/>
    <w:rPr>
      <w:rFonts w:ascii="Calibri" w:eastAsia="Calibri" w:hAnsi="Calibri" w:cs="Times New Roman"/>
    </w:rPr>
  </w:style>
  <w:style w:type="paragraph" w:styleId="Textodeglobo">
    <w:name w:val="Balloon Text"/>
    <w:basedOn w:val="Normal"/>
    <w:link w:val="TextodegloboCar"/>
    <w:uiPriority w:val="99"/>
    <w:semiHidden/>
    <w:unhideWhenUsed/>
    <w:rsid w:val="00266E7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66E78"/>
    <w:rPr>
      <w:rFonts w:ascii="Segoe UI" w:hAnsi="Segoe UI" w:cs="Segoe UI"/>
      <w:sz w:val="18"/>
      <w:szCs w:val="18"/>
      <w:lang w:eastAsia="en-US"/>
    </w:rPr>
  </w:style>
  <w:style w:type="table" w:styleId="Tablaconcuadrcula">
    <w:name w:val="Table Grid"/>
    <w:basedOn w:val="Tablanormal"/>
    <w:uiPriority w:val="39"/>
    <w:rsid w:val="0025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1B25"/>
    <w:pPr>
      <w:ind w:left="720"/>
      <w:contextualSpacing/>
    </w:pPr>
  </w:style>
  <w:style w:type="paragraph" w:customStyle="1" w:styleId="Default">
    <w:name w:val="Default"/>
    <w:rsid w:val="000E4018"/>
    <w:pPr>
      <w:autoSpaceDE w:val="0"/>
      <w:autoSpaceDN w:val="0"/>
      <w:adjustRightInd w:val="0"/>
    </w:pPr>
    <w:rPr>
      <w:rFonts w:ascii="Palatino Linotype" w:hAnsi="Palatino Linotype" w:cs="Palatino Linotype"/>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0909">
      <w:bodyDiv w:val="1"/>
      <w:marLeft w:val="0"/>
      <w:marRight w:val="0"/>
      <w:marTop w:val="0"/>
      <w:marBottom w:val="0"/>
      <w:divBdr>
        <w:top w:val="none" w:sz="0" w:space="0" w:color="auto"/>
        <w:left w:val="none" w:sz="0" w:space="0" w:color="auto"/>
        <w:bottom w:val="none" w:sz="0" w:space="0" w:color="auto"/>
        <w:right w:val="none" w:sz="0" w:space="0" w:color="auto"/>
      </w:divBdr>
    </w:div>
    <w:div w:id="148206229">
      <w:bodyDiv w:val="1"/>
      <w:marLeft w:val="0"/>
      <w:marRight w:val="0"/>
      <w:marTop w:val="0"/>
      <w:marBottom w:val="0"/>
      <w:divBdr>
        <w:top w:val="none" w:sz="0" w:space="0" w:color="auto"/>
        <w:left w:val="none" w:sz="0" w:space="0" w:color="auto"/>
        <w:bottom w:val="none" w:sz="0" w:space="0" w:color="auto"/>
        <w:right w:val="none" w:sz="0" w:space="0" w:color="auto"/>
      </w:divBdr>
    </w:div>
    <w:div w:id="193732286">
      <w:bodyDiv w:val="1"/>
      <w:marLeft w:val="0"/>
      <w:marRight w:val="0"/>
      <w:marTop w:val="0"/>
      <w:marBottom w:val="0"/>
      <w:divBdr>
        <w:top w:val="none" w:sz="0" w:space="0" w:color="auto"/>
        <w:left w:val="none" w:sz="0" w:space="0" w:color="auto"/>
        <w:bottom w:val="none" w:sz="0" w:space="0" w:color="auto"/>
        <w:right w:val="none" w:sz="0" w:space="0" w:color="auto"/>
      </w:divBdr>
    </w:div>
    <w:div w:id="272135704">
      <w:bodyDiv w:val="1"/>
      <w:marLeft w:val="0"/>
      <w:marRight w:val="0"/>
      <w:marTop w:val="0"/>
      <w:marBottom w:val="0"/>
      <w:divBdr>
        <w:top w:val="none" w:sz="0" w:space="0" w:color="auto"/>
        <w:left w:val="none" w:sz="0" w:space="0" w:color="auto"/>
        <w:bottom w:val="none" w:sz="0" w:space="0" w:color="auto"/>
        <w:right w:val="none" w:sz="0" w:space="0" w:color="auto"/>
      </w:divBdr>
    </w:div>
    <w:div w:id="331375336">
      <w:bodyDiv w:val="1"/>
      <w:marLeft w:val="0"/>
      <w:marRight w:val="0"/>
      <w:marTop w:val="0"/>
      <w:marBottom w:val="0"/>
      <w:divBdr>
        <w:top w:val="none" w:sz="0" w:space="0" w:color="auto"/>
        <w:left w:val="none" w:sz="0" w:space="0" w:color="auto"/>
        <w:bottom w:val="none" w:sz="0" w:space="0" w:color="auto"/>
        <w:right w:val="none" w:sz="0" w:space="0" w:color="auto"/>
      </w:divBdr>
    </w:div>
    <w:div w:id="400910597">
      <w:bodyDiv w:val="1"/>
      <w:marLeft w:val="0"/>
      <w:marRight w:val="0"/>
      <w:marTop w:val="0"/>
      <w:marBottom w:val="0"/>
      <w:divBdr>
        <w:top w:val="none" w:sz="0" w:space="0" w:color="auto"/>
        <w:left w:val="none" w:sz="0" w:space="0" w:color="auto"/>
        <w:bottom w:val="none" w:sz="0" w:space="0" w:color="auto"/>
        <w:right w:val="none" w:sz="0" w:space="0" w:color="auto"/>
      </w:divBdr>
    </w:div>
    <w:div w:id="848253655">
      <w:bodyDiv w:val="1"/>
      <w:marLeft w:val="0"/>
      <w:marRight w:val="0"/>
      <w:marTop w:val="0"/>
      <w:marBottom w:val="0"/>
      <w:divBdr>
        <w:top w:val="none" w:sz="0" w:space="0" w:color="auto"/>
        <w:left w:val="none" w:sz="0" w:space="0" w:color="auto"/>
        <w:bottom w:val="none" w:sz="0" w:space="0" w:color="auto"/>
        <w:right w:val="none" w:sz="0" w:space="0" w:color="auto"/>
      </w:divBdr>
    </w:div>
    <w:div w:id="909509458">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9596354">
      <w:bodyDiv w:val="1"/>
      <w:marLeft w:val="0"/>
      <w:marRight w:val="0"/>
      <w:marTop w:val="0"/>
      <w:marBottom w:val="0"/>
      <w:divBdr>
        <w:top w:val="none" w:sz="0" w:space="0" w:color="auto"/>
        <w:left w:val="none" w:sz="0" w:space="0" w:color="auto"/>
        <w:bottom w:val="none" w:sz="0" w:space="0" w:color="auto"/>
        <w:right w:val="none" w:sz="0" w:space="0" w:color="auto"/>
      </w:divBdr>
    </w:div>
    <w:div w:id="1437598818">
      <w:bodyDiv w:val="1"/>
      <w:marLeft w:val="0"/>
      <w:marRight w:val="0"/>
      <w:marTop w:val="0"/>
      <w:marBottom w:val="0"/>
      <w:divBdr>
        <w:top w:val="none" w:sz="0" w:space="0" w:color="auto"/>
        <w:left w:val="none" w:sz="0" w:space="0" w:color="auto"/>
        <w:bottom w:val="none" w:sz="0" w:space="0" w:color="auto"/>
        <w:right w:val="none" w:sz="0" w:space="0" w:color="auto"/>
      </w:divBdr>
    </w:div>
    <w:div w:id="1449859884">
      <w:bodyDiv w:val="1"/>
      <w:marLeft w:val="0"/>
      <w:marRight w:val="0"/>
      <w:marTop w:val="0"/>
      <w:marBottom w:val="0"/>
      <w:divBdr>
        <w:top w:val="none" w:sz="0" w:space="0" w:color="auto"/>
        <w:left w:val="none" w:sz="0" w:space="0" w:color="auto"/>
        <w:bottom w:val="none" w:sz="0" w:space="0" w:color="auto"/>
        <w:right w:val="none" w:sz="0" w:space="0" w:color="auto"/>
      </w:divBdr>
    </w:div>
    <w:div w:id="1539850323">
      <w:bodyDiv w:val="1"/>
      <w:marLeft w:val="0"/>
      <w:marRight w:val="0"/>
      <w:marTop w:val="0"/>
      <w:marBottom w:val="0"/>
      <w:divBdr>
        <w:top w:val="none" w:sz="0" w:space="0" w:color="auto"/>
        <w:left w:val="none" w:sz="0" w:space="0" w:color="auto"/>
        <w:bottom w:val="none" w:sz="0" w:space="0" w:color="auto"/>
        <w:right w:val="none" w:sz="0" w:space="0" w:color="auto"/>
      </w:divBdr>
    </w:div>
    <w:div w:id="1618416339">
      <w:bodyDiv w:val="1"/>
      <w:marLeft w:val="0"/>
      <w:marRight w:val="0"/>
      <w:marTop w:val="0"/>
      <w:marBottom w:val="0"/>
      <w:divBdr>
        <w:top w:val="none" w:sz="0" w:space="0" w:color="auto"/>
        <w:left w:val="none" w:sz="0" w:space="0" w:color="auto"/>
        <w:bottom w:val="none" w:sz="0" w:space="0" w:color="auto"/>
        <w:right w:val="none" w:sz="0" w:space="0" w:color="auto"/>
      </w:divBdr>
    </w:div>
    <w:div w:id="1664384413">
      <w:bodyDiv w:val="1"/>
      <w:marLeft w:val="0"/>
      <w:marRight w:val="0"/>
      <w:marTop w:val="0"/>
      <w:marBottom w:val="0"/>
      <w:divBdr>
        <w:top w:val="none" w:sz="0" w:space="0" w:color="auto"/>
        <w:left w:val="none" w:sz="0" w:space="0" w:color="auto"/>
        <w:bottom w:val="none" w:sz="0" w:space="0" w:color="auto"/>
        <w:right w:val="none" w:sz="0" w:space="0" w:color="auto"/>
      </w:divBdr>
    </w:div>
    <w:div w:id="1848515722">
      <w:bodyDiv w:val="1"/>
      <w:marLeft w:val="0"/>
      <w:marRight w:val="0"/>
      <w:marTop w:val="0"/>
      <w:marBottom w:val="0"/>
      <w:divBdr>
        <w:top w:val="none" w:sz="0" w:space="0" w:color="auto"/>
        <w:left w:val="none" w:sz="0" w:space="0" w:color="auto"/>
        <w:bottom w:val="none" w:sz="0" w:space="0" w:color="auto"/>
        <w:right w:val="none" w:sz="0" w:space="0" w:color="auto"/>
      </w:divBdr>
    </w:div>
    <w:div w:id="20105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Patricia Loachamin Jarrin</dc:creator>
  <cp:keywords/>
  <cp:lastModifiedBy>Jorge Israel Heras Sanchez</cp:lastModifiedBy>
  <cp:revision>4</cp:revision>
  <cp:lastPrinted>2021-10-15T14:00:00Z</cp:lastPrinted>
  <dcterms:created xsi:type="dcterms:W3CDTF">2022-11-23T16:33:00Z</dcterms:created>
  <dcterms:modified xsi:type="dcterms:W3CDTF">2022-11-24T15:22:00Z</dcterms:modified>
</cp:coreProperties>
</file>