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5E" w:rsidRPr="00FD2E16" w:rsidRDefault="00376388" w:rsidP="00FD2E16">
      <w:pPr>
        <w:spacing w:line="276" w:lineRule="auto"/>
        <w:jc w:val="center"/>
        <w:rPr>
          <w:rFonts w:asciiTheme="minorHAnsi" w:hAnsiTheme="minorHAnsi" w:cstheme="minorHAnsi"/>
          <w:b/>
          <w:lang w:val="es-ES"/>
        </w:rPr>
      </w:pPr>
      <w:r w:rsidRPr="00FD2E16">
        <w:rPr>
          <w:rFonts w:asciiTheme="minorHAnsi" w:hAnsiTheme="minorHAnsi" w:cstheme="minorHAnsi"/>
          <w:b/>
          <w:lang w:val="es-ES"/>
        </w:rPr>
        <w:t>A</w:t>
      </w:r>
      <w:r w:rsidR="00CC456E" w:rsidRPr="00FD2E16">
        <w:rPr>
          <w:rFonts w:asciiTheme="minorHAnsi" w:hAnsiTheme="minorHAnsi" w:cstheme="minorHAnsi"/>
          <w:b/>
          <w:lang w:val="es-ES"/>
        </w:rPr>
        <w:t xml:space="preserve">YUDA MEMORIA </w:t>
      </w:r>
      <w:r w:rsidR="001D2289">
        <w:rPr>
          <w:rFonts w:asciiTheme="minorHAnsi" w:hAnsiTheme="minorHAnsi" w:cstheme="minorHAnsi"/>
          <w:b/>
          <w:lang w:val="es-ES"/>
        </w:rPr>
        <w:t>DE REUNIÓN DE COMISIÓN ASESORA PARA ELABORACIÓN DEL PLAN DE ACCIÓN DISTRITAL QUE PREVÉ LA ORDENANZA NRO. 016-2020</w:t>
      </w:r>
    </w:p>
    <w:p w:rsidR="002E7C5E" w:rsidRPr="00FE2B58" w:rsidRDefault="002E7C5E" w:rsidP="00FE2B58">
      <w:pPr>
        <w:spacing w:line="276" w:lineRule="auto"/>
        <w:jc w:val="both"/>
        <w:rPr>
          <w:rFonts w:asciiTheme="minorHAnsi" w:hAnsiTheme="minorHAnsi" w:cstheme="minorHAnsi"/>
          <w:b/>
          <w:noProof/>
          <w:lang w:val="es-EC"/>
        </w:rPr>
      </w:pPr>
      <w:r w:rsidRPr="00FE2B58">
        <w:rPr>
          <w:rFonts w:asciiTheme="minorHAnsi" w:hAnsiTheme="minorHAnsi" w:cstheme="minorHAnsi"/>
          <w:b/>
          <w:noProof/>
          <w:lang w:val="es-EC"/>
        </w:rPr>
        <w:t xml:space="preserve">Tema: </w:t>
      </w:r>
      <w:r w:rsidR="001D2289">
        <w:rPr>
          <w:rFonts w:asciiTheme="minorHAnsi" w:hAnsiTheme="minorHAnsi" w:cstheme="minorHAnsi"/>
          <w:noProof/>
          <w:lang w:val="es-EC"/>
        </w:rPr>
        <w:t>Comisión asesora para elaboración de Plan de Acción Distrital previsto en la Ord. Met. 016-2020</w:t>
      </w:r>
    </w:p>
    <w:p w:rsidR="003179D1" w:rsidRPr="00FE2B58" w:rsidRDefault="002E7C5E" w:rsidP="00FE2B58">
      <w:pPr>
        <w:spacing w:line="276" w:lineRule="auto"/>
        <w:jc w:val="both"/>
        <w:rPr>
          <w:rFonts w:asciiTheme="minorHAnsi" w:hAnsiTheme="minorHAnsi" w:cstheme="minorHAnsi"/>
          <w:noProof/>
          <w:lang w:val="es-EC"/>
        </w:rPr>
      </w:pPr>
      <w:r w:rsidRPr="00FE2B58">
        <w:rPr>
          <w:rFonts w:asciiTheme="minorHAnsi" w:hAnsiTheme="minorHAnsi" w:cstheme="minorHAnsi"/>
          <w:b/>
          <w:noProof/>
          <w:lang w:val="es-EC"/>
        </w:rPr>
        <w:t xml:space="preserve">Fecha de la Reunión: </w:t>
      </w:r>
      <w:r w:rsidR="001D2289">
        <w:rPr>
          <w:rFonts w:asciiTheme="minorHAnsi" w:hAnsiTheme="minorHAnsi" w:cstheme="minorHAnsi"/>
          <w:noProof/>
          <w:lang w:val="es-EC"/>
        </w:rPr>
        <w:t>22</w:t>
      </w:r>
      <w:r w:rsidR="00FD2E16">
        <w:rPr>
          <w:rFonts w:asciiTheme="minorHAnsi" w:hAnsiTheme="minorHAnsi" w:cstheme="minorHAnsi"/>
          <w:noProof/>
          <w:lang w:val="es-EC"/>
        </w:rPr>
        <w:t xml:space="preserve"> de julio</w:t>
      </w:r>
      <w:r w:rsidR="00376388" w:rsidRPr="00FE2B58">
        <w:rPr>
          <w:rFonts w:asciiTheme="minorHAnsi" w:hAnsiTheme="minorHAnsi" w:cstheme="minorHAnsi"/>
          <w:noProof/>
          <w:lang w:val="es-EC"/>
        </w:rPr>
        <w:t xml:space="preserve"> del 2021</w:t>
      </w:r>
    </w:p>
    <w:p w:rsidR="005B4D41" w:rsidRPr="00FE2B58" w:rsidRDefault="005B4D41" w:rsidP="00FE2B58">
      <w:pPr>
        <w:spacing w:line="276" w:lineRule="auto"/>
        <w:jc w:val="both"/>
        <w:rPr>
          <w:rFonts w:asciiTheme="minorHAnsi" w:hAnsiTheme="minorHAnsi" w:cstheme="minorHAnsi"/>
          <w:b/>
          <w:noProof/>
          <w:lang w:val="es-EC"/>
        </w:rPr>
      </w:pPr>
      <w:r w:rsidRPr="00FE2B58">
        <w:rPr>
          <w:rFonts w:asciiTheme="minorHAnsi" w:hAnsiTheme="minorHAnsi" w:cstheme="minorHAnsi"/>
          <w:b/>
          <w:noProof/>
          <w:lang w:val="es-EC"/>
        </w:rPr>
        <w:t>Antecedentes:</w:t>
      </w:r>
    </w:p>
    <w:p w:rsidR="00376388" w:rsidRDefault="001D2289" w:rsidP="00FD2E16">
      <w:pPr>
        <w:spacing w:after="0" w:line="276" w:lineRule="auto"/>
        <w:jc w:val="both"/>
        <w:rPr>
          <w:rFonts w:asciiTheme="minorHAnsi" w:eastAsia="Times New Roman" w:hAnsiTheme="minorHAnsi" w:cstheme="minorHAnsi"/>
          <w:lang w:val="es-ES" w:eastAsia="es-EC"/>
        </w:rPr>
      </w:pPr>
      <w:r>
        <w:rPr>
          <w:rFonts w:ascii="Arial" w:hAnsi="Arial" w:cs="Arial"/>
          <w:color w:val="222222"/>
          <w:sz w:val="21"/>
          <w:szCs w:val="21"/>
          <w:lang w:val="es-ES"/>
        </w:rPr>
        <w:t>El</w:t>
      </w:r>
      <w:r w:rsidRPr="001D2289">
        <w:rPr>
          <w:rFonts w:ascii="Arial" w:hAnsi="Arial" w:cs="Arial"/>
          <w:color w:val="222222"/>
          <w:sz w:val="21"/>
          <w:szCs w:val="21"/>
          <w:lang w:val="es-ES"/>
        </w:rPr>
        <w:t xml:space="preserve"> día 20 de julio de 2021 se desarrolló la IV reunión de la</w:t>
      </w:r>
      <w:r>
        <w:rPr>
          <w:rFonts w:ascii="Arial" w:hAnsi="Arial" w:cs="Arial"/>
          <w:color w:val="222222"/>
          <w:sz w:val="21"/>
          <w:szCs w:val="21"/>
          <w:lang w:val="es-ES"/>
        </w:rPr>
        <w:t xml:space="preserve"> </w:t>
      </w:r>
      <w:r w:rsidRPr="001D2289">
        <w:rPr>
          <w:rFonts w:ascii="Arial" w:hAnsi="Arial" w:cs="Arial"/>
          <w:color w:val="222222"/>
          <w:sz w:val="21"/>
          <w:szCs w:val="21"/>
          <w:lang w:val="es-ES"/>
        </w:rPr>
        <w:t>Mesa Técnica Distrital para la Prevención y Erradicación del Trabajo Infantil - DMQ., en</w:t>
      </w:r>
      <w:r>
        <w:rPr>
          <w:rFonts w:ascii="Arial" w:hAnsi="Arial" w:cs="Arial"/>
          <w:color w:val="222222"/>
          <w:sz w:val="21"/>
          <w:szCs w:val="21"/>
          <w:lang w:val="es-ES"/>
        </w:rPr>
        <w:t xml:space="preserve"> </w:t>
      </w:r>
      <w:r w:rsidRPr="001D2289">
        <w:rPr>
          <w:rFonts w:ascii="Arial" w:hAnsi="Arial" w:cs="Arial"/>
          <w:color w:val="222222"/>
          <w:sz w:val="21"/>
          <w:szCs w:val="21"/>
          <w:lang w:val="es-ES"/>
        </w:rPr>
        <w:t>la que consta, como uno de sus acuerdos, la conformación de una Comisión especial que</w:t>
      </w:r>
      <w:r>
        <w:rPr>
          <w:rFonts w:ascii="Arial" w:hAnsi="Arial" w:cs="Arial"/>
          <w:color w:val="222222"/>
          <w:sz w:val="21"/>
          <w:szCs w:val="21"/>
          <w:lang w:val="es-ES"/>
        </w:rPr>
        <w:t xml:space="preserve"> </w:t>
      </w:r>
      <w:r w:rsidRPr="001D2289">
        <w:rPr>
          <w:rFonts w:ascii="Arial" w:hAnsi="Arial" w:cs="Arial"/>
          <w:color w:val="222222"/>
          <w:sz w:val="21"/>
          <w:szCs w:val="21"/>
          <w:lang w:val="es-ES"/>
        </w:rPr>
        <w:t>tendrá como finalidad asesorar y acompañar el proceso de construcción del Plan de</w:t>
      </w:r>
      <w:r>
        <w:rPr>
          <w:rFonts w:ascii="Arial" w:hAnsi="Arial" w:cs="Arial"/>
          <w:color w:val="222222"/>
          <w:sz w:val="21"/>
          <w:szCs w:val="21"/>
          <w:lang w:val="es-ES"/>
        </w:rPr>
        <w:t xml:space="preserve"> </w:t>
      </w:r>
      <w:r w:rsidRPr="001D2289">
        <w:rPr>
          <w:rFonts w:ascii="Arial" w:hAnsi="Arial" w:cs="Arial"/>
          <w:color w:val="222222"/>
          <w:sz w:val="21"/>
          <w:szCs w:val="21"/>
          <w:lang w:val="es-ES"/>
        </w:rPr>
        <w:t>Acción previsto en la ordenanza Nro. 016-2020, espacio que está conformado por: el</w:t>
      </w:r>
      <w:r>
        <w:rPr>
          <w:rFonts w:ascii="Arial" w:hAnsi="Arial" w:cs="Arial"/>
          <w:color w:val="222222"/>
          <w:sz w:val="21"/>
          <w:szCs w:val="21"/>
          <w:lang w:val="es-ES"/>
        </w:rPr>
        <w:t xml:space="preserve"> </w:t>
      </w:r>
      <w:r w:rsidRPr="001D2289">
        <w:rPr>
          <w:rFonts w:ascii="Arial" w:hAnsi="Arial" w:cs="Arial"/>
          <w:color w:val="222222"/>
          <w:sz w:val="21"/>
          <w:szCs w:val="21"/>
          <w:lang w:val="es-ES"/>
        </w:rPr>
        <w:t>Ministerio de Inclusión Económica y Social, Ministerio del Trabajo, Consejo Nacional</w:t>
      </w:r>
      <w:r>
        <w:rPr>
          <w:rFonts w:ascii="Arial" w:hAnsi="Arial" w:cs="Arial"/>
          <w:color w:val="222222"/>
          <w:sz w:val="21"/>
          <w:szCs w:val="21"/>
          <w:lang w:val="es-ES"/>
        </w:rPr>
        <w:t xml:space="preserve"> </w:t>
      </w:r>
      <w:r w:rsidRPr="001D2289">
        <w:rPr>
          <w:rFonts w:ascii="Arial" w:hAnsi="Arial" w:cs="Arial"/>
          <w:color w:val="222222"/>
          <w:sz w:val="21"/>
          <w:szCs w:val="21"/>
          <w:lang w:val="es-ES"/>
        </w:rPr>
        <w:t>para la Igualdad Intergeneracional, Consejo de Protección de Derechos, Unidad Patronato</w:t>
      </w:r>
      <w:r>
        <w:rPr>
          <w:rFonts w:ascii="Arial" w:hAnsi="Arial" w:cs="Arial"/>
          <w:color w:val="222222"/>
          <w:sz w:val="21"/>
          <w:szCs w:val="21"/>
          <w:lang w:val="es-ES"/>
        </w:rPr>
        <w:t xml:space="preserve"> </w:t>
      </w:r>
      <w:r w:rsidRPr="001D2289">
        <w:rPr>
          <w:rFonts w:ascii="Arial" w:hAnsi="Arial" w:cs="Arial"/>
          <w:color w:val="222222"/>
          <w:sz w:val="21"/>
          <w:szCs w:val="21"/>
          <w:lang w:val="es-ES"/>
        </w:rPr>
        <w:t>Municipal San José, Secretaría de Desarrollo Productivo y Competitividad, Secretaría de</w:t>
      </w:r>
      <w:r>
        <w:rPr>
          <w:rFonts w:ascii="Arial" w:hAnsi="Arial" w:cs="Arial"/>
          <w:color w:val="222222"/>
          <w:sz w:val="21"/>
          <w:szCs w:val="21"/>
          <w:lang w:val="es-ES"/>
        </w:rPr>
        <w:t xml:space="preserve"> </w:t>
      </w:r>
      <w:r w:rsidRPr="001D2289">
        <w:rPr>
          <w:rFonts w:ascii="Arial" w:hAnsi="Arial" w:cs="Arial"/>
          <w:color w:val="222222"/>
          <w:sz w:val="21"/>
          <w:szCs w:val="21"/>
          <w:lang w:val="es-ES"/>
        </w:rPr>
        <w:t>Inclusión Social y, dependiente la especificidad de sus competencias, las Juntas</w:t>
      </w:r>
      <w:r>
        <w:rPr>
          <w:rFonts w:ascii="Arial" w:hAnsi="Arial" w:cs="Arial"/>
          <w:color w:val="222222"/>
          <w:sz w:val="21"/>
          <w:szCs w:val="21"/>
          <w:lang w:val="es-ES"/>
        </w:rPr>
        <w:t xml:space="preserve"> </w:t>
      </w:r>
      <w:r w:rsidRPr="001D2289">
        <w:rPr>
          <w:rFonts w:ascii="Arial" w:hAnsi="Arial" w:cs="Arial"/>
          <w:color w:val="222222"/>
          <w:sz w:val="21"/>
          <w:szCs w:val="21"/>
          <w:lang w:val="es-ES"/>
        </w:rPr>
        <w:t>Metropolitanas de Protección de Derechos de Niñez y Adolescencia.</w:t>
      </w:r>
      <w:r w:rsidR="00FD2E16" w:rsidRPr="00FD2E16">
        <w:rPr>
          <w:rFonts w:ascii="Arial" w:hAnsi="Arial" w:cs="Arial"/>
          <w:color w:val="222222"/>
          <w:sz w:val="21"/>
          <w:szCs w:val="21"/>
          <w:lang w:val="es-ES"/>
        </w:rPr>
        <w:br/>
      </w:r>
    </w:p>
    <w:p w:rsidR="001D2289" w:rsidRPr="00FD2E16" w:rsidRDefault="001D2289" w:rsidP="00FD2E16">
      <w:pPr>
        <w:spacing w:after="0" w:line="276" w:lineRule="auto"/>
        <w:jc w:val="both"/>
        <w:rPr>
          <w:rFonts w:asciiTheme="minorHAnsi" w:eastAsia="Times New Roman" w:hAnsiTheme="minorHAnsi" w:cstheme="minorHAnsi"/>
          <w:lang w:val="es-ES" w:eastAsia="es-EC"/>
        </w:rPr>
      </w:pPr>
      <w:r>
        <w:rPr>
          <w:rFonts w:asciiTheme="minorHAnsi" w:eastAsia="Times New Roman" w:hAnsiTheme="minorHAnsi" w:cstheme="minorHAnsi"/>
          <w:lang w:val="es-ES" w:eastAsia="es-EC"/>
        </w:rPr>
        <w:t xml:space="preserve">Mediante oficio Nro. </w:t>
      </w:r>
      <w:r w:rsidRPr="001D2289">
        <w:rPr>
          <w:rFonts w:asciiTheme="minorHAnsi" w:eastAsia="Times New Roman" w:hAnsiTheme="minorHAnsi" w:cstheme="minorHAnsi"/>
          <w:lang w:val="es-ES" w:eastAsia="es-EC"/>
        </w:rPr>
        <w:t>GADDMQ-SIS-2021-0805-O</w:t>
      </w:r>
      <w:r>
        <w:rPr>
          <w:rFonts w:asciiTheme="minorHAnsi" w:eastAsia="Times New Roman" w:hAnsiTheme="minorHAnsi" w:cstheme="minorHAnsi"/>
          <w:lang w:val="es-ES" w:eastAsia="es-EC"/>
        </w:rPr>
        <w:t xml:space="preserve"> de 21 de julio de 2021 se convocó a las entidades a una reunión de trabajo con el objeto de establecer criterios generales para la construcción del Plan, misma que se desarrolló el día 22 de julio de 2021 en las instalaciones de la Secretaría de Inclusión Social.</w:t>
      </w:r>
    </w:p>
    <w:p w:rsidR="00FD2E16" w:rsidRPr="00FE2B58" w:rsidRDefault="00FD2E16" w:rsidP="00FE2B58">
      <w:pPr>
        <w:spacing w:after="0" w:line="276" w:lineRule="auto"/>
        <w:jc w:val="both"/>
        <w:rPr>
          <w:rFonts w:asciiTheme="minorHAnsi" w:eastAsia="Times New Roman" w:hAnsiTheme="minorHAnsi" w:cstheme="minorHAnsi"/>
          <w:lang w:val="es-EC" w:eastAsia="es-EC"/>
        </w:rPr>
      </w:pPr>
    </w:p>
    <w:p w:rsidR="0047641D" w:rsidRPr="00FD2E16" w:rsidRDefault="0047641D" w:rsidP="00FE2B58">
      <w:pPr>
        <w:spacing w:line="276" w:lineRule="auto"/>
        <w:jc w:val="both"/>
        <w:rPr>
          <w:rFonts w:asciiTheme="minorHAnsi" w:hAnsiTheme="minorHAnsi" w:cstheme="minorHAnsi"/>
          <w:b/>
          <w:noProof/>
          <w:lang w:val="es-EC"/>
        </w:rPr>
      </w:pPr>
      <w:r w:rsidRPr="00FD2E16">
        <w:rPr>
          <w:rFonts w:asciiTheme="minorHAnsi" w:hAnsiTheme="minorHAnsi" w:cstheme="minorHAnsi"/>
          <w:b/>
          <w:noProof/>
          <w:lang w:val="es-EC"/>
        </w:rPr>
        <w:t>Asistentes:</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Consejo de Protección de Derechos: Silvana Haro y Daniela Pabón</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Unidad Patronato Municipal San José: Elba Gamez</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 xml:space="preserve">Consejo Nacional para la Igualdad Intergeneracional: </w:t>
      </w:r>
      <w:r w:rsidR="001D2289">
        <w:rPr>
          <w:rFonts w:asciiTheme="minorHAnsi" w:hAnsiTheme="minorHAnsi" w:cstheme="minorHAnsi"/>
          <w:noProof/>
          <w:lang w:val="es-EC"/>
        </w:rPr>
        <w:t>Fernando Suarez</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Secretaría de Desarrollo Productivo y Competitividad: Ruth Utreras</w:t>
      </w:r>
      <w:r w:rsidR="001D2289">
        <w:rPr>
          <w:rFonts w:asciiTheme="minorHAnsi" w:hAnsiTheme="minorHAnsi" w:cstheme="minorHAnsi"/>
          <w:noProof/>
          <w:lang w:val="es-EC"/>
        </w:rPr>
        <w:t xml:space="preserve"> (conexión telemática)</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Secretaría de Inclusión Social: Darío Terán</w:t>
      </w:r>
    </w:p>
    <w:p w:rsid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Ministerio de Inclusión Económica y Social: Ramiro Pinos</w:t>
      </w:r>
    </w:p>
    <w:p w:rsidR="001D2289" w:rsidRDefault="001D2289" w:rsidP="00FD2E16">
      <w:pPr>
        <w:spacing w:line="276" w:lineRule="auto"/>
        <w:jc w:val="both"/>
        <w:rPr>
          <w:rFonts w:asciiTheme="minorHAnsi" w:hAnsiTheme="minorHAnsi" w:cstheme="minorHAnsi"/>
          <w:noProof/>
          <w:lang w:val="es-EC"/>
        </w:rPr>
      </w:pPr>
      <w:r>
        <w:rPr>
          <w:rFonts w:asciiTheme="minorHAnsi" w:hAnsiTheme="minorHAnsi" w:cstheme="minorHAnsi"/>
          <w:noProof/>
          <w:lang w:val="es-EC"/>
        </w:rPr>
        <w:t>Ministerio del Trabajo (no asistió)</w:t>
      </w:r>
    </w:p>
    <w:p w:rsidR="00FD2E16" w:rsidRDefault="00FD2E16" w:rsidP="00FD2E16">
      <w:pPr>
        <w:spacing w:line="276" w:lineRule="auto"/>
        <w:jc w:val="both"/>
        <w:rPr>
          <w:rFonts w:asciiTheme="minorHAnsi" w:hAnsiTheme="minorHAnsi" w:cstheme="minorHAnsi"/>
          <w:b/>
          <w:noProof/>
          <w:lang w:val="es-EC"/>
        </w:rPr>
      </w:pPr>
      <w:bookmarkStart w:id="0" w:name="_GoBack"/>
      <w:bookmarkEnd w:id="0"/>
    </w:p>
    <w:p w:rsidR="00FD2E16" w:rsidRPr="00FD2E16" w:rsidRDefault="00FD2E16" w:rsidP="00FD2E16">
      <w:pPr>
        <w:spacing w:line="276" w:lineRule="auto"/>
        <w:jc w:val="both"/>
        <w:rPr>
          <w:rFonts w:asciiTheme="minorHAnsi" w:hAnsiTheme="minorHAnsi" w:cstheme="minorHAnsi"/>
          <w:b/>
          <w:noProof/>
          <w:lang w:val="es-EC"/>
        </w:rPr>
      </w:pPr>
      <w:r>
        <w:rPr>
          <w:rFonts w:asciiTheme="minorHAnsi" w:hAnsiTheme="minorHAnsi" w:cstheme="minorHAnsi"/>
          <w:b/>
          <w:noProof/>
          <w:lang w:val="es-EC"/>
        </w:rPr>
        <w:t>Desarrollo:</w:t>
      </w:r>
    </w:p>
    <w:p w:rsidR="00FE2B58" w:rsidRDefault="009E1A38" w:rsidP="00FE2B58">
      <w:pPr>
        <w:spacing w:after="0"/>
        <w:jc w:val="both"/>
        <w:rPr>
          <w:rFonts w:asciiTheme="minorHAnsi" w:hAnsiTheme="minorHAnsi" w:cstheme="minorHAnsi"/>
          <w:lang w:val="es-ES"/>
        </w:rPr>
      </w:pPr>
      <w:r>
        <w:rPr>
          <w:rFonts w:asciiTheme="minorHAnsi" w:hAnsiTheme="minorHAnsi" w:cstheme="minorHAnsi"/>
          <w:lang w:val="es-ES"/>
        </w:rPr>
        <w:lastRenderedPageBreak/>
        <w:t>Se analiza y realiza un punteo de los aspectos generales para la construcción del Plan de Acción, a saber:</w:t>
      </w:r>
    </w:p>
    <w:p w:rsidR="009E1A38" w:rsidRDefault="009E1A38" w:rsidP="00FE2B58">
      <w:pPr>
        <w:spacing w:after="0"/>
        <w:jc w:val="both"/>
        <w:rPr>
          <w:rFonts w:asciiTheme="minorHAnsi" w:hAnsiTheme="minorHAnsi" w:cstheme="minorHAnsi"/>
          <w:lang w:val="es-ES"/>
        </w:rPr>
      </w:pPr>
    </w:p>
    <w:p w:rsidR="009E1A38" w:rsidRPr="00FD2E16" w:rsidRDefault="009E1A38" w:rsidP="00FE2B58">
      <w:pPr>
        <w:spacing w:after="0"/>
        <w:jc w:val="both"/>
        <w:rPr>
          <w:rFonts w:asciiTheme="minorHAnsi" w:hAnsiTheme="minorHAnsi" w:cstheme="minorHAnsi"/>
          <w:lang w:val="es-ES"/>
        </w:rPr>
      </w:pPr>
    </w:p>
    <w:p w:rsidR="009E1A38" w:rsidRDefault="009E1A38" w:rsidP="009E1A38">
      <w:pPr>
        <w:pStyle w:val="Prrafodelista"/>
        <w:numPr>
          <w:ilvl w:val="0"/>
          <w:numId w:val="26"/>
        </w:num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 xml:space="preserve">El Plan deberá especificar intervenciones relacionadas con 1) la prevención y erradicación del trabajo infantil y 2) trabajo adolescente protegido </w:t>
      </w:r>
      <w:r w:rsidRPr="009E1A38">
        <w:rPr>
          <w:rFonts w:asciiTheme="minorHAnsi" w:eastAsia="Times New Roman" w:hAnsiTheme="minorHAnsi" w:cstheme="minorHAnsi"/>
          <w:lang w:val="es-EC" w:eastAsia="es-EC"/>
        </w:rPr>
        <w:t>“</w:t>
      </w:r>
    </w:p>
    <w:p w:rsidR="009E1A38" w:rsidRDefault="009E1A38" w:rsidP="009E1A38">
      <w:pPr>
        <w:pStyle w:val="Prrafodelista"/>
        <w:numPr>
          <w:ilvl w:val="0"/>
          <w:numId w:val="26"/>
        </w:num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 xml:space="preserve">Las generalidades del documento deberán contemplar: la </w:t>
      </w:r>
      <w:proofErr w:type="spellStart"/>
      <w:r>
        <w:rPr>
          <w:rFonts w:asciiTheme="minorHAnsi" w:eastAsia="Times New Roman" w:hAnsiTheme="minorHAnsi" w:cstheme="minorHAnsi"/>
          <w:lang w:val="es-EC" w:eastAsia="es-EC"/>
        </w:rPr>
        <w:t>transversalización</w:t>
      </w:r>
      <w:proofErr w:type="spellEnd"/>
      <w:r>
        <w:rPr>
          <w:rFonts w:asciiTheme="minorHAnsi" w:eastAsia="Times New Roman" w:hAnsiTheme="minorHAnsi" w:cstheme="minorHAnsi"/>
          <w:lang w:val="es-EC" w:eastAsia="es-EC"/>
        </w:rPr>
        <w:t xml:space="preserve"> de enfoques, articulación programática (con </w:t>
      </w:r>
      <w:proofErr w:type="spellStart"/>
      <w:r>
        <w:rPr>
          <w:rFonts w:asciiTheme="minorHAnsi" w:eastAsia="Times New Roman" w:hAnsiTheme="minorHAnsi" w:cstheme="minorHAnsi"/>
          <w:lang w:val="es-EC" w:eastAsia="es-EC"/>
        </w:rPr>
        <w:t>PDyOT</w:t>
      </w:r>
      <w:proofErr w:type="spellEnd"/>
      <w:r>
        <w:rPr>
          <w:rFonts w:asciiTheme="minorHAnsi" w:eastAsia="Times New Roman" w:hAnsiTheme="minorHAnsi" w:cstheme="minorHAnsi"/>
          <w:lang w:val="es-EC" w:eastAsia="es-EC"/>
        </w:rPr>
        <w:t xml:space="preserve"> metropolitano y de GAD rurales), a</w:t>
      </w:r>
      <w:r w:rsidRPr="009E1A38">
        <w:rPr>
          <w:rFonts w:asciiTheme="minorHAnsi" w:eastAsia="Times New Roman" w:hAnsiTheme="minorHAnsi" w:cstheme="minorHAnsi"/>
          <w:lang w:val="es-EC" w:eastAsia="es-EC"/>
        </w:rPr>
        <w:t>rticulación entre ejes</w:t>
      </w:r>
      <w:r>
        <w:rPr>
          <w:rFonts w:asciiTheme="minorHAnsi" w:eastAsia="Times New Roman" w:hAnsiTheme="minorHAnsi" w:cstheme="minorHAnsi"/>
          <w:lang w:val="es-EC" w:eastAsia="es-EC"/>
        </w:rPr>
        <w:t>, enfoque de p</w:t>
      </w:r>
      <w:r w:rsidRPr="009E1A38">
        <w:rPr>
          <w:rFonts w:asciiTheme="minorHAnsi" w:eastAsia="Times New Roman" w:hAnsiTheme="minorHAnsi" w:cstheme="minorHAnsi"/>
          <w:lang w:val="es-EC" w:eastAsia="es-EC"/>
        </w:rPr>
        <w:t>revención</w:t>
      </w:r>
      <w:r>
        <w:rPr>
          <w:rFonts w:asciiTheme="minorHAnsi" w:eastAsia="Times New Roman" w:hAnsiTheme="minorHAnsi" w:cstheme="minorHAnsi"/>
          <w:lang w:val="es-EC" w:eastAsia="es-EC"/>
        </w:rPr>
        <w:t xml:space="preserve"> (trabajo con familias y protección social), fortalecimiento de capacidades, a</w:t>
      </w:r>
      <w:r w:rsidRPr="009E1A38">
        <w:rPr>
          <w:rFonts w:asciiTheme="minorHAnsi" w:eastAsia="Times New Roman" w:hAnsiTheme="minorHAnsi" w:cstheme="minorHAnsi"/>
          <w:lang w:val="es-EC" w:eastAsia="es-EC"/>
        </w:rPr>
        <w:t>signación presupuestaria</w:t>
      </w:r>
      <w:r>
        <w:rPr>
          <w:rFonts w:asciiTheme="minorHAnsi" w:eastAsia="Times New Roman" w:hAnsiTheme="minorHAnsi" w:cstheme="minorHAnsi"/>
          <w:lang w:val="es-EC" w:eastAsia="es-EC"/>
        </w:rPr>
        <w:t xml:space="preserve">  y  articulación territorial.</w:t>
      </w:r>
    </w:p>
    <w:p w:rsidR="009E1A38" w:rsidRDefault="009E1A38" w:rsidP="009E1A38">
      <w:pPr>
        <w:pStyle w:val="Prrafodelista"/>
        <w:numPr>
          <w:ilvl w:val="0"/>
          <w:numId w:val="26"/>
        </w:num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 xml:space="preserve">El alcance deberá ser distrital que incluya </w:t>
      </w:r>
      <w:proofErr w:type="spellStart"/>
      <w:r>
        <w:rPr>
          <w:rFonts w:asciiTheme="minorHAnsi" w:eastAsia="Times New Roman" w:hAnsiTheme="minorHAnsi" w:cstheme="minorHAnsi"/>
          <w:lang w:val="es-EC" w:eastAsia="es-EC"/>
        </w:rPr>
        <w:t>intersectorialidad</w:t>
      </w:r>
      <w:proofErr w:type="spellEnd"/>
      <w:r>
        <w:rPr>
          <w:rFonts w:asciiTheme="minorHAnsi" w:eastAsia="Times New Roman" w:hAnsiTheme="minorHAnsi" w:cstheme="minorHAnsi"/>
          <w:lang w:val="es-EC" w:eastAsia="es-EC"/>
        </w:rPr>
        <w:t xml:space="preserve"> y concurrencia de competencias de las entidades nacionales y locales. </w:t>
      </w:r>
    </w:p>
    <w:p w:rsidR="009E1A38" w:rsidRDefault="009E1A38" w:rsidP="009E1A38">
      <w:pPr>
        <w:pStyle w:val="Prrafodelista"/>
        <w:numPr>
          <w:ilvl w:val="0"/>
          <w:numId w:val="26"/>
        </w:num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 xml:space="preserve">En el eje de atención se deberá considerar: estrategias de prevención en los ámbitos </w:t>
      </w:r>
      <w:r w:rsidRPr="009E1A38">
        <w:rPr>
          <w:rFonts w:asciiTheme="minorHAnsi" w:eastAsia="Times New Roman" w:hAnsiTheme="minorHAnsi" w:cstheme="minorHAnsi"/>
          <w:lang w:val="es-EC" w:eastAsia="es-EC"/>
        </w:rPr>
        <w:t>educativo</w:t>
      </w:r>
      <w:r>
        <w:rPr>
          <w:rFonts w:asciiTheme="minorHAnsi" w:eastAsia="Times New Roman" w:hAnsiTheme="minorHAnsi" w:cstheme="minorHAnsi"/>
          <w:lang w:val="es-EC" w:eastAsia="es-EC"/>
        </w:rPr>
        <w:t>s, familiar, deportes, entre otros mediante acciones concretas como por ejemplo mecanismo para q</w:t>
      </w:r>
      <w:r w:rsidRPr="009E1A38">
        <w:rPr>
          <w:rFonts w:asciiTheme="minorHAnsi" w:eastAsia="Times New Roman" w:hAnsiTheme="minorHAnsi" w:cstheme="minorHAnsi"/>
          <w:lang w:val="es-EC" w:eastAsia="es-EC"/>
        </w:rPr>
        <w:t xml:space="preserve">ue los cupos del </w:t>
      </w:r>
      <w:r>
        <w:rPr>
          <w:rFonts w:asciiTheme="minorHAnsi" w:eastAsia="Times New Roman" w:hAnsiTheme="minorHAnsi" w:cstheme="minorHAnsi"/>
          <w:lang w:val="es-EC" w:eastAsia="es-EC"/>
        </w:rPr>
        <w:t>unidades educativas municipales se asignen a niñas y niños en situación de trabajo infantil, Implementar una b</w:t>
      </w:r>
      <w:r w:rsidRPr="009E1A38">
        <w:rPr>
          <w:rFonts w:asciiTheme="minorHAnsi" w:eastAsia="Times New Roman" w:hAnsiTheme="minorHAnsi" w:cstheme="minorHAnsi"/>
          <w:lang w:val="es-EC" w:eastAsia="es-EC"/>
        </w:rPr>
        <w:t>ase de datos</w:t>
      </w:r>
      <w:r>
        <w:rPr>
          <w:rFonts w:asciiTheme="minorHAnsi" w:eastAsia="Times New Roman" w:hAnsiTheme="minorHAnsi" w:cstheme="minorHAnsi"/>
          <w:lang w:val="es-EC" w:eastAsia="es-EC"/>
        </w:rPr>
        <w:t xml:space="preserve"> de seguimiento de intervenciones y casos que esté articulada y permita optimizar la atención, generar protocolos de atención especializada para casos de trabajo infantil y trabajo adolescente protegido.</w:t>
      </w:r>
    </w:p>
    <w:p w:rsidR="009E1A38" w:rsidRDefault="009E1A38" w:rsidP="009E1A38">
      <w:pPr>
        <w:pStyle w:val="Prrafodelista"/>
        <w:numPr>
          <w:ilvl w:val="0"/>
          <w:numId w:val="26"/>
        </w:num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 xml:space="preserve">En el eje de inclusión económica se deberá considerar la protección social en su sentido más amplio relacionado con el desarrollo económico de las familias en pobreza y pobreza extrema mediante intervenciones sostenidas y con pertinencia. Además de una propuesta de responsabilidad social de la empresa privada y la cadena de producción y comercialización corresponsable. </w:t>
      </w:r>
    </w:p>
    <w:p w:rsidR="00F63A0D" w:rsidRDefault="00F63A0D" w:rsidP="009E1A38">
      <w:pPr>
        <w:pStyle w:val="Prrafodelista"/>
        <w:numPr>
          <w:ilvl w:val="0"/>
          <w:numId w:val="26"/>
        </w:num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En el eje de la protección de derechos se menciona la debilidad de articulación de intervenciones en el Subsistema Especializado debido a falta del modelo de gestión (SPI).</w:t>
      </w:r>
    </w:p>
    <w:p w:rsidR="00F63A0D" w:rsidRDefault="00F63A0D" w:rsidP="009E1A38">
      <w:pPr>
        <w:pStyle w:val="Prrafodelista"/>
        <w:numPr>
          <w:ilvl w:val="0"/>
          <w:numId w:val="26"/>
        </w:num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Con respecto a la propuesta metodológica, esta deberá contemplar lo siguiente:</w:t>
      </w:r>
    </w:p>
    <w:p w:rsidR="009E1A38" w:rsidRPr="009E1A3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t xml:space="preserve">Información </w:t>
      </w:r>
    </w:p>
    <w:p w:rsidR="009E1A38" w:rsidRPr="009E1A3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t xml:space="preserve">Recoger experiencias (PLAN PETI – CONEPTI, 2005) </w:t>
      </w:r>
    </w:p>
    <w:p w:rsidR="009E1A38" w:rsidRPr="009E1A3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t>Evaluación de la problemática</w:t>
      </w:r>
    </w:p>
    <w:p w:rsidR="009E1A38" w:rsidRPr="009E1A3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t>Capacitación previa sobre ETI</w:t>
      </w:r>
      <w:r w:rsidR="00F63A0D">
        <w:rPr>
          <w:rFonts w:asciiTheme="minorHAnsi" w:eastAsia="Times New Roman" w:hAnsiTheme="minorHAnsi" w:cstheme="minorHAnsi"/>
          <w:lang w:val="es-EC" w:eastAsia="es-EC"/>
        </w:rPr>
        <w:t xml:space="preserve"> a entidades parte del Subsistema Especializado</w:t>
      </w:r>
    </w:p>
    <w:p w:rsidR="009E1A38" w:rsidRPr="009E1A3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r>
      <w:r w:rsidR="00F63A0D">
        <w:rPr>
          <w:rFonts w:asciiTheme="minorHAnsi" w:eastAsia="Times New Roman" w:hAnsiTheme="minorHAnsi" w:cstheme="minorHAnsi"/>
          <w:lang w:val="es-EC" w:eastAsia="es-EC"/>
        </w:rPr>
        <w:t>Claridad en la determinación de indicadores y plazos para el cumplimiento de metas</w:t>
      </w:r>
    </w:p>
    <w:p w:rsidR="009E1A38" w:rsidRPr="009E1A3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t>T</w:t>
      </w:r>
      <w:r w:rsidR="00F63A0D">
        <w:rPr>
          <w:rFonts w:asciiTheme="minorHAnsi" w:eastAsia="Times New Roman" w:hAnsiTheme="minorHAnsi" w:cstheme="minorHAnsi"/>
          <w:lang w:val="es-EC" w:eastAsia="es-EC"/>
        </w:rPr>
        <w:t>emporalidad de implementación del P</w:t>
      </w:r>
      <w:r w:rsidRPr="009E1A38">
        <w:rPr>
          <w:rFonts w:asciiTheme="minorHAnsi" w:eastAsia="Times New Roman" w:hAnsiTheme="minorHAnsi" w:cstheme="minorHAnsi"/>
          <w:lang w:val="es-EC" w:eastAsia="es-EC"/>
        </w:rPr>
        <w:t xml:space="preserve">lan (5 años) </w:t>
      </w:r>
    </w:p>
    <w:p w:rsidR="00F63A0D"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r>
      <w:proofErr w:type="spellStart"/>
      <w:r w:rsidR="00F63A0D">
        <w:rPr>
          <w:rFonts w:asciiTheme="minorHAnsi" w:eastAsia="Times New Roman" w:hAnsiTheme="minorHAnsi" w:cstheme="minorHAnsi"/>
          <w:lang w:val="es-EC" w:eastAsia="es-EC"/>
        </w:rPr>
        <w:t>Cmprensión</w:t>
      </w:r>
      <w:proofErr w:type="spellEnd"/>
      <w:r w:rsidR="00F63A0D">
        <w:rPr>
          <w:rFonts w:asciiTheme="minorHAnsi" w:eastAsia="Times New Roman" w:hAnsiTheme="minorHAnsi" w:cstheme="minorHAnsi"/>
          <w:lang w:val="es-EC" w:eastAsia="es-EC"/>
        </w:rPr>
        <w:t xml:space="preserve"> sobre dinámicas para determinación de intervenciones específicas frente a dinámicas, </w:t>
      </w:r>
      <w:r w:rsidRPr="009E1A38">
        <w:rPr>
          <w:rFonts w:asciiTheme="minorHAnsi" w:eastAsia="Times New Roman" w:hAnsiTheme="minorHAnsi" w:cstheme="minorHAnsi"/>
          <w:lang w:val="es-EC" w:eastAsia="es-EC"/>
        </w:rPr>
        <w:t>Urbano/Rural – Movilidad</w:t>
      </w:r>
      <w:r w:rsidR="00F63A0D">
        <w:rPr>
          <w:rFonts w:asciiTheme="minorHAnsi" w:eastAsia="Times New Roman" w:hAnsiTheme="minorHAnsi" w:cstheme="minorHAnsi"/>
          <w:lang w:val="es-EC" w:eastAsia="es-EC"/>
        </w:rPr>
        <w:t xml:space="preserve"> Humana (interna e internacional) y Trabajo doméstico. </w:t>
      </w:r>
    </w:p>
    <w:p w:rsidR="009E1A38" w:rsidRPr="00F63A0D" w:rsidRDefault="00F63A0D" w:rsidP="00F63A0D">
      <w:pPr>
        <w:pStyle w:val="Prrafodelista"/>
        <w:numPr>
          <w:ilvl w:val="0"/>
          <w:numId w:val="27"/>
        </w:num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 xml:space="preserve">       Diferencias tipos de intervención por edad de las niñas, niños y adolescentes</w:t>
      </w:r>
      <w:r w:rsidRPr="00F63A0D">
        <w:rPr>
          <w:rFonts w:asciiTheme="minorHAnsi" w:eastAsia="Times New Roman" w:hAnsiTheme="minorHAnsi" w:cstheme="minorHAnsi"/>
          <w:lang w:val="es-EC" w:eastAsia="es-EC"/>
        </w:rPr>
        <w:t>.</w:t>
      </w:r>
    </w:p>
    <w:p w:rsidR="009E1A38" w:rsidRPr="009E1A3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r>
      <w:r w:rsidR="00F63A0D">
        <w:rPr>
          <w:rFonts w:asciiTheme="minorHAnsi" w:eastAsia="Times New Roman" w:hAnsiTheme="minorHAnsi" w:cstheme="minorHAnsi"/>
          <w:lang w:val="es-EC" w:eastAsia="es-EC"/>
        </w:rPr>
        <w:t xml:space="preserve">Esclarecer temas </w:t>
      </w:r>
      <w:r w:rsidRPr="009E1A38">
        <w:rPr>
          <w:rFonts w:asciiTheme="minorHAnsi" w:eastAsia="Times New Roman" w:hAnsiTheme="minorHAnsi" w:cstheme="minorHAnsi"/>
          <w:lang w:val="es-EC" w:eastAsia="es-EC"/>
        </w:rPr>
        <w:t>normativos</w:t>
      </w:r>
      <w:r w:rsidR="00F63A0D">
        <w:rPr>
          <w:rFonts w:asciiTheme="minorHAnsi" w:eastAsia="Times New Roman" w:hAnsiTheme="minorHAnsi" w:cstheme="minorHAnsi"/>
          <w:lang w:val="es-EC" w:eastAsia="es-EC"/>
        </w:rPr>
        <w:t xml:space="preserve"> con entidades competentes</w:t>
      </w:r>
    </w:p>
    <w:p w:rsidR="009E1A38" w:rsidRPr="009E1A3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r>
      <w:r w:rsidR="00F63A0D">
        <w:rPr>
          <w:rFonts w:asciiTheme="minorHAnsi" w:eastAsia="Times New Roman" w:hAnsiTheme="minorHAnsi" w:cstheme="minorHAnsi"/>
          <w:lang w:val="es-EC" w:eastAsia="es-EC"/>
        </w:rPr>
        <w:t>Identificar con claridad un m</w:t>
      </w:r>
      <w:r w:rsidRPr="009E1A38">
        <w:rPr>
          <w:rFonts w:asciiTheme="minorHAnsi" w:eastAsia="Times New Roman" w:hAnsiTheme="minorHAnsi" w:cstheme="minorHAnsi"/>
          <w:lang w:val="es-EC" w:eastAsia="es-EC"/>
        </w:rPr>
        <w:t xml:space="preserve">ecanismo de articulación </w:t>
      </w:r>
      <w:r w:rsidR="00F63A0D">
        <w:rPr>
          <w:rFonts w:asciiTheme="minorHAnsi" w:eastAsia="Times New Roman" w:hAnsiTheme="minorHAnsi" w:cstheme="minorHAnsi"/>
          <w:lang w:val="es-EC" w:eastAsia="es-EC"/>
        </w:rPr>
        <w:t>que promueva el compromiso institucional.</w:t>
      </w:r>
    </w:p>
    <w:p w:rsidR="009E1A38" w:rsidRPr="009E1A38" w:rsidRDefault="00F63A0D" w:rsidP="009E1A38">
      <w:p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lastRenderedPageBreak/>
        <w:t>-</w:t>
      </w:r>
      <w:r>
        <w:rPr>
          <w:rFonts w:asciiTheme="minorHAnsi" w:eastAsia="Times New Roman" w:hAnsiTheme="minorHAnsi" w:cstheme="minorHAnsi"/>
          <w:lang w:val="es-EC" w:eastAsia="es-EC"/>
        </w:rPr>
        <w:tab/>
        <w:t>Identificar con claridad el c</w:t>
      </w:r>
      <w:r w:rsidR="009E1A38" w:rsidRPr="009E1A38">
        <w:rPr>
          <w:rFonts w:asciiTheme="minorHAnsi" w:eastAsia="Times New Roman" w:hAnsiTheme="minorHAnsi" w:cstheme="minorHAnsi"/>
          <w:lang w:val="es-EC" w:eastAsia="es-EC"/>
        </w:rPr>
        <w:t>ontexto de las familias (</w:t>
      </w:r>
      <w:r>
        <w:rPr>
          <w:rFonts w:asciiTheme="minorHAnsi" w:eastAsia="Times New Roman" w:hAnsiTheme="minorHAnsi" w:cstheme="minorHAnsi"/>
          <w:lang w:val="es-EC" w:eastAsia="es-EC"/>
        </w:rPr>
        <w:t xml:space="preserve">De cara a, por ejemplo, la </w:t>
      </w:r>
      <w:r w:rsidR="009E1A38" w:rsidRPr="009E1A38">
        <w:rPr>
          <w:rFonts w:asciiTheme="minorHAnsi" w:eastAsia="Times New Roman" w:hAnsiTheme="minorHAnsi" w:cstheme="minorHAnsi"/>
          <w:lang w:val="es-EC" w:eastAsia="es-EC"/>
        </w:rPr>
        <w:t>inexistencia de servicio</w:t>
      </w:r>
      <w:r>
        <w:rPr>
          <w:rFonts w:asciiTheme="minorHAnsi" w:eastAsia="Times New Roman" w:hAnsiTheme="minorHAnsi" w:cstheme="minorHAnsi"/>
          <w:lang w:val="es-EC" w:eastAsia="es-EC"/>
        </w:rPr>
        <w:t>s de capacitación para adultos)</w:t>
      </w:r>
    </w:p>
    <w:p w:rsidR="009E1A38" w:rsidRPr="009E1A3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r>
      <w:r w:rsidR="00F63A0D">
        <w:rPr>
          <w:rFonts w:asciiTheme="minorHAnsi" w:eastAsia="Times New Roman" w:hAnsiTheme="minorHAnsi" w:cstheme="minorHAnsi"/>
          <w:lang w:val="es-EC" w:eastAsia="es-EC"/>
        </w:rPr>
        <w:t>El f</w:t>
      </w:r>
      <w:r w:rsidRPr="009E1A38">
        <w:rPr>
          <w:rFonts w:asciiTheme="minorHAnsi" w:eastAsia="Times New Roman" w:hAnsiTheme="minorHAnsi" w:cstheme="minorHAnsi"/>
          <w:lang w:val="es-EC" w:eastAsia="es-EC"/>
        </w:rPr>
        <w:t xml:space="preserve">ormato de Plan </w:t>
      </w:r>
      <w:r w:rsidR="00F63A0D">
        <w:rPr>
          <w:rFonts w:asciiTheme="minorHAnsi" w:eastAsia="Times New Roman" w:hAnsiTheme="minorHAnsi" w:cstheme="minorHAnsi"/>
          <w:lang w:val="es-EC" w:eastAsia="es-EC"/>
        </w:rPr>
        <w:t>debe estar definido y permitir la transferencia de capacidades para su implementación</w:t>
      </w:r>
    </w:p>
    <w:p w:rsidR="009E1A38" w:rsidRPr="009E1A3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t>Diferenciar competencias nacionales</w:t>
      </w:r>
      <w:r w:rsidR="00F63A0D">
        <w:rPr>
          <w:rFonts w:asciiTheme="minorHAnsi" w:eastAsia="Times New Roman" w:hAnsiTheme="minorHAnsi" w:cstheme="minorHAnsi"/>
          <w:lang w:val="es-EC" w:eastAsia="es-EC"/>
        </w:rPr>
        <w:t xml:space="preserve"> - GAD</w:t>
      </w:r>
      <w:r w:rsidRPr="009E1A38">
        <w:rPr>
          <w:rFonts w:asciiTheme="minorHAnsi" w:eastAsia="Times New Roman" w:hAnsiTheme="minorHAnsi" w:cstheme="minorHAnsi"/>
          <w:lang w:val="es-EC" w:eastAsia="es-EC"/>
        </w:rPr>
        <w:t xml:space="preserve"> (</w:t>
      </w:r>
      <w:r w:rsidR="00F63A0D">
        <w:rPr>
          <w:rFonts w:asciiTheme="minorHAnsi" w:eastAsia="Times New Roman" w:hAnsiTheme="minorHAnsi" w:cstheme="minorHAnsi"/>
          <w:lang w:val="es-EC" w:eastAsia="es-EC"/>
        </w:rPr>
        <w:t>municipio y parroquias)</w:t>
      </w:r>
    </w:p>
    <w:p w:rsidR="009E1A38" w:rsidRPr="009E1A3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t>Abrir</w:t>
      </w:r>
      <w:r w:rsidR="00F63A0D">
        <w:rPr>
          <w:rFonts w:asciiTheme="minorHAnsi" w:eastAsia="Times New Roman" w:hAnsiTheme="minorHAnsi" w:cstheme="minorHAnsi"/>
          <w:lang w:val="es-EC" w:eastAsia="es-EC"/>
        </w:rPr>
        <w:t xml:space="preserve"> las intervenciones a los sectores de: </w:t>
      </w:r>
      <w:r w:rsidRPr="009E1A38">
        <w:rPr>
          <w:rFonts w:asciiTheme="minorHAnsi" w:eastAsia="Times New Roman" w:hAnsiTheme="minorHAnsi" w:cstheme="minorHAnsi"/>
          <w:lang w:val="es-EC" w:eastAsia="es-EC"/>
        </w:rPr>
        <w:t>cultura, deporte, extracurriculares</w:t>
      </w:r>
      <w:r w:rsidR="00F63A0D">
        <w:rPr>
          <w:rFonts w:asciiTheme="minorHAnsi" w:eastAsia="Times New Roman" w:hAnsiTheme="minorHAnsi" w:cstheme="minorHAnsi"/>
          <w:lang w:val="es-EC" w:eastAsia="es-EC"/>
        </w:rPr>
        <w:t xml:space="preserve"> y otros</w:t>
      </w:r>
    </w:p>
    <w:p w:rsidR="0094300C" w:rsidRPr="00FE2B58" w:rsidRDefault="009E1A38" w:rsidP="009E1A38">
      <w:pPr>
        <w:spacing w:after="0" w:line="276" w:lineRule="auto"/>
        <w:jc w:val="both"/>
        <w:rPr>
          <w:rFonts w:asciiTheme="minorHAnsi" w:eastAsia="Times New Roman" w:hAnsiTheme="minorHAnsi" w:cstheme="minorHAnsi"/>
          <w:lang w:val="es-EC" w:eastAsia="es-EC"/>
        </w:rPr>
      </w:pPr>
      <w:r w:rsidRPr="009E1A38">
        <w:rPr>
          <w:rFonts w:asciiTheme="minorHAnsi" w:eastAsia="Times New Roman" w:hAnsiTheme="minorHAnsi" w:cstheme="minorHAnsi"/>
          <w:lang w:val="es-EC" w:eastAsia="es-EC"/>
        </w:rPr>
        <w:t>-</w:t>
      </w:r>
      <w:r w:rsidRPr="009E1A38">
        <w:rPr>
          <w:rFonts w:asciiTheme="minorHAnsi" w:eastAsia="Times New Roman" w:hAnsiTheme="minorHAnsi" w:cstheme="minorHAnsi"/>
          <w:lang w:val="es-EC" w:eastAsia="es-EC"/>
        </w:rPr>
        <w:tab/>
        <w:t>Conceptualización</w:t>
      </w:r>
      <w:r w:rsidR="00F63A0D">
        <w:rPr>
          <w:rFonts w:asciiTheme="minorHAnsi" w:eastAsia="Times New Roman" w:hAnsiTheme="minorHAnsi" w:cstheme="minorHAnsi"/>
          <w:lang w:val="es-EC" w:eastAsia="es-EC"/>
        </w:rPr>
        <w:t xml:space="preserve"> de categorías sobre la problem</w:t>
      </w:r>
      <w:r w:rsidR="00E52033">
        <w:rPr>
          <w:rFonts w:asciiTheme="minorHAnsi" w:eastAsia="Times New Roman" w:hAnsiTheme="minorHAnsi" w:cstheme="minorHAnsi"/>
          <w:lang w:val="es-EC" w:eastAsia="es-EC"/>
        </w:rPr>
        <w:t>ática.</w:t>
      </w:r>
    </w:p>
    <w:p w:rsidR="00E52033" w:rsidRDefault="00E52033" w:rsidP="00FE2B58">
      <w:pPr>
        <w:spacing w:line="276" w:lineRule="auto"/>
        <w:jc w:val="both"/>
        <w:rPr>
          <w:rFonts w:asciiTheme="minorHAnsi" w:hAnsiTheme="minorHAnsi" w:cstheme="minorHAnsi"/>
          <w:noProof/>
          <w:lang w:val="es-EC"/>
        </w:rPr>
      </w:pPr>
    </w:p>
    <w:p w:rsidR="0094300C" w:rsidRPr="00E52033" w:rsidRDefault="00CC456E" w:rsidP="00FE2B58">
      <w:pPr>
        <w:spacing w:line="276" w:lineRule="auto"/>
        <w:jc w:val="both"/>
        <w:rPr>
          <w:rFonts w:asciiTheme="minorHAnsi" w:hAnsiTheme="minorHAnsi" w:cstheme="minorHAnsi"/>
          <w:b/>
          <w:noProof/>
          <w:lang w:val="es-EC"/>
        </w:rPr>
      </w:pPr>
      <w:r w:rsidRPr="00E52033">
        <w:rPr>
          <w:rFonts w:asciiTheme="minorHAnsi" w:eastAsia="Times New Roman" w:hAnsiTheme="minorHAnsi" w:cstheme="minorHAnsi"/>
          <w:b/>
          <w:noProof/>
          <w:color w:val="000000"/>
          <w:lang w:val="es-EC" w:eastAsia="es-EC"/>
        </w:rPr>
        <w:t>Acuerdos</w:t>
      </w:r>
    </w:p>
    <w:p w:rsidR="001D2289" w:rsidRDefault="001D2289" w:rsidP="006854DE">
      <w:pPr>
        <w:pStyle w:val="Prrafodelista"/>
        <w:numPr>
          <w:ilvl w:val="0"/>
          <w:numId w:val="25"/>
        </w:numPr>
        <w:spacing w:after="0" w:line="276" w:lineRule="auto"/>
        <w:jc w:val="both"/>
        <w:rPr>
          <w:rFonts w:asciiTheme="minorHAnsi" w:eastAsia="Times New Roman" w:hAnsiTheme="minorHAnsi" w:cstheme="minorHAnsi"/>
          <w:noProof/>
          <w:color w:val="000000"/>
          <w:lang w:val="es-EC" w:eastAsia="es-EC"/>
        </w:rPr>
      </w:pPr>
      <w:r>
        <w:rPr>
          <w:rFonts w:asciiTheme="minorHAnsi" w:eastAsia="Times New Roman" w:hAnsiTheme="minorHAnsi" w:cstheme="minorHAnsi"/>
          <w:noProof/>
          <w:color w:val="000000"/>
          <w:lang w:val="es-EC" w:eastAsia="es-EC"/>
        </w:rPr>
        <w:t>Mantener un taller de trabajo con la Comisión Asesroa que tendrá por objetivo general una estructura del Plan y Metrología de Trabajo de las Comisiones</w:t>
      </w:r>
      <w:r w:rsidR="006854DE" w:rsidRPr="006854DE">
        <w:rPr>
          <w:rFonts w:asciiTheme="minorHAnsi" w:eastAsia="Times New Roman" w:hAnsiTheme="minorHAnsi" w:cstheme="minorHAnsi"/>
          <w:noProof/>
          <w:color w:val="000000"/>
          <w:lang w:val="es-EC" w:eastAsia="es-EC"/>
        </w:rPr>
        <w:t>.</w:t>
      </w:r>
      <w:r>
        <w:rPr>
          <w:rFonts w:asciiTheme="minorHAnsi" w:eastAsia="Times New Roman" w:hAnsiTheme="minorHAnsi" w:cstheme="minorHAnsi"/>
          <w:noProof/>
          <w:color w:val="000000"/>
          <w:lang w:val="es-EC" w:eastAsia="es-EC"/>
        </w:rPr>
        <w:t xml:space="preserve"> Se acordó la realización del taller el día viernes 30 de julio de 2</w:t>
      </w:r>
      <w:r w:rsidR="009E1A38">
        <w:rPr>
          <w:rFonts w:asciiTheme="minorHAnsi" w:eastAsia="Times New Roman" w:hAnsiTheme="minorHAnsi" w:cstheme="minorHAnsi"/>
          <w:noProof/>
          <w:color w:val="000000"/>
          <w:lang w:val="es-EC" w:eastAsia="es-EC"/>
        </w:rPr>
        <w:t xml:space="preserve">021 a partir de las 8h00, lugar por definir. </w:t>
      </w:r>
    </w:p>
    <w:p w:rsidR="001D2289" w:rsidRDefault="001D2289" w:rsidP="006854DE">
      <w:pPr>
        <w:pStyle w:val="Prrafodelista"/>
        <w:numPr>
          <w:ilvl w:val="0"/>
          <w:numId w:val="25"/>
        </w:numPr>
        <w:spacing w:after="0" w:line="276" w:lineRule="auto"/>
        <w:jc w:val="both"/>
        <w:rPr>
          <w:rFonts w:asciiTheme="minorHAnsi" w:eastAsia="Times New Roman" w:hAnsiTheme="minorHAnsi" w:cstheme="minorHAnsi"/>
          <w:noProof/>
          <w:color w:val="000000"/>
          <w:lang w:val="es-EC" w:eastAsia="es-EC"/>
        </w:rPr>
      </w:pPr>
      <w:r>
        <w:rPr>
          <w:rFonts w:asciiTheme="minorHAnsi" w:eastAsia="Times New Roman" w:hAnsiTheme="minorHAnsi" w:cstheme="minorHAnsi"/>
          <w:noProof/>
          <w:color w:val="000000"/>
          <w:lang w:val="es-EC" w:eastAsia="es-EC"/>
        </w:rPr>
        <w:t>CPD remitirá a las y los delegados de las entidades lel estudio preparado por WV referente a la situación de niñas, niños y adolescentes en el contexto de la Pandemia (Covid19). Así mismo, preparará una presentación de los puntos más relevantes del Diagnóstico Situacional sobre Trabajo infantil en el DMQ (2019).</w:t>
      </w:r>
      <w:r w:rsidR="009E1A38">
        <w:rPr>
          <w:rFonts w:asciiTheme="minorHAnsi" w:eastAsia="Times New Roman" w:hAnsiTheme="minorHAnsi" w:cstheme="minorHAnsi"/>
          <w:noProof/>
          <w:color w:val="000000"/>
          <w:lang w:val="es-EC" w:eastAsia="es-EC"/>
        </w:rPr>
        <w:t xml:space="preserve"> La información se presentará en el taller de trabajo. </w:t>
      </w:r>
    </w:p>
    <w:p w:rsidR="006854DE" w:rsidRDefault="001D2289" w:rsidP="006854DE">
      <w:pPr>
        <w:pStyle w:val="Prrafodelista"/>
        <w:numPr>
          <w:ilvl w:val="0"/>
          <w:numId w:val="25"/>
        </w:numPr>
        <w:spacing w:after="0" w:line="276" w:lineRule="auto"/>
        <w:jc w:val="both"/>
        <w:rPr>
          <w:rFonts w:asciiTheme="minorHAnsi" w:eastAsia="Times New Roman" w:hAnsiTheme="minorHAnsi" w:cstheme="minorHAnsi"/>
          <w:noProof/>
          <w:color w:val="000000"/>
          <w:lang w:val="es-EC" w:eastAsia="es-EC"/>
        </w:rPr>
      </w:pPr>
      <w:r>
        <w:rPr>
          <w:rFonts w:asciiTheme="minorHAnsi" w:eastAsia="Times New Roman" w:hAnsiTheme="minorHAnsi" w:cstheme="minorHAnsi"/>
          <w:noProof/>
          <w:color w:val="000000"/>
          <w:lang w:val="es-EC" w:eastAsia="es-EC"/>
        </w:rPr>
        <w:t xml:space="preserve">El CNII preparará una presentación de los puntos más relevantes del Informe de Observancia sobre Trabajo Infantil en Ecuador (2018) que será presentado en el taller de trabajo. </w:t>
      </w:r>
      <w:r w:rsidR="006854DE" w:rsidRPr="006854DE">
        <w:rPr>
          <w:rFonts w:asciiTheme="minorHAnsi" w:eastAsia="Times New Roman" w:hAnsiTheme="minorHAnsi" w:cstheme="minorHAnsi"/>
          <w:noProof/>
          <w:color w:val="000000"/>
          <w:lang w:val="es-EC" w:eastAsia="es-EC"/>
        </w:rPr>
        <w:t xml:space="preserve"> </w:t>
      </w:r>
      <w:r w:rsidR="009E1A38">
        <w:rPr>
          <w:rFonts w:asciiTheme="minorHAnsi" w:eastAsia="Times New Roman" w:hAnsiTheme="minorHAnsi" w:cstheme="minorHAnsi"/>
          <w:noProof/>
          <w:color w:val="000000"/>
          <w:lang w:val="es-EC" w:eastAsia="es-EC"/>
        </w:rPr>
        <w:t xml:space="preserve">La información se presentará en el taller de trabajo. </w:t>
      </w:r>
    </w:p>
    <w:p w:rsidR="009E1A38" w:rsidRPr="009E1A38" w:rsidRDefault="009E1A38" w:rsidP="009E1A38">
      <w:pPr>
        <w:spacing w:after="0" w:line="276" w:lineRule="auto"/>
        <w:ind w:left="360"/>
        <w:jc w:val="both"/>
        <w:rPr>
          <w:rFonts w:asciiTheme="minorHAnsi" w:eastAsia="Times New Roman" w:hAnsiTheme="minorHAnsi" w:cstheme="minorHAnsi"/>
          <w:noProof/>
          <w:color w:val="000000"/>
          <w:lang w:val="es-EC" w:eastAsia="es-EC"/>
        </w:rPr>
      </w:pPr>
    </w:p>
    <w:sectPr w:rsidR="009E1A38" w:rsidRPr="009E1A3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B3" w:rsidRDefault="00DB1BB3" w:rsidP="00552861">
      <w:pPr>
        <w:spacing w:after="0" w:line="240" w:lineRule="auto"/>
      </w:pPr>
      <w:r>
        <w:separator/>
      </w:r>
    </w:p>
  </w:endnote>
  <w:endnote w:type="continuationSeparator" w:id="0">
    <w:p w:rsidR="00DB1BB3" w:rsidRDefault="00DB1BB3" w:rsidP="0055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Yu Gothic Light">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3B" w:rsidRDefault="00C83A3B">
    <w:pPr>
      <w:pStyle w:val="Piedepgina"/>
      <w:jc w:val="center"/>
    </w:pPr>
    <w:r>
      <w:fldChar w:fldCharType="begin"/>
    </w:r>
    <w:r>
      <w:instrText>PAGE   \* MERGEFORMAT</w:instrText>
    </w:r>
    <w:r>
      <w:fldChar w:fldCharType="separate"/>
    </w:r>
    <w:r w:rsidR="00E52033" w:rsidRPr="00E52033">
      <w:rPr>
        <w:noProof/>
        <w:lang w:val="es-ES"/>
      </w:rPr>
      <w:t>2</w:t>
    </w:r>
    <w:r>
      <w:fldChar w:fldCharType="end"/>
    </w:r>
  </w:p>
  <w:p w:rsidR="009508A9" w:rsidRDefault="009508A9">
    <w:pPr>
      <w:pStyle w:val="Piedepgina"/>
    </w:pPr>
  </w:p>
  <w:p w:rsidR="006E4C15" w:rsidRDefault="006E4C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B3" w:rsidRDefault="00DB1BB3" w:rsidP="00552861">
      <w:pPr>
        <w:spacing w:after="0" w:line="240" w:lineRule="auto"/>
      </w:pPr>
      <w:r>
        <w:separator/>
      </w:r>
    </w:p>
  </w:footnote>
  <w:footnote w:type="continuationSeparator" w:id="0">
    <w:p w:rsidR="00DB1BB3" w:rsidRDefault="00DB1BB3" w:rsidP="00552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A9" w:rsidRDefault="001239A5">
    <w:pPr>
      <w:pStyle w:val="Encabezado"/>
    </w:pPr>
    <w:r>
      <w:rPr>
        <w:noProof/>
        <w:lang w:val="es-ES" w:eastAsia="es-ES"/>
      </w:rPr>
      <w:drawing>
        <wp:anchor distT="0" distB="0" distL="114300" distR="114300" simplePos="0" relativeHeight="251657216" behindDoc="0" locked="0" layoutInCell="1" allowOverlap="1">
          <wp:simplePos x="0" y="0"/>
          <wp:positionH relativeFrom="column">
            <wp:posOffset>4238625</wp:posOffset>
          </wp:positionH>
          <wp:positionV relativeFrom="paragraph">
            <wp:posOffset>-190500</wp:posOffset>
          </wp:positionV>
          <wp:extent cx="2085975" cy="647700"/>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simplePos x="0" y="0"/>
          <wp:positionH relativeFrom="page">
            <wp:posOffset>6741160</wp:posOffset>
          </wp:positionH>
          <wp:positionV relativeFrom="page">
            <wp:posOffset>1308100</wp:posOffset>
          </wp:positionV>
          <wp:extent cx="650240" cy="817816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240" cy="817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C15" w:rsidRDefault="006E4C15"/>
  <w:p w:rsidR="001F1804" w:rsidRDefault="001F18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A6E"/>
    <w:multiLevelType w:val="hybridMultilevel"/>
    <w:tmpl w:val="25E04B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F13040B"/>
    <w:multiLevelType w:val="multilevel"/>
    <w:tmpl w:val="7A5EC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AF2537"/>
    <w:multiLevelType w:val="hybridMultilevel"/>
    <w:tmpl w:val="27BCE4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42C117C"/>
    <w:multiLevelType w:val="hybridMultilevel"/>
    <w:tmpl w:val="FA68FA3E"/>
    <w:lvl w:ilvl="0" w:tplc="0C0A0003">
      <w:start w:val="1"/>
      <w:numFmt w:val="bullet"/>
      <w:lvlText w:val="o"/>
      <w:lvlJc w:val="left"/>
      <w:pPr>
        <w:ind w:left="776" w:hanging="360"/>
      </w:pPr>
      <w:rPr>
        <w:rFonts w:ascii="Courier New" w:hAnsi="Courier New" w:cs="Courier New" w:hint="default"/>
      </w:rPr>
    </w:lvl>
    <w:lvl w:ilvl="1" w:tplc="0C0A0003" w:tentative="1">
      <w:start w:val="1"/>
      <w:numFmt w:val="bullet"/>
      <w:lvlText w:val="o"/>
      <w:lvlJc w:val="left"/>
      <w:pPr>
        <w:ind w:left="1496" w:hanging="360"/>
      </w:pPr>
      <w:rPr>
        <w:rFonts w:ascii="Courier New" w:hAnsi="Courier New" w:cs="Courier New" w:hint="default"/>
      </w:rPr>
    </w:lvl>
    <w:lvl w:ilvl="2" w:tplc="0C0A0005" w:tentative="1">
      <w:start w:val="1"/>
      <w:numFmt w:val="bullet"/>
      <w:lvlText w:val=""/>
      <w:lvlJc w:val="left"/>
      <w:pPr>
        <w:ind w:left="2216" w:hanging="360"/>
      </w:pPr>
      <w:rPr>
        <w:rFonts w:ascii="Wingdings" w:hAnsi="Wingdings" w:hint="default"/>
      </w:rPr>
    </w:lvl>
    <w:lvl w:ilvl="3" w:tplc="0C0A0001" w:tentative="1">
      <w:start w:val="1"/>
      <w:numFmt w:val="bullet"/>
      <w:lvlText w:val=""/>
      <w:lvlJc w:val="left"/>
      <w:pPr>
        <w:ind w:left="2936" w:hanging="360"/>
      </w:pPr>
      <w:rPr>
        <w:rFonts w:ascii="Symbol" w:hAnsi="Symbol" w:hint="default"/>
      </w:rPr>
    </w:lvl>
    <w:lvl w:ilvl="4" w:tplc="0C0A0003" w:tentative="1">
      <w:start w:val="1"/>
      <w:numFmt w:val="bullet"/>
      <w:lvlText w:val="o"/>
      <w:lvlJc w:val="left"/>
      <w:pPr>
        <w:ind w:left="3656" w:hanging="360"/>
      </w:pPr>
      <w:rPr>
        <w:rFonts w:ascii="Courier New" w:hAnsi="Courier New" w:cs="Courier New" w:hint="default"/>
      </w:rPr>
    </w:lvl>
    <w:lvl w:ilvl="5" w:tplc="0C0A0005" w:tentative="1">
      <w:start w:val="1"/>
      <w:numFmt w:val="bullet"/>
      <w:lvlText w:val=""/>
      <w:lvlJc w:val="left"/>
      <w:pPr>
        <w:ind w:left="4376" w:hanging="360"/>
      </w:pPr>
      <w:rPr>
        <w:rFonts w:ascii="Wingdings" w:hAnsi="Wingdings" w:hint="default"/>
      </w:rPr>
    </w:lvl>
    <w:lvl w:ilvl="6" w:tplc="0C0A0001" w:tentative="1">
      <w:start w:val="1"/>
      <w:numFmt w:val="bullet"/>
      <w:lvlText w:val=""/>
      <w:lvlJc w:val="left"/>
      <w:pPr>
        <w:ind w:left="5096" w:hanging="360"/>
      </w:pPr>
      <w:rPr>
        <w:rFonts w:ascii="Symbol" w:hAnsi="Symbol" w:hint="default"/>
      </w:rPr>
    </w:lvl>
    <w:lvl w:ilvl="7" w:tplc="0C0A0003" w:tentative="1">
      <w:start w:val="1"/>
      <w:numFmt w:val="bullet"/>
      <w:lvlText w:val="o"/>
      <w:lvlJc w:val="left"/>
      <w:pPr>
        <w:ind w:left="5816" w:hanging="360"/>
      </w:pPr>
      <w:rPr>
        <w:rFonts w:ascii="Courier New" w:hAnsi="Courier New" w:cs="Courier New" w:hint="default"/>
      </w:rPr>
    </w:lvl>
    <w:lvl w:ilvl="8" w:tplc="0C0A0005" w:tentative="1">
      <w:start w:val="1"/>
      <w:numFmt w:val="bullet"/>
      <w:lvlText w:val=""/>
      <w:lvlJc w:val="left"/>
      <w:pPr>
        <w:ind w:left="6536" w:hanging="360"/>
      </w:pPr>
      <w:rPr>
        <w:rFonts w:ascii="Wingdings" w:hAnsi="Wingdings" w:hint="default"/>
      </w:rPr>
    </w:lvl>
  </w:abstractNum>
  <w:abstractNum w:abstractNumId="4">
    <w:nsid w:val="1D807B92"/>
    <w:multiLevelType w:val="hybridMultilevel"/>
    <w:tmpl w:val="9C9A59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04B1982"/>
    <w:multiLevelType w:val="hybridMultilevel"/>
    <w:tmpl w:val="837837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7C73C2C"/>
    <w:multiLevelType w:val="hybridMultilevel"/>
    <w:tmpl w:val="6A4410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B022DC8"/>
    <w:multiLevelType w:val="hybridMultilevel"/>
    <w:tmpl w:val="182830C4"/>
    <w:lvl w:ilvl="0" w:tplc="EA987F8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B50323"/>
    <w:multiLevelType w:val="hybridMultilevel"/>
    <w:tmpl w:val="2A22D4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3C5E17F4"/>
    <w:multiLevelType w:val="hybridMultilevel"/>
    <w:tmpl w:val="74E26A9C"/>
    <w:lvl w:ilvl="0" w:tplc="09B6F0B2">
      <w:start w:val="7"/>
      <w:numFmt w:val="bullet"/>
      <w:lvlText w:val="-"/>
      <w:lvlJc w:val="left"/>
      <w:pPr>
        <w:ind w:left="1080" w:hanging="360"/>
      </w:pPr>
      <w:rPr>
        <w:rFonts w:ascii="Calibri" w:eastAsia="Calibr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nsid w:val="45DC3A9F"/>
    <w:multiLevelType w:val="hybridMultilevel"/>
    <w:tmpl w:val="78F865E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6057922"/>
    <w:multiLevelType w:val="hybridMultilevel"/>
    <w:tmpl w:val="D374CB5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4CAD3D6A"/>
    <w:multiLevelType w:val="hybridMultilevel"/>
    <w:tmpl w:val="826AC026"/>
    <w:lvl w:ilvl="0" w:tplc="D818D44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DD23597"/>
    <w:multiLevelType w:val="hybridMultilevel"/>
    <w:tmpl w:val="E95AA420"/>
    <w:lvl w:ilvl="0" w:tplc="D818D448">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FF707C3"/>
    <w:multiLevelType w:val="hybridMultilevel"/>
    <w:tmpl w:val="CC5682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FF81558"/>
    <w:multiLevelType w:val="hybridMultilevel"/>
    <w:tmpl w:val="28A23D54"/>
    <w:lvl w:ilvl="0" w:tplc="D818D448">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5F84A07"/>
    <w:multiLevelType w:val="hybridMultilevel"/>
    <w:tmpl w:val="446E83C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7371FED"/>
    <w:multiLevelType w:val="hybridMultilevel"/>
    <w:tmpl w:val="F2007C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AEB2FA7"/>
    <w:multiLevelType w:val="hybridMultilevel"/>
    <w:tmpl w:val="911442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149671A"/>
    <w:multiLevelType w:val="hybridMultilevel"/>
    <w:tmpl w:val="2A6026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4C524DC"/>
    <w:multiLevelType w:val="hybridMultilevel"/>
    <w:tmpl w:val="6FCA16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58D0BDA"/>
    <w:multiLevelType w:val="hybridMultilevel"/>
    <w:tmpl w:val="999449F6"/>
    <w:lvl w:ilvl="0" w:tplc="D818D448">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5EB2F7F"/>
    <w:multiLevelType w:val="hybridMultilevel"/>
    <w:tmpl w:val="A22CFE30"/>
    <w:lvl w:ilvl="0" w:tplc="EA987F8A">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6775464A"/>
    <w:multiLevelType w:val="hybridMultilevel"/>
    <w:tmpl w:val="792AE56A"/>
    <w:lvl w:ilvl="0" w:tplc="EA987F8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B9E591E"/>
    <w:multiLevelType w:val="hybridMultilevel"/>
    <w:tmpl w:val="20B058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705C368A"/>
    <w:multiLevelType w:val="hybridMultilevel"/>
    <w:tmpl w:val="B23897A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2225AB3"/>
    <w:multiLevelType w:val="hybridMultilevel"/>
    <w:tmpl w:val="7A7E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6"/>
  </w:num>
  <w:num w:numId="4">
    <w:abstractNumId w:val="16"/>
  </w:num>
  <w:num w:numId="5">
    <w:abstractNumId w:val="9"/>
  </w:num>
  <w:num w:numId="6">
    <w:abstractNumId w:val="20"/>
  </w:num>
  <w:num w:numId="7">
    <w:abstractNumId w:val="8"/>
  </w:num>
  <w:num w:numId="8">
    <w:abstractNumId w:val="4"/>
  </w:num>
  <w:num w:numId="9">
    <w:abstractNumId w:val="0"/>
  </w:num>
  <w:num w:numId="10">
    <w:abstractNumId w:val="25"/>
  </w:num>
  <w:num w:numId="11">
    <w:abstractNumId w:val="17"/>
  </w:num>
  <w:num w:numId="12">
    <w:abstractNumId w:val="18"/>
  </w:num>
  <w:num w:numId="13">
    <w:abstractNumId w:val="19"/>
  </w:num>
  <w:num w:numId="14">
    <w:abstractNumId w:val="2"/>
  </w:num>
  <w:num w:numId="15">
    <w:abstractNumId w:val="5"/>
  </w:num>
  <w:num w:numId="16">
    <w:abstractNumId w:val="24"/>
  </w:num>
  <w:num w:numId="17">
    <w:abstractNumId w:val="1"/>
  </w:num>
  <w:num w:numId="18">
    <w:abstractNumId w:val="14"/>
  </w:num>
  <w:num w:numId="19">
    <w:abstractNumId w:val="10"/>
  </w:num>
  <w:num w:numId="20">
    <w:abstractNumId w:val="6"/>
  </w:num>
  <w:num w:numId="21">
    <w:abstractNumId w:val="13"/>
  </w:num>
  <w:num w:numId="22">
    <w:abstractNumId w:val="15"/>
  </w:num>
  <w:num w:numId="23">
    <w:abstractNumId w:val="21"/>
  </w:num>
  <w:num w:numId="24">
    <w:abstractNumId w:val="23"/>
  </w:num>
  <w:num w:numId="25">
    <w:abstractNumId w:val="7"/>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B7"/>
    <w:rsid w:val="000051A2"/>
    <w:rsid w:val="00093385"/>
    <w:rsid w:val="000A1A48"/>
    <w:rsid w:val="000A609E"/>
    <w:rsid w:val="0011112F"/>
    <w:rsid w:val="0012192A"/>
    <w:rsid w:val="001239A5"/>
    <w:rsid w:val="001341A4"/>
    <w:rsid w:val="00140876"/>
    <w:rsid w:val="00143D55"/>
    <w:rsid w:val="00147717"/>
    <w:rsid w:val="00166893"/>
    <w:rsid w:val="00196A3E"/>
    <w:rsid w:val="001A0B93"/>
    <w:rsid w:val="001B0DC7"/>
    <w:rsid w:val="001B4ACA"/>
    <w:rsid w:val="001C47CF"/>
    <w:rsid w:val="001D2289"/>
    <w:rsid w:val="001F1804"/>
    <w:rsid w:val="001F5A8C"/>
    <w:rsid w:val="002132DA"/>
    <w:rsid w:val="002443E6"/>
    <w:rsid w:val="00245977"/>
    <w:rsid w:val="00256CB7"/>
    <w:rsid w:val="00260C3B"/>
    <w:rsid w:val="00265720"/>
    <w:rsid w:val="00270A4C"/>
    <w:rsid w:val="002A3525"/>
    <w:rsid w:val="002B62F1"/>
    <w:rsid w:val="002D7963"/>
    <w:rsid w:val="002E25D4"/>
    <w:rsid w:val="002E3E04"/>
    <w:rsid w:val="002E7C5E"/>
    <w:rsid w:val="002F352D"/>
    <w:rsid w:val="00303146"/>
    <w:rsid w:val="003179D1"/>
    <w:rsid w:val="00331F93"/>
    <w:rsid w:val="003412A9"/>
    <w:rsid w:val="00376388"/>
    <w:rsid w:val="003A1E72"/>
    <w:rsid w:val="003D0AFD"/>
    <w:rsid w:val="003D0B5A"/>
    <w:rsid w:val="003F0F31"/>
    <w:rsid w:val="003F77CC"/>
    <w:rsid w:val="00406172"/>
    <w:rsid w:val="00432D9F"/>
    <w:rsid w:val="00464F8B"/>
    <w:rsid w:val="0047641D"/>
    <w:rsid w:val="00487F5A"/>
    <w:rsid w:val="004A3DF0"/>
    <w:rsid w:val="004A738A"/>
    <w:rsid w:val="004C0714"/>
    <w:rsid w:val="004C4D9C"/>
    <w:rsid w:val="005161D6"/>
    <w:rsid w:val="005378B4"/>
    <w:rsid w:val="00552861"/>
    <w:rsid w:val="00555DA4"/>
    <w:rsid w:val="00565BC6"/>
    <w:rsid w:val="0058321F"/>
    <w:rsid w:val="0058478B"/>
    <w:rsid w:val="005A4B26"/>
    <w:rsid w:val="005A4B9F"/>
    <w:rsid w:val="005A5650"/>
    <w:rsid w:val="005A7B15"/>
    <w:rsid w:val="005B1523"/>
    <w:rsid w:val="005B31AD"/>
    <w:rsid w:val="005B4D41"/>
    <w:rsid w:val="005B6FCB"/>
    <w:rsid w:val="005E03A0"/>
    <w:rsid w:val="00603EAB"/>
    <w:rsid w:val="00606505"/>
    <w:rsid w:val="0061064A"/>
    <w:rsid w:val="00623523"/>
    <w:rsid w:val="00662C19"/>
    <w:rsid w:val="006854DE"/>
    <w:rsid w:val="006A0F58"/>
    <w:rsid w:val="006E4C15"/>
    <w:rsid w:val="00701360"/>
    <w:rsid w:val="00712206"/>
    <w:rsid w:val="00734761"/>
    <w:rsid w:val="007618E8"/>
    <w:rsid w:val="00783DE2"/>
    <w:rsid w:val="00791788"/>
    <w:rsid w:val="007A1E84"/>
    <w:rsid w:val="007D7EAD"/>
    <w:rsid w:val="007F3BDC"/>
    <w:rsid w:val="00800C56"/>
    <w:rsid w:val="00826867"/>
    <w:rsid w:val="00832D06"/>
    <w:rsid w:val="00841C0F"/>
    <w:rsid w:val="00847196"/>
    <w:rsid w:val="008E3842"/>
    <w:rsid w:val="008F15F6"/>
    <w:rsid w:val="00910320"/>
    <w:rsid w:val="0094300C"/>
    <w:rsid w:val="009508A9"/>
    <w:rsid w:val="009B51D2"/>
    <w:rsid w:val="009E1A38"/>
    <w:rsid w:val="009F6615"/>
    <w:rsid w:val="00A22CF8"/>
    <w:rsid w:val="00A23496"/>
    <w:rsid w:val="00A26924"/>
    <w:rsid w:val="00A41BD3"/>
    <w:rsid w:val="00A4405A"/>
    <w:rsid w:val="00A66608"/>
    <w:rsid w:val="00A80DA2"/>
    <w:rsid w:val="00A81C83"/>
    <w:rsid w:val="00A93024"/>
    <w:rsid w:val="00AC5EDA"/>
    <w:rsid w:val="00AC7841"/>
    <w:rsid w:val="00AE7736"/>
    <w:rsid w:val="00AF6208"/>
    <w:rsid w:val="00B11122"/>
    <w:rsid w:val="00B13E36"/>
    <w:rsid w:val="00B31C1A"/>
    <w:rsid w:val="00B415E9"/>
    <w:rsid w:val="00B75E82"/>
    <w:rsid w:val="00BA1CEA"/>
    <w:rsid w:val="00BD71B4"/>
    <w:rsid w:val="00BF0B82"/>
    <w:rsid w:val="00BF14E7"/>
    <w:rsid w:val="00BF3804"/>
    <w:rsid w:val="00C21BEF"/>
    <w:rsid w:val="00C76992"/>
    <w:rsid w:val="00C83A3B"/>
    <w:rsid w:val="00CA3ECC"/>
    <w:rsid w:val="00CC456E"/>
    <w:rsid w:val="00CC49EE"/>
    <w:rsid w:val="00D00F87"/>
    <w:rsid w:val="00D23526"/>
    <w:rsid w:val="00D35BE3"/>
    <w:rsid w:val="00D67474"/>
    <w:rsid w:val="00DB1BB3"/>
    <w:rsid w:val="00DB6772"/>
    <w:rsid w:val="00DD331A"/>
    <w:rsid w:val="00DD77FD"/>
    <w:rsid w:val="00E01E0A"/>
    <w:rsid w:val="00E06860"/>
    <w:rsid w:val="00E06FF2"/>
    <w:rsid w:val="00E37F18"/>
    <w:rsid w:val="00E434B4"/>
    <w:rsid w:val="00E518A6"/>
    <w:rsid w:val="00E52033"/>
    <w:rsid w:val="00E61E7A"/>
    <w:rsid w:val="00E76161"/>
    <w:rsid w:val="00E930DB"/>
    <w:rsid w:val="00EA4AFB"/>
    <w:rsid w:val="00EB37C3"/>
    <w:rsid w:val="00EF104C"/>
    <w:rsid w:val="00EF24A4"/>
    <w:rsid w:val="00EF26B3"/>
    <w:rsid w:val="00EF2B59"/>
    <w:rsid w:val="00F21429"/>
    <w:rsid w:val="00F37E4D"/>
    <w:rsid w:val="00F52E74"/>
    <w:rsid w:val="00F63A0D"/>
    <w:rsid w:val="00F6561F"/>
    <w:rsid w:val="00F66F92"/>
    <w:rsid w:val="00F7294D"/>
    <w:rsid w:val="00F80560"/>
    <w:rsid w:val="00F87E27"/>
    <w:rsid w:val="00FD2E16"/>
    <w:rsid w:val="00FD4215"/>
    <w:rsid w:val="00FE2B58"/>
    <w:rsid w:val="00FF2A2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93"/>
    <w:pPr>
      <w:spacing w:after="160" w:line="259" w:lineRule="auto"/>
    </w:pPr>
    <w:rPr>
      <w:sz w:val="22"/>
      <w:szCs w:val="22"/>
      <w:lang w:val="en-US" w:eastAsia="en-US"/>
    </w:rPr>
  </w:style>
  <w:style w:type="paragraph" w:styleId="Ttulo1">
    <w:name w:val="heading 1"/>
    <w:basedOn w:val="Normal"/>
    <w:next w:val="Normal"/>
    <w:link w:val="Ttulo1Car"/>
    <w:uiPriority w:val="9"/>
    <w:qFormat/>
    <w:rsid w:val="00166893"/>
    <w:pPr>
      <w:keepNext/>
      <w:keepLines/>
      <w:spacing w:before="480" w:after="0"/>
      <w:outlineLvl w:val="0"/>
    </w:pPr>
    <w:rPr>
      <w:rFonts w:ascii="Calibri Light" w:eastAsia="Yu Gothic Light" w:hAnsi="Calibri Light"/>
      <w:b/>
      <w:bCs/>
      <w:color w:val="2E74B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86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52861"/>
  </w:style>
  <w:style w:type="paragraph" w:styleId="Piedepgina">
    <w:name w:val="footer"/>
    <w:basedOn w:val="Normal"/>
    <w:link w:val="PiedepginaCar"/>
    <w:uiPriority w:val="99"/>
    <w:unhideWhenUsed/>
    <w:rsid w:val="0055286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52861"/>
  </w:style>
  <w:style w:type="paragraph" w:styleId="Textodeglobo">
    <w:name w:val="Balloon Text"/>
    <w:basedOn w:val="Normal"/>
    <w:link w:val="TextodegloboCar"/>
    <w:uiPriority w:val="99"/>
    <w:semiHidden/>
    <w:unhideWhenUsed/>
    <w:rsid w:val="00A93024"/>
    <w:pPr>
      <w:spacing w:after="0" w:line="240" w:lineRule="auto"/>
    </w:pPr>
    <w:rPr>
      <w:rFonts w:ascii="Lucida Grande" w:hAnsi="Lucida Grande"/>
      <w:sz w:val="18"/>
      <w:szCs w:val="18"/>
    </w:rPr>
  </w:style>
  <w:style w:type="character" w:customStyle="1" w:styleId="TextodegloboCar">
    <w:name w:val="Texto de globo Car"/>
    <w:link w:val="Textodeglobo"/>
    <w:uiPriority w:val="99"/>
    <w:semiHidden/>
    <w:rsid w:val="00A93024"/>
    <w:rPr>
      <w:rFonts w:ascii="Lucida Grande" w:hAnsi="Lucida Grande"/>
      <w:sz w:val="18"/>
      <w:szCs w:val="18"/>
    </w:rPr>
  </w:style>
  <w:style w:type="paragraph" w:styleId="Prrafodelista">
    <w:name w:val="List Paragraph"/>
    <w:basedOn w:val="Normal"/>
    <w:link w:val="PrrafodelistaCar"/>
    <w:uiPriority w:val="34"/>
    <w:qFormat/>
    <w:rsid w:val="00A41BD3"/>
    <w:pPr>
      <w:ind w:left="720"/>
      <w:contextualSpacing/>
    </w:pPr>
  </w:style>
  <w:style w:type="character" w:customStyle="1" w:styleId="Ttulo1Car">
    <w:name w:val="Título 1 Car"/>
    <w:link w:val="Ttulo1"/>
    <w:uiPriority w:val="9"/>
    <w:rsid w:val="00166893"/>
    <w:rPr>
      <w:rFonts w:ascii="Calibri Light" w:eastAsia="Yu Gothic Light" w:hAnsi="Calibri Light" w:cs="Times New Roman"/>
      <w:b/>
      <w:bCs/>
      <w:color w:val="2E74B5"/>
      <w:sz w:val="28"/>
      <w:szCs w:val="28"/>
    </w:rPr>
  </w:style>
  <w:style w:type="paragraph" w:styleId="Sinespaciado">
    <w:name w:val="No Spacing"/>
    <w:link w:val="SinespaciadoCar"/>
    <w:uiPriority w:val="1"/>
    <w:qFormat/>
    <w:rsid w:val="00166893"/>
    <w:rPr>
      <w:sz w:val="22"/>
      <w:szCs w:val="22"/>
      <w:lang w:eastAsia="en-US"/>
    </w:rPr>
  </w:style>
  <w:style w:type="character" w:customStyle="1" w:styleId="SinespaciadoCar">
    <w:name w:val="Sin espaciado Car"/>
    <w:link w:val="Sinespaciado"/>
    <w:uiPriority w:val="1"/>
    <w:rsid w:val="00166893"/>
    <w:rPr>
      <w:rFonts w:ascii="Calibri" w:eastAsia="Calibri" w:hAnsi="Calibri" w:cs="Times New Roman"/>
      <w:lang w:val="es-EC"/>
    </w:rPr>
  </w:style>
  <w:style w:type="character" w:customStyle="1" w:styleId="PrrafodelistaCar">
    <w:name w:val="Párrafo de lista Car"/>
    <w:link w:val="Prrafodelista"/>
    <w:uiPriority w:val="34"/>
    <w:qFormat/>
    <w:locked/>
    <w:rsid w:val="005A5650"/>
  </w:style>
  <w:style w:type="paragraph" w:styleId="NormalWeb">
    <w:name w:val="Normal (Web)"/>
    <w:basedOn w:val="Normal"/>
    <w:uiPriority w:val="99"/>
    <w:unhideWhenUsed/>
    <w:rsid w:val="005A5650"/>
    <w:pPr>
      <w:spacing w:before="100" w:beforeAutospacing="1" w:after="100" w:afterAutospacing="1" w:line="240" w:lineRule="auto"/>
    </w:pPr>
    <w:rPr>
      <w:rFonts w:ascii="Times New Roman" w:eastAsia="Times New Roman" w:hAnsi="Times New Roman"/>
      <w:sz w:val="24"/>
      <w:szCs w:val="24"/>
      <w:lang w:val="es-EC" w:eastAsia="es-EC"/>
    </w:rPr>
  </w:style>
  <w:style w:type="paragraph" w:customStyle="1" w:styleId="NoSpacing1">
    <w:name w:val="No Spacing1"/>
    <w:uiPriority w:val="1"/>
    <w:qFormat/>
    <w:rsid w:val="005A5650"/>
    <w:pPr>
      <w:spacing w:after="160" w:line="256" w:lineRule="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93"/>
    <w:pPr>
      <w:spacing w:after="160" w:line="259" w:lineRule="auto"/>
    </w:pPr>
    <w:rPr>
      <w:sz w:val="22"/>
      <w:szCs w:val="22"/>
      <w:lang w:val="en-US" w:eastAsia="en-US"/>
    </w:rPr>
  </w:style>
  <w:style w:type="paragraph" w:styleId="Ttulo1">
    <w:name w:val="heading 1"/>
    <w:basedOn w:val="Normal"/>
    <w:next w:val="Normal"/>
    <w:link w:val="Ttulo1Car"/>
    <w:uiPriority w:val="9"/>
    <w:qFormat/>
    <w:rsid w:val="00166893"/>
    <w:pPr>
      <w:keepNext/>
      <w:keepLines/>
      <w:spacing w:before="480" w:after="0"/>
      <w:outlineLvl w:val="0"/>
    </w:pPr>
    <w:rPr>
      <w:rFonts w:ascii="Calibri Light" w:eastAsia="Yu Gothic Light" w:hAnsi="Calibri Light"/>
      <w:b/>
      <w:bCs/>
      <w:color w:val="2E74B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86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52861"/>
  </w:style>
  <w:style w:type="paragraph" w:styleId="Piedepgina">
    <w:name w:val="footer"/>
    <w:basedOn w:val="Normal"/>
    <w:link w:val="PiedepginaCar"/>
    <w:uiPriority w:val="99"/>
    <w:unhideWhenUsed/>
    <w:rsid w:val="0055286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52861"/>
  </w:style>
  <w:style w:type="paragraph" w:styleId="Textodeglobo">
    <w:name w:val="Balloon Text"/>
    <w:basedOn w:val="Normal"/>
    <w:link w:val="TextodegloboCar"/>
    <w:uiPriority w:val="99"/>
    <w:semiHidden/>
    <w:unhideWhenUsed/>
    <w:rsid w:val="00A93024"/>
    <w:pPr>
      <w:spacing w:after="0" w:line="240" w:lineRule="auto"/>
    </w:pPr>
    <w:rPr>
      <w:rFonts w:ascii="Lucida Grande" w:hAnsi="Lucida Grande"/>
      <w:sz w:val="18"/>
      <w:szCs w:val="18"/>
    </w:rPr>
  </w:style>
  <w:style w:type="character" w:customStyle="1" w:styleId="TextodegloboCar">
    <w:name w:val="Texto de globo Car"/>
    <w:link w:val="Textodeglobo"/>
    <w:uiPriority w:val="99"/>
    <w:semiHidden/>
    <w:rsid w:val="00A93024"/>
    <w:rPr>
      <w:rFonts w:ascii="Lucida Grande" w:hAnsi="Lucida Grande"/>
      <w:sz w:val="18"/>
      <w:szCs w:val="18"/>
    </w:rPr>
  </w:style>
  <w:style w:type="paragraph" w:styleId="Prrafodelista">
    <w:name w:val="List Paragraph"/>
    <w:basedOn w:val="Normal"/>
    <w:link w:val="PrrafodelistaCar"/>
    <w:uiPriority w:val="34"/>
    <w:qFormat/>
    <w:rsid w:val="00A41BD3"/>
    <w:pPr>
      <w:ind w:left="720"/>
      <w:contextualSpacing/>
    </w:pPr>
  </w:style>
  <w:style w:type="character" w:customStyle="1" w:styleId="Ttulo1Car">
    <w:name w:val="Título 1 Car"/>
    <w:link w:val="Ttulo1"/>
    <w:uiPriority w:val="9"/>
    <w:rsid w:val="00166893"/>
    <w:rPr>
      <w:rFonts w:ascii="Calibri Light" w:eastAsia="Yu Gothic Light" w:hAnsi="Calibri Light" w:cs="Times New Roman"/>
      <w:b/>
      <w:bCs/>
      <w:color w:val="2E74B5"/>
      <w:sz w:val="28"/>
      <w:szCs w:val="28"/>
    </w:rPr>
  </w:style>
  <w:style w:type="paragraph" w:styleId="Sinespaciado">
    <w:name w:val="No Spacing"/>
    <w:link w:val="SinespaciadoCar"/>
    <w:uiPriority w:val="1"/>
    <w:qFormat/>
    <w:rsid w:val="00166893"/>
    <w:rPr>
      <w:sz w:val="22"/>
      <w:szCs w:val="22"/>
      <w:lang w:eastAsia="en-US"/>
    </w:rPr>
  </w:style>
  <w:style w:type="character" w:customStyle="1" w:styleId="SinespaciadoCar">
    <w:name w:val="Sin espaciado Car"/>
    <w:link w:val="Sinespaciado"/>
    <w:uiPriority w:val="1"/>
    <w:rsid w:val="00166893"/>
    <w:rPr>
      <w:rFonts w:ascii="Calibri" w:eastAsia="Calibri" w:hAnsi="Calibri" w:cs="Times New Roman"/>
      <w:lang w:val="es-EC"/>
    </w:rPr>
  </w:style>
  <w:style w:type="character" w:customStyle="1" w:styleId="PrrafodelistaCar">
    <w:name w:val="Párrafo de lista Car"/>
    <w:link w:val="Prrafodelista"/>
    <w:uiPriority w:val="34"/>
    <w:qFormat/>
    <w:locked/>
    <w:rsid w:val="005A5650"/>
  </w:style>
  <w:style w:type="paragraph" w:styleId="NormalWeb">
    <w:name w:val="Normal (Web)"/>
    <w:basedOn w:val="Normal"/>
    <w:uiPriority w:val="99"/>
    <w:unhideWhenUsed/>
    <w:rsid w:val="005A5650"/>
    <w:pPr>
      <w:spacing w:before="100" w:beforeAutospacing="1" w:after="100" w:afterAutospacing="1" w:line="240" w:lineRule="auto"/>
    </w:pPr>
    <w:rPr>
      <w:rFonts w:ascii="Times New Roman" w:eastAsia="Times New Roman" w:hAnsi="Times New Roman"/>
      <w:sz w:val="24"/>
      <w:szCs w:val="24"/>
      <w:lang w:val="es-EC" w:eastAsia="es-EC"/>
    </w:rPr>
  </w:style>
  <w:style w:type="paragraph" w:customStyle="1" w:styleId="NoSpacing1">
    <w:name w:val="No Spacing1"/>
    <w:uiPriority w:val="1"/>
    <w:qFormat/>
    <w:rsid w:val="005A5650"/>
    <w:pPr>
      <w:spacing w:after="160" w:line="256"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745">
      <w:bodyDiv w:val="1"/>
      <w:marLeft w:val="0"/>
      <w:marRight w:val="0"/>
      <w:marTop w:val="0"/>
      <w:marBottom w:val="0"/>
      <w:divBdr>
        <w:top w:val="none" w:sz="0" w:space="0" w:color="auto"/>
        <w:left w:val="none" w:sz="0" w:space="0" w:color="auto"/>
        <w:bottom w:val="none" w:sz="0" w:space="0" w:color="auto"/>
        <w:right w:val="none" w:sz="0" w:space="0" w:color="auto"/>
      </w:divBdr>
    </w:div>
    <w:div w:id="24139702">
      <w:bodyDiv w:val="1"/>
      <w:marLeft w:val="0"/>
      <w:marRight w:val="0"/>
      <w:marTop w:val="0"/>
      <w:marBottom w:val="0"/>
      <w:divBdr>
        <w:top w:val="none" w:sz="0" w:space="0" w:color="auto"/>
        <w:left w:val="none" w:sz="0" w:space="0" w:color="auto"/>
        <w:bottom w:val="none" w:sz="0" w:space="0" w:color="auto"/>
        <w:right w:val="none" w:sz="0" w:space="0" w:color="auto"/>
      </w:divBdr>
      <w:divsChild>
        <w:div w:id="48459369">
          <w:marLeft w:val="0"/>
          <w:marRight w:val="0"/>
          <w:marTop w:val="0"/>
          <w:marBottom w:val="0"/>
          <w:divBdr>
            <w:top w:val="none" w:sz="0" w:space="0" w:color="auto"/>
            <w:left w:val="none" w:sz="0" w:space="0" w:color="auto"/>
            <w:bottom w:val="none" w:sz="0" w:space="0" w:color="auto"/>
            <w:right w:val="none" w:sz="0" w:space="0" w:color="auto"/>
          </w:divBdr>
        </w:div>
        <w:div w:id="1523855313">
          <w:marLeft w:val="0"/>
          <w:marRight w:val="0"/>
          <w:marTop w:val="0"/>
          <w:marBottom w:val="0"/>
          <w:divBdr>
            <w:top w:val="none" w:sz="0" w:space="0" w:color="auto"/>
            <w:left w:val="none" w:sz="0" w:space="0" w:color="auto"/>
            <w:bottom w:val="none" w:sz="0" w:space="0" w:color="auto"/>
            <w:right w:val="none" w:sz="0" w:space="0" w:color="auto"/>
          </w:divBdr>
        </w:div>
        <w:div w:id="2076657500">
          <w:marLeft w:val="0"/>
          <w:marRight w:val="0"/>
          <w:marTop w:val="0"/>
          <w:marBottom w:val="0"/>
          <w:divBdr>
            <w:top w:val="none" w:sz="0" w:space="0" w:color="auto"/>
            <w:left w:val="none" w:sz="0" w:space="0" w:color="auto"/>
            <w:bottom w:val="none" w:sz="0" w:space="0" w:color="auto"/>
            <w:right w:val="none" w:sz="0" w:space="0" w:color="auto"/>
          </w:divBdr>
        </w:div>
        <w:div w:id="955716745">
          <w:marLeft w:val="0"/>
          <w:marRight w:val="0"/>
          <w:marTop w:val="0"/>
          <w:marBottom w:val="0"/>
          <w:divBdr>
            <w:top w:val="none" w:sz="0" w:space="0" w:color="auto"/>
            <w:left w:val="none" w:sz="0" w:space="0" w:color="auto"/>
            <w:bottom w:val="none" w:sz="0" w:space="0" w:color="auto"/>
            <w:right w:val="none" w:sz="0" w:space="0" w:color="auto"/>
          </w:divBdr>
        </w:div>
        <w:div w:id="1632055013">
          <w:marLeft w:val="0"/>
          <w:marRight w:val="0"/>
          <w:marTop w:val="0"/>
          <w:marBottom w:val="0"/>
          <w:divBdr>
            <w:top w:val="none" w:sz="0" w:space="0" w:color="auto"/>
            <w:left w:val="none" w:sz="0" w:space="0" w:color="auto"/>
            <w:bottom w:val="none" w:sz="0" w:space="0" w:color="auto"/>
            <w:right w:val="none" w:sz="0" w:space="0" w:color="auto"/>
          </w:divBdr>
        </w:div>
        <w:div w:id="576670819">
          <w:marLeft w:val="0"/>
          <w:marRight w:val="0"/>
          <w:marTop w:val="0"/>
          <w:marBottom w:val="0"/>
          <w:divBdr>
            <w:top w:val="none" w:sz="0" w:space="0" w:color="auto"/>
            <w:left w:val="none" w:sz="0" w:space="0" w:color="auto"/>
            <w:bottom w:val="none" w:sz="0" w:space="0" w:color="auto"/>
            <w:right w:val="none" w:sz="0" w:space="0" w:color="auto"/>
          </w:divBdr>
        </w:div>
      </w:divsChild>
    </w:div>
    <w:div w:id="58208914">
      <w:bodyDiv w:val="1"/>
      <w:marLeft w:val="0"/>
      <w:marRight w:val="0"/>
      <w:marTop w:val="0"/>
      <w:marBottom w:val="0"/>
      <w:divBdr>
        <w:top w:val="none" w:sz="0" w:space="0" w:color="auto"/>
        <w:left w:val="none" w:sz="0" w:space="0" w:color="auto"/>
        <w:bottom w:val="none" w:sz="0" w:space="0" w:color="auto"/>
        <w:right w:val="none" w:sz="0" w:space="0" w:color="auto"/>
      </w:divBdr>
    </w:div>
    <w:div w:id="347172679">
      <w:bodyDiv w:val="1"/>
      <w:marLeft w:val="0"/>
      <w:marRight w:val="0"/>
      <w:marTop w:val="0"/>
      <w:marBottom w:val="0"/>
      <w:divBdr>
        <w:top w:val="none" w:sz="0" w:space="0" w:color="auto"/>
        <w:left w:val="none" w:sz="0" w:space="0" w:color="auto"/>
        <w:bottom w:val="none" w:sz="0" w:space="0" w:color="auto"/>
        <w:right w:val="none" w:sz="0" w:space="0" w:color="auto"/>
      </w:divBdr>
    </w:div>
    <w:div w:id="413280657">
      <w:bodyDiv w:val="1"/>
      <w:marLeft w:val="0"/>
      <w:marRight w:val="0"/>
      <w:marTop w:val="0"/>
      <w:marBottom w:val="0"/>
      <w:divBdr>
        <w:top w:val="none" w:sz="0" w:space="0" w:color="auto"/>
        <w:left w:val="none" w:sz="0" w:space="0" w:color="auto"/>
        <w:bottom w:val="none" w:sz="0" w:space="0" w:color="auto"/>
        <w:right w:val="none" w:sz="0" w:space="0" w:color="auto"/>
      </w:divBdr>
    </w:div>
    <w:div w:id="584188931">
      <w:bodyDiv w:val="1"/>
      <w:marLeft w:val="0"/>
      <w:marRight w:val="0"/>
      <w:marTop w:val="0"/>
      <w:marBottom w:val="0"/>
      <w:divBdr>
        <w:top w:val="none" w:sz="0" w:space="0" w:color="auto"/>
        <w:left w:val="none" w:sz="0" w:space="0" w:color="auto"/>
        <w:bottom w:val="none" w:sz="0" w:space="0" w:color="auto"/>
        <w:right w:val="none" w:sz="0" w:space="0" w:color="auto"/>
      </w:divBdr>
    </w:div>
    <w:div w:id="711222906">
      <w:bodyDiv w:val="1"/>
      <w:marLeft w:val="0"/>
      <w:marRight w:val="0"/>
      <w:marTop w:val="0"/>
      <w:marBottom w:val="0"/>
      <w:divBdr>
        <w:top w:val="none" w:sz="0" w:space="0" w:color="auto"/>
        <w:left w:val="none" w:sz="0" w:space="0" w:color="auto"/>
        <w:bottom w:val="none" w:sz="0" w:space="0" w:color="auto"/>
        <w:right w:val="none" w:sz="0" w:space="0" w:color="auto"/>
      </w:divBdr>
    </w:div>
    <w:div w:id="784272495">
      <w:bodyDiv w:val="1"/>
      <w:marLeft w:val="0"/>
      <w:marRight w:val="0"/>
      <w:marTop w:val="0"/>
      <w:marBottom w:val="0"/>
      <w:divBdr>
        <w:top w:val="none" w:sz="0" w:space="0" w:color="auto"/>
        <w:left w:val="none" w:sz="0" w:space="0" w:color="auto"/>
        <w:bottom w:val="none" w:sz="0" w:space="0" w:color="auto"/>
        <w:right w:val="none" w:sz="0" w:space="0" w:color="auto"/>
      </w:divBdr>
    </w:div>
    <w:div w:id="792870681">
      <w:bodyDiv w:val="1"/>
      <w:marLeft w:val="0"/>
      <w:marRight w:val="0"/>
      <w:marTop w:val="0"/>
      <w:marBottom w:val="0"/>
      <w:divBdr>
        <w:top w:val="none" w:sz="0" w:space="0" w:color="auto"/>
        <w:left w:val="none" w:sz="0" w:space="0" w:color="auto"/>
        <w:bottom w:val="none" w:sz="0" w:space="0" w:color="auto"/>
        <w:right w:val="none" w:sz="0" w:space="0" w:color="auto"/>
      </w:divBdr>
      <w:divsChild>
        <w:div w:id="1598054818">
          <w:marLeft w:val="0"/>
          <w:marRight w:val="0"/>
          <w:marTop w:val="0"/>
          <w:marBottom w:val="0"/>
          <w:divBdr>
            <w:top w:val="none" w:sz="0" w:space="0" w:color="auto"/>
            <w:left w:val="none" w:sz="0" w:space="0" w:color="auto"/>
            <w:bottom w:val="none" w:sz="0" w:space="0" w:color="auto"/>
            <w:right w:val="none" w:sz="0" w:space="0" w:color="auto"/>
          </w:divBdr>
        </w:div>
        <w:div w:id="718551616">
          <w:marLeft w:val="0"/>
          <w:marRight w:val="0"/>
          <w:marTop w:val="0"/>
          <w:marBottom w:val="0"/>
          <w:divBdr>
            <w:top w:val="none" w:sz="0" w:space="0" w:color="auto"/>
            <w:left w:val="none" w:sz="0" w:space="0" w:color="auto"/>
            <w:bottom w:val="none" w:sz="0" w:space="0" w:color="auto"/>
            <w:right w:val="none" w:sz="0" w:space="0" w:color="auto"/>
          </w:divBdr>
        </w:div>
        <w:div w:id="1185175039">
          <w:marLeft w:val="0"/>
          <w:marRight w:val="0"/>
          <w:marTop w:val="0"/>
          <w:marBottom w:val="0"/>
          <w:divBdr>
            <w:top w:val="none" w:sz="0" w:space="0" w:color="auto"/>
            <w:left w:val="none" w:sz="0" w:space="0" w:color="auto"/>
            <w:bottom w:val="none" w:sz="0" w:space="0" w:color="auto"/>
            <w:right w:val="none" w:sz="0" w:space="0" w:color="auto"/>
          </w:divBdr>
        </w:div>
      </w:divsChild>
    </w:div>
    <w:div w:id="8008059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332">
          <w:marLeft w:val="0"/>
          <w:marRight w:val="0"/>
          <w:marTop w:val="0"/>
          <w:marBottom w:val="0"/>
          <w:divBdr>
            <w:top w:val="none" w:sz="0" w:space="0" w:color="auto"/>
            <w:left w:val="none" w:sz="0" w:space="0" w:color="auto"/>
            <w:bottom w:val="none" w:sz="0" w:space="0" w:color="auto"/>
            <w:right w:val="none" w:sz="0" w:space="0" w:color="auto"/>
          </w:divBdr>
        </w:div>
        <w:div w:id="1875993167">
          <w:marLeft w:val="0"/>
          <w:marRight w:val="0"/>
          <w:marTop w:val="0"/>
          <w:marBottom w:val="0"/>
          <w:divBdr>
            <w:top w:val="none" w:sz="0" w:space="0" w:color="auto"/>
            <w:left w:val="none" w:sz="0" w:space="0" w:color="auto"/>
            <w:bottom w:val="none" w:sz="0" w:space="0" w:color="auto"/>
            <w:right w:val="none" w:sz="0" w:space="0" w:color="auto"/>
          </w:divBdr>
        </w:div>
        <w:div w:id="379674363">
          <w:marLeft w:val="0"/>
          <w:marRight w:val="0"/>
          <w:marTop w:val="0"/>
          <w:marBottom w:val="0"/>
          <w:divBdr>
            <w:top w:val="none" w:sz="0" w:space="0" w:color="auto"/>
            <w:left w:val="none" w:sz="0" w:space="0" w:color="auto"/>
            <w:bottom w:val="none" w:sz="0" w:space="0" w:color="auto"/>
            <w:right w:val="none" w:sz="0" w:space="0" w:color="auto"/>
          </w:divBdr>
        </w:div>
        <w:div w:id="1922906220">
          <w:marLeft w:val="0"/>
          <w:marRight w:val="0"/>
          <w:marTop w:val="0"/>
          <w:marBottom w:val="0"/>
          <w:divBdr>
            <w:top w:val="none" w:sz="0" w:space="0" w:color="auto"/>
            <w:left w:val="none" w:sz="0" w:space="0" w:color="auto"/>
            <w:bottom w:val="none" w:sz="0" w:space="0" w:color="auto"/>
            <w:right w:val="none" w:sz="0" w:space="0" w:color="auto"/>
          </w:divBdr>
        </w:div>
      </w:divsChild>
    </w:div>
    <w:div w:id="1262493408">
      <w:bodyDiv w:val="1"/>
      <w:marLeft w:val="0"/>
      <w:marRight w:val="0"/>
      <w:marTop w:val="0"/>
      <w:marBottom w:val="0"/>
      <w:divBdr>
        <w:top w:val="none" w:sz="0" w:space="0" w:color="auto"/>
        <w:left w:val="none" w:sz="0" w:space="0" w:color="auto"/>
        <w:bottom w:val="none" w:sz="0" w:space="0" w:color="auto"/>
        <w:right w:val="none" w:sz="0" w:space="0" w:color="auto"/>
      </w:divBdr>
      <w:divsChild>
        <w:div w:id="1512259205">
          <w:marLeft w:val="0"/>
          <w:marRight w:val="0"/>
          <w:marTop w:val="0"/>
          <w:marBottom w:val="0"/>
          <w:divBdr>
            <w:top w:val="none" w:sz="0" w:space="0" w:color="auto"/>
            <w:left w:val="none" w:sz="0" w:space="0" w:color="auto"/>
            <w:bottom w:val="none" w:sz="0" w:space="0" w:color="auto"/>
            <w:right w:val="none" w:sz="0" w:space="0" w:color="auto"/>
          </w:divBdr>
        </w:div>
        <w:div w:id="514072794">
          <w:marLeft w:val="0"/>
          <w:marRight w:val="0"/>
          <w:marTop w:val="0"/>
          <w:marBottom w:val="0"/>
          <w:divBdr>
            <w:top w:val="none" w:sz="0" w:space="0" w:color="auto"/>
            <w:left w:val="none" w:sz="0" w:space="0" w:color="auto"/>
            <w:bottom w:val="none" w:sz="0" w:space="0" w:color="auto"/>
            <w:right w:val="none" w:sz="0" w:space="0" w:color="auto"/>
          </w:divBdr>
        </w:div>
      </w:divsChild>
    </w:div>
    <w:div w:id="1301419251">
      <w:bodyDiv w:val="1"/>
      <w:marLeft w:val="0"/>
      <w:marRight w:val="0"/>
      <w:marTop w:val="0"/>
      <w:marBottom w:val="0"/>
      <w:divBdr>
        <w:top w:val="none" w:sz="0" w:space="0" w:color="auto"/>
        <w:left w:val="none" w:sz="0" w:space="0" w:color="auto"/>
        <w:bottom w:val="none" w:sz="0" w:space="0" w:color="auto"/>
        <w:right w:val="none" w:sz="0" w:space="0" w:color="auto"/>
      </w:divBdr>
      <w:divsChild>
        <w:div w:id="920943247">
          <w:marLeft w:val="0"/>
          <w:marRight w:val="0"/>
          <w:marTop w:val="0"/>
          <w:marBottom w:val="0"/>
          <w:divBdr>
            <w:top w:val="none" w:sz="0" w:space="0" w:color="auto"/>
            <w:left w:val="none" w:sz="0" w:space="0" w:color="auto"/>
            <w:bottom w:val="none" w:sz="0" w:space="0" w:color="auto"/>
            <w:right w:val="none" w:sz="0" w:space="0" w:color="auto"/>
          </w:divBdr>
        </w:div>
        <w:div w:id="1972203196">
          <w:marLeft w:val="0"/>
          <w:marRight w:val="0"/>
          <w:marTop w:val="0"/>
          <w:marBottom w:val="0"/>
          <w:divBdr>
            <w:top w:val="none" w:sz="0" w:space="0" w:color="auto"/>
            <w:left w:val="none" w:sz="0" w:space="0" w:color="auto"/>
            <w:bottom w:val="none" w:sz="0" w:space="0" w:color="auto"/>
            <w:right w:val="none" w:sz="0" w:space="0" w:color="auto"/>
          </w:divBdr>
        </w:div>
      </w:divsChild>
    </w:div>
    <w:div w:id="1529098496">
      <w:bodyDiv w:val="1"/>
      <w:marLeft w:val="0"/>
      <w:marRight w:val="0"/>
      <w:marTop w:val="0"/>
      <w:marBottom w:val="0"/>
      <w:divBdr>
        <w:top w:val="none" w:sz="0" w:space="0" w:color="auto"/>
        <w:left w:val="none" w:sz="0" w:space="0" w:color="auto"/>
        <w:bottom w:val="none" w:sz="0" w:space="0" w:color="auto"/>
        <w:right w:val="none" w:sz="0" w:space="0" w:color="auto"/>
      </w:divBdr>
      <w:divsChild>
        <w:div w:id="118424206">
          <w:marLeft w:val="0"/>
          <w:marRight w:val="0"/>
          <w:marTop w:val="0"/>
          <w:marBottom w:val="0"/>
          <w:divBdr>
            <w:top w:val="none" w:sz="0" w:space="0" w:color="auto"/>
            <w:left w:val="none" w:sz="0" w:space="0" w:color="auto"/>
            <w:bottom w:val="none" w:sz="0" w:space="0" w:color="auto"/>
            <w:right w:val="none" w:sz="0" w:space="0" w:color="auto"/>
          </w:divBdr>
        </w:div>
        <w:div w:id="179852129">
          <w:marLeft w:val="0"/>
          <w:marRight w:val="0"/>
          <w:marTop w:val="0"/>
          <w:marBottom w:val="0"/>
          <w:divBdr>
            <w:top w:val="none" w:sz="0" w:space="0" w:color="auto"/>
            <w:left w:val="none" w:sz="0" w:space="0" w:color="auto"/>
            <w:bottom w:val="none" w:sz="0" w:space="0" w:color="auto"/>
            <w:right w:val="none" w:sz="0" w:space="0" w:color="auto"/>
          </w:divBdr>
        </w:div>
        <w:div w:id="1486162276">
          <w:marLeft w:val="0"/>
          <w:marRight w:val="0"/>
          <w:marTop w:val="0"/>
          <w:marBottom w:val="0"/>
          <w:divBdr>
            <w:top w:val="none" w:sz="0" w:space="0" w:color="auto"/>
            <w:left w:val="none" w:sz="0" w:space="0" w:color="auto"/>
            <w:bottom w:val="none" w:sz="0" w:space="0" w:color="auto"/>
            <w:right w:val="none" w:sz="0" w:space="0" w:color="auto"/>
          </w:divBdr>
        </w:div>
        <w:div w:id="1084649187">
          <w:marLeft w:val="0"/>
          <w:marRight w:val="0"/>
          <w:marTop w:val="0"/>
          <w:marBottom w:val="0"/>
          <w:divBdr>
            <w:top w:val="none" w:sz="0" w:space="0" w:color="auto"/>
            <w:left w:val="none" w:sz="0" w:space="0" w:color="auto"/>
            <w:bottom w:val="none" w:sz="0" w:space="0" w:color="auto"/>
            <w:right w:val="none" w:sz="0" w:space="0" w:color="auto"/>
          </w:divBdr>
        </w:div>
        <w:div w:id="689260619">
          <w:marLeft w:val="0"/>
          <w:marRight w:val="0"/>
          <w:marTop w:val="0"/>
          <w:marBottom w:val="0"/>
          <w:divBdr>
            <w:top w:val="none" w:sz="0" w:space="0" w:color="auto"/>
            <w:left w:val="none" w:sz="0" w:space="0" w:color="auto"/>
            <w:bottom w:val="none" w:sz="0" w:space="0" w:color="auto"/>
            <w:right w:val="none" w:sz="0" w:space="0" w:color="auto"/>
          </w:divBdr>
        </w:div>
        <w:div w:id="1940480270">
          <w:marLeft w:val="0"/>
          <w:marRight w:val="0"/>
          <w:marTop w:val="0"/>
          <w:marBottom w:val="0"/>
          <w:divBdr>
            <w:top w:val="none" w:sz="0" w:space="0" w:color="auto"/>
            <w:left w:val="none" w:sz="0" w:space="0" w:color="auto"/>
            <w:bottom w:val="none" w:sz="0" w:space="0" w:color="auto"/>
            <w:right w:val="none" w:sz="0" w:space="0" w:color="auto"/>
          </w:divBdr>
        </w:div>
        <w:div w:id="1814834033">
          <w:marLeft w:val="0"/>
          <w:marRight w:val="0"/>
          <w:marTop w:val="0"/>
          <w:marBottom w:val="0"/>
          <w:divBdr>
            <w:top w:val="none" w:sz="0" w:space="0" w:color="auto"/>
            <w:left w:val="none" w:sz="0" w:space="0" w:color="auto"/>
            <w:bottom w:val="none" w:sz="0" w:space="0" w:color="auto"/>
            <w:right w:val="none" w:sz="0" w:space="0" w:color="auto"/>
          </w:divBdr>
        </w:div>
        <w:div w:id="615677447">
          <w:marLeft w:val="0"/>
          <w:marRight w:val="0"/>
          <w:marTop w:val="0"/>
          <w:marBottom w:val="0"/>
          <w:divBdr>
            <w:top w:val="none" w:sz="0" w:space="0" w:color="auto"/>
            <w:left w:val="none" w:sz="0" w:space="0" w:color="auto"/>
            <w:bottom w:val="none" w:sz="0" w:space="0" w:color="auto"/>
            <w:right w:val="none" w:sz="0" w:space="0" w:color="auto"/>
          </w:divBdr>
        </w:div>
        <w:div w:id="1833370213">
          <w:marLeft w:val="0"/>
          <w:marRight w:val="0"/>
          <w:marTop w:val="0"/>
          <w:marBottom w:val="0"/>
          <w:divBdr>
            <w:top w:val="none" w:sz="0" w:space="0" w:color="auto"/>
            <w:left w:val="none" w:sz="0" w:space="0" w:color="auto"/>
            <w:bottom w:val="none" w:sz="0" w:space="0" w:color="auto"/>
            <w:right w:val="none" w:sz="0" w:space="0" w:color="auto"/>
          </w:divBdr>
        </w:div>
      </w:divsChild>
    </w:div>
    <w:div w:id="1586302842">
      <w:bodyDiv w:val="1"/>
      <w:marLeft w:val="0"/>
      <w:marRight w:val="0"/>
      <w:marTop w:val="0"/>
      <w:marBottom w:val="0"/>
      <w:divBdr>
        <w:top w:val="none" w:sz="0" w:space="0" w:color="auto"/>
        <w:left w:val="none" w:sz="0" w:space="0" w:color="auto"/>
        <w:bottom w:val="none" w:sz="0" w:space="0" w:color="auto"/>
        <w:right w:val="none" w:sz="0" w:space="0" w:color="auto"/>
      </w:divBdr>
      <w:divsChild>
        <w:div w:id="263464377">
          <w:marLeft w:val="0"/>
          <w:marRight w:val="0"/>
          <w:marTop w:val="0"/>
          <w:marBottom w:val="0"/>
          <w:divBdr>
            <w:top w:val="none" w:sz="0" w:space="0" w:color="auto"/>
            <w:left w:val="none" w:sz="0" w:space="0" w:color="auto"/>
            <w:bottom w:val="none" w:sz="0" w:space="0" w:color="auto"/>
            <w:right w:val="none" w:sz="0" w:space="0" w:color="auto"/>
          </w:divBdr>
        </w:div>
        <w:div w:id="1041830098">
          <w:marLeft w:val="0"/>
          <w:marRight w:val="0"/>
          <w:marTop w:val="0"/>
          <w:marBottom w:val="0"/>
          <w:divBdr>
            <w:top w:val="none" w:sz="0" w:space="0" w:color="auto"/>
            <w:left w:val="none" w:sz="0" w:space="0" w:color="auto"/>
            <w:bottom w:val="none" w:sz="0" w:space="0" w:color="auto"/>
            <w:right w:val="none" w:sz="0" w:space="0" w:color="auto"/>
          </w:divBdr>
        </w:div>
        <w:div w:id="1696661574">
          <w:marLeft w:val="0"/>
          <w:marRight w:val="0"/>
          <w:marTop w:val="0"/>
          <w:marBottom w:val="0"/>
          <w:divBdr>
            <w:top w:val="none" w:sz="0" w:space="0" w:color="auto"/>
            <w:left w:val="none" w:sz="0" w:space="0" w:color="auto"/>
            <w:bottom w:val="none" w:sz="0" w:space="0" w:color="auto"/>
            <w:right w:val="none" w:sz="0" w:space="0" w:color="auto"/>
          </w:divBdr>
        </w:div>
        <w:div w:id="251165280">
          <w:marLeft w:val="0"/>
          <w:marRight w:val="0"/>
          <w:marTop w:val="0"/>
          <w:marBottom w:val="0"/>
          <w:divBdr>
            <w:top w:val="none" w:sz="0" w:space="0" w:color="auto"/>
            <w:left w:val="none" w:sz="0" w:space="0" w:color="auto"/>
            <w:bottom w:val="none" w:sz="0" w:space="0" w:color="auto"/>
            <w:right w:val="none" w:sz="0" w:space="0" w:color="auto"/>
          </w:divBdr>
        </w:div>
      </w:divsChild>
    </w:div>
    <w:div w:id="1599175581">
      <w:bodyDiv w:val="1"/>
      <w:marLeft w:val="0"/>
      <w:marRight w:val="0"/>
      <w:marTop w:val="0"/>
      <w:marBottom w:val="0"/>
      <w:divBdr>
        <w:top w:val="none" w:sz="0" w:space="0" w:color="auto"/>
        <w:left w:val="none" w:sz="0" w:space="0" w:color="auto"/>
        <w:bottom w:val="none" w:sz="0" w:space="0" w:color="auto"/>
        <w:right w:val="none" w:sz="0" w:space="0" w:color="auto"/>
      </w:divBdr>
      <w:divsChild>
        <w:div w:id="847787956">
          <w:marLeft w:val="0"/>
          <w:marRight w:val="0"/>
          <w:marTop w:val="0"/>
          <w:marBottom w:val="0"/>
          <w:divBdr>
            <w:top w:val="none" w:sz="0" w:space="0" w:color="auto"/>
            <w:left w:val="none" w:sz="0" w:space="0" w:color="auto"/>
            <w:bottom w:val="none" w:sz="0" w:space="0" w:color="auto"/>
            <w:right w:val="none" w:sz="0" w:space="0" w:color="auto"/>
          </w:divBdr>
        </w:div>
        <w:div w:id="374544612">
          <w:marLeft w:val="0"/>
          <w:marRight w:val="0"/>
          <w:marTop w:val="0"/>
          <w:marBottom w:val="0"/>
          <w:divBdr>
            <w:top w:val="none" w:sz="0" w:space="0" w:color="auto"/>
            <w:left w:val="none" w:sz="0" w:space="0" w:color="auto"/>
            <w:bottom w:val="none" w:sz="0" w:space="0" w:color="auto"/>
            <w:right w:val="none" w:sz="0" w:space="0" w:color="auto"/>
          </w:divBdr>
        </w:div>
      </w:divsChild>
    </w:div>
    <w:div w:id="1602564408">
      <w:bodyDiv w:val="1"/>
      <w:marLeft w:val="0"/>
      <w:marRight w:val="0"/>
      <w:marTop w:val="0"/>
      <w:marBottom w:val="0"/>
      <w:divBdr>
        <w:top w:val="none" w:sz="0" w:space="0" w:color="auto"/>
        <w:left w:val="none" w:sz="0" w:space="0" w:color="auto"/>
        <w:bottom w:val="none" w:sz="0" w:space="0" w:color="auto"/>
        <w:right w:val="none" w:sz="0" w:space="0" w:color="auto"/>
      </w:divBdr>
    </w:div>
    <w:div w:id="1619995591">
      <w:bodyDiv w:val="1"/>
      <w:marLeft w:val="0"/>
      <w:marRight w:val="0"/>
      <w:marTop w:val="0"/>
      <w:marBottom w:val="0"/>
      <w:divBdr>
        <w:top w:val="none" w:sz="0" w:space="0" w:color="auto"/>
        <w:left w:val="none" w:sz="0" w:space="0" w:color="auto"/>
        <w:bottom w:val="none" w:sz="0" w:space="0" w:color="auto"/>
        <w:right w:val="none" w:sz="0" w:space="0" w:color="auto"/>
      </w:divBdr>
      <w:divsChild>
        <w:div w:id="1462457027">
          <w:marLeft w:val="547"/>
          <w:marRight w:val="0"/>
          <w:marTop w:val="0"/>
          <w:marBottom w:val="0"/>
          <w:divBdr>
            <w:top w:val="none" w:sz="0" w:space="0" w:color="auto"/>
            <w:left w:val="none" w:sz="0" w:space="0" w:color="auto"/>
            <w:bottom w:val="none" w:sz="0" w:space="0" w:color="auto"/>
            <w:right w:val="none" w:sz="0" w:space="0" w:color="auto"/>
          </w:divBdr>
        </w:div>
      </w:divsChild>
    </w:div>
    <w:div w:id="1642882625">
      <w:bodyDiv w:val="1"/>
      <w:marLeft w:val="0"/>
      <w:marRight w:val="0"/>
      <w:marTop w:val="0"/>
      <w:marBottom w:val="0"/>
      <w:divBdr>
        <w:top w:val="none" w:sz="0" w:space="0" w:color="auto"/>
        <w:left w:val="none" w:sz="0" w:space="0" w:color="auto"/>
        <w:bottom w:val="none" w:sz="0" w:space="0" w:color="auto"/>
        <w:right w:val="none" w:sz="0" w:space="0" w:color="auto"/>
      </w:divBdr>
      <w:divsChild>
        <w:div w:id="1022130019">
          <w:marLeft w:val="0"/>
          <w:marRight w:val="0"/>
          <w:marTop w:val="0"/>
          <w:marBottom w:val="0"/>
          <w:divBdr>
            <w:top w:val="none" w:sz="0" w:space="0" w:color="auto"/>
            <w:left w:val="none" w:sz="0" w:space="0" w:color="auto"/>
            <w:bottom w:val="none" w:sz="0" w:space="0" w:color="auto"/>
            <w:right w:val="none" w:sz="0" w:space="0" w:color="auto"/>
          </w:divBdr>
        </w:div>
        <w:div w:id="873619428">
          <w:marLeft w:val="0"/>
          <w:marRight w:val="0"/>
          <w:marTop w:val="0"/>
          <w:marBottom w:val="0"/>
          <w:divBdr>
            <w:top w:val="none" w:sz="0" w:space="0" w:color="auto"/>
            <w:left w:val="none" w:sz="0" w:space="0" w:color="auto"/>
            <w:bottom w:val="none" w:sz="0" w:space="0" w:color="auto"/>
            <w:right w:val="none" w:sz="0" w:space="0" w:color="auto"/>
          </w:divBdr>
        </w:div>
      </w:divsChild>
    </w:div>
    <w:div w:id="1742829284">
      <w:bodyDiv w:val="1"/>
      <w:marLeft w:val="0"/>
      <w:marRight w:val="0"/>
      <w:marTop w:val="0"/>
      <w:marBottom w:val="0"/>
      <w:divBdr>
        <w:top w:val="none" w:sz="0" w:space="0" w:color="auto"/>
        <w:left w:val="none" w:sz="0" w:space="0" w:color="auto"/>
        <w:bottom w:val="none" w:sz="0" w:space="0" w:color="auto"/>
        <w:right w:val="none" w:sz="0" w:space="0" w:color="auto"/>
      </w:divBdr>
      <w:divsChild>
        <w:div w:id="995497733">
          <w:marLeft w:val="0"/>
          <w:marRight w:val="0"/>
          <w:marTop w:val="0"/>
          <w:marBottom w:val="0"/>
          <w:divBdr>
            <w:top w:val="none" w:sz="0" w:space="0" w:color="auto"/>
            <w:left w:val="none" w:sz="0" w:space="0" w:color="auto"/>
            <w:bottom w:val="none" w:sz="0" w:space="0" w:color="auto"/>
            <w:right w:val="none" w:sz="0" w:space="0" w:color="auto"/>
          </w:divBdr>
        </w:div>
        <w:div w:id="610550051">
          <w:marLeft w:val="0"/>
          <w:marRight w:val="0"/>
          <w:marTop w:val="0"/>
          <w:marBottom w:val="0"/>
          <w:divBdr>
            <w:top w:val="none" w:sz="0" w:space="0" w:color="auto"/>
            <w:left w:val="none" w:sz="0" w:space="0" w:color="auto"/>
            <w:bottom w:val="none" w:sz="0" w:space="0" w:color="auto"/>
            <w:right w:val="none" w:sz="0" w:space="0" w:color="auto"/>
          </w:divBdr>
        </w:div>
      </w:divsChild>
    </w:div>
    <w:div w:id="2015841449">
      <w:bodyDiv w:val="1"/>
      <w:marLeft w:val="0"/>
      <w:marRight w:val="0"/>
      <w:marTop w:val="0"/>
      <w:marBottom w:val="0"/>
      <w:divBdr>
        <w:top w:val="none" w:sz="0" w:space="0" w:color="auto"/>
        <w:left w:val="none" w:sz="0" w:space="0" w:color="auto"/>
        <w:bottom w:val="none" w:sz="0" w:space="0" w:color="auto"/>
        <w:right w:val="none" w:sz="0" w:space="0" w:color="auto"/>
      </w:divBdr>
      <w:divsChild>
        <w:div w:id="265768781">
          <w:marLeft w:val="0"/>
          <w:marRight w:val="0"/>
          <w:marTop w:val="0"/>
          <w:marBottom w:val="0"/>
          <w:divBdr>
            <w:top w:val="none" w:sz="0" w:space="0" w:color="auto"/>
            <w:left w:val="none" w:sz="0" w:space="0" w:color="auto"/>
            <w:bottom w:val="none" w:sz="0" w:space="0" w:color="auto"/>
            <w:right w:val="none" w:sz="0" w:space="0" w:color="auto"/>
          </w:divBdr>
        </w:div>
        <w:div w:id="137804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jacome\Desktop\1a%20Acta%20Reuni&#243;n%20ETI%2014%20dic%2020%20(0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F283-86D0-4388-AC80-2F49149F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 Acta Reunión ETI 14 dic 20 (002)</Template>
  <TotalTime>35</TotalTime>
  <Pages>3</Pages>
  <Words>891</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Gioconda Jacome Zabala</dc:creator>
  <cp:lastModifiedBy>PC</cp:lastModifiedBy>
  <cp:revision>3</cp:revision>
  <cp:lastPrinted>2021-01-06T15:04:00Z</cp:lastPrinted>
  <dcterms:created xsi:type="dcterms:W3CDTF">2021-07-23T03:12:00Z</dcterms:created>
  <dcterms:modified xsi:type="dcterms:W3CDTF">2021-07-23T03:47:00Z</dcterms:modified>
</cp:coreProperties>
</file>