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641" w:rsidRPr="00347E03" w:rsidRDefault="0000359E" w:rsidP="00C9436E">
      <w:pPr>
        <w:jc w:val="center"/>
        <w:rPr>
          <w:rFonts w:asciiTheme="minorHAnsi" w:eastAsiaTheme="minorHAnsi" w:hAnsiTheme="minorHAnsi" w:cstheme="minorHAnsi"/>
          <w:b/>
          <w:color w:val="000000" w:themeColor="text1"/>
          <w:sz w:val="22"/>
          <w:szCs w:val="22"/>
          <w:lang w:val="es-EC" w:eastAsia="en-US"/>
        </w:rPr>
      </w:pPr>
      <w:r w:rsidRPr="0000359E">
        <w:rPr>
          <w:rFonts w:asciiTheme="minorHAnsi" w:eastAsiaTheme="minorHAnsi" w:hAnsiTheme="minorHAnsi" w:cstheme="minorHAnsi"/>
          <w:b/>
          <w:color w:val="000000" w:themeColor="text1"/>
          <w:sz w:val="22"/>
          <w:szCs w:val="22"/>
          <w:lang w:val="es-EC" w:eastAsia="en-US"/>
        </w:rPr>
        <w:t xml:space="preserve">REGLAMENTO PARA POSTULACIÓN AL </w:t>
      </w:r>
      <w:r w:rsidR="003A168E">
        <w:rPr>
          <w:rFonts w:asciiTheme="minorHAnsi" w:eastAsiaTheme="minorHAnsi" w:hAnsiTheme="minorHAnsi" w:cstheme="minorHAnsi"/>
          <w:b/>
          <w:color w:val="000000" w:themeColor="text1"/>
          <w:sz w:val="22"/>
          <w:szCs w:val="22"/>
          <w:lang w:val="es-EC" w:eastAsia="en-US"/>
        </w:rPr>
        <w:t xml:space="preserve">PREMIO </w:t>
      </w:r>
      <w:r w:rsidR="00E25249" w:rsidRPr="00347E03">
        <w:rPr>
          <w:rFonts w:asciiTheme="minorHAnsi" w:eastAsiaTheme="minorHAnsi" w:hAnsiTheme="minorHAnsi" w:cstheme="minorHAnsi"/>
          <w:b/>
          <w:color w:val="000000" w:themeColor="text1"/>
          <w:sz w:val="22"/>
          <w:szCs w:val="22"/>
          <w:lang w:val="es-EC" w:eastAsia="en-US"/>
        </w:rPr>
        <w:t>DOLORES VEINTIMILLA DE GALINDO</w:t>
      </w:r>
    </w:p>
    <w:p w:rsidR="00441C7F" w:rsidRPr="00347E03" w:rsidRDefault="00441C7F" w:rsidP="00C9436E">
      <w:pPr>
        <w:jc w:val="both"/>
        <w:rPr>
          <w:rFonts w:asciiTheme="minorHAnsi" w:eastAsiaTheme="minorHAnsi" w:hAnsiTheme="minorHAnsi" w:cstheme="minorHAnsi"/>
          <w:b/>
          <w:color w:val="000000" w:themeColor="text1"/>
          <w:sz w:val="22"/>
          <w:szCs w:val="22"/>
          <w:lang w:val="es-EC" w:eastAsia="en-US"/>
        </w:rPr>
      </w:pPr>
    </w:p>
    <w:p w:rsidR="00441C7F" w:rsidRDefault="00441C7F" w:rsidP="00C9436E">
      <w:pPr>
        <w:pStyle w:val="Prrafodelista"/>
        <w:numPr>
          <w:ilvl w:val="0"/>
          <w:numId w:val="2"/>
        </w:numPr>
        <w:jc w:val="both"/>
        <w:rPr>
          <w:rFonts w:asciiTheme="minorHAnsi" w:eastAsiaTheme="minorHAnsi" w:hAnsiTheme="minorHAnsi" w:cstheme="minorHAnsi"/>
          <w:b/>
          <w:color w:val="000000" w:themeColor="text1"/>
          <w:sz w:val="22"/>
          <w:szCs w:val="22"/>
          <w:lang w:val="es-EC" w:eastAsia="en-US"/>
        </w:rPr>
      </w:pPr>
      <w:r w:rsidRPr="00347E03">
        <w:rPr>
          <w:rFonts w:asciiTheme="minorHAnsi" w:eastAsiaTheme="minorHAnsi" w:hAnsiTheme="minorHAnsi" w:cstheme="minorHAnsi"/>
          <w:b/>
          <w:color w:val="000000" w:themeColor="text1"/>
          <w:sz w:val="22"/>
          <w:szCs w:val="22"/>
          <w:lang w:val="es-EC" w:eastAsia="en-US"/>
        </w:rPr>
        <w:t>ANTECEDENTES</w:t>
      </w:r>
    </w:p>
    <w:p w:rsidR="008257A9" w:rsidRPr="00347E03" w:rsidRDefault="008257A9" w:rsidP="00C9436E">
      <w:pPr>
        <w:pStyle w:val="Prrafodelista"/>
        <w:jc w:val="both"/>
        <w:rPr>
          <w:rFonts w:asciiTheme="minorHAnsi" w:eastAsiaTheme="minorHAnsi" w:hAnsiTheme="minorHAnsi" w:cstheme="minorHAnsi"/>
          <w:b/>
          <w:color w:val="000000" w:themeColor="text1"/>
          <w:sz w:val="22"/>
          <w:szCs w:val="22"/>
          <w:lang w:val="es-EC" w:eastAsia="en-US"/>
        </w:rPr>
      </w:pPr>
    </w:p>
    <w:p w:rsidR="003561D8" w:rsidRPr="00347E03" w:rsidRDefault="003561D8"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La Constitución del Ecuador de 2008 identifica a las y los jóvenes como sujetos de derechos y como actores estratégicos del desarrollo del país, fomentando su incorporación al trabajo en condiciones justas y dignas.</w:t>
      </w:r>
    </w:p>
    <w:p w:rsidR="00441C7F" w:rsidRPr="00347E03" w:rsidRDefault="00441C7F" w:rsidP="00C9436E">
      <w:pPr>
        <w:jc w:val="both"/>
        <w:rPr>
          <w:rFonts w:asciiTheme="minorHAnsi" w:eastAsiaTheme="minorHAnsi" w:hAnsiTheme="minorHAnsi" w:cstheme="minorHAnsi"/>
          <w:color w:val="000000" w:themeColor="text1"/>
          <w:sz w:val="22"/>
          <w:szCs w:val="22"/>
          <w:lang w:val="es-EC" w:eastAsia="en-US"/>
        </w:rPr>
      </w:pPr>
    </w:p>
    <w:p w:rsidR="00E25249" w:rsidRPr="00347E03" w:rsidRDefault="00E25249"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 xml:space="preserve">La Asamblea General de la Organización de las Naciones Unidas asignó al 12 de agosto como el Día Internacional de la Juventud, con la finalidad de </w:t>
      </w:r>
      <w:r w:rsidR="0042530C" w:rsidRPr="00347E03">
        <w:rPr>
          <w:rFonts w:asciiTheme="minorHAnsi" w:eastAsiaTheme="minorHAnsi" w:hAnsiTheme="minorHAnsi" w:cstheme="minorHAnsi"/>
          <w:color w:val="000000" w:themeColor="text1"/>
          <w:sz w:val="22"/>
          <w:szCs w:val="22"/>
          <w:lang w:val="es-EC" w:eastAsia="en-US"/>
        </w:rPr>
        <w:t>“</w:t>
      </w:r>
      <w:r w:rsidRPr="00347E03">
        <w:rPr>
          <w:rFonts w:asciiTheme="minorHAnsi" w:eastAsiaTheme="minorHAnsi" w:hAnsiTheme="minorHAnsi" w:cstheme="minorHAnsi"/>
          <w:color w:val="000000" w:themeColor="text1"/>
          <w:sz w:val="22"/>
          <w:szCs w:val="22"/>
          <w:lang w:val="es-EC" w:eastAsia="en-US"/>
        </w:rPr>
        <w:t>promover el</w:t>
      </w:r>
      <w:r w:rsidR="0042530C" w:rsidRPr="00347E03">
        <w:rPr>
          <w:rFonts w:asciiTheme="minorHAnsi" w:eastAsiaTheme="minorHAnsi" w:hAnsiTheme="minorHAnsi" w:cstheme="minorHAnsi"/>
          <w:color w:val="000000" w:themeColor="text1"/>
          <w:sz w:val="22"/>
          <w:szCs w:val="22"/>
          <w:lang w:val="es-EC" w:eastAsia="en-US"/>
        </w:rPr>
        <w:t xml:space="preserve"> papel de los jóvenes como socios esenciales en los procesos de cambio y generar un espacio para crear conciencia sobre los desafíos y problemas a los que estos se enfrentan” (ONU, 2019)</w:t>
      </w:r>
      <w:r w:rsidR="00441C7F" w:rsidRPr="00347E03">
        <w:rPr>
          <w:rFonts w:asciiTheme="minorHAnsi" w:eastAsiaTheme="minorHAnsi" w:hAnsiTheme="minorHAnsi" w:cstheme="minorHAnsi"/>
          <w:color w:val="000000" w:themeColor="text1"/>
          <w:sz w:val="22"/>
          <w:szCs w:val="22"/>
          <w:lang w:val="es-EC" w:eastAsia="en-US"/>
        </w:rPr>
        <w:t>.</w:t>
      </w:r>
    </w:p>
    <w:p w:rsidR="00441C7F" w:rsidRPr="00347E03" w:rsidRDefault="00441C7F" w:rsidP="00C9436E">
      <w:pPr>
        <w:jc w:val="both"/>
        <w:rPr>
          <w:rFonts w:asciiTheme="minorHAnsi" w:eastAsiaTheme="minorHAnsi" w:hAnsiTheme="minorHAnsi" w:cstheme="minorHAnsi"/>
          <w:color w:val="000000" w:themeColor="text1"/>
          <w:sz w:val="22"/>
          <w:szCs w:val="22"/>
          <w:lang w:val="es-EC" w:eastAsia="en-US"/>
        </w:rPr>
      </w:pPr>
    </w:p>
    <w:p w:rsidR="003561D8" w:rsidRPr="00347E03" w:rsidRDefault="003561D8"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 xml:space="preserve">Los </w:t>
      </w:r>
      <w:r w:rsidR="00C41479" w:rsidRPr="00347E03">
        <w:rPr>
          <w:rFonts w:asciiTheme="minorHAnsi" w:eastAsiaTheme="minorHAnsi" w:hAnsiTheme="minorHAnsi" w:cstheme="minorHAnsi"/>
          <w:color w:val="000000" w:themeColor="text1"/>
          <w:sz w:val="22"/>
          <w:szCs w:val="22"/>
          <w:lang w:val="es-EC" w:eastAsia="en-US"/>
        </w:rPr>
        <w:t xml:space="preserve">jóvenes tienen un papel indispensable en el cumplimiento de los </w:t>
      </w:r>
      <w:r w:rsidRPr="00347E03">
        <w:rPr>
          <w:rFonts w:asciiTheme="minorHAnsi" w:eastAsiaTheme="minorHAnsi" w:hAnsiTheme="minorHAnsi" w:cstheme="minorHAnsi"/>
          <w:color w:val="000000" w:themeColor="text1"/>
          <w:sz w:val="22"/>
          <w:szCs w:val="22"/>
          <w:lang w:val="es-EC" w:eastAsia="en-US"/>
        </w:rPr>
        <w:t>Objetivos de Desarrollo Sostenible (ONU, 2015)</w:t>
      </w:r>
      <w:r w:rsidR="00C41479" w:rsidRPr="00347E03">
        <w:rPr>
          <w:rFonts w:asciiTheme="minorHAnsi" w:eastAsiaTheme="minorHAnsi" w:hAnsiTheme="minorHAnsi" w:cstheme="minorHAnsi"/>
          <w:color w:val="000000" w:themeColor="text1"/>
          <w:sz w:val="22"/>
          <w:szCs w:val="22"/>
          <w:lang w:val="es-EC" w:eastAsia="en-US"/>
        </w:rPr>
        <w:t xml:space="preserve"> como pensadores críticos, agentes de cambio, comunicadores, líderes y buscadores de soluciones e ideas innovadoras </w:t>
      </w:r>
      <w:r w:rsidR="000E0CE7" w:rsidRPr="00347E03">
        <w:rPr>
          <w:rFonts w:asciiTheme="minorHAnsi" w:eastAsiaTheme="minorHAnsi" w:hAnsiTheme="minorHAnsi" w:cstheme="minorHAnsi"/>
          <w:color w:val="000000" w:themeColor="text1"/>
          <w:sz w:val="22"/>
          <w:szCs w:val="22"/>
          <w:lang w:val="es-EC" w:eastAsia="en-US"/>
        </w:rPr>
        <w:t>(ONU, 2019).</w:t>
      </w:r>
    </w:p>
    <w:p w:rsidR="00441C7F" w:rsidRPr="00347E03" w:rsidRDefault="00441C7F" w:rsidP="00C9436E">
      <w:pPr>
        <w:jc w:val="both"/>
        <w:rPr>
          <w:rFonts w:asciiTheme="minorHAnsi" w:eastAsiaTheme="minorHAnsi" w:hAnsiTheme="minorHAnsi" w:cstheme="minorHAnsi"/>
          <w:color w:val="000000" w:themeColor="text1"/>
          <w:sz w:val="22"/>
          <w:szCs w:val="22"/>
          <w:lang w:val="es-EC" w:eastAsia="en-US"/>
        </w:rPr>
      </w:pPr>
    </w:p>
    <w:p w:rsidR="00C41479" w:rsidRPr="00347E03" w:rsidRDefault="00C41479"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La reformada Ley de la Juventud (</w:t>
      </w:r>
      <w:r w:rsidR="003322F8" w:rsidRPr="00347E03">
        <w:rPr>
          <w:rFonts w:asciiTheme="minorHAnsi" w:eastAsiaTheme="minorHAnsi" w:hAnsiTheme="minorHAnsi" w:cstheme="minorHAnsi"/>
          <w:color w:val="000000" w:themeColor="text1"/>
          <w:sz w:val="22"/>
          <w:szCs w:val="22"/>
          <w:lang w:val="es-EC" w:eastAsia="en-US"/>
        </w:rPr>
        <w:t xml:space="preserve">Ley No. 2001 - 49. R.O. 439 del 24 de </w:t>
      </w:r>
      <w:r w:rsidR="00AE38C3" w:rsidRPr="00347E03">
        <w:rPr>
          <w:rFonts w:asciiTheme="minorHAnsi" w:eastAsiaTheme="minorHAnsi" w:hAnsiTheme="minorHAnsi" w:cstheme="minorHAnsi"/>
          <w:color w:val="000000" w:themeColor="text1"/>
          <w:sz w:val="22"/>
          <w:szCs w:val="22"/>
          <w:lang w:val="es-EC" w:eastAsia="en-US"/>
        </w:rPr>
        <w:t>octubre</w:t>
      </w:r>
      <w:r w:rsidR="003322F8" w:rsidRPr="00347E03">
        <w:rPr>
          <w:rFonts w:asciiTheme="minorHAnsi" w:eastAsiaTheme="minorHAnsi" w:hAnsiTheme="minorHAnsi" w:cstheme="minorHAnsi"/>
          <w:color w:val="000000" w:themeColor="text1"/>
          <w:sz w:val="22"/>
          <w:szCs w:val="22"/>
          <w:lang w:val="es-EC" w:eastAsia="en-US"/>
        </w:rPr>
        <w:t xml:space="preserve"> del 2001</w:t>
      </w:r>
      <w:r w:rsidRPr="00347E03">
        <w:rPr>
          <w:rFonts w:asciiTheme="minorHAnsi" w:eastAsiaTheme="minorHAnsi" w:hAnsiTheme="minorHAnsi" w:cstheme="minorHAnsi"/>
          <w:color w:val="000000" w:themeColor="text1"/>
          <w:sz w:val="22"/>
          <w:szCs w:val="22"/>
          <w:lang w:val="es-EC" w:eastAsia="en-US"/>
        </w:rPr>
        <w:t>) en su artículo 1 al igual que el Código Municipal actual en su Artículo II.5.160 establece que, una persona es considerada joven si tiene una edad comprendida entre los 18 y 29 años.</w:t>
      </w:r>
    </w:p>
    <w:p w:rsidR="00441C7F" w:rsidRPr="00347E03" w:rsidRDefault="00441C7F" w:rsidP="00C9436E">
      <w:pPr>
        <w:jc w:val="both"/>
        <w:rPr>
          <w:rFonts w:asciiTheme="minorHAnsi" w:eastAsiaTheme="minorHAnsi" w:hAnsiTheme="minorHAnsi" w:cstheme="minorHAnsi"/>
          <w:color w:val="000000" w:themeColor="text1"/>
          <w:sz w:val="22"/>
          <w:szCs w:val="22"/>
          <w:lang w:val="es-EC" w:eastAsia="en-US"/>
        </w:rPr>
      </w:pPr>
    </w:p>
    <w:p w:rsidR="00441C7F" w:rsidRPr="00347E03" w:rsidRDefault="007F3641" w:rsidP="00C9436E">
      <w:pPr>
        <w:jc w:val="both"/>
        <w:rPr>
          <w:rFonts w:asciiTheme="minorHAnsi" w:eastAsiaTheme="minorHAnsi" w:hAnsiTheme="minorHAnsi" w:cstheme="minorHAnsi"/>
          <w: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 xml:space="preserve">La Secretaría de Inclusión Social (SIS) </w:t>
      </w:r>
      <w:r w:rsidR="00E25249" w:rsidRPr="00347E03">
        <w:rPr>
          <w:rFonts w:asciiTheme="minorHAnsi" w:eastAsiaTheme="minorHAnsi" w:hAnsiTheme="minorHAnsi" w:cstheme="minorHAnsi"/>
          <w:color w:val="000000" w:themeColor="text1"/>
          <w:sz w:val="22"/>
          <w:szCs w:val="22"/>
          <w:lang w:val="es-EC" w:eastAsia="en-US"/>
        </w:rPr>
        <w:t xml:space="preserve">según </w:t>
      </w:r>
      <w:r w:rsidR="00E25249" w:rsidRPr="00347E03">
        <w:rPr>
          <w:rFonts w:asciiTheme="minorHAnsi" w:hAnsiTheme="minorHAnsi" w:cstheme="minorHAnsi"/>
          <w:color w:val="000000" w:themeColor="text1"/>
          <w:sz w:val="22"/>
          <w:szCs w:val="22"/>
        </w:rPr>
        <w:t xml:space="preserve">lo que estipula la Ordenanza Municipal 001, Código Municipal, Libro II. Del eje social, Libro II.3. De La cultura, artículo </w:t>
      </w:r>
      <w:r w:rsidR="00F8236E" w:rsidRPr="00347E03">
        <w:rPr>
          <w:rFonts w:asciiTheme="minorHAnsi" w:hAnsiTheme="minorHAnsi" w:cstheme="minorHAnsi"/>
          <w:color w:val="000000" w:themeColor="text1"/>
          <w:sz w:val="22"/>
          <w:szCs w:val="22"/>
        </w:rPr>
        <w:t>II.3.76, establece respecto al Premio</w:t>
      </w:r>
      <w:r w:rsidR="00E25249" w:rsidRPr="00347E03">
        <w:rPr>
          <w:rFonts w:asciiTheme="minorHAnsi" w:eastAsiaTheme="minorHAnsi" w:hAnsiTheme="minorHAnsi" w:cstheme="minorHAnsi"/>
          <w:color w:val="000000" w:themeColor="text1"/>
          <w:sz w:val="22"/>
          <w:szCs w:val="22"/>
          <w:lang w:val="es-EC" w:eastAsia="en-US"/>
        </w:rPr>
        <w:t xml:space="preserve"> "Dolores Veintimilla de Galindo" lo siguiente: </w:t>
      </w:r>
      <w:r w:rsidR="00E25249" w:rsidRPr="00347E03">
        <w:rPr>
          <w:rFonts w:asciiTheme="minorHAnsi" w:eastAsiaTheme="minorHAnsi" w:hAnsiTheme="minorHAnsi" w:cstheme="minorHAnsi"/>
          <w:i/>
          <w:color w:val="000000" w:themeColor="text1"/>
          <w:sz w:val="22"/>
          <w:szCs w:val="22"/>
          <w:lang w:val="es-EC" w:eastAsia="en-US"/>
        </w:rPr>
        <w:t xml:space="preserve">“El Concejo Metropolitano de Quito otorgará cada año el premio "Dolores Veintimilla de Galindo" al o la joven que con esfuerzo y capacidad haya hecho una contribución notable en el desarrollo de la ciudad o del país, a través de actividades científicas, cívicas, culturales, educativas, sociales, ecológicas, laborales, entre otras. Este premio será tramitado por la Comisión competente en materia de igualdad, género e inclusión social y </w:t>
      </w:r>
      <w:r w:rsidR="000E0CE7" w:rsidRPr="00347E03">
        <w:rPr>
          <w:rFonts w:asciiTheme="minorHAnsi" w:eastAsiaTheme="minorHAnsi" w:hAnsiTheme="minorHAnsi" w:cstheme="minorHAnsi"/>
          <w:i/>
          <w:color w:val="000000" w:themeColor="text1"/>
          <w:sz w:val="22"/>
          <w:szCs w:val="22"/>
          <w:lang w:val="es-EC" w:eastAsia="en-US"/>
        </w:rPr>
        <w:t>se entregará en un acto especial, con ocasión del dí</w:t>
      </w:r>
      <w:r w:rsidR="00441C7F" w:rsidRPr="00347E03">
        <w:rPr>
          <w:rFonts w:asciiTheme="minorHAnsi" w:eastAsiaTheme="minorHAnsi" w:hAnsiTheme="minorHAnsi" w:cstheme="minorHAnsi"/>
          <w:i/>
          <w:color w:val="000000" w:themeColor="text1"/>
          <w:sz w:val="22"/>
          <w:szCs w:val="22"/>
          <w:lang w:val="es-EC" w:eastAsia="en-US"/>
        </w:rPr>
        <w:t>a internacional de la juventud”.</w:t>
      </w:r>
    </w:p>
    <w:p w:rsidR="00441C7F" w:rsidRPr="00347E03" w:rsidRDefault="00441C7F" w:rsidP="00C9436E">
      <w:pPr>
        <w:jc w:val="both"/>
        <w:rPr>
          <w:rFonts w:asciiTheme="minorHAnsi" w:eastAsiaTheme="minorHAnsi" w:hAnsiTheme="minorHAnsi" w:cstheme="minorHAnsi"/>
          <w:color w:val="000000" w:themeColor="text1"/>
          <w:sz w:val="22"/>
          <w:szCs w:val="22"/>
          <w:lang w:val="es-EC" w:eastAsia="en-US"/>
        </w:rPr>
      </w:pPr>
    </w:p>
    <w:p w:rsidR="00441C7F" w:rsidRDefault="00441C7F" w:rsidP="00C9436E">
      <w:pPr>
        <w:pStyle w:val="Prrafodelista"/>
        <w:numPr>
          <w:ilvl w:val="0"/>
          <w:numId w:val="2"/>
        </w:numPr>
        <w:rPr>
          <w:rFonts w:asciiTheme="minorHAnsi" w:eastAsiaTheme="minorHAnsi" w:hAnsiTheme="minorHAnsi" w:cstheme="minorHAnsi"/>
          <w:b/>
          <w:color w:val="000000" w:themeColor="text1"/>
          <w:sz w:val="22"/>
          <w:szCs w:val="22"/>
          <w:lang w:val="es-EC" w:eastAsia="en-US"/>
        </w:rPr>
      </w:pPr>
      <w:r w:rsidRPr="00347E03">
        <w:rPr>
          <w:rFonts w:asciiTheme="minorHAnsi" w:eastAsiaTheme="minorHAnsi" w:hAnsiTheme="minorHAnsi" w:cstheme="minorHAnsi"/>
          <w:b/>
          <w:color w:val="000000" w:themeColor="text1"/>
          <w:sz w:val="22"/>
          <w:szCs w:val="22"/>
          <w:lang w:val="es-EC" w:eastAsia="en-US"/>
        </w:rPr>
        <w:t>CONVOCATORIA DE POSTULANTES AL PREMIO</w:t>
      </w:r>
    </w:p>
    <w:p w:rsidR="008257A9" w:rsidRPr="00347E03" w:rsidRDefault="008257A9" w:rsidP="00C9436E">
      <w:pPr>
        <w:pStyle w:val="Prrafodelista"/>
        <w:rPr>
          <w:rFonts w:asciiTheme="minorHAnsi" w:eastAsiaTheme="minorHAnsi" w:hAnsiTheme="minorHAnsi" w:cstheme="minorHAnsi"/>
          <w:b/>
          <w:color w:val="000000" w:themeColor="text1"/>
          <w:sz w:val="22"/>
          <w:szCs w:val="22"/>
          <w:lang w:val="es-EC" w:eastAsia="en-US"/>
        </w:rPr>
      </w:pPr>
    </w:p>
    <w:p w:rsidR="00FF500F" w:rsidRPr="00347E03" w:rsidRDefault="005B7897"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 xml:space="preserve">La presidencia de </w:t>
      </w:r>
      <w:r w:rsidR="0051726E" w:rsidRPr="00347E03">
        <w:rPr>
          <w:rFonts w:asciiTheme="minorHAnsi" w:eastAsiaTheme="minorHAnsi" w:hAnsiTheme="minorHAnsi" w:cstheme="minorHAnsi"/>
          <w:color w:val="000000" w:themeColor="text1"/>
          <w:sz w:val="22"/>
          <w:szCs w:val="22"/>
          <w:lang w:val="es-EC" w:eastAsia="en-US"/>
        </w:rPr>
        <w:t>la Comisión</w:t>
      </w:r>
      <w:r w:rsidRPr="00347E03">
        <w:rPr>
          <w:rFonts w:asciiTheme="minorHAnsi" w:eastAsiaTheme="minorHAnsi" w:hAnsiTheme="minorHAnsi" w:cstheme="minorHAnsi"/>
          <w:color w:val="000000" w:themeColor="text1"/>
          <w:sz w:val="22"/>
          <w:szCs w:val="22"/>
          <w:lang w:val="es-EC" w:eastAsia="en-US"/>
        </w:rPr>
        <w:t xml:space="preserve"> de Igualdad, Género e Inclusión </w:t>
      </w:r>
      <w:r w:rsidR="0051726E" w:rsidRPr="00347E03">
        <w:rPr>
          <w:rFonts w:asciiTheme="minorHAnsi" w:eastAsiaTheme="minorHAnsi" w:hAnsiTheme="minorHAnsi" w:cstheme="minorHAnsi"/>
          <w:color w:val="000000" w:themeColor="text1"/>
          <w:sz w:val="22"/>
          <w:szCs w:val="22"/>
          <w:lang w:val="es-EC" w:eastAsia="en-US"/>
        </w:rPr>
        <w:t xml:space="preserve">del Concejo </w:t>
      </w:r>
      <w:r w:rsidR="0051726E" w:rsidRPr="00387624">
        <w:rPr>
          <w:rFonts w:asciiTheme="minorHAnsi" w:eastAsiaTheme="minorHAnsi" w:hAnsiTheme="minorHAnsi" w:cstheme="minorHAnsi"/>
          <w:color w:val="000000" w:themeColor="text1"/>
          <w:sz w:val="22"/>
          <w:szCs w:val="22"/>
          <w:lang w:val="es-EC" w:eastAsia="en-US"/>
        </w:rPr>
        <w:t>Metropolitano</w:t>
      </w:r>
      <w:r w:rsidRPr="00387624">
        <w:rPr>
          <w:rFonts w:asciiTheme="minorHAnsi" w:eastAsiaTheme="minorHAnsi" w:hAnsiTheme="minorHAnsi" w:cstheme="minorHAnsi"/>
          <w:color w:val="000000" w:themeColor="text1"/>
          <w:sz w:val="22"/>
          <w:szCs w:val="22"/>
          <w:lang w:val="es-EC" w:eastAsia="en-US"/>
        </w:rPr>
        <w:t xml:space="preserve"> con </w:t>
      </w:r>
      <w:r w:rsidRPr="00347E03">
        <w:rPr>
          <w:rFonts w:asciiTheme="minorHAnsi" w:eastAsiaTheme="minorHAnsi" w:hAnsiTheme="minorHAnsi" w:cstheme="minorHAnsi"/>
          <w:color w:val="000000" w:themeColor="text1"/>
          <w:sz w:val="22"/>
          <w:szCs w:val="22"/>
          <w:lang w:val="es-EC" w:eastAsia="en-US"/>
        </w:rPr>
        <w:t>30 días calendario previo al 12 de agosto de cada año</w:t>
      </w:r>
      <w:r w:rsidR="00FF500F" w:rsidRPr="00347E03">
        <w:rPr>
          <w:rFonts w:asciiTheme="minorHAnsi" w:eastAsiaTheme="minorHAnsi" w:hAnsiTheme="minorHAnsi" w:cstheme="minorHAnsi"/>
          <w:color w:val="000000" w:themeColor="text1"/>
          <w:sz w:val="22"/>
          <w:szCs w:val="22"/>
          <w:lang w:val="es-EC" w:eastAsia="en-US"/>
        </w:rPr>
        <w:t>,</w:t>
      </w:r>
      <w:r w:rsidRPr="00347E03">
        <w:rPr>
          <w:rFonts w:asciiTheme="minorHAnsi" w:eastAsiaTheme="minorHAnsi" w:hAnsiTheme="minorHAnsi" w:cstheme="minorHAnsi"/>
          <w:color w:val="000000" w:themeColor="text1"/>
          <w:sz w:val="22"/>
          <w:szCs w:val="22"/>
          <w:lang w:val="es-EC" w:eastAsia="en-US"/>
        </w:rPr>
        <w:t xml:space="preserve"> solicitará mediante oficio a la Secretaría de Inclusión </w:t>
      </w:r>
      <w:r w:rsidR="003322F8" w:rsidRPr="00347E03">
        <w:rPr>
          <w:rFonts w:asciiTheme="minorHAnsi" w:eastAsiaTheme="minorHAnsi" w:hAnsiTheme="minorHAnsi" w:cstheme="minorHAnsi"/>
          <w:color w:val="000000" w:themeColor="text1"/>
          <w:sz w:val="22"/>
          <w:szCs w:val="22"/>
          <w:lang w:val="es-EC" w:eastAsia="en-US"/>
        </w:rPr>
        <w:t xml:space="preserve">Social </w:t>
      </w:r>
      <w:r w:rsidRPr="00347E03">
        <w:rPr>
          <w:rFonts w:asciiTheme="minorHAnsi" w:eastAsiaTheme="minorHAnsi" w:hAnsiTheme="minorHAnsi" w:cstheme="minorHAnsi"/>
          <w:color w:val="000000" w:themeColor="text1"/>
          <w:sz w:val="22"/>
          <w:szCs w:val="22"/>
          <w:lang w:val="es-EC" w:eastAsia="en-US"/>
        </w:rPr>
        <w:t>del Distrito Metropolitano de Quito</w:t>
      </w:r>
      <w:r w:rsidR="00B02802" w:rsidRPr="00347E03">
        <w:rPr>
          <w:rFonts w:asciiTheme="minorHAnsi" w:eastAsiaTheme="minorHAnsi" w:hAnsiTheme="minorHAnsi" w:cstheme="minorHAnsi"/>
          <w:color w:val="000000" w:themeColor="text1"/>
          <w:sz w:val="22"/>
          <w:szCs w:val="22"/>
          <w:lang w:val="es-EC" w:eastAsia="en-US"/>
        </w:rPr>
        <w:t>, convocar públicamente a través de los medios comunicacionales de la Secretaría y del Municipio del Distrito Metropolitano</w:t>
      </w:r>
      <w:r w:rsidR="00FF500F" w:rsidRPr="00347E03">
        <w:rPr>
          <w:rFonts w:asciiTheme="minorHAnsi" w:eastAsiaTheme="minorHAnsi" w:hAnsiTheme="minorHAnsi" w:cstheme="minorHAnsi"/>
          <w:color w:val="000000" w:themeColor="text1"/>
          <w:sz w:val="22"/>
          <w:szCs w:val="22"/>
          <w:lang w:val="es-EC" w:eastAsia="en-US"/>
        </w:rPr>
        <w:t xml:space="preserve"> </w:t>
      </w:r>
      <w:r w:rsidR="00B02802" w:rsidRPr="00347E03">
        <w:rPr>
          <w:rFonts w:asciiTheme="minorHAnsi" w:eastAsiaTheme="minorHAnsi" w:hAnsiTheme="minorHAnsi" w:cstheme="minorHAnsi"/>
          <w:color w:val="000000" w:themeColor="text1"/>
          <w:sz w:val="22"/>
          <w:szCs w:val="22"/>
          <w:lang w:val="es-EC" w:eastAsia="en-US"/>
        </w:rPr>
        <w:t>de</w:t>
      </w:r>
      <w:r w:rsidR="00FF500F" w:rsidRPr="00347E03">
        <w:rPr>
          <w:rFonts w:asciiTheme="minorHAnsi" w:eastAsiaTheme="minorHAnsi" w:hAnsiTheme="minorHAnsi" w:cstheme="minorHAnsi"/>
          <w:color w:val="000000" w:themeColor="text1"/>
          <w:sz w:val="22"/>
          <w:szCs w:val="22"/>
          <w:lang w:val="es-EC" w:eastAsia="en-US"/>
        </w:rPr>
        <w:t xml:space="preserve"> Quito.</w:t>
      </w:r>
    </w:p>
    <w:p w:rsidR="003322F8" w:rsidRPr="00347E03" w:rsidRDefault="003322F8" w:rsidP="00C9436E">
      <w:pPr>
        <w:jc w:val="both"/>
        <w:rPr>
          <w:rFonts w:asciiTheme="minorHAnsi" w:eastAsiaTheme="minorHAnsi" w:hAnsiTheme="minorHAnsi" w:cstheme="minorHAnsi"/>
          <w:color w:val="000000" w:themeColor="text1"/>
          <w:sz w:val="22"/>
          <w:szCs w:val="22"/>
          <w:lang w:val="es-EC" w:eastAsia="en-US"/>
        </w:rPr>
      </w:pPr>
    </w:p>
    <w:p w:rsidR="003322F8" w:rsidRDefault="003322F8"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 xml:space="preserve">Dentro de la convocatoria se deberá reiterar que este premio está destinado a una persona joven que se haya destacado en el ámbito </w:t>
      </w:r>
      <w:r w:rsidRPr="00347E03">
        <w:rPr>
          <w:rFonts w:asciiTheme="minorHAnsi" w:eastAsiaTheme="minorHAnsi" w:hAnsiTheme="minorHAnsi" w:cstheme="minorHAnsi"/>
          <w:i/>
          <w:color w:val="000000" w:themeColor="text1"/>
          <w:sz w:val="22"/>
          <w:szCs w:val="22"/>
          <w:lang w:val="es-EC" w:eastAsia="en-US"/>
        </w:rPr>
        <w:t>de actividades científicas, cívicas, culturales, educativas, sociales, ecológicas, laborales, entre otras</w:t>
      </w:r>
      <w:r w:rsidRPr="00347E03">
        <w:rPr>
          <w:rFonts w:asciiTheme="minorHAnsi" w:eastAsiaTheme="minorHAnsi" w:hAnsiTheme="minorHAnsi" w:cstheme="minorHAnsi"/>
          <w:color w:val="000000" w:themeColor="text1"/>
          <w:sz w:val="22"/>
          <w:szCs w:val="22"/>
          <w:lang w:val="es-EC" w:eastAsia="en-US"/>
        </w:rPr>
        <w:t>.</w:t>
      </w:r>
    </w:p>
    <w:p w:rsidR="00B93858" w:rsidRPr="00347E03" w:rsidRDefault="00B93858" w:rsidP="00C9436E">
      <w:pPr>
        <w:jc w:val="both"/>
        <w:rPr>
          <w:rFonts w:asciiTheme="minorHAnsi" w:eastAsiaTheme="minorHAnsi" w:hAnsiTheme="minorHAnsi" w:cstheme="minorHAnsi"/>
          <w:color w:val="000000" w:themeColor="text1"/>
          <w:sz w:val="22"/>
          <w:szCs w:val="22"/>
          <w:lang w:val="es-EC" w:eastAsia="en-US"/>
        </w:rPr>
      </w:pPr>
    </w:p>
    <w:p w:rsidR="003322F8" w:rsidRDefault="003322F8"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 xml:space="preserve">La ampliación de la información se podrá encontrar en la página web institucional del Municipio del Distrito Metropolitano de Quito http://www.quito.gob.ec ubicado en el menú: Municipio -Convocatoria al premio </w:t>
      </w:r>
      <w:r w:rsidRPr="00347E03">
        <w:rPr>
          <w:rFonts w:asciiTheme="minorHAnsi" w:eastAsiaTheme="minorHAnsi" w:hAnsiTheme="minorHAnsi" w:cstheme="minorHAnsi"/>
          <w:i/>
          <w:color w:val="000000" w:themeColor="text1"/>
          <w:sz w:val="22"/>
          <w:szCs w:val="22"/>
          <w:lang w:val="es-EC" w:eastAsia="en-US"/>
        </w:rPr>
        <w:t>"Dolores Veintimilla de Galindo"</w:t>
      </w:r>
      <w:r w:rsidRPr="00347E03">
        <w:rPr>
          <w:rFonts w:asciiTheme="minorHAnsi" w:eastAsiaTheme="minorHAnsi" w:hAnsiTheme="minorHAnsi" w:cstheme="minorHAnsi"/>
          <w:color w:val="000000" w:themeColor="text1"/>
          <w:sz w:val="22"/>
          <w:szCs w:val="22"/>
          <w:lang w:val="es-EC" w:eastAsia="en-US"/>
        </w:rPr>
        <w:t>.</w:t>
      </w:r>
    </w:p>
    <w:p w:rsidR="008257A9" w:rsidRPr="00347E03" w:rsidRDefault="008257A9" w:rsidP="00C9436E">
      <w:pPr>
        <w:jc w:val="both"/>
        <w:rPr>
          <w:rFonts w:asciiTheme="minorHAnsi" w:eastAsiaTheme="minorHAnsi" w:hAnsiTheme="minorHAnsi" w:cstheme="minorHAnsi"/>
          <w:color w:val="000000" w:themeColor="text1"/>
          <w:sz w:val="22"/>
          <w:szCs w:val="22"/>
          <w:lang w:val="es-EC" w:eastAsia="en-US"/>
        </w:rPr>
      </w:pPr>
    </w:p>
    <w:p w:rsidR="0051726E" w:rsidRPr="00347E03" w:rsidRDefault="00FF500F"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La convocatoria incluirá</w:t>
      </w:r>
      <w:r w:rsidR="0051726E" w:rsidRPr="00347E03">
        <w:rPr>
          <w:rFonts w:asciiTheme="minorHAnsi" w:eastAsiaTheme="minorHAnsi" w:hAnsiTheme="minorHAnsi" w:cstheme="minorHAnsi"/>
          <w:color w:val="000000" w:themeColor="text1"/>
          <w:sz w:val="22"/>
          <w:szCs w:val="22"/>
          <w:lang w:val="es-EC" w:eastAsia="en-US"/>
        </w:rPr>
        <w:t>:</w:t>
      </w:r>
    </w:p>
    <w:p w:rsidR="00441C7F" w:rsidRPr="00347E03" w:rsidRDefault="00441C7F" w:rsidP="00C9436E">
      <w:pPr>
        <w:jc w:val="both"/>
        <w:rPr>
          <w:rFonts w:asciiTheme="minorHAnsi" w:eastAsiaTheme="minorHAnsi" w:hAnsiTheme="minorHAnsi" w:cstheme="minorHAnsi"/>
          <w:color w:val="000000" w:themeColor="text1"/>
          <w:sz w:val="22"/>
          <w:szCs w:val="22"/>
          <w:lang w:val="es-EC" w:eastAsia="en-US"/>
        </w:rPr>
      </w:pPr>
    </w:p>
    <w:p w:rsidR="003322F8" w:rsidRPr="00347E03" w:rsidRDefault="0051726E" w:rsidP="00C9436E">
      <w:pPr>
        <w:pStyle w:val="Prrafodelista"/>
        <w:numPr>
          <w:ilvl w:val="0"/>
          <w:numId w:val="5"/>
        </w:num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lastRenderedPageBreak/>
        <w:t>L</w:t>
      </w:r>
      <w:r w:rsidR="00FF500F" w:rsidRPr="00347E03">
        <w:rPr>
          <w:rFonts w:asciiTheme="minorHAnsi" w:eastAsiaTheme="minorHAnsi" w:hAnsiTheme="minorHAnsi" w:cstheme="minorHAnsi"/>
          <w:color w:val="000000" w:themeColor="text1"/>
          <w:sz w:val="22"/>
          <w:szCs w:val="22"/>
          <w:lang w:val="es-EC" w:eastAsia="en-US"/>
        </w:rPr>
        <w:t xml:space="preserve">a publicación de las bases de postulación para el premio </w:t>
      </w:r>
      <w:r w:rsidRPr="00347E03">
        <w:rPr>
          <w:rFonts w:asciiTheme="minorHAnsi" w:eastAsiaTheme="minorHAnsi" w:hAnsiTheme="minorHAnsi" w:cstheme="minorHAnsi"/>
          <w:color w:val="000000" w:themeColor="text1"/>
          <w:sz w:val="22"/>
          <w:szCs w:val="22"/>
          <w:lang w:val="es-EC" w:eastAsia="en-US"/>
        </w:rPr>
        <w:t>en medios de comunicación municipales, con un tiempo mínimo de postulación efectiva por parte de los/</w:t>
      </w:r>
      <w:r w:rsidR="00FF500F" w:rsidRPr="00347E03">
        <w:rPr>
          <w:rFonts w:asciiTheme="minorHAnsi" w:eastAsiaTheme="minorHAnsi" w:hAnsiTheme="minorHAnsi" w:cstheme="minorHAnsi"/>
          <w:color w:val="000000" w:themeColor="text1"/>
          <w:sz w:val="22"/>
          <w:szCs w:val="22"/>
          <w:lang w:val="es-EC" w:eastAsia="en-US"/>
        </w:rPr>
        <w:t xml:space="preserve">las </w:t>
      </w:r>
      <w:r w:rsidR="009C4304">
        <w:rPr>
          <w:rFonts w:asciiTheme="minorHAnsi" w:eastAsiaTheme="minorHAnsi" w:hAnsiTheme="minorHAnsi" w:cstheme="minorHAnsi"/>
          <w:color w:val="000000" w:themeColor="text1"/>
          <w:sz w:val="22"/>
          <w:szCs w:val="22"/>
          <w:lang w:val="es-EC" w:eastAsia="en-US"/>
        </w:rPr>
        <w:t xml:space="preserve">interesados/as </w:t>
      </w:r>
      <w:r w:rsidRPr="00347E03">
        <w:rPr>
          <w:rFonts w:asciiTheme="minorHAnsi" w:eastAsiaTheme="minorHAnsi" w:hAnsiTheme="minorHAnsi" w:cstheme="minorHAnsi"/>
          <w:color w:val="000000" w:themeColor="text1"/>
          <w:sz w:val="22"/>
          <w:szCs w:val="22"/>
          <w:lang w:val="es-EC" w:eastAsia="en-US"/>
        </w:rPr>
        <w:t>de</w:t>
      </w:r>
      <w:r w:rsidR="009C4304">
        <w:rPr>
          <w:rFonts w:asciiTheme="minorHAnsi" w:eastAsiaTheme="minorHAnsi" w:hAnsiTheme="minorHAnsi" w:cstheme="minorHAnsi"/>
          <w:color w:val="000000" w:themeColor="text1"/>
          <w:sz w:val="22"/>
          <w:szCs w:val="22"/>
          <w:lang w:val="es-EC" w:eastAsia="en-US"/>
        </w:rPr>
        <w:t xml:space="preserve"> al menos</w:t>
      </w:r>
      <w:r w:rsidRPr="00347E03">
        <w:rPr>
          <w:rFonts w:asciiTheme="minorHAnsi" w:eastAsiaTheme="minorHAnsi" w:hAnsiTheme="minorHAnsi" w:cstheme="minorHAnsi"/>
          <w:color w:val="000000" w:themeColor="text1"/>
          <w:sz w:val="22"/>
          <w:szCs w:val="22"/>
          <w:lang w:val="es-EC" w:eastAsia="en-US"/>
        </w:rPr>
        <w:t xml:space="preserve"> 15 días.</w:t>
      </w:r>
    </w:p>
    <w:p w:rsidR="003322F8" w:rsidRPr="00347E03" w:rsidRDefault="0051726E" w:rsidP="00C9436E">
      <w:pPr>
        <w:pStyle w:val="Prrafodelista"/>
        <w:numPr>
          <w:ilvl w:val="0"/>
          <w:numId w:val="5"/>
        </w:num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 xml:space="preserve">La </w:t>
      </w:r>
      <w:r w:rsidR="00C55FA6" w:rsidRPr="00347E03">
        <w:rPr>
          <w:rFonts w:asciiTheme="minorHAnsi" w:eastAsiaTheme="minorHAnsi" w:hAnsiTheme="minorHAnsi" w:cstheme="minorHAnsi"/>
          <w:color w:val="000000" w:themeColor="text1"/>
          <w:sz w:val="22"/>
          <w:szCs w:val="22"/>
          <w:lang w:val="es-EC" w:eastAsia="en-US"/>
        </w:rPr>
        <w:t xml:space="preserve">especificación de </w:t>
      </w:r>
      <w:r w:rsidRPr="00347E03">
        <w:rPr>
          <w:rFonts w:asciiTheme="minorHAnsi" w:eastAsiaTheme="minorHAnsi" w:hAnsiTheme="minorHAnsi" w:cstheme="minorHAnsi"/>
          <w:color w:val="000000" w:themeColor="text1"/>
          <w:sz w:val="22"/>
          <w:szCs w:val="22"/>
          <w:lang w:val="es-EC" w:eastAsia="en-US"/>
        </w:rPr>
        <w:t>entrega de</w:t>
      </w:r>
      <w:r w:rsidR="0017332C" w:rsidRPr="00347E03">
        <w:rPr>
          <w:rFonts w:asciiTheme="minorHAnsi" w:eastAsiaTheme="minorHAnsi" w:hAnsiTheme="minorHAnsi" w:cstheme="minorHAnsi"/>
          <w:color w:val="000000" w:themeColor="text1"/>
          <w:sz w:val="22"/>
          <w:szCs w:val="22"/>
          <w:lang w:val="es-EC" w:eastAsia="en-US"/>
        </w:rPr>
        <w:t xml:space="preserve">l 100% de los </w:t>
      </w:r>
      <w:r w:rsidRPr="00347E03">
        <w:rPr>
          <w:rFonts w:asciiTheme="minorHAnsi" w:eastAsiaTheme="minorHAnsi" w:hAnsiTheme="minorHAnsi" w:cstheme="minorHAnsi"/>
          <w:color w:val="000000" w:themeColor="text1"/>
          <w:sz w:val="22"/>
          <w:szCs w:val="22"/>
          <w:lang w:val="es-EC" w:eastAsia="en-US"/>
        </w:rPr>
        <w:t xml:space="preserve">requisitos de </w:t>
      </w:r>
      <w:r w:rsidR="00037056" w:rsidRPr="00347E03">
        <w:rPr>
          <w:rFonts w:asciiTheme="minorHAnsi" w:eastAsiaTheme="minorHAnsi" w:hAnsiTheme="minorHAnsi" w:cstheme="minorHAnsi"/>
          <w:color w:val="000000" w:themeColor="text1"/>
          <w:sz w:val="22"/>
          <w:szCs w:val="22"/>
          <w:lang w:val="es-EC" w:eastAsia="en-US"/>
        </w:rPr>
        <w:t>postulación mediante</w:t>
      </w:r>
      <w:r w:rsidR="003322F8" w:rsidRPr="00347E03">
        <w:rPr>
          <w:rFonts w:asciiTheme="minorHAnsi" w:eastAsiaTheme="minorHAnsi" w:hAnsiTheme="minorHAnsi" w:cstheme="minorHAnsi"/>
          <w:color w:val="000000" w:themeColor="text1"/>
          <w:sz w:val="22"/>
          <w:szCs w:val="22"/>
          <w:lang w:val="es-EC" w:eastAsia="en-US"/>
        </w:rPr>
        <w:t xml:space="preserve"> correo electrónico de la Secretaría de Inclusión Social habilitado para ello.</w:t>
      </w:r>
    </w:p>
    <w:p w:rsidR="003322F8" w:rsidRPr="00347E03" w:rsidRDefault="003322F8" w:rsidP="00C9436E">
      <w:pPr>
        <w:pStyle w:val="Prrafodelista"/>
        <w:numPr>
          <w:ilvl w:val="0"/>
          <w:numId w:val="5"/>
        </w:num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En el correo electrónico deberá indica</w:t>
      </w:r>
      <w:r w:rsidR="000D4F58">
        <w:rPr>
          <w:rFonts w:asciiTheme="minorHAnsi" w:eastAsiaTheme="minorHAnsi" w:hAnsiTheme="minorHAnsi" w:cstheme="minorHAnsi"/>
          <w:color w:val="000000" w:themeColor="text1"/>
          <w:sz w:val="22"/>
          <w:szCs w:val="22"/>
          <w:lang w:val="es-EC" w:eastAsia="en-US"/>
        </w:rPr>
        <w:t>rse</w:t>
      </w:r>
      <w:r w:rsidRPr="00347E03">
        <w:rPr>
          <w:rFonts w:asciiTheme="minorHAnsi" w:eastAsiaTheme="minorHAnsi" w:hAnsiTheme="minorHAnsi" w:cstheme="minorHAnsi"/>
          <w:color w:val="000000" w:themeColor="text1"/>
          <w:sz w:val="22"/>
          <w:szCs w:val="22"/>
          <w:lang w:val="es-EC" w:eastAsia="en-US"/>
        </w:rPr>
        <w:t xml:space="preserve"> el asunto postulación para el premio </w:t>
      </w:r>
      <w:r w:rsidRPr="00347E03">
        <w:rPr>
          <w:rFonts w:asciiTheme="minorHAnsi" w:eastAsiaTheme="minorHAnsi" w:hAnsiTheme="minorHAnsi" w:cstheme="minorHAnsi"/>
          <w:i/>
          <w:color w:val="000000" w:themeColor="text1"/>
          <w:sz w:val="22"/>
          <w:szCs w:val="22"/>
          <w:lang w:val="es-EC" w:eastAsia="en-US"/>
        </w:rPr>
        <w:t>"Dolores Veintimilla de Galindo"</w:t>
      </w:r>
      <w:r w:rsidRPr="00347E03">
        <w:rPr>
          <w:rFonts w:asciiTheme="minorHAnsi" w:eastAsiaTheme="minorHAnsi" w:hAnsiTheme="minorHAnsi" w:cstheme="minorHAnsi"/>
          <w:color w:val="000000" w:themeColor="text1"/>
          <w:sz w:val="22"/>
          <w:szCs w:val="22"/>
          <w:lang w:val="es-EC" w:eastAsia="en-US"/>
        </w:rPr>
        <w:t>, el nombre completo del postulante, y adjuntar los documentos de respaldo en formato PDF.</w:t>
      </w:r>
    </w:p>
    <w:p w:rsidR="00441C7F" w:rsidRPr="00347E03" w:rsidRDefault="00441C7F" w:rsidP="00C9436E">
      <w:pPr>
        <w:jc w:val="both"/>
        <w:rPr>
          <w:rFonts w:asciiTheme="minorHAnsi" w:eastAsiaTheme="minorHAnsi" w:hAnsiTheme="minorHAnsi" w:cstheme="minorHAnsi"/>
          <w:color w:val="000000" w:themeColor="text1"/>
          <w:sz w:val="22"/>
          <w:szCs w:val="22"/>
          <w:lang w:val="es-EC" w:eastAsia="en-US"/>
        </w:rPr>
      </w:pPr>
    </w:p>
    <w:p w:rsidR="00441C7F" w:rsidRDefault="00441C7F" w:rsidP="00C9436E">
      <w:pPr>
        <w:pStyle w:val="Prrafodelista"/>
        <w:numPr>
          <w:ilvl w:val="0"/>
          <w:numId w:val="2"/>
        </w:numPr>
        <w:jc w:val="both"/>
        <w:rPr>
          <w:rFonts w:asciiTheme="minorHAnsi" w:eastAsiaTheme="minorHAnsi" w:hAnsiTheme="minorHAnsi" w:cstheme="minorHAnsi"/>
          <w:b/>
          <w:color w:val="000000" w:themeColor="text1"/>
          <w:sz w:val="22"/>
          <w:szCs w:val="22"/>
          <w:lang w:val="es-EC" w:eastAsia="en-US"/>
        </w:rPr>
      </w:pPr>
      <w:r w:rsidRPr="00347E03">
        <w:rPr>
          <w:rFonts w:asciiTheme="minorHAnsi" w:eastAsiaTheme="minorHAnsi" w:hAnsiTheme="minorHAnsi" w:cstheme="minorHAnsi"/>
          <w:b/>
          <w:color w:val="000000" w:themeColor="text1"/>
          <w:sz w:val="22"/>
          <w:szCs w:val="22"/>
          <w:lang w:val="es-EC" w:eastAsia="en-US"/>
        </w:rPr>
        <w:t>REQUISITOS PARA LA POSTULACIÓN AL PREMIO</w:t>
      </w:r>
    </w:p>
    <w:p w:rsidR="008257A9" w:rsidRPr="00347E03" w:rsidRDefault="008257A9" w:rsidP="00C9436E">
      <w:pPr>
        <w:pStyle w:val="Prrafodelista"/>
        <w:jc w:val="both"/>
        <w:rPr>
          <w:rFonts w:asciiTheme="minorHAnsi" w:eastAsiaTheme="minorHAnsi" w:hAnsiTheme="minorHAnsi" w:cstheme="minorHAnsi"/>
          <w:b/>
          <w:color w:val="000000" w:themeColor="text1"/>
          <w:sz w:val="22"/>
          <w:szCs w:val="22"/>
          <w:lang w:val="es-EC" w:eastAsia="en-US"/>
        </w:rPr>
      </w:pPr>
    </w:p>
    <w:p w:rsidR="00B93858" w:rsidRDefault="000D4F58" w:rsidP="00C9436E">
      <w:pPr>
        <w:jc w:val="both"/>
        <w:rPr>
          <w:rFonts w:asciiTheme="minorHAnsi" w:eastAsiaTheme="minorHAnsi" w:hAnsiTheme="minorHAnsi" w:cstheme="minorHAnsi"/>
          <w:color w:val="000000" w:themeColor="text1"/>
          <w:sz w:val="22"/>
          <w:szCs w:val="22"/>
          <w:lang w:val="es-EC" w:eastAsia="en-US"/>
        </w:rPr>
      </w:pPr>
      <w:r w:rsidRPr="000D4F58">
        <w:rPr>
          <w:rFonts w:asciiTheme="minorHAnsi" w:eastAsiaTheme="minorHAnsi" w:hAnsiTheme="minorHAnsi" w:cstheme="minorHAnsi"/>
          <w:color w:val="000000" w:themeColor="text1"/>
          <w:sz w:val="22"/>
          <w:szCs w:val="22"/>
          <w:lang w:val="es-EC" w:eastAsia="en-US"/>
        </w:rPr>
        <w:t xml:space="preserve">Para </w:t>
      </w:r>
      <w:r w:rsidR="00C9436E" w:rsidRPr="000D4F58">
        <w:rPr>
          <w:rFonts w:asciiTheme="minorHAnsi" w:eastAsiaTheme="minorHAnsi" w:hAnsiTheme="minorHAnsi" w:cstheme="minorHAnsi"/>
          <w:color w:val="000000" w:themeColor="text1"/>
          <w:sz w:val="22"/>
          <w:szCs w:val="22"/>
          <w:lang w:val="es-EC" w:eastAsia="en-US"/>
        </w:rPr>
        <w:t xml:space="preserve">participar </w:t>
      </w:r>
      <w:r w:rsidR="00C9436E">
        <w:rPr>
          <w:rFonts w:asciiTheme="minorHAnsi" w:eastAsiaTheme="minorHAnsi" w:hAnsiTheme="minorHAnsi" w:cstheme="minorHAnsi"/>
          <w:color w:val="000000" w:themeColor="text1"/>
          <w:sz w:val="22"/>
          <w:szCs w:val="22"/>
          <w:lang w:val="es-EC" w:eastAsia="en-US"/>
        </w:rPr>
        <w:t>y</w:t>
      </w:r>
      <w:r w:rsidR="009C4304">
        <w:rPr>
          <w:rFonts w:asciiTheme="minorHAnsi" w:eastAsiaTheme="minorHAnsi" w:hAnsiTheme="minorHAnsi" w:cstheme="minorHAnsi"/>
          <w:color w:val="000000" w:themeColor="text1"/>
          <w:sz w:val="22"/>
          <w:szCs w:val="22"/>
          <w:lang w:val="es-EC" w:eastAsia="en-US"/>
        </w:rPr>
        <w:t xml:space="preserve"> </w:t>
      </w:r>
      <w:r w:rsidRPr="000D4F58">
        <w:rPr>
          <w:rFonts w:asciiTheme="minorHAnsi" w:eastAsiaTheme="minorHAnsi" w:hAnsiTheme="minorHAnsi" w:cstheme="minorHAnsi"/>
          <w:color w:val="000000" w:themeColor="text1"/>
          <w:sz w:val="22"/>
          <w:szCs w:val="22"/>
          <w:lang w:val="es-EC" w:eastAsia="en-US"/>
        </w:rPr>
        <w:t xml:space="preserve">obtener la calidad de elegible </w:t>
      </w:r>
      <w:r w:rsidR="009C4304">
        <w:rPr>
          <w:rFonts w:asciiTheme="minorHAnsi" w:eastAsiaTheme="minorHAnsi" w:hAnsiTheme="minorHAnsi" w:cstheme="minorHAnsi"/>
          <w:color w:val="000000" w:themeColor="text1"/>
          <w:sz w:val="22"/>
          <w:szCs w:val="22"/>
          <w:lang w:val="es-EC" w:eastAsia="en-US"/>
        </w:rPr>
        <w:t xml:space="preserve">para </w:t>
      </w:r>
      <w:r w:rsidRPr="000D4F58">
        <w:rPr>
          <w:rFonts w:asciiTheme="minorHAnsi" w:eastAsiaTheme="minorHAnsi" w:hAnsiTheme="minorHAnsi" w:cstheme="minorHAnsi"/>
          <w:color w:val="000000" w:themeColor="text1"/>
          <w:sz w:val="22"/>
          <w:szCs w:val="22"/>
          <w:lang w:val="es-EC" w:eastAsia="en-US"/>
        </w:rPr>
        <w:t xml:space="preserve">el premio “Dolores Veintimilla de Galindo” se requiere cumplir </w:t>
      </w:r>
      <w:r w:rsidR="00E30A6D">
        <w:rPr>
          <w:rFonts w:asciiTheme="minorHAnsi" w:eastAsiaTheme="minorHAnsi" w:hAnsiTheme="minorHAnsi" w:cstheme="minorHAnsi"/>
          <w:color w:val="000000" w:themeColor="text1"/>
          <w:sz w:val="22"/>
          <w:szCs w:val="22"/>
          <w:lang w:val="es-EC" w:eastAsia="en-US"/>
        </w:rPr>
        <w:t xml:space="preserve">obligatoriamente </w:t>
      </w:r>
      <w:r w:rsidRPr="000D4F58">
        <w:rPr>
          <w:rFonts w:asciiTheme="minorHAnsi" w:eastAsiaTheme="minorHAnsi" w:hAnsiTheme="minorHAnsi" w:cstheme="minorHAnsi"/>
          <w:color w:val="000000" w:themeColor="text1"/>
          <w:sz w:val="22"/>
          <w:szCs w:val="22"/>
          <w:lang w:val="es-EC" w:eastAsia="en-US"/>
        </w:rPr>
        <w:t>con los siguientes</w:t>
      </w:r>
      <w:r>
        <w:rPr>
          <w:rFonts w:asciiTheme="minorHAnsi" w:eastAsiaTheme="minorHAnsi" w:hAnsiTheme="minorHAnsi" w:cstheme="minorHAnsi"/>
          <w:color w:val="000000" w:themeColor="text1"/>
          <w:sz w:val="22"/>
          <w:szCs w:val="22"/>
          <w:lang w:val="es-EC" w:eastAsia="en-US"/>
        </w:rPr>
        <w:t xml:space="preserve"> requisitos</w:t>
      </w:r>
      <w:r w:rsidRPr="000D4F58">
        <w:rPr>
          <w:rFonts w:asciiTheme="minorHAnsi" w:eastAsiaTheme="minorHAnsi" w:hAnsiTheme="minorHAnsi" w:cstheme="minorHAnsi"/>
          <w:color w:val="000000" w:themeColor="text1"/>
          <w:sz w:val="22"/>
          <w:szCs w:val="22"/>
          <w:lang w:val="es-EC" w:eastAsia="en-US"/>
        </w:rPr>
        <w:t>:</w:t>
      </w:r>
    </w:p>
    <w:p w:rsidR="000E0CE7" w:rsidRPr="00347E03" w:rsidRDefault="000E0CE7" w:rsidP="00C9436E">
      <w:pPr>
        <w:jc w:val="both"/>
        <w:rPr>
          <w:rFonts w:asciiTheme="minorHAnsi" w:eastAsiaTheme="minorHAnsi" w:hAnsiTheme="minorHAnsi" w:cstheme="minorHAnsi"/>
          <w:color w:val="000000" w:themeColor="text1"/>
          <w:sz w:val="22"/>
          <w:szCs w:val="22"/>
          <w:lang w:val="es-EC" w:eastAsia="en-US"/>
        </w:rPr>
      </w:pPr>
    </w:p>
    <w:p w:rsidR="000E0CE7" w:rsidRDefault="000E0CE7" w:rsidP="00C9436E">
      <w:pPr>
        <w:pStyle w:val="Prrafodelista"/>
        <w:numPr>
          <w:ilvl w:val="0"/>
          <w:numId w:val="5"/>
        </w:num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 xml:space="preserve">Tener una edad comprendida </w:t>
      </w:r>
      <w:r w:rsidR="00600FA3" w:rsidRPr="00347E03">
        <w:rPr>
          <w:rFonts w:asciiTheme="minorHAnsi" w:eastAsiaTheme="minorHAnsi" w:hAnsiTheme="minorHAnsi" w:cstheme="minorHAnsi"/>
          <w:color w:val="000000" w:themeColor="text1"/>
          <w:sz w:val="22"/>
          <w:szCs w:val="22"/>
          <w:lang w:val="es-EC" w:eastAsia="en-US"/>
        </w:rPr>
        <w:t>entre 18 y 29 años, los cuales serán cuantificados de la siguiente manera:</w:t>
      </w:r>
    </w:p>
    <w:p w:rsidR="000E0CE7" w:rsidRPr="00347E03" w:rsidRDefault="00600FA3" w:rsidP="00C9436E">
      <w:pPr>
        <w:pStyle w:val="Prrafodelista"/>
        <w:numPr>
          <w:ilvl w:val="1"/>
          <w:numId w:val="10"/>
        </w:num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 xml:space="preserve">Más de </w:t>
      </w:r>
      <w:r w:rsidR="000E0CE7" w:rsidRPr="00347E03">
        <w:rPr>
          <w:rFonts w:asciiTheme="minorHAnsi" w:eastAsiaTheme="minorHAnsi" w:hAnsiTheme="minorHAnsi" w:cstheme="minorHAnsi"/>
          <w:color w:val="000000" w:themeColor="text1"/>
          <w:sz w:val="22"/>
          <w:szCs w:val="22"/>
          <w:lang w:val="es-EC" w:eastAsia="en-US"/>
        </w:rPr>
        <w:t>18</w:t>
      </w:r>
      <w:r w:rsidRPr="00347E03">
        <w:rPr>
          <w:rFonts w:asciiTheme="minorHAnsi" w:eastAsiaTheme="minorHAnsi" w:hAnsiTheme="minorHAnsi" w:cstheme="minorHAnsi"/>
          <w:color w:val="000000" w:themeColor="text1"/>
          <w:sz w:val="22"/>
          <w:szCs w:val="22"/>
          <w:lang w:val="es-EC" w:eastAsia="en-US"/>
        </w:rPr>
        <w:t xml:space="preserve"> años, 0 meses, 0 días al momento de la postulación.</w:t>
      </w:r>
    </w:p>
    <w:p w:rsidR="00600FA3" w:rsidRPr="00347E03" w:rsidRDefault="00600FA3" w:rsidP="00C9436E">
      <w:pPr>
        <w:pStyle w:val="Prrafodelista"/>
        <w:numPr>
          <w:ilvl w:val="1"/>
          <w:numId w:val="10"/>
        </w:num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Menos de 2</w:t>
      </w:r>
      <w:r w:rsidR="00F8236E" w:rsidRPr="00347E03">
        <w:rPr>
          <w:rFonts w:asciiTheme="minorHAnsi" w:eastAsiaTheme="minorHAnsi" w:hAnsiTheme="minorHAnsi" w:cstheme="minorHAnsi"/>
          <w:color w:val="000000" w:themeColor="text1"/>
          <w:sz w:val="22"/>
          <w:szCs w:val="22"/>
          <w:lang w:val="es-EC" w:eastAsia="en-US"/>
        </w:rPr>
        <w:t>9</w:t>
      </w:r>
      <w:r w:rsidRPr="00347E03">
        <w:rPr>
          <w:rFonts w:asciiTheme="minorHAnsi" w:eastAsiaTheme="minorHAnsi" w:hAnsiTheme="minorHAnsi" w:cstheme="minorHAnsi"/>
          <w:color w:val="000000" w:themeColor="text1"/>
          <w:sz w:val="22"/>
          <w:szCs w:val="22"/>
          <w:lang w:val="es-EC" w:eastAsia="en-US"/>
        </w:rPr>
        <w:t xml:space="preserve"> años, 11 meses, </w:t>
      </w:r>
      <w:r w:rsidR="002146EA" w:rsidRPr="00347E03">
        <w:rPr>
          <w:rFonts w:asciiTheme="minorHAnsi" w:eastAsiaTheme="minorHAnsi" w:hAnsiTheme="minorHAnsi" w:cstheme="minorHAnsi"/>
          <w:color w:val="000000" w:themeColor="text1"/>
          <w:sz w:val="22"/>
          <w:szCs w:val="22"/>
          <w:lang w:val="es-EC" w:eastAsia="en-US"/>
        </w:rPr>
        <w:t>29</w:t>
      </w:r>
      <w:r w:rsidRPr="00347E03">
        <w:rPr>
          <w:rFonts w:asciiTheme="minorHAnsi" w:eastAsiaTheme="minorHAnsi" w:hAnsiTheme="minorHAnsi" w:cstheme="minorHAnsi"/>
          <w:color w:val="000000" w:themeColor="text1"/>
          <w:sz w:val="22"/>
          <w:szCs w:val="22"/>
          <w:lang w:val="es-EC" w:eastAsia="en-US"/>
        </w:rPr>
        <w:t xml:space="preserve"> días al momento de la postulación.</w:t>
      </w:r>
    </w:p>
    <w:p w:rsidR="00E30A6D" w:rsidRPr="004B01C3" w:rsidRDefault="00E30A6D" w:rsidP="00C9436E">
      <w:pPr>
        <w:pStyle w:val="Prrafodelista"/>
        <w:numPr>
          <w:ilvl w:val="0"/>
          <w:numId w:val="10"/>
        </w:numPr>
        <w:jc w:val="both"/>
        <w:rPr>
          <w:rFonts w:asciiTheme="minorHAnsi" w:hAnsiTheme="minorHAnsi" w:cstheme="minorHAnsi"/>
          <w:sz w:val="22"/>
          <w:szCs w:val="22"/>
        </w:rPr>
      </w:pPr>
      <w:r w:rsidRPr="00347E03">
        <w:rPr>
          <w:rFonts w:asciiTheme="minorHAnsi" w:eastAsiaTheme="minorHAnsi" w:hAnsiTheme="minorHAnsi" w:cstheme="minorHAnsi"/>
          <w:color w:val="000000" w:themeColor="text1"/>
          <w:sz w:val="22"/>
          <w:szCs w:val="22"/>
          <w:lang w:val="es-EC" w:eastAsia="en-US"/>
        </w:rPr>
        <w:t xml:space="preserve">Haber nacido en el Distrito Metropolitano de Quito o tener residencia en la misma durante los últimos </w:t>
      </w:r>
      <w:r>
        <w:rPr>
          <w:rFonts w:asciiTheme="minorHAnsi" w:eastAsiaTheme="minorHAnsi" w:hAnsiTheme="minorHAnsi" w:cstheme="minorHAnsi"/>
          <w:color w:val="000000" w:themeColor="text1"/>
          <w:sz w:val="22"/>
          <w:szCs w:val="22"/>
          <w:lang w:val="es-EC" w:eastAsia="en-US"/>
        </w:rPr>
        <w:t>cinco</w:t>
      </w:r>
      <w:r w:rsidRPr="00347E03">
        <w:rPr>
          <w:rFonts w:asciiTheme="minorHAnsi" w:eastAsiaTheme="minorHAnsi" w:hAnsiTheme="minorHAnsi" w:cstheme="minorHAnsi"/>
          <w:color w:val="000000" w:themeColor="text1"/>
          <w:sz w:val="22"/>
          <w:szCs w:val="22"/>
          <w:lang w:val="es-EC" w:eastAsia="en-US"/>
        </w:rPr>
        <w:t xml:space="preserve"> años antes de la fecha efectiva de postulación. </w:t>
      </w:r>
    </w:p>
    <w:p w:rsidR="00347E03" w:rsidRPr="00C9436E" w:rsidRDefault="00E30A6D" w:rsidP="00C9436E">
      <w:pPr>
        <w:pStyle w:val="Prrafodelista"/>
        <w:numPr>
          <w:ilvl w:val="0"/>
          <w:numId w:val="10"/>
        </w:numPr>
        <w:contextualSpacing w:val="0"/>
        <w:jc w:val="both"/>
        <w:rPr>
          <w:rFonts w:asciiTheme="minorHAnsi" w:hAnsiTheme="minorHAnsi" w:cstheme="minorHAnsi"/>
          <w:sz w:val="22"/>
          <w:szCs w:val="22"/>
        </w:rPr>
      </w:pPr>
      <w:r>
        <w:rPr>
          <w:rFonts w:asciiTheme="minorHAnsi" w:hAnsiTheme="minorHAnsi" w:cstheme="minorHAnsi"/>
          <w:sz w:val="22"/>
          <w:szCs w:val="22"/>
        </w:rPr>
        <w:t>Llenar y remitir el f</w:t>
      </w:r>
      <w:r w:rsidR="00347E03" w:rsidRPr="00347E03">
        <w:rPr>
          <w:rFonts w:asciiTheme="minorHAnsi" w:hAnsiTheme="minorHAnsi" w:cstheme="minorHAnsi"/>
          <w:sz w:val="22"/>
          <w:szCs w:val="22"/>
        </w:rPr>
        <w:t xml:space="preserve">ormulario de </w:t>
      </w:r>
      <w:r w:rsidR="00347E03" w:rsidRPr="00C9436E">
        <w:rPr>
          <w:rFonts w:asciiTheme="minorHAnsi" w:hAnsiTheme="minorHAnsi" w:cstheme="minorHAnsi"/>
          <w:sz w:val="22"/>
          <w:szCs w:val="22"/>
        </w:rPr>
        <w:t>Hoja de vida (de acuerdo al formulario digital habilitad</w:t>
      </w:r>
      <w:r>
        <w:rPr>
          <w:rFonts w:asciiTheme="minorHAnsi" w:hAnsiTheme="minorHAnsi" w:cstheme="minorHAnsi"/>
          <w:sz w:val="22"/>
          <w:szCs w:val="22"/>
        </w:rPr>
        <w:t xml:space="preserve">o en el proceso de inscripción) y adjuntando toda la documentación digital de respaldo, comenzando por </w:t>
      </w:r>
      <w:r w:rsidRPr="004B01C3">
        <w:rPr>
          <w:rFonts w:asciiTheme="minorHAnsi" w:hAnsiTheme="minorHAnsi" w:cstheme="minorHAnsi"/>
          <w:sz w:val="22"/>
          <w:szCs w:val="22"/>
        </w:rPr>
        <w:t>la cédula o pasaporte legible</w:t>
      </w:r>
      <w:r>
        <w:rPr>
          <w:rFonts w:asciiTheme="minorHAnsi" w:hAnsiTheme="minorHAnsi" w:cstheme="minorHAnsi"/>
          <w:sz w:val="22"/>
          <w:szCs w:val="22"/>
        </w:rPr>
        <w:t xml:space="preserve"> del o la postulante</w:t>
      </w:r>
      <w:r w:rsidRPr="004B01C3">
        <w:rPr>
          <w:rFonts w:asciiTheme="minorHAnsi" w:hAnsiTheme="minorHAnsi" w:cstheme="minorHAnsi"/>
          <w:sz w:val="22"/>
          <w:szCs w:val="22"/>
        </w:rPr>
        <w:t xml:space="preserve">. </w:t>
      </w:r>
    </w:p>
    <w:p w:rsidR="00347E03" w:rsidRPr="00C9436E" w:rsidRDefault="00347E03" w:rsidP="00C9436E">
      <w:pPr>
        <w:pStyle w:val="Prrafodelista"/>
        <w:numPr>
          <w:ilvl w:val="0"/>
          <w:numId w:val="10"/>
        </w:numPr>
        <w:contextualSpacing w:val="0"/>
        <w:jc w:val="both"/>
        <w:rPr>
          <w:rFonts w:asciiTheme="minorHAnsi" w:hAnsiTheme="minorHAnsi" w:cstheme="minorHAnsi"/>
          <w:sz w:val="22"/>
          <w:szCs w:val="22"/>
        </w:rPr>
      </w:pPr>
      <w:r w:rsidRPr="00C9436E">
        <w:rPr>
          <w:rFonts w:asciiTheme="minorHAnsi" w:hAnsiTheme="minorHAnsi" w:cstheme="minorHAnsi"/>
          <w:sz w:val="22"/>
          <w:szCs w:val="22"/>
        </w:rPr>
        <w:t xml:space="preserve">Contar con el aval de </w:t>
      </w:r>
      <w:r w:rsidR="00E30A6D">
        <w:rPr>
          <w:rFonts w:asciiTheme="minorHAnsi" w:hAnsiTheme="minorHAnsi" w:cstheme="minorHAnsi"/>
          <w:sz w:val="22"/>
          <w:szCs w:val="22"/>
        </w:rPr>
        <w:t>al menos una organización</w:t>
      </w:r>
      <w:r w:rsidRPr="00C9436E">
        <w:rPr>
          <w:rFonts w:asciiTheme="minorHAnsi" w:hAnsiTheme="minorHAnsi" w:cstheme="minorHAnsi"/>
          <w:sz w:val="22"/>
          <w:szCs w:val="22"/>
        </w:rPr>
        <w:t xml:space="preserve"> de la sociedad civil, instituciones, colectivos, fundaciones, etc., a través de certificados simples o respaldos de las acciones realizadas (activismo, recortes de prensa, fotografías</w:t>
      </w:r>
      <w:r w:rsidR="003A168E">
        <w:rPr>
          <w:rFonts w:asciiTheme="minorHAnsi" w:hAnsiTheme="minorHAnsi" w:cstheme="minorHAnsi"/>
          <w:sz w:val="22"/>
          <w:szCs w:val="22"/>
        </w:rPr>
        <w:t>, publicaciones, entre otros</w:t>
      </w:r>
      <w:r w:rsidRPr="00C9436E">
        <w:rPr>
          <w:rFonts w:asciiTheme="minorHAnsi" w:hAnsiTheme="minorHAnsi" w:cstheme="minorHAnsi"/>
          <w:sz w:val="22"/>
          <w:szCs w:val="22"/>
        </w:rPr>
        <w:t>), en formato digital.</w:t>
      </w:r>
      <w:r w:rsidR="003A168E">
        <w:rPr>
          <w:rFonts w:asciiTheme="minorHAnsi" w:hAnsiTheme="minorHAnsi" w:cstheme="minorHAnsi"/>
          <w:sz w:val="22"/>
          <w:szCs w:val="22"/>
        </w:rPr>
        <w:t xml:space="preserve"> Las organizaciones que avalen a los postulantes pueden ser de hecho o de derecho.</w:t>
      </w:r>
    </w:p>
    <w:p w:rsidR="00BD59CF" w:rsidRDefault="00BD59CF" w:rsidP="00C9436E">
      <w:pPr>
        <w:pStyle w:val="Prrafodelista"/>
        <w:numPr>
          <w:ilvl w:val="0"/>
          <w:numId w:val="10"/>
        </w:numPr>
        <w:contextualSpacing w:val="0"/>
        <w:jc w:val="both"/>
        <w:rPr>
          <w:rFonts w:asciiTheme="minorHAnsi" w:hAnsiTheme="minorHAnsi" w:cstheme="minorHAnsi"/>
          <w:sz w:val="22"/>
          <w:szCs w:val="22"/>
        </w:rPr>
      </w:pPr>
      <w:r>
        <w:rPr>
          <w:rFonts w:asciiTheme="minorHAnsi" w:hAnsiTheme="minorHAnsi" w:cstheme="minorHAnsi"/>
          <w:sz w:val="22"/>
          <w:szCs w:val="22"/>
        </w:rPr>
        <w:t>Carta de aceptación para la postulación al premio (formato establecido por el MDMQ)</w:t>
      </w:r>
      <w:r w:rsidR="00E30A6D">
        <w:rPr>
          <w:rFonts w:asciiTheme="minorHAnsi" w:hAnsiTheme="minorHAnsi" w:cstheme="minorHAnsi"/>
          <w:sz w:val="22"/>
          <w:szCs w:val="22"/>
        </w:rPr>
        <w:t>)</w:t>
      </w:r>
    </w:p>
    <w:p w:rsidR="00E30A6D" w:rsidRPr="00C9436E" w:rsidRDefault="00E30A6D" w:rsidP="00C9436E">
      <w:pPr>
        <w:ind w:left="360"/>
        <w:jc w:val="both"/>
        <w:rPr>
          <w:rFonts w:asciiTheme="minorHAnsi" w:hAnsiTheme="minorHAnsi" w:cstheme="minorHAnsi"/>
          <w:sz w:val="22"/>
          <w:szCs w:val="22"/>
        </w:rPr>
      </w:pPr>
      <w:r w:rsidRPr="00C9436E">
        <w:rPr>
          <w:rFonts w:asciiTheme="minorHAnsi" w:hAnsiTheme="minorHAnsi" w:cstheme="minorHAnsi"/>
          <w:sz w:val="22"/>
          <w:szCs w:val="22"/>
        </w:rPr>
        <w:t>La postulación puede realizarse a nombre personal o por terceros</w:t>
      </w:r>
      <w:r>
        <w:rPr>
          <w:rFonts w:asciiTheme="minorHAnsi" w:hAnsiTheme="minorHAnsi" w:cstheme="minorHAnsi"/>
          <w:sz w:val="22"/>
          <w:szCs w:val="22"/>
        </w:rPr>
        <w:t>, pero siempre que cuente con la aceptación del o la postulante.</w:t>
      </w:r>
    </w:p>
    <w:p w:rsidR="000D4F58" w:rsidRDefault="000D4F58" w:rsidP="00C9436E">
      <w:pPr>
        <w:pStyle w:val="Prrafodelista"/>
        <w:contextualSpacing w:val="0"/>
        <w:jc w:val="both"/>
        <w:rPr>
          <w:rFonts w:asciiTheme="minorHAnsi" w:hAnsiTheme="minorHAnsi" w:cstheme="minorHAnsi"/>
          <w:sz w:val="22"/>
          <w:szCs w:val="22"/>
        </w:rPr>
      </w:pPr>
    </w:p>
    <w:p w:rsidR="000D4F58" w:rsidRDefault="00347E03" w:rsidP="00C9436E">
      <w:pPr>
        <w:pStyle w:val="Prrafodelista"/>
        <w:numPr>
          <w:ilvl w:val="0"/>
          <w:numId w:val="2"/>
        </w:numPr>
        <w:jc w:val="both"/>
        <w:rPr>
          <w:rFonts w:asciiTheme="minorHAnsi" w:eastAsiaTheme="minorHAnsi" w:hAnsiTheme="minorHAnsi" w:cstheme="minorHAnsi"/>
          <w:b/>
          <w:color w:val="000000" w:themeColor="text1"/>
          <w:sz w:val="22"/>
          <w:szCs w:val="22"/>
          <w:lang w:val="es-EC" w:eastAsia="en-US"/>
        </w:rPr>
      </w:pPr>
      <w:r w:rsidRPr="00C9436E">
        <w:rPr>
          <w:rFonts w:asciiTheme="minorHAnsi" w:eastAsiaTheme="minorHAnsi" w:hAnsiTheme="minorHAnsi" w:cstheme="minorHAnsi"/>
          <w:b/>
          <w:color w:val="000000" w:themeColor="text1"/>
          <w:sz w:val="22"/>
          <w:szCs w:val="22"/>
          <w:lang w:val="es-EC" w:eastAsia="en-US"/>
        </w:rPr>
        <w:t xml:space="preserve">Indicaciones generales para Postulación: </w:t>
      </w:r>
    </w:p>
    <w:p w:rsidR="008257A9" w:rsidRPr="00C9436E" w:rsidRDefault="008257A9" w:rsidP="00C9436E">
      <w:pPr>
        <w:pStyle w:val="Prrafodelista"/>
        <w:jc w:val="both"/>
        <w:rPr>
          <w:rFonts w:asciiTheme="minorHAnsi" w:eastAsiaTheme="minorHAnsi" w:hAnsiTheme="minorHAnsi" w:cstheme="minorHAnsi"/>
          <w:b/>
          <w:color w:val="000000" w:themeColor="text1"/>
          <w:sz w:val="22"/>
          <w:szCs w:val="22"/>
          <w:lang w:val="es-EC" w:eastAsia="en-US"/>
        </w:rPr>
      </w:pPr>
    </w:p>
    <w:p w:rsidR="00347E03" w:rsidRPr="00C9436E" w:rsidRDefault="00347E03" w:rsidP="00C9436E">
      <w:pPr>
        <w:ind w:left="360"/>
        <w:jc w:val="both"/>
        <w:rPr>
          <w:rFonts w:asciiTheme="minorHAnsi" w:hAnsiTheme="minorHAnsi" w:cstheme="minorHAnsi"/>
          <w:sz w:val="22"/>
          <w:szCs w:val="22"/>
        </w:rPr>
      </w:pPr>
      <w:r w:rsidRPr="00C9436E">
        <w:rPr>
          <w:rFonts w:asciiTheme="minorHAnsi" w:hAnsiTheme="minorHAnsi" w:cstheme="minorHAnsi"/>
          <w:sz w:val="22"/>
          <w:szCs w:val="22"/>
        </w:rPr>
        <w:t xml:space="preserve">Ingresar en la página web institucional </w:t>
      </w:r>
      <w:hyperlink r:id="rId8" w:history="1">
        <w:r w:rsidRPr="00C9436E">
          <w:rPr>
            <w:rStyle w:val="Hipervnculo"/>
            <w:rFonts w:asciiTheme="minorHAnsi" w:hAnsiTheme="minorHAnsi" w:cstheme="minorHAnsi"/>
            <w:sz w:val="22"/>
            <w:szCs w:val="22"/>
          </w:rPr>
          <w:t>www.quito.gob.ec</w:t>
        </w:r>
      </w:hyperlink>
      <w:r w:rsidRPr="00C9436E">
        <w:rPr>
          <w:rFonts w:asciiTheme="minorHAnsi" w:hAnsiTheme="minorHAnsi" w:cstheme="minorHAnsi"/>
          <w:sz w:val="22"/>
          <w:szCs w:val="22"/>
        </w:rPr>
        <w:t>, en el menú: Municipio - Convocatoria al premio “</w:t>
      </w:r>
      <w:r w:rsidRPr="00C9436E">
        <w:rPr>
          <w:rFonts w:asciiTheme="minorHAnsi" w:hAnsiTheme="minorHAnsi" w:cstheme="minorHAnsi"/>
          <w:color w:val="000000"/>
          <w:sz w:val="22"/>
          <w:szCs w:val="22"/>
        </w:rPr>
        <w:t>Dolores Veintimilla de Galindo”</w:t>
      </w:r>
      <w:r w:rsidRPr="00C9436E">
        <w:rPr>
          <w:rFonts w:asciiTheme="minorHAnsi" w:hAnsiTheme="minorHAnsi" w:cstheme="minorHAnsi"/>
          <w:sz w:val="22"/>
          <w:szCs w:val="22"/>
        </w:rPr>
        <w:t xml:space="preserve">. </w:t>
      </w:r>
    </w:p>
    <w:p w:rsidR="00CC0ABE" w:rsidRPr="00CC0ABE" w:rsidRDefault="00347E03" w:rsidP="00C9436E">
      <w:pPr>
        <w:numPr>
          <w:ilvl w:val="0"/>
          <w:numId w:val="10"/>
        </w:numPr>
        <w:jc w:val="both"/>
        <w:rPr>
          <w:rFonts w:asciiTheme="minorHAnsi" w:eastAsiaTheme="minorHAnsi" w:hAnsiTheme="minorHAnsi" w:cstheme="minorHAnsi"/>
          <w:color w:val="000000" w:themeColor="text1"/>
          <w:sz w:val="22"/>
          <w:szCs w:val="22"/>
          <w:lang w:val="es-EC" w:eastAsia="en-US"/>
        </w:rPr>
      </w:pPr>
      <w:r w:rsidRPr="00C9436E">
        <w:rPr>
          <w:rFonts w:asciiTheme="minorHAnsi" w:hAnsiTheme="minorHAnsi" w:cstheme="minorHAnsi"/>
          <w:sz w:val="22"/>
          <w:szCs w:val="22"/>
        </w:rPr>
        <w:t xml:space="preserve">Llenar el formulario “hoja de vida”, que se publicará en la página web del Municipio de Quito, desde el día </w:t>
      </w:r>
      <w:r w:rsidR="003A168E" w:rsidRPr="00CC0ABE">
        <w:rPr>
          <w:rFonts w:asciiTheme="minorHAnsi" w:hAnsiTheme="minorHAnsi" w:cstheme="minorHAnsi"/>
          <w:sz w:val="22"/>
          <w:szCs w:val="22"/>
        </w:rPr>
        <w:t>XX</w:t>
      </w:r>
      <w:r w:rsidRPr="00C9436E">
        <w:rPr>
          <w:rFonts w:asciiTheme="minorHAnsi" w:hAnsiTheme="minorHAnsi" w:cstheme="minorHAnsi"/>
          <w:sz w:val="22"/>
          <w:szCs w:val="22"/>
        </w:rPr>
        <w:t xml:space="preserve"> de ju</w:t>
      </w:r>
      <w:r w:rsidR="003A168E" w:rsidRPr="00CC0ABE">
        <w:rPr>
          <w:rFonts w:asciiTheme="minorHAnsi" w:hAnsiTheme="minorHAnsi" w:cstheme="minorHAnsi"/>
          <w:sz w:val="22"/>
          <w:szCs w:val="22"/>
        </w:rPr>
        <w:t>l</w:t>
      </w:r>
      <w:r w:rsidRPr="00C9436E">
        <w:rPr>
          <w:rFonts w:asciiTheme="minorHAnsi" w:hAnsiTheme="minorHAnsi" w:cstheme="minorHAnsi"/>
          <w:sz w:val="22"/>
          <w:szCs w:val="22"/>
        </w:rPr>
        <w:t xml:space="preserve">io del 2021 hasta las 23h59 del </w:t>
      </w:r>
      <w:r w:rsidR="003A168E" w:rsidRPr="00CC0ABE">
        <w:rPr>
          <w:rFonts w:asciiTheme="minorHAnsi" w:hAnsiTheme="minorHAnsi" w:cstheme="minorHAnsi"/>
          <w:sz w:val="22"/>
          <w:szCs w:val="22"/>
        </w:rPr>
        <w:t>XX</w:t>
      </w:r>
      <w:r w:rsidRPr="00C9436E">
        <w:rPr>
          <w:rFonts w:asciiTheme="minorHAnsi" w:hAnsiTheme="minorHAnsi" w:cstheme="minorHAnsi"/>
          <w:sz w:val="22"/>
          <w:szCs w:val="22"/>
        </w:rPr>
        <w:t xml:space="preserve"> de </w:t>
      </w:r>
      <w:r w:rsidR="003A168E" w:rsidRPr="00CC0ABE">
        <w:rPr>
          <w:rFonts w:asciiTheme="minorHAnsi" w:hAnsiTheme="minorHAnsi" w:cstheme="minorHAnsi"/>
          <w:sz w:val="22"/>
          <w:szCs w:val="22"/>
        </w:rPr>
        <w:t>agosto</w:t>
      </w:r>
      <w:r w:rsidRPr="00C9436E">
        <w:rPr>
          <w:rFonts w:asciiTheme="minorHAnsi" w:hAnsiTheme="minorHAnsi" w:cstheme="minorHAnsi"/>
          <w:sz w:val="22"/>
          <w:szCs w:val="22"/>
        </w:rPr>
        <w:t xml:space="preserve"> del 2021 (fechas por confirmar). A continuación, el detalle del formulario:</w:t>
      </w:r>
    </w:p>
    <w:p w:rsidR="00600FA3" w:rsidRPr="00347E03" w:rsidRDefault="00600FA3" w:rsidP="00C9436E">
      <w:pPr>
        <w:pStyle w:val="Prrafodelista"/>
        <w:numPr>
          <w:ilvl w:val="0"/>
          <w:numId w:val="6"/>
        </w:num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Nombres y Apellidos completos</w:t>
      </w:r>
    </w:p>
    <w:p w:rsidR="00600FA3" w:rsidRPr="00347E03" w:rsidRDefault="00600FA3" w:rsidP="00C9436E">
      <w:pPr>
        <w:pStyle w:val="Prrafodelista"/>
        <w:numPr>
          <w:ilvl w:val="0"/>
          <w:numId w:val="6"/>
        </w:num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Número de cédula de ciudadanía</w:t>
      </w:r>
    </w:p>
    <w:p w:rsidR="00AE38C3" w:rsidRPr="00347E03" w:rsidRDefault="00600FA3" w:rsidP="00C9436E">
      <w:pPr>
        <w:pStyle w:val="Prrafodelista"/>
        <w:numPr>
          <w:ilvl w:val="0"/>
          <w:numId w:val="6"/>
        </w:num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Dirección domiciliaria</w:t>
      </w:r>
    </w:p>
    <w:p w:rsidR="00AE38C3" w:rsidRPr="00347E03" w:rsidRDefault="00600FA3" w:rsidP="00C9436E">
      <w:pPr>
        <w:pStyle w:val="Prrafodelista"/>
        <w:numPr>
          <w:ilvl w:val="0"/>
          <w:numId w:val="6"/>
        </w:numPr>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Dirección electrónic</w:t>
      </w:r>
      <w:r w:rsidR="00AE38C3" w:rsidRPr="00347E03">
        <w:rPr>
          <w:rFonts w:asciiTheme="minorHAnsi" w:eastAsiaTheme="minorHAnsi" w:hAnsiTheme="minorHAnsi" w:cstheme="minorHAnsi"/>
          <w:color w:val="000000" w:themeColor="text1"/>
          <w:sz w:val="22"/>
          <w:szCs w:val="22"/>
          <w:lang w:val="es-EC" w:eastAsia="en-US"/>
        </w:rPr>
        <w:t>a</w:t>
      </w:r>
    </w:p>
    <w:p w:rsidR="00600FA3" w:rsidRPr="00C9436E" w:rsidRDefault="00600FA3" w:rsidP="00C9436E">
      <w:pPr>
        <w:pStyle w:val="Prrafodelista"/>
        <w:numPr>
          <w:ilvl w:val="0"/>
          <w:numId w:val="6"/>
        </w:numPr>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Teléfono convencional</w:t>
      </w:r>
    </w:p>
    <w:p w:rsidR="00600FA3" w:rsidRPr="00347E03" w:rsidRDefault="00600FA3" w:rsidP="00C9436E">
      <w:pPr>
        <w:pStyle w:val="Prrafodelista"/>
        <w:numPr>
          <w:ilvl w:val="0"/>
          <w:numId w:val="6"/>
        </w:num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Teléfono celular</w:t>
      </w:r>
    </w:p>
    <w:p w:rsidR="00600FA3" w:rsidRPr="00347E03" w:rsidRDefault="00600FA3" w:rsidP="00C9436E">
      <w:pPr>
        <w:pStyle w:val="Prrafodelista"/>
        <w:numPr>
          <w:ilvl w:val="0"/>
          <w:numId w:val="6"/>
        </w:num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 xml:space="preserve">Educación </w:t>
      </w:r>
      <w:r w:rsidR="0047525A" w:rsidRPr="00347E03">
        <w:rPr>
          <w:rFonts w:asciiTheme="minorHAnsi" w:eastAsiaTheme="minorHAnsi" w:hAnsiTheme="minorHAnsi" w:cstheme="minorHAnsi"/>
          <w:color w:val="000000" w:themeColor="text1"/>
          <w:sz w:val="22"/>
          <w:szCs w:val="22"/>
          <w:lang w:val="es-EC" w:eastAsia="en-US"/>
        </w:rPr>
        <w:t>(especificar institución, ciudad, años de estudio y carrera en el caso de educación superior)</w:t>
      </w:r>
    </w:p>
    <w:p w:rsidR="00600FA3" w:rsidRPr="00347E03" w:rsidRDefault="004E6A34" w:rsidP="00C9436E">
      <w:pPr>
        <w:pStyle w:val="Prrafodelista"/>
        <w:numPr>
          <w:ilvl w:val="0"/>
          <w:numId w:val="5"/>
        </w:num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Bachillerato</w:t>
      </w:r>
      <w:r w:rsidR="001B3334" w:rsidRPr="00347E03">
        <w:rPr>
          <w:rFonts w:asciiTheme="minorHAnsi" w:eastAsiaTheme="minorHAnsi" w:hAnsiTheme="minorHAnsi" w:cstheme="minorHAnsi"/>
          <w:color w:val="000000" w:themeColor="text1"/>
          <w:sz w:val="22"/>
          <w:szCs w:val="22"/>
          <w:lang w:val="es-EC" w:eastAsia="en-US"/>
        </w:rPr>
        <w:t>:</w:t>
      </w:r>
    </w:p>
    <w:p w:rsidR="00600FA3" w:rsidRPr="00347E03" w:rsidRDefault="0047525A" w:rsidP="00C9436E">
      <w:pPr>
        <w:pStyle w:val="Prrafodelista"/>
        <w:numPr>
          <w:ilvl w:val="0"/>
          <w:numId w:val="5"/>
        </w:num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Superior:</w:t>
      </w:r>
    </w:p>
    <w:p w:rsidR="00D97601" w:rsidRDefault="00D97601" w:rsidP="00C9436E">
      <w:pPr>
        <w:pStyle w:val="Prrafodelista"/>
        <w:numPr>
          <w:ilvl w:val="0"/>
          <w:numId w:val="5"/>
        </w:num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lastRenderedPageBreak/>
        <w:t>Posgrado</w:t>
      </w:r>
    </w:p>
    <w:p w:rsidR="003A168E" w:rsidRDefault="003A168E" w:rsidP="00C9436E">
      <w:pPr>
        <w:pStyle w:val="Prrafodelista"/>
        <w:numPr>
          <w:ilvl w:val="0"/>
          <w:numId w:val="5"/>
        </w:numPr>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color w:val="000000" w:themeColor="text1"/>
          <w:sz w:val="22"/>
          <w:szCs w:val="22"/>
          <w:lang w:val="es-EC" w:eastAsia="en-US"/>
        </w:rPr>
        <w:t xml:space="preserve">Certificaciones por competencias, cursos SECAP, </w:t>
      </w:r>
      <w:r w:rsidR="00BF38D0">
        <w:rPr>
          <w:rFonts w:asciiTheme="minorHAnsi" w:eastAsiaTheme="minorHAnsi" w:hAnsiTheme="minorHAnsi" w:cstheme="minorHAnsi"/>
          <w:color w:val="000000" w:themeColor="text1"/>
          <w:sz w:val="22"/>
          <w:szCs w:val="22"/>
          <w:lang w:val="es-EC" w:eastAsia="en-US"/>
        </w:rPr>
        <w:t xml:space="preserve">CONQUITO, </w:t>
      </w:r>
      <w:r>
        <w:rPr>
          <w:rFonts w:asciiTheme="minorHAnsi" w:eastAsiaTheme="minorHAnsi" w:hAnsiTheme="minorHAnsi" w:cstheme="minorHAnsi"/>
          <w:color w:val="000000" w:themeColor="text1"/>
          <w:sz w:val="22"/>
          <w:szCs w:val="22"/>
          <w:lang w:val="es-EC" w:eastAsia="en-US"/>
        </w:rPr>
        <w:t>etc.</w:t>
      </w:r>
    </w:p>
    <w:p w:rsidR="00CC0ABE" w:rsidRPr="00347E03" w:rsidRDefault="00CC0ABE" w:rsidP="00C9436E">
      <w:pPr>
        <w:pStyle w:val="Prrafodelista"/>
        <w:jc w:val="both"/>
        <w:rPr>
          <w:rFonts w:asciiTheme="minorHAnsi" w:eastAsiaTheme="minorHAnsi" w:hAnsiTheme="minorHAnsi" w:cstheme="minorHAnsi"/>
          <w:color w:val="000000" w:themeColor="text1"/>
          <w:sz w:val="22"/>
          <w:szCs w:val="22"/>
          <w:lang w:val="es-EC" w:eastAsia="en-US"/>
        </w:rPr>
      </w:pPr>
    </w:p>
    <w:p w:rsidR="00E56311" w:rsidRPr="00387624" w:rsidRDefault="00E13D7E" w:rsidP="00C9436E">
      <w:pPr>
        <w:pStyle w:val="Prrafodelista"/>
        <w:numPr>
          <w:ilvl w:val="0"/>
          <w:numId w:val="6"/>
        </w:numPr>
        <w:jc w:val="both"/>
        <w:rPr>
          <w:rFonts w:asciiTheme="minorHAnsi" w:eastAsiaTheme="minorHAnsi" w:hAnsiTheme="minorHAnsi" w:cstheme="minorHAnsi"/>
          <w:color w:val="000000" w:themeColor="text1"/>
          <w:sz w:val="22"/>
          <w:szCs w:val="22"/>
          <w:lang w:val="es-EC" w:eastAsia="en-US"/>
        </w:rPr>
      </w:pPr>
      <w:r w:rsidRPr="00387624">
        <w:rPr>
          <w:rFonts w:asciiTheme="minorHAnsi" w:eastAsiaTheme="minorHAnsi" w:hAnsiTheme="minorHAnsi" w:cstheme="minorHAnsi"/>
          <w:color w:val="000000" w:themeColor="text1"/>
          <w:sz w:val="22"/>
          <w:szCs w:val="22"/>
          <w:lang w:val="es-EC" w:eastAsia="en-US"/>
        </w:rPr>
        <w:t>Con el fin de avalar la experiencia laboral y de voluntariado/vinculación, se requerirán c</w:t>
      </w:r>
      <w:r w:rsidR="00E56311" w:rsidRPr="00387624">
        <w:rPr>
          <w:rFonts w:asciiTheme="minorHAnsi" w:eastAsiaTheme="minorHAnsi" w:hAnsiTheme="minorHAnsi" w:cstheme="minorHAnsi"/>
          <w:color w:val="000000" w:themeColor="text1"/>
          <w:sz w:val="22"/>
          <w:szCs w:val="22"/>
          <w:lang w:val="es-EC" w:eastAsia="en-US"/>
        </w:rPr>
        <w:t xml:space="preserve">opias simples de los certificados laborales, voluntariado, vinculación con la sociedad, entre otros donde se especifique </w:t>
      </w:r>
      <w:r w:rsidRPr="00387624">
        <w:rPr>
          <w:rFonts w:asciiTheme="minorHAnsi" w:eastAsiaTheme="minorHAnsi" w:hAnsiTheme="minorHAnsi" w:cstheme="minorHAnsi"/>
          <w:color w:val="000000" w:themeColor="text1"/>
          <w:sz w:val="22"/>
          <w:szCs w:val="22"/>
          <w:lang w:val="es-EC" w:eastAsia="en-US"/>
        </w:rPr>
        <w:t>el grupo de atención prioritaria atendido</w:t>
      </w:r>
      <w:r w:rsidR="00B93858" w:rsidRPr="00387624">
        <w:rPr>
          <w:rFonts w:asciiTheme="minorHAnsi" w:eastAsiaTheme="minorHAnsi" w:hAnsiTheme="minorHAnsi" w:cstheme="minorHAnsi"/>
          <w:color w:val="000000" w:themeColor="text1"/>
          <w:sz w:val="22"/>
          <w:szCs w:val="22"/>
          <w:lang w:val="es-EC" w:eastAsia="en-US"/>
        </w:rPr>
        <w:t xml:space="preserve"> /de acuerdo con lo señalado en la Constitución y el Código Municipal)</w:t>
      </w:r>
      <w:r w:rsidRPr="00387624">
        <w:rPr>
          <w:rFonts w:asciiTheme="minorHAnsi" w:eastAsiaTheme="minorHAnsi" w:hAnsiTheme="minorHAnsi" w:cstheme="minorHAnsi"/>
          <w:color w:val="000000" w:themeColor="text1"/>
          <w:sz w:val="22"/>
          <w:szCs w:val="22"/>
          <w:lang w:val="es-EC" w:eastAsia="en-US"/>
        </w:rPr>
        <w:t xml:space="preserve"> y</w:t>
      </w:r>
      <w:r w:rsidR="00B93858" w:rsidRPr="00387624">
        <w:rPr>
          <w:rFonts w:asciiTheme="minorHAnsi" w:eastAsiaTheme="minorHAnsi" w:hAnsiTheme="minorHAnsi" w:cstheme="minorHAnsi"/>
          <w:color w:val="000000" w:themeColor="text1"/>
          <w:sz w:val="22"/>
          <w:szCs w:val="22"/>
          <w:lang w:val="es-EC" w:eastAsia="en-US"/>
        </w:rPr>
        <w:t>/</w:t>
      </w:r>
      <w:r w:rsidRPr="00387624">
        <w:rPr>
          <w:rFonts w:asciiTheme="minorHAnsi" w:eastAsiaTheme="minorHAnsi" w:hAnsiTheme="minorHAnsi" w:cstheme="minorHAnsi"/>
          <w:color w:val="000000" w:themeColor="text1"/>
          <w:sz w:val="22"/>
          <w:szCs w:val="22"/>
          <w:lang w:val="es-EC" w:eastAsia="en-US"/>
        </w:rPr>
        <w:t>o las actividades desarrolladas, con el detalle y cuantificación de logros conseguidos y número de beneficiarios.</w:t>
      </w:r>
      <w:r w:rsidR="005B7897" w:rsidRPr="00387624">
        <w:rPr>
          <w:rFonts w:asciiTheme="minorHAnsi" w:eastAsiaTheme="minorHAnsi" w:hAnsiTheme="minorHAnsi" w:cstheme="minorHAnsi"/>
          <w:color w:val="000000" w:themeColor="text1"/>
          <w:sz w:val="22"/>
          <w:szCs w:val="22"/>
          <w:lang w:val="es-EC" w:eastAsia="en-US"/>
        </w:rPr>
        <w:t xml:space="preserve"> </w:t>
      </w:r>
      <w:r w:rsidRPr="00387624">
        <w:rPr>
          <w:rFonts w:asciiTheme="minorHAnsi" w:eastAsiaTheme="minorHAnsi" w:hAnsiTheme="minorHAnsi" w:cstheme="minorHAnsi"/>
          <w:color w:val="000000" w:themeColor="text1"/>
          <w:sz w:val="22"/>
          <w:szCs w:val="22"/>
          <w:lang w:val="es-EC" w:eastAsia="en-US"/>
        </w:rPr>
        <w:t>Los certificados deben cons</w:t>
      </w:r>
      <w:r w:rsidR="00E56311" w:rsidRPr="00387624">
        <w:rPr>
          <w:rFonts w:asciiTheme="minorHAnsi" w:eastAsiaTheme="minorHAnsi" w:hAnsiTheme="minorHAnsi" w:cstheme="minorHAnsi"/>
          <w:color w:val="000000" w:themeColor="text1"/>
          <w:sz w:val="22"/>
          <w:szCs w:val="22"/>
          <w:lang w:val="es-EC" w:eastAsia="en-US"/>
        </w:rPr>
        <w:t>tar en hoja membretada y con sello institucional.</w:t>
      </w:r>
    </w:p>
    <w:p w:rsidR="00441C7F" w:rsidRPr="00347E03" w:rsidRDefault="00441C7F" w:rsidP="00C9436E">
      <w:pPr>
        <w:jc w:val="both"/>
        <w:rPr>
          <w:rFonts w:asciiTheme="minorHAnsi" w:eastAsiaTheme="minorHAnsi" w:hAnsiTheme="minorHAnsi" w:cstheme="minorHAnsi"/>
          <w:color w:val="000000" w:themeColor="text1"/>
          <w:sz w:val="22"/>
          <w:szCs w:val="22"/>
          <w:lang w:val="es-EC" w:eastAsia="en-US"/>
        </w:rPr>
      </w:pPr>
    </w:p>
    <w:p w:rsidR="00347E03" w:rsidRPr="00DF0F78" w:rsidRDefault="00347E03" w:rsidP="00C9436E">
      <w:pPr>
        <w:jc w:val="both"/>
        <w:rPr>
          <w:rFonts w:asciiTheme="minorHAnsi" w:hAnsiTheme="minorHAnsi" w:cstheme="minorHAnsi"/>
          <w:sz w:val="22"/>
          <w:szCs w:val="22"/>
        </w:rPr>
      </w:pPr>
      <w:r w:rsidRPr="00DF0F78">
        <w:rPr>
          <w:rFonts w:asciiTheme="minorHAnsi" w:hAnsiTheme="minorHAnsi" w:cstheme="minorHAnsi"/>
          <w:sz w:val="22"/>
          <w:szCs w:val="22"/>
        </w:rPr>
        <w:t xml:space="preserve">El formulario con toda la documentación de respaldo, deberá ser enviada en formato PDF y en el orden establecido en el formulario al correo electrónico: </w:t>
      </w:r>
      <w:hyperlink r:id="rId9" w:history="1">
        <w:r w:rsidRPr="00DF0F78">
          <w:rPr>
            <w:rFonts w:asciiTheme="minorHAnsi" w:hAnsiTheme="minorHAnsi" w:cstheme="minorHAnsi"/>
            <w:sz w:val="22"/>
            <w:szCs w:val="22"/>
          </w:rPr>
          <w:t>inclusionsocial@quito.gob.ec</w:t>
        </w:r>
      </w:hyperlink>
      <w:r w:rsidR="003A168E" w:rsidRPr="00DF0F78">
        <w:rPr>
          <w:rFonts w:asciiTheme="minorHAnsi" w:hAnsiTheme="minorHAnsi" w:cstheme="minorHAnsi"/>
          <w:sz w:val="22"/>
          <w:szCs w:val="22"/>
        </w:rPr>
        <w:t xml:space="preserve">; hasta el </w:t>
      </w:r>
      <w:r w:rsidR="003A168E" w:rsidRPr="003D0C28">
        <w:rPr>
          <w:rFonts w:asciiTheme="minorHAnsi" w:hAnsiTheme="minorHAnsi" w:cstheme="minorHAnsi"/>
          <w:sz w:val="22"/>
          <w:szCs w:val="22"/>
        </w:rPr>
        <w:t>XX</w:t>
      </w:r>
      <w:r w:rsidR="003A168E" w:rsidRPr="00DF0F78">
        <w:rPr>
          <w:rFonts w:asciiTheme="minorHAnsi" w:hAnsiTheme="minorHAnsi" w:cstheme="minorHAnsi"/>
          <w:sz w:val="22"/>
          <w:szCs w:val="22"/>
        </w:rPr>
        <w:t xml:space="preserve"> de agosto de 2021</w:t>
      </w:r>
    </w:p>
    <w:p w:rsidR="00347E03" w:rsidRPr="00DF0F78" w:rsidRDefault="00347E03" w:rsidP="00C9436E">
      <w:pPr>
        <w:jc w:val="both"/>
        <w:rPr>
          <w:rFonts w:asciiTheme="minorHAnsi" w:eastAsiaTheme="minorHAnsi" w:hAnsiTheme="minorHAnsi" w:cstheme="minorHAnsi"/>
          <w:color w:val="000000" w:themeColor="text1"/>
          <w:sz w:val="22"/>
          <w:szCs w:val="22"/>
          <w:lang w:val="es-EC" w:eastAsia="en-US"/>
        </w:rPr>
      </w:pPr>
    </w:p>
    <w:p w:rsidR="00347E03" w:rsidRPr="00DF0F78" w:rsidRDefault="00347E03" w:rsidP="00C9436E">
      <w:pPr>
        <w:pStyle w:val="Prrafodelista"/>
        <w:numPr>
          <w:ilvl w:val="0"/>
          <w:numId w:val="2"/>
        </w:numPr>
        <w:jc w:val="both"/>
        <w:rPr>
          <w:rFonts w:asciiTheme="minorHAnsi" w:eastAsiaTheme="minorHAnsi" w:hAnsiTheme="minorHAnsi" w:cstheme="minorHAnsi"/>
          <w:color w:val="000000" w:themeColor="text1"/>
          <w:sz w:val="22"/>
          <w:szCs w:val="22"/>
          <w:lang w:val="es-EC" w:eastAsia="en-US"/>
        </w:rPr>
      </w:pPr>
      <w:r w:rsidRPr="00DF0F78">
        <w:rPr>
          <w:rFonts w:asciiTheme="minorHAnsi" w:eastAsiaTheme="minorHAnsi" w:hAnsiTheme="minorHAnsi" w:cstheme="minorHAnsi"/>
          <w:b/>
          <w:color w:val="000000" w:themeColor="text1"/>
          <w:sz w:val="22"/>
          <w:szCs w:val="22"/>
          <w:lang w:val="es-EC" w:eastAsia="en-US"/>
        </w:rPr>
        <w:t>CIERRE DE LA CONVOCATORIA</w:t>
      </w:r>
    </w:p>
    <w:p w:rsidR="00347E03" w:rsidRPr="00DF0F78" w:rsidRDefault="00347E03" w:rsidP="00C9436E">
      <w:pPr>
        <w:jc w:val="both"/>
        <w:rPr>
          <w:rFonts w:asciiTheme="minorHAnsi" w:eastAsiaTheme="minorHAnsi" w:hAnsiTheme="minorHAnsi" w:cstheme="minorHAnsi"/>
          <w:color w:val="000000" w:themeColor="text1"/>
          <w:sz w:val="22"/>
          <w:szCs w:val="22"/>
          <w:lang w:val="es-EC" w:eastAsia="en-US"/>
        </w:rPr>
      </w:pPr>
    </w:p>
    <w:p w:rsidR="00347E03" w:rsidRDefault="00347E03" w:rsidP="00C9436E">
      <w:pPr>
        <w:jc w:val="both"/>
        <w:rPr>
          <w:rFonts w:asciiTheme="minorHAnsi" w:hAnsiTheme="minorHAnsi" w:cstheme="minorHAnsi"/>
          <w:sz w:val="22"/>
          <w:szCs w:val="22"/>
        </w:rPr>
      </w:pPr>
      <w:r w:rsidRPr="00DF0F78">
        <w:rPr>
          <w:rFonts w:asciiTheme="minorHAnsi" w:eastAsiaTheme="minorHAnsi" w:hAnsiTheme="minorHAnsi" w:cstheme="minorHAnsi"/>
          <w:color w:val="000000" w:themeColor="text1"/>
          <w:sz w:val="22"/>
          <w:szCs w:val="22"/>
          <w:lang w:val="es-EC" w:eastAsia="en-US"/>
        </w:rPr>
        <w:t xml:space="preserve">La Secretaría de Inclusión Social del Distrito Metropolitano de Quito cerrará la recepción de </w:t>
      </w:r>
      <w:r w:rsidRPr="00DF0F78">
        <w:rPr>
          <w:rFonts w:asciiTheme="minorHAnsi" w:hAnsiTheme="minorHAnsi" w:cstheme="minorHAnsi"/>
          <w:sz w:val="22"/>
          <w:szCs w:val="22"/>
        </w:rPr>
        <w:t>de las postu</w:t>
      </w:r>
      <w:r w:rsidR="003A168E" w:rsidRPr="00DF0F78">
        <w:rPr>
          <w:rFonts w:asciiTheme="minorHAnsi" w:hAnsiTheme="minorHAnsi" w:cstheme="minorHAnsi"/>
          <w:sz w:val="22"/>
          <w:szCs w:val="22"/>
        </w:rPr>
        <w:t xml:space="preserve">laciones a las 23h59 del </w:t>
      </w:r>
      <w:r w:rsidR="003A168E" w:rsidRPr="003D0C28">
        <w:rPr>
          <w:rFonts w:asciiTheme="minorHAnsi" w:hAnsiTheme="minorHAnsi" w:cstheme="minorHAnsi"/>
          <w:sz w:val="22"/>
          <w:szCs w:val="22"/>
        </w:rPr>
        <w:t>XX</w:t>
      </w:r>
      <w:r w:rsidR="003A168E" w:rsidRPr="00DF0F78">
        <w:rPr>
          <w:rFonts w:asciiTheme="minorHAnsi" w:hAnsiTheme="minorHAnsi" w:cstheme="minorHAnsi"/>
          <w:sz w:val="22"/>
          <w:szCs w:val="22"/>
        </w:rPr>
        <w:t xml:space="preserve"> de agosto de 2021</w:t>
      </w:r>
      <w:r w:rsidR="008257A9" w:rsidRPr="00DF0F78">
        <w:rPr>
          <w:rFonts w:asciiTheme="minorHAnsi" w:hAnsiTheme="minorHAnsi" w:cstheme="minorHAnsi"/>
          <w:sz w:val="22"/>
          <w:szCs w:val="22"/>
        </w:rPr>
        <w:t>.</w:t>
      </w:r>
    </w:p>
    <w:p w:rsidR="008257A9" w:rsidRPr="00347E03" w:rsidRDefault="008257A9" w:rsidP="00C9436E">
      <w:pPr>
        <w:jc w:val="both"/>
        <w:rPr>
          <w:rFonts w:asciiTheme="minorHAnsi" w:eastAsiaTheme="minorHAnsi" w:hAnsiTheme="minorHAnsi" w:cstheme="minorHAnsi"/>
          <w:color w:val="000000" w:themeColor="text1"/>
          <w:sz w:val="22"/>
          <w:szCs w:val="22"/>
          <w:lang w:val="es-EC" w:eastAsia="en-US"/>
        </w:rPr>
      </w:pPr>
      <w:bookmarkStart w:id="0" w:name="_GoBack"/>
      <w:bookmarkEnd w:id="0"/>
    </w:p>
    <w:p w:rsidR="00347E03" w:rsidRPr="00C9436E" w:rsidRDefault="00347E03" w:rsidP="00C9436E">
      <w:pPr>
        <w:pStyle w:val="Prrafodelista"/>
        <w:numPr>
          <w:ilvl w:val="0"/>
          <w:numId w:val="8"/>
        </w:numPr>
        <w:contextualSpacing w:val="0"/>
        <w:jc w:val="both"/>
        <w:rPr>
          <w:rFonts w:asciiTheme="minorHAnsi" w:hAnsiTheme="minorHAnsi" w:cstheme="minorHAnsi"/>
          <w:sz w:val="22"/>
          <w:szCs w:val="22"/>
        </w:rPr>
      </w:pPr>
      <w:r w:rsidRPr="00C9436E">
        <w:rPr>
          <w:rFonts w:asciiTheme="minorHAnsi" w:hAnsiTheme="minorHAnsi" w:cstheme="minorHAnsi"/>
          <w:sz w:val="22"/>
          <w:szCs w:val="22"/>
        </w:rPr>
        <w:t>Recopilará todas las postulaciones realizadas mediante correo electrónico.</w:t>
      </w:r>
    </w:p>
    <w:p w:rsidR="00347E03" w:rsidRPr="00C9436E" w:rsidRDefault="00347E03" w:rsidP="00C9436E">
      <w:pPr>
        <w:pStyle w:val="Prrafodelista"/>
        <w:numPr>
          <w:ilvl w:val="0"/>
          <w:numId w:val="8"/>
        </w:numPr>
        <w:contextualSpacing w:val="0"/>
        <w:jc w:val="both"/>
        <w:rPr>
          <w:rFonts w:asciiTheme="minorHAnsi" w:hAnsiTheme="minorHAnsi" w:cstheme="minorHAnsi"/>
          <w:sz w:val="22"/>
          <w:szCs w:val="22"/>
        </w:rPr>
      </w:pPr>
      <w:r w:rsidRPr="00C9436E">
        <w:rPr>
          <w:rFonts w:asciiTheme="minorHAnsi" w:hAnsiTheme="minorHAnsi" w:cstheme="minorHAnsi"/>
          <w:sz w:val="22"/>
          <w:szCs w:val="22"/>
        </w:rPr>
        <w:t>Realizará un primer filtro de selección de las postulaciones completas.</w:t>
      </w:r>
    </w:p>
    <w:p w:rsidR="00347E03" w:rsidRPr="00C9436E" w:rsidRDefault="00347E03" w:rsidP="00C9436E">
      <w:pPr>
        <w:pStyle w:val="Prrafodelista"/>
        <w:numPr>
          <w:ilvl w:val="0"/>
          <w:numId w:val="8"/>
        </w:numPr>
        <w:contextualSpacing w:val="0"/>
        <w:jc w:val="both"/>
        <w:rPr>
          <w:rFonts w:asciiTheme="minorHAnsi" w:hAnsiTheme="minorHAnsi" w:cstheme="minorHAnsi"/>
          <w:sz w:val="22"/>
          <w:szCs w:val="22"/>
        </w:rPr>
      </w:pPr>
      <w:r w:rsidRPr="00C9436E">
        <w:rPr>
          <w:rFonts w:asciiTheme="minorHAnsi" w:hAnsiTheme="minorHAnsi" w:cstheme="minorHAnsi"/>
          <w:sz w:val="22"/>
          <w:szCs w:val="22"/>
        </w:rPr>
        <w:t>Realizará un proceso de retroalimentación a las postulaciones con información incompleta para que en un lapso de 24 horas puedan completar la misma.</w:t>
      </w:r>
    </w:p>
    <w:p w:rsidR="00347E03" w:rsidRPr="00C9436E" w:rsidRDefault="00347E03" w:rsidP="00C9436E">
      <w:pPr>
        <w:pStyle w:val="Prrafodelista"/>
        <w:numPr>
          <w:ilvl w:val="0"/>
          <w:numId w:val="8"/>
        </w:numPr>
        <w:contextualSpacing w:val="0"/>
        <w:jc w:val="both"/>
        <w:rPr>
          <w:rFonts w:asciiTheme="minorHAnsi" w:hAnsiTheme="minorHAnsi" w:cstheme="minorHAnsi"/>
          <w:sz w:val="22"/>
          <w:szCs w:val="22"/>
        </w:rPr>
      </w:pPr>
      <w:r>
        <w:rPr>
          <w:rFonts w:asciiTheme="minorHAnsi" w:hAnsiTheme="minorHAnsi" w:cstheme="minorHAnsi"/>
          <w:sz w:val="22"/>
          <w:szCs w:val="22"/>
        </w:rPr>
        <w:t>La Secretarí</w:t>
      </w:r>
      <w:r w:rsidRPr="00C9436E">
        <w:rPr>
          <w:rFonts w:asciiTheme="minorHAnsi" w:hAnsiTheme="minorHAnsi" w:cstheme="minorHAnsi"/>
          <w:sz w:val="22"/>
          <w:szCs w:val="22"/>
        </w:rPr>
        <w:t>a de Inclusión Social precalificará la información presentada y elaborará un listado con los nombres de los postulantes que cumplieron con la información completa.</w:t>
      </w:r>
    </w:p>
    <w:p w:rsidR="00347E03" w:rsidRDefault="00347E03" w:rsidP="00C9436E">
      <w:pPr>
        <w:jc w:val="both"/>
        <w:rPr>
          <w:rFonts w:asciiTheme="minorHAnsi" w:eastAsiaTheme="minorHAnsi" w:hAnsiTheme="minorHAnsi" w:cstheme="minorHAnsi"/>
          <w:color w:val="000000" w:themeColor="text1"/>
          <w:sz w:val="22"/>
          <w:szCs w:val="22"/>
          <w:lang w:val="es-EC" w:eastAsia="en-US"/>
        </w:rPr>
      </w:pPr>
    </w:p>
    <w:p w:rsidR="00037056" w:rsidRDefault="003A168E" w:rsidP="00C9436E">
      <w:pPr>
        <w:pStyle w:val="Prrafodelista"/>
        <w:numPr>
          <w:ilvl w:val="0"/>
          <w:numId w:val="2"/>
        </w:numPr>
        <w:jc w:val="both"/>
        <w:rPr>
          <w:rFonts w:asciiTheme="minorHAnsi" w:eastAsiaTheme="minorHAnsi" w:hAnsiTheme="minorHAnsi" w:cstheme="minorHAnsi"/>
          <w:b/>
          <w:color w:val="000000" w:themeColor="text1"/>
          <w:sz w:val="22"/>
          <w:szCs w:val="22"/>
          <w:lang w:val="es-EC" w:eastAsia="en-US"/>
        </w:rPr>
      </w:pPr>
      <w:r>
        <w:rPr>
          <w:rFonts w:asciiTheme="minorHAnsi" w:eastAsiaTheme="minorHAnsi" w:hAnsiTheme="minorHAnsi" w:cstheme="minorHAnsi"/>
          <w:b/>
          <w:color w:val="000000" w:themeColor="text1"/>
          <w:sz w:val="22"/>
          <w:szCs w:val="22"/>
          <w:lang w:val="es-EC" w:eastAsia="en-US"/>
        </w:rPr>
        <w:t xml:space="preserve">COMISIÓN DE PRECALIFICACIÓN </w:t>
      </w:r>
    </w:p>
    <w:p w:rsidR="008257A9" w:rsidRPr="00C9436E" w:rsidRDefault="008257A9" w:rsidP="00C9436E">
      <w:pPr>
        <w:pStyle w:val="Prrafodelista"/>
        <w:jc w:val="both"/>
        <w:rPr>
          <w:rFonts w:asciiTheme="minorHAnsi" w:eastAsiaTheme="minorHAnsi" w:hAnsiTheme="minorHAnsi" w:cstheme="minorHAnsi"/>
          <w:b/>
          <w:color w:val="000000" w:themeColor="text1"/>
          <w:sz w:val="22"/>
          <w:szCs w:val="22"/>
          <w:lang w:val="es-EC" w:eastAsia="en-US"/>
        </w:rPr>
      </w:pPr>
    </w:p>
    <w:p w:rsidR="00037056" w:rsidRDefault="003A168E" w:rsidP="00C9436E">
      <w:pPr>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color w:val="000000" w:themeColor="text1"/>
          <w:sz w:val="22"/>
          <w:szCs w:val="22"/>
          <w:lang w:val="es-EC" w:eastAsia="en-US"/>
        </w:rPr>
        <w:t>La Comisión de Precalificación estará compuesta</w:t>
      </w:r>
      <w:r w:rsidR="00037056" w:rsidRPr="00347E03">
        <w:rPr>
          <w:rFonts w:asciiTheme="minorHAnsi" w:eastAsiaTheme="minorHAnsi" w:hAnsiTheme="minorHAnsi" w:cstheme="minorHAnsi"/>
          <w:color w:val="000000" w:themeColor="text1"/>
          <w:sz w:val="22"/>
          <w:szCs w:val="22"/>
          <w:lang w:val="es-EC" w:eastAsia="en-US"/>
        </w:rPr>
        <w:t xml:space="preserve"> por:</w:t>
      </w:r>
    </w:p>
    <w:p w:rsidR="008257A9" w:rsidRDefault="008257A9" w:rsidP="00C9436E">
      <w:pPr>
        <w:jc w:val="both"/>
        <w:rPr>
          <w:rFonts w:asciiTheme="minorHAnsi" w:eastAsiaTheme="minorHAnsi" w:hAnsiTheme="minorHAnsi" w:cstheme="minorHAnsi"/>
          <w:color w:val="000000" w:themeColor="text1"/>
          <w:sz w:val="22"/>
          <w:szCs w:val="22"/>
          <w:lang w:val="es-EC" w:eastAsia="en-US"/>
        </w:rPr>
      </w:pPr>
    </w:p>
    <w:p w:rsidR="00347E03" w:rsidRDefault="00347E03" w:rsidP="00C9436E">
      <w:pPr>
        <w:pStyle w:val="Prrafodelista"/>
        <w:numPr>
          <w:ilvl w:val="0"/>
          <w:numId w:val="8"/>
        </w:numPr>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color w:val="000000" w:themeColor="text1"/>
          <w:sz w:val="22"/>
          <w:szCs w:val="22"/>
          <w:lang w:val="es-EC" w:eastAsia="en-US"/>
        </w:rPr>
        <w:t>Secretario</w:t>
      </w:r>
      <w:r w:rsidR="003A168E">
        <w:rPr>
          <w:rFonts w:asciiTheme="minorHAnsi" w:eastAsiaTheme="minorHAnsi" w:hAnsiTheme="minorHAnsi" w:cstheme="minorHAnsi"/>
          <w:color w:val="000000" w:themeColor="text1"/>
          <w:sz w:val="22"/>
          <w:szCs w:val="22"/>
          <w:lang w:val="es-EC" w:eastAsia="en-US"/>
        </w:rPr>
        <w:t>/a</w:t>
      </w:r>
      <w:r>
        <w:rPr>
          <w:rFonts w:asciiTheme="minorHAnsi" w:eastAsiaTheme="minorHAnsi" w:hAnsiTheme="minorHAnsi" w:cstheme="minorHAnsi"/>
          <w:color w:val="000000" w:themeColor="text1"/>
          <w:sz w:val="22"/>
          <w:szCs w:val="22"/>
          <w:lang w:val="es-EC" w:eastAsia="en-US"/>
        </w:rPr>
        <w:t xml:space="preserve"> de Inclusión Social o su delegado</w:t>
      </w:r>
      <w:r w:rsidR="00E65D6D">
        <w:rPr>
          <w:rFonts w:asciiTheme="minorHAnsi" w:eastAsiaTheme="minorHAnsi" w:hAnsiTheme="minorHAnsi" w:cstheme="minorHAnsi"/>
          <w:color w:val="000000" w:themeColor="text1"/>
          <w:sz w:val="22"/>
          <w:szCs w:val="22"/>
          <w:lang w:val="es-EC" w:eastAsia="en-US"/>
        </w:rPr>
        <w:t>, quien preside la comisión</w:t>
      </w:r>
      <w:r w:rsidR="00731B31">
        <w:rPr>
          <w:rFonts w:asciiTheme="minorHAnsi" w:eastAsiaTheme="minorHAnsi" w:hAnsiTheme="minorHAnsi" w:cstheme="minorHAnsi"/>
          <w:color w:val="000000" w:themeColor="text1"/>
          <w:sz w:val="22"/>
          <w:szCs w:val="22"/>
          <w:lang w:val="es-EC" w:eastAsia="en-US"/>
        </w:rPr>
        <w:t>.</w:t>
      </w:r>
    </w:p>
    <w:p w:rsidR="003D0C28" w:rsidRDefault="003D0C28" w:rsidP="00C9436E">
      <w:pPr>
        <w:pStyle w:val="Prrafodelista"/>
        <w:numPr>
          <w:ilvl w:val="0"/>
          <w:numId w:val="8"/>
        </w:numPr>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color w:val="000000" w:themeColor="text1"/>
          <w:sz w:val="22"/>
          <w:szCs w:val="22"/>
          <w:lang w:val="es-EC" w:eastAsia="en-US"/>
        </w:rPr>
        <w:t>Un delegado de la Secretaria General de Coordinación territorial y Participación ciudadana.</w:t>
      </w:r>
    </w:p>
    <w:p w:rsidR="003D0C28" w:rsidRDefault="003D0C28" w:rsidP="00C9436E">
      <w:pPr>
        <w:pStyle w:val="Prrafodelista"/>
        <w:numPr>
          <w:ilvl w:val="0"/>
          <w:numId w:val="8"/>
        </w:numPr>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color w:val="000000" w:themeColor="text1"/>
          <w:sz w:val="22"/>
          <w:szCs w:val="22"/>
          <w:lang w:val="es-EC" w:eastAsia="en-US"/>
        </w:rPr>
        <w:t xml:space="preserve">Un delegado de la Secretaria de Comunicación </w:t>
      </w:r>
    </w:p>
    <w:p w:rsidR="003D0C28" w:rsidRDefault="003D0C28" w:rsidP="00C9436E">
      <w:pPr>
        <w:pStyle w:val="Prrafodelista"/>
        <w:numPr>
          <w:ilvl w:val="0"/>
          <w:numId w:val="8"/>
        </w:numPr>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color w:val="000000" w:themeColor="text1"/>
          <w:sz w:val="22"/>
          <w:szCs w:val="22"/>
          <w:lang w:val="es-EC" w:eastAsia="en-US"/>
        </w:rPr>
        <w:t xml:space="preserve">Un delegado del Consejo de Protección de Derechos </w:t>
      </w:r>
    </w:p>
    <w:p w:rsidR="003D0C28" w:rsidRDefault="003D0C28" w:rsidP="00C9436E">
      <w:pPr>
        <w:pStyle w:val="Prrafodelista"/>
        <w:numPr>
          <w:ilvl w:val="0"/>
          <w:numId w:val="8"/>
        </w:numPr>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color w:val="000000" w:themeColor="text1"/>
          <w:sz w:val="22"/>
          <w:szCs w:val="22"/>
          <w:lang w:val="es-EC" w:eastAsia="en-US"/>
        </w:rPr>
        <w:t xml:space="preserve">Un delegado de la Comisión de Igualdad de Género </w:t>
      </w:r>
    </w:p>
    <w:p w:rsidR="003D0C28" w:rsidRPr="003D0C28" w:rsidRDefault="003D0C28" w:rsidP="003D0C28">
      <w:pPr>
        <w:jc w:val="both"/>
        <w:rPr>
          <w:rFonts w:asciiTheme="minorHAnsi" w:eastAsiaTheme="minorHAnsi" w:hAnsiTheme="minorHAnsi" w:cstheme="minorHAnsi"/>
          <w:color w:val="000000" w:themeColor="text1"/>
          <w:sz w:val="22"/>
          <w:szCs w:val="22"/>
          <w:lang w:val="es-EC" w:eastAsia="en-US"/>
        </w:rPr>
      </w:pPr>
    </w:p>
    <w:p w:rsidR="00347E03" w:rsidRDefault="00CC0ABE" w:rsidP="00C9436E">
      <w:pPr>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 xml:space="preserve">La comisión de precalificación </w:t>
      </w:r>
      <w:r w:rsidR="00347E03" w:rsidRPr="00C9436E">
        <w:rPr>
          <w:rFonts w:asciiTheme="minorHAnsi" w:eastAsiaTheme="minorHAnsi" w:hAnsiTheme="minorHAnsi" w:cstheme="minorHAnsi"/>
          <w:color w:val="000000" w:themeColor="text1"/>
          <w:sz w:val="22"/>
          <w:szCs w:val="22"/>
          <w:lang w:val="es-EC" w:eastAsia="en-US"/>
        </w:rPr>
        <w:t xml:space="preserve">se instalará con al menos </w:t>
      </w:r>
      <w:r w:rsidRPr="00C9436E">
        <w:rPr>
          <w:rFonts w:asciiTheme="minorHAnsi" w:eastAsiaTheme="minorHAnsi" w:hAnsiTheme="minorHAnsi" w:cstheme="minorHAnsi"/>
          <w:color w:val="000000" w:themeColor="text1"/>
          <w:sz w:val="22"/>
          <w:szCs w:val="22"/>
          <w:lang w:val="es-EC" w:eastAsia="en-US"/>
        </w:rPr>
        <w:t xml:space="preserve">dos </w:t>
      </w:r>
      <w:r w:rsidR="00347E03" w:rsidRPr="00C9436E">
        <w:rPr>
          <w:rFonts w:asciiTheme="minorHAnsi" w:eastAsiaTheme="minorHAnsi" w:hAnsiTheme="minorHAnsi" w:cstheme="minorHAnsi"/>
          <w:color w:val="000000" w:themeColor="text1"/>
          <w:sz w:val="22"/>
          <w:szCs w:val="22"/>
          <w:lang w:val="es-EC" w:eastAsia="en-US"/>
        </w:rPr>
        <w:t>de sus miembros, siendo uno de ellos el presidente y las decisiones se tomarán por mayoría simple.</w:t>
      </w:r>
    </w:p>
    <w:p w:rsidR="00B93858" w:rsidRPr="00C9436E" w:rsidRDefault="00B93858" w:rsidP="00C9436E">
      <w:pPr>
        <w:jc w:val="both"/>
        <w:rPr>
          <w:rFonts w:asciiTheme="minorHAnsi" w:eastAsiaTheme="minorHAnsi" w:hAnsiTheme="minorHAnsi" w:cstheme="minorHAnsi"/>
          <w:color w:val="000000" w:themeColor="text1"/>
          <w:sz w:val="22"/>
          <w:szCs w:val="22"/>
          <w:lang w:val="es-EC" w:eastAsia="en-US"/>
        </w:rPr>
      </w:pPr>
    </w:p>
    <w:p w:rsidR="00037056" w:rsidRDefault="00037056" w:rsidP="00C9436E">
      <w:pPr>
        <w:pStyle w:val="Prrafodelista"/>
        <w:numPr>
          <w:ilvl w:val="0"/>
          <w:numId w:val="2"/>
        </w:numPr>
        <w:jc w:val="both"/>
        <w:rPr>
          <w:rFonts w:asciiTheme="minorHAnsi" w:eastAsiaTheme="minorHAnsi" w:hAnsiTheme="minorHAnsi" w:cstheme="minorHAnsi"/>
          <w:b/>
          <w:color w:val="000000" w:themeColor="text1"/>
          <w:sz w:val="22"/>
          <w:szCs w:val="22"/>
          <w:lang w:val="es-EC" w:eastAsia="en-US"/>
        </w:rPr>
      </w:pPr>
      <w:r w:rsidRPr="00C9436E">
        <w:rPr>
          <w:rFonts w:asciiTheme="minorHAnsi" w:eastAsiaTheme="minorHAnsi" w:hAnsiTheme="minorHAnsi" w:cstheme="minorHAnsi"/>
          <w:b/>
          <w:color w:val="000000" w:themeColor="text1"/>
          <w:sz w:val="22"/>
          <w:szCs w:val="22"/>
          <w:lang w:val="es-EC" w:eastAsia="en-US"/>
        </w:rPr>
        <w:t>CALIFICACIÓN DE REQUI</w:t>
      </w:r>
      <w:r w:rsidR="006552B8">
        <w:rPr>
          <w:rFonts w:asciiTheme="minorHAnsi" w:eastAsiaTheme="minorHAnsi" w:hAnsiTheme="minorHAnsi" w:cstheme="minorHAnsi"/>
          <w:b/>
          <w:color w:val="000000" w:themeColor="text1"/>
          <w:sz w:val="22"/>
          <w:szCs w:val="22"/>
          <w:lang w:val="es-EC" w:eastAsia="en-US"/>
        </w:rPr>
        <w:t>SIT</w:t>
      </w:r>
      <w:r w:rsidRPr="00C9436E">
        <w:rPr>
          <w:rFonts w:asciiTheme="minorHAnsi" w:eastAsiaTheme="minorHAnsi" w:hAnsiTheme="minorHAnsi" w:cstheme="minorHAnsi"/>
          <w:b/>
          <w:color w:val="000000" w:themeColor="text1"/>
          <w:sz w:val="22"/>
          <w:szCs w:val="22"/>
          <w:lang w:val="es-EC" w:eastAsia="en-US"/>
        </w:rPr>
        <w:t>OS</w:t>
      </w:r>
    </w:p>
    <w:p w:rsidR="008257A9" w:rsidRPr="00C9436E" w:rsidRDefault="008257A9" w:rsidP="00C9436E">
      <w:pPr>
        <w:pStyle w:val="Prrafodelista"/>
        <w:jc w:val="both"/>
        <w:rPr>
          <w:rFonts w:asciiTheme="minorHAnsi" w:eastAsiaTheme="minorHAnsi" w:hAnsiTheme="minorHAnsi" w:cstheme="minorHAnsi"/>
          <w:b/>
          <w:color w:val="000000" w:themeColor="text1"/>
          <w:sz w:val="22"/>
          <w:szCs w:val="22"/>
          <w:lang w:val="es-EC" w:eastAsia="en-US"/>
        </w:rPr>
      </w:pPr>
    </w:p>
    <w:p w:rsidR="00037056" w:rsidRDefault="00037056"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Mediante una matriz, bajo el sistema “cumple / no cumple”</w:t>
      </w:r>
      <w:r w:rsidR="00832116" w:rsidRPr="00347E03">
        <w:rPr>
          <w:rFonts w:asciiTheme="minorHAnsi" w:eastAsiaTheme="minorHAnsi" w:hAnsiTheme="minorHAnsi" w:cstheme="minorHAnsi"/>
          <w:color w:val="000000" w:themeColor="text1"/>
          <w:sz w:val="22"/>
          <w:szCs w:val="22"/>
          <w:lang w:val="es-EC" w:eastAsia="en-US"/>
        </w:rPr>
        <w:t>,</w:t>
      </w:r>
      <w:r w:rsidRPr="00347E03">
        <w:rPr>
          <w:rFonts w:asciiTheme="minorHAnsi" w:eastAsiaTheme="minorHAnsi" w:hAnsiTheme="minorHAnsi" w:cstheme="minorHAnsi"/>
          <w:color w:val="000000" w:themeColor="text1"/>
          <w:sz w:val="22"/>
          <w:szCs w:val="22"/>
          <w:lang w:val="es-EC" w:eastAsia="en-US"/>
        </w:rPr>
        <w:t xml:space="preserve"> </w:t>
      </w:r>
      <w:r w:rsidR="003A168E">
        <w:rPr>
          <w:rFonts w:asciiTheme="minorHAnsi" w:eastAsiaTheme="minorHAnsi" w:hAnsiTheme="minorHAnsi" w:cstheme="minorHAnsi"/>
          <w:color w:val="000000" w:themeColor="text1"/>
          <w:sz w:val="22"/>
          <w:szCs w:val="22"/>
          <w:lang w:val="es-EC" w:eastAsia="en-US"/>
        </w:rPr>
        <w:t>la comisión de precalificación</w:t>
      </w:r>
      <w:r w:rsidRPr="00347E03">
        <w:rPr>
          <w:rFonts w:asciiTheme="minorHAnsi" w:eastAsiaTheme="minorHAnsi" w:hAnsiTheme="minorHAnsi" w:cstheme="minorHAnsi"/>
          <w:color w:val="000000" w:themeColor="text1"/>
          <w:sz w:val="22"/>
          <w:szCs w:val="22"/>
          <w:lang w:val="es-EC" w:eastAsia="en-US"/>
        </w:rPr>
        <w:t xml:space="preserve"> </w:t>
      </w:r>
      <w:r w:rsidR="003A168E">
        <w:rPr>
          <w:rFonts w:asciiTheme="minorHAnsi" w:eastAsiaTheme="minorHAnsi" w:hAnsiTheme="minorHAnsi" w:cstheme="minorHAnsi"/>
          <w:color w:val="000000" w:themeColor="text1"/>
          <w:sz w:val="22"/>
          <w:szCs w:val="22"/>
          <w:lang w:val="es-EC" w:eastAsia="en-US"/>
        </w:rPr>
        <w:t>verificará</w:t>
      </w:r>
      <w:r w:rsidRPr="00347E03">
        <w:rPr>
          <w:rFonts w:asciiTheme="minorHAnsi" w:eastAsiaTheme="minorHAnsi" w:hAnsiTheme="minorHAnsi" w:cstheme="minorHAnsi"/>
          <w:color w:val="000000" w:themeColor="text1"/>
          <w:sz w:val="22"/>
          <w:szCs w:val="22"/>
          <w:lang w:val="es-EC" w:eastAsia="en-US"/>
        </w:rPr>
        <w:t xml:space="preserve"> si cada postulante cumple con los requisitos formales para postular</w:t>
      </w:r>
      <w:r w:rsidR="000D4F58">
        <w:rPr>
          <w:rFonts w:asciiTheme="minorHAnsi" w:eastAsiaTheme="minorHAnsi" w:hAnsiTheme="minorHAnsi" w:cstheme="minorHAnsi"/>
          <w:color w:val="000000" w:themeColor="text1"/>
          <w:sz w:val="22"/>
          <w:szCs w:val="22"/>
          <w:lang w:val="es-EC" w:eastAsia="en-US"/>
        </w:rPr>
        <w:t>, luego de efectuado el proceso de verificación de información previamente señalado en el punto 5 de este Reglamento</w:t>
      </w:r>
      <w:r w:rsidRPr="00347E03">
        <w:rPr>
          <w:rFonts w:asciiTheme="minorHAnsi" w:eastAsiaTheme="minorHAnsi" w:hAnsiTheme="minorHAnsi" w:cstheme="minorHAnsi"/>
          <w:color w:val="000000" w:themeColor="text1"/>
          <w:sz w:val="22"/>
          <w:szCs w:val="22"/>
          <w:lang w:val="es-EC" w:eastAsia="en-US"/>
        </w:rPr>
        <w:t>. Estos requisitos son:</w:t>
      </w:r>
    </w:p>
    <w:p w:rsidR="008257A9" w:rsidRPr="00347E03" w:rsidRDefault="008257A9" w:rsidP="00C9436E">
      <w:pPr>
        <w:jc w:val="both"/>
        <w:rPr>
          <w:rFonts w:asciiTheme="minorHAnsi" w:eastAsiaTheme="minorHAnsi" w:hAnsiTheme="minorHAnsi" w:cstheme="minorHAnsi"/>
          <w:color w:val="000000" w:themeColor="text1"/>
          <w:sz w:val="22"/>
          <w:szCs w:val="22"/>
          <w:lang w:val="es-EC" w:eastAsia="en-US"/>
        </w:rPr>
      </w:pPr>
    </w:p>
    <w:p w:rsidR="00037056" w:rsidRPr="00C9436E" w:rsidRDefault="00037056" w:rsidP="00C9436E">
      <w:pPr>
        <w:pStyle w:val="Prrafodelista"/>
        <w:numPr>
          <w:ilvl w:val="0"/>
          <w:numId w:val="12"/>
        </w:numPr>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lastRenderedPageBreak/>
        <w:t>Tener entre 18 y 29 años al momento de presentar su postulación</w:t>
      </w:r>
    </w:p>
    <w:p w:rsidR="00037056" w:rsidRDefault="00E30A6D" w:rsidP="00C9436E">
      <w:pPr>
        <w:pStyle w:val="Prrafodelista"/>
        <w:numPr>
          <w:ilvl w:val="0"/>
          <w:numId w:val="12"/>
        </w:numPr>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color w:val="000000" w:themeColor="text1"/>
          <w:sz w:val="22"/>
          <w:szCs w:val="22"/>
          <w:lang w:val="es-EC" w:eastAsia="en-US"/>
        </w:rPr>
        <w:t>Haber nacido o r</w:t>
      </w:r>
      <w:r w:rsidR="00037056" w:rsidRPr="00C9436E">
        <w:rPr>
          <w:rFonts w:asciiTheme="minorHAnsi" w:eastAsiaTheme="minorHAnsi" w:hAnsiTheme="minorHAnsi" w:cstheme="minorHAnsi"/>
          <w:color w:val="000000" w:themeColor="text1"/>
          <w:sz w:val="22"/>
          <w:szCs w:val="22"/>
          <w:lang w:val="es-EC" w:eastAsia="en-US"/>
        </w:rPr>
        <w:t xml:space="preserve">esidir en el Distrito Metropolitano de Quito </w:t>
      </w:r>
      <w:r w:rsidR="00A87B6B">
        <w:rPr>
          <w:rFonts w:asciiTheme="minorHAnsi" w:eastAsiaTheme="minorHAnsi" w:hAnsiTheme="minorHAnsi" w:cstheme="minorHAnsi"/>
          <w:color w:val="000000" w:themeColor="text1"/>
          <w:sz w:val="22"/>
          <w:szCs w:val="22"/>
          <w:lang w:val="es-EC" w:eastAsia="en-US"/>
        </w:rPr>
        <w:t xml:space="preserve">por </w:t>
      </w:r>
      <w:r w:rsidR="00037056" w:rsidRPr="00C9436E">
        <w:rPr>
          <w:rFonts w:asciiTheme="minorHAnsi" w:eastAsiaTheme="minorHAnsi" w:hAnsiTheme="minorHAnsi" w:cstheme="minorHAnsi"/>
          <w:color w:val="000000" w:themeColor="text1"/>
          <w:sz w:val="22"/>
          <w:szCs w:val="22"/>
          <w:lang w:val="es-EC" w:eastAsia="en-US"/>
        </w:rPr>
        <w:t xml:space="preserve">al menos </w:t>
      </w:r>
      <w:r w:rsidR="003A168E">
        <w:rPr>
          <w:rFonts w:asciiTheme="minorHAnsi" w:eastAsiaTheme="minorHAnsi" w:hAnsiTheme="minorHAnsi" w:cstheme="minorHAnsi"/>
          <w:color w:val="000000" w:themeColor="text1"/>
          <w:sz w:val="22"/>
          <w:szCs w:val="22"/>
          <w:lang w:val="es-EC" w:eastAsia="en-US"/>
        </w:rPr>
        <w:t xml:space="preserve">cinco </w:t>
      </w:r>
      <w:r w:rsidR="00037056" w:rsidRPr="00C9436E">
        <w:rPr>
          <w:rFonts w:asciiTheme="minorHAnsi" w:eastAsiaTheme="minorHAnsi" w:hAnsiTheme="minorHAnsi" w:cstheme="minorHAnsi"/>
          <w:color w:val="000000" w:themeColor="text1"/>
          <w:sz w:val="22"/>
          <w:szCs w:val="22"/>
          <w:lang w:val="es-EC" w:eastAsia="en-US"/>
        </w:rPr>
        <w:t>años continuos al momento de la postulación</w:t>
      </w:r>
    </w:p>
    <w:p w:rsidR="003A168E" w:rsidRDefault="003A168E" w:rsidP="00C9436E">
      <w:pPr>
        <w:pStyle w:val="Prrafodelista"/>
        <w:numPr>
          <w:ilvl w:val="0"/>
          <w:numId w:val="12"/>
        </w:numPr>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color w:val="000000" w:themeColor="text1"/>
          <w:sz w:val="22"/>
          <w:szCs w:val="22"/>
          <w:lang w:val="es-EC" w:eastAsia="en-US"/>
        </w:rPr>
        <w:t>Carta de aval de una o más organizaciones</w:t>
      </w:r>
    </w:p>
    <w:p w:rsidR="003A168E" w:rsidRPr="00C9436E" w:rsidRDefault="003A168E" w:rsidP="00C9436E">
      <w:pPr>
        <w:pStyle w:val="Prrafodelista"/>
        <w:numPr>
          <w:ilvl w:val="0"/>
          <w:numId w:val="12"/>
        </w:numPr>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color w:val="000000" w:themeColor="text1"/>
          <w:sz w:val="22"/>
          <w:szCs w:val="22"/>
          <w:lang w:val="es-EC" w:eastAsia="en-US"/>
        </w:rPr>
        <w:t>Carta de aceptación de la postulación</w:t>
      </w:r>
    </w:p>
    <w:p w:rsidR="00037056" w:rsidRPr="00C9436E" w:rsidRDefault="00037056" w:rsidP="00C9436E">
      <w:pPr>
        <w:pStyle w:val="Prrafodelista"/>
        <w:numPr>
          <w:ilvl w:val="0"/>
          <w:numId w:val="12"/>
        </w:numPr>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 xml:space="preserve">Presentar </w:t>
      </w:r>
      <w:r w:rsidR="003A168E">
        <w:rPr>
          <w:rFonts w:asciiTheme="minorHAnsi" w:eastAsiaTheme="minorHAnsi" w:hAnsiTheme="minorHAnsi" w:cstheme="minorHAnsi"/>
          <w:color w:val="000000" w:themeColor="text1"/>
          <w:sz w:val="22"/>
          <w:szCs w:val="22"/>
          <w:lang w:val="es-EC" w:eastAsia="en-US"/>
        </w:rPr>
        <w:t xml:space="preserve">Formulario de </w:t>
      </w:r>
      <w:r w:rsidRPr="00C9436E">
        <w:rPr>
          <w:rFonts w:asciiTheme="minorHAnsi" w:eastAsiaTheme="minorHAnsi" w:hAnsiTheme="minorHAnsi" w:cstheme="minorHAnsi"/>
          <w:color w:val="000000" w:themeColor="text1"/>
          <w:sz w:val="22"/>
          <w:szCs w:val="22"/>
          <w:lang w:val="es-EC" w:eastAsia="en-US"/>
        </w:rPr>
        <w:t>Hoja de Vida</w:t>
      </w:r>
      <w:r w:rsidR="00A87B6B">
        <w:rPr>
          <w:rFonts w:asciiTheme="minorHAnsi" w:eastAsiaTheme="minorHAnsi" w:hAnsiTheme="minorHAnsi" w:cstheme="minorHAnsi"/>
          <w:color w:val="000000" w:themeColor="text1"/>
          <w:sz w:val="22"/>
          <w:szCs w:val="22"/>
          <w:lang w:val="es-EC" w:eastAsia="en-US"/>
        </w:rPr>
        <w:t xml:space="preserve">, cedula o pasaporte </w:t>
      </w:r>
      <w:r w:rsidRPr="00C9436E">
        <w:rPr>
          <w:rFonts w:asciiTheme="minorHAnsi" w:eastAsiaTheme="minorHAnsi" w:hAnsiTheme="minorHAnsi" w:cstheme="minorHAnsi"/>
          <w:color w:val="000000" w:themeColor="text1"/>
          <w:sz w:val="22"/>
          <w:szCs w:val="22"/>
          <w:lang w:val="es-EC" w:eastAsia="en-US"/>
        </w:rPr>
        <w:t>y documentos de respaldo debidamente certificados</w:t>
      </w:r>
    </w:p>
    <w:p w:rsidR="000D4F58" w:rsidRDefault="000D4F58" w:rsidP="00C9436E">
      <w:pPr>
        <w:jc w:val="both"/>
        <w:rPr>
          <w:rFonts w:asciiTheme="minorHAnsi" w:eastAsiaTheme="minorHAnsi" w:hAnsiTheme="minorHAnsi" w:cstheme="minorHAnsi"/>
          <w:color w:val="000000" w:themeColor="text1"/>
          <w:sz w:val="22"/>
          <w:szCs w:val="22"/>
          <w:lang w:val="es-EC" w:eastAsia="en-US"/>
        </w:rPr>
      </w:pPr>
    </w:p>
    <w:p w:rsidR="00037056" w:rsidRPr="00347E03" w:rsidRDefault="00037056"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 xml:space="preserve">Únicamente los postulantes que cumplan los </w:t>
      </w:r>
      <w:r w:rsidR="003A168E">
        <w:rPr>
          <w:rFonts w:asciiTheme="minorHAnsi" w:eastAsiaTheme="minorHAnsi" w:hAnsiTheme="minorHAnsi" w:cstheme="minorHAnsi"/>
          <w:color w:val="000000" w:themeColor="text1"/>
          <w:sz w:val="22"/>
          <w:szCs w:val="22"/>
          <w:lang w:val="es-EC" w:eastAsia="en-US"/>
        </w:rPr>
        <w:t>cinco</w:t>
      </w:r>
      <w:r w:rsidRPr="00347E03">
        <w:rPr>
          <w:rFonts w:asciiTheme="minorHAnsi" w:eastAsiaTheme="minorHAnsi" w:hAnsiTheme="minorHAnsi" w:cstheme="minorHAnsi"/>
          <w:color w:val="000000" w:themeColor="text1"/>
          <w:sz w:val="22"/>
          <w:szCs w:val="22"/>
          <w:lang w:val="es-EC" w:eastAsia="en-US"/>
        </w:rPr>
        <w:t xml:space="preserve"> requisitos previamente señalados pasarán a la fase de evaluación.</w:t>
      </w:r>
    </w:p>
    <w:p w:rsidR="00037056" w:rsidRPr="00347E03" w:rsidRDefault="00037056" w:rsidP="00C9436E">
      <w:pPr>
        <w:jc w:val="both"/>
        <w:rPr>
          <w:rFonts w:asciiTheme="minorHAnsi" w:eastAsiaTheme="minorHAnsi" w:hAnsiTheme="minorHAnsi" w:cstheme="minorHAnsi"/>
          <w:color w:val="000000" w:themeColor="text1"/>
          <w:sz w:val="22"/>
          <w:szCs w:val="22"/>
          <w:lang w:val="es-EC" w:eastAsia="en-US"/>
        </w:rPr>
      </w:pPr>
    </w:p>
    <w:p w:rsidR="00037056" w:rsidRDefault="00832116" w:rsidP="00C9436E">
      <w:pPr>
        <w:pStyle w:val="Prrafodelista"/>
        <w:numPr>
          <w:ilvl w:val="0"/>
          <w:numId w:val="2"/>
        </w:numPr>
        <w:jc w:val="both"/>
        <w:rPr>
          <w:rFonts w:asciiTheme="minorHAnsi" w:eastAsiaTheme="minorHAnsi" w:hAnsiTheme="minorHAnsi" w:cstheme="minorHAnsi"/>
          <w:b/>
          <w:color w:val="000000" w:themeColor="text1"/>
          <w:sz w:val="22"/>
          <w:szCs w:val="22"/>
          <w:lang w:val="es-EC" w:eastAsia="en-US"/>
        </w:rPr>
      </w:pPr>
      <w:r w:rsidRPr="00C9436E">
        <w:rPr>
          <w:rFonts w:asciiTheme="minorHAnsi" w:eastAsiaTheme="minorHAnsi" w:hAnsiTheme="minorHAnsi" w:cstheme="minorHAnsi"/>
          <w:b/>
          <w:color w:val="000000" w:themeColor="text1"/>
          <w:sz w:val="22"/>
          <w:szCs w:val="22"/>
          <w:lang w:val="es-EC" w:eastAsia="en-US"/>
        </w:rPr>
        <w:t>EVALUACIÓN DE POSTULANTES</w:t>
      </w:r>
    </w:p>
    <w:p w:rsidR="008257A9" w:rsidRPr="00C9436E" w:rsidRDefault="008257A9" w:rsidP="00C9436E">
      <w:pPr>
        <w:pStyle w:val="Prrafodelista"/>
        <w:jc w:val="both"/>
        <w:rPr>
          <w:rFonts w:asciiTheme="minorHAnsi" w:eastAsiaTheme="minorHAnsi" w:hAnsiTheme="minorHAnsi" w:cstheme="minorHAnsi"/>
          <w:b/>
          <w:color w:val="000000" w:themeColor="text1"/>
          <w:sz w:val="22"/>
          <w:szCs w:val="22"/>
          <w:lang w:val="es-EC" w:eastAsia="en-US"/>
        </w:rPr>
      </w:pPr>
    </w:p>
    <w:p w:rsidR="00832116" w:rsidRPr="00D71F9E" w:rsidRDefault="00832116" w:rsidP="00C9436E">
      <w:pPr>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 xml:space="preserve">Los postulantes que pasaron la fase de </w:t>
      </w:r>
      <w:r w:rsidR="00CC0ABE" w:rsidRPr="00D71F9E">
        <w:rPr>
          <w:rFonts w:asciiTheme="minorHAnsi" w:eastAsiaTheme="minorHAnsi" w:hAnsiTheme="minorHAnsi" w:cstheme="minorHAnsi"/>
          <w:color w:val="000000" w:themeColor="text1"/>
          <w:sz w:val="22"/>
          <w:szCs w:val="22"/>
          <w:lang w:val="es-EC" w:eastAsia="en-US"/>
        </w:rPr>
        <w:t>pre</w:t>
      </w:r>
      <w:r w:rsidRPr="00C9436E">
        <w:rPr>
          <w:rFonts w:asciiTheme="minorHAnsi" w:eastAsiaTheme="minorHAnsi" w:hAnsiTheme="minorHAnsi" w:cstheme="minorHAnsi"/>
          <w:color w:val="000000" w:themeColor="text1"/>
          <w:sz w:val="22"/>
          <w:szCs w:val="22"/>
          <w:lang w:val="es-EC" w:eastAsia="en-US"/>
        </w:rPr>
        <w:t xml:space="preserve">calificación serán evaluados mediante una matriz que asigna puntaje numérico a cada parámetro, de acuerdo con la matriz </w:t>
      </w:r>
      <w:r w:rsidR="006552B8">
        <w:rPr>
          <w:rFonts w:asciiTheme="minorHAnsi" w:eastAsiaTheme="minorHAnsi" w:hAnsiTheme="minorHAnsi" w:cstheme="minorHAnsi"/>
          <w:color w:val="000000" w:themeColor="text1"/>
          <w:sz w:val="22"/>
          <w:szCs w:val="22"/>
          <w:lang w:val="es-EC" w:eastAsia="en-US"/>
        </w:rPr>
        <w:t>del anexo 1 de este documento</w:t>
      </w:r>
      <w:r w:rsidR="00CC0ABE" w:rsidRPr="00D71F9E">
        <w:rPr>
          <w:rFonts w:asciiTheme="minorHAnsi" w:eastAsiaTheme="minorHAnsi" w:hAnsiTheme="minorHAnsi" w:cstheme="minorHAnsi"/>
          <w:color w:val="000000" w:themeColor="text1"/>
          <w:sz w:val="22"/>
          <w:szCs w:val="22"/>
          <w:lang w:val="es-EC" w:eastAsia="en-US"/>
        </w:rPr>
        <w:t>.</w:t>
      </w:r>
    </w:p>
    <w:p w:rsidR="00BF38D0" w:rsidRPr="00D71F9E" w:rsidRDefault="00BF38D0" w:rsidP="00C9436E">
      <w:pPr>
        <w:jc w:val="both"/>
        <w:rPr>
          <w:rFonts w:asciiTheme="minorHAnsi" w:eastAsiaTheme="minorHAnsi" w:hAnsiTheme="minorHAnsi" w:cstheme="minorHAnsi"/>
          <w:color w:val="000000" w:themeColor="text1"/>
          <w:sz w:val="22"/>
          <w:szCs w:val="22"/>
          <w:lang w:val="es-EC" w:eastAsia="en-US"/>
        </w:rPr>
      </w:pPr>
    </w:p>
    <w:p w:rsidR="00BF38D0" w:rsidRPr="00D71F9E" w:rsidRDefault="00BF38D0" w:rsidP="00C9436E">
      <w:pPr>
        <w:jc w:val="both"/>
        <w:rPr>
          <w:rFonts w:asciiTheme="minorHAnsi" w:eastAsiaTheme="minorHAnsi" w:hAnsiTheme="minorHAnsi" w:cstheme="minorHAnsi"/>
          <w:color w:val="000000" w:themeColor="text1"/>
          <w:sz w:val="22"/>
          <w:szCs w:val="22"/>
          <w:lang w:val="es-EC" w:eastAsia="en-US"/>
        </w:rPr>
      </w:pPr>
      <w:r w:rsidRPr="00387624">
        <w:rPr>
          <w:rFonts w:asciiTheme="minorHAnsi" w:eastAsiaTheme="minorHAnsi" w:hAnsiTheme="minorHAnsi" w:cstheme="minorHAnsi"/>
          <w:color w:val="000000" w:themeColor="text1"/>
          <w:sz w:val="22"/>
          <w:szCs w:val="22"/>
          <w:lang w:val="es-EC" w:eastAsia="en-US"/>
        </w:rPr>
        <w:t xml:space="preserve">La evaluación de los postulantes se basará principalmente en la trayectoria e incidencia de los </w:t>
      </w:r>
      <w:r w:rsidR="000D4F58" w:rsidRPr="00387624">
        <w:rPr>
          <w:rFonts w:asciiTheme="minorHAnsi" w:eastAsiaTheme="minorHAnsi" w:hAnsiTheme="minorHAnsi" w:cstheme="minorHAnsi"/>
          <w:color w:val="000000" w:themeColor="text1"/>
          <w:sz w:val="22"/>
          <w:szCs w:val="22"/>
          <w:lang w:val="es-EC" w:eastAsia="en-US"/>
        </w:rPr>
        <w:t>mismos</w:t>
      </w:r>
      <w:r w:rsidRPr="00387624">
        <w:rPr>
          <w:rFonts w:asciiTheme="minorHAnsi" w:eastAsiaTheme="minorHAnsi" w:hAnsiTheme="minorHAnsi" w:cstheme="minorHAnsi"/>
          <w:color w:val="000000" w:themeColor="text1"/>
          <w:sz w:val="22"/>
          <w:szCs w:val="22"/>
          <w:lang w:val="es-EC" w:eastAsia="en-US"/>
        </w:rPr>
        <w:t>, de acuerdo con la documentación suministrada.</w:t>
      </w:r>
    </w:p>
    <w:p w:rsidR="00BF38D0" w:rsidRPr="00C9436E" w:rsidRDefault="00BF38D0" w:rsidP="00C9436E">
      <w:pPr>
        <w:jc w:val="both"/>
        <w:rPr>
          <w:rFonts w:asciiTheme="minorHAnsi" w:eastAsiaTheme="minorHAnsi" w:hAnsiTheme="minorHAnsi" w:cstheme="minorHAnsi"/>
          <w:color w:val="000000" w:themeColor="text1"/>
          <w:sz w:val="22"/>
          <w:szCs w:val="22"/>
          <w:lang w:val="es-EC" w:eastAsia="en-US"/>
        </w:rPr>
      </w:pPr>
    </w:p>
    <w:p w:rsidR="00832116" w:rsidRPr="00D71F9E" w:rsidRDefault="00832116" w:rsidP="00C9436E">
      <w:pPr>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El máximo puntaje que puede obtener un postulante es de 100/100, sin tomar en cuenta las acciones afirmativas; las cuales únicamente podrá aplicar a una como máximo.</w:t>
      </w:r>
      <w:r w:rsidR="00D71F9E" w:rsidRPr="00D71F9E">
        <w:rPr>
          <w:rFonts w:asciiTheme="minorHAnsi" w:eastAsiaTheme="minorHAnsi" w:hAnsiTheme="minorHAnsi" w:cstheme="minorHAnsi"/>
          <w:color w:val="000000" w:themeColor="text1"/>
          <w:sz w:val="22"/>
          <w:szCs w:val="22"/>
          <w:lang w:val="es-EC" w:eastAsia="en-US"/>
        </w:rPr>
        <w:t xml:space="preserve"> Las consideraciones para asignar los puntajes de evaluación son los siguientes:</w:t>
      </w:r>
    </w:p>
    <w:p w:rsidR="00D71F9E" w:rsidRPr="00D71F9E" w:rsidRDefault="00D71F9E" w:rsidP="00C9436E">
      <w:pPr>
        <w:jc w:val="both"/>
        <w:rPr>
          <w:rFonts w:asciiTheme="minorHAnsi" w:eastAsiaTheme="minorHAnsi" w:hAnsiTheme="minorHAnsi" w:cstheme="minorHAnsi"/>
          <w:color w:val="000000" w:themeColor="text1"/>
          <w:sz w:val="22"/>
          <w:szCs w:val="22"/>
          <w:lang w:val="es-EC" w:eastAsia="en-US"/>
        </w:rPr>
      </w:pPr>
    </w:p>
    <w:p w:rsidR="00D71F9E" w:rsidRDefault="00D71F9E" w:rsidP="00C9436E">
      <w:pPr>
        <w:pStyle w:val="Prrafodelista"/>
        <w:numPr>
          <w:ilvl w:val="2"/>
          <w:numId w:val="9"/>
        </w:numPr>
        <w:ind w:left="700"/>
        <w:jc w:val="both"/>
        <w:rPr>
          <w:rFonts w:asciiTheme="minorHAnsi" w:eastAsiaTheme="minorHAnsi" w:hAnsiTheme="minorHAnsi" w:cstheme="minorHAnsi"/>
          <w:b/>
          <w:color w:val="000000" w:themeColor="text1"/>
          <w:sz w:val="22"/>
          <w:szCs w:val="22"/>
          <w:lang w:val="es-EC" w:eastAsia="en-US"/>
        </w:rPr>
      </w:pPr>
      <w:r w:rsidRPr="00D71F9E">
        <w:rPr>
          <w:rFonts w:asciiTheme="minorHAnsi" w:eastAsiaTheme="minorHAnsi" w:hAnsiTheme="minorHAnsi" w:cstheme="minorHAnsi"/>
          <w:b/>
          <w:color w:val="000000" w:themeColor="text1"/>
          <w:sz w:val="22"/>
          <w:szCs w:val="22"/>
          <w:lang w:val="es-EC" w:eastAsia="en-US"/>
        </w:rPr>
        <w:t>Formación y capacitación: total 25 puntos</w:t>
      </w:r>
    </w:p>
    <w:p w:rsidR="00D71F9E" w:rsidRDefault="00D71F9E" w:rsidP="00C9436E">
      <w:pPr>
        <w:pStyle w:val="Prrafodelista"/>
        <w:ind w:left="700"/>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 xml:space="preserve">En este parámetro se </w:t>
      </w:r>
      <w:r w:rsidR="00E65D6D" w:rsidRPr="00C9436E">
        <w:rPr>
          <w:rFonts w:asciiTheme="minorHAnsi" w:eastAsiaTheme="minorHAnsi" w:hAnsiTheme="minorHAnsi" w:cstheme="minorHAnsi"/>
          <w:color w:val="000000" w:themeColor="text1"/>
          <w:sz w:val="22"/>
          <w:szCs w:val="22"/>
          <w:lang w:val="es-EC" w:eastAsia="en-US"/>
        </w:rPr>
        <w:t>considerará</w:t>
      </w:r>
      <w:r w:rsidRPr="00C9436E">
        <w:rPr>
          <w:rFonts w:asciiTheme="minorHAnsi" w:eastAsiaTheme="minorHAnsi" w:hAnsiTheme="minorHAnsi" w:cstheme="minorHAnsi"/>
          <w:color w:val="000000" w:themeColor="text1"/>
          <w:sz w:val="22"/>
          <w:szCs w:val="22"/>
          <w:lang w:val="es-EC" w:eastAsia="en-US"/>
        </w:rPr>
        <w:t xml:space="preserve"> la instrucción formal </w:t>
      </w:r>
      <w:r w:rsidR="00E65D6D">
        <w:rPr>
          <w:rFonts w:asciiTheme="minorHAnsi" w:eastAsiaTheme="minorHAnsi" w:hAnsiTheme="minorHAnsi" w:cstheme="minorHAnsi"/>
          <w:color w:val="000000" w:themeColor="text1"/>
          <w:sz w:val="22"/>
          <w:szCs w:val="22"/>
          <w:lang w:val="es-EC" w:eastAsia="en-US"/>
        </w:rPr>
        <w:t>y no formal que ha recibido el o la postulante, principalmente referida a bachillerato, tercer nivel y cuarto nivel. Agregándose otras capacitaciones generales y específicas en temas de juventudes que estén acreditadas por el o la postulante.</w:t>
      </w:r>
    </w:p>
    <w:p w:rsidR="00E65D6D" w:rsidRPr="00C9436E" w:rsidRDefault="00E65D6D" w:rsidP="00C9436E">
      <w:pPr>
        <w:pStyle w:val="Prrafodelista"/>
        <w:ind w:left="700"/>
        <w:jc w:val="both"/>
        <w:rPr>
          <w:rFonts w:asciiTheme="minorHAnsi" w:eastAsiaTheme="minorHAnsi" w:hAnsiTheme="minorHAnsi" w:cstheme="minorHAnsi"/>
          <w:color w:val="000000" w:themeColor="text1"/>
          <w:sz w:val="22"/>
          <w:szCs w:val="22"/>
          <w:lang w:val="es-EC" w:eastAsia="en-US"/>
        </w:rPr>
      </w:pPr>
    </w:p>
    <w:p w:rsidR="00D71F9E" w:rsidRDefault="00D71F9E" w:rsidP="00C9436E">
      <w:pPr>
        <w:pStyle w:val="Prrafodelista"/>
        <w:numPr>
          <w:ilvl w:val="2"/>
          <w:numId w:val="9"/>
        </w:numPr>
        <w:ind w:left="700"/>
        <w:jc w:val="both"/>
        <w:rPr>
          <w:rFonts w:asciiTheme="minorHAnsi" w:eastAsiaTheme="minorHAnsi" w:hAnsiTheme="minorHAnsi" w:cstheme="minorHAnsi"/>
          <w:b/>
          <w:color w:val="000000" w:themeColor="text1"/>
          <w:sz w:val="22"/>
          <w:szCs w:val="22"/>
          <w:lang w:val="es-EC" w:eastAsia="en-US"/>
        </w:rPr>
      </w:pPr>
      <w:r w:rsidRPr="00D71F9E">
        <w:rPr>
          <w:rFonts w:asciiTheme="minorHAnsi" w:eastAsiaTheme="minorHAnsi" w:hAnsiTheme="minorHAnsi" w:cstheme="minorHAnsi"/>
          <w:b/>
          <w:color w:val="000000" w:themeColor="text1"/>
          <w:sz w:val="22"/>
          <w:szCs w:val="22"/>
          <w:lang w:val="es-EC" w:eastAsia="en-US"/>
        </w:rPr>
        <w:t>Acti</w:t>
      </w:r>
      <w:r w:rsidR="00E65D6D">
        <w:rPr>
          <w:rFonts w:asciiTheme="minorHAnsi" w:eastAsiaTheme="minorHAnsi" w:hAnsiTheme="minorHAnsi" w:cstheme="minorHAnsi"/>
          <w:b/>
          <w:color w:val="000000" w:themeColor="text1"/>
          <w:sz w:val="22"/>
          <w:szCs w:val="22"/>
          <w:lang w:val="es-EC" w:eastAsia="en-US"/>
        </w:rPr>
        <w:t>vidades generales realizadas: 4</w:t>
      </w:r>
      <w:r w:rsidRPr="00D71F9E">
        <w:rPr>
          <w:rFonts w:asciiTheme="minorHAnsi" w:eastAsiaTheme="minorHAnsi" w:hAnsiTheme="minorHAnsi" w:cstheme="minorHAnsi"/>
          <w:b/>
          <w:color w:val="000000" w:themeColor="text1"/>
          <w:sz w:val="22"/>
          <w:szCs w:val="22"/>
          <w:lang w:val="es-EC" w:eastAsia="en-US"/>
        </w:rPr>
        <w:t>0 puntos</w:t>
      </w:r>
    </w:p>
    <w:p w:rsidR="00E65D6D" w:rsidRDefault="00E65D6D" w:rsidP="00C9436E">
      <w:pPr>
        <w:pStyle w:val="Prrafodelista"/>
        <w:ind w:left="700"/>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En este parámetro se considerarán las actividades científicas, cívicas, culturales, educativas, sociales, ecológicas, laborales, entre otras</w:t>
      </w:r>
      <w:r w:rsidR="00721696">
        <w:rPr>
          <w:rFonts w:asciiTheme="minorHAnsi" w:eastAsiaTheme="minorHAnsi" w:hAnsiTheme="minorHAnsi" w:cstheme="minorHAnsi"/>
          <w:color w:val="000000" w:themeColor="text1"/>
          <w:sz w:val="22"/>
          <w:szCs w:val="22"/>
          <w:lang w:val="es-EC" w:eastAsia="en-US"/>
        </w:rPr>
        <w:t>;</w:t>
      </w:r>
      <w:r>
        <w:rPr>
          <w:rFonts w:asciiTheme="minorHAnsi" w:eastAsiaTheme="minorHAnsi" w:hAnsiTheme="minorHAnsi" w:cstheme="minorHAnsi"/>
          <w:color w:val="000000" w:themeColor="text1"/>
          <w:sz w:val="22"/>
          <w:szCs w:val="22"/>
          <w:lang w:val="es-EC" w:eastAsia="en-US"/>
        </w:rPr>
        <w:t xml:space="preserve"> desarrolladas por el o la postulante, debidamente certificadas.</w:t>
      </w:r>
    </w:p>
    <w:p w:rsidR="00E65D6D" w:rsidRPr="00C9436E" w:rsidRDefault="00E65D6D" w:rsidP="00C9436E">
      <w:pPr>
        <w:pStyle w:val="Prrafodelista"/>
        <w:ind w:left="700"/>
        <w:jc w:val="both"/>
        <w:rPr>
          <w:rFonts w:asciiTheme="minorHAnsi" w:eastAsiaTheme="minorHAnsi" w:hAnsiTheme="minorHAnsi" w:cstheme="minorHAnsi"/>
          <w:color w:val="000000" w:themeColor="text1"/>
          <w:sz w:val="22"/>
          <w:szCs w:val="22"/>
          <w:lang w:val="es-EC" w:eastAsia="en-US"/>
        </w:rPr>
      </w:pPr>
    </w:p>
    <w:p w:rsidR="00D71F9E" w:rsidRDefault="00D71F9E" w:rsidP="00C9436E">
      <w:pPr>
        <w:pStyle w:val="Prrafodelista"/>
        <w:numPr>
          <w:ilvl w:val="2"/>
          <w:numId w:val="9"/>
        </w:numPr>
        <w:ind w:left="700"/>
        <w:jc w:val="both"/>
        <w:rPr>
          <w:rFonts w:asciiTheme="minorHAnsi" w:eastAsiaTheme="minorHAnsi" w:hAnsiTheme="minorHAnsi" w:cstheme="minorHAnsi"/>
          <w:b/>
          <w:color w:val="000000" w:themeColor="text1"/>
          <w:sz w:val="22"/>
          <w:szCs w:val="22"/>
          <w:lang w:val="es-EC" w:eastAsia="en-US"/>
        </w:rPr>
      </w:pPr>
      <w:r w:rsidRPr="00D71F9E">
        <w:rPr>
          <w:rFonts w:asciiTheme="minorHAnsi" w:eastAsiaTheme="minorHAnsi" w:hAnsiTheme="minorHAnsi" w:cstheme="minorHAnsi"/>
          <w:b/>
          <w:color w:val="000000" w:themeColor="text1"/>
          <w:sz w:val="22"/>
          <w:szCs w:val="22"/>
          <w:lang w:val="es-EC" w:eastAsia="en-US"/>
        </w:rPr>
        <w:t>Actividades específicas realizadas: 2</w:t>
      </w:r>
      <w:r w:rsidR="00E65D6D">
        <w:rPr>
          <w:rFonts w:asciiTheme="minorHAnsi" w:eastAsiaTheme="minorHAnsi" w:hAnsiTheme="minorHAnsi" w:cstheme="minorHAnsi"/>
          <w:b/>
          <w:color w:val="000000" w:themeColor="text1"/>
          <w:sz w:val="22"/>
          <w:szCs w:val="22"/>
          <w:lang w:val="es-EC" w:eastAsia="en-US"/>
        </w:rPr>
        <w:t>5</w:t>
      </w:r>
      <w:r w:rsidRPr="00D71F9E">
        <w:rPr>
          <w:rFonts w:asciiTheme="minorHAnsi" w:eastAsiaTheme="minorHAnsi" w:hAnsiTheme="minorHAnsi" w:cstheme="minorHAnsi"/>
          <w:b/>
          <w:color w:val="000000" w:themeColor="text1"/>
          <w:sz w:val="22"/>
          <w:szCs w:val="22"/>
          <w:lang w:val="es-EC" w:eastAsia="en-US"/>
        </w:rPr>
        <w:t xml:space="preserve"> puntos</w:t>
      </w:r>
    </w:p>
    <w:p w:rsidR="00D71F9E" w:rsidRPr="00C9436E" w:rsidRDefault="00E65D6D" w:rsidP="00C9436E">
      <w:pPr>
        <w:pStyle w:val="Prrafodelista"/>
        <w:ind w:left="700"/>
        <w:jc w:val="both"/>
        <w:rPr>
          <w:rFonts w:asciiTheme="minorHAnsi" w:hAnsiTheme="minorHAnsi" w:cstheme="minorHAnsi"/>
          <w:sz w:val="22"/>
          <w:szCs w:val="22"/>
        </w:rPr>
      </w:pPr>
      <w:r w:rsidRPr="00C9436E">
        <w:rPr>
          <w:rFonts w:asciiTheme="minorHAnsi" w:eastAsiaTheme="minorHAnsi" w:hAnsiTheme="minorHAnsi" w:cstheme="minorHAnsi"/>
          <w:color w:val="000000" w:themeColor="text1"/>
          <w:sz w:val="22"/>
          <w:szCs w:val="22"/>
          <w:lang w:val="es-EC" w:eastAsia="en-US"/>
        </w:rPr>
        <w:t xml:space="preserve">En este parámetro </w:t>
      </w:r>
      <w:r>
        <w:rPr>
          <w:rFonts w:asciiTheme="minorHAnsi" w:eastAsiaTheme="minorHAnsi" w:hAnsiTheme="minorHAnsi" w:cstheme="minorHAnsi"/>
          <w:color w:val="000000" w:themeColor="text1"/>
          <w:sz w:val="22"/>
          <w:szCs w:val="22"/>
          <w:lang w:val="es-EC" w:eastAsia="en-US"/>
        </w:rPr>
        <w:t>se considerarán las actividades y/o activismo desarrollado por el o la postulante, en favor de la población joven de la ciudad o el país</w:t>
      </w:r>
      <w:r w:rsidR="00721696">
        <w:rPr>
          <w:rFonts w:asciiTheme="minorHAnsi" w:eastAsiaTheme="minorHAnsi" w:hAnsiTheme="minorHAnsi" w:cstheme="minorHAnsi"/>
          <w:color w:val="000000" w:themeColor="text1"/>
          <w:sz w:val="22"/>
          <w:szCs w:val="22"/>
          <w:lang w:val="es-EC" w:eastAsia="en-US"/>
        </w:rPr>
        <w:t>. Este puntaje se basará en:</w:t>
      </w:r>
    </w:p>
    <w:p w:rsidR="00721696" w:rsidRDefault="00D71F9E" w:rsidP="00C9436E">
      <w:pPr>
        <w:pStyle w:val="Prrafodelista"/>
        <w:numPr>
          <w:ilvl w:val="0"/>
          <w:numId w:val="20"/>
        </w:numPr>
        <w:jc w:val="both"/>
        <w:rPr>
          <w:rFonts w:asciiTheme="minorHAnsi" w:hAnsiTheme="minorHAnsi" w:cstheme="minorHAnsi"/>
          <w:sz w:val="22"/>
          <w:szCs w:val="22"/>
        </w:rPr>
      </w:pPr>
      <w:r w:rsidRPr="00C9436E">
        <w:rPr>
          <w:rFonts w:asciiTheme="minorHAnsi" w:hAnsiTheme="minorHAnsi" w:cstheme="minorHAnsi"/>
          <w:sz w:val="22"/>
          <w:szCs w:val="22"/>
        </w:rPr>
        <w:t>Años de activismo comprobado (a través de certificaciones, cartas de apoyo, etc.</w:t>
      </w:r>
      <w:r w:rsidR="00721696">
        <w:rPr>
          <w:rFonts w:asciiTheme="minorHAnsi" w:hAnsiTheme="minorHAnsi" w:cstheme="minorHAnsi"/>
          <w:sz w:val="22"/>
          <w:szCs w:val="22"/>
        </w:rPr>
        <w:t>)</w:t>
      </w:r>
    </w:p>
    <w:p w:rsidR="00D71F9E" w:rsidRPr="00C9436E" w:rsidRDefault="00D71F9E" w:rsidP="00C9436E">
      <w:pPr>
        <w:pStyle w:val="Prrafodelista"/>
        <w:numPr>
          <w:ilvl w:val="0"/>
          <w:numId w:val="20"/>
        </w:numPr>
        <w:jc w:val="both"/>
        <w:rPr>
          <w:rFonts w:asciiTheme="minorHAnsi" w:hAnsiTheme="minorHAnsi" w:cstheme="minorHAnsi"/>
          <w:sz w:val="22"/>
          <w:szCs w:val="22"/>
        </w:rPr>
      </w:pPr>
      <w:r w:rsidRPr="00C9436E">
        <w:rPr>
          <w:rFonts w:asciiTheme="minorHAnsi" w:hAnsiTheme="minorHAnsi" w:cstheme="minorHAnsi"/>
          <w:sz w:val="22"/>
          <w:szCs w:val="22"/>
        </w:rPr>
        <w:t xml:space="preserve">Fotografías, recortes de medios de prensa, trabajo en campo, artículos de páginas web, sustentos de campañas, participación en acciones jurídicas, convocatorias, correos, audios, videos y páginas de redes sociales (adjuntar links), etc. </w:t>
      </w:r>
    </w:p>
    <w:p w:rsidR="00E65D6D" w:rsidRDefault="00E65D6D" w:rsidP="00C9436E">
      <w:pPr>
        <w:jc w:val="both"/>
        <w:rPr>
          <w:rFonts w:asciiTheme="minorHAnsi" w:eastAsiaTheme="minorHAnsi" w:hAnsiTheme="minorHAnsi" w:cstheme="minorHAnsi"/>
          <w:b/>
          <w:color w:val="000000" w:themeColor="text1"/>
          <w:sz w:val="22"/>
          <w:szCs w:val="22"/>
          <w:lang w:val="es-EC" w:eastAsia="en-US"/>
        </w:rPr>
      </w:pPr>
    </w:p>
    <w:p w:rsidR="00D71F9E" w:rsidRDefault="00D71F9E" w:rsidP="00C9436E">
      <w:pPr>
        <w:pStyle w:val="Prrafodelista"/>
        <w:numPr>
          <w:ilvl w:val="0"/>
          <w:numId w:val="19"/>
        </w:numPr>
        <w:jc w:val="both"/>
        <w:rPr>
          <w:rFonts w:asciiTheme="minorHAnsi" w:eastAsiaTheme="minorHAnsi" w:hAnsiTheme="minorHAnsi" w:cstheme="minorHAnsi"/>
          <w:b/>
          <w:color w:val="000000" w:themeColor="text1"/>
          <w:sz w:val="22"/>
          <w:szCs w:val="22"/>
          <w:lang w:val="es-EC" w:eastAsia="en-US"/>
        </w:rPr>
      </w:pPr>
      <w:r w:rsidRPr="00E65D6D">
        <w:rPr>
          <w:rFonts w:asciiTheme="minorHAnsi" w:eastAsiaTheme="minorHAnsi" w:hAnsiTheme="minorHAnsi" w:cstheme="minorHAnsi"/>
          <w:b/>
          <w:color w:val="000000" w:themeColor="text1"/>
          <w:sz w:val="22"/>
          <w:szCs w:val="22"/>
          <w:lang w:val="es-EC" w:eastAsia="en-US"/>
        </w:rPr>
        <w:t>Reconocimientos: 10 puntos</w:t>
      </w:r>
    </w:p>
    <w:p w:rsidR="00B93858" w:rsidRPr="00C9436E" w:rsidRDefault="00B93858" w:rsidP="00C9436E">
      <w:pPr>
        <w:pStyle w:val="Prrafodelista"/>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 xml:space="preserve">En este parámetro se </w:t>
      </w:r>
      <w:r w:rsidRPr="00B93858">
        <w:rPr>
          <w:rFonts w:asciiTheme="minorHAnsi" w:eastAsiaTheme="minorHAnsi" w:hAnsiTheme="minorHAnsi" w:cstheme="minorHAnsi"/>
          <w:color w:val="000000" w:themeColor="text1"/>
          <w:sz w:val="22"/>
          <w:szCs w:val="22"/>
          <w:lang w:val="es-EC" w:eastAsia="en-US"/>
        </w:rPr>
        <w:t>tomarán</w:t>
      </w:r>
      <w:r w:rsidRPr="00C9436E">
        <w:rPr>
          <w:rFonts w:asciiTheme="minorHAnsi" w:eastAsiaTheme="minorHAnsi" w:hAnsiTheme="minorHAnsi" w:cstheme="minorHAnsi"/>
          <w:color w:val="000000" w:themeColor="text1"/>
          <w:sz w:val="22"/>
          <w:szCs w:val="22"/>
          <w:lang w:val="es-EC" w:eastAsia="en-US"/>
        </w:rPr>
        <w:t xml:space="preserve"> en cuenta </w:t>
      </w:r>
      <w:r>
        <w:rPr>
          <w:rFonts w:asciiTheme="minorHAnsi" w:eastAsiaTheme="minorHAnsi" w:hAnsiTheme="minorHAnsi" w:cstheme="minorHAnsi"/>
          <w:color w:val="000000" w:themeColor="text1"/>
          <w:sz w:val="22"/>
          <w:szCs w:val="22"/>
          <w:lang w:val="es-EC" w:eastAsia="en-US"/>
        </w:rPr>
        <w:t>los reconocimientos que a nivel local, provincial, nacional y/o internacional ha recibido el o la postulante, debidamente certificados</w:t>
      </w:r>
    </w:p>
    <w:p w:rsidR="00832116" w:rsidRPr="00D71F9E" w:rsidRDefault="00832116" w:rsidP="00C9436E">
      <w:pPr>
        <w:jc w:val="both"/>
        <w:rPr>
          <w:rFonts w:asciiTheme="minorHAnsi" w:eastAsiaTheme="minorHAnsi" w:hAnsiTheme="minorHAnsi" w:cstheme="minorHAnsi"/>
          <w:color w:val="000000" w:themeColor="text1"/>
          <w:sz w:val="22"/>
          <w:szCs w:val="22"/>
          <w:lang w:val="es-EC" w:eastAsia="en-US"/>
        </w:rPr>
      </w:pPr>
    </w:p>
    <w:p w:rsidR="00A0795F" w:rsidRDefault="00CC0ABE" w:rsidP="00C9436E">
      <w:pPr>
        <w:jc w:val="both"/>
        <w:rPr>
          <w:rFonts w:asciiTheme="minorHAnsi" w:eastAsiaTheme="minorHAnsi" w:hAnsiTheme="minorHAnsi" w:cstheme="minorHAnsi"/>
          <w:color w:val="000000" w:themeColor="text1"/>
          <w:sz w:val="22"/>
          <w:szCs w:val="22"/>
          <w:lang w:val="es-EC" w:eastAsia="en-US"/>
        </w:rPr>
      </w:pPr>
      <w:r w:rsidRPr="00D71F9E">
        <w:rPr>
          <w:rFonts w:asciiTheme="minorHAnsi" w:eastAsiaTheme="minorHAnsi" w:hAnsiTheme="minorHAnsi" w:cstheme="minorHAnsi"/>
          <w:color w:val="000000" w:themeColor="text1"/>
          <w:sz w:val="22"/>
          <w:szCs w:val="22"/>
          <w:lang w:val="es-EC" w:eastAsia="en-US"/>
        </w:rPr>
        <w:lastRenderedPageBreak/>
        <w:t>La Secretaría de Inclusión Social remitirá a la p</w:t>
      </w:r>
      <w:r w:rsidR="0040322D" w:rsidRPr="00D71F9E">
        <w:rPr>
          <w:rFonts w:asciiTheme="minorHAnsi" w:eastAsiaTheme="minorHAnsi" w:hAnsiTheme="minorHAnsi" w:cstheme="minorHAnsi"/>
          <w:color w:val="000000" w:themeColor="text1"/>
          <w:sz w:val="22"/>
          <w:szCs w:val="22"/>
          <w:lang w:val="es-EC" w:eastAsia="en-US"/>
        </w:rPr>
        <w:t xml:space="preserve">residencia de la Comisión de Igualdad, Género e Inclusión Social, en un plazo no mayor de </w:t>
      </w:r>
      <w:r w:rsidR="006D3FE5">
        <w:rPr>
          <w:rFonts w:asciiTheme="minorHAnsi" w:eastAsiaTheme="minorHAnsi" w:hAnsiTheme="minorHAnsi" w:cstheme="minorHAnsi"/>
          <w:color w:val="000000" w:themeColor="text1"/>
          <w:sz w:val="22"/>
          <w:szCs w:val="22"/>
          <w:lang w:val="es-EC" w:eastAsia="en-US"/>
        </w:rPr>
        <w:t>cinco</w:t>
      </w:r>
      <w:r w:rsidR="0040322D" w:rsidRPr="00D71F9E">
        <w:rPr>
          <w:rFonts w:asciiTheme="minorHAnsi" w:eastAsiaTheme="minorHAnsi" w:hAnsiTheme="minorHAnsi" w:cstheme="minorHAnsi"/>
          <w:color w:val="000000" w:themeColor="text1"/>
          <w:sz w:val="22"/>
          <w:szCs w:val="22"/>
          <w:lang w:val="es-EC" w:eastAsia="en-US"/>
        </w:rPr>
        <w:t xml:space="preserve"> días calendario</w:t>
      </w:r>
      <w:r w:rsidR="00832116" w:rsidRPr="00D71F9E">
        <w:rPr>
          <w:rFonts w:asciiTheme="minorHAnsi" w:eastAsiaTheme="minorHAnsi" w:hAnsiTheme="minorHAnsi" w:cstheme="minorHAnsi"/>
          <w:color w:val="000000" w:themeColor="text1"/>
          <w:sz w:val="22"/>
          <w:szCs w:val="22"/>
          <w:lang w:val="es-EC" w:eastAsia="en-US"/>
        </w:rPr>
        <w:t>, lu</w:t>
      </w:r>
      <w:r w:rsidRPr="00D71F9E">
        <w:rPr>
          <w:rFonts w:asciiTheme="minorHAnsi" w:eastAsiaTheme="minorHAnsi" w:hAnsiTheme="minorHAnsi" w:cstheme="minorHAnsi"/>
          <w:color w:val="000000" w:themeColor="text1"/>
          <w:sz w:val="22"/>
          <w:szCs w:val="22"/>
          <w:lang w:val="es-EC" w:eastAsia="en-US"/>
        </w:rPr>
        <w:t>ego del cierre de postulaciones, la matriz de precalificación y las carpetas digitales de cada postulante para que se proceda con la evaluación de los mismos.</w:t>
      </w:r>
      <w:r w:rsidR="000D4F58" w:rsidRPr="00D71F9E">
        <w:rPr>
          <w:rFonts w:asciiTheme="minorHAnsi" w:eastAsiaTheme="minorHAnsi" w:hAnsiTheme="minorHAnsi" w:cstheme="minorHAnsi"/>
          <w:color w:val="000000" w:themeColor="text1"/>
          <w:sz w:val="22"/>
          <w:szCs w:val="22"/>
          <w:lang w:val="es-EC" w:eastAsia="en-US"/>
        </w:rPr>
        <w:t xml:space="preserve"> La Comisión será quien defina la persona ganadora.</w:t>
      </w:r>
    </w:p>
    <w:p w:rsidR="00C2169D" w:rsidRDefault="00C2169D" w:rsidP="00C9436E">
      <w:pPr>
        <w:jc w:val="both"/>
        <w:rPr>
          <w:rFonts w:asciiTheme="minorHAnsi" w:eastAsiaTheme="minorHAnsi" w:hAnsiTheme="minorHAnsi" w:cstheme="minorHAnsi"/>
          <w:color w:val="000000" w:themeColor="text1"/>
          <w:sz w:val="22"/>
          <w:szCs w:val="22"/>
          <w:lang w:val="es-EC" w:eastAsia="en-US"/>
        </w:rPr>
      </w:pPr>
    </w:p>
    <w:p w:rsidR="00C2169D" w:rsidRPr="00C9436E" w:rsidRDefault="00C2169D" w:rsidP="00C9436E">
      <w:pPr>
        <w:jc w:val="both"/>
        <w:rPr>
          <w:rFonts w:asciiTheme="minorHAnsi" w:eastAsiaTheme="minorHAnsi" w:hAnsiTheme="minorHAnsi" w:cstheme="minorHAnsi"/>
          <w:b/>
          <w:color w:val="000000" w:themeColor="text1"/>
          <w:sz w:val="22"/>
          <w:szCs w:val="22"/>
          <w:lang w:val="es-EC" w:eastAsia="en-US"/>
        </w:rPr>
      </w:pPr>
      <w:r w:rsidRPr="00C9436E">
        <w:rPr>
          <w:rFonts w:asciiTheme="minorHAnsi" w:eastAsiaTheme="minorHAnsi" w:hAnsiTheme="minorHAnsi" w:cstheme="minorHAnsi"/>
          <w:b/>
          <w:color w:val="000000" w:themeColor="text1"/>
          <w:sz w:val="22"/>
          <w:szCs w:val="22"/>
          <w:lang w:val="es-EC" w:eastAsia="en-US"/>
        </w:rPr>
        <w:t>CRITERIOS DE PUNTUACIÓN</w:t>
      </w:r>
    </w:p>
    <w:p w:rsidR="00C2169D" w:rsidRDefault="00C2169D" w:rsidP="00C9436E">
      <w:pPr>
        <w:pStyle w:val="Prrafodelista"/>
        <w:numPr>
          <w:ilvl w:val="0"/>
          <w:numId w:val="22"/>
        </w:numPr>
        <w:jc w:val="both"/>
        <w:rPr>
          <w:rFonts w:asciiTheme="minorHAnsi" w:eastAsiaTheme="minorHAnsi" w:hAnsiTheme="minorHAnsi" w:cstheme="minorHAnsi"/>
          <w:b/>
          <w:color w:val="000000" w:themeColor="text1"/>
          <w:sz w:val="22"/>
          <w:szCs w:val="22"/>
          <w:lang w:val="es-EC" w:eastAsia="en-US"/>
        </w:rPr>
      </w:pPr>
      <w:r w:rsidRPr="00C9436E">
        <w:rPr>
          <w:rFonts w:asciiTheme="minorHAnsi" w:eastAsiaTheme="minorHAnsi" w:hAnsiTheme="minorHAnsi" w:cstheme="minorHAnsi"/>
          <w:b/>
          <w:color w:val="000000" w:themeColor="text1"/>
          <w:sz w:val="22"/>
          <w:szCs w:val="22"/>
          <w:lang w:val="es-EC" w:eastAsia="en-US"/>
        </w:rPr>
        <w:t>Formación y capacitación: t</w:t>
      </w:r>
      <w:r w:rsidR="00FE273F">
        <w:rPr>
          <w:rFonts w:asciiTheme="minorHAnsi" w:eastAsiaTheme="minorHAnsi" w:hAnsiTheme="minorHAnsi" w:cstheme="minorHAnsi"/>
          <w:b/>
          <w:color w:val="000000" w:themeColor="text1"/>
          <w:sz w:val="22"/>
          <w:szCs w:val="22"/>
          <w:lang w:val="es-EC" w:eastAsia="en-US"/>
        </w:rPr>
        <w:t>otal 30</w:t>
      </w:r>
      <w:r w:rsidRPr="00C9436E">
        <w:rPr>
          <w:rFonts w:asciiTheme="minorHAnsi" w:eastAsiaTheme="minorHAnsi" w:hAnsiTheme="minorHAnsi" w:cstheme="minorHAnsi"/>
          <w:b/>
          <w:color w:val="000000" w:themeColor="text1"/>
          <w:sz w:val="22"/>
          <w:szCs w:val="22"/>
          <w:lang w:val="es-EC" w:eastAsia="en-US"/>
        </w:rPr>
        <w:t xml:space="preserve"> puntos</w:t>
      </w:r>
    </w:p>
    <w:p w:rsidR="006D3FE5" w:rsidRPr="005C5814" w:rsidRDefault="006D3FE5" w:rsidP="00FB2DAE">
      <w:pPr>
        <w:pStyle w:val="Prrafodelista"/>
        <w:jc w:val="both"/>
        <w:rPr>
          <w:rFonts w:asciiTheme="minorHAnsi" w:eastAsiaTheme="minorHAnsi" w:hAnsiTheme="minorHAnsi" w:cstheme="minorHAnsi"/>
          <w:b/>
          <w:color w:val="000000" w:themeColor="text1"/>
          <w:sz w:val="22"/>
          <w:szCs w:val="22"/>
          <w:lang w:val="es-EC" w:eastAsia="en-US"/>
        </w:rPr>
      </w:pPr>
    </w:p>
    <w:p w:rsidR="005C5814" w:rsidRDefault="005C5814" w:rsidP="00C9436E">
      <w:pPr>
        <w:pStyle w:val="Prrafodelista"/>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color w:val="000000" w:themeColor="text1"/>
          <w:sz w:val="22"/>
          <w:szCs w:val="22"/>
          <w:lang w:val="es-EC" w:eastAsia="en-US"/>
        </w:rPr>
        <w:t>Bachillerato incompleto: 4 puntos</w:t>
      </w:r>
    </w:p>
    <w:p w:rsidR="00C2169D" w:rsidRPr="00C9436E" w:rsidRDefault="005C5814" w:rsidP="00C9436E">
      <w:pPr>
        <w:pStyle w:val="Prrafodelista"/>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Bachillerato completo: 5 puntos</w:t>
      </w:r>
    </w:p>
    <w:p w:rsidR="005C5814" w:rsidRDefault="005C5814" w:rsidP="00C9436E">
      <w:pPr>
        <w:pStyle w:val="Prrafodelista"/>
        <w:jc w:val="both"/>
        <w:rPr>
          <w:rFonts w:asciiTheme="minorHAnsi" w:eastAsiaTheme="minorHAnsi" w:hAnsiTheme="minorHAnsi" w:cstheme="minorHAnsi"/>
          <w:color w:val="000000" w:themeColor="text1"/>
          <w:sz w:val="22"/>
          <w:szCs w:val="22"/>
          <w:lang w:val="es-EC" w:eastAsia="en-US"/>
        </w:rPr>
      </w:pPr>
    </w:p>
    <w:p w:rsidR="005C5814" w:rsidRPr="00C9436E" w:rsidRDefault="005C5814" w:rsidP="00C9436E">
      <w:pPr>
        <w:pStyle w:val="Prrafodelista"/>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Educación superior (cursando): 3 puntos</w:t>
      </w:r>
    </w:p>
    <w:p w:rsidR="005C5814" w:rsidRPr="009C0C53" w:rsidRDefault="005C5814" w:rsidP="005C5814">
      <w:pPr>
        <w:pStyle w:val="Prrafodelista"/>
        <w:jc w:val="both"/>
        <w:rPr>
          <w:rFonts w:asciiTheme="minorHAnsi" w:eastAsiaTheme="minorHAnsi" w:hAnsiTheme="minorHAnsi" w:cstheme="minorHAnsi"/>
          <w:color w:val="000000" w:themeColor="text1"/>
          <w:sz w:val="22"/>
          <w:szCs w:val="22"/>
          <w:lang w:val="es-EC" w:eastAsia="en-US"/>
        </w:rPr>
      </w:pPr>
      <w:r w:rsidRPr="009C0C53">
        <w:rPr>
          <w:rFonts w:asciiTheme="minorHAnsi" w:eastAsiaTheme="minorHAnsi" w:hAnsiTheme="minorHAnsi" w:cstheme="minorHAnsi"/>
          <w:color w:val="000000" w:themeColor="text1"/>
          <w:sz w:val="22"/>
          <w:szCs w:val="22"/>
          <w:lang w:val="es-EC" w:eastAsia="en-US"/>
        </w:rPr>
        <w:t>Educación superior (</w:t>
      </w:r>
      <w:proofErr w:type="spellStart"/>
      <w:r>
        <w:rPr>
          <w:rFonts w:asciiTheme="minorHAnsi" w:eastAsiaTheme="minorHAnsi" w:hAnsiTheme="minorHAnsi" w:cstheme="minorHAnsi"/>
          <w:color w:val="000000" w:themeColor="text1"/>
          <w:sz w:val="22"/>
          <w:szCs w:val="22"/>
          <w:lang w:val="es-EC" w:eastAsia="en-US"/>
        </w:rPr>
        <w:t>egresamiento</w:t>
      </w:r>
      <w:proofErr w:type="spellEnd"/>
      <w:r>
        <w:rPr>
          <w:rFonts w:asciiTheme="minorHAnsi" w:eastAsiaTheme="minorHAnsi" w:hAnsiTheme="minorHAnsi" w:cstheme="minorHAnsi"/>
          <w:color w:val="000000" w:themeColor="text1"/>
          <w:sz w:val="22"/>
          <w:szCs w:val="22"/>
          <w:lang w:val="es-EC" w:eastAsia="en-US"/>
        </w:rPr>
        <w:t>): 4</w:t>
      </w:r>
      <w:r w:rsidRPr="009C0C53">
        <w:rPr>
          <w:rFonts w:asciiTheme="minorHAnsi" w:eastAsiaTheme="minorHAnsi" w:hAnsiTheme="minorHAnsi" w:cstheme="minorHAnsi"/>
          <w:color w:val="000000" w:themeColor="text1"/>
          <w:sz w:val="22"/>
          <w:szCs w:val="22"/>
          <w:lang w:val="es-EC" w:eastAsia="en-US"/>
        </w:rPr>
        <w:t xml:space="preserve"> puntos</w:t>
      </w:r>
    </w:p>
    <w:p w:rsidR="005C5814" w:rsidRPr="009C0C53" w:rsidRDefault="005C5814" w:rsidP="005C5814">
      <w:pPr>
        <w:pStyle w:val="Prrafodelista"/>
        <w:jc w:val="both"/>
        <w:rPr>
          <w:rFonts w:asciiTheme="minorHAnsi" w:eastAsiaTheme="minorHAnsi" w:hAnsiTheme="minorHAnsi" w:cstheme="minorHAnsi"/>
          <w:color w:val="000000" w:themeColor="text1"/>
          <w:sz w:val="22"/>
          <w:szCs w:val="22"/>
          <w:lang w:val="es-EC" w:eastAsia="en-US"/>
        </w:rPr>
      </w:pPr>
      <w:r w:rsidRPr="009C0C53">
        <w:rPr>
          <w:rFonts w:asciiTheme="minorHAnsi" w:eastAsiaTheme="minorHAnsi" w:hAnsiTheme="minorHAnsi" w:cstheme="minorHAnsi"/>
          <w:color w:val="000000" w:themeColor="text1"/>
          <w:sz w:val="22"/>
          <w:szCs w:val="22"/>
          <w:lang w:val="es-EC" w:eastAsia="en-US"/>
        </w:rPr>
        <w:t>Educación superior (</w:t>
      </w:r>
      <w:r>
        <w:rPr>
          <w:rFonts w:asciiTheme="minorHAnsi" w:eastAsiaTheme="minorHAnsi" w:hAnsiTheme="minorHAnsi" w:cstheme="minorHAnsi"/>
          <w:color w:val="000000" w:themeColor="text1"/>
          <w:sz w:val="22"/>
          <w:szCs w:val="22"/>
          <w:lang w:val="es-EC" w:eastAsia="en-US"/>
        </w:rPr>
        <w:t>título): 5</w:t>
      </w:r>
      <w:r w:rsidRPr="009C0C53">
        <w:rPr>
          <w:rFonts w:asciiTheme="minorHAnsi" w:eastAsiaTheme="minorHAnsi" w:hAnsiTheme="minorHAnsi" w:cstheme="minorHAnsi"/>
          <w:color w:val="000000" w:themeColor="text1"/>
          <w:sz w:val="22"/>
          <w:szCs w:val="22"/>
          <w:lang w:val="es-EC" w:eastAsia="en-US"/>
        </w:rPr>
        <w:t xml:space="preserve"> puntos</w:t>
      </w:r>
    </w:p>
    <w:p w:rsidR="005C5814" w:rsidRDefault="005C5814" w:rsidP="00C9436E">
      <w:pPr>
        <w:pStyle w:val="Prrafodelista"/>
        <w:jc w:val="both"/>
        <w:rPr>
          <w:rFonts w:asciiTheme="minorHAnsi" w:eastAsiaTheme="minorHAnsi" w:hAnsiTheme="minorHAnsi" w:cstheme="minorHAnsi"/>
          <w:color w:val="000000" w:themeColor="text1"/>
          <w:sz w:val="22"/>
          <w:szCs w:val="22"/>
          <w:lang w:val="es-EC" w:eastAsia="en-US"/>
        </w:rPr>
      </w:pPr>
    </w:p>
    <w:p w:rsidR="005C5814" w:rsidRPr="00C9436E" w:rsidRDefault="005C5814" w:rsidP="00C9436E">
      <w:pPr>
        <w:pStyle w:val="Prrafodelista"/>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Posgrado (cursando): 3 puntos</w:t>
      </w:r>
    </w:p>
    <w:p w:rsidR="005C5814" w:rsidRPr="00C9436E" w:rsidRDefault="005C5814" w:rsidP="005C5814">
      <w:pPr>
        <w:pStyle w:val="Prrafodelista"/>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Posgrado (terminado): 4 puntos</w:t>
      </w:r>
    </w:p>
    <w:p w:rsidR="005C5814" w:rsidRPr="00C9436E" w:rsidRDefault="005C5814" w:rsidP="005C5814">
      <w:pPr>
        <w:pStyle w:val="Prrafodelista"/>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Posgrado (titulado): 5 puntos</w:t>
      </w:r>
    </w:p>
    <w:p w:rsidR="005C5814" w:rsidRDefault="005C5814" w:rsidP="00C9436E">
      <w:pPr>
        <w:pStyle w:val="Prrafodelista"/>
        <w:jc w:val="both"/>
        <w:rPr>
          <w:rFonts w:asciiTheme="minorHAnsi" w:eastAsiaTheme="minorHAnsi" w:hAnsiTheme="minorHAnsi" w:cstheme="minorHAnsi"/>
          <w:b/>
          <w:color w:val="000000" w:themeColor="text1"/>
          <w:sz w:val="22"/>
          <w:szCs w:val="22"/>
          <w:lang w:val="es-EC" w:eastAsia="en-US"/>
        </w:rPr>
      </w:pPr>
    </w:p>
    <w:p w:rsidR="005C5814" w:rsidRPr="00C9436E" w:rsidRDefault="005C5814" w:rsidP="00C9436E">
      <w:pPr>
        <w:pStyle w:val="Prrafodelista"/>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 xml:space="preserve">Otras capacitaciones: </w:t>
      </w:r>
      <w:r w:rsidRPr="005C5814">
        <w:rPr>
          <w:rFonts w:asciiTheme="minorHAnsi" w:eastAsiaTheme="minorHAnsi" w:hAnsiTheme="minorHAnsi" w:cstheme="minorHAnsi"/>
          <w:color w:val="000000" w:themeColor="text1"/>
          <w:sz w:val="22"/>
          <w:szCs w:val="22"/>
          <w:lang w:val="es-EC" w:eastAsia="en-US"/>
        </w:rPr>
        <w:t>música</w:t>
      </w:r>
      <w:r w:rsidRPr="00C9436E">
        <w:rPr>
          <w:rFonts w:asciiTheme="minorHAnsi" w:eastAsiaTheme="minorHAnsi" w:hAnsiTheme="minorHAnsi" w:cstheme="minorHAnsi"/>
          <w:color w:val="000000" w:themeColor="text1"/>
          <w:sz w:val="22"/>
          <w:szCs w:val="22"/>
          <w:lang w:val="es-EC" w:eastAsia="en-US"/>
        </w:rPr>
        <w:t xml:space="preserve">, deportes, idiomas, entre </w:t>
      </w:r>
      <w:r w:rsidRPr="005C5814">
        <w:rPr>
          <w:rFonts w:asciiTheme="minorHAnsi" w:eastAsiaTheme="minorHAnsi" w:hAnsiTheme="minorHAnsi" w:cstheme="minorHAnsi"/>
          <w:color w:val="000000" w:themeColor="text1"/>
          <w:sz w:val="22"/>
          <w:szCs w:val="22"/>
          <w:lang w:val="es-EC" w:eastAsia="en-US"/>
        </w:rPr>
        <w:t>otras</w:t>
      </w:r>
      <w:r w:rsidR="00FE273F">
        <w:rPr>
          <w:rFonts w:asciiTheme="minorHAnsi" w:eastAsiaTheme="minorHAnsi" w:hAnsiTheme="minorHAnsi" w:cstheme="minorHAnsi"/>
          <w:color w:val="000000" w:themeColor="text1"/>
          <w:sz w:val="22"/>
          <w:szCs w:val="22"/>
          <w:lang w:val="es-EC" w:eastAsia="en-US"/>
        </w:rPr>
        <w:t>): 7</w:t>
      </w:r>
      <w:r w:rsidRPr="00C9436E">
        <w:rPr>
          <w:rFonts w:asciiTheme="minorHAnsi" w:eastAsiaTheme="minorHAnsi" w:hAnsiTheme="minorHAnsi" w:cstheme="minorHAnsi"/>
          <w:color w:val="000000" w:themeColor="text1"/>
          <w:sz w:val="22"/>
          <w:szCs w:val="22"/>
          <w:lang w:val="es-EC" w:eastAsia="en-US"/>
        </w:rPr>
        <w:t xml:space="preserve"> puntos</w:t>
      </w:r>
    </w:p>
    <w:p w:rsidR="005C5814" w:rsidRPr="00C9436E" w:rsidRDefault="005C5814" w:rsidP="00C9436E">
      <w:pPr>
        <w:pStyle w:val="Prrafodelista"/>
        <w:jc w:val="both"/>
        <w:rPr>
          <w:rFonts w:asciiTheme="minorHAnsi" w:eastAsiaTheme="minorHAnsi" w:hAnsiTheme="minorHAnsi" w:cstheme="minorHAnsi"/>
          <w:color w:val="000000" w:themeColor="text1"/>
          <w:sz w:val="22"/>
          <w:szCs w:val="22"/>
          <w:lang w:val="es-EC" w:eastAsia="en-US"/>
        </w:rPr>
      </w:pPr>
    </w:p>
    <w:p w:rsidR="005C5814" w:rsidRPr="00C9436E" w:rsidRDefault="005C5814" w:rsidP="00C9436E">
      <w:pPr>
        <w:pStyle w:val="Prrafodelista"/>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 xml:space="preserve">Capacitaciones específicas: derechos humanos y/o derechos de Juventudes: </w:t>
      </w:r>
      <w:r w:rsidR="00FE273F">
        <w:rPr>
          <w:rFonts w:asciiTheme="minorHAnsi" w:eastAsiaTheme="minorHAnsi" w:hAnsiTheme="minorHAnsi" w:cstheme="minorHAnsi"/>
          <w:color w:val="000000" w:themeColor="text1"/>
          <w:sz w:val="22"/>
          <w:szCs w:val="22"/>
          <w:lang w:val="es-EC" w:eastAsia="en-US"/>
        </w:rPr>
        <w:t>8</w:t>
      </w:r>
      <w:r w:rsidRPr="00C9436E">
        <w:rPr>
          <w:rFonts w:asciiTheme="minorHAnsi" w:eastAsiaTheme="minorHAnsi" w:hAnsiTheme="minorHAnsi" w:cstheme="minorHAnsi"/>
          <w:color w:val="000000" w:themeColor="text1"/>
          <w:sz w:val="22"/>
          <w:szCs w:val="22"/>
          <w:lang w:val="es-EC" w:eastAsia="en-US"/>
        </w:rPr>
        <w:t xml:space="preserve"> puntos</w:t>
      </w:r>
    </w:p>
    <w:p w:rsidR="005C5814" w:rsidRDefault="005C5814" w:rsidP="00C9436E">
      <w:pPr>
        <w:pStyle w:val="Prrafodelista"/>
        <w:jc w:val="both"/>
        <w:rPr>
          <w:rFonts w:asciiTheme="minorHAnsi" w:eastAsiaTheme="minorHAnsi" w:hAnsiTheme="minorHAnsi" w:cstheme="minorHAnsi"/>
          <w:b/>
          <w:color w:val="000000" w:themeColor="text1"/>
          <w:sz w:val="22"/>
          <w:szCs w:val="22"/>
          <w:lang w:val="es-EC" w:eastAsia="en-US"/>
        </w:rPr>
      </w:pPr>
    </w:p>
    <w:p w:rsidR="00C2169D" w:rsidRDefault="00C2169D" w:rsidP="00C9436E">
      <w:pPr>
        <w:pStyle w:val="Prrafodelista"/>
        <w:numPr>
          <w:ilvl w:val="0"/>
          <w:numId w:val="22"/>
        </w:numPr>
        <w:jc w:val="both"/>
        <w:rPr>
          <w:rFonts w:asciiTheme="minorHAnsi" w:eastAsiaTheme="minorHAnsi" w:hAnsiTheme="minorHAnsi" w:cstheme="minorHAnsi"/>
          <w:b/>
          <w:color w:val="000000" w:themeColor="text1"/>
          <w:sz w:val="22"/>
          <w:szCs w:val="22"/>
          <w:lang w:val="es-EC" w:eastAsia="en-US"/>
        </w:rPr>
      </w:pPr>
      <w:r w:rsidRPr="00C9436E">
        <w:rPr>
          <w:rFonts w:asciiTheme="minorHAnsi" w:eastAsiaTheme="minorHAnsi" w:hAnsiTheme="minorHAnsi" w:cstheme="minorHAnsi"/>
          <w:b/>
          <w:color w:val="000000" w:themeColor="text1"/>
          <w:sz w:val="22"/>
          <w:szCs w:val="22"/>
          <w:lang w:val="es-EC" w:eastAsia="en-US"/>
        </w:rPr>
        <w:t>Actividades generales realizadas: 40 puntos</w:t>
      </w:r>
      <w:r w:rsidR="006D3FE5">
        <w:rPr>
          <w:rFonts w:asciiTheme="minorHAnsi" w:eastAsiaTheme="minorHAnsi" w:hAnsiTheme="minorHAnsi" w:cstheme="minorHAnsi"/>
          <w:b/>
          <w:color w:val="000000" w:themeColor="text1"/>
          <w:sz w:val="22"/>
          <w:szCs w:val="22"/>
          <w:lang w:val="es-EC" w:eastAsia="en-US"/>
        </w:rPr>
        <w:t>.</w:t>
      </w:r>
    </w:p>
    <w:p w:rsidR="006D3FE5" w:rsidRDefault="006D3FE5" w:rsidP="00FB2DAE">
      <w:pPr>
        <w:pStyle w:val="Prrafodelista"/>
        <w:jc w:val="both"/>
        <w:rPr>
          <w:rFonts w:asciiTheme="minorHAnsi" w:eastAsiaTheme="minorHAnsi" w:hAnsiTheme="minorHAnsi" w:cstheme="minorHAnsi"/>
          <w:b/>
          <w:color w:val="000000" w:themeColor="text1"/>
          <w:sz w:val="22"/>
          <w:szCs w:val="22"/>
          <w:lang w:val="es-EC" w:eastAsia="en-US"/>
        </w:rPr>
      </w:pPr>
    </w:p>
    <w:p w:rsidR="005C5814" w:rsidRPr="00C9436E" w:rsidRDefault="005C5814" w:rsidP="00C9436E">
      <w:pPr>
        <w:pStyle w:val="Prrafodelista"/>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color w:val="000000" w:themeColor="text1"/>
          <w:sz w:val="22"/>
          <w:szCs w:val="22"/>
          <w:lang w:val="es-EC" w:eastAsia="en-US"/>
        </w:rPr>
        <w:t>A</w:t>
      </w:r>
      <w:r w:rsidRPr="00C9436E">
        <w:rPr>
          <w:rFonts w:asciiTheme="minorHAnsi" w:eastAsiaTheme="minorHAnsi" w:hAnsiTheme="minorHAnsi" w:cstheme="minorHAnsi"/>
          <w:color w:val="000000" w:themeColor="text1"/>
          <w:sz w:val="22"/>
          <w:szCs w:val="22"/>
          <w:lang w:val="es-EC" w:eastAsia="en-US"/>
        </w:rPr>
        <w:t>ctividades científicas, cívicas, culturales, educativas, sociales, eco</w:t>
      </w:r>
      <w:r>
        <w:rPr>
          <w:rFonts w:asciiTheme="minorHAnsi" w:eastAsiaTheme="minorHAnsi" w:hAnsiTheme="minorHAnsi" w:cstheme="minorHAnsi"/>
          <w:color w:val="000000" w:themeColor="text1"/>
          <w:sz w:val="22"/>
          <w:szCs w:val="22"/>
          <w:lang w:val="es-EC" w:eastAsia="en-US"/>
        </w:rPr>
        <w:t>lógicas, laborales, entre otras; de acuerdo con la trayectoria, alcances, logros, réplicas, trascendencia entre otros aspectos, debidamente documentados.</w:t>
      </w:r>
    </w:p>
    <w:p w:rsidR="005C5814" w:rsidRDefault="005C5814" w:rsidP="00C9436E">
      <w:pPr>
        <w:pStyle w:val="Prrafodelista"/>
        <w:jc w:val="both"/>
        <w:rPr>
          <w:rFonts w:asciiTheme="minorHAnsi" w:eastAsiaTheme="minorHAnsi" w:hAnsiTheme="minorHAnsi" w:cstheme="minorHAnsi"/>
          <w:b/>
          <w:color w:val="000000" w:themeColor="text1"/>
          <w:sz w:val="22"/>
          <w:szCs w:val="22"/>
          <w:lang w:val="es-EC" w:eastAsia="en-US"/>
        </w:rPr>
      </w:pPr>
    </w:p>
    <w:p w:rsidR="00C2169D" w:rsidRDefault="00C2169D" w:rsidP="00C9436E">
      <w:pPr>
        <w:pStyle w:val="Prrafodelista"/>
        <w:numPr>
          <w:ilvl w:val="0"/>
          <w:numId w:val="22"/>
        </w:numPr>
        <w:jc w:val="both"/>
        <w:rPr>
          <w:rFonts w:asciiTheme="minorHAnsi" w:eastAsiaTheme="minorHAnsi" w:hAnsiTheme="minorHAnsi" w:cstheme="minorHAnsi"/>
          <w:b/>
          <w:color w:val="000000" w:themeColor="text1"/>
          <w:sz w:val="22"/>
          <w:szCs w:val="22"/>
          <w:lang w:val="es-EC" w:eastAsia="en-US"/>
        </w:rPr>
      </w:pPr>
      <w:r w:rsidRPr="00C9436E">
        <w:rPr>
          <w:rFonts w:asciiTheme="minorHAnsi" w:eastAsiaTheme="minorHAnsi" w:hAnsiTheme="minorHAnsi" w:cstheme="minorHAnsi"/>
          <w:b/>
          <w:color w:val="000000" w:themeColor="text1"/>
          <w:sz w:val="22"/>
          <w:szCs w:val="22"/>
          <w:lang w:val="es-EC" w:eastAsia="en-US"/>
        </w:rPr>
        <w:t>Activ</w:t>
      </w:r>
      <w:r w:rsidR="00FE273F">
        <w:rPr>
          <w:rFonts w:asciiTheme="minorHAnsi" w:eastAsiaTheme="minorHAnsi" w:hAnsiTheme="minorHAnsi" w:cstheme="minorHAnsi"/>
          <w:b/>
          <w:color w:val="000000" w:themeColor="text1"/>
          <w:sz w:val="22"/>
          <w:szCs w:val="22"/>
          <w:lang w:val="es-EC" w:eastAsia="en-US"/>
        </w:rPr>
        <w:t>idades específicas realizadas: 20</w:t>
      </w:r>
      <w:r w:rsidRPr="00C9436E">
        <w:rPr>
          <w:rFonts w:asciiTheme="minorHAnsi" w:eastAsiaTheme="minorHAnsi" w:hAnsiTheme="minorHAnsi" w:cstheme="minorHAnsi"/>
          <w:b/>
          <w:color w:val="000000" w:themeColor="text1"/>
          <w:sz w:val="22"/>
          <w:szCs w:val="22"/>
          <w:lang w:val="es-EC" w:eastAsia="en-US"/>
        </w:rPr>
        <w:t xml:space="preserve"> puntos</w:t>
      </w:r>
    </w:p>
    <w:p w:rsidR="00FE273F" w:rsidRPr="00FE273F" w:rsidRDefault="005C5814" w:rsidP="00FE273F">
      <w:pPr>
        <w:pStyle w:val="Prrafodelista"/>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 xml:space="preserve">Actividades y activismo </w:t>
      </w:r>
      <w:r w:rsidR="00FE273F" w:rsidRPr="00C9436E">
        <w:rPr>
          <w:rFonts w:asciiTheme="minorHAnsi" w:eastAsiaTheme="minorHAnsi" w:hAnsiTheme="minorHAnsi" w:cstheme="minorHAnsi"/>
          <w:color w:val="000000" w:themeColor="text1"/>
          <w:sz w:val="22"/>
          <w:szCs w:val="22"/>
          <w:lang w:val="es-EC" w:eastAsia="en-US"/>
        </w:rPr>
        <w:t xml:space="preserve">específico en Derechos de Juventudes </w:t>
      </w:r>
      <w:r w:rsidR="00FE273F" w:rsidRPr="00FE273F">
        <w:rPr>
          <w:rFonts w:asciiTheme="minorHAnsi" w:eastAsiaTheme="minorHAnsi" w:hAnsiTheme="minorHAnsi" w:cstheme="minorHAnsi"/>
          <w:color w:val="000000" w:themeColor="text1"/>
          <w:sz w:val="22"/>
          <w:szCs w:val="22"/>
          <w:lang w:val="es-EC" w:eastAsia="en-US"/>
        </w:rPr>
        <w:t>con la trayectoria, alcances, logros, réplicas, trascendencia entre otros aspectos, debidamente documentados.</w:t>
      </w:r>
    </w:p>
    <w:p w:rsidR="005C5814" w:rsidRPr="00C9436E" w:rsidRDefault="005C5814" w:rsidP="00C9436E">
      <w:pPr>
        <w:pStyle w:val="Prrafodelista"/>
        <w:jc w:val="both"/>
        <w:rPr>
          <w:rFonts w:asciiTheme="minorHAnsi" w:eastAsiaTheme="minorHAnsi" w:hAnsiTheme="minorHAnsi" w:cstheme="minorHAnsi"/>
          <w:b/>
          <w:color w:val="000000" w:themeColor="text1"/>
          <w:sz w:val="22"/>
          <w:szCs w:val="22"/>
          <w:lang w:val="es-EC" w:eastAsia="en-US"/>
        </w:rPr>
      </w:pPr>
    </w:p>
    <w:p w:rsidR="00C2169D" w:rsidRDefault="00C2169D" w:rsidP="00C2169D">
      <w:pPr>
        <w:pStyle w:val="Prrafodelista"/>
        <w:numPr>
          <w:ilvl w:val="0"/>
          <w:numId w:val="22"/>
        </w:numPr>
        <w:jc w:val="both"/>
        <w:rPr>
          <w:rFonts w:asciiTheme="minorHAnsi" w:eastAsiaTheme="minorHAnsi" w:hAnsiTheme="minorHAnsi" w:cstheme="minorHAnsi"/>
          <w:b/>
          <w:color w:val="000000" w:themeColor="text1"/>
          <w:sz w:val="22"/>
          <w:szCs w:val="22"/>
          <w:lang w:val="es-EC" w:eastAsia="en-US"/>
        </w:rPr>
      </w:pPr>
      <w:r w:rsidRPr="00E65D6D">
        <w:rPr>
          <w:rFonts w:asciiTheme="minorHAnsi" w:eastAsiaTheme="minorHAnsi" w:hAnsiTheme="minorHAnsi" w:cstheme="minorHAnsi"/>
          <w:b/>
          <w:color w:val="000000" w:themeColor="text1"/>
          <w:sz w:val="22"/>
          <w:szCs w:val="22"/>
          <w:lang w:val="es-EC" w:eastAsia="en-US"/>
        </w:rPr>
        <w:t>Reconocimientos: 10 puntos</w:t>
      </w:r>
    </w:p>
    <w:p w:rsidR="00C2169D" w:rsidRDefault="00FE273F" w:rsidP="00C9436E">
      <w:pPr>
        <w:pStyle w:val="Prrafodelista"/>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color w:val="000000" w:themeColor="text1"/>
          <w:sz w:val="22"/>
          <w:szCs w:val="22"/>
          <w:lang w:val="es-EC" w:eastAsia="en-US"/>
        </w:rPr>
        <w:t>Reconocimientos locales: 2 puntos</w:t>
      </w:r>
    </w:p>
    <w:p w:rsidR="00FE273F" w:rsidRDefault="00FE273F" w:rsidP="00FE273F">
      <w:pPr>
        <w:pStyle w:val="Prrafodelista"/>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color w:val="000000" w:themeColor="text1"/>
          <w:sz w:val="22"/>
          <w:szCs w:val="22"/>
          <w:lang w:val="es-EC" w:eastAsia="en-US"/>
        </w:rPr>
        <w:t>Reconocimientos provinciales: 2 puntos</w:t>
      </w:r>
    </w:p>
    <w:p w:rsidR="00FE273F" w:rsidRDefault="00FE273F" w:rsidP="00FE273F">
      <w:pPr>
        <w:pStyle w:val="Prrafodelista"/>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color w:val="000000" w:themeColor="text1"/>
          <w:sz w:val="22"/>
          <w:szCs w:val="22"/>
          <w:lang w:val="es-EC" w:eastAsia="en-US"/>
        </w:rPr>
        <w:t>Reconocimientos nacionales: 3 puntos</w:t>
      </w:r>
    </w:p>
    <w:p w:rsidR="00FE273F" w:rsidRDefault="00FE273F" w:rsidP="00FE273F">
      <w:pPr>
        <w:pStyle w:val="Prrafodelista"/>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color w:val="000000" w:themeColor="text1"/>
          <w:sz w:val="22"/>
          <w:szCs w:val="22"/>
          <w:lang w:val="es-EC" w:eastAsia="en-US"/>
        </w:rPr>
        <w:t>Reconocimientos internacionales: 3 puntos</w:t>
      </w:r>
    </w:p>
    <w:p w:rsidR="004A5493" w:rsidRPr="00D71F9E" w:rsidRDefault="004A5493" w:rsidP="00C9436E">
      <w:pPr>
        <w:pStyle w:val="Textocomentario"/>
        <w:rPr>
          <w:rFonts w:asciiTheme="minorHAnsi" w:eastAsiaTheme="minorHAnsi" w:hAnsiTheme="minorHAnsi" w:cstheme="minorHAnsi"/>
          <w:color w:val="000000" w:themeColor="text1"/>
          <w:sz w:val="22"/>
          <w:szCs w:val="22"/>
          <w:lang w:val="es-EC" w:eastAsia="en-US"/>
        </w:rPr>
      </w:pPr>
    </w:p>
    <w:p w:rsidR="00A0795F" w:rsidRDefault="00A0795F" w:rsidP="00C9436E">
      <w:pPr>
        <w:pStyle w:val="Prrafodelista"/>
        <w:numPr>
          <w:ilvl w:val="0"/>
          <w:numId w:val="2"/>
        </w:numPr>
        <w:jc w:val="both"/>
        <w:rPr>
          <w:rFonts w:asciiTheme="minorHAnsi" w:eastAsiaTheme="minorHAnsi" w:hAnsiTheme="minorHAnsi" w:cstheme="minorHAnsi"/>
          <w:b/>
          <w:color w:val="000000" w:themeColor="text1"/>
          <w:sz w:val="22"/>
          <w:szCs w:val="22"/>
          <w:lang w:val="es-EC" w:eastAsia="en-US"/>
        </w:rPr>
      </w:pPr>
      <w:r w:rsidRPr="00C9436E">
        <w:rPr>
          <w:rFonts w:asciiTheme="minorHAnsi" w:eastAsiaTheme="minorHAnsi" w:hAnsiTheme="minorHAnsi" w:cstheme="minorHAnsi"/>
          <w:b/>
          <w:color w:val="000000" w:themeColor="text1"/>
          <w:sz w:val="22"/>
          <w:szCs w:val="22"/>
          <w:lang w:val="es-EC" w:eastAsia="en-US"/>
        </w:rPr>
        <w:t>ACCIONES AFIRMATIVAS</w:t>
      </w:r>
    </w:p>
    <w:p w:rsidR="008257A9" w:rsidRPr="00C9436E" w:rsidRDefault="008257A9" w:rsidP="00C9436E">
      <w:pPr>
        <w:pStyle w:val="Prrafodelista"/>
        <w:jc w:val="both"/>
        <w:rPr>
          <w:rFonts w:asciiTheme="minorHAnsi" w:eastAsiaTheme="minorHAnsi" w:hAnsiTheme="minorHAnsi" w:cstheme="minorHAnsi"/>
          <w:b/>
          <w:color w:val="000000" w:themeColor="text1"/>
          <w:sz w:val="22"/>
          <w:szCs w:val="22"/>
          <w:lang w:val="es-EC" w:eastAsia="en-US"/>
        </w:rPr>
      </w:pPr>
    </w:p>
    <w:p w:rsidR="00790AFB" w:rsidRDefault="00790AFB" w:rsidP="00C9436E">
      <w:pPr>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 xml:space="preserve">Para la evaluación de postulantes al premio Dolores Veintimilla de Galindo se considerarán </w:t>
      </w:r>
      <w:r w:rsidR="00CC0ABE" w:rsidRPr="00D71F9E">
        <w:rPr>
          <w:rFonts w:asciiTheme="minorHAnsi" w:eastAsiaTheme="minorHAnsi" w:hAnsiTheme="minorHAnsi" w:cstheme="minorHAnsi"/>
          <w:color w:val="000000" w:themeColor="text1"/>
          <w:sz w:val="22"/>
          <w:szCs w:val="22"/>
          <w:lang w:val="es-EC" w:eastAsia="en-US"/>
        </w:rPr>
        <w:t>cuatro</w:t>
      </w:r>
      <w:r w:rsidRPr="00C9436E">
        <w:rPr>
          <w:rFonts w:asciiTheme="minorHAnsi" w:eastAsiaTheme="minorHAnsi" w:hAnsiTheme="minorHAnsi" w:cstheme="minorHAnsi"/>
          <w:color w:val="000000" w:themeColor="text1"/>
          <w:sz w:val="22"/>
          <w:szCs w:val="22"/>
          <w:lang w:val="es-EC" w:eastAsia="en-US"/>
        </w:rPr>
        <w:t xml:space="preserve"> acciones afirmativas:</w:t>
      </w:r>
    </w:p>
    <w:p w:rsidR="008257A9" w:rsidRPr="00C9436E" w:rsidRDefault="008257A9" w:rsidP="00C9436E">
      <w:pPr>
        <w:jc w:val="both"/>
        <w:rPr>
          <w:rFonts w:asciiTheme="minorHAnsi" w:eastAsiaTheme="minorHAnsi" w:hAnsiTheme="minorHAnsi" w:cstheme="minorHAnsi"/>
          <w:color w:val="000000" w:themeColor="text1"/>
          <w:sz w:val="22"/>
          <w:szCs w:val="22"/>
          <w:lang w:val="es-EC" w:eastAsia="en-US"/>
        </w:rPr>
      </w:pPr>
    </w:p>
    <w:p w:rsidR="00790AFB" w:rsidRPr="00D71F9E" w:rsidRDefault="00790AFB" w:rsidP="00C9436E">
      <w:pPr>
        <w:pStyle w:val="Prrafodelista"/>
        <w:numPr>
          <w:ilvl w:val="3"/>
          <w:numId w:val="18"/>
        </w:numPr>
        <w:ind w:left="1040"/>
        <w:jc w:val="both"/>
        <w:rPr>
          <w:rFonts w:asciiTheme="minorHAnsi" w:eastAsiaTheme="minorHAnsi" w:hAnsiTheme="minorHAnsi" w:cstheme="minorHAnsi"/>
          <w:color w:val="000000" w:themeColor="text1"/>
          <w:sz w:val="22"/>
          <w:szCs w:val="22"/>
          <w:lang w:val="es-EC" w:eastAsia="en-US"/>
        </w:rPr>
      </w:pPr>
      <w:r w:rsidRPr="00D71F9E">
        <w:rPr>
          <w:rFonts w:asciiTheme="minorHAnsi" w:eastAsiaTheme="minorHAnsi" w:hAnsiTheme="minorHAnsi" w:cstheme="minorHAnsi"/>
          <w:color w:val="000000" w:themeColor="text1"/>
          <w:sz w:val="22"/>
          <w:szCs w:val="22"/>
          <w:lang w:val="es-EC" w:eastAsia="en-US"/>
        </w:rPr>
        <w:t>Jóvenes con discapacidad</w:t>
      </w:r>
      <w:r w:rsidR="00CC0ABE" w:rsidRPr="00D71F9E">
        <w:rPr>
          <w:rFonts w:asciiTheme="minorHAnsi" w:eastAsiaTheme="minorHAnsi" w:hAnsiTheme="minorHAnsi" w:cstheme="minorHAnsi"/>
          <w:color w:val="000000" w:themeColor="text1"/>
          <w:sz w:val="22"/>
          <w:szCs w:val="22"/>
          <w:lang w:val="es-EC" w:eastAsia="en-US"/>
        </w:rPr>
        <w:t xml:space="preserve"> y/o enfermedad catastrófica</w:t>
      </w:r>
    </w:p>
    <w:p w:rsidR="00790AFB" w:rsidRPr="00D71F9E" w:rsidRDefault="00790AFB" w:rsidP="00C9436E">
      <w:pPr>
        <w:pStyle w:val="Prrafodelista"/>
        <w:numPr>
          <w:ilvl w:val="3"/>
          <w:numId w:val="18"/>
        </w:numPr>
        <w:ind w:left="1040"/>
        <w:jc w:val="both"/>
        <w:rPr>
          <w:rFonts w:asciiTheme="minorHAnsi" w:eastAsiaTheme="minorHAnsi" w:hAnsiTheme="minorHAnsi" w:cstheme="minorHAnsi"/>
          <w:color w:val="000000" w:themeColor="text1"/>
          <w:sz w:val="22"/>
          <w:szCs w:val="22"/>
          <w:lang w:val="es-EC" w:eastAsia="en-US"/>
        </w:rPr>
      </w:pPr>
      <w:r w:rsidRPr="00D71F9E">
        <w:rPr>
          <w:rFonts w:asciiTheme="minorHAnsi" w:eastAsiaTheme="minorHAnsi" w:hAnsiTheme="minorHAnsi" w:cstheme="minorHAnsi"/>
          <w:color w:val="000000" w:themeColor="text1"/>
          <w:sz w:val="22"/>
          <w:szCs w:val="22"/>
          <w:lang w:val="es-EC" w:eastAsia="en-US"/>
        </w:rPr>
        <w:t>Jóvenes que pertenezcan a comunidades LGBTI</w:t>
      </w:r>
    </w:p>
    <w:p w:rsidR="00790AFB" w:rsidRPr="00D71F9E" w:rsidRDefault="00790AFB" w:rsidP="00C9436E">
      <w:pPr>
        <w:pStyle w:val="Prrafodelista"/>
        <w:numPr>
          <w:ilvl w:val="3"/>
          <w:numId w:val="18"/>
        </w:numPr>
        <w:ind w:left="1040"/>
        <w:jc w:val="both"/>
        <w:rPr>
          <w:rFonts w:asciiTheme="minorHAnsi" w:eastAsiaTheme="minorHAnsi" w:hAnsiTheme="minorHAnsi" w:cstheme="minorHAnsi"/>
          <w:color w:val="000000" w:themeColor="text1"/>
          <w:sz w:val="22"/>
          <w:szCs w:val="22"/>
          <w:lang w:val="es-EC" w:eastAsia="en-US"/>
        </w:rPr>
      </w:pPr>
      <w:r w:rsidRPr="00D71F9E">
        <w:rPr>
          <w:rFonts w:asciiTheme="minorHAnsi" w:eastAsiaTheme="minorHAnsi" w:hAnsiTheme="minorHAnsi" w:cstheme="minorHAnsi"/>
          <w:color w:val="000000" w:themeColor="text1"/>
          <w:sz w:val="22"/>
          <w:szCs w:val="22"/>
          <w:lang w:val="es-EC" w:eastAsia="en-US"/>
        </w:rPr>
        <w:t xml:space="preserve">Jóvenes pertenecientes a pueblos originarios, </w:t>
      </w:r>
      <w:proofErr w:type="spellStart"/>
      <w:r w:rsidR="005743FA" w:rsidRPr="00D71F9E">
        <w:rPr>
          <w:rFonts w:asciiTheme="minorHAnsi" w:eastAsiaTheme="minorHAnsi" w:hAnsiTheme="minorHAnsi" w:cstheme="minorHAnsi"/>
          <w:color w:val="000000" w:themeColor="text1"/>
          <w:sz w:val="22"/>
          <w:szCs w:val="22"/>
          <w:lang w:val="es-EC" w:eastAsia="en-US"/>
        </w:rPr>
        <w:t>montuv</w:t>
      </w:r>
      <w:r w:rsidRPr="00D71F9E">
        <w:rPr>
          <w:rFonts w:asciiTheme="minorHAnsi" w:eastAsiaTheme="minorHAnsi" w:hAnsiTheme="minorHAnsi" w:cstheme="minorHAnsi"/>
          <w:color w:val="000000" w:themeColor="text1"/>
          <w:sz w:val="22"/>
          <w:szCs w:val="22"/>
          <w:lang w:val="es-EC" w:eastAsia="en-US"/>
        </w:rPr>
        <w:t>ios</w:t>
      </w:r>
      <w:proofErr w:type="spellEnd"/>
      <w:r w:rsidRPr="00D71F9E">
        <w:rPr>
          <w:rFonts w:asciiTheme="minorHAnsi" w:eastAsiaTheme="minorHAnsi" w:hAnsiTheme="minorHAnsi" w:cstheme="minorHAnsi"/>
          <w:color w:val="000000" w:themeColor="text1"/>
          <w:sz w:val="22"/>
          <w:szCs w:val="22"/>
          <w:lang w:val="es-EC" w:eastAsia="en-US"/>
        </w:rPr>
        <w:t xml:space="preserve"> o afrodescendientes</w:t>
      </w:r>
    </w:p>
    <w:p w:rsidR="005743FA" w:rsidRDefault="005743FA" w:rsidP="00C9436E">
      <w:pPr>
        <w:pStyle w:val="Prrafodelista"/>
        <w:numPr>
          <w:ilvl w:val="3"/>
          <w:numId w:val="18"/>
        </w:numPr>
        <w:ind w:left="1040"/>
        <w:jc w:val="both"/>
        <w:rPr>
          <w:rFonts w:asciiTheme="minorHAnsi" w:eastAsiaTheme="minorHAnsi" w:hAnsiTheme="minorHAnsi" w:cstheme="minorHAnsi"/>
          <w:color w:val="000000" w:themeColor="text1"/>
          <w:sz w:val="22"/>
          <w:szCs w:val="22"/>
          <w:lang w:val="es-EC" w:eastAsia="en-US"/>
        </w:rPr>
      </w:pPr>
      <w:r w:rsidRPr="00D71F9E">
        <w:rPr>
          <w:rFonts w:asciiTheme="minorHAnsi" w:eastAsiaTheme="minorHAnsi" w:hAnsiTheme="minorHAnsi" w:cstheme="minorHAnsi"/>
          <w:color w:val="000000" w:themeColor="text1"/>
          <w:sz w:val="22"/>
          <w:szCs w:val="22"/>
          <w:lang w:val="es-EC" w:eastAsia="en-US"/>
        </w:rPr>
        <w:t xml:space="preserve">Jóvenes en situación de movilidad humana o </w:t>
      </w:r>
      <w:proofErr w:type="spellStart"/>
      <w:r w:rsidRPr="00D71F9E">
        <w:rPr>
          <w:rFonts w:asciiTheme="minorHAnsi" w:eastAsiaTheme="minorHAnsi" w:hAnsiTheme="minorHAnsi" w:cstheme="minorHAnsi"/>
          <w:color w:val="000000" w:themeColor="text1"/>
          <w:sz w:val="22"/>
          <w:szCs w:val="22"/>
          <w:lang w:val="es-EC" w:eastAsia="en-US"/>
        </w:rPr>
        <w:t>migrantes</w:t>
      </w:r>
      <w:proofErr w:type="spellEnd"/>
      <w:r w:rsidRPr="00D71F9E">
        <w:rPr>
          <w:rFonts w:asciiTheme="minorHAnsi" w:eastAsiaTheme="minorHAnsi" w:hAnsiTheme="minorHAnsi" w:cstheme="minorHAnsi"/>
          <w:color w:val="000000" w:themeColor="text1"/>
          <w:sz w:val="22"/>
          <w:szCs w:val="22"/>
          <w:lang w:val="es-EC" w:eastAsia="en-US"/>
        </w:rPr>
        <w:t xml:space="preserve"> retornados</w:t>
      </w:r>
    </w:p>
    <w:p w:rsidR="008257A9" w:rsidRPr="00D71F9E" w:rsidRDefault="008257A9" w:rsidP="00C9436E">
      <w:pPr>
        <w:pStyle w:val="Prrafodelista"/>
        <w:ind w:left="1040"/>
        <w:jc w:val="both"/>
        <w:rPr>
          <w:rFonts w:asciiTheme="minorHAnsi" w:eastAsiaTheme="minorHAnsi" w:hAnsiTheme="minorHAnsi" w:cstheme="minorHAnsi"/>
          <w:color w:val="000000" w:themeColor="text1"/>
          <w:sz w:val="22"/>
          <w:szCs w:val="22"/>
          <w:lang w:val="es-EC" w:eastAsia="en-US"/>
        </w:rPr>
      </w:pPr>
    </w:p>
    <w:p w:rsidR="00790AFB" w:rsidRPr="00D71F9E" w:rsidRDefault="00790AFB" w:rsidP="00C9436E">
      <w:pPr>
        <w:jc w:val="both"/>
        <w:rPr>
          <w:rFonts w:asciiTheme="minorHAnsi" w:eastAsiaTheme="minorHAnsi" w:hAnsiTheme="minorHAnsi" w:cstheme="minorHAnsi"/>
          <w:color w:val="000000" w:themeColor="text1"/>
          <w:sz w:val="22"/>
          <w:szCs w:val="22"/>
          <w:lang w:val="es-EC" w:eastAsia="en-US"/>
        </w:rPr>
      </w:pPr>
      <w:r w:rsidRPr="00D71F9E">
        <w:rPr>
          <w:rFonts w:asciiTheme="minorHAnsi" w:eastAsiaTheme="minorHAnsi" w:hAnsiTheme="minorHAnsi" w:cstheme="minorHAnsi"/>
          <w:color w:val="000000" w:themeColor="text1"/>
          <w:sz w:val="22"/>
          <w:szCs w:val="22"/>
          <w:lang w:val="es-EC" w:eastAsia="en-US"/>
        </w:rPr>
        <w:t>Las acciones afirmativas tendrán un valor de dos puntos y cada postulante podrá acceder máximo a una acción afirmativa, debidamente certificada.</w:t>
      </w:r>
    </w:p>
    <w:p w:rsidR="00135F72" w:rsidRPr="00347E03" w:rsidRDefault="00135F72" w:rsidP="00C9436E">
      <w:pPr>
        <w:rPr>
          <w:rFonts w:eastAsiaTheme="minorHAnsi"/>
          <w:lang w:val="es-EC" w:eastAsia="en-US"/>
        </w:rPr>
      </w:pPr>
    </w:p>
    <w:p w:rsidR="00135F72" w:rsidRDefault="0040322D" w:rsidP="00C9436E">
      <w:pPr>
        <w:pStyle w:val="Prrafodelista"/>
        <w:numPr>
          <w:ilvl w:val="0"/>
          <w:numId w:val="2"/>
        </w:numPr>
        <w:jc w:val="both"/>
        <w:rPr>
          <w:rFonts w:asciiTheme="minorHAnsi" w:eastAsiaTheme="minorHAnsi" w:hAnsiTheme="minorHAnsi" w:cstheme="minorHAnsi"/>
          <w:b/>
          <w:color w:val="000000" w:themeColor="text1"/>
          <w:sz w:val="22"/>
          <w:szCs w:val="22"/>
          <w:lang w:val="es-EC" w:eastAsia="en-US"/>
        </w:rPr>
      </w:pPr>
      <w:r w:rsidRPr="00347E03">
        <w:rPr>
          <w:rFonts w:asciiTheme="minorHAnsi" w:eastAsiaTheme="minorHAnsi" w:hAnsiTheme="minorHAnsi" w:cstheme="minorHAnsi"/>
          <w:b/>
          <w:color w:val="000000" w:themeColor="text1"/>
          <w:sz w:val="22"/>
          <w:szCs w:val="22"/>
          <w:lang w:val="es-EC" w:eastAsia="en-US"/>
        </w:rPr>
        <w:t>ANUNCIO DEL GANADOR</w:t>
      </w:r>
      <w:r w:rsidR="006552B8">
        <w:rPr>
          <w:rFonts w:asciiTheme="minorHAnsi" w:eastAsiaTheme="minorHAnsi" w:hAnsiTheme="minorHAnsi" w:cstheme="minorHAnsi"/>
          <w:b/>
          <w:color w:val="000000" w:themeColor="text1"/>
          <w:sz w:val="22"/>
          <w:szCs w:val="22"/>
          <w:lang w:val="es-EC" w:eastAsia="en-US"/>
        </w:rPr>
        <w:t>/A</w:t>
      </w:r>
      <w:r w:rsidRPr="00347E03">
        <w:rPr>
          <w:rFonts w:asciiTheme="minorHAnsi" w:eastAsiaTheme="minorHAnsi" w:hAnsiTheme="minorHAnsi" w:cstheme="minorHAnsi"/>
          <w:b/>
          <w:color w:val="000000" w:themeColor="text1"/>
          <w:sz w:val="22"/>
          <w:szCs w:val="22"/>
          <w:lang w:val="es-EC" w:eastAsia="en-US"/>
        </w:rPr>
        <w:t xml:space="preserve"> Y ENTREGA DE</w:t>
      </w:r>
      <w:r w:rsidR="00135F72" w:rsidRPr="00347E03">
        <w:rPr>
          <w:rFonts w:asciiTheme="minorHAnsi" w:eastAsiaTheme="minorHAnsi" w:hAnsiTheme="minorHAnsi" w:cstheme="minorHAnsi"/>
          <w:b/>
          <w:color w:val="000000" w:themeColor="text1"/>
          <w:sz w:val="22"/>
          <w:szCs w:val="22"/>
          <w:lang w:val="es-EC" w:eastAsia="en-US"/>
        </w:rPr>
        <w:t>L PREMIO</w:t>
      </w:r>
    </w:p>
    <w:p w:rsidR="008257A9" w:rsidRPr="00347E03" w:rsidRDefault="008257A9" w:rsidP="00C9436E">
      <w:pPr>
        <w:pStyle w:val="Prrafodelista"/>
        <w:jc w:val="both"/>
        <w:rPr>
          <w:rFonts w:asciiTheme="minorHAnsi" w:eastAsiaTheme="minorHAnsi" w:hAnsiTheme="minorHAnsi" w:cstheme="minorHAnsi"/>
          <w:b/>
          <w:color w:val="000000" w:themeColor="text1"/>
          <w:sz w:val="22"/>
          <w:szCs w:val="22"/>
          <w:lang w:val="es-EC" w:eastAsia="en-US"/>
        </w:rPr>
      </w:pPr>
    </w:p>
    <w:p w:rsidR="002627F6" w:rsidRDefault="002627F6" w:rsidP="00C9436E">
      <w:pPr>
        <w:jc w:val="both"/>
        <w:rPr>
          <w:rFonts w:asciiTheme="minorHAnsi" w:eastAsiaTheme="minorHAnsi" w:hAnsiTheme="minorHAnsi" w:cstheme="minorHAnsi"/>
          <w:color w:val="000000" w:themeColor="text1"/>
          <w:sz w:val="22"/>
          <w:szCs w:val="22"/>
          <w:lang w:val="es-EC" w:eastAsia="en-US"/>
        </w:rPr>
      </w:pPr>
    </w:p>
    <w:p w:rsidR="002627F6" w:rsidRPr="002627F6" w:rsidRDefault="002627F6" w:rsidP="00C9436E">
      <w:pPr>
        <w:jc w:val="both"/>
        <w:rPr>
          <w:rFonts w:asciiTheme="minorHAnsi" w:eastAsiaTheme="minorHAnsi" w:hAnsiTheme="minorHAnsi" w:cstheme="minorHAnsi"/>
          <w:color w:val="000000" w:themeColor="text1"/>
          <w:sz w:val="22"/>
          <w:szCs w:val="22"/>
          <w:lang w:val="es-EC" w:eastAsia="en-US"/>
        </w:rPr>
      </w:pPr>
      <w:r w:rsidRPr="00FB2DAE">
        <w:rPr>
          <w:rFonts w:asciiTheme="minorHAnsi" w:hAnsiTheme="minorHAnsi" w:cstheme="minorHAnsi"/>
          <w:sz w:val="22"/>
          <w:szCs w:val="22"/>
        </w:rPr>
        <w:t>La Comisión de Igualdad, Género e Inclusión Social una vez recibido el Informe sobre las postulaciones y la respectiva matriz de calificación de quienes cumplieron todos los requisitos por parte de la Secretaria de Inclusión Social, así como la documentación anexa, analizará los resultados de la calificación de las personas postulantes y anunciará el nombre de la persona ganadora y gestionará para que la entrega del premio</w:t>
      </w:r>
      <w:r w:rsidRPr="002627F6">
        <w:rPr>
          <w:rFonts w:asciiTheme="minorHAnsi" w:eastAsiaTheme="minorHAnsi" w:hAnsiTheme="minorHAnsi" w:cstheme="minorHAnsi"/>
          <w:color w:val="000000" w:themeColor="text1"/>
          <w:sz w:val="22"/>
          <w:szCs w:val="22"/>
          <w:lang w:val="es-EC" w:eastAsia="en-US"/>
        </w:rPr>
        <w:t xml:space="preserve"> premio Dolores Veintimilla de Galindo</w:t>
      </w:r>
      <w:r>
        <w:rPr>
          <w:rFonts w:asciiTheme="minorHAnsi" w:eastAsiaTheme="minorHAnsi" w:hAnsiTheme="minorHAnsi" w:cstheme="minorHAnsi"/>
          <w:color w:val="000000" w:themeColor="text1"/>
          <w:sz w:val="22"/>
          <w:szCs w:val="22"/>
          <w:lang w:val="es-EC" w:eastAsia="en-US"/>
        </w:rPr>
        <w:t xml:space="preserve">, por el día de la Juventud el 12 agosto. </w:t>
      </w:r>
    </w:p>
    <w:p w:rsidR="00832116" w:rsidRPr="00347E03" w:rsidRDefault="00832116" w:rsidP="00C9436E">
      <w:pPr>
        <w:jc w:val="both"/>
        <w:rPr>
          <w:rFonts w:asciiTheme="minorHAnsi" w:eastAsiaTheme="minorHAnsi" w:hAnsiTheme="minorHAnsi" w:cstheme="minorHAnsi"/>
          <w:color w:val="000000" w:themeColor="text1"/>
          <w:sz w:val="22"/>
          <w:szCs w:val="22"/>
          <w:lang w:val="es-EC" w:eastAsia="en-US"/>
        </w:rPr>
      </w:pPr>
    </w:p>
    <w:p w:rsidR="00F076C8" w:rsidRPr="00347E03" w:rsidRDefault="00F076C8" w:rsidP="00C9436E">
      <w:pPr>
        <w:jc w:val="both"/>
        <w:rPr>
          <w:rFonts w:asciiTheme="minorHAnsi" w:eastAsiaTheme="minorHAnsi" w:hAnsiTheme="minorHAnsi" w:cstheme="minorHAnsi"/>
          <w:color w:val="000000" w:themeColor="text1"/>
          <w:sz w:val="22"/>
          <w:szCs w:val="22"/>
          <w:lang w:val="es-EC" w:eastAsia="en-US"/>
        </w:rPr>
      </w:pPr>
    </w:p>
    <w:p w:rsidR="00F076C8" w:rsidRDefault="00F076C8" w:rsidP="00C9436E">
      <w:pPr>
        <w:pStyle w:val="Prrafodelista"/>
        <w:numPr>
          <w:ilvl w:val="0"/>
          <w:numId w:val="2"/>
        </w:numPr>
        <w:jc w:val="both"/>
        <w:rPr>
          <w:rFonts w:asciiTheme="minorHAnsi" w:eastAsiaTheme="minorHAnsi" w:hAnsiTheme="minorHAnsi" w:cstheme="minorHAnsi"/>
          <w:b/>
          <w:color w:val="000000" w:themeColor="text1"/>
          <w:sz w:val="22"/>
          <w:szCs w:val="22"/>
          <w:lang w:val="es-EC" w:eastAsia="en-US"/>
        </w:rPr>
      </w:pPr>
      <w:r w:rsidRPr="00C9436E">
        <w:rPr>
          <w:rFonts w:asciiTheme="minorHAnsi" w:eastAsiaTheme="minorHAnsi" w:hAnsiTheme="minorHAnsi" w:cstheme="minorHAnsi"/>
          <w:b/>
          <w:color w:val="000000" w:themeColor="text1"/>
          <w:sz w:val="22"/>
          <w:szCs w:val="22"/>
          <w:lang w:val="es-EC" w:eastAsia="en-US"/>
        </w:rPr>
        <w:t xml:space="preserve">DECLARATORIA DE </w:t>
      </w:r>
      <w:r w:rsidR="00721696">
        <w:rPr>
          <w:rFonts w:asciiTheme="minorHAnsi" w:eastAsiaTheme="minorHAnsi" w:hAnsiTheme="minorHAnsi" w:cstheme="minorHAnsi"/>
          <w:b/>
          <w:color w:val="000000" w:themeColor="text1"/>
          <w:sz w:val="22"/>
          <w:szCs w:val="22"/>
          <w:lang w:val="es-EC" w:eastAsia="en-US"/>
        </w:rPr>
        <w:t>PREMIO</w:t>
      </w:r>
      <w:r w:rsidRPr="00C9436E">
        <w:rPr>
          <w:rFonts w:asciiTheme="minorHAnsi" w:eastAsiaTheme="minorHAnsi" w:hAnsiTheme="minorHAnsi" w:cstheme="minorHAnsi"/>
          <w:b/>
          <w:color w:val="000000" w:themeColor="text1"/>
          <w:sz w:val="22"/>
          <w:szCs w:val="22"/>
          <w:lang w:val="es-EC" w:eastAsia="en-US"/>
        </w:rPr>
        <w:t xml:space="preserve"> DESIERTO</w:t>
      </w:r>
    </w:p>
    <w:p w:rsidR="008257A9" w:rsidRPr="00C9436E" w:rsidRDefault="008257A9" w:rsidP="00C9436E">
      <w:pPr>
        <w:pStyle w:val="Prrafodelista"/>
        <w:jc w:val="both"/>
        <w:rPr>
          <w:rFonts w:asciiTheme="minorHAnsi" w:eastAsiaTheme="minorHAnsi" w:hAnsiTheme="minorHAnsi" w:cstheme="minorHAnsi"/>
          <w:b/>
          <w:color w:val="000000" w:themeColor="text1"/>
          <w:sz w:val="22"/>
          <w:szCs w:val="22"/>
          <w:lang w:val="es-EC" w:eastAsia="en-US"/>
        </w:rPr>
      </w:pPr>
    </w:p>
    <w:p w:rsidR="00F076C8" w:rsidRPr="00C9436E" w:rsidRDefault="00F076C8" w:rsidP="00C9436E">
      <w:pPr>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color w:val="000000" w:themeColor="text1"/>
          <w:sz w:val="22"/>
          <w:szCs w:val="22"/>
          <w:lang w:val="es-EC" w:eastAsia="en-US"/>
        </w:rPr>
        <w:t>La Comisión de Igualdad, Género e Inclusión Social, por iniciativa propia o por sugerencia de</w:t>
      </w:r>
      <w:r w:rsidR="00721696">
        <w:rPr>
          <w:rFonts w:asciiTheme="minorHAnsi" w:eastAsiaTheme="minorHAnsi" w:hAnsiTheme="minorHAnsi" w:cstheme="minorHAnsi"/>
          <w:color w:val="000000" w:themeColor="text1"/>
          <w:sz w:val="22"/>
          <w:szCs w:val="22"/>
          <w:lang w:val="es-EC" w:eastAsia="en-US"/>
        </w:rPr>
        <w:t xml:space="preserve"> </w:t>
      </w:r>
      <w:r w:rsidRPr="00C9436E">
        <w:rPr>
          <w:rFonts w:asciiTheme="minorHAnsi" w:eastAsiaTheme="minorHAnsi" w:hAnsiTheme="minorHAnsi" w:cstheme="minorHAnsi"/>
          <w:color w:val="000000" w:themeColor="text1"/>
          <w:sz w:val="22"/>
          <w:szCs w:val="22"/>
          <w:lang w:val="es-EC" w:eastAsia="en-US"/>
        </w:rPr>
        <w:t>l</w:t>
      </w:r>
      <w:r w:rsidR="00721696">
        <w:rPr>
          <w:rFonts w:asciiTheme="minorHAnsi" w:eastAsiaTheme="minorHAnsi" w:hAnsiTheme="minorHAnsi" w:cstheme="minorHAnsi"/>
          <w:color w:val="000000" w:themeColor="text1"/>
          <w:sz w:val="22"/>
          <w:szCs w:val="22"/>
          <w:lang w:val="es-EC" w:eastAsia="en-US"/>
        </w:rPr>
        <w:t>a comisión de precalificación</w:t>
      </w:r>
      <w:r w:rsidRPr="00C9436E">
        <w:rPr>
          <w:rFonts w:asciiTheme="minorHAnsi" w:eastAsiaTheme="minorHAnsi" w:hAnsiTheme="minorHAnsi" w:cstheme="minorHAnsi"/>
          <w:color w:val="000000" w:themeColor="text1"/>
          <w:sz w:val="22"/>
          <w:szCs w:val="22"/>
          <w:lang w:val="es-EC" w:eastAsia="en-US"/>
        </w:rPr>
        <w:t xml:space="preserve">, podrá declarar el </w:t>
      </w:r>
      <w:r w:rsidR="00721696">
        <w:rPr>
          <w:rFonts w:asciiTheme="minorHAnsi" w:eastAsiaTheme="minorHAnsi" w:hAnsiTheme="minorHAnsi" w:cstheme="minorHAnsi"/>
          <w:color w:val="000000" w:themeColor="text1"/>
          <w:sz w:val="22"/>
          <w:szCs w:val="22"/>
          <w:lang w:val="es-EC" w:eastAsia="en-US"/>
        </w:rPr>
        <w:t>premio</w:t>
      </w:r>
      <w:r w:rsidRPr="00C9436E">
        <w:rPr>
          <w:rFonts w:asciiTheme="minorHAnsi" w:eastAsiaTheme="minorHAnsi" w:hAnsiTheme="minorHAnsi" w:cstheme="minorHAnsi"/>
          <w:color w:val="000000" w:themeColor="text1"/>
          <w:sz w:val="22"/>
          <w:szCs w:val="22"/>
          <w:lang w:val="es-EC" w:eastAsia="en-US"/>
        </w:rPr>
        <w:t xml:space="preserve"> desierto, si ninguno de los postulantes alcanza logra 70 puntos o más en la evaluación; o si existieran menos de tres postul</w:t>
      </w:r>
      <w:r w:rsidR="00721696">
        <w:rPr>
          <w:rFonts w:asciiTheme="minorHAnsi" w:eastAsiaTheme="minorHAnsi" w:hAnsiTheme="minorHAnsi" w:cstheme="minorHAnsi"/>
          <w:color w:val="000000" w:themeColor="text1"/>
          <w:sz w:val="22"/>
          <w:szCs w:val="22"/>
          <w:lang w:val="es-EC" w:eastAsia="en-US"/>
        </w:rPr>
        <w:t>antes calificados a la etapa de evaluación.</w:t>
      </w:r>
    </w:p>
    <w:p w:rsidR="00F076C8" w:rsidRPr="00347E03" w:rsidRDefault="00F076C8" w:rsidP="00C9436E">
      <w:pPr>
        <w:pStyle w:val="Prrafodelista"/>
        <w:jc w:val="both"/>
        <w:rPr>
          <w:rFonts w:asciiTheme="minorHAnsi" w:eastAsiaTheme="minorHAnsi" w:hAnsiTheme="minorHAnsi" w:cstheme="minorHAnsi"/>
          <w:color w:val="000000" w:themeColor="text1"/>
          <w:sz w:val="22"/>
          <w:szCs w:val="22"/>
          <w:lang w:val="es-EC" w:eastAsia="en-US"/>
        </w:rPr>
      </w:pPr>
    </w:p>
    <w:p w:rsidR="00F076C8" w:rsidRDefault="00F076C8" w:rsidP="00C9436E">
      <w:pPr>
        <w:pStyle w:val="Prrafodelista"/>
        <w:numPr>
          <w:ilvl w:val="0"/>
          <w:numId w:val="2"/>
        </w:numPr>
        <w:jc w:val="both"/>
        <w:rPr>
          <w:rFonts w:asciiTheme="minorHAnsi" w:eastAsiaTheme="minorHAnsi" w:hAnsiTheme="minorHAnsi" w:cstheme="minorHAnsi"/>
          <w:b/>
          <w:color w:val="000000" w:themeColor="text1"/>
          <w:sz w:val="22"/>
          <w:szCs w:val="22"/>
          <w:lang w:val="es-EC" w:eastAsia="en-US"/>
        </w:rPr>
      </w:pPr>
      <w:r w:rsidRPr="00C9436E">
        <w:rPr>
          <w:rFonts w:asciiTheme="minorHAnsi" w:eastAsiaTheme="minorHAnsi" w:hAnsiTheme="minorHAnsi" w:cstheme="minorHAnsi"/>
          <w:b/>
          <w:color w:val="000000" w:themeColor="text1"/>
          <w:sz w:val="22"/>
          <w:szCs w:val="22"/>
          <w:lang w:val="es-EC" w:eastAsia="en-US"/>
        </w:rPr>
        <w:t>DISPOSICIONES GENERALES</w:t>
      </w:r>
    </w:p>
    <w:p w:rsidR="008257A9" w:rsidRPr="00C9436E" w:rsidRDefault="008257A9" w:rsidP="00C9436E">
      <w:pPr>
        <w:pStyle w:val="Prrafodelista"/>
        <w:jc w:val="both"/>
        <w:rPr>
          <w:rFonts w:asciiTheme="minorHAnsi" w:eastAsiaTheme="minorHAnsi" w:hAnsiTheme="minorHAnsi" w:cstheme="minorHAnsi"/>
          <w:b/>
          <w:color w:val="000000" w:themeColor="text1"/>
          <w:sz w:val="22"/>
          <w:szCs w:val="22"/>
          <w:lang w:val="es-EC" w:eastAsia="en-US"/>
        </w:rPr>
      </w:pPr>
    </w:p>
    <w:p w:rsidR="005743FA" w:rsidRDefault="00F076C8" w:rsidP="00C9436E">
      <w:pPr>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b/>
          <w:color w:val="000000" w:themeColor="text1"/>
          <w:sz w:val="22"/>
          <w:szCs w:val="22"/>
          <w:lang w:val="es-EC" w:eastAsia="en-US"/>
        </w:rPr>
        <w:t>PRIMERA:</w:t>
      </w:r>
      <w:r w:rsidRPr="00C9436E">
        <w:rPr>
          <w:rFonts w:asciiTheme="minorHAnsi" w:eastAsiaTheme="minorHAnsi" w:hAnsiTheme="minorHAnsi" w:cstheme="minorHAnsi"/>
          <w:color w:val="000000" w:themeColor="text1"/>
          <w:sz w:val="22"/>
          <w:szCs w:val="22"/>
          <w:lang w:val="es-EC" w:eastAsia="en-US"/>
        </w:rPr>
        <w:t xml:space="preserve"> </w:t>
      </w:r>
      <w:r w:rsidR="005743FA">
        <w:rPr>
          <w:rFonts w:asciiTheme="minorHAnsi" w:eastAsiaTheme="minorHAnsi" w:hAnsiTheme="minorHAnsi" w:cstheme="minorHAnsi"/>
          <w:color w:val="000000" w:themeColor="text1"/>
          <w:sz w:val="22"/>
          <w:szCs w:val="22"/>
          <w:lang w:val="es-EC" w:eastAsia="en-US"/>
        </w:rPr>
        <w:t xml:space="preserve">La Comisión de precalificación podrá requerir a los </w:t>
      </w:r>
      <w:r w:rsidR="00A87B6B">
        <w:rPr>
          <w:rFonts w:asciiTheme="minorHAnsi" w:eastAsiaTheme="minorHAnsi" w:hAnsiTheme="minorHAnsi" w:cstheme="minorHAnsi"/>
          <w:color w:val="000000" w:themeColor="text1"/>
          <w:sz w:val="22"/>
          <w:szCs w:val="22"/>
          <w:lang w:val="es-EC" w:eastAsia="en-US"/>
        </w:rPr>
        <w:t xml:space="preserve">o las </w:t>
      </w:r>
      <w:r w:rsidR="005743FA">
        <w:rPr>
          <w:rFonts w:asciiTheme="minorHAnsi" w:eastAsiaTheme="minorHAnsi" w:hAnsiTheme="minorHAnsi" w:cstheme="minorHAnsi"/>
          <w:color w:val="000000" w:themeColor="text1"/>
          <w:sz w:val="22"/>
          <w:szCs w:val="22"/>
          <w:lang w:val="es-EC" w:eastAsia="en-US"/>
        </w:rPr>
        <w:t>postulantes que completen o corrijan algún requisito, en un plazo máximo de 24 horas posteriores a la revisión de los requisitos.</w:t>
      </w:r>
    </w:p>
    <w:p w:rsidR="008257A9" w:rsidRDefault="008257A9" w:rsidP="00C9436E">
      <w:pPr>
        <w:jc w:val="both"/>
        <w:rPr>
          <w:rFonts w:asciiTheme="minorHAnsi" w:eastAsiaTheme="minorHAnsi" w:hAnsiTheme="minorHAnsi" w:cstheme="minorHAnsi"/>
          <w:color w:val="000000" w:themeColor="text1"/>
          <w:sz w:val="22"/>
          <w:szCs w:val="22"/>
          <w:lang w:val="es-EC" w:eastAsia="en-US"/>
        </w:rPr>
      </w:pPr>
    </w:p>
    <w:p w:rsidR="00F076C8" w:rsidRDefault="005743FA" w:rsidP="00C9436E">
      <w:pPr>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b/>
          <w:color w:val="000000" w:themeColor="text1"/>
          <w:sz w:val="22"/>
          <w:szCs w:val="22"/>
          <w:lang w:val="es-EC" w:eastAsia="en-US"/>
        </w:rPr>
        <w:t>SEGUNDA:</w:t>
      </w:r>
      <w:r>
        <w:rPr>
          <w:rFonts w:asciiTheme="minorHAnsi" w:eastAsiaTheme="minorHAnsi" w:hAnsiTheme="minorHAnsi" w:cstheme="minorHAnsi"/>
          <w:color w:val="000000" w:themeColor="text1"/>
          <w:sz w:val="22"/>
          <w:szCs w:val="22"/>
          <w:lang w:val="es-EC" w:eastAsia="en-US"/>
        </w:rPr>
        <w:t xml:space="preserve"> Las resoluciones de la Comisión de Precalificación</w:t>
      </w:r>
      <w:r w:rsidR="00F076C8" w:rsidRPr="00C9436E">
        <w:rPr>
          <w:rFonts w:asciiTheme="minorHAnsi" w:eastAsiaTheme="minorHAnsi" w:hAnsiTheme="minorHAnsi" w:cstheme="minorHAnsi"/>
          <w:color w:val="000000" w:themeColor="text1"/>
          <w:sz w:val="22"/>
          <w:szCs w:val="22"/>
          <w:lang w:val="es-EC" w:eastAsia="en-US"/>
        </w:rPr>
        <w:t xml:space="preserve">, así como de la Comisión de Igualdad, Género e Inclusión Social sobre la declaratoria de ganador del permio o de </w:t>
      </w:r>
      <w:r w:rsidR="00721696">
        <w:rPr>
          <w:rFonts w:asciiTheme="minorHAnsi" w:eastAsiaTheme="minorHAnsi" w:hAnsiTheme="minorHAnsi" w:cstheme="minorHAnsi"/>
          <w:color w:val="000000" w:themeColor="text1"/>
          <w:sz w:val="22"/>
          <w:szCs w:val="22"/>
          <w:lang w:val="es-EC" w:eastAsia="en-US"/>
        </w:rPr>
        <w:t>premio</w:t>
      </w:r>
      <w:r w:rsidR="00F076C8" w:rsidRPr="00C9436E">
        <w:rPr>
          <w:rFonts w:asciiTheme="minorHAnsi" w:eastAsiaTheme="minorHAnsi" w:hAnsiTheme="minorHAnsi" w:cstheme="minorHAnsi"/>
          <w:color w:val="000000" w:themeColor="text1"/>
          <w:sz w:val="22"/>
          <w:szCs w:val="22"/>
          <w:lang w:val="es-EC" w:eastAsia="en-US"/>
        </w:rPr>
        <w:t xml:space="preserve"> desierto son</w:t>
      </w:r>
      <w:r>
        <w:rPr>
          <w:rFonts w:asciiTheme="minorHAnsi" w:eastAsiaTheme="minorHAnsi" w:hAnsiTheme="minorHAnsi" w:cstheme="minorHAnsi"/>
          <w:color w:val="000000" w:themeColor="text1"/>
          <w:sz w:val="22"/>
          <w:szCs w:val="22"/>
          <w:lang w:val="es-EC" w:eastAsia="en-US"/>
        </w:rPr>
        <w:t xml:space="preserve"> finales e</w:t>
      </w:r>
      <w:r w:rsidR="00F076C8" w:rsidRPr="00C9436E">
        <w:rPr>
          <w:rFonts w:asciiTheme="minorHAnsi" w:eastAsiaTheme="minorHAnsi" w:hAnsiTheme="minorHAnsi" w:cstheme="minorHAnsi"/>
          <w:color w:val="000000" w:themeColor="text1"/>
          <w:sz w:val="22"/>
          <w:szCs w:val="22"/>
          <w:lang w:val="es-EC" w:eastAsia="en-US"/>
        </w:rPr>
        <w:t xml:space="preserve"> inapelables.</w:t>
      </w:r>
    </w:p>
    <w:p w:rsidR="008257A9" w:rsidRPr="00C9436E" w:rsidRDefault="008257A9" w:rsidP="00C9436E">
      <w:pPr>
        <w:jc w:val="both"/>
        <w:rPr>
          <w:rFonts w:asciiTheme="minorHAnsi" w:eastAsiaTheme="minorHAnsi" w:hAnsiTheme="minorHAnsi" w:cstheme="minorHAnsi"/>
          <w:color w:val="000000" w:themeColor="text1"/>
          <w:sz w:val="22"/>
          <w:szCs w:val="22"/>
          <w:lang w:val="es-EC" w:eastAsia="en-US"/>
        </w:rPr>
      </w:pPr>
    </w:p>
    <w:p w:rsidR="00F076C8" w:rsidRDefault="005743FA" w:rsidP="00C9436E">
      <w:pPr>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b/>
          <w:color w:val="000000" w:themeColor="text1"/>
          <w:sz w:val="22"/>
          <w:szCs w:val="22"/>
          <w:lang w:val="es-EC" w:eastAsia="en-US"/>
        </w:rPr>
        <w:t>TERCERA</w:t>
      </w:r>
      <w:r w:rsidR="00F076C8" w:rsidRPr="00C9436E">
        <w:rPr>
          <w:rFonts w:asciiTheme="minorHAnsi" w:eastAsiaTheme="minorHAnsi" w:hAnsiTheme="minorHAnsi" w:cstheme="minorHAnsi"/>
          <w:b/>
          <w:color w:val="000000" w:themeColor="text1"/>
          <w:sz w:val="22"/>
          <w:szCs w:val="22"/>
          <w:lang w:val="es-EC" w:eastAsia="en-US"/>
        </w:rPr>
        <w:t>:</w:t>
      </w:r>
      <w:r w:rsidR="00F076C8" w:rsidRPr="00C9436E">
        <w:rPr>
          <w:rFonts w:asciiTheme="minorHAnsi" w:eastAsiaTheme="minorHAnsi" w:hAnsiTheme="minorHAnsi" w:cstheme="minorHAnsi"/>
          <w:color w:val="000000" w:themeColor="text1"/>
          <w:sz w:val="22"/>
          <w:szCs w:val="22"/>
          <w:lang w:val="es-EC" w:eastAsia="en-US"/>
        </w:rPr>
        <w:t xml:space="preserve"> Ante la declaratoria de </w:t>
      </w:r>
      <w:r w:rsidR="00721696">
        <w:rPr>
          <w:rFonts w:asciiTheme="minorHAnsi" w:eastAsiaTheme="minorHAnsi" w:hAnsiTheme="minorHAnsi" w:cstheme="minorHAnsi"/>
          <w:color w:val="000000" w:themeColor="text1"/>
          <w:sz w:val="22"/>
          <w:szCs w:val="22"/>
          <w:lang w:val="es-EC" w:eastAsia="en-US"/>
        </w:rPr>
        <w:t>premio</w:t>
      </w:r>
      <w:r w:rsidR="00F076C8" w:rsidRPr="00C9436E">
        <w:rPr>
          <w:rFonts w:asciiTheme="minorHAnsi" w:eastAsiaTheme="minorHAnsi" w:hAnsiTheme="minorHAnsi" w:cstheme="minorHAnsi"/>
          <w:color w:val="000000" w:themeColor="text1"/>
          <w:sz w:val="22"/>
          <w:szCs w:val="22"/>
          <w:lang w:val="es-EC" w:eastAsia="en-US"/>
        </w:rPr>
        <w:t xml:space="preserve"> desierto, la Comisión de Igualdad, Género e Inclusión Social deberá volverá convocar al premio en un plazo no mayor de tres días, contados desde la declaratoria de concurso desierto. </w:t>
      </w:r>
      <w:r w:rsidR="00D97601" w:rsidRPr="00C9436E">
        <w:rPr>
          <w:rFonts w:asciiTheme="minorHAnsi" w:eastAsiaTheme="minorHAnsi" w:hAnsiTheme="minorHAnsi" w:cstheme="minorHAnsi"/>
          <w:color w:val="000000" w:themeColor="text1"/>
          <w:sz w:val="22"/>
          <w:szCs w:val="22"/>
          <w:lang w:val="es-EC" w:eastAsia="en-US"/>
        </w:rPr>
        <w:t xml:space="preserve">En la nueva convocatoria </w:t>
      </w:r>
      <w:r w:rsidR="00A0795F" w:rsidRPr="00C9436E">
        <w:rPr>
          <w:rFonts w:asciiTheme="minorHAnsi" w:eastAsiaTheme="minorHAnsi" w:hAnsiTheme="minorHAnsi" w:cstheme="minorHAnsi"/>
          <w:color w:val="000000" w:themeColor="text1"/>
          <w:sz w:val="22"/>
          <w:szCs w:val="22"/>
          <w:lang w:val="es-EC" w:eastAsia="en-US"/>
        </w:rPr>
        <w:t xml:space="preserve">sí </w:t>
      </w:r>
      <w:r w:rsidR="00D97601" w:rsidRPr="00C9436E">
        <w:rPr>
          <w:rFonts w:asciiTheme="minorHAnsi" w:eastAsiaTheme="minorHAnsi" w:hAnsiTheme="minorHAnsi" w:cstheme="minorHAnsi"/>
          <w:color w:val="000000" w:themeColor="text1"/>
          <w:sz w:val="22"/>
          <w:szCs w:val="22"/>
          <w:lang w:val="es-EC" w:eastAsia="en-US"/>
        </w:rPr>
        <w:t>podrán post</w:t>
      </w:r>
      <w:r w:rsidR="00A0795F" w:rsidRPr="00C9436E">
        <w:rPr>
          <w:rFonts w:asciiTheme="minorHAnsi" w:eastAsiaTheme="minorHAnsi" w:hAnsiTheme="minorHAnsi" w:cstheme="minorHAnsi"/>
          <w:color w:val="000000" w:themeColor="text1"/>
          <w:sz w:val="22"/>
          <w:szCs w:val="22"/>
          <w:lang w:val="es-EC" w:eastAsia="en-US"/>
        </w:rPr>
        <w:t>ular los jóvenes que postularon en la primera convocatoria.</w:t>
      </w:r>
    </w:p>
    <w:p w:rsidR="00A23146" w:rsidRPr="00C9436E" w:rsidRDefault="00A23146" w:rsidP="00C9436E">
      <w:pPr>
        <w:jc w:val="both"/>
        <w:rPr>
          <w:rFonts w:asciiTheme="minorHAnsi" w:eastAsiaTheme="minorHAnsi" w:hAnsiTheme="minorHAnsi" w:cstheme="minorHAnsi"/>
          <w:color w:val="000000" w:themeColor="text1"/>
          <w:sz w:val="22"/>
          <w:szCs w:val="22"/>
          <w:lang w:val="es-EC" w:eastAsia="en-US"/>
        </w:rPr>
      </w:pPr>
    </w:p>
    <w:p w:rsidR="00A0795F" w:rsidRDefault="005743FA" w:rsidP="00C9436E">
      <w:pPr>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b/>
          <w:color w:val="000000" w:themeColor="text1"/>
          <w:sz w:val="22"/>
          <w:szCs w:val="22"/>
          <w:lang w:val="es-EC" w:eastAsia="en-US"/>
        </w:rPr>
        <w:t>CUARTA</w:t>
      </w:r>
      <w:r w:rsidR="00A0795F" w:rsidRPr="00C9436E">
        <w:rPr>
          <w:rFonts w:asciiTheme="minorHAnsi" w:eastAsiaTheme="minorHAnsi" w:hAnsiTheme="minorHAnsi" w:cstheme="minorHAnsi"/>
          <w:b/>
          <w:color w:val="000000" w:themeColor="text1"/>
          <w:sz w:val="22"/>
          <w:szCs w:val="22"/>
          <w:lang w:val="es-EC" w:eastAsia="en-US"/>
        </w:rPr>
        <w:t>:</w:t>
      </w:r>
      <w:r w:rsidR="00A0795F" w:rsidRPr="00C9436E">
        <w:rPr>
          <w:rFonts w:asciiTheme="minorHAnsi" w:eastAsiaTheme="minorHAnsi" w:hAnsiTheme="minorHAnsi" w:cstheme="minorHAnsi"/>
          <w:color w:val="000000" w:themeColor="text1"/>
          <w:sz w:val="22"/>
          <w:szCs w:val="22"/>
          <w:lang w:val="es-EC" w:eastAsia="en-US"/>
        </w:rPr>
        <w:t xml:space="preserve"> Ante una segunda declaratoria de </w:t>
      </w:r>
      <w:r w:rsidR="00721696">
        <w:rPr>
          <w:rFonts w:asciiTheme="minorHAnsi" w:eastAsiaTheme="minorHAnsi" w:hAnsiTheme="minorHAnsi" w:cstheme="minorHAnsi"/>
          <w:color w:val="000000" w:themeColor="text1"/>
          <w:sz w:val="22"/>
          <w:szCs w:val="22"/>
          <w:lang w:val="es-EC" w:eastAsia="en-US"/>
        </w:rPr>
        <w:t>premio</w:t>
      </w:r>
      <w:r w:rsidR="00A0795F" w:rsidRPr="00C9436E">
        <w:rPr>
          <w:rFonts w:asciiTheme="minorHAnsi" w:eastAsiaTheme="minorHAnsi" w:hAnsiTheme="minorHAnsi" w:cstheme="minorHAnsi"/>
          <w:color w:val="000000" w:themeColor="text1"/>
          <w:sz w:val="22"/>
          <w:szCs w:val="22"/>
          <w:lang w:val="es-EC" w:eastAsia="en-US"/>
        </w:rPr>
        <w:t xml:space="preserve"> desierto, la Comisión de Igualdad, Género e Inclusión Social convocará por tercera y última vez a la postulación del premio durante dicho año.</w:t>
      </w:r>
    </w:p>
    <w:p w:rsidR="008257A9" w:rsidRPr="00C9436E" w:rsidRDefault="008257A9" w:rsidP="00C9436E">
      <w:pPr>
        <w:jc w:val="both"/>
        <w:rPr>
          <w:rFonts w:asciiTheme="minorHAnsi" w:eastAsiaTheme="minorHAnsi" w:hAnsiTheme="minorHAnsi" w:cstheme="minorHAnsi"/>
          <w:color w:val="000000" w:themeColor="text1"/>
          <w:sz w:val="22"/>
          <w:szCs w:val="22"/>
          <w:lang w:val="es-EC" w:eastAsia="en-US"/>
        </w:rPr>
      </w:pPr>
    </w:p>
    <w:p w:rsidR="00BD59CF" w:rsidRDefault="005743FA" w:rsidP="00C9436E">
      <w:pPr>
        <w:jc w:val="both"/>
        <w:rPr>
          <w:rFonts w:asciiTheme="minorHAnsi" w:eastAsiaTheme="minorHAnsi" w:hAnsiTheme="minorHAnsi" w:cstheme="minorHAnsi"/>
          <w:color w:val="000000" w:themeColor="text1"/>
          <w:sz w:val="22"/>
          <w:szCs w:val="22"/>
          <w:lang w:val="es-EC" w:eastAsia="en-US"/>
        </w:rPr>
      </w:pPr>
      <w:r>
        <w:rPr>
          <w:rFonts w:asciiTheme="minorHAnsi" w:eastAsiaTheme="minorHAnsi" w:hAnsiTheme="minorHAnsi" w:cstheme="minorHAnsi"/>
          <w:b/>
          <w:color w:val="000000" w:themeColor="text1"/>
          <w:sz w:val="22"/>
          <w:szCs w:val="22"/>
          <w:lang w:val="es-EC" w:eastAsia="en-US"/>
        </w:rPr>
        <w:t>QUINTA</w:t>
      </w:r>
      <w:r w:rsidR="00BD59CF" w:rsidRPr="00C9436E">
        <w:rPr>
          <w:rFonts w:asciiTheme="minorHAnsi" w:eastAsiaTheme="minorHAnsi" w:hAnsiTheme="minorHAnsi" w:cstheme="minorHAnsi"/>
          <w:b/>
          <w:color w:val="000000" w:themeColor="text1"/>
          <w:sz w:val="22"/>
          <w:szCs w:val="22"/>
          <w:lang w:val="es-EC" w:eastAsia="en-US"/>
        </w:rPr>
        <w:t>:</w:t>
      </w:r>
      <w:r w:rsidR="00BD59CF" w:rsidRPr="00C9436E">
        <w:rPr>
          <w:rFonts w:asciiTheme="minorHAnsi" w:eastAsiaTheme="minorHAnsi" w:hAnsiTheme="minorHAnsi" w:cstheme="minorHAnsi"/>
          <w:color w:val="000000" w:themeColor="text1"/>
          <w:sz w:val="22"/>
          <w:szCs w:val="22"/>
          <w:lang w:val="es-EC" w:eastAsia="en-US"/>
        </w:rPr>
        <w:t xml:space="preserve"> En caso de existir conflicto de intereses de algún miembro de</w:t>
      </w:r>
      <w:r>
        <w:rPr>
          <w:rFonts w:asciiTheme="minorHAnsi" w:eastAsiaTheme="minorHAnsi" w:hAnsiTheme="minorHAnsi" w:cstheme="minorHAnsi"/>
          <w:color w:val="000000" w:themeColor="text1"/>
          <w:sz w:val="22"/>
          <w:szCs w:val="22"/>
          <w:lang w:val="es-EC" w:eastAsia="en-US"/>
        </w:rPr>
        <w:t xml:space="preserve"> </w:t>
      </w:r>
      <w:r w:rsidR="00A87B6B">
        <w:rPr>
          <w:rFonts w:asciiTheme="minorHAnsi" w:eastAsiaTheme="minorHAnsi" w:hAnsiTheme="minorHAnsi" w:cstheme="minorHAnsi"/>
          <w:color w:val="000000" w:themeColor="text1"/>
          <w:sz w:val="22"/>
          <w:szCs w:val="22"/>
          <w:lang w:val="es-EC" w:eastAsia="en-US"/>
        </w:rPr>
        <w:t>l</w:t>
      </w:r>
      <w:r>
        <w:rPr>
          <w:rFonts w:asciiTheme="minorHAnsi" w:eastAsiaTheme="minorHAnsi" w:hAnsiTheme="minorHAnsi" w:cstheme="minorHAnsi"/>
          <w:color w:val="000000" w:themeColor="text1"/>
          <w:sz w:val="22"/>
          <w:szCs w:val="22"/>
          <w:lang w:val="es-EC" w:eastAsia="en-US"/>
        </w:rPr>
        <w:t xml:space="preserve">a Comisión de Precalificación </w:t>
      </w:r>
      <w:r w:rsidR="00BD59CF" w:rsidRPr="00C9436E">
        <w:rPr>
          <w:rFonts w:asciiTheme="minorHAnsi" w:eastAsiaTheme="minorHAnsi" w:hAnsiTheme="minorHAnsi" w:cstheme="minorHAnsi"/>
          <w:color w:val="000000" w:themeColor="text1"/>
          <w:sz w:val="22"/>
          <w:szCs w:val="22"/>
          <w:lang w:val="es-EC" w:eastAsia="en-US"/>
        </w:rPr>
        <w:t>o de la Comisión de Igualdad, Género e Inclusión Social con uno o más postulantes, aquel deberá excusarse de formar parte</w:t>
      </w:r>
      <w:r>
        <w:rPr>
          <w:rFonts w:asciiTheme="minorHAnsi" w:eastAsiaTheme="minorHAnsi" w:hAnsiTheme="minorHAnsi" w:cstheme="minorHAnsi"/>
          <w:color w:val="000000" w:themeColor="text1"/>
          <w:sz w:val="22"/>
          <w:szCs w:val="22"/>
          <w:lang w:val="es-EC" w:eastAsia="en-US"/>
        </w:rPr>
        <w:t xml:space="preserve"> de dichas comisiones</w:t>
      </w:r>
      <w:r w:rsidR="00BD59CF" w:rsidRPr="00C9436E">
        <w:rPr>
          <w:rFonts w:asciiTheme="minorHAnsi" w:eastAsiaTheme="minorHAnsi" w:hAnsiTheme="minorHAnsi" w:cstheme="minorHAnsi"/>
          <w:color w:val="000000" w:themeColor="text1"/>
          <w:sz w:val="22"/>
          <w:szCs w:val="22"/>
          <w:lang w:val="es-EC" w:eastAsia="en-US"/>
        </w:rPr>
        <w:t>.</w:t>
      </w:r>
    </w:p>
    <w:p w:rsidR="008257A9" w:rsidRDefault="008257A9" w:rsidP="00C9436E">
      <w:pPr>
        <w:jc w:val="both"/>
        <w:rPr>
          <w:rFonts w:asciiTheme="minorHAnsi" w:eastAsiaTheme="minorHAnsi" w:hAnsiTheme="minorHAnsi" w:cstheme="minorHAnsi"/>
          <w:color w:val="000000" w:themeColor="text1"/>
          <w:sz w:val="22"/>
          <w:szCs w:val="22"/>
          <w:lang w:val="es-EC" w:eastAsia="en-US"/>
        </w:rPr>
      </w:pPr>
    </w:p>
    <w:p w:rsidR="00BF38D0" w:rsidRPr="00C9436E" w:rsidRDefault="00BF38D0" w:rsidP="00C9436E">
      <w:pPr>
        <w:jc w:val="both"/>
        <w:rPr>
          <w:rFonts w:asciiTheme="minorHAnsi" w:eastAsiaTheme="minorHAnsi" w:hAnsiTheme="minorHAnsi" w:cstheme="minorHAnsi"/>
          <w:color w:val="000000" w:themeColor="text1"/>
          <w:sz w:val="22"/>
          <w:szCs w:val="22"/>
          <w:lang w:val="es-EC" w:eastAsia="en-US"/>
        </w:rPr>
      </w:pPr>
      <w:r w:rsidRPr="00C9436E">
        <w:rPr>
          <w:rFonts w:asciiTheme="minorHAnsi" w:eastAsiaTheme="minorHAnsi" w:hAnsiTheme="minorHAnsi" w:cstheme="minorHAnsi"/>
          <w:b/>
          <w:color w:val="000000" w:themeColor="text1"/>
          <w:sz w:val="22"/>
          <w:szCs w:val="22"/>
          <w:lang w:val="es-EC" w:eastAsia="en-US"/>
        </w:rPr>
        <w:t>SEXTA:</w:t>
      </w:r>
      <w:r>
        <w:rPr>
          <w:rFonts w:asciiTheme="minorHAnsi" w:eastAsiaTheme="minorHAnsi" w:hAnsiTheme="minorHAnsi" w:cstheme="minorHAnsi"/>
          <w:color w:val="000000" w:themeColor="text1"/>
          <w:sz w:val="22"/>
          <w:szCs w:val="22"/>
          <w:lang w:val="es-EC" w:eastAsia="en-US"/>
        </w:rPr>
        <w:t xml:space="preserve"> La comisión de precalificación y la Comisión de Igualdad, Género e Inclusión social se reservan el derecho de verificar la información provista por los postulantes y de descalificarlos en caso de</w:t>
      </w:r>
      <w:r w:rsidR="00B93858">
        <w:rPr>
          <w:rFonts w:asciiTheme="minorHAnsi" w:eastAsiaTheme="minorHAnsi" w:hAnsiTheme="minorHAnsi" w:cstheme="minorHAnsi"/>
          <w:color w:val="000000" w:themeColor="text1"/>
          <w:sz w:val="22"/>
          <w:szCs w:val="22"/>
          <w:lang w:val="es-EC" w:eastAsia="en-US"/>
        </w:rPr>
        <w:t xml:space="preserve"> encontrarse falsedad </w:t>
      </w:r>
      <w:r>
        <w:rPr>
          <w:rFonts w:asciiTheme="minorHAnsi" w:eastAsiaTheme="minorHAnsi" w:hAnsiTheme="minorHAnsi" w:cstheme="minorHAnsi"/>
          <w:color w:val="000000" w:themeColor="text1"/>
          <w:sz w:val="22"/>
          <w:szCs w:val="22"/>
          <w:lang w:val="es-EC" w:eastAsia="en-US"/>
        </w:rPr>
        <w:t>e</w:t>
      </w:r>
      <w:r w:rsidR="00B93858">
        <w:rPr>
          <w:rFonts w:asciiTheme="minorHAnsi" w:eastAsiaTheme="minorHAnsi" w:hAnsiTheme="minorHAnsi" w:cstheme="minorHAnsi"/>
          <w:color w:val="000000" w:themeColor="text1"/>
          <w:sz w:val="22"/>
          <w:szCs w:val="22"/>
          <w:lang w:val="es-EC" w:eastAsia="en-US"/>
        </w:rPr>
        <w:t>n</w:t>
      </w:r>
      <w:r>
        <w:rPr>
          <w:rFonts w:asciiTheme="minorHAnsi" w:eastAsiaTheme="minorHAnsi" w:hAnsiTheme="minorHAnsi" w:cstheme="minorHAnsi"/>
          <w:color w:val="000000" w:themeColor="text1"/>
          <w:sz w:val="22"/>
          <w:szCs w:val="22"/>
          <w:lang w:val="es-EC" w:eastAsia="en-US"/>
        </w:rPr>
        <w:t xml:space="preserve"> la misma.</w:t>
      </w:r>
    </w:p>
    <w:p w:rsidR="00A0795F" w:rsidRDefault="00A0795F" w:rsidP="00C9436E">
      <w:pPr>
        <w:pStyle w:val="Prrafodelista"/>
        <w:rPr>
          <w:rFonts w:asciiTheme="minorHAnsi" w:eastAsiaTheme="minorHAnsi" w:hAnsiTheme="minorHAnsi" w:cstheme="minorHAnsi"/>
          <w:color w:val="000000" w:themeColor="text1"/>
          <w:sz w:val="22"/>
          <w:szCs w:val="22"/>
          <w:lang w:val="es-EC" w:eastAsia="en-US"/>
        </w:rPr>
      </w:pPr>
    </w:p>
    <w:p w:rsidR="00FE273F" w:rsidRPr="00347E03" w:rsidRDefault="00FE273F" w:rsidP="00C9436E">
      <w:pPr>
        <w:pStyle w:val="Prrafodelista"/>
        <w:rPr>
          <w:rFonts w:asciiTheme="minorHAnsi" w:eastAsiaTheme="minorHAnsi" w:hAnsiTheme="minorHAnsi" w:cstheme="minorHAnsi"/>
          <w:color w:val="000000" w:themeColor="text1"/>
          <w:sz w:val="22"/>
          <w:szCs w:val="22"/>
          <w:lang w:val="es-EC" w:eastAsia="en-US"/>
        </w:rPr>
      </w:pPr>
    </w:p>
    <w:p w:rsidR="00441C7F" w:rsidRPr="00347E03" w:rsidRDefault="00441C7F" w:rsidP="00C9436E">
      <w:pPr>
        <w:pStyle w:val="Prrafodelista"/>
        <w:numPr>
          <w:ilvl w:val="0"/>
          <w:numId w:val="2"/>
        </w:numPr>
        <w:jc w:val="both"/>
        <w:rPr>
          <w:rFonts w:asciiTheme="minorHAnsi" w:eastAsiaTheme="minorHAnsi" w:hAnsiTheme="minorHAnsi" w:cstheme="minorHAnsi"/>
          <w:b/>
          <w:color w:val="000000" w:themeColor="text1"/>
          <w:sz w:val="22"/>
          <w:szCs w:val="22"/>
          <w:lang w:val="es-EC" w:eastAsia="en-US"/>
        </w:rPr>
      </w:pPr>
      <w:r w:rsidRPr="00347E03">
        <w:rPr>
          <w:rFonts w:asciiTheme="minorHAnsi" w:eastAsiaTheme="minorHAnsi" w:hAnsiTheme="minorHAnsi" w:cstheme="minorHAnsi"/>
          <w:b/>
          <w:color w:val="000000" w:themeColor="text1"/>
          <w:sz w:val="22"/>
          <w:szCs w:val="22"/>
          <w:lang w:val="es-EC" w:eastAsia="en-US"/>
        </w:rPr>
        <w:t>ANEXOS</w:t>
      </w:r>
    </w:p>
    <w:p w:rsidR="00441C7F" w:rsidRPr="00347E03" w:rsidRDefault="00441C7F" w:rsidP="00C9436E">
      <w:pPr>
        <w:pStyle w:val="Prrafodelista"/>
        <w:jc w:val="both"/>
        <w:rPr>
          <w:rFonts w:asciiTheme="minorHAnsi" w:eastAsiaTheme="minorHAnsi" w:hAnsiTheme="minorHAnsi" w:cstheme="minorHAnsi"/>
          <w:color w:val="000000" w:themeColor="text1"/>
          <w:sz w:val="22"/>
          <w:szCs w:val="22"/>
          <w:lang w:val="es-EC" w:eastAsia="en-US"/>
        </w:rPr>
      </w:pPr>
    </w:p>
    <w:p w:rsidR="001911B3" w:rsidRPr="00347E03" w:rsidRDefault="001911B3"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Matriz con el listado de postulantes</w:t>
      </w:r>
    </w:p>
    <w:p w:rsidR="000B3399" w:rsidRPr="00347E03" w:rsidRDefault="000B3399" w:rsidP="00C9436E">
      <w:pPr>
        <w:jc w:val="both"/>
        <w:rPr>
          <w:rFonts w:asciiTheme="minorHAnsi" w:eastAsiaTheme="minorHAnsi" w:hAnsiTheme="minorHAnsi" w:cstheme="minorHAnsi"/>
          <w:color w:val="000000" w:themeColor="text1"/>
          <w:sz w:val="22"/>
          <w:szCs w:val="22"/>
          <w:lang w:val="es-EC" w:eastAsia="en-US"/>
        </w:rPr>
      </w:pPr>
    </w:p>
    <w:tbl>
      <w:tblPr>
        <w:tblStyle w:val="Tablaconcuadrcula"/>
        <w:tblpPr w:leftFromText="141" w:rightFromText="141" w:vertAnchor="text" w:horzAnchor="margin" w:tblpY="-18"/>
        <w:tblW w:w="0" w:type="auto"/>
        <w:tblLook w:val="04A0" w:firstRow="1" w:lastRow="0" w:firstColumn="1" w:lastColumn="0" w:noHBand="0" w:noVBand="1"/>
      </w:tblPr>
      <w:tblGrid>
        <w:gridCol w:w="550"/>
        <w:gridCol w:w="2422"/>
        <w:gridCol w:w="1701"/>
        <w:gridCol w:w="2126"/>
        <w:gridCol w:w="1843"/>
      </w:tblGrid>
      <w:tr w:rsidR="005743FA" w:rsidRPr="00347E03" w:rsidTr="00C9436E">
        <w:tc>
          <w:tcPr>
            <w:tcW w:w="8642" w:type="dxa"/>
            <w:gridSpan w:val="5"/>
          </w:tcPr>
          <w:p w:rsidR="005743FA" w:rsidRPr="00C9436E" w:rsidRDefault="005743FA" w:rsidP="00C9436E">
            <w:pPr>
              <w:jc w:val="center"/>
              <w:rPr>
                <w:rFonts w:asciiTheme="minorHAnsi" w:eastAsiaTheme="minorHAnsi" w:hAnsiTheme="minorHAnsi" w:cstheme="minorHAnsi"/>
                <w:b/>
                <w:color w:val="000000" w:themeColor="text1"/>
                <w:sz w:val="20"/>
                <w:szCs w:val="20"/>
                <w:lang w:val="es-EC" w:eastAsia="en-US"/>
              </w:rPr>
            </w:pPr>
            <w:r w:rsidRPr="00C9436E">
              <w:rPr>
                <w:rFonts w:asciiTheme="minorHAnsi" w:eastAsiaTheme="minorHAnsi" w:hAnsiTheme="minorHAnsi" w:cstheme="minorHAnsi"/>
                <w:b/>
                <w:color w:val="000000" w:themeColor="text1"/>
                <w:sz w:val="20"/>
                <w:szCs w:val="20"/>
                <w:lang w:val="es-EC" w:eastAsia="en-US"/>
              </w:rPr>
              <w:t>LISTADO POSTULANTES PREMIO DOLORES VEINTIMILLA DE GALINDO</w:t>
            </w:r>
          </w:p>
        </w:tc>
      </w:tr>
      <w:tr w:rsidR="00BF38D0" w:rsidRPr="00347E03" w:rsidTr="00C9436E">
        <w:tc>
          <w:tcPr>
            <w:tcW w:w="550" w:type="dxa"/>
          </w:tcPr>
          <w:p w:rsidR="005743FA" w:rsidRPr="00C9436E" w:rsidRDefault="005743FA" w:rsidP="00C9436E">
            <w:pPr>
              <w:jc w:val="center"/>
              <w:rPr>
                <w:rFonts w:asciiTheme="minorHAnsi" w:eastAsiaTheme="minorHAnsi" w:hAnsiTheme="minorHAnsi" w:cstheme="minorHAnsi"/>
                <w:b/>
                <w:color w:val="000000" w:themeColor="text1"/>
                <w:sz w:val="18"/>
                <w:szCs w:val="18"/>
                <w:lang w:val="es-EC" w:eastAsia="en-US"/>
              </w:rPr>
            </w:pPr>
            <w:r w:rsidRPr="00C9436E">
              <w:rPr>
                <w:rFonts w:asciiTheme="minorHAnsi" w:eastAsiaTheme="minorHAnsi" w:hAnsiTheme="minorHAnsi" w:cstheme="minorHAnsi"/>
                <w:b/>
                <w:color w:val="000000" w:themeColor="text1"/>
                <w:sz w:val="18"/>
                <w:szCs w:val="18"/>
                <w:lang w:val="es-EC" w:eastAsia="en-US"/>
              </w:rPr>
              <w:t>No.</w:t>
            </w:r>
          </w:p>
        </w:tc>
        <w:tc>
          <w:tcPr>
            <w:tcW w:w="2422" w:type="dxa"/>
          </w:tcPr>
          <w:p w:rsidR="005743FA" w:rsidRPr="00C9436E" w:rsidRDefault="005743FA" w:rsidP="00C9436E">
            <w:pPr>
              <w:jc w:val="center"/>
              <w:rPr>
                <w:rFonts w:asciiTheme="minorHAnsi" w:eastAsiaTheme="minorHAnsi" w:hAnsiTheme="minorHAnsi" w:cstheme="minorHAnsi"/>
                <w:b/>
                <w:color w:val="000000" w:themeColor="text1"/>
                <w:sz w:val="18"/>
                <w:szCs w:val="18"/>
                <w:lang w:val="es-EC" w:eastAsia="en-US"/>
              </w:rPr>
            </w:pPr>
            <w:r w:rsidRPr="00C9436E">
              <w:rPr>
                <w:rFonts w:asciiTheme="minorHAnsi" w:eastAsiaTheme="minorHAnsi" w:hAnsiTheme="minorHAnsi" w:cstheme="minorHAnsi"/>
                <w:b/>
                <w:color w:val="000000" w:themeColor="text1"/>
                <w:sz w:val="18"/>
                <w:szCs w:val="18"/>
                <w:lang w:val="es-EC" w:eastAsia="en-US"/>
              </w:rPr>
              <w:t>NOMBRES Y APELLIDOS</w:t>
            </w:r>
          </w:p>
        </w:tc>
        <w:tc>
          <w:tcPr>
            <w:tcW w:w="1701" w:type="dxa"/>
          </w:tcPr>
          <w:p w:rsidR="005743FA" w:rsidRPr="00C9436E" w:rsidRDefault="005743FA" w:rsidP="00C9436E">
            <w:pPr>
              <w:jc w:val="center"/>
              <w:rPr>
                <w:rFonts w:asciiTheme="minorHAnsi" w:eastAsiaTheme="minorHAnsi" w:hAnsiTheme="minorHAnsi" w:cstheme="minorHAnsi"/>
                <w:b/>
                <w:color w:val="000000" w:themeColor="text1"/>
                <w:sz w:val="18"/>
                <w:szCs w:val="18"/>
                <w:lang w:val="es-EC" w:eastAsia="en-US"/>
              </w:rPr>
            </w:pPr>
            <w:r w:rsidRPr="00C9436E">
              <w:rPr>
                <w:rFonts w:asciiTheme="minorHAnsi" w:eastAsiaTheme="minorHAnsi" w:hAnsiTheme="minorHAnsi" w:cstheme="minorHAnsi"/>
                <w:b/>
                <w:color w:val="000000" w:themeColor="text1"/>
                <w:sz w:val="18"/>
                <w:szCs w:val="18"/>
                <w:lang w:val="es-EC" w:eastAsia="en-US"/>
              </w:rPr>
              <w:t>NÚMERO DE CÉDULA</w:t>
            </w:r>
          </w:p>
        </w:tc>
        <w:tc>
          <w:tcPr>
            <w:tcW w:w="2126" w:type="dxa"/>
          </w:tcPr>
          <w:p w:rsidR="005743FA" w:rsidRPr="00C9436E" w:rsidRDefault="005743FA" w:rsidP="00C9436E">
            <w:pPr>
              <w:jc w:val="center"/>
              <w:rPr>
                <w:rFonts w:asciiTheme="minorHAnsi" w:eastAsiaTheme="minorHAnsi" w:hAnsiTheme="minorHAnsi" w:cstheme="minorHAnsi"/>
                <w:b/>
                <w:color w:val="000000" w:themeColor="text1"/>
                <w:sz w:val="18"/>
                <w:szCs w:val="18"/>
                <w:lang w:val="es-EC" w:eastAsia="en-US"/>
              </w:rPr>
            </w:pPr>
            <w:r w:rsidRPr="00C9436E">
              <w:rPr>
                <w:rFonts w:asciiTheme="minorHAnsi" w:eastAsiaTheme="minorHAnsi" w:hAnsiTheme="minorHAnsi" w:cstheme="minorHAnsi"/>
                <w:b/>
                <w:color w:val="000000" w:themeColor="text1"/>
                <w:sz w:val="18"/>
                <w:szCs w:val="18"/>
                <w:lang w:val="es-EC" w:eastAsia="en-US"/>
              </w:rPr>
              <w:t>ORGANIZACIÓN QUE AVALA</w:t>
            </w:r>
          </w:p>
        </w:tc>
        <w:tc>
          <w:tcPr>
            <w:tcW w:w="1843" w:type="dxa"/>
          </w:tcPr>
          <w:p w:rsidR="005743FA" w:rsidRPr="00C9436E" w:rsidRDefault="005743FA" w:rsidP="00C9436E">
            <w:pPr>
              <w:jc w:val="center"/>
              <w:rPr>
                <w:rFonts w:asciiTheme="minorHAnsi" w:eastAsiaTheme="minorHAnsi" w:hAnsiTheme="minorHAnsi" w:cstheme="minorHAnsi"/>
                <w:b/>
                <w:color w:val="000000" w:themeColor="text1"/>
                <w:sz w:val="18"/>
                <w:szCs w:val="18"/>
                <w:lang w:val="es-EC" w:eastAsia="en-US"/>
              </w:rPr>
            </w:pPr>
            <w:r w:rsidRPr="00C9436E">
              <w:rPr>
                <w:rFonts w:asciiTheme="minorHAnsi" w:eastAsiaTheme="minorHAnsi" w:hAnsiTheme="minorHAnsi" w:cstheme="minorHAnsi"/>
                <w:b/>
                <w:color w:val="000000" w:themeColor="text1"/>
                <w:sz w:val="18"/>
                <w:szCs w:val="18"/>
                <w:lang w:val="es-EC" w:eastAsia="en-US"/>
              </w:rPr>
              <w:t>FECHA DE POSTULACIÓN</w:t>
            </w:r>
          </w:p>
        </w:tc>
      </w:tr>
      <w:tr w:rsidR="00BF38D0" w:rsidRPr="00347E03" w:rsidTr="00C9436E">
        <w:tc>
          <w:tcPr>
            <w:tcW w:w="550"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1</w:t>
            </w:r>
          </w:p>
        </w:tc>
        <w:tc>
          <w:tcPr>
            <w:tcW w:w="2422"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701"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2126"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843"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r>
      <w:tr w:rsidR="00BF38D0" w:rsidRPr="00347E03" w:rsidTr="00C9436E">
        <w:tc>
          <w:tcPr>
            <w:tcW w:w="550"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2</w:t>
            </w:r>
          </w:p>
        </w:tc>
        <w:tc>
          <w:tcPr>
            <w:tcW w:w="2422"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701"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2126"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843"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r>
      <w:tr w:rsidR="00BF38D0" w:rsidRPr="00347E03" w:rsidTr="00C9436E">
        <w:tc>
          <w:tcPr>
            <w:tcW w:w="550"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3</w:t>
            </w:r>
          </w:p>
        </w:tc>
        <w:tc>
          <w:tcPr>
            <w:tcW w:w="2422"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701"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2126"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843"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r>
      <w:tr w:rsidR="00BF38D0" w:rsidRPr="00347E03" w:rsidTr="00C9436E">
        <w:tc>
          <w:tcPr>
            <w:tcW w:w="550"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4</w:t>
            </w:r>
          </w:p>
        </w:tc>
        <w:tc>
          <w:tcPr>
            <w:tcW w:w="2422"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701"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2126"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843"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r>
      <w:tr w:rsidR="00BF38D0" w:rsidRPr="00347E03" w:rsidTr="00C9436E">
        <w:tc>
          <w:tcPr>
            <w:tcW w:w="550"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5</w:t>
            </w:r>
          </w:p>
        </w:tc>
        <w:tc>
          <w:tcPr>
            <w:tcW w:w="2422"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701"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2126"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843"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r>
      <w:tr w:rsidR="00BF38D0" w:rsidRPr="00347E03" w:rsidTr="00C9436E">
        <w:tc>
          <w:tcPr>
            <w:tcW w:w="550"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6</w:t>
            </w:r>
          </w:p>
        </w:tc>
        <w:tc>
          <w:tcPr>
            <w:tcW w:w="2422"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701"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2126"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843"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r>
      <w:tr w:rsidR="00BF38D0" w:rsidRPr="00347E03" w:rsidTr="00C9436E">
        <w:tc>
          <w:tcPr>
            <w:tcW w:w="550"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7</w:t>
            </w:r>
          </w:p>
        </w:tc>
        <w:tc>
          <w:tcPr>
            <w:tcW w:w="2422"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701"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2126"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843"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r>
      <w:tr w:rsidR="00BF38D0" w:rsidRPr="00347E03" w:rsidTr="00C9436E">
        <w:tc>
          <w:tcPr>
            <w:tcW w:w="550"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8</w:t>
            </w:r>
          </w:p>
        </w:tc>
        <w:tc>
          <w:tcPr>
            <w:tcW w:w="2422"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701"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2126"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843"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r>
      <w:tr w:rsidR="00BF38D0" w:rsidRPr="00347E03" w:rsidTr="00C9436E">
        <w:tc>
          <w:tcPr>
            <w:tcW w:w="550"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9</w:t>
            </w:r>
          </w:p>
        </w:tc>
        <w:tc>
          <w:tcPr>
            <w:tcW w:w="2422"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701"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2126"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843"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r>
      <w:tr w:rsidR="00BF38D0" w:rsidRPr="00347E03" w:rsidTr="00C9436E">
        <w:tc>
          <w:tcPr>
            <w:tcW w:w="550"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r w:rsidRPr="00347E03">
              <w:rPr>
                <w:rFonts w:asciiTheme="minorHAnsi" w:eastAsiaTheme="minorHAnsi" w:hAnsiTheme="minorHAnsi" w:cstheme="minorHAnsi"/>
                <w:color w:val="000000" w:themeColor="text1"/>
                <w:sz w:val="22"/>
                <w:szCs w:val="22"/>
                <w:lang w:val="es-EC" w:eastAsia="en-US"/>
              </w:rPr>
              <w:t>10</w:t>
            </w:r>
          </w:p>
        </w:tc>
        <w:tc>
          <w:tcPr>
            <w:tcW w:w="2422"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701"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2126"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c>
          <w:tcPr>
            <w:tcW w:w="1843"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r>
    </w:tbl>
    <w:p w:rsidR="008257A9" w:rsidRDefault="008257A9" w:rsidP="00C9436E">
      <w:pPr>
        <w:jc w:val="both"/>
        <w:rPr>
          <w:rFonts w:asciiTheme="minorHAnsi" w:eastAsiaTheme="minorHAnsi" w:hAnsiTheme="minorHAnsi" w:cstheme="minorHAnsi"/>
          <w:color w:val="000000" w:themeColor="text1"/>
          <w:sz w:val="22"/>
          <w:szCs w:val="22"/>
          <w:lang w:val="es-EC" w:eastAsia="en-US"/>
        </w:rPr>
      </w:pPr>
    </w:p>
    <w:p w:rsidR="005743FA" w:rsidRPr="00C9436E" w:rsidRDefault="005743FA" w:rsidP="00C9436E">
      <w:pPr>
        <w:jc w:val="both"/>
        <w:rPr>
          <w:rFonts w:asciiTheme="minorHAnsi" w:eastAsiaTheme="minorHAnsi" w:hAnsiTheme="minorHAnsi" w:cstheme="minorHAnsi"/>
          <w:b/>
          <w:color w:val="000000" w:themeColor="text1"/>
          <w:sz w:val="22"/>
          <w:szCs w:val="22"/>
          <w:lang w:val="es-EC" w:eastAsia="en-US"/>
        </w:rPr>
      </w:pPr>
    </w:p>
    <w:p w:rsidR="00832116" w:rsidRDefault="005743FA" w:rsidP="00C9436E">
      <w:pPr>
        <w:jc w:val="both"/>
        <w:rPr>
          <w:rFonts w:asciiTheme="minorHAnsi" w:eastAsiaTheme="minorHAnsi" w:hAnsiTheme="minorHAnsi" w:cstheme="minorHAnsi"/>
          <w:b/>
          <w:color w:val="000000" w:themeColor="text1"/>
          <w:sz w:val="22"/>
          <w:szCs w:val="22"/>
          <w:lang w:val="es-EC" w:eastAsia="en-US"/>
        </w:rPr>
      </w:pPr>
      <w:r w:rsidRPr="00C9436E">
        <w:rPr>
          <w:rFonts w:asciiTheme="minorHAnsi" w:eastAsiaTheme="minorHAnsi" w:hAnsiTheme="minorHAnsi" w:cstheme="minorHAnsi"/>
          <w:b/>
          <w:color w:val="000000" w:themeColor="text1"/>
          <w:sz w:val="22"/>
          <w:szCs w:val="22"/>
          <w:lang w:val="es-EC" w:eastAsia="en-US"/>
        </w:rPr>
        <w:t>M</w:t>
      </w:r>
      <w:r w:rsidR="00832116" w:rsidRPr="00C9436E">
        <w:rPr>
          <w:rFonts w:asciiTheme="minorHAnsi" w:eastAsiaTheme="minorHAnsi" w:hAnsiTheme="minorHAnsi" w:cstheme="minorHAnsi"/>
          <w:b/>
          <w:color w:val="000000" w:themeColor="text1"/>
          <w:sz w:val="22"/>
          <w:szCs w:val="22"/>
          <w:lang w:val="es-EC" w:eastAsia="en-US"/>
        </w:rPr>
        <w:t xml:space="preserve">atriz de </w:t>
      </w:r>
      <w:r w:rsidRPr="00C9436E">
        <w:rPr>
          <w:rFonts w:asciiTheme="minorHAnsi" w:eastAsiaTheme="minorHAnsi" w:hAnsiTheme="minorHAnsi" w:cstheme="minorHAnsi"/>
          <w:b/>
          <w:color w:val="000000" w:themeColor="text1"/>
          <w:sz w:val="22"/>
          <w:szCs w:val="22"/>
          <w:lang w:val="es-EC" w:eastAsia="en-US"/>
        </w:rPr>
        <w:t>Pre</w:t>
      </w:r>
      <w:r w:rsidR="00832116" w:rsidRPr="00C9436E">
        <w:rPr>
          <w:rFonts w:asciiTheme="minorHAnsi" w:eastAsiaTheme="minorHAnsi" w:hAnsiTheme="minorHAnsi" w:cstheme="minorHAnsi"/>
          <w:b/>
          <w:color w:val="000000" w:themeColor="text1"/>
          <w:sz w:val="22"/>
          <w:szCs w:val="22"/>
          <w:lang w:val="es-EC" w:eastAsia="en-US"/>
        </w:rPr>
        <w:t>calificación</w:t>
      </w:r>
    </w:p>
    <w:p w:rsidR="008257A9" w:rsidRPr="00C9436E" w:rsidRDefault="008257A9" w:rsidP="00C9436E">
      <w:pPr>
        <w:jc w:val="both"/>
        <w:rPr>
          <w:rFonts w:asciiTheme="minorHAnsi" w:eastAsiaTheme="minorHAnsi" w:hAnsiTheme="minorHAnsi" w:cstheme="minorHAnsi"/>
          <w:b/>
          <w:color w:val="000000" w:themeColor="text1"/>
          <w:sz w:val="22"/>
          <w:szCs w:val="22"/>
          <w:lang w:val="es-EC" w:eastAsia="en-US"/>
        </w:rPr>
      </w:pPr>
    </w:p>
    <w:p w:rsidR="00AE27A9" w:rsidRPr="00C9436E" w:rsidRDefault="00AE27A9" w:rsidP="00C9436E">
      <w:pPr>
        <w:jc w:val="both"/>
        <w:rPr>
          <w:rFonts w:asciiTheme="minorHAnsi" w:eastAsiaTheme="minorHAnsi" w:hAnsiTheme="minorHAnsi" w:cstheme="minorHAnsi"/>
          <w:b/>
          <w:color w:val="000000" w:themeColor="text1"/>
          <w:sz w:val="22"/>
          <w:szCs w:val="22"/>
          <w:lang w:val="es-EC" w:eastAsia="en-US"/>
        </w:rPr>
      </w:pPr>
    </w:p>
    <w:tbl>
      <w:tblPr>
        <w:tblStyle w:val="Tablaconcuadrcula"/>
        <w:tblpPr w:leftFromText="141" w:rightFromText="141" w:vertAnchor="text" w:horzAnchor="margin" w:tblpXSpec="center" w:tblpY="-61"/>
        <w:tblW w:w="0" w:type="auto"/>
        <w:tblLook w:val="04A0" w:firstRow="1" w:lastRow="0" w:firstColumn="1" w:lastColumn="0" w:noHBand="0" w:noVBand="1"/>
      </w:tblPr>
      <w:tblGrid>
        <w:gridCol w:w="3202"/>
        <w:gridCol w:w="2474"/>
      </w:tblGrid>
      <w:tr w:rsidR="008257A9" w:rsidRPr="00347E03" w:rsidTr="00C9436E">
        <w:tc>
          <w:tcPr>
            <w:tcW w:w="5676" w:type="dxa"/>
            <w:gridSpan w:val="2"/>
          </w:tcPr>
          <w:p w:rsidR="008257A9" w:rsidRPr="00347E03" w:rsidRDefault="008257A9" w:rsidP="00C9436E">
            <w:pPr>
              <w:jc w:val="center"/>
              <w:rPr>
                <w:rFonts w:asciiTheme="minorHAnsi" w:eastAsiaTheme="minorHAnsi" w:hAnsiTheme="minorHAnsi" w:cstheme="minorHAnsi"/>
                <w:b/>
                <w:color w:val="000000" w:themeColor="text1"/>
                <w:sz w:val="22"/>
                <w:szCs w:val="22"/>
                <w:lang w:val="es-EC" w:eastAsia="en-US"/>
              </w:rPr>
            </w:pPr>
            <w:r w:rsidRPr="00347E03">
              <w:rPr>
                <w:rFonts w:asciiTheme="minorHAnsi" w:eastAsiaTheme="minorHAnsi" w:hAnsiTheme="minorHAnsi" w:cstheme="minorHAnsi"/>
                <w:b/>
                <w:color w:val="000000" w:themeColor="text1"/>
                <w:sz w:val="22"/>
                <w:szCs w:val="22"/>
                <w:lang w:val="es-EC" w:eastAsia="en-US"/>
              </w:rPr>
              <w:t>POSTULANTE 1</w:t>
            </w:r>
          </w:p>
        </w:tc>
      </w:tr>
      <w:tr w:rsidR="006A3EEA" w:rsidRPr="00347E03" w:rsidTr="00C9436E">
        <w:tc>
          <w:tcPr>
            <w:tcW w:w="3202" w:type="dxa"/>
          </w:tcPr>
          <w:p w:rsidR="006A3EEA" w:rsidRPr="00C9436E" w:rsidRDefault="006A3EEA" w:rsidP="00C9436E">
            <w:pPr>
              <w:jc w:val="center"/>
              <w:rPr>
                <w:rFonts w:asciiTheme="minorHAnsi" w:eastAsiaTheme="minorHAnsi" w:hAnsiTheme="minorHAnsi" w:cstheme="minorHAnsi"/>
                <w:b/>
                <w:color w:val="000000" w:themeColor="text1"/>
                <w:sz w:val="18"/>
                <w:szCs w:val="18"/>
                <w:lang w:val="es-EC" w:eastAsia="en-US"/>
              </w:rPr>
            </w:pPr>
            <w:r w:rsidRPr="00C9436E">
              <w:rPr>
                <w:rFonts w:asciiTheme="minorHAnsi" w:eastAsiaTheme="minorHAnsi" w:hAnsiTheme="minorHAnsi" w:cstheme="minorHAnsi"/>
                <w:b/>
                <w:color w:val="000000" w:themeColor="text1"/>
                <w:sz w:val="18"/>
                <w:szCs w:val="18"/>
                <w:lang w:val="es-EC" w:eastAsia="en-US"/>
              </w:rPr>
              <w:t>PARÁMETRO</w:t>
            </w:r>
          </w:p>
        </w:tc>
        <w:tc>
          <w:tcPr>
            <w:tcW w:w="2474" w:type="dxa"/>
          </w:tcPr>
          <w:p w:rsidR="006A3EEA" w:rsidRPr="00C9436E" w:rsidRDefault="006A3EEA" w:rsidP="00C9436E">
            <w:pPr>
              <w:jc w:val="center"/>
              <w:rPr>
                <w:rFonts w:asciiTheme="minorHAnsi" w:eastAsiaTheme="minorHAnsi" w:hAnsiTheme="minorHAnsi" w:cstheme="minorHAnsi"/>
                <w:b/>
                <w:color w:val="000000" w:themeColor="text1"/>
                <w:sz w:val="18"/>
                <w:szCs w:val="18"/>
                <w:lang w:val="es-EC" w:eastAsia="en-US"/>
              </w:rPr>
            </w:pPr>
            <w:r w:rsidRPr="00C9436E">
              <w:rPr>
                <w:rFonts w:asciiTheme="minorHAnsi" w:eastAsiaTheme="minorHAnsi" w:hAnsiTheme="minorHAnsi" w:cstheme="minorHAnsi"/>
                <w:b/>
                <w:color w:val="000000" w:themeColor="text1"/>
                <w:sz w:val="18"/>
                <w:szCs w:val="18"/>
                <w:lang w:val="es-EC" w:eastAsia="en-US"/>
              </w:rPr>
              <w:t>CUMPLE / NO CUMPLE</w:t>
            </w:r>
          </w:p>
        </w:tc>
      </w:tr>
      <w:tr w:rsidR="006A3EEA" w:rsidRPr="00347E03" w:rsidTr="00C9436E">
        <w:tc>
          <w:tcPr>
            <w:tcW w:w="3202" w:type="dxa"/>
          </w:tcPr>
          <w:p w:rsidR="006A3EEA" w:rsidRPr="00C9436E" w:rsidRDefault="006A3EEA"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Edad</w:t>
            </w:r>
          </w:p>
        </w:tc>
        <w:tc>
          <w:tcPr>
            <w:tcW w:w="2474" w:type="dxa"/>
          </w:tcPr>
          <w:p w:rsidR="006A3EEA" w:rsidRPr="00347E03" w:rsidRDefault="006A3EEA" w:rsidP="00C9436E">
            <w:pPr>
              <w:jc w:val="both"/>
              <w:rPr>
                <w:rFonts w:asciiTheme="minorHAnsi" w:eastAsiaTheme="minorHAnsi" w:hAnsiTheme="minorHAnsi" w:cstheme="minorHAnsi"/>
                <w:color w:val="000000" w:themeColor="text1"/>
                <w:sz w:val="22"/>
                <w:szCs w:val="22"/>
                <w:lang w:val="es-EC" w:eastAsia="en-US"/>
              </w:rPr>
            </w:pPr>
          </w:p>
        </w:tc>
      </w:tr>
      <w:tr w:rsidR="006A3EEA" w:rsidRPr="00347E03" w:rsidTr="00C9436E">
        <w:tc>
          <w:tcPr>
            <w:tcW w:w="3202" w:type="dxa"/>
          </w:tcPr>
          <w:p w:rsidR="006A3EEA" w:rsidRPr="00C9436E" w:rsidRDefault="00FE273F" w:rsidP="00C9436E">
            <w:pPr>
              <w:jc w:val="both"/>
              <w:rPr>
                <w:rFonts w:asciiTheme="minorHAnsi" w:eastAsiaTheme="minorHAnsi" w:hAnsiTheme="minorHAnsi" w:cstheme="minorHAnsi"/>
                <w:color w:val="000000" w:themeColor="text1"/>
                <w:sz w:val="20"/>
                <w:szCs w:val="20"/>
                <w:lang w:val="es-EC" w:eastAsia="en-US"/>
              </w:rPr>
            </w:pPr>
            <w:r>
              <w:rPr>
                <w:rFonts w:asciiTheme="minorHAnsi" w:eastAsiaTheme="minorHAnsi" w:hAnsiTheme="minorHAnsi" w:cstheme="minorHAnsi"/>
                <w:color w:val="000000" w:themeColor="text1"/>
                <w:sz w:val="20"/>
                <w:szCs w:val="20"/>
                <w:lang w:val="es-EC" w:eastAsia="en-US"/>
              </w:rPr>
              <w:t xml:space="preserve">Nacimiento o </w:t>
            </w:r>
            <w:r w:rsidR="006A3EEA" w:rsidRPr="00C9436E">
              <w:rPr>
                <w:rFonts w:asciiTheme="minorHAnsi" w:eastAsiaTheme="minorHAnsi" w:hAnsiTheme="minorHAnsi" w:cstheme="minorHAnsi"/>
                <w:color w:val="000000" w:themeColor="text1"/>
                <w:sz w:val="20"/>
                <w:szCs w:val="20"/>
                <w:lang w:val="es-EC" w:eastAsia="en-US"/>
              </w:rPr>
              <w:t>Residencia en el DMQ</w:t>
            </w:r>
          </w:p>
        </w:tc>
        <w:tc>
          <w:tcPr>
            <w:tcW w:w="2474" w:type="dxa"/>
          </w:tcPr>
          <w:p w:rsidR="006A3EEA" w:rsidRPr="00347E03" w:rsidRDefault="006A3EEA" w:rsidP="00C9436E">
            <w:pPr>
              <w:jc w:val="both"/>
              <w:rPr>
                <w:rFonts w:asciiTheme="minorHAnsi" w:eastAsiaTheme="minorHAnsi" w:hAnsiTheme="minorHAnsi" w:cstheme="minorHAnsi"/>
                <w:color w:val="000000" w:themeColor="text1"/>
                <w:sz w:val="22"/>
                <w:szCs w:val="22"/>
                <w:lang w:val="es-EC" w:eastAsia="en-US"/>
              </w:rPr>
            </w:pPr>
          </w:p>
        </w:tc>
      </w:tr>
      <w:tr w:rsidR="005743FA" w:rsidRPr="00347E03" w:rsidTr="00C9436E">
        <w:tc>
          <w:tcPr>
            <w:tcW w:w="3202" w:type="dxa"/>
          </w:tcPr>
          <w:p w:rsidR="005743FA" w:rsidRPr="00C9436E" w:rsidRDefault="005743FA"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Aval de organización</w:t>
            </w:r>
          </w:p>
        </w:tc>
        <w:tc>
          <w:tcPr>
            <w:tcW w:w="2474"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r>
      <w:tr w:rsidR="005743FA" w:rsidRPr="00347E03" w:rsidTr="00C9436E">
        <w:tc>
          <w:tcPr>
            <w:tcW w:w="3202" w:type="dxa"/>
          </w:tcPr>
          <w:p w:rsidR="005743FA" w:rsidRPr="00C9436E" w:rsidRDefault="005743FA"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Carta de aceptación</w:t>
            </w:r>
          </w:p>
        </w:tc>
        <w:tc>
          <w:tcPr>
            <w:tcW w:w="2474" w:type="dxa"/>
          </w:tcPr>
          <w:p w:rsidR="005743FA" w:rsidRPr="00347E03" w:rsidRDefault="005743FA" w:rsidP="00C9436E">
            <w:pPr>
              <w:jc w:val="both"/>
              <w:rPr>
                <w:rFonts w:asciiTheme="minorHAnsi" w:eastAsiaTheme="minorHAnsi" w:hAnsiTheme="minorHAnsi" w:cstheme="minorHAnsi"/>
                <w:color w:val="000000" w:themeColor="text1"/>
                <w:sz w:val="22"/>
                <w:szCs w:val="22"/>
                <w:lang w:val="es-EC" w:eastAsia="en-US"/>
              </w:rPr>
            </w:pPr>
          </w:p>
        </w:tc>
      </w:tr>
      <w:tr w:rsidR="006A3EEA" w:rsidRPr="00347E03" w:rsidTr="00C9436E">
        <w:tc>
          <w:tcPr>
            <w:tcW w:w="3202" w:type="dxa"/>
          </w:tcPr>
          <w:p w:rsidR="006A3EEA" w:rsidRPr="00C9436E" w:rsidRDefault="002F7516"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Formulario de postulación</w:t>
            </w:r>
          </w:p>
        </w:tc>
        <w:tc>
          <w:tcPr>
            <w:tcW w:w="2474" w:type="dxa"/>
          </w:tcPr>
          <w:p w:rsidR="006A3EEA" w:rsidRPr="00347E03" w:rsidRDefault="006A3EEA" w:rsidP="00C9436E">
            <w:pPr>
              <w:jc w:val="both"/>
              <w:rPr>
                <w:rFonts w:asciiTheme="minorHAnsi" w:eastAsiaTheme="minorHAnsi" w:hAnsiTheme="minorHAnsi" w:cstheme="minorHAnsi"/>
                <w:color w:val="000000" w:themeColor="text1"/>
                <w:sz w:val="22"/>
                <w:szCs w:val="22"/>
                <w:lang w:val="es-EC" w:eastAsia="en-US"/>
              </w:rPr>
            </w:pPr>
          </w:p>
        </w:tc>
      </w:tr>
      <w:tr w:rsidR="006A3EEA" w:rsidRPr="00347E03" w:rsidTr="00C9436E">
        <w:tc>
          <w:tcPr>
            <w:tcW w:w="3202" w:type="dxa"/>
          </w:tcPr>
          <w:p w:rsidR="006A3EEA" w:rsidRPr="00347E03" w:rsidRDefault="006A3EEA" w:rsidP="00C9436E">
            <w:pPr>
              <w:jc w:val="both"/>
              <w:rPr>
                <w:rFonts w:asciiTheme="minorHAnsi" w:eastAsiaTheme="minorHAnsi" w:hAnsiTheme="minorHAnsi" w:cstheme="minorHAnsi"/>
                <w:b/>
                <w:color w:val="000000" w:themeColor="text1"/>
                <w:sz w:val="22"/>
                <w:szCs w:val="22"/>
                <w:lang w:val="es-EC" w:eastAsia="en-US"/>
              </w:rPr>
            </w:pPr>
            <w:r w:rsidRPr="00347E03">
              <w:rPr>
                <w:rFonts w:asciiTheme="minorHAnsi" w:eastAsiaTheme="minorHAnsi" w:hAnsiTheme="minorHAnsi" w:cstheme="minorHAnsi"/>
                <w:b/>
                <w:color w:val="000000" w:themeColor="text1"/>
                <w:sz w:val="22"/>
                <w:szCs w:val="22"/>
                <w:lang w:val="es-EC" w:eastAsia="en-US"/>
              </w:rPr>
              <w:t>RESULTADO</w:t>
            </w:r>
          </w:p>
        </w:tc>
        <w:tc>
          <w:tcPr>
            <w:tcW w:w="2474" w:type="dxa"/>
          </w:tcPr>
          <w:p w:rsidR="006A3EEA" w:rsidRPr="00347E03" w:rsidRDefault="006A3EEA" w:rsidP="00C9436E">
            <w:pPr>
              <w:jc w:val="center"/>
              <w:rPr>
                <w:rFonts w:asciiTheme="minorHAnsi" w:eastAsiaTheme="minorHAnsi" w:hAnsiTheme="minorHAnsi" w:cstheme="minorHAnsi"/>
                <w:b/>
                <w:color w:val="000000" w:themeColor="text1"/>
                <w:sz w:val="22"/>
                <w:szCs w:val="22"/>
                <w:lang w:val="es-EC" w:eastAsia="en-US"/>
              </w:rPr>
            </w:pPr>
            <w:r w:rsidRPr="00347E03">
              <w:rPr>
                <w:rFonts w:asciiTheme="minorHAnsi" w:eastAsiaTheme="minorHAnsi" w:hAnsiTheme="minorHAnsi" w:cstheme="minorHAnsi"/>
                <w:b/>
                <w:color w:val="000000" w:themeColor="text1"/>
                <w:sz w:val="22"/>
                <w:szCs w:val="22"/>
                <w:lang w:val="es-EC" w:eastAsia="en-US"/>
              </w:rPr>
              <w:t>PASA / NO PASA</w:t>
            </w:r>
          </w:p>
        </w:tc>
      </w:tr>
    </w:tbl>
    <w:p w:rsidR="006A3EEA" w:rsidRPr="00347E03" w:rsidRDefault="006A3EEA" w:rsidP="00C9436E">
      <w:pPr>
        <w:jc w:val="both"/>
        <w:rPr>
          <w:rFonts w:asciiTheme="minorHAnsi" w:eastAsiaTheme="minorHAnsi" w:hAnsiTheme="minorHAnsi" w:cstheme="minorHAnsi"/>
          <w:color w:val="000000" w:themeColor="text1"/>
          <w:sz w:val="22"/>
          <w:szCs w:val="22"/>
          <w:lang w:val="es-EC" w:eastAsia="en-US"/>
        </w:rPr>
      </w:pPr>
    </w:p>
    <w:p w:rsidR="006A3EEA" w:rsidRPr="00347E03" w:rsidRDefault="006A3EEA" w:rsidP="00C9436E">
      <w:pPr>
        <w:jc w:val="both"/>
        <w:rPr>
          <w:rFonts w:asciiTheme="minorHAnsi" w:eastAsiaTheme="minorHAnsi" w:hAnsiTheme="minorHAnsi" w:cstheme="minorHAnsi"/>
          <w:color w:val="000000" w:themeColor="text1"/>
          <w:sz w:val="22"/>
          <w:szCs w:val="22"/>
          <w:lang w:val="es-EC" w:eastAsia="en-US"/>
        </w:rPr>
      </w:pPr>
    </w:p>
    <w:p w:rsidR="006A3EEA" w:rsidRPr="00347E03" w:rsidRDefault="006A3EEA" w:rsidP="00C9436E">
      <w:pPr>
        <w:jc w:val="both"/>
        <w:rPr>
          <w:rFonts w:asciiTheme="minorHAnsi" w:eastAsiaTheme="minorHAnsi" w:hAnsiTheme="minorHAnsi" w:cstheme="minorHAnsi"/>
          <w:color w:val="000000" w:themeColor="text1"/>
          <w:sz w:val="22"/>
          <w:szCs w:val="22"/>
          <w:lang w:val="es-EC" w:eastAsia="en-US"/>
        </w:rPr>
      </w:pPr>
    </w:p>
    <w:p w:rsidR="006A3EEA" w:rsidRPr="00347E03" w:rsidRDefault="006A3EEA" w:rsidP="00C9436E">
      <w:pPr>
        <w:jc w:val="both"/>
        <w:rPr>
          <w:rFonts w:asciiTheme="minorHAnsi" w:eastAsiaTheme="minorHAnsi" w:hAnsiTheme="minorHAnsi" w:cstheme="minorHAnsi"/>
          <w:color w:val="000000" w:themeColor="text1"/>
          <w:sz w:val="22"/>
          <w:szCs w:val="22"/>
          <w:lang w:val="es-EC" w:eastAsia="en-US"/>
        </w:rPr>
      </w:pPr>
    </w:p>
    <w:p w:rsidR="006A3EEA" w:rsidRPr="00347E03" w:rsidRDefault="006A3EEA" w:rsidP="00C9436E">
      <w:pPr>
        <w:jc w:val="both"/>
        <w:rPr>
          <w:rFonts w:asciiTheme="minorHAnsi" w:eastAsiaTheme="minorHAnsi" w:hAnsiTheme="minorHAnsi" w:cstheme="minorHAnsi"/>
          <w:color w:val="000000" w:themeColor="text1"/>
          <w:sz w:val="22"/>
          <w:szCs w:val="22"/>
          <w:lang w:val="es-EC" w:eastAsia="en-US"/>
        </w:rPr>
      </w:pPr>
    </w:p>
    <w:p w:rsidR="006A3EEA" w:rsidRPr="00347E03" w:rsidRDefault="006A3EEA" w:rsidP="00C9436E">
      <w:pPr>
        <w:jc w:val="both"/>
        <w:rPr>
          <w:rFonts w:asciiTheme="minorHAnsi" w:eastAsiaTheme="minorHAnsi" w:hAnsiTheme="minorHAnsi" w:cstheme="minorHAnsi"/>
          <w:color w:val="000000" w:themeColor="text1"/>
          <w:sz w:val="22"/>
          <w:szCs w:val="22"/>
          <w:lang w:val="es-EC" w:eastAsia="en-US"/>
        </w:rPr>
      </w:pPr>
    </w:p>
    <w:p w:rsidR="006A3EEA" w:rsidRPr="00347E03" w:rsidRDefault="006A3EEA" w:rsidP="00C9436E">
      <w:pPr>
        <w:jc w:val="both"/>
        <w:rPr>
          <w:rFonts w:asciiTheme="minorHAnsi" w:eastAsiaTheme="minorHAnsi" w:hAnsiTheme="minorHAnsi" w:cstheme="minorHAnsi"/>
          <w:color w:val="000000" w:themeColor="text1"/>
          <w:sz w:val="22"/>
          <w:szCs w:val="22"/>
          <w:lang w:val="es-EC" w:eastAsia="en-US"/>
        </w:rPr>
      </w:pPr>
    </w:p>
    <w:p w:rsidR="00EF3586" w:rsidRPr="00347E03" w:rsidRDefault="00EF3586" w:rsidP="00C9436E">
      <w:pPr>
        <w:jc w:val="both"/>
        <w:rPr>
          <w:rFonts w:asciiTheme="minorHAnsi" w:eastAsiaTheme="minorHAnsi" w:hAnsiTheme="minorHAnsi" w:cstheme="minorHAnsi"/>
          <w:color w:val="000000" w:themeColor="text1"/>
          <w:sz w:val="22"/>
          <w:szCs w:val="22"/>
          <w:lang w:val="es-EC" w:eastAsia="en-US"/>
        </w:rPr>
      </w:pPr>
    </w:p>
    <w:p w:rsidR="00832116" w:rsidRDefault="00832116" w:rsidP="00C9436E">
      <w:pPr>
        <w:jc w:val="both"/>
        <w:rPr>
          <w:rFonts w:asciiTheme="minorHAnsi" w:eastAsiaTheme="minorHAnsi" w:hAnsiTheme="minorHAnsi" w:cstheme="minorHAnsi"/>
          <w:color w:val="000000" w:themeColor="text1"/>
          <w:sz w:val="22"/>
          <w:szCs w:val="22"/>
          <w:lang w:val="es-EC" w:eastAsia="en-US"/>
        </w:rPr>
      </w:pPr>
    </w:p>
    <w:p w:rsidR="008257A9" w:rsidRDefault="008257A9" w:rsidP="00C9436E">
      <w:pPr>
        <w:jc w:val="both"/>
        <w:rPr>
          <w:rFonts w:asciiTheme="minorHAnsi" w:eastAsiaTheme="minorHAnsi" w:hAnsiTheme="minorHAnsi" w:cstheme="minorHAnsi"/>
          <w:color w:val="000000" w:themeColor="text1"/>
          <w:sz w:val="22"/>
          <w:szCs w:val="22"/>
          <w:lang w:val="es-EC" w:eastAsia="en-US"/>
        </w:rPr>
      </w:pPr>
    </w:p>
    <w:p w:rsidR="008257A9" w:rsidRDefault="008257A9" w:rsidP="00C9436E">
      <w:pPr>
        <w:jc w:val="both"/>
        <w:rPr>
          <w:rFonts w:asciiTheme="minorHAnsi" w:eastAsiaTheme="minorHAnsi" w:hAnsiTheme="minorHAnsi" w:cstheme="minorHAnsi"/>
          <w:color w:val="000000" w:themeColor="text1"/>
          <w:sz w:val="22"/>
          <w:szCs w:val="22"/>
          <w:lang w:val="es-EC" w:eastAsia="en-US"/>
        </w:rPr>
      </w:pPr>
    </w:p>
    <w:p w:rsidR="00FE273F" w:rsidRDefault="00FE273F" w:rsidP="00C9436E">
      <w:pPr>
        <w:jc w:val="both"/>
        <w:rPr>
          <w:rFonts w:asciiTheme="minorHAnsi" w:eastAsiaTheme="minorHAnsi" w:hAnsiTheme="minorHAnsi" w:cstheme="minorHAnsi"/>
          <w:color w:val="000000" w:themeColor="text1"/>
          <w:sz w:val="22"/>
          <w:szCs w:val="22"/>
          <w:lang w:val="es-EC" w:eastAsia="en-US"/>
        </w:rPr>
      </w:pPr>
    </w:p>
    <w:p w:rsidR="00FE273F" w:rsidRDefault="00FE273F" w:rsidP="00C9436E">
      <w:pPr>
        <w:jc w:val="both"/>
        <w:rPr>
          <w:rFonts w:asciiTheme="minorHAnsi" w:eastAsiaTheme="minorHAnsi" w:hAnsiTheme="minorHAnsi" w:cstheme="minorHAnsi"/>
          <w:color w:val="000000" w:themeColor="text1"/>
          <w:sz w:val="22"/>
          <w:szCs w:val="22"/>
          <w:lang w:val="es-EC" w:eastAsia="en-US"/>
        </w:rPr>
      </w:pPr>
    </w:p>
    <w:p w:rsidR="00FE273F" w:rsidRDefault="00FE273F" w:rsidP="00C9436E">
      <w:pPr>
        <w:jc w:val="both"/>
        <w:rPr>
          <w:rFonts w:asciiTheme="minorHAnsi" w:eastAsiaTheme="minorHAnsi" w:hAnsiTheme="minorHAnsi" w:cstheme="minorHAnsi"/>
          <w:color w:val="000000" w:themeColor="text1"/>
          <w:sz w:val="22"/>
          <w:szCs w:val="22"/>
          <w:lang w:val="es-EC" w:eastAsia="en-US"/>
        </w:rPr>
      </w:pPr>
    </w:p>
    <w:p w:rsidR="00FE273F" w:rsidRDefault="00FE273F" w:rsidP="00C9436E">
      <w:pPr>
        <w:jc w:val="both"/>
        <w:rPr>
          <w:rFonts w:asciiTheme="minorHAnsi" w:eastAsiaTheme="minorHAnsi" w:hAnsiTheme="minorHAnsi" w:cstheme="minorHAnsi"/>
          <w:color w:val="000000" w:themeColor="text1"/>
          <w:sz w:val="22"/>
          <w:szCs w:val="22"/>
          <w:lang w:val="es-EC" w:eastAsia="en-US"/>
        </w:rPr>
      </w:pPr>
    </w:p>
    <w:p w:rsidR="00FE273F" w:rsidRDefault="00FE273F" w:rsidP="00C9436E">
      <w:pPr>
        <w:jc w:val="both"/>
        <w:rPr>
          <w:rFonts w:asciiTheme="minorHAnsi" w:eastAsiaTheme="minorHAnsi" w:hAnsiTheme="minorHAnsi" w:cstheme="minorHAnsi"/>
          <w:color w:val="000000" w:themeColor="text1"/>
          <w:sz w:val="22"/>
          <w:szCs w:val="22"/>
          <w:lang w:val="es-EC" w:eastAsia="en-US"/>
        </w:rPr>
      </w:pPr>
    </w:p>
    <w:p w:rsidR="00FE273F" w:rsidRDefault="00FE273F" w:rsidP="00C9436E">
      <w:pPr>
        <w:jc w:val="both"/>
        <w:rPr>
          <w:rFonts w:asciiTheme="minorHAnsi" w:eastAsiaTheme="minorHAnsi" w:hAnsiTheme="minorHAnsi" w:cstheme="minorHAnsi"/>
          <w:color w:val="000000" w:themeColor="text1"/>
          <w:sz w:val="22"/>
          <w:szCs w:val="22"/>
          <w:lang w:val="es-EC" w:eastAsia="en-US"/>
        </w:rPr>
      </w:pPr>
    </w:p>
    <w:p w:rsidR="00FE273F" w:rsidRDefault="00FE273F" w:rsidP="00C9436E">
      <w:pPr>
        <w:jc w:val="both"/>
        <w:rPr>
          <w:rFonts w:asciiTheme="minorHAnsi" w:eastAsiaTheme="minorHAnsi" w:hAnsiTheme="minorHAnsi" w:cstheme="minorHAnsi"/>
          <w:color w:val="000000" w:themeColor="text1"/>
          <w:sz w:val="22"/>
          <w:szCs w:val="22"/>
          <w:lang w:val="es-EC" w:eastAsia="en-US"/>
        </w:rPr>
      </w:pPr>
    </w:p>
    <w:p w:rsidR="00FE273F" w:rsidRDefault="00FE273F" w:rsidP="00C9436E">
      <w:pPr>
        <w:jc w:val="both"/>
        <w:rPr>
          <w:rFonts w:asciiTheme="minorHAnsi" w:eastAsiaTheme="minorHAnsi" w:hAnsiTheme="minorHAnsi" w:cstheme="minorHAnsi"/>
          <w:color w:val="000000" w:themeColor="text1"/>
          <w:sz w:val="22"/>
          <w:szCs w:val="22"/>
          <w:lang w:val="es-EC" w:eastAsia="en-US"/>
        </w:rPr>
      </w:pPr>
    </w:p>
    <w:p w:rsidR="00FE273F" w:rsidRDefault="00FE273F" w:rsidP="00C9436E">
      <w:pPr>
        <w:jc w:val="both"/>
        <w:rPr>
          <w:rFonts w:asciiTheme="minorHAnsi" w:eastAsiaTheme="minorHAnsi" w:hAnsiTheme="minorHAnsi" w:cstheme="minorHAnsi"/>
          <w:color w:val="000000" w:themeColor="text1"/>
          <w:sz w:val="22"/>
          <w:szCs w:val="22"/>
          <w:lang w:val="es-EC" w:eastAsia="en-US"/>
        </w:rPr>
      </w:pPr>
    </w:p>
    <w:p w:rsidR="00FE273F" w:rsidRDefault="00FE273F" w:rsidP="00C9436E">
      <w:pPr>
        <w:jc w:val="both"/>
        <w:rPr>
          <w:rFonts w:asciiTheme="minorHAnsi" w:eastAsiaTheme="minorHAnsi" w:hAnsiTheme="minorHAnsi" w:cstheme="minorHAnsi"/>
          <w:color w:val="000000" w:themeColor="text1"/>
          <w:sz w:val="22"/>
          <w:szCs w:val="22"/>
          <w:lang w:val="es-EC" w:eastAsia="en-US"/>
        </w:rPr>
      </w:pPr>
    </w:p>
    <w:p w:rsidR="00FE273F" w:rsidRDefault="00FE273F" w:rsidP="00C9436E">
      <w:pPr>
        <w:jc w:val="both"/>
        <w:rPr>
          <w:rFonts w:asciiTheme="minorHAnsi" w:eastAsiaTheme="minorHAnsi" w:hAnsiTheme="minorHAnsi" w:cstheme="minorHAnsi"/>
          <w:color w:val="000000" w:themeColor="text1"/>
          <w:sz w:val="22"/>
          <w:szCs w:val="22"/>
          <w:lang w:val="es-EC" w:eastAsia="en-US"/>
        </w:rPr>
      </w:pPr>
    </w:p>
    <w:p w:rsidR="00FE273F" w:rsidRDefault="00FE273F" w:rsidP="00C9436E">
      <w:pPr>
        <w:jc w:val="both"/>
        <w:rPr>
          <w:rFonts w:asciiTheme="minorHAnsi" w:eastAsiaTheme="minorHAnsi" w:hAnsiTheme="minorHAnsi" w:cstheme="minorHAnsi"/>
          <w:color w:val="000000" w:themeColor="text1"/>
          <w:sz w:val="22"/>
          <w:szCs w:val="22"/>
          <w:lang w:val="es-EC" w:eastAsia="en-US"/>
        </w:rPr>
      </w:pPr>
    </w:p>
    <w:p w:rsidR="00FE273F" w:rsidRDefault="00FE273F" w:rsidP="00C9436E">
      <w:pPr>
        <w:jc w:val="both"/>
        <w:rPr>
          <w:rFonts w:asciiTheme="minorHAnsi" w:eastAsiaTheme="minorHAnsi" w:hAnsiTheme="minorHAnsi" w:cstheme="minorHAnsi"/>
          <w:color w:val="000000" w:themeColor="text1"/>
          <w:sz w:val="22"/>
          <w:szCs w:val="22"/>
          <w:lang w:val="es-EC" w:eastAsia="en-US"/>
        </w:rPr>
      </w:pPr>
    </w:p>
    <w:p w:rsidR="008257A9" w:rsidRDefault="008257A9" w:rsidP="00C9436E">
      <w:pPr>
        <w:jc w:val="both"/>
        <w:rPr>
          <w:rFonts w:asciiTheme="minorHAnsi" w:eastAsiaTheme="minorHAnsi" w:hAnsiTheme="minorHAnsi" w:cstheme="minorHAnsi"/>
          <w:color w:val="000000" w:themeColor="text1"/>
          <w:sz w:val="22"/>
          <w:szCs w:val="22"/>
          <w:lang w:val="es-EC" w:eastAsia="en-US"/>
        </w:rPr>
      </w:pPr>
    </w:p>
    <w:p w:rsidR="008257A9" w:rsidRDefault="008257A9" w:rsidP="00C9436E">
      <w:pPr>
        <w:jc w:val="both"/>
        <w:rPr>
          <w:rFonts w:asciiTheme="minorHAnsi" w:eastAsiaTheme="minorHAnsi" w:hAnsiTheme="minorHAnsi" w:cstheme="minorHAnsi"/>
          <w:color w:val="000000" w:themeColor="text1"/>
          <w:sz w:val="22"/>
          <w:szCs w:val="22"/>
          <w:lang w:val="es-EC" w:eastAsia="en-US"/>
        </w:rPr>
      </w:pPr>
    </w:p>
    <w:p w:rsidR="008257A9" w:rsidRDefault="008257A9" w:rsidP="00C9436E">
      <w:pPr>
        <w:jc w:val="both"/>
        <w:rPr>
          <w:rFonts w:asciiTheme="minorHAnsi" w:eastAsiaTheme="minorHAnsi" w:hAnsiTheme="minorHAnsi" w:cstheme="minorHAnsi"/>
          <w:color w:val="000000" w:themeColor="text1"/>
          <w:sz w:val="22"/>
          <w:szCs w:val="22"/>
          <w:lang w:val="es-EC" w:eastAsia="en-US"/>
        </w:rPr>
      </w:pPr>
    </w:p>
    <w:p w:rsidR="00A87B6B" w:rsidRPr="00347E03" w:rsidRDefault="00A87B6B" w:rsidP="00C9436E">
      <w:pPr>
        <w:jc w:val="both"/>
        <w:rPr>
          <w:rFonts w:asciiTheme="minorHAnsi" w:eastAsiaTheme="minorHAnsi" w:hAnsiTheme="minorHAnsi" w:cstheme="minorHAnsi"/>
          <w:color w:val="000000" w:themeColor="text1"/>
          <w:sz w:val="22"/>
          <w:szCs w:val="22"/>
          <w:lang w:val="es-EC" w:eastAsia="en-US"/>
        </w:rPr>
      </w:pPr>
    </w:p>
    <w:p w:rsidR="006A3EEA" w:rsidRDefault="006A3EEA" w:rsidP="00C9436E">
      <w:pPr>
        <w:jc w:val="both"/>
        <w:rPr>
          <w:rFonts w:asciiTheme="minorHAnsi" w:eastAsiaTheme="minorHAnsi" w:hAnsiTheme="minorHAnsi" w:cstheme="minorHAnsi"/>
          <w:b/>
          <w:color w:val="000000" w:themeColor="text1"/>
          <w:sz w:val="22"/>
          <w:szCs w:val="22"/>
          <w:lang w:val="es-EC" w:eastAsia="en-US"/>
        </w:rPr>
      </w:pPr>
      <w:r w:rsidRPr="00C9436E">
        <w:rPr>
          <w:rFonts w:asciiTheme="minorHAnsi" w:eastAsiaTheme="minorHAnsi" w:hAnsiTheme="minorHAnsi" w:cstheme="minorHAnsi"/>
          <w:b/>
          <w:color w:val="000000" w:themeColor="text1"/>
          <w:sz w:val="22"/>
          <w:szCs w:val="22"/>
          <w:lang w:val="es-EC" w:eastAsia="en-US"/>
        </w:rPr>
        <w:t>Matriz de Evaluación</w:t>
      </w:r>
    </w:p>
    <w:p w:rsidR="008257A9" w:rsidRPr="00C9436E" w:rsidRDefault="008257A9" w:rsidP="00C9436E">
      <w:pPr>
        <w:jc w:val="both"/>
        <w:rPr>
          <w:rFonts w:asciiTheme="minorHAnsi" w:eastAsiaTheme="minorHAnsi" w:hAnsiTheme="minorHAnsi" w:cstheme="minorHAnsi"/>
          <w:b/>
          <w:color w:val="000000" w:themeColor="text1"/>
          <w:sz w:val="22"/>
          <w:szCs w:val="22"/>
          <w:lang w:val="es-EC" w:eastAsia="en-US"/>
        </w:rPr>
      </w:pPr>
    </w:p>
    <w:tbl>
      <w:tblPr>
        <w:tblStyle w:val="Tablaconcuadrcula"/>
        <w:tblpPr w:leftFromText="141" w:rightFromText="141" w:vertAnchor="text" w:horzAnchor="margin" w:tblpY="70"/>
        <w:tblW w:w="0" w:type="auto"/>
        <w:tblLook w:val="04A0" w:firstRow="1" w:lastRow="0" w:firstColumn="1" w:lastColumn="0" w:noHBand="0" w:noVBand="1"/>
      </w:tblPr>
      <w:tblGrid>
        <w:gridCol w:w="2325"/>
        <w:gridCol w:w="2434"/>
        <w:gridCol w:w="1874"/>
        <w:gridCol w:w="2144"/>
      </w:tblGrid>
      <w:tr w:rsidR="00A87B6B" w:rsidRPr="00347E03" w:rsidTr="00C9436E">
        <w:tc>
          <w:tcPr>
            <w:tcW w:w="8777" w:type="dxa"/>
            <w:gridSpan w:val="4"/>
          </w:tcPr>
          <w:p w:rsidR="00A87B6B" w:rsidRPr="00347E03" w:rsidRDefault="00A87B6B" w:rsidP="00C9436E">
            <w:pPr>
              <w:jc w:val="center"/>
              <w:rPr>
                <w:rFonts w:asciiTheme="minorHAnsi" w:eastAsiaTheme="minorHAnsi" w:hAnsiTheme="minorHAnsi" w:cstheme="minorHAnsi"/>
                <w:b/>
                <w:color w:val="000000" w:themeColor="text1"/>
                <w:sz w:val="22"/>
                <w:szCs w:val="22"/>
                <w:lang w:val="es-EC" w:eastAsia="en-US"/>
              </w:rPr>
            </w:pPr>
            <w:r w:rsidRPr="00347E03">
              <w:rPr>
                <w:rFonts w:asciiTheme="minorHAnsi" w:eastAsiaTheme="minorHAnsi" w:hAnsiTheme="minorHAnsi" w:cstheme="minorHAnsi"/>
                <w:b/>
                <w:color w:val="000000" w:themeColor="text1"/>
                <w:sz w:val="22"/>
                <w:szCs w:val="22"/>
                <w:lang w:val="es-EC" w:eastAsia="en-US"/>
              </w:rPr>
              <w:t>POSTULANTE 1</w:t>
            </w:r>
          </w:p>
        </w:tc>
      </w:tr>
      <w:tr w:rsidR="00A87B6B" w:rsidRPr="00347E03" w:rsidTr="00C9436E">
        <w:tc>
          <w:tcPr>
            <w:tcW w:w="8777" w:type="dxa"/>
            <w:gridSpan w:val="4"/>
          </w:tcPr>
          <w:p w:rsidR="00A87B6B" w:rsidRPr="00C9436E" w:rsidRDefault="00A87B6B" w:rsidP="00C9436E">
            <w:pPr>
              <w:rPr>
                <w:rFonts w:asciiTheme="minorHAnsi" w:eastAsiaTheme="minorHAnsi" w:hAnsiTheme="minorHAnsi" w:cstheme="minorHAnsi"/>
                <w:b/>
                <w:color w:val="000000" w:themeColor="text1"/>
                <w:sz w:val="20"/>
                <w:szCs w:val="20"/>
                <w:lang w:val="es-EC" w:eastAsia="en-US"/>
              </w:rPr>
            </w:pPr>
            <w:r w:rsidRPr="00C9436E">
              <w:rPr>
                <w:rFonts w:asciiTheme="minorHAnsi" w:eastAsiaTheme="minorHAnsi" w:hAnsiTheme="minorHAnsi" w:cstheme="minorHAnsi"/>
                <w:b/>
                <w:color w:val="000000" w:themeColor="text1"/>
                <w:sz w:val="20"/>
                <w:szCs w:val="20"/>
                <w:lang w:val="es-EC" w:eastAsia="en-US"/>
              </w:rPr>
              <w:t>NOMBRES Y APELLIDOS:</w:t>
            </w:r>
          </w:p>
        </w:tc>
      </w:tr>
      <w:tr w:rsidR="00A87B6B" w:rsidRPr="00347E03" w:rsidTr="00A87B6B">
        <w:tc>
          <w:tcPr>
            <w:tcW w:w="2325" w:type="dxa"/>
          </w:tcPr>
          <w:p w:rsidR="00A87B6B" w:rsidRPr="00C9436E" w:rsidRDefault="00A87B6B" w:rsidP="00C9436E">
            <w:pPr>
              <w:jc w:val="center"/>
              <w:rPr>
                <w:rFonts w:asciiTheme="minorHAnsi" w:eastAsiaTheme="minorHAnsi" w:hAnsiTheme="minorHAnsi" w:cstheme="minorHAnsi"/>
                <w:b/>
                <w:color w:val="000000" w:themeColor="text1"/>
                <w:sz w:val="18"/>
                <w:szCs w:val="18"/>
                <w:lang w:val="es-EC" w:eastAsia="en-US"/>
              </w:rPr>
            </w:pPr>
            <w:r w:rsidRPr="00C9436E">
              <w:rPr>
                <w:rFonts w:asciiTheme="minorHAnsi" w:eastAsiaTheme="minorHAnsi" w:hAnsiTheme="minorHAnsi" w:cstheme="minorHAnsi"/>
                <w:b/>
                <w:color w:val="000000" w:themeColor="text1"/>
                <w:sz w:val="18"/>
                <w:szCs w:val="18"/>
                <w:lang w:val="es-EC" w:eastAsia="en-US"/>
              </w:rPr>
              <w:t>PARÁMETRO</w:t>
            </w:r>
          </w:p>
        </w:tc>
        <w:tc>
          <w:tcPr>
            <w:tcW w:w="2434" w:type="dxa"/>
          </w:tcPr>
          <w:p w:rsidR="00A87B6B" w:rsidRPr="00C9436E" w:rsidRDefault="00A87B6B" w:rsidP="00C9436E">
            <w:pPr>
              <w:jc w:val="center"/>
              <w:rPr>
                <w:rFonts w:asciiTheme="minorHAnsi" w:eastAsiaTheme="minorHAnsi" w:hAnsiTheme="minorHAnsi" w:cstheme="minorHAnsi"/>
                <w:b/>
                <w:color w:val="000000" w:themeColor="text1"/>
                <w:sz w:val="18"/>
                <w:szCs w:val="18"/>
                <w:lang w:val="es-EC" w:eastAsia="en-US"/>
              </w:rPr>
            </w:pPr>
            <w:r w:rsidRPr="00C9436E">
              <w:rPr>
                <w:rFonts w:asciiTheme="minorHAnsi" w:eastAsiaTheme="minorHAnsi" w:hAnsiTheme="minorHAnsi" w:cstheme="minorHAnsi"/>
                <w:b/>
                <w:color w:val="000000" w:themeColor="text1"/>
                <w:sz w:val="18"/>
                <w:szCs w:val="18"/>
                <w:lang w:val="es-EC" w:eastAsia="en-US"/>
              </w:rPr>
              <w:t>VARIABLE</w:t>
            </w:r>
          </w:p>
        </w:tc>
        <w:tc>
          <w:tcPr>
            <w:tcW w:w="1874" w:type="dxa"/>
          </w:tcPr>
          <w:p w:rsidR="00A87B6B" w:rsidRPr="00C9436E" w:rsidRDefault="00A87B6B" w:rsidP="00C9436E">
            <w:pPr>
              <w:jc w:val="center"/>
              <w:rPr>
                <w:rFonts w:asciiTheme="minorHAnsi" w:eastAsiaTheme="minorHAnsi" w:hAnsiTheme="minorHAnsi" w:cstheme="minorHAnsi"/>
                <w:b/>
                <w:color w:val="000000" w:themeColor="text1"/>
                <w:sz w:val="18"/>
                <w:szCs w:val="18"/>
                <w:lang w:val="es-EC" w:eastAsia="en-US"/>
              </w:rPr>
            </w:pPr>
            <w:r w:rsidRPr="00C9436E">
              <w:rPr>
                <w:rFonts w:asciiTheme="minorHAnsi" w:eastAsiaTheme="minorHAnsi" w:hAnsiTheme="minorHAnsi" w:cstheme="minorHAnsi"/>
                <w:b/>
                <w:color w:val="000000" w:themeColor="text1"/>
                <w:sz w:val="18"/>
                <w:szCs w:val="18"/>
                <w:lang w:val="es-EC" w:eastAsia="en-US"/>
              </w:rPr>
              <w:t>PUNTAJE ASIGNADO</w:t>
            </w:r>
          </w:p>
        </w:tc>
        <w:tc>
          <w:tcPr>
            <w:tcW w:w="2144" w:type="dxa"/>
          </w:tcPr>
          <w:p w:rsidR="00A87B6B" w:rsidRPr="00C9436E" w:rsidRDefault="00A87B6B" w:rsidP="00C9436E">
            <w:pPr>
              <w:jc w:val="center"/>
              <w:rPr>
                <w:rFonts w:asciiTheme="minorHAnsi" w:eastAsiaTheme="minorHAnsi" w:hAnsiTheme="minorHAnsi" w:cstheme="minorHAnsi"/>
                <w:b/>
                <w:color w:val="000000" w:themeColor="text1"/>
                <w:sz w:val="18"/>
                <w:szCs w:val="18"/>
                <w:lang w:val="es-EC" w:eastAsia="en-US"/>
              </w:rPr>
            </w:pPr>
            <w:r w:rsidRPr="00C9436E">
              <w:rPr>
                <w:rFonts w:asciiTheme="minorHAnsi" w:eastAsiaTheme="minorHAnsi" w:hAnsiTheme="minorHAnsi" w:cstheme="minorHAnsi"/>
                <w:b/>
                <w:color w:val="000000" w:themeColor="text1"/>
                <w:sz w:val="18"/>
                <w:szCs w:val="18"/>
                <w:lang w:val="es-EC" w:eastAsia="en-US"/>
              </w:rPr>
              <w:t>PUNTAJE OBTENIDO</w:t>
            </w:r>
          </w:p>
        </w:tc>
      </w:tr>
      <w:tr w:rsidR="00A7361B" w:rsidRPr="008257A9" w:rsidTr="00C9436E">
        <w:tc>
          <w:tcPr>
            <w:tcW w:w="2325" w:type="dxa"/>
            <w:vMerge w:val="restart"/>
            <w:vAlign w:val="center"/>
          </w:tcPr>
          <w:p w:rsidR="00A7361B" w:rsidRPr="00C9436E" w:rsidRDefault="00A7361B" w:rsidP="00C9436E">
            <w:pPr>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Formación y capacitación</w:t>
            </w:r>
          </w:p>
        </w:tc>
        <w:tc>
          <w:tcPr>
            <w:tcW w:w="2434" w:type="dxa"/>
          </w:tcPr>
          <w:p w:rsidR="00A7361B" w:rsidRPr="00C9436E" w:rsidRDefault="00A7361B" w:rsidP="00C9436E">
            <w:pPr>
              <w:rPr>
                <w:rFonts w:asciiTheme="minorHAnsi" w:eastAsiaTheme="minorHAnsi" w:hAnsiTheme="minorHAnsi" w:cstheme="minorHAnsi"/>
                <w:color w:val="000000" w:themeColor="text1"/>
                <w:sz w:val="20"/>
                <w:szCs w:val="20"/>
                <w:lang w:val="es-EC" w:eastAsia="en-US"/>
              </w:rPr>
            </w:pPr>
            <w:r>
              <w:rPr>
                <w:rFonts w:asciiTheme="minorHAnsi" w:eastAsiaTheme="minorHAnsi" w:hAnsiTheme="minorHAnsi" w:cstheme="minorHAnsi"/>
                <w:color w:val="000000" w:themeColor="text1"/>
                <w:sz w:val="20"/>
                <w:szCs w:val="20"/>
                <w:lang w:val="es-EC" w:eastAsia="en-US"/>
              </w:rPr>
              <w:t>Bachillerato</w:t>
            </w:r>
          </w:p>
        </w:tc>
        <w:tc>
          <w:tcPr>
            <w:tcW w:w="1874" w:type="dxa"/>
            <w:vMerge w:val="restart"/>
            <w:vAlign w:val="center"/>
          </w:tcPr>
          <w:p w:rsidR="00A7361B" w:rsidRPr="00C9436E" w:rsidRDefault="00A7361B" w:rsidP="00C9436E">
            <w:pPr>
              <w:jc w:val="center"/>
              <w:rPr>
                <w:rFonts w:asciiTheme="minorHAnsi" w:eastAsiaTheme="minorHAnsi" w:hAnsiTheme="minorHAnsi" w:cstheme="minorHAnsi"/>
                <w:color w:val="000000" w:themeColor="text1"/>
                <w:sz w:val="20"/>
                <w:szCs w:val="20"/>
                <w:lang w:val="es-EC" w:eastAsia="en-US"/>
              </w:rPr>
            </w:pPr>
            <w:r>
              <w:rPr>
                <w:rFonts w:asciiTheme="minorHAnsi" w:eastAsiaTheme="minorHAnsi" w:hAnsiTheme="minorHAnsi" w:cstheme="minorHAnsi"/>
                <w:color w:val="000000" w:themeColor="text1"/>
                <w:sz w:val="20"/>
                <w:szCs w:val="20"/>
                <w:lang w:val="es-EC" w:eastAsia="en-US"/>
              </w:rPr>
              <w:t>15</w:t>
            </w:r>
          </w:p>
        </w:tc>
        <w:tc>
          <w:tcPr>
            <w:tcW w:w="2144" w:type="dxa"/>
          </w:tcPr>
          <w:p w:rsidR="00A7361B" w:rsidRPr="00C9436E" w:rsidRDefault="00A7361B" w:rsidP="00C9436E">
            <w:pPr>
              <w:jc w:val="center"/>
              <w:rPr>
                <w:rFonts w:asciiTheme="minorHAnsi" w:eastAsiaTheme="minorHAnsi" w:hAnsiTheme="minorHAnsi" w:cstheme="minorHAnsi"/>
                <w:color w:val="000000" w:themeColor="text1"/>
                <w:sz w:val="18"/>
                <w:szCs w:val="18"/>
                <w:lang w:val="es-EC" w:eastAsia="en-US"/>
              </w:rPr>
            </w:pPr>
          </w:p>
        </w:tc>
      </w:tr>
      <w:tr w:rsidR="00A7361B" w:rsidRPr="008257A9" w:rsidTr="00C9436E">
        <w:tc>
          <w:tcPr>
            <w:tcW w:w="2325" w:type="dxa"/>
            <w:vMerge/>
          </w:tcPr>
          <w:p w:rsidR="00A7361B" w:rsidRPr="00C9436E" w:rsidRDefault="00A7361B" w:rsidP="00C9436E">
            <w:pPr>
              <w:rPr>
                <w:rFonts w:asciiTheme="minorHAnsi" w:eastAsiaTheme="minorHAnsi" w:hAnsiTheme="minorHAnsi" w:cstheme="minorHAnsi"/>
                <w:color w:val="000000" w:themeColor="text1"/>
                <w:sz w:val="20"/>
                <w:szCs w:val="20"/>
                <w:lang w:val="es-EC" w:eastAsia="en-US"/>
              </w:rPr>
            </w:pPr>
          </w:p>
        </w:tc>
        <w:tc>
          <w:tcPr>
            <w:tcW w:w="2434" w:type="dxa"/>
          </w:tcPr>
          <w:p w:rsidR="00A7361B" w:rsidRPr="00C9436E" w:rsidRDefault="00A7361B" w:rsidP="00C9436E">
            <w:pPr>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Superior</w:t>
            </w:r>
          </w:p>
        </w:tc>
        <w:tc>
          <w:tcPr>
            <w:tcW w:w="1874" w:type="dxa"/>
            <w:vMerge/>
            <w:vAlign w:val="center"/>
          </w:tcPr>
          <w:p w:rsidR="00A7361B" w:rsidRPr="00C9436E" w:rsidRDefault="00A7361B" w:rsidP="00C9436E">
            <w:pPr>
              <w:jc w:val="center"/>
              <w:rPr>
                <w:rFonts w:asciiTheme="minorHAnsi" w:eastAsiaTheme="minorHAnsi" w:hAnsiTheme="minorHAnsi" w:cstheme="minorHAnsi"/>
                <w:color w:val="000000" w:themeColor="text1"/>
                <w:sz w:val="20"/>
                <w:szCs w:val="20"/>
                <w:lang w:val="es-EC" w:eastAsia="en-US"/>
              </w:rPr>
            </w:pPr>
          </w:p>
        </w:tc>
        <w:tc>
          <w:tcPr>
            <w:tcW w:w="2144" w:type="dxa"/>
          </w:tcPr>
          <w:p w:rsidR="00A7361B" w:rsidRPr="00C9436E" w:rsidRDefault="00A7361B" w:rsidP="00C9436E">
            <w:pPr>
              <w:jc w:val="center"/>
              <w:rPr>
                <w:rFonts w:asciiTheme="minorHAnsi" w:eastAsiaTheme="minorHAnsi" w:hAnsiTheme="minorHAnsi" w:cstheme="minorHAnsi"/>
                <w:color w:val="000000" w:themeColor="text1"/>
                <w:sz w:val="18"/>
                <w:szCs w:val="18"/>
                <w:lang w:val="es-EC" w:eastAsia="en-US"/>
              </w:rPr>
            </w:pPr>
          </w:p>
        </w:tc>
      </w:tr>
      <w:tr w:rsidR="00A7361B" w:rsidRPr="008257A9" w:rsidTr="00C9436E">
        <w:tc>
          <w:tcPr>
            <w:tcW w:w="2325" w:type="dxa"/>
            <w:vMerge/>
          </w:tcPr>
          <w:p w:rsidR="00A7361B" w:rsidRPr="00C9436E" w:rsidRDefault="00A7361B" w:rsidP="00C9436E">
            <w:pPr>
              <w:rPr>
                <w:rFonts w:asciiTheme="minorHAnsi" w:eastAsiaTheme="minorHAnsi" w:hAnsiTheme="minorHAnsi" w:cstheme="minorHAnsi"/>
                <w:color w:val="000000" w:themeColor="text1"/>
                <w:sz w:val="20"/>
                <w:szCs w:val="20"/>
                <w:lang w:val="es-EC" w:eastAsia="en-US"/>
              </w:rPr>
            </w:pPr>
          </w:p>
        </w:tc>
        <w:tc>
          <w:tcPr>
            <w:tcW w:w="2434" w:type="dxa"/>
          </w:tcPr>
          <w:p w:rsidR="00A7361B" w:rsidRPr="00C9436E" w:rsidRDefault="00A7361B"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Posgrado</w:t>
            </w:r>
          </w:p>
        </w:tc>
        <w:tc>
          <w:tcPr>
            <w:tcW w:w="1874" w:type="dxa"/>
            <w:vMerge/>
            <w:vAlign w:val="center"/>
          </w:tcPr>
          <w:p w:rsidR="00A7361B" w:rsidRPr="00C9436E" w:rsidRDefault="00A7361B" w:rsidP="00C9436E">
            <w:pPr>
              <w:jc w:val="center"/>
              <w:rPr>
                <w:rFonts w:asciiTheme="minorHAnsi" w:eastAsiaTheme="minorHAnsi" w:hAnsiTheme="minorHAnsi" w:cstheme="minorHAnsi"/>
                <w:color w:val="000000" w:themeColor="text1"/>
                <w:sz w:val="20"/>
                <w:szCs w:val="20"/>
                <w:lang w:val="es-EC" w:eastAsia="en-US"/>
              </w:rPr>
            </w:pPr>
          </w:p>
        </w:tc>
        <w:tc>
          <w:tcPr>
            <w:tcW w:w="2144" w:type="dxa"/>
          </w:tcPr>
          <w:p w:rsidR="00A7361B" w:rsidRPr="00C9436E" w:rsidRDefault="00A7361B" w:rsidP="00C9436E">
            <w:pPr>
              <w:jc w:val="center"/>
              <w:rPr>
                <w:rFonts w:asciiTheme="minorHAnsi" w:eastAsiaTheme="minorHAnsi" w:hAnsiTheme="minorHAnsi" w:cstheme="minorHAnsi"/>
                <w:color w:val="000000" w:themeColor="text1"/>
                <w:sz w:val="18"/>
                <w:szCs w:val="18"/>
                <w:lang w:val="es-EC" w:eastAsia="en-US"/>
              </w:rPr>
            </w:pPr>
          </w:p>
        </w:tc>
      </w:tr>
      <w:tr w:rsidR="00A7361B" w:rsidRPr="008257A9" w:rsidTr="00C9436E">
        <w:tc>
          <w:tcPr>
            <w:tcW w:w="2325" w:type="dxa"/>
            <w:vMerge/>
          </w:tcPr>
          <w:p w:rsidR="00A7361B" w:rsidRPr="00C9436E" w:rsidRDefault="00A7361B" w:rsidP="00C9436E">
            <w:pPr>
              <w:rPr>
                <w:rFonts w:asciiTheme="minorHAnsi" w:eastAsiaTheme="minorHAnsi" w:hAnsiTheme="minorHAnsi" w:cstheme="minorHAnsi"/>
                <w:color w:val="000000" w:themeColor="text1"/>
                <w:sz w:val="20"/>
                <w:szCs w:val="20"/>
                <w:lang w:val="es-EC" w:eastAsia="en-US"/>
              </w:rPr>
            </w:pPr>
          </w:p>
        </w:tc>
        <w:tc>
          <w:tcPr>
            <w:tcW w:w="2434" w:type="dxa"/>
          </w:tcPr>
          <w:p w:rsidR="00A7361B" w:rsidRPr="00C9436E" w:rsidRDefault="00A7361B"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Capacitación específica</w:t>
            </w:r>
          </w:p>
        </w:tc>
        <w:tc>
          <w:tcPr>
            <w:tcW w:w="1874" w:type="dxa"/>
            <w:vMerge w:val="restart"/>
            <w:vAlign w:val="center"/>
          </w:tcPr>
          <w:p w:rsidR="00A7361B" w:rsidRPr="00C9436E" w:rsidRDefault="00A7361B" w:rsidP="00C9436E">
            <w:pPr>
              <w:jc w:val="center"/>
              <w:rPr>
                <w:rFonts w:asciiTheme="minorHAnsi" w:eastAsiaTheme="minorHAnsi" w:hAnsiTheme="minorHAnsi" w:cstheme="minorHAnsi"/>
                <w:color w:val="000000" w:themeColor="text1"/>
                <w:sz w:val="20"/>
                <w:szCs w:val="20"/>
                <w:lang w:val="es-EC" w:eastAsia="en-US"/>
              </w:rPr>
            </w:pPr>
            <w:r>
              <w:rPr>
                <w:rFonts w:asciiTheme="minorHAnsi" w:eastAsiaTheme="minorHAnsi" w:hAnsiTheme="minorHAnsi" w:cstheme="minorHAnsi"/>
                <w:color w:val="000000" w:themeColor="text1"/>
                <w:sz w:val="20"/>
                <w:szCs w:val="20"/>
                <w:lang w:val="es-EC" w:eastAsia="en-US"/>
              </w:rPr>
              <w:t>15</w:t>
            </w:r>
          </w:p>
        </w:tc>
        <w:tc>
          <w:tcPr>
            <w:tcW w:w="2144" w:type="dxa"/>
          </w:tcPr>
          <w:p w:rsidR="00A7361B" w:rsidRPr="00C9436E" w:rsidRDefault="00A7361B" w:rsidP="00C9436E">
            <w:pPr>
              <w:jc w:val="center"/>
              <w:rPr>
                <w:rFonts w:asciiTheme="minorHAnsi" w:eastAsiaTheme="minorHAnsi" w:hAnsiTheme="minorHAnsi" w:cstheme="minorHAnsi"/>
                <w:color w:val="000000" w:themeColor="text1"/>
                <w:sz w:val="18"/>
                <w:szCs w:val="18"/>
                <w:lang w:val="es-EC" w:eastAsia="en-US"/>
              </w:rPr>
            </w:pPr>
          </w:p>
        </w:tc>
      </w:tr>
      <w:tr w:rsidR="00A7361B" w:rsidRPr="008257A9" w:rsidTr="00A87B6B">
        <w:tc>
          <w:tcPr>
            <w:tcW w:w="2325" w:type="dxa"/>
            <w:vMerge/>
          </w:tcPr>
          <w:p w:rsidR="00A7361B" w:rsidRPr="00C9436E" w:rsidRDefault="00A7361B" w:rsidP="00C9436E">
            <w:pPr>
              <w:rPr>
                <w:rFonts w:asciiTheme="minorHAnsi" w:eastAsiaTheme="minorHAnsi" w:hAnsiTheme="minorHAnsi" w:cstheme="minorHAnsi"/>
                <w:color w:val="000000" w:themeColor="text1"/>
                <w:sz w:val="20"/>
                <w:szCs w:val="20"/>
                <w:lang w:val="es-EC" w:eastAsia="en-US"/>
              </w:rPr>
            </w:pPr>
          </w:p>
        </w:tc>
        <w:tc>
          <w:tcPr>
            <w:tcW w:w="2434" w:type="dxa"/>
          </w:tcPr>
          <w:p w:rsidR="00A7361B" w:rsidRPr="00C9436E" w:rsidRDefault="00A7361B"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Otras capacitaciones</w:t>
            </w:r>
          </w:p>
        </w:tc>
        <w:tc>
          <w:tcPr>
            <w:tcW w:w="1874" w:type="dxa"/>
            <w:vMerge/>
          </w:tcPr>
          <w:p w:rsidR="00A7361B" w:rsidRPr="00C9436E" w:rsidRDefault="00A7361B" w:rsidP="00C9436E">
            <w:pPr>
              <w:jc w:val="center"/>
              <w:rPr>
                <w:rFonts w:asciiTheme="minorHAnsi" w:eastAsiaTheme="minorHAnsi" w:hAnsiTheme="minorHAnsi" w:cstheme="minorHAnsi"/>
                <w:color w:val="000000" w:themeColor="text1"/>
                <w:sz w:val="20"/>
                <w:szCs w:val="20"/>
                <w:lang w:val="es-EC" w:eastAsia="en-US"/>
              </w:rPr>
            </w:pPr>
          </w:p>
        </w:tc>
        <w:tc>
          <w:tcPr>
            <w:tcW w:w="2144" w:type="dxa"/>
          </w:tcPr>
          <w:p w:rsidR="00A7361B" w:rsidRPr="00C9436E" w:rsidRDefault="00A7361B" w:rsidP="00C9436E">
            <w:pPr>
              <w:jc w:val="center"/>
              <w:rPr>
                <w:rFonts w:asciiTheme="minorHAnsi" w:eastAsiaTheme="minorHAnsi" w:hAnsiTheme="minorHAnsi" w:cstheme="minorHAnsi"/>
                <w:color w:val="000000" w:themeColor="text1"/>
                <w:sz w:val="18"/>
                <w:szCs w:val="18"/>
                <w:lang w:val="es-EC" w:eastAsia="en-US"/>
              </w:rPr>
            </w:pPr>
          </w:p>
        </w:tc>
      </w:tr>
      <w:tr w:rsidR="00A87B6B" w:rsidRPr="008257A9" w:rsidTr="00C9436E">
        <w:tc>
          <w:tcPr>
            <w:tcW w:w="2325" w:type="dxa"/>
            <w:vMerge w:val="restart"/>
            <w:vAlign w:val="center"/>
          </w:tcPr>
          <w:p w:rsidR="00A87B6B" w:rsidRPr="00C9436E" w:rsidRDefault="00A87B6B" w:rsidP="00C9436E">
            <w:pPr>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Actividades generales realizadas</w:t>
            </w:r>
          </w:p>
        </w:tc>
        <w:tc>
          <w:tcPr>
            <w:tcW w:w="2434" w:type="dxa"/>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Científicas</w:t>
            </w:r>
          </w:p>
        </w:tc>
        <w:tc>
          <w:tcPr>
            <w:tcW w:w="1874" w:type="dxa"/>
            <w:vMerge w:val="restart"/>
          </w:tcPr>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p>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p>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p>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40</w:t>
            </w:r>
          </w:p>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p>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p>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p>
        </w:tc>
        <w:tc>
          <w:tcPr>
            <w:tcW w:w="2144" w:type="dxa"/>
            <w:vMerge w:val="restart"/>
          </w:tcPr>
          <w:p w:rsidR="00A87B6B" w:rsidRPr="00C9436E" w:rsidRDefault="00A87B6B" w:rsidP="00C9436E">
            <w:pPr>
              <w:jc w:val="center"/>
              <w:rPr>
                <w:rFonts w:asciiTheme="minorHAnsi" w:eastAsiaTheme="minorHAnsi" w:hAnsiTheme="minorHAnsi" w:cstheme="minorHAnsi"/>
                <w:color w:val="000000" w:themeColor="text1"/>
                <w:sz w:val="18"/>
                <w:szCs w:val="18"/>
                <w:lang w:val="es-EC" w:eastAsia="en-US"/>
              </w:rPr>
            </w:pPr>
          </w:p>
        </w:tc>
      </w:tr>
      <w:tr w:rsidR="00A87B6B" w:rsidRPr="008257A9" w:rsidTr="00C9436E">
        <w:tc>
          <w:tcPr>
            <w:tcW w:w="2325" w:type="dxa"/>
            <w:vMerge/>
          </w:tcPr>
          <w:p w:rsidR="00A87B6B" w:rsidRPr="00C9436E" w:rsidRDefault="00A87B6B" w:rsidP="00C9436E">
            <w:pPr>
              <w:rPr>
                <w:rFonts w:asciiTheme="minorHAnsi" w:eastAsiaTheme="minorHAnsi" w:hAnsiTheme="minorHAnsi" w:cstheme="minorHAnsi"/>
                <w:color w:val="000000" w:themeColor="text1"/>
                <w:sz w:val="20"/>
                <w:szCs w:val="20"/>
                <w:lang w:val="es-EC" w:eastAsia="en-US"/>
              </w:rPr>
            </w:pPr>
          </w:p>
        </w:tc>
        <w:tc>
          <w:tcPr>
            <w:tcW w:w="2434" w:type="dxa"/>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Cívicas</w:t>
            </w:r>
          </w:p>
        </w:tc>
        <w:tc>
          <w:tcPr>
            <w:tcW w:w="1874" w:type="dxa"/>
            <w:vMerge/>
          </w:tcPr>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p>
        </w:tc>
        <w:tc>
          <w:tcPr>
            <w:tcW w:w="2144" w:type="dxa"/>
            <w:vMerge/>
          </w:tcPr>
          <w:p w:rsidR="00A87B6B" w:rsidRPr="00C9436E" w:rsidRDefault="00A87B6B" w:rsidP="00C9436E">
            <w:pPr>
              <w:jc w:val="center"/>
              <w:rPr>
                <w:rFonts w:asciiTheme="minorHAnsi" w:eastAsiaTheme="minorHAnsi" w:hAnsiTheme="minorHAnsi" w:cstheme="minorHAnsi"/>
                <w:color w:val="000000" w:themeColor="text1"/>
                <w:sz w:val="18"/>
                <w:szCs w:val="18"/>
                <w:lang w:val="es-EC" w:eastAsia="en-US"/>
              </w:rPr>
            </w:pPr>
          </w:p>
        </w:tc>
      </w:tr>
      <w:tr w:rsidR="00A87B6B" w:rsidRPr="008257A9" w:rsidTr="00C9436E">
        <w:tc>
          <w:tcPr>
            <w:tcW w:w="2325" w:type="dxa"/>
            <w:vMerge/>
          </w:tcPr>
          <w:p w:rsidR="00A87B6B" w:rsidRPr="00C9436E" w:rsidRDefault="00A87B6B" w:rsidP="00C9436E">
            <w:pPr>
              <w:rPr>
                <w:rFonts w:asciiTheme="minorHAnsi" w:eastAsiaTheme="minorHAnsi" w:hAnsiTheme="minorHAnsi" w:cstheme="minorHAnsi"/>
                <w:color w:val="000000" w:themeColor="text1"/>
                <w:sz w:val="20"/>
                <w:szCs w:val="20"/>
                <w:lang w:val="es-EC" w:eastAsia="en-US"/>
              </w:rPr>
            </w:pPr>
          </w:p>
        </w:tc>
        <w:tc>
          <w:tcPr>
            <w:tcW w:w="2434" w:type="dxa"/>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Culturales</w:t>
            </w:r>
          </w:p>
        </w:tc>
        <w:tc>
          <w:tcPr>
            <w:tcW w:w="1874" w:type="dxa"/>
            <w:vMerge/>
          </w:tcPr>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p>
        </w:tc>
        <w:tc>
          <w:tcPr>
            <w:tcW w:w="2144" w:type="dxa"/>
            <w:vMerge/>
          </w:tcPr>
          <w:p w:rsidR="00A87B6B" w:rsidRPr="00C9436E" w:rsidRDefault="00A87B6B" w:rsidP="00C9436E">
            <w:pPr>
              <w:jc w:val="center"/>
              <w:rPr>
                <w:rFonts w:asciiTheme="minorHAnsi" w:eastAsiaTheme="minorHAnsi" w:hAnsiTheme="minorHAnsi" w:cstheme="minorHAnsi"/>
                <w:color w:val="000000" w:themeColor="text1"/>
                <w:sz w:val="18"/>
                <w:szCs w:val="18"/>
                <w:lang w:val="es-EC" w:eastAsia="en-US"/>
              </w:rPr>
            </w:pPr>
          </w:p>
        </w:tc>
      </w:tr>
      <w:tr w:rsidR="00A87B6B" w:rsidRPr="008257A9" w:rsidTr="00C9436E">
        <w:tc>
          <w:tcPr>
            <w:tcW w:w="2325" w:type="dxa"/>
            <w:vMerge/>
          </w:tcPr>
          <w:p w:rsidR="00A87B6B" w:rsidRPr="00C9436E" w:rsidRDefault="00A87B6B" w:rsidP="00C9436E">
            <w:pPr>
              <w:rPr>
                <w:rFonts w:asciiTheme="minorHAnsi" w:eastAsiaTheme="minorHAnsi" w:hAnsiTheme="minorHAnsi" w:cstheme="minorHAnsi"/>
                <w:color w:val="000000" w:themeColor="text1"/>
                <w:sz w:val="20"/>
                <w:szCs w:val="20"/>
                <w:lang w:val="es-EC" w:eastAsia="en-US"/>
              </w:rPr>
            </w:pPr>
          </w:p>
        </w:tc>
        <w:tc>
          <w:tcPr>
            <w:tcW w:w="2434" w:type="dxa"/>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Educativas</w:t>
            </w:r>
          </w:p>
        </w:tc>
        <w:tc>
          <w:tcPr>
            <w:tcW w:w="1874" w:type="dxa"/>
            <w:vMerge/>
          </w:tcPr>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p>
        </w:tc>
        <w:tc>
          <w:tcPr>
            <w:tcW w:w="2144" w:type="dxa"/>
            <w:vMerge/>
          </w:tcPr>
          <w:p w:rsidR="00A87B6B" w:rsidRPr="00C9436E" w:rsidRDefault="00A87B6B" w:rsidP="00C9436E">
            <w:pPr>
              <w:jc w:val="center"/>
              <w:rPr>
                <w:rFonts w:asciiTheme="minorHAnsi" w:eastAsiaTheme="minorHAnsi" w:hAnsiTheme="minorHAnsi" w:cstheme="minorHAnsi"/>
                <w:color w:val="000000" w:themeColor="text1"/>
                <w:sz w:val="18"/>
                <w:szCs w:val="18"/>
                <w:lang w:val="es-EC" w:eastAsia="en-US"/>
              </w:rPr>
            </w:pPr>
          </w:p>
        </w:tc>
      </w:tr>
      <w:tr w:rsidR="00A87B6B" w:rsidRPr="008257A9" w:rsidTr="00C9436E">
        <w:tc>
          <w:tcPr>
            <w:tcW w:w="2325" w:type="dxa"/>
            <w:vMerge/>
          </w:tcPr>
          <w:p w:rsidR="00A87B6B" w:rsidRPr="00C9436E" w:rsidRDefault="00A87B6B" w:rsidP="00C9436E">
            <w:pPr>
              <w:rPr>
                <w:rFonts w:asciiTheme="minorHAnsi" w:eastAsiaTheme="minorHAnsi" w:hAnsiTheme="minorHAnsi" w:cstheme="minorHAnsi"/>
                <w:color w:val="000000" w:themeColor="text1"/>
                <w:sz w:val="20"/>
                <w:szCs w:val="20"/>
                <w:lang w:val="es-EC" w:eastAsia="en-US"/>
              </w:rPr>
            </w:pPr>
          </w:p>
        </w:tc>
        <w:tc>
          <w:tcPr>
            <w:tcW w:w="2434" w:type="dxa"/>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Sociales</w:t>
            </w:r>
          </w:p>
        </w:tc>
        <w:tc>
          <w:tcPr>
            <w:tcW w:w="1874" w:type="dxa"/>
            <w:vMerge/>
          </w:tcPr>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p>
        </w:tc>
        <w:tc>
          <w:tcPr>
            <w:tcW w:w="2144" w:type="dxa"/>
            <w:vMerge/>
          </w:tcPr>
          <w:p w:rsidR="00A87B6B" w:rsidRPr="00C9436E" w:rsidRDefault="00A87B6B" w:rsidP="00C9436E">
            <w:pPr>
              <w:jc w:val="center"/>
              <w:rPr>
                <w:rFonts w:asciiTheme="minorHAnsi" w:eastAsiaTheme="minorHAnsi" w:hAnsiTheme="minorHAnsi" w:cstheme="minorHAnsi"/>
                <w:color w:val="000000" w:themeColor="text1"/>
                <w:sz w:val="18"/>
                <w:szCs w:val="18"/>
                <w:lang w:val="es-EC" w:eastAsia="en-US"/>
              </w:rPr>
            </w:pPr>
          </w:p>
        </w:tc>
      </w:tr>
      <w:tr w:rsidR="00A87B6B" w:rsidRPr="008257A9" w:rsidTr="00C9436E">
        <w:tc>
          <w:tcPr>
            <w:tcW w:w="2325" w:type="dxa"/>
            <w:vMerge/>
          </w:tcPr>
          <w:p w:rsidR="00A87B6B" w:rsidRPr="00C9436E" w:rsidRDefault="00A87B6B" w:rsidP="00C9436E">
            <w:pPr>
              <w:rPr>
                <w:rFonts w:asciiTheme="minorHAnsi" w:eastAsiaTheme="minorHAnsi" w:hAnsiTheme="minorHAnsi" w:cstheme="minorHAnsi"/>
                <w:color w:val="000000" w:themeColor="text1"/>
                <w:sz w:val="20"/>
                <w:szCs w:val="20"/>
                <w:lang w:val="es-EC" w:eastAsia="en-US"/>
              </w:rPr>
            </w:pPr>
          </w:p>
        </w:tc>
        <w:tc>
          <w:tcPr>
            <w:tcW w:w="2434" w:type="dxa"/>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Ecológicas</w:t>
            </w:r>
          </w:p>
        </w:tc>
        <w:tc>
          <w:tcPr>
            <w:tcW w:w="1874" w:type="dxa"/>
            <w:vMerge/>
          </w:tcPr>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p>
        </w:tc>
        <w:tc>
          <w:tcPr>
            <w:tcW w:w="2144" w:type="dxa"/>
            <w:vMerge/>
          </w:tcPr>
          <w:p w:rsidR="00A87B6B" w:rsidRPr="00C9436E" w:rsidRDefault="00A87B6B" w:rsidP="00C9436E">
            <w:pPr>
              <w:jc w:val="center"/>
              <w:rPr>
                <w:rFonts w:asciiTheme="minorHAnsi" w:eastAsiaTheme="minorHAnsi" w:hAnsiTheme="minorHAnsi" w:cstheme="minorHAnsi"/>
                <w:color w:val="000000" w:themeColor="text1"/>
                <w:sz w:val="18"/>
                <w:szCs w:val="18"/>
                <w:lang w:val="es-EC" w:eastAsia="en-US"/>
              </w:rPr>
            </w:pPr>
          </w:p>
        </w:tc>
      </w:tr>
      <w:tr w:rsidR="00A87B6B" w:rsidRPr="008257A9" w:rsidTr="00C9436E">
        <w:tc>
          <w:tcPr>
            <w:tcW w:w="2325" w:type="dxa"/>
            <w:vMerge/>
          </w:tcPr>
          <w:p w:rsidR="00A87B6B" w:rsidRPr="00C9436E" w:rsidRDefault="00A87B6B" w:rsidP="00C9436E">
            <w:pPr>
              <w:rPr>
                <w:rFonts w:asciiTheme="minorHAnsi" w:eastAsiaTheme="minorHAnsi" w:hAnsiTheme="minorHAnsi" w:cstheme="minorHAnsi"/>
                <w:color w:val="000000" w:themeColor="text1"/>
                <w:sz w:val="20"/>
                <w:szCs w:val="20"/>
                <w:lang w:val="es-EC" w:eastAsia="en-US"/>
              </w:rPr>
            </w:pPr>
          </w:p>
        </w:tc>
        <w:tc>
          <w:tcPr>
            <w:tcW w:w="2434" w:type="dxa"/>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Otras actividades</w:t>
            </w:r>
          </w:p>
        </w:tc>
        <w:tc>
          <w:tcPr>
            <w:tcW w:w="1874" w:type="dxa"/>
            <w:vMerge/>
          </w:tcPr>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p>
        </w:tc>
        <w:tc>
          <w:tcPr>
            <w:tcW w:w="2144" w:type="dxa"/>
            <w:vMerge/>
          </w:tcPr>
          <w:p w:rsidR="00A87B6B" w:rsidRPr="00C9436E" w:rsidRDefault="00A87B6B" w:rsidP="00C9436E">
            <w:pPr>
              <w:jc w:val="center"/>
              <w:rPr>
                <w:rFonts w:asciiTheme="minorHAnsi" w:eastAsiaTheme="minorHAnsi" w:hAnsiTheme="minorHAnsi" w:cstheme="minorHAnsi"/>
                <w:color w:val="000000" w:themeColor="text1"/>
                <w:sz w:val="18"/>
                <w:szCs w:val="18"/>
                <w:lang w:val="es-EC" w:eastAsia="en-US"/>
              </w:rPr>
            </w:pPr>
          </w:p>
        </w:tc>
      </w:tr>
      <w:tr w:rsidR="00A87B6B" w:rsidRPr="008257A9" w:rsidTr="00C9436E">
        <w:tc>
          <w:tcPr>
            <w:tcW w:w="2325" w:type="dxa"/>
            <w:vAlign w:val="center"/>
          </w:tcPr>
          <w:p w:rsidR="00A87B6B" w:rsidRPr="00C9436E" w:rsidRDefault="00A87B6B" w:rsidP="00C9436E">
            <w:pPr>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Actividades específicas en juventudes</w:t>
            </w:r>
          </w:p>
        </w:tc>
        <w:tc>
          <w:tcPr>
            <w:tcW w:w="2434" w:type="dxa"/>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Activismo juvenil o con GAP de jóvenes</w:t>
            </w:r>
          </w:p>
        </w:tc>
        <w:tc>
          <w:tcPr>
            <w:tcW w:w="1874" w:type="dxa"/>
          </w:tcPr>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2</w:t>
            </w:r>
            <w:r w:rsidR="00A7361B">
              <w:rPr>
                <w:rFonts w:asciiTheme="minorHAnsi" w:eastAsiaTheme="minorHAnsi" w:hAnsiTheme="minorHAnsi" w:cstheme="minorHAnsi"/>
                <w:color w:val="000000" w:themeColor="text1"/>
                <w:sz w:val="20"/>
                <w:szCs w:val="20"/>
                <w:lang w:val="es-EC" w:eastAsia="en-US"/>
              </w:rPr>
              <w:t>0</w:t>
            </w:r>
          </w:p>
        </w:tc>
        <w:tc>
          <w:tcPr>
            <w:tcW w:w="2144" w:type="dxa"/>
          </w:tcPr>
          <w:p w:rsidR="00A87B6B" w:rsidRPr="00C9436E" w:rsidRDefault="00A87B6B" w:rsidP="00C9436E">
            <w:pPr>
              <w:jc w:val="center"/>
              <w:rPr>
                <w:rFonts w:asciiTheme="minorHAnsi" w:eastAsiaTheme="minorHAnsi" w:hAnsiTheme="minorHAnsi" w:cstheme="minorHAnsi"/>
                <w:color w:val="000000" w:themeColor="text1"/>
                <w:sz w:val="18"/>
                <w:szCs w:val="18"/>
                <w:lang w:val="es-EC" w:eastAsia="en-US"/>
              </w:rPr>
            </w:pPr>
          </w:p>
        </w:tc>
      </w:tr>
      <w:tr w:rsidR="00A87B6B" w:rsidRPr="008257A9" w:rsidTr="00A87B6B">
        <w:tc>
          <w:tcPr>
            <w:tcW w:w="2325" w:type="dxa"/>
            <w:vMerge w:val="restart"/>
            <w:vAlign w:val="center"/>
          </w:tcPr>
          <w:p w:rsidR="00A87B6B" w:rsidRPr="00C9436E" w:rsidRDefault="00A87B6B" w:rsidP="00C9436E">
            <w:pPr>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Reconocimientos</w:t>
            </w:r>
          </w:p>
        </w:tc>
        <w:tc>
          <w:tcPr>
            <w:tcW w:w="2434" w:type="dxa"/>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Local</w:t>
            </w:r>
          </w:p>
        </w:tc>
        <w:tc>
          <w:tcPr>
            <w:tcW w:w="1874" w:type="dxa"/>
          </w:tcPr>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2</w:t>
            </w:r>
          </w:p>
        </w:tc>
        <w:tc>
          <w:tcPr>
            <w:tcW w:w="2144" w:type="dxa"/>
          </w:tcPr>
          <w:p w:rsidR="00A87B6B" w:rsidRPr="00C9436E" w:rsidRDefault="00A87B6B" w:rsidP="00C9436E">
            <w:pPr>
              <w:jc w:val="center"/>
              <w:rPr>
                <w:rFonts w:asciiTheme="minorHAnsi" w:eastAsiaTheme="minorHAnsi" w:hAnsiTheme="minorHAnsi" w:cstheme="minorHAnsi"/>
                <w:color w:val="000000" w:themeColor="text1"/>
                <w:sz w:val="18"/>
                <w:szCs w:val="18"/>
                <w:lang w:val="es-EC" w:eastAsia="en-US"/>
              </w:rPr>
            </w:pPr>
          </w:p>
        </w:tc>
      </w:tr>
      <w:tr w:rsidR="00A87B6B" w:rsidRPr="008257A9" w:rsidTr="00A87B6B">
        <w:tc>
          <w:tcPr>
            <w:tcW w:w="2325" w:type="dxa"/>
            <w:vMerge/>
          </w:tcPr>
          <w:p w:rsidR="00A87B6B" w:rsidRPr="00C9436E" w:rsidRDefault="00A87B6B" w:rsidP="00C9436E">
            <w:pPr>
              <w:rPr>
                <w:rFonts w:asciiTheme="minorHAnsi" w:eastAsiaTheme="minorHAnsi" w:hAnsiTheme="minorHAnsi" w:cstheme="minorHAnsi"/>
                <w:color w:val="000000" w:themeColor="text1"/>
                <w:sz w:val="20"/>
                <w:szCs w:val="20"/>
                <w:lang w:val="es-EC" w:eastAsia="en-US"/>
              </w:rPr>
            </w:pPr>
          </w:p>
        </w:tc>
        <w:tc>
          <w:tcPr>
            <w:tcW w:w="2434" w:type="dxa"/>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Provincial</w:t>
            </w:r>
          </w:p>
        </w:tc>
        <w:tc>
          <w:tcPr>
            <w:tcW w:w="1874" w:type="dxa"/>
          </w:tcPr>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2</w:t>
            </w:r>
          </w:p>
        </w:tc>
        <w:tc>
          <w:tcPr>
            <w:tcW w:w="2144" w:type="dxa"/>
          </w:tcPr>
          <w:p w:rsidR="00A87B6B" w:rsidRPr="00C9436E" w:rsidRDefault="00A87B6B" w:rsidP="00C9436E">
            <w:pPr>
              <w:jc w:val="center"/>
              <w:rPr>
                <w:rFonts w:asciiTheme="minorHAnsi" w:eastAsiaTheme="minorHAnsi" w:hAnsiTheme="minorHAnsi" w:cstheme="minorHAnsi"/>
                <w:color w:val="000000" w:themeColor="text1"/>
                <w:sz w:val="18"/>
                <w:szCs w:val="18"/>
                <w:lang w:val="es-EC" w:eastAsia="en-US"/>
              </w:rPr>
            </w:pPr>
          </w:p>
        </w:tc>
      </w:tr>
      <w:tr w:rsidR="00A87B6B" w:rsidRPr="008257A9" w:rsidTr="00A87B6B">
        <w:tc>
          <w:tcPr>
            <w:tcW w:w="2325" w:type="dxa"/>
            <w:vMerge/>
          </w:tcPr>
          <w:p w:rsidR="00A87B6B" w:rsidRPr="00C9436E" w:rsidRDefault="00A87B6B" w:rsidP="00C9436E">
            <w:pPr>
              <w:rPr>
                <w:rFonts w:asciiTheme="minorHAnsi" w:eastAsiaTheme="minorHAnsi" w:hAnsiTheme="minorHAnsi" w:cstheme="minorHAnsi"/>
                <w:color w:val="000000" w:themeColor="text1"/>
                <w:sz w:val="20"/>
                <w:szCs w:val="20"/>
                <w:lang w:val="es-EC" w:eastAsia="en-US"/>
              </w:rPr>
            </w:pPr>
          </w:p>
        </w:tc>
        <w:tc>
          <w:tcPr>
            <w:tcW w:w="2434" w:type="dxa"/>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Nacional</w:t>
            </w:r>
          </w:p>
        </w:tc>
        <w:tc>
          <w:tcPr>
            <w:tcW w:w="1874" w:type="dxa"/>
          </w:tcPr>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3</w:t>
            </w:r>
          </w:p>
        </w:tc>
        <w:tc>
          <w:tcPr>
            <w:tcW w:w="2144" w:type="dxa"/>
          </w:tcPr>
          <w:p w:rsidR="00A87B6B" w:rsidRPr="00C9436E" w:rsidRDefault="00A87B6B" w:rsidP="00C9436E">
            <w:pPr>
              <w:jc w:val="center"/>
              <w:rPr>
                <w:rFonts w:asciiTheme="minorHAnsi" w:eastAsiaTheme="minorHAnsi" w:hAnsiTheme="minorHAnsi" w:cstheme="minorHAnsi"/>
                <w:color w:val="000000" w:themeColor="text1"/>
                <w:sz w:val="18"/>
                <w:szCs w:val="18"/>
                <w:lang w:val="es-EC" w:eastAsia="en-US"/>
              </w:rPr>
            </w:pPr>
          </w:p>
        </w:tc>
      </w:tr>
      <w:tr w:rsidR="00A87B6B" w:rsidRPr="008257A9" w:rsidTr="00A87B6B">
        <w:tc>
          <w:tcPr>
            <w:tcW w:w="2325" w:type="dxa"/>
            <w:vMerge/>
          </w:tcPr>
          <w:p w:rsidR="00A87B6B" w:rsidRPr="00C9436E" w:rsidRDefault="00A87B6B" w:rsidP="00C9436E">
            <w:pPr>
              <w:rPr>
                <w:rFonts w:asciiTheme="minorHAnsi" w:eastAsiaTheme="minorHAnsi" w:hAnsiTheme="minorHAnsi" w:cstheme="minorHAnsi"/>
                <w:color w:val="000000" w:themeColor="text1"/>
                <w:sz w:val="20"/>
                <w:szCs w:val="20"/>
                <w:lang w:val="es-EC" w:eastAsia="en-US"/>
              </w:rPr>
            </w:pPr>
          </w:p>
        </w:tc>
        <w:tc>
          <w:tcPr>
            <w:tcW w:w="2434" w:type="dxa"/>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Internacional</w:t>
            </w:r>
          </w:p>
        </w:tc>
        <w:tc>
          <w:tcPr>
            <w:tcW w:w="1874" w:type="dxa"/>
          </w:tcPr>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3</w:t>
            </w:r>
          </w:p>
        </w:tc>
        <w:tc>
          <w:tcPr>
            <w:tcW w:w="2144" w:type="dxa"/>
          </w:tcPr>
          <w:p w:rsidR="00A87B6B" w:rsidRPr="00C9436E" w:rsidRDefault="00A87B6B" w:rsidP="00C9436E">
            <w:pPr>
              <w:jc w:val="center"/>
              <w:rPr>
                <w:rFonts w:asciiTheme="minorHAnsi" w:eastAsiaTheme="minorHAnsi" w:hAnsiTheme="minorHAnsi" w:cstheme="minorHAnsi"/>
                <w:color w:val="000000" w:themeColor="text1"/>
                <w:sz w:val="18"/>
                <w:szCs w:val="18"/>
                <w:lang w:val="es-EC" w:eastAsia="en-US"/>
              </w:rPr>
            </w:pPr>
          </w:p>
        </w:tc>
      </w:tr>
      <w:tr w:rsidR="00A87B6B" w:rsidRPr="008257A9" w:rsidTr="00A87B6B">
        <w:tc>
          <w:tcPr>
            <w:tcW w:w="2325" w:type="dxa"/>
            <w:vMerge w:val="restart"/>
            <w:vAlign w:val="center"/>
          </w:tcPr>
          <w:p w:rsidR="00A87B6B" w:rsidRPr="00C9436E" w:rsidRDefault="00A87B6B" w:rsidP="00C9436E">
            <w:pPr>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Acciones afirmativas</w:t>
            </w:r>
          </w:p>
        </w:tc>
        <w:tc>
          <w:tcPr>
            <w:tcW w:w="2434" w:type="dxa"/>
          </w:tcPr>
          <w:p w:rsidR="00A87B6B" w:rsidRPr="00C9436E" w:rsidRDefault="00A87B6B" w:rsidP="00C9436E">
            <w:pPr>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Diversidades sexo-genéricas</w:t>
            </w:r>
          </w:p>
        </w:tc>
        <w:tc>
          <w:tcPr>
            <w:tcW w:w="1874" w:type="dxa"/>
          </w:tcPr>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2</w:t>
            </w:r>
          </w:p>
        </w:tc>
        <w:tc>
          <w:tcPr>
            <w:tcW w:w="2144" w:type="dxa"/>
          </w:tcPr>
          <w:p w:rsidR="00A87B6B" w:rsidRPr="00C9436E" w:rsidRDefault="00A87B6B" w:rsidP="00C9436E">
            <w:pPr>
              <w:jc w:val="center"/>
              <w:rPr>
                <w:rFonts w:asciiTheme="minorHAnsi" w:eastAsiaTheme="minorHAnsi" w:hAnsiTheme="minorHAnsi" w:cstheme="minorHAnsi"/>
                <w:color w:val="000000" w:themeColor="text1"/>
                <w:sz w:val="18"/>
                <w:szCs w:val="18"/>
                <w:lang w:val="es-EC" w:eastAsia="en-US"/>
              </w:rPr>
            </w:pPr>
          </w:p>
        </w:tc>
      </w:tr>
      <w:tr w:rsidR="00A87B6B" w:rsidRPr="008257A9" w:rsidTr="00A87B6B">
        <w:tc>
          <w:tcPr>
            <w:tcW w:w="2325" w:type="dxa"/>
            <w:vMerge/>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p>
        </w:tc>
        <w:tc>
          <w:tcPr>
            <w:tcW w:w="2434" w:type="dxa"/>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Discapacidades</w:t>
            </w:r>
          </w:p>
        </w:tc>
        <w:tc>
          <w:tcPr>
            <w:tcW w:w="1874" w:type="dxa"/>
          </w:tcPr>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2</w:t>
            </w:r>
          </w:p>
        </w:tc>
        <w:tc>
          <w:tcPr>
            <w:tcW w:w="2144" w:type="dxa"/>
          </w:tcPr>
          <w:p w:rsidR="00A87B6B" w:rsidRPr="00C9436E" w:rsidRDefault="00A87B6B" w:rsidP="00C9436E">
            <w:pPr>
              <w:jc w:val="center"/>
              <w:rPr>
                <w:rFonts w:asciiTheme="minorHAnsi" w:eastAsiaTheme="minorHAnsi" w:hAnsiTheme="minorHAnsi" w:cstheme="minorHAnsi"/>
                <w:color w:val="000000" w:themeColor="text1"/>
                <w:sz w:val="18"/>
                <w:szCs w:val="18"/>
                <w:lang w:val="es-EC" w:eastAsia="en-US"/>
              </w:rPr>
            </w:pPr>
          </w:p>
        </w:tc>
      </w:tr>
      <w:tr w:rsidR="00A87B6B" w:rsidRPr="008257A9" w:rsidTr="00A87B6B">
        <w:tc>
          <w:tcPr>
            <w:tcW w:w="2325" w:type="dxa"/>
            <w:vMerge/>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p>
        </w:tc>
        <w:tc>
          <w:tcPr>
            <w:tcW w:w="2434" w:type="dxa"/>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Pueblos y Nacionalidades</w:t>
            </w:r>
          </w:p>
        </w:tc>
        <w:tc>
          <w:tcPr>
            <w:tcW w:w="1874" w:type="dxa"/>
          </w:tcPr>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2</w:t>
            </w:r>
          </w:p>
        </w:tc>
        <w:tc>
          <w:tcPr>
            <w:tcW w:w="2144" w:type="dxa"/>
          </w:tcPr>
          <w:p w:rsidR="00A87B6B" w:rsidRPr="00C9436E" w:rsidRDefault="00A87B6B" w:rsidP="00C9436E">
            <w:pPr>
              <w:jc w:val="center"/>
              <w:rPr>
                <w:rFonts w:asciiTheme="minorHAnsi" w:eastAsiaTheme="minorHAnsi" w:hAnsiTheme="minorHAnsi" w:cstheme="minorHAnsi"/>
                <w:color w:val="000000" w:themeColor="text1"/>
                <w:sz w:val="18"/>
                <w:szCs w:val="18"/>
                <w:lang w:val="es-EC" w:eastAsia="en-US"/>
              </w:rPr>
            </w:pPr>
          </w:p>
        </w:tc>
      </w:tr>
      <w:tr w:rsidR="00A87B6B" w:rsidRPr="008257A9" w:rsidTr="00A87B6B">
        <w:tc>
          <w:tcPr>
            <w:tcW w:w="2325" w:type="dxa"/>
            <w:vMerge/>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p>
        </w:tc>
        <w:tc>
          <w:tcPr>
            <w:tcW w:w="2434" w:type="dxa"/>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Movilidad humana</w:t>
            </w:r>
          </w:p>
        </w:tc>
        <w:tc>
          <w:tcPr>
            <w:tcW w:w="1874" w:type="dxa"/>
          </w:tcPr>
          <w:p w:rsidR="00A87B6B" w:rsidRPr="00C9436E" w:rsidRDefault="00A87B6B" w:rsidP="00C9436E">
            <w:pPr>
              <w:jc w:val="center"/>
              <w:rPr>
                <w:rFonts w:asciiTheme="minorHAnsi" w:eastAsiaTheme="minorHAnsi" w:hAnsiTheme="minorHAnsi" w:cstheme="minorHAnsi"/>
                <w:color w:val="000000" w:themeColor="text1"/>
                <w:sz w:val="20"/>
                <w:szCs w:val="20"/>
                <w:lang w:val="es-EC" w:eastAsia="en-US"/>
              </w:rPr>
            </w:pPr>
            <w:r w:rsidRPr="00C9436E">
              <w:rPr>
                <w:rFonts w:asciiTheme="minorHAnsi" w:eastAsiaTheme="minorHAnsi" w:hAnsiTheme="minorHAnsi" w:cstheme="minorHAnsi"/>
                <w:color w:val="000000" w:themeColor="text1"/>
                <w:sz w:val="20"/>
                <w:szCs w:val="20"/>
                <w:lang w:val="es-EC" w:eastAsia="en-US"/>
              </w:rPr>
              <w:t>2</w:t>
            </w:r>
          </w:p>
        </w:tc>
        <w:tc>
          <w:tcPr>
            <w:tcW w:w="2144" w:type="dxa"/>
          </w:tcPr>
          <w:p w:rsidR="00A87B6B" w:rsidRPr="00C9436E" w:rsidRDefault="00A87B6B" w:rsidP="00C9436E">
            <w:pPr>
              <w:jc w:val="center"/>
              <w:rPr>
                <w:rFonts w:asciiTheme="minorHAnsi" w:eastAsiaTheme="minorHAnsi" w:hAnsiTheme="minorHAnsi" w:cstheme="minorHAnsi"/>
                <w:color w:val="000000" w:themeColor="text1"/>
                <w:sz w:val="18"/>
                <w:szCs w:val="18"/>
                <w:lang w:val="es-EC" w:eastAsia="en-US"/>
              </w:rPr>
            </w:pPr>
          </w:p>
        </w:tc>
      </w:tr>
      <w:tr w:rsidR="00A87B6B" w:rsidRPr="008257A9" w:rsidTr="00A87B6B">
        <w:tc>
          <w:tcPr>
            <w:tcW w:w="2325" w:type="dxa"/>
          </w:tcPr>
          <w:p w:rsidR="00A87B6B" w:rsidRPr="00C9436E" w:rsidRDefault="00A87B6B" w:rsidP="00C9436E">
            <w:pPr>
              <w:jc w:val="both"/>
              <w:rPr>
                <w:rFonts w:asciiTheme="minorHAnsi" w:eastAsiaTheme="minorHAnsi" w:hAnsiTheme="minorHAnsi" w:cstheme="minorHAnsi"/>
                <w:color w:val="000000" w:themeColor="text1"/>
                <w:sz w:val="20"/>
                <w:szCs w:val="20"/>
                <w:lang w:val="es-EC" w:eastAsia="en-US"/>
              </w:rPr>
            </w:pPr>
          </w:p>
        </w:tc>
        <w:tc>
          <w:tcPr>
            <w:tcW w:w="2434" w:type="dxa"/>
          </w:tcPr>
          <w:p w:rsidR="00A87B6B" w:rsidRPr="00C9436E" w:rsidRDefault="00A87B6B" w:rsidP="00C9436E">
            <w:pPr>
              <w:jc w:val="center"/>
              <w:rPr>
                <w:rFonts w:asciiTheme="minorHAnsi" w:eastAsiaTheme="minorHAnsi" w:hAnsiTheme="minorHAnsi" w:cstheme="minorHAnsi"/>
                <w:b/>
                <w:color w:val="000000" w:themeColor="text1"/>
                <w:sz w:val="20"/>
                <w:szCs w:val="20"/>
                <w:lang w:val="es-EC" w:eastAsia="en-US"/>
              </w:rPr>
            </w:pPr>
            <w:r w:rsidRPr="00C9436E">
              <w:rPr>
                <w:rFonts w:asciiTheme="minorHAnsi" w:eastAsiaTheme="minorHAnsi" w:hAnsiTheme="minorHAnsi" w:cstheme="minorHAnsi"/>
                <w:b/>
                <w:color w:val="000000" w:themeColor="text1"/>
                <w:sz w:val="20"/>
                <w:szCs w:val="20"/>
                <w:lang w:val="es-EC" w:eastAsia="en-US"/>
              </w:rPr>
              <w:t>TOTAL (sin acciones afirmativas)</w:t>
            </w:r>
          </w:p>
        </w:tc>
        <w:tc>
          <w:tcPr>
            <w:tcW w:w="1874" w:type="dxa"/>
          </w:tcPr>
          <w:p w:rsidR="00A87B6B" w:rsidRPr="00C9436E" w:rsidRDefault="00A87B6B" w:rsidP="00C9436E">
            <w:pPr>
              <w:jc w:val="center"/>
              <w:rPr>
                <w:rFonts w:asciiTheme="minorHAnsi" w:eastAsiaTheme="minorHAnsi" w:hAnsiTheme="minorHAnsi" w:cstheme="minorHAnsi"/>
                <w:b/>
                <w:color w:val="000000" w:themeColor="text1"/>
                <w:sz w:val="20"/>
                <w:szCs w:val="20"/>
                <w:lang w:val="es-EC" w:eastAsia="en-US"/>
              </w:rPr>
            </w:pPr>
            <w:r w:rsidRPr="00C9436E">
              <w:rPr>
                <w:rFonts w:asciiTheme="minorHAnsi" w:eastAsiaTheme="minorHAnsi" w:hAnsiTheme="minorHAnsi" w:cstheme="minorHAnsi"/>
                <w:b/>
                <w:color w:val="000000" w:themeColor="text1"/>
                <w:sz w:val="20"/>
                <w:szCs w:val="20"/>
                <w:lang w:val="es-EC" w:eastAsia="en-US"/>
              </w:rPr>
              <w:t>100</w:t>
            </w:r>
          </w:p>
        </w:tc>
        <w:tc>
          <w:tcPr>
            <w:tcW w:w="2144" w:type="dxa"/>
          </w:tcPr>
          <w:p w:rsidR="00A87B6B" w:rsidRPr="00C9436E" w:rsidRDefault="00A87B6B" w:rsidP="00C9436E">
            <w:pPr>
              <w:jc w:val="center"/>
              <w:rPr>
                <w:rFonts w:asciiTheme="minorHAnsi" w:eastAsiaTheme="minorHAnsi" w:hAnsiTheme="minorHAnsi" w:cstheme="minorHAnsi"/>
                <w:b/>
                <w:color w:val="000000" w:themeColor="text1"/>
                <w:sz w:val="18"/>
                <w:szCs w:val="18"/>
                <w:lang w:val="es-EC" w:eastAsia="en-US"/>
              </w:rPr>
            </w:pPr>
          </w:p>
        </w:tc>
      </w:tr>
    </w:tbl>
    <w:p w:rsidR="000B3399" w:rsidRPr="00C9436E" w:rsidRDefault="000B3399" w:rsidP="00C9436E">
      <w:pPr>
        <w:jc w:val="both"/>
        <w:rPr>
          <w:rFonts w:asciiTheme="minorHAnsi" w:eastAsiaTheme="minorHAnsi" w:hAnsiTheme="minorHAnsi" w:cstheme="minorHAnsi"/>
          <w:color w:val="000000" w:themeColor="text1"/>
          <w:sz w:val="18"/>
          <w:szCs w:val="18"/>
          <w:lang w:val="es-EC" w:eastAsia="en-US"/>
        </w:rPr>
      </w:pPr>
    </w:p>
    <w:sectPr w:rsidR="000B3399" w:rsidRPr="00C9436E" w:rsidSect="00441C7F">
      <w:headerReference w:type="default" r:id="rId10"/>
      <w:footerReference w:type="default" r:id="rId11"/>
      <w:pgSz w:w="11906" w:h="16838" w:code="9"/>
      <w:pgMar w:top="1985"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712" w:rsidRDefault="00B60712" w:rsidP="00552861">
      <w:r>
        <w:separator/>
      </w:r>
    </w:p>
  </w:endnote>
  <w:endnote w:type="continuationSeparator" w:id="0">
    <w:p w:rsidR="00B60712" w:rsidRDefault="00B60712" w:rsidP="0055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
    <w:altName w:val="Yu Gothic UI"/>
    <w:panose1 w:val="00000000000000000000"/>
    <w:charset w:val="80"/>
    <w:family w:val="auto"/>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69D" w:rsidRDefault="00C2169D">
    <w:pPr>
      <w:pStyle w:val="Piedepgina"/>
    </w:pPr>
    <w:r>
      <w:rPr>
        <w:noProof/>
        <w:lang w:val="es-EC" w:eastAsia="es-EC"/>
      </w:rPr>
      <w:drawing>
        <wp:anchor distT="0" distB="0" distL="114300" distR="114300" simplePos="0" relativeHeight="251660288" behindDoc="0" locked="0" layoutInCell="1" allowOverlap="1" wp14:anchorId="0E6E3B06" wp14:editId="35DB0A88">
          <wp:simplePos x="0" y="0"/>
          <wp:positionH relativeFrom="column">
            <wp:posOffset>0</wp:posOffset>
          </wp:positionH>
          <wp:positionV relativeFrom="paragraph">
            <wp:posOffset>-161290</wp:posOffset>
          </wp:positionV>
          <wp:extent cx="5932805" cy="217805"/>
          <wp:effectExtent l="0" t="0" r="0" b="10795"/>
          <wp:wrapSquare wrapText="bothSides"/>
          <wp:docPr id="24" name="Imagen 24" descr="Macintosh HD:Users:caruales:Desktop: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uales:Desktop:p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805" cy="2178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712" w:rsidRDefault="00B60712" w:rsidP="00552861">
      <w:r>
        <w:separator/>
      </w:r>
    </w:p>
  </w:footnote>
  <w:footnote w:type="continuationSeparator" w:id="0">
    <w:p w:rsidR="00B60712" w:rsidRDefault="00B60712" w:rsidP="0055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69D" w:rsidRDefault="00C2169D">
    <w:pPr>
      <w:pStyle w:val="Encabezado"/>
    </w:pPr>
    <w:r>
      <w:rPr>
        <w:noProof/>
        <w:lang w:val="es-EC" w:eastAsia="es-EC"/>
      </w:rPr>
      <w:drawing>
        <wp:anchor distT="0" distB="0" distL="114300" distR="114300" simplePos="0" relativeHeight="251656192" behindDoc="0" locked="0" layoutInCell="1" allowOverlap="1" wp14:anchorId="5F1C89FE" wp14:editId="64E6D10E">
          <wp:simplePos x="0" y="0"/>
          <wp:positionH relativeFrom="column">
            <wp:posOffset>3850195</wp:posOffset>
          </wp:positionH>
          <wp:positionV relativeFrom="paragraph">
            <wp:posOffset>0</wp:posOffset>
          </wp:positionV>
          <wp:extent cx="2085975" cy="647700"/>
          <wp:effectExtent l="0" t="0" r="9525"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85975" cy="647700"/>
                  </a:xfrm>
                  <a:prstGeom prst="rect">
                    <a:avLst/>
                  </a:prstGeom>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8240" behindDoc="0" locked="0" layoutInCell="1" allowOverlap="1" wp14:anchorId="05EEE2A0" wp14:editId="3878D41D">
          <wp:simplePos x="0" y="0"/>
          <wp:positionH relativeFrom="rightMargin">
            <wp:posOffset>-116840</wp:posOffset>
          </wp:positionH>
          <wp:positionV relativeFrom="paragraph">
            <wp:posOffset>850900</wp:posOffset>
          </wp:positionV>
          <wp:extent cx="650240" cy="8178165"/>
          <wp:effectExtent l="0" t="0" r="0" b="63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EA.png"/>
                  <pic:cNvPicPr/>
                </pic:nvPicPr>
                <pic:blipFill>
                  <a:blip r:embed="rId2">
                    <a:extLst>
                      <a:ext uri="{28A0092B-C50C-407E-A947-70E740481C1C}">
                        <a14:useLocalDpi xmlns:a14="http://schemas.microsoft.com/office/drawing/2010/main" val="0"/>
                      </a:ext>
                    </a:extLst>
                  </a:blip>
                  <a:stretch>
                    <a:fillRect/>
                  </a:stretch>
                </pic:blipFill>
                <pic:spPr>
                  <a:xfrm>
                    <a:off x="0" y="0"/>
                    <a:ext cx="650240" cy="8178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AFD"/>
    <w:multiLevelType w:val="hybridMultilevel"/>
    <w:tmpl w:val="664266DA"/>
    <w:lvl w:ilvl="0" w:tplc="FF2C06A6">
      <w:start w:val="1"/>
      <w:numFmt w:val="bullet"/>
      <w:lvlText w:val="-"/>
      <w:lvlJc w:val="left"/>
      <w:pPr>
        <w:ind w:left="720" w:hanging="360"/>
      </w:pPr>
      <w:rPr>
        <w:rFonts w:ascii="Calibri" w:eastAsiaTheme="minorHAnsi" w:hAnsi="Calibri" w:cs="Calibri"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8E576CC"/>
    <w:multiLevelType w:val="hybridMultilevel"/>
    <w:tmpl w:val="6FE4E862"/>
    <w:lvl w:ilvl="0" w:tplc="300A0019">
      <w:start w:val="1"/>
      <w:numFmt w:val="lowerLetter"/>
      <w:lvlText w:val="%1."/>
      <w:lvlJc w:val="left"/>
      <w:pPr>
        <w:ind w:left="720" w:hanging="360"/>
      </w:pPr>
      <w:rPr>
        <w:rFonts w:hint="default"/>
      </w:rPr>
    </w:lvl>
    <w:lvl w:ilvl="1" w:tplc="300A0011">
      <w:start w:val="1"/>
      <w:numFmt w:val="decimal"/>
      <w:lvlText w:val="%2)"/>
      <w:lvlJc w:val="left"/>
      <w:pPr>
        <w:ind w:left="1440" w:hanging="360"/>
      </w:pPr>
    </w:lvl>
    <w:lvl w:ilvl="2" w:tplc="CF4AD906">
      <w:start w:val="1"/>
      <w:numFmt w:val="upperLetter"/>
      <w:lvlText w:val="%3)"/>
      <w:lvlJc w:val="left"/>
      <w:pPr>
        <w:ind w:left="2340" w:hanging="360"/>
      </w:pPr>
      <w:rPr>
        <w:rFonts w:hint="default"/>
      </w:rPr>
    </w:lvl>
    <w:lvl w:ilvl="3" w:tplc="931C1BEA">
      <w:start w:val="1"/>
      <w:numFmt w:val="decimal"/>
      <w:lvlText w:val="%4."/>
      <w:lvlJc w:val="left"/>
      <w:pPr>
        <w:ind w:left="2880" w:hanging="360"/>
      </w:pPr>
      <w:rPr>
        <w:rFonts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AB335F2"/>
    <w:multiLevelType w:val="hybridMultilevel"/>
    <w:tmpl w:val="14FA1B38"/>
    <w:lvl w:ilvl="0" w:tplc="C828449A">
      <w:start w:val="4"/>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7B35B39"/>
    <w:multiLevelType w:val="hybridMultilevel"/>
    <w:tmpl w:val="DA9ACE2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E11234F"/>
    <w:multiLevelType w:val="hybridMultilevel"/>
    <w:tmpl w:val="790638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E711A83"/>
    <w:multiLevelType w:val="hybridMultilevel"/>
    <w:tmpl w:val="A0FEDF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FFE7F3F"/>
    <w:multiLevelType w:val="hybridMultilevel"/>
    <w:tmpl w:val="5A0C1776"/>
    <w:lvl w:ilvl="0" w:tplc="37809A06">
      <w:start w:val="4"/>
      <w:numFmt w:val="upperLetter"/>
      <w:lvlText w:val="%1)"/>
      <w:lvlJc w:val="left"/>
      <w:pPr>
        <w:ind w:left="1060" w:hanging="360"/>
      </w:pPr>
      <w:rPr>
        <w:rFonts w:hint="default"/>
      </w:rPr>
    </w:lvl>
    <w:lvl w:ilvl="1" w:tplc="300A0019" w:tentative="1">
      <w:start w:val="1"/>
      <w:numFmt w:val="lowerLetter"/>
      <w:lvlText w:val="%2."/>
      <w:lvlJc w:val="left"/>
      <w:pPr>
        <w:ind w:left="1780" w:hanging="360"/>
      </w:pPr>
    </w:lvl>
    <w:lvl w:ilvl="2" w:tplc="300A001B" w:tentative="1">
      <w:start w:val="1"/>
      <w:numFmt w:val="lowerRoman"/>
      <w:lvlText w:val="%3."/>
      <w:lvlJc w:val="right"/>
      <w:pPr>
        <w:ind w:left="2500" w:hanging="180"/>
      </w:pPr>
    </w:lvl>
    <w:lvl w:ilvl="3" w:tplc="300A000F">
      <w:start w:val="1"/>
      <w:numFmt w:val="decimal"/>
      <w:lvlText w:val="%4."/>
      <w:lvlJc w:val="left"/>
      <w:pPr>
        <w:ind w:left="3220" w:hanging="360"/>
      </w:pPr>
    </w:lvl>
    <w:lvl w:ilvl="4" w:tplc="300A0019" w:tentative="1">
      <w:start w:val="1"/>
      <w:numFmt w:val="lowerLetter"/>
      <w:lvlText w:val="%5."/>
      <w:lvlJc w:val="left"/>
      <w:pPr>
        <w:ind w:left="3940" w:hanging="360"/>
      </w:pPr>
    </w:lvl>
    <w:lvl w:ilvl="5" w:tplc="300A001B" w:tentative="1">
      <w:start w:val="1"/>
      <w:numFmt w:val="lowerRoman"/>
      <w:lvlText w:val="%6."/>
      <w:lvlJc w:val="right"/>
      <w:pPr>
        <w:ind w:left="4660" w:hanging="180"/>
      </w:pPr>
    </w:lvl>
    <w:lvl w:ilvl="6" w:tplc="300A000F" w:tentative="1">
      <w:start w:val="1"/>
      <w:numFmt w:val="decimal"/>
      <w:lvlText w:val="%7."/>
      <w:lvlJc w:val="left"/>
      <w:pPr>
        <w:ind w:left="5380" w:hanging="360"/>
      </w:pPr>
    </w:lvl>
    <w:lvl w:ilvl="7" w:tplc="300A0019" w:tentative="1">
      <w:start w:val="1"/>
      <w:numFmt w:val="lowerLetter"/>
      <w:lvlText w:val="%8."/>
      <w:lvlJc w:val="left"/>
      <w:pPr>
        <w:ind w:left="6100" w:hanging="360"/>
      </w:pPr>
    </w:lvl>
    <w:lvl w:ilvl="8" w:tplc="300A001B" w:tentative="1">
      <w:start w:val="1"/>
      <w:numFmt w:val="lowerRoman"/>
      <w:lvlText w:val="%9."/>
      <w:lvlJc w:val="right"/>
      <w:pPr>
        <w:ind w:left="6820" w:hanging="180"/>
      </w:pPr>
    </w:lvl>
  </w:abstractNum>
  <w:abstractNum w:abstractNumId="7" w15:restartNumberingAfterBreak="0">
    <w:nsid w:val="328A12C0"/>
    <w:multiLevelType w:val="hybridMultilevel"/>
    <w:tmpl w:val="B96E22DA"/>
    <w:lvl w:ilvl="0" w:tplc="300A000F">
      <w:start w:val="1"/>
      <w:numFmt w:val="decimal"/>
      <w:lvlText w:val="%1."/>
      <w:lvlJc w:val="left"/>
      <w:pPr>
        <w:ind w:left="502"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43C26F1"/>
    <w:multiLevelType w:val="hybridMultilevel"/>
    <w:tmpl w:val="569875BA"/>
    <w:lvl w:ilvl="0" w:tplc="FF2C06A6">
      <w:start w:val="1"/>
      <w:numFmt w:val="bullet"/>
      <w:lvlText w:val="-"/>
      <w:lvlJc w:val="left"/>
      <w:pPr>
        <w:ind w:left="720" w:hanging="360"/>
      </w:pPr>
      <w:rPr>
        <w:rFonts w:ascii="Calibri" w:eastAsiaTheme="minorHAnsi" w:hAnsi="Calibri" w:cs="Calibri"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8862DC4"/>
    <w:multiLevelType w:val="hybridMultilevel"/>
    <w:tmpl w:val="2A16E796"/>
    <w:lvl w:ilvl="0" w:tplc="EE18C618">
      <w:start w:val="1"/>
      <w:numFmt w:val="decimal"/>
      <w:pStyle w:val="Ttulo1"/>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10" w15:restartNumberingAfterBreak="0">
    <w:nsid w:val="39D90C10"/>
    <w:multiLevelType w:val="hybridMultilevel"/>
    <w:tmpl w:val="906A98B0"/>
    <w:lvl w:ilvl="0" w:tplc="6108CA5A">
      <w:start w:val="5"/>
      <w:numFmt w:val="bullet"/>
      <w:lvlText w:val="-"/>
      <w:lvlJc w:val="left"/>
      <w:pPr>
        <w:ind w:left="720" w:hanging="360"/>
      </w:pPr>
      <w:rPr>
        <w:rFonts w:ascii="Calibri Light" w:eastAsia="Calibri" w:hAnsi="Calibri Light" w:cs="Calibri Light"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1" w15:restartNumberingAfterBreak="0">
    <w:nsid w:val="3CB06FB1"/>
    <w:multiLevelType w:val="hybridMultilevel"/>
    <w:tmpl w:val="439AF344"/>
    <w:lvl w:ilvl="0" w:tplc="FF2C06A6">
      <w:start w:val="1"/>
      <w:numFmt w:val="bullet"/>
      <w:lvlText w:val="-"/>
      <w:lvlJc w:val="left"/>
      <w:pPr>
        <w:ind w:left="1080" w:hanging="360"/>
      </w:pPr>
      <w:rPr>
        <w:rFonts w:ascii="Calibri" w:eastAsiaTheme="minorHAnsi" w:hAnsi="Calibri" w:cs="Calibr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2" w15:restartNumberingAfterBreak="0">
    <w:nsid w:val="3DC034D6"/>
    <w:multiLevelType w:val="hybridMultilevel"/>
    <w:tmpl w:val="6E041FB4"/>
    <w:lvl w:ilvl="0" w:tplc="FF2C06A6">
      <w:start w:val="1"/>
      <w:numFmt w:val="bullet"/>
      <w:lvlText w:val="-"/>
      <w:lvlJc w:val="left"/>
      <w:pPr>
        <w:ind w:left="720" w:hanging="360"/>
      </w:pPr>
      <w:rPr>
        <w:rFonts w:ascii="Calibri" w:eastAsiaTheme="minorHAnsi"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CAA4B12"/>
    <w:multiLevelType w:val="hybridMultilevel"/>
    <w:tmpl w:val="E494839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4" w15:restartNumberingAfterBreak="0">
    <w:nsid w:val="55387E8A"/>
    <w:multiLevelType w:val="hybridMultilevel"/>
    <w:tmpl w:val="92CC01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7D4323D"/>
    <w:multiLevelType w:val="hybridMultilevel"/>
    <w:tmpl w:val="C45ECD70"/>
    <w:lvl w:ilvl="0" w:tplc="D0C24430">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5C847130"/>
    <w:multiLevelType w:val="hybridMultilevel"/>
    <w:tmpl w:val="FE64DEFA"/>
    <w:lvl w:ilvl="0" w:tplc="300A0019">
      <w:start w:val="1"/>
      <w:numFmt w:val="lowerLetter"/>
      <w:lvlText w:val="%1."/>
      <w:lvlJc w:val="left"/>
      <w:pPr>
        <w:ind w:left="720" w:hanging="360"/>
      </w:pPr>
      <w:rPr>
        <w:rFonts w:hint="default"/>
      </w:rPr>
    </w:lvl>
    <w:lvl w:ilvl="1" w:tplc="445AC0E0">
      <w:start w:val="1"/>
      <w:numFmt w:val="lowerLetter"/>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6A6F7E84"/>
    <w:multiLevelType w:val="hybridMultilevel"/>
    <w:tmpl w:val="81C6240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F4614C3"/>
    <w:multiLevelType w:val="hybridMultilevel"/>
    <w:tmpl w:val="68DEA86C"/>
    <w:lvl w:ilvl="0" w:tplc="02E0A24A">
      <w:start w:val="4"/>
      <w:numFmt w:val="bullet"/>
      <w:lvlText w:val="-"/>
      <w:lvlJc w:val="left"/>
      <w:pPr>
        <w:ind w:left="720" w:hanging="360"/>
      </w:pPr>
      <w:rPr>
        <w:rFonts w:ascii="Calibri" w:eastAsia="Calibri"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15:restartNumberingAfterBreak="0">
    <w:nsid w:val="764343DF"/>
    <w:multiLevelType w:val="hybridMultilevel"/>
    <w:tmpl w:val="F2868238"/>
    <w:lvl w:ilvl="0" w:tplc="300A0019">
      <w:start w:val="1"/>
      <w:numFmt w:val="lowerLetter"/>
      <w:lvlText w:val="%1."/>
      <w:lvlJc w:val="left"/>
      <w:pPr>
        <w:ind w:left="720" w:hanging="360"/>
      </w:pPr>
      <w:rPr>
        <w:rFonts w:hint="default"/>
      </w:rPr>
    </w:lvl>
    <w:lvl w:ilvl="1" w:tplc="300A0011">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78EC54CF"/>
    <w:multiLevelType w:val="hybridMultilevel"/>
    <w:tmpl w:val="EE5C037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7EE55BF5"/>
    <w:multiLevelType w:val="hybridMultilevel"/>
    <w:tmpl w:val="E84C472C"/>
    <w:lvl w:ilvl="0" w:tplc="FF2C06A6">
      <w:start w:val="1"/>
      <w:numFmt w:val="bullet"/>
      <w:lvlText w:val="-"/>
      <w:lvlJc w:val="left"/>
      <w:pPr>
        <w:ind w:left="720" w:hanging="360"/>
      </w:pPr>
      <w:rPr>
        <w:rFonts w:ascii="Calibri" w:eastAsiaTheme="minorHAnsi"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0"/>
  </w:num>
  <w:num w:numId="4">
    <w:abstractNumId w:val="17"/>
  </w:num>
  <w:num w:numId="5">
    <w:abstractNumId w:val="21"/>
  </w:num>
  <w:num w:numId="6">
    <w:abstractNumId w:val="16"/>
  </w:num>
  <w:num w:numId="7">
    <w:abstractNumId w:val="3"/>
  </w:num>
  <w:num w:numId="8">
    <w:abstractNumId w:val="12"/>
  </w:num>
  <w:num w:numId="9">
    <w:abstractNumId w:val="1"/>
  </w:num>
  <w:num w:numId="10">
    <w:abstractNumId w:val="8"/>
  </w:num>
  <w:num w:numId="11">
    <w:abstractNumId w:val="0"/>
  </w:num>
  <w:num w:numId="12">
    <w:abstractNumId w:val="14"/>
  </w:num>
  <w:num w:numId="13">
    <w:abstractNumId w:val="7"/>
  </w:num>
  <w:num w:numId="14">
    <w:abstractNumId w:val="1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8"/>
  </w:num>
  <w:num w:numId="18">
    <w:abstractNumId w:val="6"/>
  </w:num>
  <w:num w:numId="19">
    <w:abstractNumId w:val="2"/>
  </w:num>
  <w:num w:numId="20">
    <w:abstractNumId w:val="11"/>
  </w:num>
  <w:num w:numId="21">
    <w:abstractNumId w:val="5"/>
  </w:num>
  <w:num w:numId="2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61"/>
    <w:rsid w:val="0000359E"/>
    <w:rsid w:val="000348B1"/>
    <w:rsid w:val="00037056"/>
    <w:rsid w:val="0006244A"/>
    <w:rsid w:val="00070191"/>
    <w:rsid w:val="00074F90"/>
    <w:rsid w:val="00077DB9"/>
    <w:rsid w:val="000B10E1"/>
    <w:rsid w:val="000B2C29"/>
    <w:rsid w:val="000B3399"/>
    <w:rsid w:val="000D38EF"/>
    <w:rsid w:val="000D4125"/>
    <w:rsid w:val="000D4F58"/>
    <w:rsid w:val="000D5FC4"/>
    <w:rsid w:val="000E0CE7"/>
    <w:rsid w:val="00102087"/>
    <w:rsid w:val="00123DC0"/>
    <w:rsid w:val="00135F72"/>
    <w:rsid w:val="00154F92"/>
    <w:rsid w:val="0017332C"/>
    <w:rsid w:val="001911B3"/>
    <w:rsid w:val="001B3334"/>
    <w:rsid w:val="001B6BEA"/>
    <w:rsid w:val="002146EA"/>
    <w:rsid w:val="00230743"/>
    <w:rsid w:val="002334F3"/>
    <w:rsid w:val="00257702"/>
    <w:rsid w:val="002627F6"/>
    <w:rsid w:val="00270A4C"/>
    <w:rsid w:val="002C5512"/>
    <w:rsid w:val="002C5BAF"/>
    <w:rsid w:val="002F7516"/>
    <w:rsid w:val="002F79B0"/>
    <w:rsid w:val="00303146"/>
    <w:rsid w:val="00303C6F"/>
    <w:rsid w:val="003117DB"/>
    <w:rsid w:val="00312240"/>
    <w:rsid w:val="00322467"/>
    <w:rsid w:val="003322F8"/>
    <w:rsid w:val="00347E03"/>
    <w:rsid w:val="003526FF"/>
    <w:rsid w:val="003561D8"/>
    <w:rsid w:val="00387624"/>
    <w:rsid w:val="003A168E"/>
    <w:rsid w:val="003B06D4"/>
    <w:rsid w:val="003D0C28"/>
    <w:rsid w:val="004008BF"/>
    <w:rsid w:val="0040322D"/>
    <w:rsid w:val="00405921"/>
    <w:rsid w:val="0042530C"/>
    <w:rsid w:val="00441C7F"/>
    <w:rsid w:val="0044332A"/>
    <w:rsid w:val="00462F19"/>
    <w:rsid w:val="0047525A"/>
    <w:rsid w:val="00486A82"/>
    <w:rsid w:val="004A5493"/>
    <w:rsid w:val="004A6FAC"/>
    <w:rsid w:val="004C431F"/>
    <w:rsid w:val="004D28A8"/>
    <w:rsid w:val="004D43BC"/>
    <w:rsid w:val="004E6A34"/>
    <w:rsid w:val="004F3885"/>
    <w:rsid w:val="004F3DFA"/>
    <w:rsid w:val="00513C57"/>
    <w:rsid w:val="0051726E"/>
    <w:rsid w:val="0054477A"/>
    <w:rsid w:val="00547FE5"/>
    <w:rsid w:val="00552861"/>
    <w:rsid w:val="00557289"/>
    <w:rsid w:val="00570F6B"/>
    <w:rsid w:val="005743FA"/>
    <w:rsid w:val="005B7897"/>
    <w:rsid w:val="005C4954"/>
    <w:rsid w:val="005C5802"/>
    <w:rsid w:val="005C5814"/>
    <w:rsid w:val="005D7C4A"/>
    <w:rsid w:val="00600FA3"/>
    <w:rsid w:val="006552B8"/>
    <w:rsid w:val="006569D2"/>
    <w:rsid w:val="00666C43"/>
    <w:rsid w:val="00677696"/>
    <w:rsid w:val="006A3EEA"/>
    <w:rsid w:val="006C2C08"/>
    <w:rsid w:val="006C479D"/>
    <w:rsid w:val="006D3FE5"/>
    <w:rsid w:val="00700A7E"/>
    <w:rsid w:val="00717232"/>
    <w:rsid w:val="00721696"/>
    <w:rsid w:val="00731B31"/>
    <w:rsid w:val="00755330"/>
    <w:rsid w:val="00774A9E"/>
    <w:rsid w:val="00780E9B"/>
    <w:rsid w:val="007816C5"/>
    <w:rsid w:val="00790AFB"/>
    <w:rsid w:val="007C556B"/>
    <w:rsid w:val="007F3641"/>
    <w:rsid w:val="007F6389"/>
    <w:rsid w:val="007F7FC0"/>
    <w:rsid w:val="00800C56"/>
    <w:rsid w:val="008257A9"/>
    <w:rsid w:val="00832116"/>
    <w:rsid w:val="00873EF6"/>
    <w:rsid w:val="00877234"/>
    <w:rsid w:val="008B39E6"/>
    <w:rsid w:val="008B6C87"/>
    <w:rsid w:val="008C67DB"/>
    <w:rsid w:val="008E3309"/>
    <w:rsid w:val="008F0D1C"/>
    <w:rsid w:val="00905B4A"/>
    <w:rsid w:val="00943508"/>
    <w:rsid w:val="009441F1"/>
    <w:rsid w:val="00956F57"/>
    <w:rsid w:val="009747EF"/>
    <w:rsid w:val="00983849"/>
    <w:rsid w:val="00996A52"/>
    <w:rsid w:val="009C4304"/>
    <w:rsid w:val="009D7AFF"/>
    <w:rsid w:val="009E7E66"/>
    <w:rsid w:val="009F04D6"/>
    <w:rsid w:val="00A07007"/>
    <w:rsid w:val="00A0795F"/>
    <w:rsid w:val="00A23146"/>
    <w:rsid w:val="00A35799"/>
    <w:rsid w:val="00A420E2"/>
    <w:rsid w:val="00A54A5D"/>
    <w:rsid w:val="00A7361B"/>
    <w:rsid w:val="00A776E3"/>
    <w:rsid w:val="00A87B6B"/>
    <w:rsid w:val="00A93024"/>
    <w:rsid w:val="00AC5216"/>
    <w:rsid w:val="00AE27A9"/>
    <w:rsid w:val="00AE38C3"/>
    <w:rsid w:val="00AE42A9"/>
    <w:rsid w:val="00AE6A74"/>
    <w:rsid w:val="00AF1407"/>
    <w:rsid w:val="00B02802"/>
    <w:rsid w:val="00B13F4E"/>
    <w:rsid w:val="00B36A59"/>
    <w:rsid w:val="00B50BC2"/>
    <w:rsid w:val="00B60712"/>
    <w:rsid w:val="00B60E74"/>
    <w:rsid w:val="00B67079"/>
    <w:rsid w:val="00B861B9"/>
    <w:rsid w:val="00B93858"/>
    <w:rsid w:val="00BA1ECD"/>
    <w:rsid w:val="00BA4E73"/>
    <w:rsid w:val="00BD50FC"/>
    <w:rsid w:val="00BD580D"/>
    <w:rsid w:val="00BD59CF"/>
    <w:rsid w:val="00BE149B"/>
    <w:rsid w:val="00BF273F"/>
    <w:rsid w:val="00BF28AB"/>
    <w:rsid w:val="00BF38D0"/>
    <w:rsid w:val="00C016EF"/>
    <w:rsid w:val="00C06504"/>
    <w:rsid w:val="00C11188"/>
    <w:rsid w:val="00C2169D"/>
    <w:rsid w:val="00C2483D"/>
    <w:rsid w:val="00C25CD2"/>
    <w:rsid w:val="00C41479"/>
    <w:rsid w:val="00C51720"/>
    <w:rsid w:val="00C55FA6"/>
    <w:rsid w:val="00C70C30"/>
    <w:rsid w:val="00C84E97"/>
    <w:rsid w:val="00C90F76"/>
    <w:rsid w:val="00C93C88"/>
    <w:rsid w:val="00C9436E"/>
    <w:rsid w:val="00CA10A3"/>
    <w:rsid w:val="00CC0ABE"/>
    <w:rsid w:val="00CD6DAF"/>
    <w:rsid w:val="00D3309E"/>
    <w:rsid w:val="00D71F9E"/>
    <w:rsid w:val="00D97601"/>
    <w:rsid w:val="00DA2F06"/>
    <w:rsid w:val="00DD30C5"/>
    <w:rsid w:val="00DE1396"/>
    <w:rsid w:val="00DF0F78"/>
    <w:rsid w:val="00E02014"/>
    <w:rsid w:val="00E02876"/>
    <w:rsid w:val="00E06B48"/>
    <w:rsid w:val="00E13D7E"/>
    <w:rsid w:val="00E16F25"/>
    <w:rsid w:val="00E25249"/>
    <w:rsid w:val="00E30A6D"/>
    <w:rsid w:val="00E34931"/>
    <w:rsid w:val="00E477C6"/>
    <w:rsid w:val="00E56311"/>
    <w:rsid w:val="00E65D6D"/>
    <w:rsid w:val="00EF24A4"/>
    <w:rsid w:val="00EF3586"/>
    <w:rsid w:val="00EF6850"/>
    <w:rsid w:val="00F076C8"/>
    <w:rsid w:val="00F07983"/>
    <w:rsid w:val="00F12A03"/>
    <w:rsid w:val="00F25ABF"/>
    <w:rsid w:val="00F8236E"/>
    <w:rsid w:val="00FA0E20"/>
    <w:rsid w:val="00FB2DAE"/>
    <w:rsid w:val="00FB3B5A"/>
    <w:rsid w:val="00FE273F"/>
    <w:rsid w:val="00FF500F"/>
    <w:rsid w:val="00FF5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45F0D"/>
  <w15:docId w15:val="{6B65C789-C826-4995-AAFD-D9057CB1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DB9"/>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link w:val="Ttulo1Car"/>
    <w:autoRedefine/>
    <w:qFormat/>
    <w:rsid w:val="00230743"/>
    <w:pPr>
      <w:keepNext/>
      <w:keepLines/>
      <w:numPr>
        <w:numId w:val="1"/>
      </w:numPr>
      <w:jc w:val="both"/>
      <w:outlineLvl w:val="0"/>
    </w:pPr>
    <w:rPr>
      <w:rFonts w:ascii="Arial" w:hAnsi="Arial" w:cs="Arial"/>
      <w:b/>
      <w:kern w:val="36"/>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861"/>
    <w:pPr>
      <w:tabs>
        <w:tab w:val="center" w:pos="4680"/>
        <w:tab w:val="right" w:pos="9360"/>
      </w:tabs>
    </w:pPr>
  </w:style>
  <w:style w:type="character" w:customStyle="1" w:styleId="EncabezadoCar">
    <w:name w:val="Encabezado Car"/>
    <w:basedOn w:val="Fuentedeprrafopredeter"/>
    <w:link w:val="Encabezado"/>
    <w:uiPriority w:val="99"/>
    <w:rsid w:val="00552861"/>
  </w:style>
  <w:style w:type="paragraph" w:styleId="Piedepgina">
    <w:name w:val="footer"/>
    <w:basedOn w:val="Normal"/>
    <w:link w:val="PiedepginaCar"/>
    <w:uiPriority w:val="99"/>
    <w:unhideWhenUsed/>
    <w:rsid w:val="00552861"/>
    <w:pPr>
      <w:tabs>
        <w:tab w:val="center" w:pos="4680"/>
        <w:tab w:val="right" w:pos="9360"/>
      </w:tabs>
    </w:pPr>
  </w:style>
  <w:style w:type="character" w:customStyle="1" w:styleId="PiedepginaCar">
    <w:name w:val="Pie de página Car"/>
    <w:basedOn w:val="Fuentedeprrafopredeter"/>
    <w:link w:val="Piedepgina"/>
    <w:uiPriority w:val="99"/>
    <w:rsid w:val="00552861"/>
  </w:style>
  <w:style w:type="paragraph" w:styleId="Textodeglobo">
    <w:name w:val="Balloon Text"/>
    <w:basedOn w:val="Normal"/>
    <w:link w:val="TextodegloboCar"/>
    <w:uiPriority w:val="99"/>
    <w:semiHidden/>
    <w:unhideWhenUsed/>
    <w:rsid w:val="00A9302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93024"/>
    <w:rPr>
      <w:rFonts w:ascii="Lucida Grande" w:hAnsi="Lucida Grande"/>
      <w:sz w:val="18"/>
      <w:szCs w:val="18"/>
    </w:rPr>
  </w:style>
  <w:style w:type="paragraph" w:styleId="NormalWeb">
    <w:name w:val="Normal (Web)"/>
    <w:basedOn w:val="Normal"/>
    <w:uiPriority w:val="99"/>
    <w:semiHidden/>
    <w:unhideWhenUsed/>
    <w:rsid w:val="00E477C6"/>
    <w:pPr>
      <w:spacing w:before="100" w:beforeAutospacing="1" w:after="100" w:afterAutospacing="1"/>
    </w:pPr>
    <w:rPr>
      <w:lang w:val="es-EC" w:eastAsia="es-EC"/>
    </w:rPr>
  </w:style>
  <w:style w:type="paragraph" w:styleId="Prrafodelista">
    <w:name w:val="List Paragraph"/>
    <w:aliases w:val="Párrafo de lista SUBCAPITULO,Párrafo de lista1"/>
    <w:basedOn w:val="Normal"/>
    <w:link w:val="PrrafodelistaCar"/>
    <w:uiPriority w:val="34"/>
    <w:qFormat/>
    <w:rsid w:val="00B861B9"/>
    <w:pPr>
      <w:ind w:left="720"/>
      <w:contextualSpacing/>
    </w:pPr>
  </w:style>
  <w:style w:type="character" w:customStyle="1" w:styleId="Ttulo1Car">
    <w:name w:val="Título 1 Car"/>
    <w:basedOn w:val="Fuentedeprrafopredeter"/>
    <w:link w:val="Ttulo1"/>
    <w:rsid w:val="00230743"/>
    <w:rPr>
      <w:rFonts w:ascii="Arial" w:eastAsia="Times New Roman" w:hAnsi="Arial" w:cs="Arial"/>
      <w:b/>
      <w:kern w:val="36"/>
      <w:lang w:val="es-EC"/>
    </w:rPr>
  </w:style>
  <w:style w:type="paragraph" w:styleId="Textoindependiente">
    <w:name w:val="Body Text"/>
    <w:basedOn w:val="Normal"/>
    <w:link w:val="TextoindependienteCar"/>
    <w:rsid w:val="00230743"/>
    <w:pPr>
      <w:spacing w:after="120"/>
    </w:pPr>
  </w:style>
  <w:style w:type="character" w:customStyle="1" w:styleId="TextoindependienteCar">
    <w:name w:val="Texto independiente Car"/>
    <w:basedOn w:val="Fuentedeprrafopredeter"/>
    <w:link w:val="Textoindependiente"/>
    <w:rsid w:val="00230743"/>
    <w:rPr>
      <w:rFonts w:ascii="Times New Roman" w:eastAsia="Times New Roman" w:hAnsi="Times New Roman" w:cs="Times New Roman"/>
      <w:sz w:val="24"/>
      <w:szCs w:val="24"/>
      <w:lang w:val="es-ES_tradnl" w:eastAsia="es-ES"/>
    </w:rPr>
  </w:style>
  <w:style w:type="character" w:customStyle="1" w:styleId="PrrafodelistaCar">
    <w:name w:val="Párrafo de lista Car"/>
    <w:aliases w:val="Párrafo de lista SUBCAPITULO Car,Párrafo de lista1 Car"/>
    <w:link w:val="Prrafodelista"/>
    <w:uiPriority w:val="34"/>
    <w:locked/>
    <w:rsid w:val="00230743"/>
    <w:rPr>
      <w:lang w:val="es-EC"/>
    </w:rPr>
  </w:style>
  <w:style w:type="paragraph" w:styleId="Sinespaciado">
    <w:name w:val="No Spacing"/>
    <w:link w:val="SinespaciadoCar"/>
    <w:uiPriority w:val="1"/>
    <w:qFormat/>
    <w:rsid w:val="00230743"/>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230743"/>
    <w:rPr>
      <w:rFonts w:ascii="Calibri" w:eastAsia="Times New Roman" w:hAnsi="Calibri" w:cs="Times New Roman"/>
      <w:lang w:val="es-ES"/>
    </w:rPr>
  </w:style>
  <w:style w:type="paragraph" w:customStyle="1" w:styleId="Default">
    <w:name w:val="Default"/>
    <w:rsid w:val="00230743"/>
    <w:pPr>
      <w:autoSpaceDE w:val="0"/>
      <w:autoSpaceDN w:val="0"/>
      <w:adjustRightInd w:val="0"/>
      <w:spacing w:after="0" w:line="240" w:lineRule="auto"/>
    </w:pPr>
    <w:rPr>
      <w:rFonts w:ascii="Arial" w:eastAsia="Calibri" w:hAnsi="Arial" w:cs="Arial"/>
      <w:color w:val="000000"/>
      <w:sz w:val="24"/>
      <w:szCs w:val="24"/>
      <w:lang w:val="es-EC" w:eastAsia="es-EC"/>
    </w:rPr>
  </w:style>
  <w:style w:type="paragraph" w:customStyle="1" w:styleId="Tablanormal1">
    <w:name w:val="Tabla normal1"/>
    <w:basedOn w:val="Normal"/>
    <w:rsid w:val="00230743"/>
    <w:pPr>
      <w:spacing w:before="60" w:after="60" w:line="264" w:lineRule="auto"/>
    </w:pPr>
    <w:rPr>
      <w:rFonts w:ascii="Arial Narrow" w:eastAsia="Arial Narrow" w:hAnsi="Arial Narrow" w:cs="Arial Narrow"/>
      <w:sz w:val="18"/>
      <w:szCs w:val="18"/>
      <w:lang w:val="es-EC" w:eastAsia="ja-JP"/>
    </w:rPr>
  </w:style>
  <w:style w:type="paragraph" w:customStyle="1" w:styleId="Sinespaciado1">
    <w:name w:val="Sin espaciado1"/>
    <w:uiPriority w:val="1"/>
    <w:qFormat/>
    <w:rsid w:val="00230743"/>
    <w:pPr>
      <w:spacing w:after="0" w:line="240" w:lineRule="auto"/>
    </w:pPr>
    <w:rPr>
      <w:rFonts w:ascii="Calibri" w:eastAsia="Times New Roman" w:hAnsi="Calibri" w:cs="Times New Roman"/>
      <w:sz w:val="20"/>
      <w:szCs w:val="20"/>
      <w:lang w:val="es-ES" w:eastAsia="es-EC"/>
    </w:rPr>
  </w:style>
  <w:style w:type="paragraph" w:styleId="Textonotapie">
    <w:name w:val="footnote text"/>
    <w:aliases w:val="ft,Car,Footnote Text Char Char Char Char Char,Footnote Text Char Char Char Char,Footnote reference,FA Fu,texto de nota al pie"/>
    <w:basedOn w:val="Normal"/>
    <w:link w:val="TextonotapieCar"/>
    <w:semiHidden/>
    <w:rsid w:val="00230743"/>
    <w:rPr>
      <w:rFonts w:ascii="Calibri" w:eastAsia="MS ??" w:hAnsi="Calibri" w:cs="Calibri"/>
      <w:sz w:val="20"/>
      <w:szCs w:val="20"/>
      <w:lang w:val="es-ES" w:eastAsia="en-US"/>
    </w:rPr>
  </w:style>
  <w:style w:type="character" w:customStyle="1" w:styleId="TextonotapieCar">
    <w:name w:val="Texto nota pie Car"/>
    <w:aliases w:val="ft Car,Car Car,Footnote Text Char Char Char Char Char Car,Footnote Text Char Char Char Char Car,Footnote reference Car,FA Fu Car,texto de nota al pie Car"/>
    <w:basedOn w:val="Fuentedeprrafopredeter"/>
    <w:link w:val="Textonotapie"/>
    <w:semiHidden/>
    <w:rsid w:val="00230743"/>
    <w:rPr>
      <w:rFonts w:ascii="Calibri" w:eastAsia="MS ??" w:hAnsi="Calibri" w:cs="Calibri"/>
      <w:sz w:val="20"/>
      <w:szCs w:val="20"/>
      <w:lang w:val="es-ES"/>
    </w:rPr>
  </w:style>
  <w:style w:type="character" w:styleId="Refdenotaalpie">
    <w:name w:val="footnote reference"/>
    <w:aliases w:val="ftref"/>
    <w:basedOn w:val="Fuentedeprrafopredeter"/>
    <w:semiHidden/>
    <w:rsid w:val="00230743"/>
    <w:rPr>
      <w:rFonts w:cs="Times New Roman"/>
      <w:vertAlign w:val="superscript"/>
    </w:rPr>
  </w:style>
  <w:style w:type="paragraph" w:customStyle="1" w:styleId="texto1">
    <w:name w:val="texto1"/>
    <w:basedOn w:val="Normal"/>
    <w:rsid w:val="00230743"/>
    <w:pPr>
      <w:spacing w:before="100" w:beforeAutospacing="1" w:after="100" w:afterAutospacing="1"/>
    </w:pPr>
    <w:rPr>
      <w:lang w:val="es-EC" w:eastAsia="es-EC"/>
    </w:rPr>
  </w:style>
  <w:style w:type="paragraph" w:customStyle="1" w:styleId="NoSpacing1">
    <w:name w:val="No Spacing1"/>
    <w:uiPriority w:val="1"/>
    <w:qFormat/>
    <w:rsid w:val="00FA0E20"/>
    <w:pPr>
      <w:spacing w:after="0" w:line="240" w:lineRule="auto"/>
    </w:pPr>
    <w:rPr>
      <w:rFonts w:ascii="Calibri" w:eastAsia="Calibri" w:hAnsi="Calibri" w:cs="Times New Roman"/>
      <w:lang w:val="es-EC"/>
    </w:rPr>
  </w:style>
  <w:style w:type="table" w:styleId="Tablaconcuadrcula">
    <w:name w:val="Table Grid"/>
    <w:basedOn w:val="Tablanormal"/>
    <w:uiPriority w:val="39"/>
    <w:rsid w:val="0057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016EF"/>
    <w:rPr>
      <w:sz w:val="16"/>
      <w:szCs w:val="16"/>
    </w:rPr>
  </w:style>
  <w:style w:type="paragraph" w:styleId="Textocomentario">
    <w:name w:val="annotation text"/>
    <w:basedOn w:val="Normal"/>
    <w:link w:val="TextocomentarioCar"/>
    <w:uiPriority w:val="99"/>
    <w:unhideWhenUsed/>
    <w:rsid w:val="00C016EF"/>
    <w:rPr>
      <w:sz w:val="20"/>
      <w:szCs w:val="20"/>
    </w:rPr>
  </w:style>
  <w:style w:type="character" w:customStyle="1" w:styleId="TextocomentarioCar">
    <w:name w:val="Texto comentario Car"/>
    <w:basedOn w:val="Fuentedeprrafopredeter"/>
    <w:link w:val="Textocomentario"/>
    <w:uiPriority w:val="99"/>
    <w:rsid w:val="00C016EF"/>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016EF"/>
    <w:rPr>
      <w:b/>
      <w:bCs/>
    </w:rPr>
  </w:style>
  <w:style w:type="character" w:customStyle="1" w:styleId="AsuntodelcomentarioCar">
    <w:name w:val="Asunto del comentario Car"/>
    <w:basedOn w:val="TextocomentarioCar"/>
    <w:link w:val="Asuntodelcomentario"/>
    <w:uiPriority w:val="99"/>
    <w:semiHidden/>
    <w:rsid w:val="00C016EF"/>
    <w:rPr>
      <w:rFonts w:ascii="Times New Roman" w:eastAsia="Times New Roman" w:hAnsi="Times New Roman" w:cs="Times New Roman"/>
      <w:b/>
      <w:bCs/>
      <w:sz w:val="20"/>
      <w:szCs w:val="20"/>
      <w:lang w:val="es-ES_tradnl" w:eastAsia="es-ES"/>
    </w:rPr>
  </w:style>
  <w:style w:type="character" w:styleId="Hipervnculo">
    <w:name w:val="Hyperlink"/>
    <w:uiPriority w:val="99"/>
    <w:unhideWhenUsed/>
    <w:rsid w:val="00347E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3716">
      <w:bodyDiv w:val="1"/>
      <w:marLeft w:val="0"/>
      <w:marRight w:val="0"/>
      <w:marTop w:val="0"/>
      <w:marBottom w:val="0"/>
      <w:divBdr>
        <w:top w:val="none" w:sz="0" w:space="0" w:color="auto"/>
        <w:left w:val="none" w:sz="0" w:space="0" w:color="auto"/>
        <w:bottom w:val="none" w:sz="0" w:space="0" w:color="auto"/>
        <w:right w:val="none" w:sz="0" w:space="0" w:color="auto"/>
      </w:divBdr>
    </w:div>
    <w:div w:id="186986660">
      <w:bodyDiv w:val="1"/>
      <w:marLeft w:val="0"/>
      <w:marRight w:val="0"/>
      <w:marTop w:val="0"/>
      <w:marBottom w:val="0"/>
      <w:divBdr>
        <w:top w:val="none" w:sz="0" w:space="0" w:color="auto"/>
        <w:left w:val="none" w:sz="0" w:space="0" w:color="auto"/>
        <w:bottom w:val="none" w:sz="0" w:space="0" w:color="auto"/>
        <w:right w:val="none" w:sz="0" w:space="0" w:color="auto"/>
      </w:divBdr>
    </w:div>
    <w:div w:id="213779037">
      <w:bodyDiv w:val="1"/>
      <w:marLeft w:val="0"/>
      <w:marRight w:val="0"/>
      <w:marTop w:val="0"/>
      <w:marBottom w:val="0"/>
      <w:divBdr>
        <w:top w:val="none" w:sz="0" w:space="0" w:color="auto"/>
        <w:left w:val="none" w:sz="0" w:space="0" w:color="auto"/>
        <w:bottom w:val="none" w:sz="0" w:space="0" w:color="auto"/>
        <w:right w:val="none" w:sz="0" w:space="0" w:color="auto"/>
      </w:divBdr>
    </w:div>
    <w:div w:id="227617974">
      <w:bodyDiv w:val="1"/>
      <w:marLeft w:val="0"/>
      <w:marRight w:val="0"/>
      <w:marTop w:val="0"/>
      <w:marBottom w:val="0"/>
      <w:divBdr>
        <w:top w:val="none" w:sz="0" w:space="0" w:color="auto"/>
        <w:left w:val="none" w:sz="0" w:space="0" w:color="auto"/>
        <w:bottom w:val="none" w:sz="0" w:space="0" w:color="auto"/>
        <w:right w:val="none" w:sz="0" w:space="0" w:color="auto"/>
      </w:divBdr>
    </w:div>
    <w:div w:id="380980053">
      <w:bodyDiv w:val="1"/>
      <w:marLeft w:val="0"/>
      <w:marRight w:val="0"/>
      <w:marTop w:val="0"/>
      <w:marBottom w:val="0"/>
      <w:divBdr>
        <w:top w:val="none" w:sz="0" w:space="0" w:color="auto"/>
        <w:left w:val="none" w:sz="0" w:space="0" w:color="auto"/>
        <w:bottom w:val="none" w:sz="0" w:space="0" w:color="auto"/>
        <w:right w:val="none" w:sz="0" w:space="0" w:color="auto"/>
      </w:divBdr>
    </w:div>
    <w:div w:id="466974283">
      <w:bodyDiv w:val="1"/>
      <w:marLeft w:val="0"/>
      <w:marRight w:val="0"/>
      <w:marTop w:val="0"/>
      <w:marBottom w:val="0"/>
      <w:divBdr>
        <w:top w:val="none" w:sz="0" w:space="0" w:color="auto"/>
        <w:left w:val="none" w:sz="0" w:space="0" w:color="auto"/>
        <w:bottom w:val="none" w:sz="0" w:space="0" w:color="auto"/>
        <w:right w:val="none" w:sz="0" w:space="0" w:color="auto"/>
      </w:divBdr>
    </w:div>
    <w:div w:id="1043671948">
      <w:bodyDiv w:val="1"/>
      <w:marLeft w:val="0"/>
      <w:marRight w:val="0"/>
      <w:marTop w:val="0"/>
      <w:marBottom w:val="0"/>
      <w:divBdr>
        <w:top w:val="none" w:sz="0" w:space="0" w:color="auto"/>
        <w:left w:val="none" w:sz="0" w:space="0" w:color="auto"/>
        <w:bottom w:val="none" w:sz="0" w:space="0" w:color="auto"/>
        <w:right w:val="none" w:sz="0" w:space="0" w:color="auto"/>
      </w:divBdr>
    </w:div>
    <w:div w:id="139554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ito.gob.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clusionsocial@quito.gob.e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45023-0A7D-4113-BA62-C6EAE677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2475</Words>
  <Characters>13613</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Miriam Gioconda Jacome Zabala</cp:lastModifiedBy>
  <cp:revision>2</cp:revision>
  <cp:lastPrinted>2019-07-11T13:59:00Z</cp:lastPrinted>
  <dcterms:created xsi:type="dcterms:W3CDTF">2021-06-18T00:36:00Z</dcterms:created>
  <dcterms:modified xsi:type="dcterms:W3CDTF">2021-06-18T00:36:00Z</dcterms:modified>
</cp:coreProperties>
</file>