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454D73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454D73">
        <w:rPr>
          <w:rFonts w:ascii="Palatino Linotype" w:eastAsia="MS Mincho" w:hAnsi="Palatino Linotype" w:cs="Tahoma"/>
        </w:rPr>
        <w:t>16</w:t>
      </w:r>
      <w:r w:rsidR="002268AC" w:rsidRPr="00454D73">
        <w:rPr>
          <w:rFonts w:ascii="Palatino Linotype" w:eastAsia="MS Mincho" w:hAnsi="Palatino Linotype" w:cs="Tahoma"/>
        </w:rPr>
        <w:t>h</w:t>
      </w:r>
      <w:r w:rsidR="00715AFF" w:rsidRPr="00454D73">
        <w:rPr>
          <w:rFonts w:ascii="Palatino Linotype" w:eastAsia="MS Mincho" w:hAnsi="Palatino Linotype" w:cs="Tahoma"/>
        </w:rPr>
        <w:t>3</w:t>
      </w:r>
      <w:r w:rsidR="00AA6CFE" w:rsidRPr="00454D73">
        <w:rPr>
          <w:rFonts w:ascii="Palatino Linotype" w:eastAsia="MS Mincho" w:hAnsi="Palatino Linotype" w:cs="Tahoma"/>
        </w:rPr>
        <w:t>5</w:t>
      </w:r>
      <w:r w:rsidRPr="00454D73">
        <w:rPr>
          <w:rFonts w:ascii="Palatino Linotype" w:eastAsia="MS Mincho" w:hAnsi="Palatino Linotype" w:cs="Tahoma"/>
        </w:rPr>
        <w:t xml:space="preserve"> del </w:t>
      </w:r>
      <w:r w:rsidR="00586ED9" w:rsidRPr="00454D73">
        <w:rPr>
          <w:rFonts w:ascii="Palatino Linotype" w:eastAsia="MS Mincho" w:hAnsi="Palatino Linotype" w:cs="Tahoma"/>
        </w:rPr>
        <w:t>día 1</w:t>
      </w:r>
      <w:r w:rsidR="00715AFF" w:rsidRPr="00454D73">
        <w:rPr>
          <w:rFonts w:ascii="Palatino Linotype" w:eastAsia="MS Mincho" w:hAnsi="Palatino Linotype" w:cs="Tahoma"/>
        </w:rPr>
        <w:t>7</w:t>
      </w:r>
      <w:r w:rsidR="006E1479" w:rsidRPr="00454D73">
        <w:rPr>
          <w:rFonts w:ascii="Palatino Linotype" w:eastAsia="MS Mincho" w:hAnsi="Palatino Linotype" w:cs="Tahoma"/>
        </w:rPr>
        <w:t xml:space="preserve"> de </w:t>
      </w:r>
      <w:r w:rsidR="008B69CD" w:rsidRPr="00454D73">
        <w:rPr>
          <w:rFonts w:ascii="Palatino Linotype" w:eastAsia="MS Mincho" w:hAnsi="Palatino Linotype" w:cs="Tahoma"/>
        </w:rPr>
        <w:t xml:space="preserve">octubre </w:t>
      </w:r>
      <w:r w:rsidR="00BB3D1B" w:rsidRPr="00454D73">
        <w:rPr>
          <w:rFonts w:ascii="Palatino Linotype" w:eastAsia="MS Mincho" w:hAnsi="Palatino Linotype" w:cs="Tahoma"/>
        </w:rPr>
        <w:t>de 2022</w:t>
      </w:r>
      <w:r w:rsidRPr="00454D73">
        <w:rPr>
          <w:rFonts w:ascii="Palatino Linotype" w:eastAsia="MS Mincho" w:hAnsi="Palatino Linotype" w:cs="Tahoma"/>
        </w:rPr>
        <w:t xml:space="preserve">, conforme la convocatoria </w:t>
      </w:r>
      <w:r w:rsidR="0012526D" w:rsidRPr="00454D73">
        <w:rPr>
          <w:rFonts w:ascii="Palatino Linotype" w:eastAsia="MS Mincho" w:hAnsi="Palatino Linotype" w:cs="Tahoma"/>
        </w:rPr>
        <w:t>realizada</w:t>
      </w:r>
      <w:r w:rsidRPr="00454D73">
        <w:rPr>
          <w:rFonts w:ascii="Palatino Linotype" w:eastAsia="MS Mincho" w:hAnsi="Palatino Linotype" w:cs="Tahoma"/>
        </w:rPr>
        <w:t xml:space="preserve">, </w:t>
      </w:r>
      <w:r w:rsidR="00BB3D1B" w:rsidRPr="00454D73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454D73">
        <w:rPr>
          <w:rFonts w:ascii="Palatino Linotype" w:eastAsia="MS Mincho" w:hAnsi="Palatino Linotype" w:cs="Tahoma"/>
        </w:rPr>
        <w:t>Teams</w:t>
      </w:r>
      <w:proofErr w:type="spellEnd"/>
      <w:r w:rsidR="00BB3D1B" w:rsidRPr="00454D73">
        <w:rPr>
          <w:rFonts w:ascii="Palatino Linotype" w:eastAsia="MS Mincho" w:hAnsi="Palatino Linotype" w:cs="Tahoma"/>
        </w:rPr>
        <w:t xml:space="preserve">” de Office 365, </w:t>
      </w:r>
      <w:r w:rsidRPr="00454D73">
        <w:rPr>
          <w:rFonts w:ascii="Palatino Linotype" w:eastAsia="MS Mincho" w:hAnsi="Palatino Linotype" w:cs="Tahoma"/>
        </w:rPr>
        <w:t xml:space="preserve">la sesión </w:t>
      </w:r>
      <w:r w:rsidR="0083228A" w:rsidRPr="00454D73">
        <w:rPr>
          <w:rFonts w:ascii="Palatino Linotype" w:eastAsia="MS Mincho" w:hAnsi="Palatino Linotype" w:cs="Tahoma"/>
        </w:rPr>
        <w:t>No. 100</w:t>
      </w:r>
      <w:r w:rsidR="00715AFF" w:rsidRPr="00454D73">
        <w:rPr>
          <w:rFonts w:ascii="Palatino Linotype" w:eastAsia="MS Mincho" w:hAnsi="Palatino Linotype" w:cs="Tahoma"/>
        </w:rPr>
        <w:t>1</w:t>
      </w:r>
      <w:r w:rsidR="00862555" w:rsidRPr="00454D73">
        <w:rPr>
          <w:rFonts w:ascii="Palatino Linotype" w:eastAsia="MS Mincho" w:hAnsi="Palatino Linotype" w:cs="Tahoma"/>
        </w:rPr>
        <w:t>-</w:t>
      </w:r>
      <w:r w:rsidR="001A1739" w:rsidRPr="00454D73">
        <w:rPr>
          <w:rFonts w:ascii="Palatino Linotype" w:eastAsia="MS Mincho" w:hAnsi="Palatino Linotype" w:cs="Tahoma"/>
        </w:rPr>
        <w:t xml:space="preserve"> </w:t>
      </w:r>
      <w:r w:rsidR="00B37F35" w:rsidRPr="00454D73">
        <w:rPr>
          <w:rFonts w:ascii="Palatino Linotype" w:eastAsia="MS Mincho" w:hAnsi="Palatino Linotype" w:cs="Tahoma"/>
        </w:rPr>
        <w:t>extra</w:t>
      </w:r>
      <w:r w:rsidRPr="00454D73">
        <w:rPr>
          <w:rFonts w:ascii="Palatino Linotype" w:eastAsia="MS Mincho" w:hAnsi="Palatino Linotype" w:cs="Tahoma"/>
        </w:rPr>
        <w:t>ordinaria de la C</w:t>
      </w:r>
      <w:r w:rsidR="00464589" w:rsidRPr="00454D73">
        <w:rPr>
          <w:rFonts w:ascii="Palatino Linotype" w:eastAsia="MS Mincho" w:hAnsi="Palatino Linotype" w:cs="Tahoma"/>
        </w:rPr>
        <w:t>omisión de Educación y Cultura</w:t>
      </w:r>
      <w:r w:rsidR="00404180" w:rsidRPr="00454D73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454D73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54D73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454D73">
        <w:rPr>
          <w:rFonts w:ascii="Palatino Linotype" w:eastAsia="MS Mincho" w:hAnsi="Palatino Linotype" w:cs="Tahoma"/>
          <w:color w:val="000000"/>
        </w:rPr>
        <w:t>Por</w:t>
      </w:r>
      <w:r w:rsidR="006E3712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>disposición de</w:t>
      </w:r>
      <w:r w:rsidR="00954254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454D73">
        <w:rPr>
          <w:rFonts w:ascii="Palatino Linotype" w:eastAsia="MS Mincho" w:hAnsi="Palatino Linotype" w:cs="Tahoma"/>
          <w:color w:val="000000"/>
        </w:rPr>
        <w:t>l</w:t>
      </w:r>
      <w:r w:rsidR="00954254" w:rsidRPr="00454D73">
        <w:rPr>
          <w:rFonts w:ascii="Palatino Linotype" w:eastAsia="MS Mincho" w:hAnsi="Palatino Linotype" w:cs="Tahoma"/>
          <w:color w:val="000000"/>
        </w:rPr>
        <w:t>a</w:t>
      </w:r>
      <w:r w:rsidR="00846E67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Pr="00454D73">
        <w:rPr>
          <w:rFonts w:ascii="Palatino Linotype" w:eastAsia="MS Mincho" w:hAnsi="Palatino Linotype" w:cs="Tahoma"/>
          <w:color w:val="000000"/>
        </w:rPr>
        <w:t>president</w:t>
      </w:r>
      <w:r w:rsidR="00954254" w:rsidRPr="00454D73">
        <w:rPr>
          <w:rFonts w:ascii="Palatino Linotype" w:eastAsia="MS Mincho" w:hAnsi="Palatino Linotype" w:cs="Tahoma"/>
          <w:color w:val="000000"/>
        </w:rPr>
        <w:t>a</w:t>
      </w:r>
      <w:r w:rsidR="00846E67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454D73">
        <w:rPr>
          <w:rFonts w:ascii="Palatino Linotype" w:eastAsia="MS Mincho" w:hAnsi="Palatino Linotype" w:cs="Tahoma"/>
          <w:color w:val="000000"/>
        </w:rPr>
        <w:t>la c</w:t>
      </w:r>
      <w:r w:rsidR="00434667" w:rsidRPr="00454D73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454D73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454D73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454D73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454D73">
        <w:rPr>
          <w:rFonts w:ascii="Palatino Linotype" w:eastAsia="MS Mincho" w:hAnsi="Palatino Linotype" w:cs="Tahoma"/>
          <w:color w:val="000000"/>
        </w:rPr>
        <w:t>:</w:t>
      </w:r>
      <w:r w:rsidR="00DF5390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454D73">
        <w:rPr>
          <w:rFonts w:ascii="Palatino Linotype" w:eastAsia="MS Mincho" w:hAnsi="Palatino Linotype" w:cs="Tahoma"/>
          <w:color w:val="000000"/>
        </w:rPr>
        <w:t>Paulina Izurieta</w:t>
      </w:r>
      <w:r w:rsidR="001173BE" w:rsidRPr="00454D73">
        <w:rPr>
          <w:rFonts w:ascii="Palatino Linotype" w:eastAsia="MS Mincho" w:hAnsi="Palatino Linotype" w:cs="Tahoma"/>
          <w:color w:val="000000"/>
        </w:rPr>
        <w:t xml:space="preserve">; y, </w:t>
      </w:r>
      <w:r w:rsidR="009656C3" w:rsidRPr="00454D73">
        <w:rPr>
          <w:rFonts w:ascii="Palatino Linotype" w:eastAsia="MS Mincho" w:hAnsi="Palatino Linotype" w:cs="Tahoma"/>
          <w:color w:val="000000"/>
        </w:rPr>
        <w:t>Orlando Núñez</w:t>
      </w:r>
      <w:r w:rsidR="00AF67E4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944F44" w:rsidRPr="00454D73" w:rsidRDefault="00944F4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454D73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454D73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AA6CFE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54D73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454D73" w:rsidRDefault="0077309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454D7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454D73" w:rsidRDefault="00434667" w:rsidP="008A73B1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454D73">
        <w:rPr>
          <w:rFonts w:ascii="Palatino Linotype" w:hAnsi="Palatino Linotype" w:cs="Times New Roman"/>
          <w:color w:val="auto"/>
          <w:sz w:val="22"/>
          <w:szCs w:val="22"/>
        </w:rPr>
        <w:t>Además, se registra la presencia</w:t>
      </w:r>
      <w:r w:rsidR="00033FAF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 los siguientes </w:t>
      </w:r>
      <w:r w:rsidR="00DE3C79" w:rsidRPr="00454D73">
        <w:rPr>
          <w:rFonts w:ascii="Palatino Linotype" w:hAnsi="Palatino Linotype" w:cs="Times New Roman"/>
          <w:color w:val="auto"/>
          <w:sz w:val="22"/>
          <w:szCs w:val="22"/>
        </w:rPr>
        <w:t>funcionarios</w:t>
      </w:r>
      <w:r w:rsidR="0008190D" w:rsidRPr="00454D73">
        <w:rPr>
          <w:rFonts w:ascii="Palatino Linotype" w:hAnsi="Palatino Linotype" w:cs="Times New Roman"/>
          <w:color w:val="auto"/>
          <w:sz w:val="22"/>
          <w:szCs w:val="22"/>
        </w:rPr>
        <w:t>: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Analía Ledesma, Concejala Metropolitana; </w:t>
      </w:r>
      <w:r w:rsidR="00B851ED" w:rsidRPr="00454D73">
        <w:rPr>
          <w:rFonts w:ascii="Palatino Linotype" w:hAnsi="Palatino Linotype" w:cs="Times New Roman"/>
          <w:color w:val="auto"/>
          <w:sz w:val="22"/>
          <w:szCs w:val="22"/>
        </w:rPr>
        <w:t>Luis Alberto Calle, Secretario de Educación, Recreación y Deporte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; Juan Carlos Guzmán, Director Metropolitano de Protocolo y Relaciones Públicas; Luis Aguilar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funcionario de la Secretaría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 Cultura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;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Paola Carrera, funcionaria de la Secretaría General de Planificación</w:t>
      </w:r>
      <w:r w:rsidR="007850EB" w:rsidRPr="00454D73">
        <w:rPr>
          <w:rFonts w:ascii="Palatino Linotype" w:hAnsi="Palatino Linotype" w:cs="Times New Roman"/>
          <w:color w:val="auto"/>
          <w:sz w:val="22"/>
          <w:szCs w:val="22"/>
        </w:rPr>
        <w:t>; Juan Granja, funcionario de la Administración General;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proofErr w:type="spellStart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>Virna</w:t>
      </w:r>
      <w:proofErr w:type="spellEnd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proofErr w:type="spellStart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>Vásconez</w:t>
      </w:r>
      <w:proofErr w:type="spellEnd"/>
      <w:r w:rsidR="00DC198C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funcionaria de </w:t>
      </w:r>
      <w:r w:rsidR="008A73B1" w:rsidRPr="00454D73">
        <w:rPr>
          <w:rFonts w:ascii="Palatino Linotype" w:hAnsi="Palatino Linotype" w:cs="Times New Roman"/>
          <w:color w:val="auto"/>
          <w:sz w:val="22"/>
          <w:szCs w:val="22"/>
        </w:rPr>
        <w:t>Procuraduría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Metropolitana;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72185F" w:rsidRPr="00454D73">
        <w:rPr>
          <w:rFonts w:ascii="Palatino Linotype" w:hAnsi="Palatino Linotype" w:cs="Times New Roman"/>
          <w:color w:val="auto"/>
          <w:sz w:val="22"/>
          <w:szCs w:val="22"/>
        </w:rPr>
        <w:t>Gonzalo Montalvo,</w:t>
      </w:r>
      <w:r w:rsidR="00CE56EA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funcionario del despacho del Concejal Orlando Núñez</w:t>
      </w:r>
      <w:r w:rsidR="00135CAF" w:rsidRPr="00454D73">
        <w:rPr>
          <w:rFonts w:ascii="Palatino Linotype" w:hAnsi="Palatino Linotype" w:cs="Times New Roman"/>
          <w:color w:val="auto"/>
          <w:sz w:val="22"/>
          <w:szCs w:val="22"/>
        </w:rPr>
        <w:t>;</w:t>
      </w:r>
      <w:r w:rsidR="007F33CC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>Norma Villavicencio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y Byron Real, 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>funcionario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>s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del despacho del Concejal Fernando Morales;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Danny Grijalva, funcionario del despacho de la concejala Analía Ledesma; </w:t>
      </w:r>
      <w:r w:rsidR="00557888" w:rsidRPr="00454D73">
        <w:rPr>
          <w:rFonts w:ascii="Palatino Linotype" w:hAnsi="Palatino Linotype" w:cs="Times New Roman"/>
          <w:color w:val="auto"/>
          <w:sz w:val="22"/>
          <w:szCs w:val="22"/>
        </w:rPr>
        <w:t>y, Said Flores, funcionario de la Secretaría General del Concejo.</w:t>
      </w:r>
    </w:p>
    <w:p w:rsidR="00A829F9" w:rsidRPr="00454D73" w:rsidRDefault="00A829F9" w:rsidP="00F87445">
      <w:pPr>
        <w:spacing w:after="0" w:line="240" w:lineRule="auto"/>
        <w:jc w:val="both"/>
        <w:rPr>
          <w:rFonts w:ascii="Palatino Linotype" w:hAnsi="Palatino Linotype" w:cs="Times New Roman"/>
          <w:highlight w:val="yellow"/>
        </w:rPr>
      </w:pPr>
    </w:p>
    <w:p w:rsidR="00C50EB2" w:rsidRPr="00454D73" w:rsidRDefault="003314B8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hAnsi="Palatino Linotype" w:cs="Times New Roman"/>
        </w:rPr>
        <w:t xml:space="preserve">La doctora Glenda </w:t>
      </w:r>
      <w:proofErr w:type="spellStart"/>
      <w:r w:rsidRPr="00454D73">
        <w:rPr>
          <w:rFonts w:ascii="Palatino Linotype" w:hAnsi="Palatino Linotype" w:cs="Times New Roman"/>
        </w:rPr>
        <w:t>Allán</w:t>
      </w:r>
      <w:proofErr w:type="spellEnd"/>
      <w:r w:rsidRPr="00454D73">
        <w:rPr>
          <w:rFonts w:ascii="Palatino Linotype" w:hAnsi="Palatino Linotype" w:cs="Times New Roman"/>
        </w:rPr>
        <w:t>, delegada de la Secretaría General del Concejo a la Comisión de Educación</w:t>
      </w:r>
      <w:r w:rsidR="00675B63">
        <w:rPr>
          <w:rFonts w:ascii="Palatino Linotype" w:hAnsi="Palatino Linotype" w:cs="Times New Roman"/>
        </w:rPr>
        <w:t xml:space="preserve"> y Cultura</w:t>
      </w:r>
      <w:bookmarkStart w:id="0" w:name="_GoBack"/>
      <w:bookmarkEnd w:id="0"/>
      <w:r w:rsidR="00C50EB2" w:rsidRPr="00454D73">
        <w:rPr>
          <w:rFonts w:ascii="Palatino Linotype" w:hAnsi="Palatino Linotype" w:cs="Times New Roman"/>
        </w:rPr>
        <w:t>, una vez que constata</w:t>
      </w:r>
      <w:r w:rsidR="008E08CF" w:rsidRPr="00454D73">
        <w:rPr>
          <w:rFonts w:ascii="Palatino Linotype" w:hAnsi="Palatino Linotype" w:cs="Times New Roman"/>
        </w:rPr>
        <w:t>do</w:t>
      </w:r>
      <w:r w:rsidR="00C50EB2" w:rsidRPr="00454D73">
        <w:rPr>
          <w:rFonts w:ascii="Palatino Linotype" w:hAnsi="Palatino Linotype" w:cs="Times New Roman"/>
        </w:rPr>
        <w:t xml:space="preserve"> </w:t>
      </w:r>
      <w:r w:rsidR="008E08CF" w:rsidRPr="00454D73">
        <w:rPr>
          <w:rFonts w:ascii="Palatino Linotype" w:hAnsi="Palatino Linotype" w:cs="Times New Roman"/>
        </w:rPr>
        <w:t>e</w:t>
      </w:r>
      <w:r w:rsidR="00C50EB2" w:rsidRPr="00454D73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454D73">
        <w:rPr>
          <w:rFonts w:ascii="Palatino Linotype" w:eastAsia="MS Mincho" w:hAnsi="Palatino Linotype" w:cs="Tahoma"/>
        </w:rPr>
        <w:t xml:space="preserve">: </w:t>
      </w:r>
    </w:p>
    <w:p w:rsidR="003915F6" w:rsidRPr="00454D73" w:rsidRDefault="003915F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t xml:space="preserve">1.-Tratamiento del proyecto de </w:t>
      </w:r>
      <w:r w:rsidRPr="00454D73">
        <w:rPr>
          <w:rFonts w:ascii="Palatino Linotype" w:hAnsi="Palatino Linotype" w:cs="Times New Roman"/>
          <w:i/>
        </w:rPr>
        <w:t>“Ordenanza Metropolitana Reformatoria al Capítulo I Generalidades Del Título Preliminar, para regular el uso de los Símbolos Patrios de la Ciudad de Quito”</w:t>
      </w:r>
      <w:r w:rsidRPr="00454D73">
        <w:rPr>
          <w:rFonts w:ascii="Palatino Linotype" w:hAnsi="Palatino Linotype" w:cs="Times New Roman"/>
        </w:rPr>
        <w:t xml:space="preserve"> propuesto por la Concejala Analía Ledesma, Y resolución al respecto.</w:t>
      </w: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lastRenderedPageBreak/>
        <w:t>2.-Tratamiento del proyecto de “</w:t>
      </w:r>
      <w:r w:rsidRPr="00454D73">
        <w:rPr>
          <w:rFonts w:ascii="Palatino Linotype" w:hAnsi="Palatino Linotype" w:cs="Times New Roman"/>
          <w:i/>
        </w:rPr>
        <w:t>Ordenanza Metropolitana Reformatoria del Código Municipal para el distrito Metropolitano de Quito Libro II.3 de Cultura, Título VI “Del encuentro de las culturas de las parroquias rurales”.</w:t>
      </w:r>
      <w:r w:rsidRPr="00454D73">
        <w:rPr>
          <w:rFonts w:ascii="Palatino Linotype" w:hAnsi="Palatino Linotype" w:cs="Times New Roman"/>
        </w:rPr>
        <w:t xml:space="preserve"> Y resolución al respecto.</w:t>
      </w: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t>3.- Varios.</w:t>
      </w:r>
    </w:p>
    <w:p w:rsidR="00586ED9" w:rsidRPr="00454D73" w:rsidRDefault="00586ED9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454D73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454D73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454D73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83228A" w:rsidRPr="00454D73" w:rsidRDefault="003C611E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eastAsia="MS Mincho" w:hAnsi="Palatino Linotype" w:cs="Tahoma"/>
          <w:b/>
        </w:rPr>
        <w:t xml:space="preserve">Primer </w:t>
      </w:r>
      <w:r w:rsidR="005658D7" w:rsidRPr="00454D73">
        <w:rPr>
          <w:rFonts w:ascii="Palatino Linotype" w:eastAsia="MS Mincho" w:hAnsi="Palatino Linotype" w:cs="Tahoma"/>
          <w:b/>
        </w:rPr>
        <w:t xml:space="preserve">Punto. </w:t>
      </w:r>
      <w:r w:rsidR="00B921A0" w:rsidRPr="00454D73">
        <w:rPr>
          <w:rFonts w:ascii="Palatino Linotype" w:hAnsi="Palatino Linotype" w:cs="Times New Roman"/>
          <w:b/>
        </w:rPr>
        <w:t xml:space="preserve">Tratamiento del proyecto de </w:t>
      </w:r>
      <w:r w:rsidR="00B921A0" w:rsidRPr="00454D73">
        <w:rPr>
          <w:rFonts w:ascii="Palatino Linotype" w:hAnsi="Palatino Linotype" w:cs="Times New Roman"/>
          <w:b/>
          <w:i/>
        </w:rPr>
        <w:t>“Ordenanza Metropolitana Reformatoria al Capítulo I Generalidades Del Título Preliminar, para regular el uso de los Símbolos Patrios de la Ciudad de Quito”</w:t>
      </w:r>
      <w:r w:rsidR="00B921A0" w:rsidRPr="00454D73">
        <w:rPr>
          <w:rFonts w:ascii="Palatino Linotype" w:hAnsi="Palatino Linotype" w:cs="Times New Roman"/>
          <w:b/>
        </w:rPr>
        <w:t xml:space="preserve"> propuesto por la Concejala Analía Ledesma, Y resolución al respecto.</w:t>
      </w:r>
    </w:p>
    <w:p w:rsidR="0083228A" w:rsidRPr="00454D73" w:rsidRDefault="0083228A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E00" w:rsidRPr="00454D73" w:rsidTr="00205E00">
        <w:tc>
          <w:tcPr>
            <w:tcW w:w="8828" w:type="dxa"/>
          </w:tcPr>
          <w:p w:rsidR="00205E00" w:rsidRPr="00454D73" w:rsidRDefault="00205E00" w:rsidP="0083228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454D73">
              <w:rPr>
                <w:rFonts w:ascii="Palatino Linotype" w:hAnsi="Palatino Linotype" w:cs="Times New Roman"/>
                <w:b/>
              </w:rPr>
              <w:t xml:space="preserve">Siendo las 14h38, ingresa a la sala de sesiones virtuales la Vicealcaldesa </w:t>
            </w:r>
            <w:proofErr w:type="spellStart"/>
            <w:r w:rsidRPr="00454D73">
              <w:rPr>
                <w:rFonts w:ascii="Palatino Linotype" w:hAnsi="Palatino Linotype" w:cs="Times New Roman"/>
                <w:b/>
              </w:rPr>
              <w:t>Brith</w:t>
            </w:r>
            <w:proofErr w:type="spellEnd"/>
            <w:r w:rsidRPr="00454D73">
              <w:rPr>
                <w:rFonts w:ascii="Palatino Linotype" w:hAnsi="Palatino Linotype" w:cs="Times New Roman"/>
                <w:b/>
              </w:rPr>
              <w:t xml:space="preserve"> Vaca.</w:t>
            </w:r>
          </w:p>
        </w:tc>
      </w:tr>
    </w:tbl>
    <w:p w:rsidR="00205E00" w:rsidRPr="00454D73" w:rsidRDefault="00205E00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921A0" w:rsidRPr="00454D73" w:rsidRDefault="00074429" w:rsidP="006431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 w:rsidRPr="00454D73">
        <w:rPr>
          <w:rFonts w:ascii="Palatino Linotype" w:hAnsi="Palatino Linotype" w:cs="Times New Roman"/>
        </w:rPr>
        <w:t>L</w:t>
      </w:r>
      <w:r w:rsidR="000D6E79" w:rsidRPr="00454D73">
        <w:rPr>
          <w:rFonts w:ascii="Palatino Linotype" w:hAnsi="Palatino Linotype" w:cs="Times New Roman"/>
        </w:rPr>
        <w:t>a presidenta de la Comisión, concejala Paulina Izurieta, mocionó</w:t>
      </w:r>
      <w:r w:rsidR="0085002A" w:rsidRPr="00454D73">
        <w:rPr>
          <w:rFonts w:ascii="Palatino Linotype" w:hAnsi="Palatino Linotype" w:cs="Times New Roman"/>
        </w:rPr>
        <w:t xml:space="preserve">: </w:t>
      </w:r>
      <w:r w:rsidR="003314B8" w:rsidRPr="00454D73">
        <w:rPr>
          <w:rFonts w:ascii="Palatino Linotype" w:hAnsi="Palatino Linotype"/>
          <w:b/>
          <w:bCs/>
        </w:rPr>
        <w:t>a)</w:t>
      </w:r>
      <w:r w:rsidR="003314B8" w:rsidRPr="00454D73">
        <w:rPr>
          <w:rFonts w:ascii="Palatino Linotype" w:hAnsi="Palatino Linotype"/>
          <w:bCs/>
        </w:rPr>
        <w:t xml:space="preserve"> insistir en la solicitud emitida mediante la Resolución No. 056-CEC-2022 de la Comisión de Educación y Cultura a la Secretaría de Educación, Recreación y Deporte; y, a la Secretaría de Cultura, sobre </w:t>
      </w:r>
      <w:r w:rsidR="003314B8" w:rsidRPr="00454D73">
        <w:rPr>
          <w:rFonts w:ascii="Palatino Linotype" w:hAnsi="Palatino Linotype"/>
        </w:rPr>
        <w:t xml:space="preserve">sus aportes y observaciones </w:t>
      </w:r>
      <w:r w:rsidR="003314B8" w:rsidRPr="00454D73">
        <w:rPr>
          <w:rFonts w:ascii="Palatino Linotype" w:hAnsi="Palatino Linotype"/>
          <w:bCs/>
        </w:rPr>
        <w:t xml:space="preserve">al </w:t>
      </w:r>
      <w:r w:rsidR="003314B8" w:rsidRPr="00454D73">
        <w:rPr>
          <w:rFonts w:ascii="Palatino Linotype" w:hAnsi="Palatino Linotype"/>
        </w:rPr>
        <w:t xml:space="preserve">proyecto de </w:t>
      </w:r>
      <w:r w:rsidR="003314B8" w:rsidRPr="00454D73">
        <w:rPr>
          <w:rFonts w:ascii="Palatino Linotype" w:hAnsi="Palatino Linotype"/>
          <w:i/>
        </w:rPr>
        <w:t xml:space="preserve">“Ordenanza Metropolitana Reformatoria al Capítulo I Generalidades del Título Preliminar, para regular el uso de los Símbolos Patrios de la Ciudad de Quito”; </w:t>
      </w:r>
      <w:r w:rsidR="003314B8" w:rsidRPr="00454D73">
        <w:rPr>
          <w:rFonts w:ascii="Palatino Linotype" w:hAnsi="Palatino Linotype"/>
        </w:rPr>
        <w:t xml:space="preserve">y, </w:t>
      </w:r>
      <w:r w:rsidR="003314B8" w:rsidRPr="00454D73">
        <w:rPr>
          <w:rFonts w:ascii="Palatino Linotype" w:hAnsi="Palatino Linotype"/>
          <w:b/>
        </w:rPr>
        <w:t>b)</w:t>
      </w:r>
      <w:r w:rsidR="003314B8" w:rsidRPr="00454D73">
        <w:rPr>
          <w:rFonts w:ascii="Palatino Linotype" w:hAnsi="Palatino Linotype"/>
          <w:i/>
        </w:rPr>
        <w:t xml:space="preserve"> </w:t>
      </w:r>
      <w:r w:rsidR="003314B8" w:rsidRPr="00454D73">
        <w:rPr>
          <w:rFonts w:ascii="Palatino Linotype" w:hAnsi="Palatino Linotype"/>
          <w:bCs/>
        </w:rPr>
        <w:t xml:space="preserve">remitir </w:t>
      </w:r>
      <w:r w:rsidR="003314B8" w:rsidRPr="00454D73">
        <w:rPr>
          <w:rFonts w:ascii="Palatino Linotype" w:hAnsi="Palatino Linotype"/>
        </w:rPr>
        <w:t xml:space="preserve">sus aportes y observaciones </w:t>
      </w:r>
      <w:r w:rsidR="003314B8" w:rsidRPr="00454D73">
        <w:rPr>
          <w:rFonts w:ascii="Palatino Linotype" w:hAnsi="Palatino Linotype"/>
          <w:bCs/>
        </w:rPr>
        <w:t>a los miembros de esta Comisión, así como a su proponente Concejala Analía Ledesma en un término de ocho (08) días.</w:t>
      </w:r>
    </w:p>
    <w:p w:rsidR="003314B8" w:rsidRPr="00454D73" w:rsidRDefault="003314B8" w:rsidP="006431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3915F6" w:rsidRPr="00454D73" w:rsidRDefault="000D6E79" w:rsidP="0060054A">
      <w:pPr>
        <w:jc w:val="both"/>
        <w:rPr>
          <w:rFonts w:ascii="Palatino Linotype" w:hAnsi="Palatino Linotype" w:cs="Tahoma"/>
          <w:color w:val="000000" w:themeColor="text1"/>
        </w:rPr>
      </w:pPr>
      <w:r w:rsidRPr="00454D7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454D73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54D7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915F6" w:rsidRPr="00454D73" w:rsidRDefault="003915F6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3314B8" w:rsidRPr="00454D73" w:rsidRDefault="003314B8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 w:rsidRPr="00454D73">
        <w:rPr>
          <w:rFonts w:ascii="Palatino Linotype" w:eastAsia="MS Mincho" w:hAnsi="Palatino Linotype" w:cs="Tahoma"/>
        </w:rPr>
        <w:t>La Comisión de Educación y Cultura</w:t>
      </w:r>
      <w:r w:rsidRPr="00454D73">
        <w:rPr>
          <w:rFonts w:ascii="Palatino Linotype" w:eastAsia="MS Mincho" w:hAnsi="Palatino Linotype" w:cs="Tahoma"/>
          <w:b/>
        </w:rPr>
        <w:t xml:space="preserve">, resolvió: </w:t>
      </w:r>
      <w:r w:rsidRPr="00454D73">
        <w:rPr>
          <w:rFonts w:ascii="Palatino Linotype" w:hAnsi="Palatino Linotype"/>
          <w:b/>
          <w:bCs/>
        </w:rPr>
        <w:t>a)</w:t>
      </w:r>
      <w:r w:rsidRPr="00454D73">
        <w:rPr>
          <w:rFonts w:ascii="Palatino Linotype" w:hAnsi="Palatino Linotype"/>
          <w:bCs/>
        </w:rPr>
        <w:t xml:space="preserve"> insistir en la solicitud emitida mediante la Resolución No. 056-CEC-2022 de la Comisión de Educación y Cultura a la Secretaría de Educación, Recreación y Deporte; y, a la Secretaría de Cultura, sobre </w:t>
      </w:r>
      <w:r w:rsidRPr="00454D73">
        <w:rPr>
          <w:rFonts w:ascii="Palatino Linotype" w:hAnsi="Palatino Linotype"/>
        </w:rPr>
        <w:t xml:space="preserve">sus aportes y observaciones </w:t>
      </w:r>
      <w:r w:rsidRPr="00454D73">
        <w:rPr>
          <w:rFonts w:ascii="Palatino Linotype" w:hAnsi="Palatino Linotype"/>
          <w:bCs/>
        </w:rPr>
        <w:t xml:space="preserve">al </w:t>
      </w:r>
      <w:r w:rsidRPr="00454D73">
        <w:rPr>
          <w:rFonts w:ascii="Palatino Linotype" w:hAnsi="Palatino Linotype"/>
        </w:rPr>
        <w:t xml:space="preserve">proyecto de </w:t>
      </w:r>
      <w:r w:rsidRPr="00454D73">
        <w:rPr>
          <w:rFonts w:ascii="Palatino Linotype" w:hAnsi="Palatino Linotype"/>
          <w:i/>
        </w:rPr>
        <w:t xml:space="preserve">“Ordenanza Metropolitana Reformatoria al Capítulo I Generalidades del Título Preliminar, para regular el uso de los Símbolos Patrios de la Ciudad de Quito”; </w:t>
      </w:r>
      <w:r w:rsidRPr="00454D73">
        <w:rPr>
          <w:rFonts w:ascii="Palatino Linotype" w:hAnsi="Palatino Linotype"/>
        </w:rPr>
        <w:t xml:space="preserve">y, </w:t>
      </w:r>
      <w:r w:rsidRPr="00454D73">
        <w:rPr>
          <w:rFonts w:ascii="Palatino Linotype" w:hAnsi="Palatino Linotype"/>
          <w:b/>
        </w:rPr>
        <w:t>b)</w:t>
      </w:r>
      <w:r w:rsidRPr="00454D73">
        <w:rPr>
          <w:rFonts w:ascii="Palatino Linotype" w:hAnsi="Palatino Linotype"/>
          <w:i/>
        </w:rPr>
        <w:t xml:space="preserve"> </w:t>
      </w:r>
      <w:r w:rsidRPr="00454D73">
        <w:rPr>
          <w:rFonts w:ascii="Palatino Linotype" w:hAnsi="Palatino Linotype"/>
          <w:bCs/>
        </w:rPr>
        <w:t xml:space="preserve">remitir </w:t>
      </w:r>
      <w:r w:rsidRPr="00454D73">
        <w:rPr>
          <w:rFonts w:ascii="Palatino Linotype" w:hAnsi="Palatino Linotype"/>
        </w:rPr>
        <w:t xml:space="preserve">sus aportes y observaciones </w:t>
      </w:r>
      <w:r w:rsidRPr="00454D73">
        <w:rPr>
          <w:rFonts w:ascii="Palatino Linotype" w:hAnsi="Palatino Linotype"/>
          <w:bCs/>
        </w:rPr>
        <w:t>a los miembros de esta Comisión, así como a su proponente Concejala Analía Ledesma en un término de ocho (08) días.</w:t>
      </w:r>
    </w:p>
    <w:p w:rsidR="001B5C32" w:rsidRPr="00454D73" w:rsidRDefault="00843D09" w:rsidP="002D396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eastAsia="MS Mincho" w:hAnsi="Palatino Linotype" w:cs="Tahoma"/>
          <w:b/>
        </w:rPr>
        <w:lastRenderedPageBreak/>
        <w:t xml:space="preserve">Segundo </w:t>
      </w:r>
      <w:r w:rsidR="00B4785B" w:rsidRPr="00454D73">
        <w:rPr>
          <w:rFonts w:ascii="Palatino Linotype" w:eastAsia="MS Mincho" w:hAnsi="Palatino Linotype" w:cs="Tahoma"/>
          <w:b/>
        </w:rPr>
        <w:t>Punto</w:t>
      </w:r>
      <w:r w:rsidR="00B4785B" w:rsidRPr="00454D73">
        <w:rPr>
          <w:rFonts w:ascii="Palatino Linotype" w:eastAsia="Times New Roman" w:hAnsi="Palatino Linotype" w:cs="Times New Roman"/>
          <w:b/>
        </w:rPr>
        <w:t xml:space="preserve">. </w:t>
      </w:r>
      <w:r w:rsidR="009643D1" w:rsidRPr="00454D73">
        <w:rPr>
          <w:rFonts w:ascii="Palatino Linotype" w:eastAsia="Times New Roman" w:hAnsi="Palatino Linotype" w:cs="Times New Roman"/>
          <w:b/>
        </w:rPr>
        <w:t>–</w:t>
      </w:r>
      <w:r w:rsidR="0083228A" w:rsidRPr="00454D73">
        <w:rPr>
          <w:rFonts w:ascii="Palatino Linotype" w:hAnsi="Palatino Linotype" w:cs="Times New Roman"/>
          <w:b/>
        </w:rPr>
        <w:t xml:space="preserve"> </w:t>
      </w:r>
      <w:r w:rsidR="002D396E" w:rsidRPr="00454D73">
        <w:rPr>
          <w:rFonts w:ascii="Palatino Linotype" w:hAnsi="Palatino Linotype" w:cs="Times New Roman"/>
          <w:b/>
        </w:rPr>
        <w:t>Tratamiento del proyecto de “</w:t>
      </w:r>
      <w:r w:rsidR="002D396E" w:rsidRPr="00454D73">
        <w:rPr>
          <w:rFonts w:ascii="Palatino Linotype" w:hAnsi="Palatino Linotype" w:cs="Times New Roman"/>
          <w:b/>
          <w:i/>
        </w:rPr>
        <w:t>Ordenanza Metropolitana Reformatoria del Código Municipal para el distrito Metropolitano de Quito Libro II.3 de Cultura, Título VI “Del encuentro de las culturas de las parroquias rurales”.</w:t>
      </w:r>
      <w:r w:rsidR="002D396E" w:rsidRPr="00454D73">
        <w:rPr>
          <w:rFonts w:ascii="Palatino Linotype" w:hAnsi="Palatino Linotype" w:cs="Times New Roman"/>
          <w:b/>
        </w:rPr>
        <w:t xml:space="preserve"> Y resolución al respecto.</w:t>
      </w:r>
    </w:p>
    <w:p w:rsidR="001B5C32" w:rsidRPr="00454D73" w:rsidRDefault="001B5C32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1C2D0E" w:rsidRPr="00454D73" w:rsidRDefault="001C2D0E" w:rsidP="001C2D0E">
      <w:pPr>
        <w:jc w:val="both"/>
        <w:rPr>
          <w:rFonts w:ascii="Palatino Linotype" w:hAnsi="Palatino Linotype"/>
          <w:bCs/>
        </w:rPr>
      </w:pPr>
      <w:r w:rsidRPr="00454D73">
        <w:rPr>
          <w:rFonts w:ascii="Palatino Linotype" w:hAnsi="Palatino Linotype" w:cs="Times New Roman"/>
        </w:rPr>
        <w:t xml:space="preserve">La presidenta de la Comisión, concejala Paulina Izurieta, mocionó: </w:t>
      </w:r>
      <w:r w:rsidRPr="00454D73">
        <w:rPr>
          <w:rFonts w:ascii="Palatino Linotype" w:hAnsi="Palatino Linotype"/>
          <w:b/>
          <w:bCs/>
        </w:rPr>
        <w:t>a)</w:t>
      </w:r>
      <w:r w:rsidRPr="00454D73">
        <w:rPr>
          <w:rFonts w:ascii="Palatino Linotype" w:hAnsi="Palatino Linotype"/>
          <w:bCs/>
        </w:rPr>
        <w:t xml:space="preserve"> enviar el proyecto de </w:t>
      </w:r>
      <w:r w:rsidRPr="00454D73">
        <w:rPr>
          <w:rFonts w:ascii="Palatino Linotype" w:hAnsi="Palatino Linotype"/>
          <w:bCs/>
          <w:i/>
        </w:rPr>
        <w:t>“Ordenanza Reformatoria del Código Municipal Libro II.3 de Cultura, Título VI “Encuentro de Culturas de las Parroquias Rurales”</w:t>
      </w:r>
      <w:r w:rsidRPr="00454D73">
        <w:rPr>
          <w:rFonts w:ascii="Palatino Linotype" w:hAnsi="Palatino Linotype"/>
          <w:bCs/>
        </w:rPr>
        <w:t xml:space="preserve"> planteado por el Concejal Metropolitano Fernando Morales a la Secretaría General de Coordinación Territorial y Participación Ciudadana; Secretaría de Cultura; Secretaría de Educación, Recreación y Deporte; Secretaría de Ambiente e Instituto Metropolitano de Patrimonio, a fin de que se sirvan remitir sus aportes y observaciones en el término de ocho (08) días; y, </w:t>
      </w:r>
      <w:r w:rsidRPr="00454D73">
        <w:rPr>
          <w:rFonts w:ascii="Palatino Linotype" w:hAnsi="Palatino Linotype"/>
          <w:b/>
          <w:bCs/>
        </w:rPr>
        <w:t xml:space="preserve">b) </w:t>
      </w:r>
      <w:r w:rsidRPr="00454D73">
        <w:rPr>
          <w:rFonts w:ascii="Palatino Linotype" w:hAnsi="Palatino Linotype"/>
          <w:bCs/>
        </w:rPr>
        <w:t>convocar a mesas de trabajo para su respectivo tratamiento con actores de territorio, redes comunitarias, comunas y otros.</w:t>
      </w:r>
    </w:p>
    <w:p w:rsidR="00165AD6" w:rsidRPr="00454D73" w:rsidRDefault="00165AD6" w:rsidP="00165AD6">
      <w:pPr>
        <w:jc w:val="both"/>
        <w:rPr>
          <w:rFonts w:ascii="Palatino Linotype" w:hAnsi="Palatino Linotype" w:cs="Tahoma"/>
          <w:color w:val="000000" w:themeColor="text1"/>
        </w:rPr>
      </w:pPr>
      <w:r w:rsidRPr="00454D73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  <w:r w:rsidR="00E934BC" w:rsidRPr="00454D73">
        <w:rPr>
          <w:rFonts w:ascii="Palatino Linotype" w:hAnsi="Palatino Linotype" w:cs="Tahoma"/>
          <w:color w:val="000000" w:themeColor="text1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65AD6" w:rsidRPr="00454D73" w:rsidTr="00687AF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54D7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FA577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228A" w:rsidRPr="00454D73" w:rsidRDefault="0083228A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1C2D0E" w:rsidRPr="00454D73" w:rsidRDefault="00307AD2" w:rsidP="001C2D0E">
      <w:pPr>
        <w:jc w:val="both"/>
        <w:rPr>
          <w:rFonts w:ascii="Palatino Linotype" w:hAnsi="Palatino Linotype"/>
          <w:bCs/>
        </w:rPr>
      </w:pPr>
      <w:r w:rsidRPr="00454D73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454D73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454D73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Pr="00454D73">
        <w:rPr>
          <w:rFonts w:ascii="Palatino Linotype" w:eastAsia="Times New Roman" w:hAnsi="Palatino Linotype" w:cs="Times New Roman"/>
        </w:rPr>
        <w:t xml:space="preserve"> </w:t>
      </w:r>
      <w:r w:rsidR="001C2D0E" w:rsidRPr="00454D73">
        <w:rPr>
          <w:rFonts w:ascii="Palatino Linotype" w:hAnsi="Palatino Linotype"/>
          <w:b/>
          <w:bCs/>
        </w:rPr>
        <w:t>a)</w:t>
      </w:r>
      <w:r w:rsidR="001C2D0E" w:rsidRPr="00454D73">
        <w:rPr>
          <w:rFonts w:ascii="Palatino Linotype" w:hAnsi="Palatino Linotype"/>
          <w:bCs/>
        </w:rPr>
        <w:t xml:space="preserve"> enviar el proyecto de </w:t>
      </w:r>
      <w:r w:rsidR="001C2D0E" w:rsidRPr="00454D73">
        <w:rPr>
          <w:rFonts w:ascii="Palatino Linotype" w:hAnsi="Palatino Linotype"/>
          <w:bCs/>
          <w:i/>
        </w:rPr>
        <w:t>“Ordenanza Reformatoria del Código Municipal Libro II.3 de Cultura, Título VI “Encuentro de Culturas de las Parroquias Rurales”</w:t>
      </w:r>
      <w:r w:rsidR="001C2D0E" w:rsidRPr="00454D73">
        <w:rPr>
          <w:rFonts w:ascii="Palatino Linotype" w:hAnsi="Palatino Linotype"/>
          <w:bCs/>
        </w:rPr>
        <w:t xml:space="preserve"> planteado por el Concejal Metropolitano Fernando Morales a la Secretaría General de Coordinación Territorial y Participación Ciudadana; Secretaría de Cultura; Secretaría de Educación, Recreación y Deporte; Secretaría de Ambiente e Instituto Metropolitano de Patrimonio, a fin de que se sirvan remitir sus aportes y observaciones en el término de ocho (08) días; y, </w:t>
      </w:r>
      <w:r w:rsidR="001C2D0E" w:rsidRPr="00454D73">
        <w:rPr>
          <w:rFonts w:ascii="Palatino Linotype" w:hAnsi="Palatino Linotype"/>
          <w:b/>
          <w:bCs/>
        </w:rPr>
        <w:t xml:space="preserve">b) </w:t>
      </w:r>
      <w:r w:rsidR="001C2D0E" w:rsidRPr="00454D73">
        <w:rPr>
          <w:rFonts w:ascii="Palatino Linotype" w:hAnsi="Palatino Linotype"/>
          <w:bCs/>
        </w:rPr>
        <w:t>convocar a mesas de trabajo para su respectivo tratamiento con actores de territorio, redes comunitarias, comunas y otros.</w:t>
      </w:r>
    </w:p>
    <w:p w:rsidR="00F677F7" w:rsidRPr="00454D73" w:rsidRDefault="003A5CD4" w:rsidP="00F677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>Siendo las 1</w:t>
      </w:r>
      <w:r w:rsidR="0003515E" w:rsidRPr="00454D73">
        <w:rPr>
          <w:rFonts w:ascii="Palatino Linotype" w:eastAsia="MS Mincho" w:hAnsi="Palatino Linotype" w:cs="Tahoma"/>
        </w:rPr>
        <w:t>5</w:t>
      </w:r>
      <w:r w:rsidR="002F3F79" w:rsidRPr="00454D73">
        <w:rPr>
          <w:rFonts w:ascii="Palatino Linotype" w:eastAsia="MS Mincho" w:hAnsi="Palatino Linotype" w:cs="Tahoma"/>
        </w:rPr>
        <w:t>h</w:t>
      </w:r>
      <w:r w:rsidR="0003515E" w:rsidRPr="00454D73">
        <w:rPr>
          <w:rFonts w:ascii="Palatino Linotype" w:eastAsia="MS Mincho" w:hAnsi="Palatino Linotype" w:cs="Tahoma"/>
        </w:rPr>
        <w:t>30</w:t>
      </w:r>
      <w:r w:rsidRPr="00454D73">
        <w:rPr>
          <w:rFonts w:ascii="Palatino Linotype" w:eastAsia="MS Mincho" w:hAnsi="Palatino Linotype" w:cs="Tahoma"/>
        </w:rPr>
        <w:t>, l</w:t>
      </w:r>
      <w:r w:rsidR="00F677F7" w:rsidRPr="00454D73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454D73">
        <w:rPr>
          <w:rFonts w:ascii="Palatino Linotype" w:eastAsia="MS Mincho" w:hAnsi="Palatino Linotype" w:cs="Tahoma"/>
        </w:rPr>
        <w:t>C</w:t>
      </w:r>
      <w:r w:rsidR="00F677F7" w:rsidRPr="00454D73">
        <w:rPr>
          <w:rFonts w:ascii="Palatino Linotype" w:eastAsia="MS Mincho" w:hAnsi="Palatino Linotype" w:cs="Tahoma"/>
        </w:rPr>
        <w:t xml:space="preserve">ultura, </w:t>
      </w:r>
      <w:r w:rsidR="0060054A" w:rsidRPr="00454D73">
        <w:rPr>
          <w:rFonts w:ascii="Palatino Linotype" w:eastAsia="MS Mincho" w:hAnsi="Palatino Linotype" w:cs="Tahoma"/>
        </w:rPr>
        <w:t xml:space="preserve">clausura la </w:t>
      </w:r>
      <w:r w:rsidRPr="00454D73">
        <w:rPr>
          <w:rFonts w:ascii="Palatino Linotype" w:eastAsia="MS Mincho" w:hAnsi="Palatino Linotype" w:cs="Tahoma"/>
        </w:rPr>
        <w:t xml:space="preserve">presente </w:t>
      </w:r>
      <w:r w:rsidR="0060054A" w:rsidRPr="00454D73">
        <w:rPr>
          <w:rFonts w:ascii="Palatino Linotype" w:eastAsia="MS Mincho" w:hAnsi="Palatino Linotype" w:cs="Tahoma"/>
        </w:rPr>
        <w:t>sesión.</w:t>
      </w:r>
    </w:p>
    <w:p w:rsidR="001A1739" w:rsidRPr="00454D73" w:rsidRDefault="001A1739" w:rsidP="00F677F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454D73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60054A" w:rsidRPr="00454D73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454D7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>Para constancia</w:t>
      </w:r>
      <w:r w:rsidR="008A603E" w:rsidRPr="00454D73">
        <w:rPr>
          <w:rFonts w:ascii="Palatino Linotype" w:eastAsia="MS Mincho" w:hAnsi="Palatino Linotype" w:cs="Tahoma"/>
        </w:rPr>
        <w:t xml:space="preserve"> de lo actuado firma</w:t>
      </w:r>
      <w:r w:rsidR="00FD1DCA" w:rsidRPr="00454D73">
        <w:rPr>
          <w:rFonts w:ascii="Palatino Linotype" w:eastAsia="MS Mincho" w:hAnsi="Palatino Linotype" w:cs="Tahoma"/>
        </w:rPr>
        <w:t xml:space="preserve"> </w:t>
      </w:r>
      <w:r w:rsidR="00A41462" w:rsidRPr="00454D73">
        <w:rPr>
          <w:rFonts w:ascii="Palatino Linotype" w:eastAsia="MS Mincho" w:hAnsi="Palatino Linotype" w:cs="Tahoma"/>
        </w:rPr>
        <w:t>l</w:t>
      </w:r>
      <w:r w:rsidR="003B60A6" w:rsidRPr="00454D73">
        <w:rPr>
          <w:rFonts w:ascii="Palatino Linotype" w:eastAsia="MS Mincho" w:hAnsi="Palatino Linotype" w:cs="Tahoma"/>
        </w:rPr>
        <w:t>a</w:t>
      </w:r>
      <w:r w:rsidRPr="00454D73">
        <w:rPr>
          <w:rFonts w:ascii="Palatino Linotype" w:eastAsia="MS Mincho" w:hAnsi="Palatino Linotype" w:cs="Tahoma"/>
        </w:rPr>
        <w:t xml:space="preserve"> concejal</w:t>
      </w:r>
      <w:r w:rsidR="003B60A6" w:rsidRPr="00454D73">
        <w:rPr>
          <w:rFonts w:ascii="Palatino Linotype" w:eastAsia="MS Mincho" w:hAnsi="Palatino Linotype" w:cs="Tahoma"/>
        </w:rPr>
        <w:t>a Paulina Izurieta</w:t>
      </w:r>
      <w:r w:rsidR="00A41462" w:rsidRPr="00454D73">
        <w:rPr>
          <w:rFonts w:ascii="Palatino Linotype" w:eastAsia="MS Mincho" w:hAnsi="Palatino Linotype" w:cs="Tahoma"/>
        </w:rPr>
        <w:t>,</w:t>
      </w:r>
      <w:r w:rsidR="00FD1DCA" w:rsidRPr="00454D73">
        <w:rPr>
          <w:rFonts w:ascii="Palatino Linotype" w:eastAsia="MS Mincho" w:hAnsi="Palatino Linotype" w:cs="Tahoma"/>
        </w:rPr>
        <w:t xml:space="preserve"> President</w:t>
      </w:r>
      <w:r w:rsidR="003B60A6" w:rsidRPr="00454D73">
        <w:rPr>
          <w:rFonts w:ascii="Palatino Linotype" w:eastAsia="MS Mincho" w:hAnsi="Palatino Linotype" w:cs="Tahoma"/>
        </w:rPr>
        <w:t>a</w:t>
      </w:r>
      <w:r w:rsidR="00FD1DCA" w:rsidRPr="00454D73">
        <w:rPr>
          <w:rFonts w:ascii="Palatino Linotype" w:eastAsia="MS Mincho" w:hAnsi="Palatino Linotype" w:cs="Tahoma"/>
        </w:rPr>
        <w:t xml:space="preserve"> </w:t>
      </w:r>
      <w:r w:rsidRPr="00454D73">
        <w:rPr>
          <w:rFonts w:ascii="Palatino Linotype" w:eastAsia="MS Mincho" w:hAnsi="Palatino Linotype" w:cs="Tahoma"/>
        </w:rPr>
        <w:t>de la Comisión de Educación y Cultura</w:t>
      </w:r>
      <w:r w:rsidR="00F142AF" w:rsidRPr="00454D73">
        <w:rPr>
          <w:rFonts w:ascii="Palatino Linotype" w:eastAsia="MS Mincho" w:hAnsi="Palatino Linotype" w:cs="Tahoma"/>
        </w:rPr>
        <w:t>;</w:t>
      </w:r>
      <w:r w:rsidRPr="00454D73">
        <w:rPr>
          <w:rFonts w:ascii="Palatino Linotype" w:eastAsia="MS Mincho" w:hAnsi="Palatino Linotype" w:cs="Tahoma"/>
        </w:rPr>
        <w:t xml:space="preserve"> y</w:t>
      </w:r>
      <w:r w:rsidR="00F142AF" w:rsidRPr="00454D73">
        <w:rPr>
          <w:rFonts w:ascii="Palatino Linotype" w:eastAsia="MS Mincho" w:hAnsi="Palatino Linotype" w:cs="Tahoma"/>
        </w:rPr>
        <w:t>,</w:t>
      </w:r>
      <w:r w:rsidRPr="00454D73">
        <w:rPr>
          <w:rFonts w:ascii="Palatino Linotype" w:eastAsia="MS Mincho" w:hAnsi="Palatino Linotype" w:cs="Tahoma"/>
        </w:rPr>
        <w:t xml:space="preserve"> </w:t>
      </w:r>
      <w:r w:rsidR="00862DB0" w:rsidRPr="00454D73">
        <w:rPr>
          <w:rFonts w:ascii="Palatino Linotype" w:eastAsia="MS Mincho" w:hAnsi="Palatino Linotype" w:cs="Tahoma"/>
        </w:rPr>
        <w:t>e</w:t>
      </w:r>
      <w:r w:rsidRPr="00454D73">
        <w:rPr>
          <w:rFonts w:ascii="Palatino Linotype" w:eastAsia="MS Mincho" w:hAnsi="Palatino Linotype" w:cs="Tahoma"/>
        </w:rPr>
        <w:t xml:space="preserve">l Abg. </w:t>
      </w:r>
      <w:r w:rsidR="003B60A6" w:rsidRPr="00454D73">
        <w:rPr>
          <w:rFonts w:ascii="Palatino Linotype" w:eastAsia="MS Mincho" w:hAnsi="Palatino Linotype" w:cs="Tahoma"/>
        </w:rPr>
        <w:t>Pablo Santillán</w:t>
      </w:r>
      <w:r w:rsidRPr="00454D73">
        <w:rPr>
          <w:rFonts w:ascii="Palatino Linotype" w:eastAsia="MS Mincho" w:hAnsi="Palatino Linotype" w:cs="Tahoma"/>
        </w:rPr>
        <w:t>, Secretari</w:t>
      </w:r>
      <w:r w:rsidR="00B07065" w:rsidRPr="00454D73">
        <w:rPr>
          <w:rFonts w:ascii="Palatino Linotype" w:eastAsia="MS Mincho" w:hAnsi="Palatino Linotype" w:cs="Tahoma"/>
        </w:rPr>
        <w:t>o</w:t>
      </w:r>
      <w:r w:rsidRPr="00454D73">
        <w:rPr>
          <w:rFonts w:ascii="Palatino Linotype" w:eastAsia="MS Mincho" w:hAnsi="Palatino Linotype" w:cs="Tahoma"/>
        </w:rPr>
        <w:t xml:space="preserve"> General del Co</w:t>
      </w:r>
      <w:r w:rsidR="003B60A6" w:rsidRPr="00454D73">
        <w:rPr>
          <w:rFonts w:ascii="Palatino Linotype" w:eastAsia="MS Mincho" w:hAnsi="Palatino Linotype" w:cs="Tahoma"/>
        </w:rPr>
        <w:t>ncejo Metropolitano de Quito</w:t>
      </w:r>
      <w:r w:rsidRPr="00454D73">
        <w:rPr>
          <w:rFonts w:ascii="Palatino Linotype" w:eastAsia="MS Mincho" w:hAnsi="Palatino Linotype" w:cs="Tahoma"/>
        </w:rPr>
        <w:t>.</w:t>
      </w:r>
    </w:p>
    <w:p w:rsidR="00A3553C" w:rsidRPr="00454D73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454D73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A129E" w:rsidRPr="00454D73" w:rsidRDefault="008A129E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62CE2" w:rsidRPr="00454D73" w:rsidRDefault="00C62CE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454D73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41855" w:rsidRPr="00454D73" w:rsidRDefault="00841855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454D73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lang w:val="es-ES"/>
        </w:rPr>
        <w:t>Abg.</w:t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454D73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454D73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454D73">
        <w:rPr>
          <w:rFonts w:ascii="Palatino Linotype" w:eastAsia="MS Mincho" w:hAnsi="Palatino Linotype" w:cs="Times New Roman"/>
          <w:b/>
        </w:rPr>
        <w:t>PRESIDENTA DE LA COMISIÓN</w:t>
      </w:r>
      <w:r w:rsidRPr="00454D73">
        <w:rPr>
          <w:rFonts w:ascii="Palatino Linotype" w:eastAsia="MS Mincho" w:hAnsi="Palatino Linotype" w:cs="Times New Roman"/>
          <w:b/>
        </w:rPr>
        <w:tab/>
      </w:r>
      <w:r w:rsidRPr="00454D73">
        <w:rPr>
          <w:rFonts w:ascii="Palatino Linotype" w:eastAsia="MS Mincho" w:hAnsi="Palatino Linotype" w:cs="Times New Roman"/>
          <w:b/>
        </w:rPr>
        <w:tab/>
      </w:r>
      <w:r w:rsidRPr="00454D73">
        <w:rPr>
          <w:rFonts w:ascii="Palatino Linotype" w:eastAsia="MS Mincho" w:hAnsi="Palatino Linotype" w:cs="Times New Roman"/>
          <w:b/>
        </w:rPr>
        <w:tab/>
        <w:t>SECRETARI</w:t>
      </w:r>
      <w:r w:rsidR="00B07065" w:rsidRPr="00454D73">
        <w:rPr>
          <w:rFonts w:ascii="Palatino Linotype" w:eastAsia="MS Mincho" w:hAnsi="Palatino Linotype" w:cs="Times New Roman"/>
          <w:b/>
        </w:rPr>
        <w:t>O</w:t>
      </w:r>
      <w:r w:rsidRPr="00454D73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454D73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454D73">
        <w:rPr>
          <w:rFonts w:ascii="Palatino Linotype" w:eastAsia="MS Mincho" w:hAnsi="Palatino Linotype" w:cs="Tahoma"/>
          <w:b/>
        </w:rPr>
        <w:t>DE EDUCACIÓN Y CULTURA</w:t>
      </w:r>
      <w:r w:rsidRPr="00454D73">
        <w:rPr>
          <w:rFonts w:ascii="Palatino Linotype" w:eastAsia="MS Mincho" w:hAnsi="Palatino Linotype" w:cs="Tahoma"/>
          <w:b/>
        </w:rPr>
        <w:tab/>
      </w:r>
      <w:r w:rsidRPr="00454D73">
        <w:rPr>
          <w:rFonts w:ascii="Palatino Linotype" w:eastAsia="MS Mincho" w:hAnsi="Palatino Linotype" w:cs="Tahoma"/>
          <w:b/>
        </w:rPr>
        <w:tab/>
      </w:r>
      <w:r w:rsidRPr="00454D73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454D73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454D73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54D73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454D73" w:rsidRDefault="00E37A1F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54D73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54D73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454D73" w:rsidRDefault="004047DC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454D73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067368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067368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E37A1F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2022-10</w:t>
            </w:r>
            <w:r w:rsidR="00547444"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F06263"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067368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F0626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2022-10-24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454D73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454D73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EC" w:rsidRDefault="00F77FEC">
      <w:pPr>
        <w:spacing w:after="0" w:line="240" w:lineRule="auto"/>
      </w:pPr>
      <w:r>
        <w:separator/>
      </w:r>
    </w:p>
  </w:endnote>
  <w:endnote w:type="continuationSeparator" w:id="0">
    <w:p w:rsidR="00F77FEC" w:rsidRDefault="00F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15EB" w:rsidRDefault="00DE15E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B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B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15EB" w:rsidRDefault="00DE1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EC" w:rsidRDefault="00F77FEC">
      <w:pPr>
        <w:spacing w:after="0" w:line="240" w:lineRule="auto"/>
      </w:pPr>
      <w:r>
        <w:separator/>
      </w:r>
    </w:p>
  </w:footnote>
  <w:footnote w:type="continuationSeparator" w:id="0">
    <w:p w:rsidR="00F77FEC" w:rsidRDefault="00F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B" w:rsidRDefault="00F77FEC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DE15EB" w:rsidRPr="00F36E4B" w:rsidRDefault="00DE15E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 w:rsidR="0083228A">
      <w:rPr>
        <w:rFonts w:ascii="Palatino Linotype" w:eastAsia="MS Mincho" w:hAnsi="Palatino Linotype" w:cs="Tahoma"/>
        <w:b/>
      </w:rPr>
      <w:t>TA</w:t>
    </w:r>
    <w:r w:rsidR="00715AFF">
      <w:rPr>
        <w:rFonts w:ascii="Palatino Linotype" w:eastAsia="MS Mincho" w:hAnsi="Palatino Linotype" w:cs="Tahoma"/>
        <w:b/>
      </w:rPr>
      <w:t xml:space="preserve"> RESOLUTIVA DE LA SESIÓN No. 101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DE15EB" w:rsidRPr="00F36E4B" w:rsidRDefault="00DE15E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DE15EB" w:rsidRDefault="00715AFF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LUNES 17</w:t>
    </w:r>
    <w:r w:rsidR="008B69CD">
      <w:rPr>
        <w:rFonts w:ascii="Palatino Linotype" w:eastAsia="MS Mincho" w:hAnsi="Palatino Linotype" w:cs="Tahoma"/>
        <w:b/>
      </w:rPr>
      <w:t xml:space="preserve"> DE OCTUBRE </w:t>
    </w:r>
    <w:r w:rsidR="00DE15EB">
      <w:rPr>
        <w:rFonts w:ascii="Palatino Linotype" w:eastAsia="MS Mincho" w:hAnsi="Palatino Linotype" w:cs="Tahoma"/>
        <w:b/>
      </w:rPr>
      <w:t>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0659E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92F"/>
    <w:rsid w:val="00051D42"/>
    <w:rsid w:val="000529BD"/>
    <w:rsid w:val="0006070E"/>
    <w:rsid w:val="00061475"/>
    <w:rsid w:val="00062BD9"/>
    <w:rsid w:val="00062DF6"/>
    <w:rsid w:val="0006567F"/>
    <w:rsid w:val="00065EBE"/>
    <w:rsid w:val="00067339"/>
    <w:rsid w:val="00067368"/>
    <w:rsid w:val="00067C8D"/>
    <w:rsid w:val="00070678"/>
    <w:rsid w:val="000709B4"/>
    <w:rsid w:val="00073525"/>
    <w:rsid w:val="00074429"/>
    <w:rsid w:val="000758E1"/>
    <w:rsid w:val="00076C9B"/>
    <w:rsid w:val="00080531"/>
    <w:rsid w:val="000809DC"/>
    <w:rsid w:val="0008190D"/>
    <w:rsid w:val="00081994"/>
    <w:rsid w:val="0008323C"/>
    <w:rsid w:val="000837F3"/>
    <w:rsid w:val="0008449E"/>
    <w:rsid w:val="00085FAC"/>
    <w:rsid w:val="00090489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B27"/>
    <w:rsid w:val="000D0F02"/>
    <w:rsid w:val="000D2151"/>
    <w:rsid w:val="000D32A8"/>
    <w:rsid w:val="000D3A62"/>
    <w:rsid w:val="000D42ED"/>
    <w:rsid w:val="000D643C"/>
    <w:rsid w:val="000D689B"/>
    <w:rsid w:val="000D68AD"/>
    <w:rsid w:val="000D6E79"/>
    <w:rsid w:val="000D7459"/>
    <w:rsid w:val="000E0E0B"/>
    <w:rsid w:val="000E1CB1"/>
    <w:rsid w:val="000E27FD"/>
    <w:rsid w:val="000E337C"/>
    <w:rsid w:val="000E3392"/>
    <w:rsid w:val="000E4123"/>
    <w:rsid w:val="000E4F2F"/>
    <w:rsid w:val="000E6CA6"/>
    <w:rsid w:val="000F2918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6A76"/>
    <w:rsid w:val="001173BE"/>
    <w:rsid w:val="00117D83"/>
    <w:rsid w:val="0012051E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702B"/>
    <w:rsid w:val="00167CC7"/>
    <w:rsid w:val="00167F45"/>
    <w:rsid w:val="0017230B"/>
    <w:rsid w:val="00172ED7"/>
    <w:rsid w:val="00173E44"/>
    <w:rsid w:val="00174170"/>
    <w:rsid w:val="001757C8"/>
    <w:rsid w:val="00176481"/>
    <w:rsid w:val="00176A1A"/>
    <w:rsid w:val="001775F5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84"/>
    <w:rsid w:val="001A15FC"/>
    <w:rsid w:val="001A1739"/>
    <w:rsid w:val="001A17A5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C32"/>
    <w:rsid w:val="001B5EAD"/>
    <w:rsid w:val="001B6001"/>
    <w:rsid w:val="001B6E80"/>
    <w:rsid w:val="001B7486"/>
    <w:rsid w:val="001C0DF7"/>
    <w:rsid w:val="001C29F9"/>
    <w:rsid w:val="001C2D0E"/>
    <w:rsid w:val="001C35C8"/>
    <w:rsid w:val="001C45F1"/>
    <w:rsid w:val="001C5DD6"/>
    <w:rsid w:val="001C78BF"/>
    <w:rsid w:val="001D092F"/>
    <w:rsid w:val="001D0CD9"/>
    <w:rsid w:val="001D1256"/>
    <w:rsid w:val="001D2350"/>
    <w:rsid w:val="001D45FE"/>
    <w:rsid w:val="001D6B43"/>
    <w:rsid w:val="001D73BE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4300"/>
    <w:rsid w:val="001F4542"/>
    <w:rsid w:val="00200232"/>
    <w:rsid w:val="00200AF4"/>
    <w:rsid w:val="00200C67"/>
    <w:rsid w:val="00200DAF"/>
    <w:rsid w:val="00203002"/>
    <w:rsid w:val="00205E00"/>
    <w:rsid w:val="002114B1"/>
    <w:rsid w:val="00211BE0"/>
    <w:rsid w:val="00212250"/>
    <w:rsid w:val="00213F85"/>
    <w:rsid w:val="0021439C"/>
    <w:rsid w:val="002160E0"/>
    <w:rsid w:val="002169B4"/>
    <w:rsid w:val="00222F93"/>
    <w:rsid w:val="002268AC"/>
    <w:rsid w:val="00227F29"/>
    <w:rsid w:val="00231F7F"/>
    <w:rsid w:val="00234228"/>
    <w:rsid w:val="0023426A"/>
    <w:rsid w:val="002343DA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609B3"/>
    <w:rsid w:val="00262643"/>
    <w:rsid w:val="0026443F"/>
    <w:rsid w:val="002659E5"/>
    <w:rsid w:val="00267DC7"/>
    <w:rsid w:val="00270530"/>
    <w:rsid w:val="00272895"/>
    <w:rsid w:val="0027496A"/>
    <w:rsid w:val="002765DA"/>
    <w:rsid w:val="00277C47"/>
    <w:rsid w:val="00281EF9"/>
    <w:rsid w:val="00282DAD"/>
    <w:rsid w:val="002844B7"/>
    <w:rsid w:val="00284731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3975"/>
    <w:rsid w:val="002B4766"/>
    <w:rsid w:val="002B538F"/>
    <w:rsid w:val="002B652B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C723C"/>
    <w:rsid w:val="002D1A76"/>
    <w:rsid w:val="002D396E"/>
    <w:rsid w:val="002D3F86"/>
    <w:rsid w:val="002D4112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F0CD4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346C"/>
    <w:rsid w:val="00316F7A"/>
    <w:rsid w:val="003174D2"/>
    <w:rsid w:val="00317D92"/>
    <w:rsid w:val="00321F11"/>
    <w:rsid w:val="0032307B"/>
    <w:rsid w:val="00323EFE"/>
    <w:rsid w:val="00324CB2"/>
    <w:rsid w:val="003314B8"/>
    <w:rsid w:val="003315FB"/>
    <w:rsid w:val="00331C70"/>
    <w:rsid w:val="0033409F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C6D"/>
    <w:rsid w:val="0036229B"/>
    <w:rsid w:val="00362AF6"/>
    <w:rsid w:val="00362BB8"/>
    <w:rsid w:val="003653B6"/>
    <w:rsid w:val="00366B39"/>
    <w:rsid w:val="00366BEA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B46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4026"/>
    <w:rsid w:val="003B4BFA"/>
    <w:rsid w:val="003B5A67"/>
    <w:rsid w:val="003B60A6"/>
    <w:rsid w:val="003C1C54"/>
    <w:rsid w:val="003C2AF3"/>
    <w:rsid w:val="003C2CA7"/>
    <w:rsid w:val="003C437A"/>
    <w:rsid w:val="003C611E"/>
    <w:rsid w:val="003D1E38"/>
    <w:rsid w:val="003D4B42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2E0E"/>
    <w:rsid w:val="003F4521"/>
    <w:rsid w:val="003F7020"/>
    <w:rsid w:val="003F7AC1"/>
    <w:rsid w:val="00400458"/>
    <w:rsid w:val="00401DE3"/>
    <w:rsid w:val="00403A51"/>
    <w:rsid w:val="00404180"/>
    <w:rsid w:val="004047DC"/>
    <w:rsid w:val="0040629A"/>
    <w:rsid w:val="00410FA7"/>
    <w:rsid w:val="00411057"/>
    <w:rsid w:val="0041280F"/>
    <w:rsid w:val="00412C9E"/>
    <w:rsid w:val="00413FAB"/>
    <w:rsid w:val="0041428B"/>
    <w:rsid w:val="00417EDE"/>
    <w:rsid w:val="00422843"/>
    <w:rsid w:val="00424A8A"/>
    <w:rsid w:val="00424AAE"/>
    <w:rsid w:val="00425C85"/>
    <w:rsid w:val="00427013"/>
    <w:rsid w:val="00427775"/>
    <w:rsid w:val="004277AF"/>
    <w:rsid w:val="0043021A"/>
    <w:rsid w:val="00431B1C"/>
    <w:rsid w:val="00432315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458"/>
    <w:rsid w:val="00445C8E"/>
    <w:rsid w:val="00445E06"/>
    <w:rsid w:val="004464EF"/>
    <w:rsid w:val="00446BF6"/>
    <w:rsid w:val="00451EF5"/>
    <w:rsid w:val="00452299"/>
    <w:rsid w:val="00454D73"/>
    <w:rsid w:val="00456419"/>
    <w:rsid w:val="00456455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901F7"/>
    <w:rsid w:val="00494062"/>
    <w:rsid w:val="00494AA0"/>
    <w:rsid w:val="004950D6"/>
    <w:rsid w:val="00496DA5"/>
    <w:rsid w:val="004A131B"/>
    <w:rsid w:val="004A4A81"/>
    <w:rsid w:val="004A4BB3"/>
    <w:rsid w:val="004A54A8"/>
    <w:rsid w:val="004A5B13"/>
    <w:rsid w:val="004A64E1"/>
    <w:rsid w:val="004A71D4"/>
    <w:rsid w:val="004B41BF"/>
    <w:rsid w:val="004B4C74"/>
    <w:rsid w:val="004B721F"/>
    <w:rsid w:val="004B7AB1"/>
    <w:rsid w:val="004C15CD"/>
    <w:rsid w:val="004C1689"/>
    <w:rsid w:val="004C3071"/>
    <w:rsid w:val="004C36F9"/>
    <w:rsid w:val="004C4FF4"/>
    <w:rsid w:val="004C55DB"/>
    <w:rsid w:val="004C68A7"/>
    <w:rsid w:val="004D109A"/>
    <w:rsid w:val="004D1836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41C8"/>
    <w:rsid w:val="004F53AC"/>
    <w:rsid w:val="004F6BE4"/>
    <w:rsid w:val="004F6DE3"/>
    <w:rsid w:val="004F6E64"/>
    <w:rsid w:val="005001EA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77D3"/>
    <w:rsid w:val="005179E3"/>
    <w:rsid w:val="00521232"/>
    <w:rsid w:val="0053382B"/>
    <w:rsid w:val="0053504E"/>
    <w:rsid w:val="005353F8"/>
    <w:rsid w:val="005365D9"/>
    <w:rsid w:val="00536AFB"/>
    <w:rsid w:val="00541194"/>
    <w:rsid w:val="005418B8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906E0"/>
    <w:rsid w:val="00591816"/>
    <w:rsid w:val="0059416D"/>
    <w:rsid w:val="005949EA"/>
    <w:rsid w:val="005A1FF9"/>
    <w:rsid w:val="005A215F"/>
    <w:rsid w:val="005A2C9D"/>
    <w:rsid w:val="005A35C1"/>
    <w:rsid w:val="005A410E"/>
    <w:rsid w:val="005A4597"/>
    <w:rsid w:val="005A51C9"/>
    <w:rsid w:val="005B034E"/>
    <w:rsid w:val="005B1573"/>
    <w:rsid w:val="005B178C"/>
    <w:rsid w:val="005B74A8"/>
    <w:rsid w:val="005B7C87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D92"/>
    <w:rsid w:val="006023A8"/>
    <w:rsid w:val="00603B0D"/>
    <w:rsid w:val="00603D70"/>
    <w:rsid w:val="006074E3"/>
    <w:rsid w:val="006101E0"/>
    <w:rsid w:val="00610A16"/>
    <w:rsid w:val="00616543"/>
    <w:rsid w:val="006165DD"/>
    <w:rsid w:val="006169EE"/>
    <w:rsid w:val="006174D5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DA2"/>
    <w:rsid w:val="00646A4F"/>
    <w:rsid w:val="00646CCE"/>
    <w:rsid w:val="00650BF7"/>
    <w:rsid w:val="0065382A"/>
    <w:rsid w:val="006543BA"/>
    <w:rsid w:val="0065528A"/>
    <w:rsid w:val="00655314"/>
    <w:rsid w:val="006559A5"/>
    <w:rsid w:val="0066191B"/>
    <w:rsid w:val="006635C5"/>
    <w:rsid w:val="006636A7"/>
    <w:rsid w:val="0066559B"/>
    <w:rsid w:val="00670224"/>
    <w:rsid w:val="0067177B"/>
    <w:rsid w:val="0067211D"/>
    <w:rsid w:val="00672BF7"/>
    <w:rsid w:val="00674870"/>
    <w:rsid w:val="006758ED"/>
    <w:rsid w:val="00675B63"/>
    <w:rsid w:val="00676986"/>
    <w:rsid w:val="0067751D"/>
    <w:rsid w:val="006806E7"/>
    <w:rsid w:val="00683094"/>
    <w:rsid w:val="00683A12"/>
    <w:rsid w:val="006844FC"/>
    <w:rsid w:val="006850B1"/>
    <w:rsid w:val="00687AF2"/>
    <w:rsid w:val="00687E18"/>
    <w:rsid w:val="00692FFE"/>
    <w:rsid w:val="00693C94"/>
    <w:rsid w:val="0069449E"/>
    <w:rsid w:val="0069531F"/>
    <w:rsid w:val="00696227"/>
    <w:rsid w:val="0069717B"/>
    <w:rsid w:val="006A02C9"/>
    <w:rsid w:val="006A0F91"/>
    <w:rsid w:val="006A1D90"/>
    <w:rsid w:val="006A2F58"/>
    <w:rsid w:val="006A4FD6"/>
    <w:rsid w:val="006A5B85"/>
    <w:rsid w:val="006A6045"/>
    <w:rsid w:val="006A6DAA"/>
    <w:rsid w:val="006B081F"/>
    <w:rsid w:val="006B0BDA"/>
    <w:rsid w:val="006B3D49"/>
    <w:rsid w:val="006B42A8"/>
    <w:rsid w:val="006B522E"/>
    <w:rsid w:val="006B5620"/>
    <w:rsid w:val="006B5DC4"/>
    <w:rsid w:val="006B6721"/>
    <w:rsid w:val="006B74E2"/>
    <w:rsid w:val="006C0398"/>
    <w:rsid w:val="006C38E8"/>
    <w:rsid w:val="006C3AFC"/>
    <w:rsid w:val="006C461A"/>
    <w:rsid w:val="006C4BDD"/>
    <w:rsid w:val="006C4CE3"/>
    <w:rsid w:val="006C4E07"/>
    <w:rsid w:val="006D1161"/>
    <w:rsid w:val="006D60D8"/>
    <w:rsid w:val="006D7832"/>
    <w:rsid w:val="006E00F9"/>
    <w:rsid w:val="006E1479"/>
    <w:rsid w:val="006E231E"/>
    <w:rsid w:val="006E233B"/>
    <w:rsid w:val="006E3712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3F9"/>
    <w:rsid w:val="00700D0D"/>
    <w:rsid w:val="0070345E"/>
    <w:rsid w:val="00705889"/>
    <w:rsid w:val="0070614D"/>
    <w:rsid w:val="00706F59"/>
    <w:rsid w:val="0071035E"/>
    <w:rsid w:val="0071186F"/>
    <w:rsid w:val="00713141"/>
    <w:rsid w:val="0071329E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185F"/>
    <w:rsid w:val="00723C52"/>
    <w:rsid w:val="00726E37"/>
    <w:rsid w:val="00736CA5"/>
    <w:rsid w:val="00737249"/>
    <w:rsid w:val="00740C4C"/>
    <w:rsid w:val="00742151"/>
    <w:rsid w:val="00743034"/>
    <w:rsid w:val="00743666"/>
    <w:rsid w:val="007439CB"/>
    <w:rsid w:val="00743CC2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097"/>
    <w:rsid w:val="00773CB8"/>
    <w:rsid w:val="00774BD7"/>
    <w:rsid w:val="007763A8"/>
    <w:rsid w:val="007764C6"/>
    <w:rsid w:val="00776807"/>
    <w:rsid w:val="007773A3"/>
    <w:rsid w:val="007808F7"/>
    <w:rsid w:val="0078241B"/>
    <w:rsid w:val="00783B7D"/>
    <w:rsid w:val="007850EB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C0408"/>
    <w:rsid w:val="007C2B1C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E7506"/>
    <w:rsid w:val="007F0171"/>
    <w:rsid w:val="007F0733"/>
    <w:rsid w:val="007F33CC"/>
    <w:rsid w:val="007F33D2"/>
    <w:rsid w:val="007F4DD9"/>
    <w:rsid w:val="007F6B70"/>
    <w:rsid w:val="007F70BE"/>
    <w:rsid w:val="00801A7E"/>
    <w:rsid w:val="008071D1"/>
    <w:rsid w:val="00807F3A"/>
    <w:rsid w:val="00811DA4"/>
    <w:rsid w:val="00812EA4"/>
    <w:rsid w:val="00813279"/>
    <w:rsid w:val="008132C0"/>
    <w:rsid w:val="00814F80"/>
    <w:rsid w:val="00815364"/>
    <w:rsid w:val="00815B91"/>
    <w:rsid w:val="0082002B"/>
    <w:rsid w:val="00820A89"/>
    <w:rsid w:val="00820D6A"/>
    <w:rsid w:val="00822DB4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40F97"/>
    <w:rsid w:val="00840FE2"/>
    <w:rsid w:val="00841855"/>
    <w:rsid w:val="00842447"/>
    <w:rsid w:val="0084320F"/>
    <w:rsid w:val="00843D09"/>
    <w:rsid w:val="00844D8C"/>
    <w:rsid w:val="008469A6"/>
    <w:rsid w:val="00846E67"/>
    <w:rsid w:val="0085002A"/>
    <w:rsid w:val="0085478D"/>
    <w:rsid w:val="00854FFB"/>
    <w:rsid w:val="008555AB"/>
    <w:rsid w:val="00855DEF"/>
    <w:rsid w:val="00856D01"/>
    <w:rsid w:val="00856D5F"/>
    <w:rsid w:val="00857388"/>
    <w:rsid w:val="00857F3C"/>
    <w:rsid w:val="00860319"/>
    <w:rsid w:val="008609E0"/>
    <w:rsid w:val="0086119D"/>
    <w:rsid w:val="00861A4D"/>
    <w:rsid w:val="00862555"/>
    <w:rsid w:val="00862DB0"/>
    <w:rsid w:val="0086303F"/>
    <w:rsid w:val="008645A5"/>
    <w:rsid w:val="00865B7D"/>
    <w:rsid w:val="008661C4"/>
    <w:rsid w:val="008677F2"/>
    <w:rsid w:val="00870CA7"/>
    <w:rsid w:val="008711D8"/>
    <w:rsid w:val="00871AB9"/>
    <w:rsid w:val="00872796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60AB"/>
    <w:rsid w:val="008E6407"/>
    <w:rsid w:val="008F05B8"/>
    <w:rsid w:val="008F110C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7A3B"/>
    <w:rsid w:val="0091076E"/>
    <w:rsid w:val="00911156"/>
    <w:rsid w:val="0091325E"/>
    <w:rsid w:val="00914C0E"/>
    <w:rsid w:val="00915CED"/>
    <w:rsid w:val="00917C2C"/>
    <w:rsid w:val="0092427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25FB"/>
    <w:rsid w:val="00944F44"/>
    <w:rsid w:val="00946B80"/>
    <w:rsid w:val="009478AB"/>
    <w:rsid w:val="00947B3D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E6A"/>
    <w:rsid w:val="00973574"/>
    <w:rsid w:val="00974357"/>
    <w:rsid w:val="009766EE"/>
    <w:rsid w:val="0097741E"/>
    <w:rsid w:val="00981576"/>
    <w:rsid w:val="00981977"/>
    <w:rsid w:val="00982A4F"/>
    <w:rsid w:val="00984ADA"/>
    <w:rsid w:val="00984E6B"/>
    <w:rsid w:val="00984FAD"/>
    <w:rsid w:val="009867FE"/>
    <w:rsid w:val="009902B3"/>
    <w:rsid w:val="00995337"/>
    <w:rsid w:val="00997C71"/>
    <w:rsid w:val="009A0593"/>
    <w:rsid w:val="009A0729"/>
    <w:rsid w:val="009A427F"/>
    <w:rsid w:val="009A5E92"/>
    <w:rsid w:val="009A747D"/>
    <w:rsid w:val="009A7F66"/>
    <w:rsid w:val="009B2DFF"/>
    <w:rsid w:val="009B34BA"/>
    <w:rsid w:val="009B3867"/>
    <w:rsid w:val="009B3E58"/>
    <w:rsid w:val="009B43A8"/>
    <w:rsid w:val="009B515B"/>
    <w:rsid w:val="009C077D"/>
    <w:rsid w:val="009C23B3"/>
    <w:rsid w:val="009C5A14"/>
    <w:rsid w:val="009C6976"/>
    <w:rsid w:val="009C74F2"/>
    <w:rsid w:val="009D19F9"/>
    <w:rsid w:val="009D34A5"/>
    <w:rsid w:val="009D3520"/>
    <w:rsid w:val="009D37DA"/>
    <w:rsid w:val="009E0C1B"/>
    <w:rsid w:val="009E0F2B"/>
    <w:rsid w:val="009E0FCF"/>
    <w:rsid w:val="009E2EF0"/>
    <w:rsid w:val="009F1BB9"/>
    <w:rsid w:val="009F3946"/>
    <w:rsid w:val="009F546D"/>
    <w:rsid w:val="009F6079"/>
    <w:rsid w:val="009F6985"/>
    <w:rsid w:val="009F71A3"/>
    <w:rsid w:val="00A0059C"/>
    <w:rsid w:val="00A026A3"/>
    <w:rsid w:val="00A02D6D"/>
    <w:rsid w:val="00A03126"/>
    <w:rsid w:val="00A03D34"/>
    <w:rsid w:val="00A046FE"/>
    <w:rsid w:val="00A053AE"/>
    <w:rsid w:val="00A0632E"/>
    <w:rsid w:val="00A070A7"/>
    <w:rsid w:val="00A107A2"/>
    <w:rsid w:val="00A115FC"/>
    <w:rsid w:val="00A12BE0"/>
    <w:rsid w:val="00A1346B"/>
    <w:rsid w:val="00A14851"/>
    <w:rsid w:val="00A16EE9"/>
    <w:rsid w:val="00A203B1"/>
    <w:rsid w:val="00A20E6D"/>
    <w:rsid w:val="00A220AB"/>
    <w:rsid w:val="00A244A0"/>
    <w:rsid w:val="00A25603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41C"/>
    <w:rsid w:val="00A5795B"/>
    <w:rsid w:val="00A60937"/>
    <w:rsid w:val="00A63206"/>
    <w:rsid w:val="00A6439A"/>
    <w:rsid w:val="00A6494A"/>
    <w:rsid w:val="00A658CB"/>
    <w:rsid w:val="00A66271"/>
    <w:rsid w:val="00A74D78"/>
    <w:rsid w:val="00A754B8"/>
    <w:rsid w:val="00A76DAE"/>
    <w:rsid w:val="00A77F05"/>
    <w:rsid w:val="00A8022F"/>
    <w:rsid w:val="00A805C3"/>
    <w:rsid w:val="00A82414"/>
    <w:rsid w:val="00A829F9"/>
    <w:rsid w:val="00A846DF"/>
    <w:rsid w:val="00A849DA"/>
    <w:rsid w:val="00A872D5"/>
    <w:rsid w:val="00A87C0B"/>
    <w:rsid w:val="00A913B9"/>
    <w:rsid w:val="00A92F0C"/>
    <w:rsid w:val="00A93101"/>
    <w:rsid w:val="00A95029"/>
    <w:rsid w:val="00A9604C"/>
    <w:rsid w:val="00A9676E"/>
    <w:rsid w:val="00A968B3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D1417"/>
    <w:rsid w:val="00AD3AA5"/>
    <w:rsid w:val="00AD6703"/>
    <w:rsid w:val="00AE10D0"/>
    <w:rsid w:val="00AE250E"/>
    <w:rsid w:val="00AE339F"/>
    <w:rsid w:val="00AE44CD"/>
    <w:rsid w:val="00AE6219"/>
    <w:rsid w:val="00AE73D5"/>
    <w:rsid w:val="00AF11EB"/>
    <w:rsid w:val="00AF17C7"/>
    <w:rsid w:val="00AF287F"/>
    <w:rsid w:val="00AF2A7A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45E6"/>
    <w:rsid w:val="00B14D34"/>
    <w:rsid w:val="00B1617B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45DCA"/>
    <w:rsid w:val="00B4785B"/>
    <w:rsid w:val="00B500FC"/>
    <w:rsid w:val="00B50211"/>
    <w:rsid w:val="00B504FD"/>
    <w:rsid w:val="00B52649"/>
    <w:rsid w:val="00B52783"/>
    <w:rsid w:val="00B532B3"/>
    <w:rsid w:val="00B532C6"/>
    <w:rsid w:val="00B53614"/>
    <w:rsid w:val="00B54B45"/>
    <w:rsid w:val="00B56284"/>
    <w:rsid w:val="00B56815"/>
    <w:rsid w:val="00B56FA0"/>
    <w:rsid w:val="00B57944"/>
    <w:rsid w:val="00B57C7B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83A5C"/>
    <w:rsid w:val="00B851ED"/>
    <w:rsid w:val="00B919F1"/>
    <w:rsid w:val="00B921A0"/>
    <w:rsid w:val="00B945D3"/>
    <w:rsid w:val="00B97F66"/>
    <w:rsid w:val="00BA35B8"/>
    <w:rsid w:val="00BA647B"/>
    <w:rsid w:val="00BB050B"/>
    <w:rsid w:val="00BB07AC"/>
    <w:rsid w:val="00BB0F8C"/>
    <w:rsid w:val="00BB3D1B"/>
    <w:rsid w:val="00BB3D52"/>
    <w:rsid w:val="00BB44FB"/>
    <w:rsid w:val="00BB6BE9"/>
    <w:rsid w:val="00BB7E29"/>
    <w:rsid w:val="00BC08E4"/>
    <w:rsid w:val="00BC216A"/>
    <w:rsid w:val="00BC4CA8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DC0"/>
    <w:rsid w:val="00BE35BC"/>
    <w:rsid w:val="00BE36B7"/>
    <w:rsid w:val="00BE7A63"/>
    <w:rsid w:val="00BF00B9"/>
    <w:rsid w:val="00BF02E8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3C70"/>
    <w:rsid w:val="00C34659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78C6"/>
    <w:rsid w:val="00C47BFD"/>
    <w:rsid w:val="00C50EB2"/>
    <w:rsid w:val="00C5192B"/>
    <w:rsid w:val="00C51AD0"/>
    <w:rsid w:val="00C5511C"/>
    <w:rsid w:val="00C57457"/>
    <w:rsid w:val="00C61982"/>
    <w:rsid w:val="00C62CE2"/>
    <w:rsid w:val="00C654F2"/>
    <w:rsid w:val="00C6658D"/>
    <w:rsid w:val="00C666C0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12FA"/>
    <w:rsid w:val="00CA2C0C"/>
    <w:rsid w:val="00CA5425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66A8"/>
    <w:rsid w:val="00CC762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7D2"/>
    <w:rsid w:val="00CE56EA"/>
    <w:rsid w:val="00CE5E85"/>
    <w:rsid w:val="00CE64CE"/>
    <w:rsid w:val="00CE65DE"/>
    <w:rsid w:val="00CE7A13"/>
    <w:rsid w:val="00CF02A5"/>
    <w:rsid w:val="00CF09CD"/>
    <w:rsid w:val="00CF30EA"/>
    <w:rsid w:val="00CF49CF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469B"/>
    <w:rsid w:val="00D35293"/>
    <w:rsid w:val="00D36209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CE9"/>
    <w:rsid w:val="00D6250E"/>
    <w:rsid w:val="00D655EE"/>
    <w:rsid w:val="00D668B5"/>
    <w:rsid w:val="00D674E2"/>
    <w:rsid w:val="00D67663"/>
    <w:rsid w:val="00D7047E"/>
    <w:rsid w:val="00D7080E"/>
    <w:rsid w:val="00D72607"/>
    <w:rsid w:val="00D73D13"/>
    <w:rsid w:val="00D76D5F"/>
    <w:rsid w:val="00D77F34"/>
    <w:rsid w:val="00D821A9"/>
    <w:rsid w:val="00D83089"/>
    <w:rsid w:val="00D83E6C"/>
    <w:rsid w:val="00D84004"/>
    <w:rsid w:val="00D84ACC"/>
    <w:rsid w:val="00D85970"/>
    <w:rsid w:val="00D86595"/>
    <w:rsid w:val="00D86E88"/>
    <w:rsid w:val="00D90057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30EE"/>
    <w:rsid w:val="00DB354A"/>
    <w:rsid w:val="00DC01B5"/>
    <w:rsid w:val="00DC198C"/>
    <w:rsid w:val="00DC1BBE"/>
    <w:rsid w:val="00DC3B03"/>
    <w:rsid w:val="00DC435E"/>
    <w:rsid w:val="00DC5543"/>
    <w:rsid w:val="00DC79D8"/>
    <w:rsid w:val="00DD08CF"/>
    <w:rsid w:val="00DD3977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5A19"/>
    <w:rsid w:val="00DE7069"/>
    <w:rsid w:val="00DF0343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D60"/>
    <w:rsid w:val="00E01648"/>
    <w:rsid w:val="00E050AC"/>
    <w:rsid w:val="00E05633"/>
    <w:rsid w:val="00E05BE7"/>
    <w:rsid w:val="00E10949"/>
    <w:rsid w:val="00E12289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D79"/>
    <w:rsid w:val="00E5014E"/>
    <w:rsid w:val="00E50708"/>
    <w:rsid w:val="00E532FC"/>
    <w:rsid w:val="00E53504"/>
    <w:rsid w:val="00E55911"/>
    <w:rsid w:val="00E56BDD"/>
    <w:rsid w:val="00E56D30"/>
    <w:rsid w:val="00E5700A"/>
    <w:rsid w:val="00E61BAB"/>
    <w:rsid w:val="00E63044"/>
    <w:rsid w:val="00E63E63"/>
    <w:rsid w:val="00E65779"/>
    <w:rsid w:val="00E667D8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6439"/>
    <w:rsid w:val="00E86627"/>
    <w:rsid w:val="00E906DD"/>
    <w:rsid w:val="00E90932"/>
    <w:rsid w:val="00E9158E"/>
    <w:rsid w:val="00E934BC"/>
    <w:rsid w:val="00E95195"/>
    <w:rsid w:val="00E9645A"/>
    <w:rsid w:val="00EA3135"/>
    <w:rsid w:val="00EA43BE"/>
    <w:rsid w:val="00EA5206"/>
    <w:rsid w:val="00EA571A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7868"/>
    <w:rsid w:val="00ED0E7C"/>
    <w:rsid w:val="00ED23B9"/>
    <w:rsid w:val="00ED2E55"/>
    <w:rsid w:val="00ED4D0E"/>
    <w:rsid w:val="00ED7259"/>
    <w:rsid w:val="00EE2E24"/>
    <w:rsid w:val="00EE36A9"/>
    <w:rsid w:val="00EE54B8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6263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6B6D"/>
    <w:rsid w:val="00F26CBE"/>
    <w:rsid w:val="00F27D65"/>
    <w:rsid w:val="00F30853"/>
    <w:rsid w:val="00F30DBC"/>
    <w:rsid w:val="00F32D36"/>
    <w:rsid w:val="00F348A8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404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4337"/>
    <w:rsid w:val="00F74CD0"/>
    <w:rsid w:val="00F74E5C"/>
    <w:rsid w:val="00F77182"/>
    <w:rsid w:val="00F77544"/>
    <w:rsid w:val="00F77FEC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B6A77"/>
    <w:rsid w:val="00FB7EC8"/>
    <w:rsid w:val="00FC1045"/>
    <w:rsid w:val="00FC131A"/>
    <w:rsid w:val="00FC3C20"/>
    <w:rsid w:val="00FC478F"/>
    <w:rsid w:val="00FC47EA"/>
    <w:rsid w:val="00FC4994"/>
    <w:rsid w:val="00FC7FA4"/>
    <w:rsid w:val="00FC7FD8"/>
    <w:rsid w:val="00FD0939"/>
    <w:rsid w:val="00FD0BA5"/>
    <w:rsid w:val="00FD0CF8"/>
    <w:rsid w:val="00FD1DCA"/>
    <w:rsid w:val="00FD3672"/>
    <w:rsid w:val="00FD3A8E"/>
    <w:rsid w:val="00FD4DB2"/>
    <w:rsid w:val="00FD5FD9"/>
    <w:rsid w:val="00FD623B"/>
    <w:rsid w:val="00FD7D65"/>
    <w:rsid w:val="00FE0B21"/>
    <w:rsid w:val="00FE0B47"/>
    <w:rsid w:val="00FE13CD"/>
    <w:rsid w:val="00FE2075"/>
    <w:rsid w:val="00FE25A3"/>
    <w:rsid w:val="00FE2817"/>
    <w:rsid w:val="00FE58CD"/>
    <w:rsid w:val="00FE6BE3"/>
    <w:rsid w:val="00FF056E"/>
    <w:rsid w:val="00FF11CB"/>
    <w:rsid w:val="00FF1531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965998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F19B-1A63-4690-9AE0-BBCCD392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4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580</cp:revision>
  <cp:lastPrinted>2020-01-31T16:37:00Z</cp:lastPrinted>
  <dcterms:created xsi:type="dcterms:W3CDTF">2022-06-15T20:49:00Z</dcterms:created>
  <dcterms:modified xsi:type="dcterms:W3CDTF">2022-10-28T13:37:00Z</dcterms:modified>
</cp:coreProperties>
</file>