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427013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427013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427013">
        <w:rPr>
          <w:rFonts w:ascii="Palatino Linotype" w:eastAsia="MS Mincho" w:hAnsi="Palatino Linotype" w:cs="Tahoma"/>
        </w:rPr>
        <w:t>1</w:t>
      </w:r>
      <w:r w:rsidR="00E667D8" w:rsidRPr="00427013">
        <w:rPr>
          <w:rFonts w:ascii="Palatino Linotype" w:eastAsia="MS Mincho" w:hAnsi="Palatino Linotype" w:cs="Tahoma"/>
        </w:rPr>
        <w:t>4</w:t>
      </w:r>
      <w:r w:rsidR="002268AC" w:rsidRPr="00427013">
        <w:rPr>
          <w:rFonts w:ascii="Palatino Linotype" w:eastAsia="MS Mincho" w:hAnsi="Palatino Linotype" w:cs="Tahoma"/>
        </w:rPr>
        <w:t>h</w:t>
      </w:r>
      <w:r w:rsidR="00093814" w:rsidRPr="00427013">
        <w:rPr>
          <w:rFonts w:ascii="Palatino Linotype" w:eastAsia="MS Mincho" w:hAnsi="Palatino Linotype" w:cs="Tahoma"/>
        </w:rPr>
        <w:t>38</w:t>
      </w:r>
      <w:r w:rsidRPr="00427013">
        <w:rPr>
          <w:rFonts w:ascii="Palatino Linotype" w:eastAsia="MS Mincho" w:hAnsi="Palatino Linotype" w:cs="Tahoma"/>
        </w:rPr>
        <w:t xml:space="preserve"> del </w:t>
      </w:r>
      <w:r w:rsidR="00011D83" w:rsidRPr="00427013">
        <w:rPr>
          <w:rFonts w:ascii="Palatino Linotype" w:eastAsia="MS Mincho" w:hAnsi="Palatino Linotype" w:cs="Tahoma"/>
        </w:rPr>
        <w:t xml:space="preserve">día </w:t>
      </w:r>
      <w:r w:rsidR="00CC77A6" w:rsidRPr="00427013">
        <w:rPr>
          <w:rFonts w:ascii="Palatino Linotype" w:eastAsia="MS Mincho" w:hAnsi="Palatino Linotype" w:cs="Tahoma"/>
        </w:rPr>
        <w:t>0</w:t>
      </w:r>
      <w:r w:rsidR="003361F7" w:rsidRPr="00427013">
        <w:rPr>
          <w:rFonts w:ascii="Palatino Linotype" w:eastAsia="MS Mincho" w:hAnsi="Palatino Linotype" w:cs="Tahoma"/>
        </w:rPr>
        <w:t>6</w:t>
      </w:r>
      <w:r w:rsidR="00843D09" w:rsidRPr="00427013">
        <w:rPr>
          <w:rFonts w:ascii="Palatino Linotype" w:eastAsia="MS Mincho" w:hAnsi="Palatino Linotype" w:cs="Tahoma"/>
        </w:rPr>
        <w:t xml:space="preserve"> </w:t>
      </w:r>
      <w:r w:rsidR="00EF138F" w:rsidRPr="00427013">
        <w:rPr>
          <w:rFonts w:ascii="Palatino Linotype" w:eastAsia="MS Mincho" w:hAnsi="Palatino Linotype" w:cs="Tahoma"/>
        </w:rPr>
        <w:t xml:space="preserve">de </w:t>
      </w:r>
      <w:r w:rsidR="003361F7" w:rsidRPr="00427013">
        <w:rPr>
          <w:rFonts w:ascii="Palatino Linotype" w:eastAsia="MS Mincho" w:hAnsi="Palatino Linotype" w:cs="Tahoma"/>
        </w:rPr>
        <w:t>junio</w:t>
      </w:r>
      <w:r w:rsidR="007E332F" w:rsidRPr="00427013">
        <w:rPr>
          <w:rFonts w:ascii="Palatino Linotype" w:eastAsia="MS Mincho" w:hAnsi="Palatino Linotype" w:cs="Tahoma"/>
        </w:rPr>
        <w:t xml:space="preserve"> </w:t>
      </w:r>
      <w:r w:rsidR="00BB3D1B" w:rsidRPr="00427013">
        <w:rPr>
          <w:rFonts w:ascii="Palatino Linotype" w:eastAsia="MS Mincho" w:hAnsi="Palatino Linotype" w:cs="Tahoma"/>
        </w:rPr>
        <w:t>de 2022</w:t>
      </w:r>
      <w:r w:rsidRPr="00427013">
        <w:rPr>
          <w:rFonts w:ascii="Palatino Linotype" w:eastAsia="MS Mincho" w:hAnsi="Palatino Linotype" w:cs="Tahoma"/>
        </w:rPr>
        <w:t xml:space="preserve">, conforme la convocatoria </w:t>
      </w:r>
      <w:r w:rsidR="0012526D" w:rsidRPr="00427013">
        <w:rPr>
          <w:rFonts w:ascii="Palatino Linotype" w:eastAsia="MS Mincho" w:hAnsi="Palatino Linotype" w:cs="Tahoma"/>
        </w:rPr>
        <w:t>realizada</w:t>
      </w:r>
      <w:r w:rsidRPr="00427013">
        <w:rPr>
          <w:rFonts w:ascii="Palatino Linotype" w:eastAsia="MS Mincho" w:hAnsi="Palatino Linotype" w:cs="Tahoma"/>
        </w:rPr>
        <w:t xml:space="preserve">, </w:t>
      </w:r>
      <w:r w:rsidR="00BB3D1B" w:rsidRPr="00427013">
        <w:rPr>
          <w:rFonts w:ascii="Palatino Linotype" w:eastAsia="MS Mincho" w:hAnsi="Palatino Linotype" w:cs="Tahoma"/>
        </w:rPr>
        <w:t xml:space="preserve">se lleva a cabo, de manera virtual, por medio de la plataforma para reuniones virtuales “Microsoft </w:t>
      </w:r>
      <w:proofErr w:type="spellStart"/>
      <w:r w:rsidR="00BB3D1B" w:rsidRPr="00427013">
        <w:rPr>
          <w:rFonts w:ascii="Palatino Linotype" w:eastAsia="MS Mincho" w:hAnsi="Palatino Linotype" w:cs="Tahoma"/>
        </w:rPr>
        <w:t>Teams</w:t>
      </w:r>
      <w:proofErr w:type="spellEnd"/>
      <w:r w:rsidR="00BB3D1B" w:rsidRPr="00427013">
        <w:rPr>
          <w:rFonts w:ascii="Palatino Linotype" w:eastAsia="MS Mincho" w:hAnsi="Palatino Linotype" w:cs="Tahoma"/>
        </w:rPr>
        <w:t xml:space="preserve">” de Office 365, </w:t>
      </w:r>
      <w:r w:rsidRPr="00427013">
        <w:rPr>
          <w:rFonts w:ascii="Palatino Linotype" w:eastAsia="MS Mincho" w:hAnsi="Palatino Linotype" w:cs="Tahoma"/>
        </w:rPr>
        <w:t xml:space="preserve">la sesión </w:t>
      </w:r>
      <w:r w:rsidR="007D4313" w:rsidRPr="00427013">
        <w:rPr>
          <w:rFonts w:ascii="Palatino Linotype" w:eastAsia="MS Mincho" w:hAnsi="Palatino Linotype" w:cs="Tahoma"/>
        </w:rPr>
        <w:t>No. 0</w:t>
      </w:r>
      <w:r w:rsidR="003361F7" w:rsidRPr="00427013">
        <w:rPr>
          <w:rFonts w:ascii="Palatino Linotype" w:eastAsia="MS Mincho" w:hAnsi="Palatino Linotype" w:cs="Tahoma"/>
        </w:rPr>
        <w:t>81</w:t>
      </w:r>
      <w:r w:rsidR="0012526D" w:rsidRPr="00427013">
        <w:rPr>
          <w:rFonts w:ascii="Palatino Linotype" w:eastAsia="MS Mincho" w:hAnsi="Palatino Linotype" w:cs="Tahoma"/>
        </w:rPr>
        <w:t xml:space="preserve"> </w:t>
      </w:r>
      <w:r w:rsidR="00862555" w:rsidRPr="00427013">
        <w:rPr>
          <w:rFonts w:ascii="Palatino Linotype" w:eastAsia="MS Mincho" w:hAnsi="Palatino Linotype" w:cs="Tahoma"/>
        </w:rPr>
        <w:t>-</w:t>
      </w:r>
      <w:r w:rsidRPr="00427013">
        <w:rPr>
          <w:rFonts w:ascii="Palatino Linotype" w:eastAsia="MS Mincho" w:hAnsi="Palatino Linotype" w:cs="Tahoma"/>
        </w:rPr>
        <w:t>ordinaria de la C</w:t>
      </w:r>
      <w:r w:rsidR="00464589" w:rsidRPr="00427013">
        <w:rPr>
          <w:rFonts w:ascii="Palatino Linotype" w:eastAsia="MS Mincho" w:hAnsi="Palatino Linotype" w:cs="Tahoma"/>
        </w:rPr>
        <w:t>omisión de Educación y Cultura</w:t>
      </w:r>
      <w:r w:rsidR="00404180" w:rsidRPr="00427013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427013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427013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427013">
        <w:rPr>
          <w:rFonts w:ascii="Palatino Linotype" w:eastAsia="MS Mincho" w:hAnsi="Palatino Linotype" w:cs="Tahoma"/>
          <w:color w:val="000000"/>
        </w:rPr>
        <w:t>Por</w:t>
      </w:r>
      <w:r w:rsidR="006E3712" w:rsidRPr="00427013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27013">
        <w:rPr>
          <w:rFonts w:ascii="Palatino Linotype" w:eastAsia="MS Mincho" w:hAnsi="Palatino Linotype" w:cs="Tahoma"/>
          <w:color w:val="000000"/>
        </w:rPr>
        <w:t>disposición de</w:t>
      </w:r>
      <w:r w:rsidR="00954254" w:rsidRPr="00427013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427013">
        <w:rPr>
          <w:rFonts w:ascii="Palatino Linotype" w:eastAsia="MS Mincho" w:hAnsi="Palatino Linotype" w:cs="Tahoma"/>
          <w:color w:val="000000"/>
        </w:rPr>
        <w:t>l</w:t>
      </w:r>
      <w:r w:rsidR="00954254" w:rsidRPr="00427013">
        <w:rPr>
          <w:rFonts w:ascii="Palatino Linotype" w:eastAsia="MS Mincho" w:hAnsi="Palatino Linotype" w:cs="Tahoma"/>
          <w:color w:val="000000"/>
        </w:rPr>
        <w:t>a</w:t>
      </w:r>
      <w:r w:rsidR="00846E67" w:rsidRPr="00427013">
        <w:rPr>
          <w:rFonts w:ascii="Palatino Linotype" w:eastAsia="MS Mincho" w:hAnsi="Palatino Linotype" w:cs="Tahoma"/>
          <w:color w:val="000000"/>
        </w:rPr>
        <w:t xml:space="preserve"> </w:t>
      </w:r>
      <w:r w:rsidRPr="00427013">
        <w:rPr>
          <w:rFonts w:ascii="Palatino Linotype" w:eastAsia="MS Mincho" w:hAnsi="Palatino Linotype" w:cs="Tahoma"/>
          <w:color w:val="000000"/>
        </w:rPr>
        <w:t>president</w:t>
      </w:r>
      <w:r w:rsidR="00954254" w:rsidRPr="00427013">
        <w:rPr>
          <w:rFonts w:ascii="Palatino Linotype" w:eastAsia="MS Mincho" w:hAnsi="Palatino Linotype" w:cs="Tahoma"/>
          <w:color w:val="000000"/>
        </w:rPr>
        <w:t>a</w:t>
      </w:r>
      <w:r w:rsidR="00846E67" w:rsidRPr="00427013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427013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427013">
        <w:rPr>
          <w:rFonts w:ascii="Palatino Linotype" w:eastAsia="MS Mincho" w:hAnsi="Palatino Linotype" w:cs="Tahoma"/>
          <w:color w:val="000000"/>
        </w:rPr>
        <w:t>la c</w:t>
      </w:r>
      <w:r w:rsidR="00434667" w:rsidRPr="00427013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427013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427013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427013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427013">
        <w:rPr>
          <w:rFonts w:ascii="Palatino Linotype" w:eastAsia="MS Mincho" w:hAnsi="Palatino Linotype" w:cs="Tahoma"/>
          <w:color w:val="000000"/>
        </w:rPr>
        <w:t>:</w:t>
      </w:r>
      <w:r w:rsidR="00DF5390" w:rsidRPr="00427013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427013">
        <w:rPr>
          <w:rFonts w:ascii="Palatino Linotype" w:eastAsia="MS Mincho" w:hAnsi="Palatino Linotype" w:cs="Tahoma"/>
          <w:color w:val="000000"/>
        </w:rPr>
        <w:t>Paulina Izurieta</w:t>
      </w:r>
      <w:r w:rsidR="00FC3C20" w:rsidRPr="00427013">
        <w:rPr>
          <w:rFonts w:ascii="Palatino Linotype" w:eastAsia="MS Mincho" w:hAnsi="Palatino Linotype" w:cs="Tahoma"/>
          <w:color w:val="000000"/>
        </w:rPr>
        <w:t xml:space="preserve"> </w:t>
      </w:r>
      <w:r w:rsidR="00AF67E4" w:rsidRPr="00427013">
        <w:rPr>
          <w:rFonts w:ascii="Palatino Linotype" w:eastAsia="MS Mincho" w:hAnsi="Palatino Linotype" w:cs="Tahoma"/>
          <w:color w:val="000000"/>
        </w:rPr>
        <w:t xml:space="preserve">y </w:t>
      </w:r>
      <w:r w:rsidR="0056378A" w:rsidRPr="00427013">
        <w:rPr>
          <w:rFonts w:ascii="Palatino Linotype" w:eastAsia="MS Mincho" w:hAnsi="Palatino Linotype" w:cs="Tahoma"/>
          <w:color w:val="000000"/>
        </w:rPr>
        <w:t>Orlando Núñez</w:t>
      </w:r>
      <w:r w:rsidR="00AF67E4" w:rsidRPr="00427013">
        <w:rPr>
          <w:rFonts w:ascii="Palatino Linotype" w:eastAsia="MS Mincho" w:hAnsi="Palatino Linotype" w:cs="Tahoma"/>
          <w:color w:val="000000"/>
        </w:rPr>
        <w:t xml:space="preserve">, </w:t>
      </w:r>
      <w:r w:rsidR="00434667" w:rsidRPr="00427013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434667" w:rsidRPr="00427013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427013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427013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427013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427013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27013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427013" w:rsidRDefault="0009381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27013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27013" w:rsidRDefault="00AF67E4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427013" w:rsidRDefault="0009381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427013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427013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427013" w:rsidRDefault="0009381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427013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427013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427013" w:rsidRDefault="00093814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427013" w:rsidRDefault="0044214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427013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E31AEB" w:rsidRPr="00427013" w:rsidRDefault="00434667" w:rsidP="007151D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27013">
        <w:rPr>
          <w:rFonts w:ascii="Palatino Linotype" w:eastAsia="Times New Roman" w:hAnsi="Palatino Linotype" w:cs="Times New Roman"/>
        </w:rPr>
        <w:t>Además, se registra la presencia</w:t>
      </w:r>
      <w:r w:rsidR="00033FAF" w:rsidRPr="00427013">
        <w:rPr>
          <w:rFonts w:ascii="Palatino Linotype" w:eastAsia="Times New Roman" w:hAnsi="Palatino Linotype" w:cs="Times New Roman"/>
        </w:rPr>
        <w:t xml:space="preserve"> de los siguientes funcionarios </w:t>
      </w:r>
      <w:r w:rsidR="00A20E6D" w:rsidRPr="00427013">
        <w:rPr>
          <w:rFonts w:ascii="Palatino Linotype" w:eastAsia="Times New Roman" w:hAnsi="Palatino Linotype" w:cs="Times New Roman"/>
        </w:rPr>
        <w:t>Luis Calle</w:t>
      </w:r>
      <w:r w:rsidR="00033FAF" w:rsidRPr="00427013">
        <w:rPr>
          <w:rFonts w:ascii="Palatino Linotype" w:eastAsia="Times New Roman" w:hAnsi="Palatino Linotype" w:cs="Times New Roman"/>
        </w:rPr>
        <w:t xml:space="preserve">, </w:t>
      </w:r>
      <w:r w:rsidR="00A20E6D" w:rsidRPr="00427013">
        <w:rPr>
          <w:rFonts w:ascii="Palatino Linotype" w:eastAsia="Times New Roman" w:hAnsi="Palatino Linotype" w:cs="Times New Roman"/>
        </w:rPr>
        <w:t>Secretario de Educación, Recreación y Deporte;</w:t>
      </w:r>
      <w:r w:rsidR="00914C0E" w:rsidRPr="00427013">
        <w:rPr>
          <w:rFonts w:ascii="Palatino Linotype" w:eastAsia="Times New Roman" w:hAnsi="Palatino Linotype" w:cs="Times New Roman"/>
        </w:rPr>
        <w:t xml:space="preserve"> </w:t>
      </w:r>
      <w:r w:rsidR="001E71AB" w:rsidRPr="00427013">
        <w:rPr>
          <w:rFonts w:ascii="Palatino Linotype" w:eastAsia="Times New Roman" w:hAnsi="Palatino Linotype" w:cs="Times New Roman"/>
        </w:rPr>
        <w:t>Freddy Erazo, Administrador General</w:t>
      </w:r>
      <w:r w:rsidR="007151DA" w:rsidRPr="00427013">
        <w:rPr>
          <w:rFonts w:ascii="Palatino Linotype" w:eastAsia="Times New Roman" w:hAnsi="Palatino Linotype" w:cs="Times New Roman"/>
        </w:rPr>
        <w:t xml:space="preserve">; </w:t>
      </w:r>
      <w:r w:rsidR="001B4C7C" w:rsidRPr="00427013">
        <w:rPr>
          <w:rFonts w:ascii="Palatino Linotype" w:eastAsia="Times New Roman" w:hAnsi="Palatino Linotype" w:cs="Times New Roman"/>
        </w:rPr>
        <w:t>Valeria Argüello, Directora Metropolitana de Relaciones</w:t>
      </w:r>
      <w:r w:rsidR="009902B3" w:rsidRPr="00427013">
        <w:rPr>
          <w:rFonts w:ascii="Palatino Linotype" w:eastAsia="Times New Roman" w:hAnsi="Palatino Linotype" w:cs="Times New Roman"/>
        </w:rPr>
        <w:t xml:space="preserve"> Internacionales</w:t>
      </w:r>
      <w:r w:rsidR="001B4C7C" w:rsidRPr="00427013">
        <w:rPr>
          <w:rFonts w:ascii="Palatino Linotype" w:eastAsia="Times New Roman" w:hAnsi="Palatino Linotype" w:cs="Times New Roman"/>
        </w:rPr>
        <w:t>; Angélica Arias, Directora Ejecutiva del Instituto Metropolitano de Patrimonio</w:t>
      </w:r>
      <w:r w:rsidR="009902B3" w:rsidRPr="00427013">
        <w:rPr>
          <w:rFonts w:ascii="Palatino Linotype" w:eastAsia="Times New Roman" w:hAnsi="Palatino Linotype" w:cs="Times New Roman"/>
        </w:rPr>
        <w:t xml:space="preserve"> </w:t>
      </w:r>
      <w:r w:rsidR="001B4C7C" w:rsidRPr="00427013">
        <w:rPr>
          <w:rFonts w:ascii="Palatino Linotype" w:eastAsia="Times New Roman" w:hAnsi="Palatino Linotype" w:cs="Times New Roman"/>
        </w:rPr>
        <w:t>Internacionales</w:t>
      </w:r>
      <w:r w:rsidR="009902B3" w:rsidRPr="00427013">
        <w:rPr>
          <w:rFonts w:ascii="Palatino Linotype" w:eastAsia="Times New Roman" w:hAnsi="Palatino Linotype" w:cs="Times New Roman"/>
        </w:rPr>
        <w:t xml:space="preserve">; </w:t>
      </w:r>
      <w:r w:rsidR="0041428B" w:rsidRPr="00427013">
        <w:rPr>
          <w:rFonts w:ascii="Palatino Linotype" w:eastAsia="Times New Roman" w:hAnsi="Palatino Linotype" w:cs="Times New Roman"/>
        </w:rPr>
        <w:t>Verónica Suárez</w:t>
      </w:r>
      <w:r w:rsidR="008A5CFB" w:rsidRPr="00427013">
        <w:rPr>
          <w:rFonts w:ascii="Palatino Linotype" w:eastAsia="Times New Roman" w:hAnsi="Palatino Linotype" w:cs="Times New Roman"/>
        </w:rPr>
        <w:t xml:space="preserve">, funcionaria de la Secretaría General de Coordinación Territorial y Participación Ciudadana; Diego Zumárraga, </w:t>
      </w:r>
      <w:r w:rsidR="007151DA" w:rsidRPr="00427013">
        <w:rPr>
          <w:rFonts w:ascii="Palatino Linotype" w:eastAsia="Times New Roman" w:hAnsi="Palatino Linotype" w:cs="Times New Roman"/>
        </w:rPr>
        <w:t>Valeria d</w:t>
      </w:r>
      <w:r w:rsidR="001E71AB" w:rsidRPr="00427013">
        <w:rPr>
          <w:rFonts w:ascii="Palatino Linotype" w:eastAsia="Times New Roman" w:hAnsi="Palatino Linotype" w:cs="Times New Roman"/>
        </w:rPr>
        <w:t xml:space="preserve">el Hierro y Jorge Martínez, </w:t>
      </w:r>
      <w:r w:rsidR="008A5CFB" w:rsidRPr="00427013">
        <w:rPr>
          <w:rFonts w:ascii="Palatino Linotype" w:eastAsia="Times New Roman" w:hAnsi="Palatino Linotype" w:cs="Times New Roman"/>
        </w:rPr>
        <w:t>funcionarios</w:t>
      </w:r>
      <w:r w:rsidR="0006567F" w:rsidRPr="00427013">
        <w:rPr>
          <w:rFonts w:ascii="Palatino Linotype" w:eastAsia="Times New Roman" w:hAnsi="Palatino Linotype" w:cs="Times New Roman"/>
        </w:rPr>
        <w:t xml:space="preserve"> de la Secretaría de Educación, Recreación y Deporte;</w:t>
      </w:r>
      <w:r w:rsidR="00914C0E" w:rsidRPr="00427013">
        <w:rPr>
          <w:rFonts w:ascii="Palatino Linotype" w:eastAsia="Times New Roman" w:hAnsi="Palatino Linotype" w:cs="Times New Roman"/>
        </w:rPr>
        <w:t xml:space="preserve"> </w:t>
      </w:r>
      <w:r w:rsidR="0041428B" w:rsidRPr="00427013">
        <w:rPr>
          <w:rFonts w:ascii="Palatino Linotype" w:eastAsia="Times New Roman" w:hAnsi="Palatino Linotype" w:cs="Times New Roman"/>
        </w:rPr>
        <w:t xml:space="preserve">Viviana </w:t>
      </w:r>
      <w:proofErr w:type="spellStart"/>
      <w:r w:rsidR="0041428B" w:rsidRPr="00427013">
        <w:rPr>
          <w:rFonts w:ascii="Palatino Linotype" w:eastAsia="Times New Roman" w:hAnsi="Palatino Linotype" w:cs="Times New Roman"/>
        </w:rPr>
        <w:t>Panchi</w:t>
      </w:r>
      <w:proofErr w:type="spellEnd"/>
      <w:r w:rsidR="0041428B" w:rsidRPr="00427013">
        <w:rPr>
          <w:rFonts w:ascii="Palatino Linotype" w:eastAsia="Times New Roman" w:hAnsi="Palatino Linotype" w:cs="Times New Roman"/>
        </w:rPr>
        <w:t xml:space="preserve"> y </w:t>
      </w:r>
      <w:r w:rsidR="008A5CFB" w:rsidRPr="00427013">
        <w:rPr>
          <w:rFonts w:ascii="Palatino Linotype" w:eastAsia="Times New Roman" w:hAnsi="Palatino Linotype" w:cs="Times New Roman"/>
        </w:rPr>
        <w:t xml:space="preserve">Javier Cevallos </w:t>
      </w:r>
      <w:proofErr w:type="spellStart"/>
      <w:r w:rsidR="008A5CFB" w:rsidRPr="00427013">
        <w:rPr>
          <w:rFonts w:ascii="Palatino Linotype" w:eastAsia="Times New Roman" w:hAnsi="Palatino Linotype" w:cs="Times New Roman"/>
        </w:rPr>
        <w:t>Perugachi</w:t>
      </w:r>
      <w:proofErr w:type="spellEnd"/>
      <w:r w:rsidR="008A5CFB" w:rsidRPr="00427013">
        <w:rPr>
          <w:rFonts w:ascii="Palatino Linotype" w:eastAsia="Times New Roman" w:hAnsi="Palatino Linotype" w:cs="Times New Roman"/>
        </w:rPr>
        <w:t xml:space="preserve">, funcionario de la Secretaría de Cultura; </w:t>
      </w:r>
      <w:r w:rsidR="00914C0E" w:rsidRPr="00427013">
        <w:rPr>
          <w:rFonts w:ascii="Palatino Linotype" w:eastAsia="Times New Roman" w:hAnsi="Palatino Linotype" w:cs="Times New Roman"/>
        </w:rPr>
        <w:t>Fausto Cañar de la Secretaría General de Planificación;</w:t>
      </w:r>
      <w:r w:rsidR="001B4C7C" w:rsidRPr="00427013">
        <w:rPr>
          <w:rFonts w:ascii="Palatino Linotype" w:eastAsia="Times New Roman" w:hAnsi="Palatino Linotype" w:cs="Times New Roman"/>
        </w:rPr>
        <w:t xml:space="preserve"> Grace Tul, funcionaria de la Agencia Metropolitana de Control; Dimas Vargas, funcionario de la Empresa Pública Metropolitana de Movilidad y Obras; Mauricio </w:t>
      </w:r>
      <w:proofErr w:type="spellStart"/>
      <w:r w:rsidR="001B4C7C" w:rsidRPr="00427013">
        <w:rPr>
          <w:rFonts w:ascii="Palatino Linotype" w:eastAsia="Times New Roman" w:hAnsi="Palatino Linotype" w:cs="Times New Roman"/>
        </w:rPr>
        <w:t>Riofrío</w:t>
      </w:r>
      <w:proofErr w:type="spellEnd"/>
      <w:r w:rsidR="001B4C7C" w:rsidRPr="00427013">
        <w:rPr>
          <w:rFonts w:ascii="Palatino Linotype" w:eastAsia="Times New Roman" w:hAnsi="Palatino Linotype" w:cs="Times New Roman"/>
        </w:rPr>
        <w:t>, Presidente Comisión Metropolitana de Lucha Contra la Corrupción</w:t>
      </w:r>
      <w:r w:rsidR="009902B3" w:rsidRPr="00427013">
        <w:rPr>
          <w:rFonts w:ascii="Palatino Linotype" w:eastAsia="Times New Roman" w:hAnsi="Palatino Linotype" w:cs="Times New Roman"/>
        </w:rPr>
        <w:t xml:space="preserve"> </w:t>
      </w:r>
      <w:r w:rsidR="001B4C7C" w:rsidRPr="00427013">
        <w:rPr>
          <w:rFonts w:ascii="Palatino Linotype" w:eastAsia="Times New Roman" w:hAnsi="Palatino Linotype" w:cs="Times New Roman"/>
        </w:rPr>
        <w:t>Públicas</w:t>
      </w:r>
      <w:r w:rsidR="009902B3" w:rsidRPr="00427013">
        <w:rPr>
          <w:rFonts w:ascii="Palatino Linotype" w:eastAsia="Times New Roman" w:hAnsi="Palatino Linotype" w:cs="Times New Roman"/>
        </w:rPr>
        <w:t xml:space="preserve">; </w:t>
      </w:r>
      <w:r w:rsidR="001E71AB" w:rsidRPr="00427013">
        <w:rPr>
          <w:rFonts w:ascii="Palatino Linotype" w:eastAsia="Times New Roman" w:hAnsi="Palatino Linotype" w:cs="Times New Roman"/>
        </w:rPr>
        <w:t xml:space="preserve">Yolanda </w:t>
      </w:r>
      <w:proofErr w:type="spellStart"/>
      <w:r w:rsidR="001E71AB" w:rsidRPr="00427013">
        <w:rPr>
          <w:rFonts w:ascii="Palatino Linotype" w:eastAsia="Times New Roman" w:hAnsi="Palatino Linotype" w:cs="Times New Roman"/>
        </w:rPr>
        <w:t>Guallichico</w:t>
      </w:r>
      <w:proofErr w:type="spellEnd"/>
      <w:r w:rsidR="001E71AB" w:rsidRPr="00427013">
        <w:rPr>
          <w:rFonts w:ascii="Palatino Linotype" w:eastAsia="Times New Roman" w:hAnsi="Palatino Linotype" w:cs="Times New Roman"/>
        </w:rPr>
        <w:t xml:space="preserve"> , funcionaria de la Administración General; </w:t>
      </w:r>
      <w:r w:rsidR="00716CD6" w:rsidRPr="00427013">
        <w:rPr>
          <w:rFonts w:ascii="Palatino Linotype" w:eastAsia="Times New Roman" w:hAnsi="Palatino Linotype" w:cs="Times New Roman"/>
        </w:rPr>
        <w:t>Benjamín</w:t>
      </w:r>
      <w:r w:rsidR="001E71AB" w:rsidRPr="00427013">
        <w:rPr>
          <w:rFonts w:ascii="Palatino Linotype" w:eastAsia="Times New Roman" w:hAnsi="Palatino Linotype" w:cs="Times New Roman"/>
        </w:rPr>
        <w:t xml:space="preserve"> Quijano, Rector de la Unidad Municipal Sebastián de Benalcázar; </w:t>
      </w:r>
      <w:r w:rsidR="009902B3" w:rsidRPr="00427013">
        <w:rPr>
          <w:rFonts w:ascii="Palatino Linotype" w:eastAsia="Times New Roman" w:hAnsi="Palatino Linotype" w:cs="Times New Roman"/>
        </w:rPr>
        <w:t>Adriana Rodríguez</w:t>
      </w:r>
      <w:r w:rsidR="00B427B8" w:rsidRPr="00427013">
        <w:rPr>
          <w:rFonts w:ascii="Palatino Linotype" w:eastAsia="Times New Roman" w:hAnsi="Palatino Linotype" w:cs="Times New Roman"/>
        </w:rPr>
        <w:t xml:space="preserve"> y Esteban Baca</w:t>
      </w:r>
      <w:r w:rsidR="009902B3" w:rsidRPr="00427013">
        <w:rPr>
          <w:rFonts w:ascii="Palatino Linotype" w:eastAsia="Times New Roman" w:hAnsi="Palatino Linotype" w:cs="Times New Roman"/>
        </w:rPr>
        <w:t>, funcionari</w:t>
      </w:r>
      <w:r w:rsidR="00B427B8" w:rsidRPr="00427013">
        <w:rPr>
          <w:rFonts w:ascii="Palatino Linotype" w:eastAsia="Times New Roman" w:hAnsi="Palatino Linotype" w:cs="Times New Roman"/>
        </w:rPr>
        <w:t>os</w:t>
      </w:r>
      <w:r w:rsidR="009902B3" w:rsidRPr="00427013">
        <w:rPr>
          <w:rFonts w:ascii="Palatino Linotype" w:eastAsia="Times New Roman" w:hAnsi="Palatino Linotype" w:cs="Times New Roman"/>
        </w:rPr>
        <w:t xml:space="preserve"> de la Dirección Metropolitana de Relaciones Internacionales</w:t>
      </w:r>
      <w:r w:rsidR="00B427B8" w:rsidRPr="00427013">
        <w:rPr>
          <w:rFonts w:ascii="Palatino Linotype" w:eastAsia="Times New Roman" w:hAnsi="Palatino Linotype" w:cs="Times New Roman"/>
        </w:rPr>
        <w:t xml:space="preserve">; Ma. Cecilia Zambrano, funcionaria de la Secretaria de Desarrollo Productivo y Competitividad; </w:t>
      </w:r>
      <w:proofErr w:type="spellStart"/>
      <w:r w:rsidR="007151DA" w:rsidRPr="00427013">
        <w:rPr>
          <w:rFonts w:ascii="Palatino Linotype" w:eastAsia="Times New Roman" w:hAnsi="Palatino Linotype" w:cs="Times New Roman"/>
        </w:rPr>
        <w:t>Virna</w:t>
      </w:r>
      <w:proofErr w:type="spellEnd"/>
      <w:r w:rsidR="007151DA" w:rsidRPr="00427013">
        <w:rPr>
          <w:rFonts w:ascii="Palatino Linotype" w:eastAsia="Times New Roman" w:hAnsi="Palatino Linotype" w:cs="Times New Roman"/>
        </w:rPr>
        <w:t xml:space="preserve"> </w:t>
      </w:r>
      <w:proofErr w:type="spellStart"/>
      <w:r w:rsidR="007151DA" w:rsidRPr="00427013">
        <w:rPr>
          <w:rFonts w:ascii="Palatino Linotype" w:eastAsia="Times New Roman" w:hAnsi="Palatino Linotype" w:cs="Times New Roman"/>
        </w:rPr>
        <w:t>Vásconez</w:t>
      </w:r>
      <w:proofErr w:type="spellEnd"/>
      <w:r w:rsidR="007151DA" w:rsidRPr="00427013">
        <w:rPr>
          <w:rFonts w:ascii="Palatino Linotype" w:eastAsia="Times New Roman" w:hAnsi="Palatino Linotype" w:cs="Times New Roman"/>
        </w:rPr>
        <w:t xml:space="preserve">, delegada de Procuraduría Metropolitana; </w:t>
      </w:r>
      <w:r w:rsidR="00E31AEB" w:rsidRPr="00427013">
        <w:rPr>
          <w:rFonts w:ascii="Palatino Linotype" w:eastAsia="Times New Roman" w:hAnsi="Palatino Linotype" w:cs="Times New Roman"/>
        </w:rPr>
        <w:t>Gabriela Freire, funcionaria del despacho de la concejala Paulina Izurieta;</w:t>
      </w:r>
      <w:r w:rsidR="00914C0E" w:rsidRPr="00427013">
        <w:rPr>
          <w:rFonts w:ascii="Palatino Linotype" w:eastAsia="Times New Roman" w:hAnsi="Palatino Linotype" w:cs="Times New Roman"/>
        </w:rPr>
        <w:t xml:space="preserve"> Gabriela </w:t>
      </w:r>
      <w:proofErr w:type="spellStart"/>
      <w:r w:rsidR="00914C0E" w:rsidRPr="00427013">
        <w:rPr>
          <w:rFonts w:ascii="Palatino Linotype" w:eastAsia="Times New Roman" w:hAnsi="Palatino Linotype" w:cs="Times New Roman"/>
        </w:rPr>
        <w:t>Alcarraz</w:t>
      </w:r>
      <w:proofErr w:type="spellEnd"/>
      <w:r w:rsidR="00914C0E" w:rsidRPr="00427013">
        <w:rPr>
          <w:rFonts w:ascii="Palatino Linotype" w:eastAsia="Times New Roman" w:hAnsi="Palatino Linotype" w:cs="Times New Roman"/>
        </w:rPr>
        <w:t xml:space="preserve">, funcionaria del despacho de la concejala </w:t>
      </w:r>
      <w:proofErr w:type="spellStart"/>
      <w:r w:rsidR="00914C0E" w:rsidRPr="00427013">
        <w:rPr>
          <w:rFonts w:ascii="Palatino Linotype" w:eastAsia="Times New Roman" w:hAnsi="Palatino Linotype" w:cs="Times New Roman"/>
        </w:rPr>
        <w:t>Brith</w:t>
      </w:r>
      <w:proofErr w:type="spellEnd"/>
      <w:r w:rsidR="00914C0E" w:rsidRPr="00427013">
        <w:rPr>
          <w:rFonts w:ascii="Palatino Linotype" w:eastAsia="Times New Roman" w:hAnsi="Palatino Linotype" w:cs="Times New Roman"/>
        </w:rPr>
        <w:t xml:space="preserve"> Vaca;</w:t>
      </w:r>
      <w:r w:rsidR="00E31AEB" w:rsidRPr="00427013">
        <w:rPr>
          <w:rFonts w:ascii="Palatino Linotype" w:eastAsia="Times New Roman" w:hAnsi="Palatino Linotype" w:cs="Times New Roman"/>
        </w:rPr>
        <w:t xml:space="preserve"> Said Flores, funcionario de la Secretaría General del Concejo</w:t>
      </w:r>
      <w:r w:rsidR="00E31AEB" w:rsidRPr="00427013">
        <w:rPr>
          <w:rFonts w:ascii="Palatino Linotype" w:eastAsia="MS Mincho" w:hAnsi="Palatino Linotype" w:cs="Tahoma"/>
          <w:color w:val="000000"/>
        </w:rPr>
        <w:t>.</w:t>
      </w:r>
    </w:p>
    <w:p w:rsidR="000A6273" w:rsidRPr="00427013" w:rsidRDefault="000A6273" w:rsidP="00E31AE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C50EB2" w:rsidRPr="00427013" w:rsidRDefault="00CC77A6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27013">
        <w:rPr>
          <w:rFonts w:ascii="Palatino Linotype" w:eastAsia="MS Mincho" w:hAnsi="Palatino Linotype" w:cs="Tahoma"/>
          <w:color w:val="000000"/>
        </w:rPr>
        <w:t xml:space="preserve">La Doctora Glenda </w:t>
      </w:r>
      <w:proofErr w:type="spellStart"/>
      <w:r w:rsidRPr="00427013">
        <w:rPr>
          <w:rFonts w:ascii="Palatino Linotype" w:eastAsia="MS Mincho" w:hAnsi="Palatino Linotype" w:cs="Tahoma"/>
          <w:color w:val="000000"/>
        </w:rPr>
        <w:t>Allán</w:t>
      </w:r>
      <w:proofErr w:type="spellEnd"/>
      <w:r w:rsidRPr="00427013">
        <w:rPr>
          <w:rFonts w:ascii="Palatino Linotype" w:eastAsia="MS Mincho" w:hAnsi="Palatino Linotype" w:cs="Tahoma"/>
        </w:rPr>
        <w:t>, delegada</w:t>
      </w:r>
      <w:r w:rsidR="00C50EB2" w:rsidRPr="00427013">
        <w:rPr>
          <w:rFonts w:ascii="Palatino Linotype" w:eastAsia="MS Mincho" w:hAnsi="Palatino Linotype" w:cs="Tahoma"/>
        </w:rPr>
        <w:t xml:space="preserve"> de la Secretaría General del Concejo Metropolitano de Quito ante la Comisión de Educación y Cultura, una vez que constata</w:t>
      </w:r>
      <w:r w:rsidR="008E08CF" w:rsidRPr="00427013">
        <w:rPr>
          <w:rFonts w:ascii="Palatino Linotype" w:eastAsia="MS Mincho" w:hAnsi="Palatino Linotype" w:cs="Tahoma"/>
        </w:rPr>
        <w:t>do</w:t>
      </w:r>
      <w:r w:rsidR="00C50EB2" w:rsidRPr="00427013">
        <w:rPr>
          <w:rFonts w:ascii="Palatino Linotype" w:eastAsia="MS Mincho" w:hAnsi="Palatino Linotype" w:cs="Tahoma"/>
        </w:rPr>
        <w:t xml:space="preserve"> </w:t>
      </w:r>
      <w:r w:rsidR="008E08CF" w:rsidRPr="00427013">
        <w:rPr>
          <w:rFonts w:ascii="Palatino Linotype" w:eastAsia="MS Mincho" w:hAnsi="Palatino Linotype" w:cs="Tahoma"/>
        </w:rPr>
        <w:t>e</w:t>
      </w:r>
      <w:r w:rsidR="00C50EB2" w:rsidRPr="00427013">
        <w:rPr>
          <w:rFonts w:ascii="Palatino Linotype" w:eastAsia="MS Mincho" w:hAnsi="Palatino Linotype" w:cs="Tahoma"/>
        </w:rPr>
        <w:t xml:space="preserve">l quórum legal y reglamentario, procede a dar lectura del orden del día: 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lastRenderedPageBreak/>
        <w:t>1.- Conocimiento y aprobación de las siguientes actas.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3361F7" w:rsidRPr="00427013" w:rsidRDefault="003361F7" w:rsidP="003361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 xml:space="preserve">Acta de la Sesión Nro. 79 de 19 de mayo de 2022; y, </w:t>
      </w:r>
    </w:p>
    <w:p w:rsidR="003361F7" w:rsidRPr="00427013" w:rsidRDefault="003361F7" w:rsidP="003361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Acta de la Sesión Nro. 80 de 30 mayo de 2022.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 xml:space="preserve">2.- Comparecencia de los docentes de la Unidad Educativa Municipal Sebastián de Benalcázar, sobre situación de traspasos de docentes y resolución al respecto: 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Dra. Katia Morales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Lcdo. Franklin Reinoso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Lcdo. César Valencia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Lcdo. Marco Calderón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Lcda. Graciela Singo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Ing. Hernán Aguirre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3.- Comparecencia del presidente de Quito honesto en relación al oficio QH-PRE-2022-0164O informe; con detalle administrativo de las inobservancias que se han encontrado en el procedimiento de elaboración, revisión y distributivos de trabajo docente 2020 y resolución al respecto.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 xml:space="preserve">4.- Comparecencia de la Directora del Instituto Metropolitano de Patrimonio sobre el proyecto “Caminarte”; así como la información de los acuerdos y/o convenios con la embajada de España para la recepción del mural del artista </w:t>
      </w:r>
      <w:proofErr w:type="spellStart"/>
      <w:r w:rsidRPr="00427013">
        <w:rPr>
          <w:rFonts w:ascii="Palatino Linotype" w:eastAsia="Times New Roman" w:hAnsi="Palatino Linotype" w:cs="Times New Roman"/>
        </w:rPr>
        <w:t>Okuda</w:t>
      </w:r>
      <w:proofErr w:type="spellEnd"/>
      <w:r w:rsidRPr="00427013">
        <w:rPr>
          <w:rFonts w:ascii="Palatino Linotype" w:eastAsia="Times New Roman" w:hAnsi="Palatino Linotype" w:cs="Times New Roman"/>
        </w:rPr>
        <w:t xml:space="preserve"> San Miguel; los informes íntegros, legales, financieros y técnicos; y Resolución al respecto.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5.- Recepción de informes de procuraduría sobre el proyecto Ordenanza Que Fomenta, Reconoce y regula el Acceso y uso del Espacio Público, para las Prácticas Artísticas y las Expresiones del Patrimonio Cultural Inmaterial", y resolución al respecto.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6.- Recepción de informes de las entidades con respecto al Proyecto de Ordenanza que reconoce, fomenta y fortalece la cultura viva comunitaria en el Distrito Metropolitano de Quito, y resolución al respecto.</w:t>
      </w:r>
    </w:p>
    <w:p w:rsidR="00CC77A6" w:rsidRPr="00427013" w:rsidRDefault="00CC77A6" w:rsidP="00CC77A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</w:p>
    <w:p w:rsidR="00442148" w:rsidRPr="00427013" w:rsidRDefault="00442148" w:rsidP="004421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427013">
        <w:rPr>
          <w:rFonts w:ascii="Palatino Linotype" w:hAnsi="Palatino Linotype" w:cs="Times New Roman"/>
        </w:rPr>
        <w:t>L</w:t>
      </w:r>
      <w:r w:rsidRPr="00427013">
        <w:rPr>
          <w:rFonts w:ascii="Palatino Linotype" w:hAnsi="Palatino Linotype" w:cs="Tahoma"/>
          <w:color w:val="000000" w:themeColor="text1"/>
        </w:rPr>
        <w:t>a comisión aprueba el orden del día, conforme la siguiente votación: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3361F7" w:rsidRPr="00427013" w:rsidTr="00D5634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3361F7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3361F7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093814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361F7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093814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3361F7" w:rsidRPr="00427013" w:rsidTr="00D5634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093814" w:rsidP="00D56341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2701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361F7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361F7" w:rsidRPr="00427013" w:rsidRDefault="00093814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361F7" w:rsidRPr="00427013" w:rsidRDefault="003361F7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361F7" w:rsidRPr="00427013" w:rsidRDefault="00442148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434667" w:rsidRPr="00427013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427013">
        <w:rPr>
          <w:rFonts w:ascii="Palatino Linotype" w:eastAsia="MS Mincho" w:hAnsi="Palatino Linotype" w:cs="Tahoma"/>
          <w:b/>
          <w:color w:val="000000"/>
        </w:rPr>
        <w:lastRenderedPageBreak/>
        <w:t>DESARROLLO DE LA SESIÓN</w:t>
      </w:r>
    </w:p>
    <w:p w:rsidR="000A2347" w:rsidRPr="00427013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3361F7" w:rsidRPr="00427013" w:rsidRDefault="003C611E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427013">
        <w:rPr>
          <w:rFonts w:ascii="Palatino Linotype" w:eastAsia="MS Mincho" w:hAnsi="Palatino Linotype" w:cs="Tahoma"/>
          <w:b/>
        </w:rPr>
        <w:t xml:space="preserve">Primer </w:t>
      </w:r>
      <w:r w:rsidR="005658D7" w:rsidRPr="00427013">
        <w:rPr>
          <w:rFonts w:ascii="Palatino Linotype" w:eastAsia="MS Mincho" w:hAnsi="Palatino Linotype" w:cs="Tahoma"/>
          <w:b/>
        </w:rPr>
        <w:t xml:space="preserve">Punto. </w:t>
      </w:r>
      <w:r w:rsidR="002D3F86" w:rsidRPr="00427013">
        <w:rPr>
          <w:rFonts w:ascii="Palatino Linotype" w:eastAsia="MS Mincho" w:hAnsi="Palatino Linotype" w:cs="Tahoma"/>
          <w:b/>
        </w:rPr>
        <w:t>–</w:t>
      </w:r>
      <w:r w:rsidR="00843D09" w:rsidRPr="00427013">
        <w:rPr>
          <w:rFonts w:ascii="Palatino Linotype" w:eastAsia="MS Mincho" w:hAnsi="Palatino Linotype" w:cs="Tahoma"/>
          <w:b/>
        </w:rPr>
        <w:t xml:space="preserve"> </w:t>
      </w:r>
      <w:r w:rsidR="003361F7" w:rsidRPr="00427013">
        <w:rPr>
          <w:rFonts w:ascii="Palatino Linotype" w:eastAsia="Times New Roman" w:hAnsi="Palatino Linotype" w:cs="Times New Roman"/>
          <w:b/>
        </w:rPr>
        <w:t>Conocimiento y aprobación de las siguientes actas.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p w:rsidR="003361F7" w:rsidRPr="00427013" w:rsidRDefault="003361F7" w:rsidP="003361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  <w:b/>
        </w:rPr>
        <w:t>Acta de la Sesión Nro. 79 de 19 de mayo de 2022</w:t>
      </w:r>
      <w:r w:rsidR="0040629A" w:rsidRPr="00427013">
        <w:rPr>
          <w:rFonts w:ascii="Palatino Linotype" w:eastAsia="Times New Roman" w:hAnsi="Palatino Linotype" w:cs="Times New Roman"/>
        </w:rPr>
        <w:t>.</w:t>
      </w:r>
    </w:p>
    <w:p w:rsidR="000D6E79" w:rsidRPr="00427013" w:rsidRDefault="000D6E79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0D6E79" w:rsidRPr="00427013" w:rsidRDefault="000D6E79" w:rsidP="000D6E7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color w:val="000000"/>
        </w:rPr>
      </w:pPr>
      <w:r w:rsidRPr="00427013">
        <w:rPr>
          <w:rFonts w:ascii="Palatino Linotype" w:hAnsi="Palatino Linotype" w:cs="Tahoma"/>
          <w:color w:val="000000" w:themeColor="text1"/>
        </w:rPr>
        <w:t xml:space="preserve">La presidenta de la Comisión, concejala Paulina Izurieta, mocionó la aprobación </w:t>
      </w:r>
      <w:r w:rsidR="008132C0" w:rsidRPr="00427013">
        <w:rPr>
          <w:rFonts w:ascii="Palatino Linotype" w:hAnsi="Palatino Linotype" w:cs="Times New Roman"/>
        </w:rPr>
        <w:t>Acta de la sesión No. 079</w:t>
      </w:r>
      <w:r w:rsidRPr="00427013">
        <w:rPr>
          <w:rFonts w:ascii="Palatino Linotype" w:hAnsi="Palatino Linotype" w:cs="Times New Roman"/>
        </w:rPr>
        <w:t xml:space="preserve"> - </w:t>
      </w:r>
      <w:r w:rsidR="0040629A" w:rsidRPr="00427013">
        <w:rPr>
          <w:rFonts w:ascii="Palatino Linotype" w:hAnsi="Palatino Linotype" w:cs="Times New Roman"/>
        </w:rPr>
        <w:t>extra</w:t>
      </w:r>
      <w:r w:rsidRPr="00427013">
        <w:rPr>
          <w:rFonts w:ascii="Palatino Linotype" w:hAnsi="Palatino Linotype" w:cs="Times New Roman"/>
        </w:rPr>
        <w:t xml:space="preserve">ordinaria de </w:t>
      </w:r>
      <w:r w:rsidR="0040629A" w:rsidRPr="00427013">
        <w:rPr>
          <w:rFonts w:ascii="Palatino Linotype" w:hAnsi="Palatino Linotype" w:cs="Times New Roman"/>
        </w:rPr>
        <w:t>19 de mayo</w:t>
      </w:r>
      <w:r w:rsidRPr="00427013">
        <w:rPr>
          <w:rFonts w:ascii="Palatino Linotype" w:hAnsi="Palatino Linotype" w:cs="Times New Roman"/>
        </w:rPr>
        <w:t xml:space="preserve"> de 2022</w:t>
      </w:r>
      <w:r w:rsidRPr="00427013">
        <w:rPr>
          <w:rFonts w:ascii="Palatino Linotype" w:eastAsia="MS Mincho" w:hAnsi="Palatino Linotype" w:cs="Tahoma"/>
          <w:color w:val="000000"/>
        </w:rPr>
        <w:t>.</w:t>
      </w:r>
    </w:p>
    <w:p w:rsidR="000D6E79" w:rsidRPr="00427013" w:rsidRDefault="000D6E79" w:rsidP="000D6E7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427013">
        <w:rPr>
          <w:rFonts w:ascii="Palatino Linotype" w:eastAsia="MS Mincho" w:hAnsi="Palatino Linotype" w:cs="Tahoma"/>
        </w:rPr>
        <w:t xml:space="preserve"> </w:t>
      </w:r>
    </w:p>
    <w:p w:rsidR="000D6E79" w:rsidRPr="00427013" w:rsidRDefault="000D6E79" w:rsidP="0036229B">
      <w:pPr>
        <w:jc w:val="both"/>
        <w:rPr>
          <w:rFonts w:ascii="Palatino Linotype" w:hAnsi="Palatino Linotype" w:cs="Tahoma"/>
          <w:color w:val="000000" w:themeColor="text1"/>
        </w:rPr>
      </w:pPr>
      <w:r w:rsidRPr="00427013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446BF6" w:rsidRPr="00427013" w:rsidTr="0071550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446BF6" w:rsidRPr="00427013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446BF6" w:rsidRPr="00427013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7D70AD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427013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8C6188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8132C0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46BF6" w:rsidRPr="00427013" w:rsidTr="0071550C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7D70AD" w:rsidP="0071550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2701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446BF6" w:rsidRPr="00427013" w:rsidTr="0071550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446BF6" w:rsidRPr="00427013" w:rsidRDefault="00446BF6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427013" w:rsidRDefault="008132C0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427013" w:rsidRDefault="0036229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427013" w:rsidRDefault="0036229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427013" w:rsidRDefault="0036229B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46BF6" w:rsidRPr="00427013" w:rsidRDefault="0038664A" w:rsidP="0071550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C77A6" w:rsidRPr="00427013" w:rsidRDefault="00CC77A6" w:rsidP="00446BF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lang w:val="es-419"/>
        </w:rPr>
      </w:pPr>
    </w:p>
    <w:p w:rsidR="00467734" w:rsidRPr="00427013" w:rsidRDefault="003361F7" w:rsidP="004677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  <w:b/>
        </w:rPr>
        <w:t>Acta de la Sesión Nro. 80 de 30 mayo de 2022.</w:t>
      </w:r>
      <w:r w:rsidR="0038664A" w:rsidRPr="00427013">
        <w:rPr>
          <w:rFonts w:ascii="Palatino Linotype" w:eastAsia="Times New Roman" w:hAnsi="Palatino Linotype" w:cs="Times New Roman"/>
        </w:rPr>
        <w:t xml:space="preserve"> </w:t>
      </w:r>
    </w:p>
    <w:p w:rsidR="0038664A" w:rsidRPr="00427013" w:rsidRDefault="0038664A" w:rsidP="0038664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467734" w:rsidRPr="00427013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427013">
        <w:rPr>
          <w:rFonts w:ascii="Palatino Linotype" w:hAnsi="Palatino Linotype" w:cs="Tahoma"/>
          <w:color w:val="000000" w:themeColor="text1"/>
        </w:rPr>
        <w:t>La presidenta de la Comisión, concejala Paulina Izurieta, mocionó la aprobación Acta de</w:t>
      </w:r>
      <w:r w:rsidR="008132C0" w:rsidRPr="00427013">
        <w:rPr>
          <w:rFonts w:ascii="Palatino Linotype" w:hAnsi="Palatino Linotype" w:cs="Tahoma"/>
          <w:color w:val="000000" w:themeColor="text1"/>
        </w:rPr>
        <w:t xml:space="preserve"> la sesión No. 080</w:t>
      </w:r>
      <w:r w:rsidRPr="00427013">
        <w:rPr>
          <w:rFonts w:ascii="Palatino Linotype" w:hAnsi="Palatino Linotype" w:cs="Tahoma"/>
          <w:color w:val="000000" w:themeColor="text1"/>
        </w:rPr>
        <w:t xml:space="preserve"> - </w:t>
      </w:r>
      <w:r w:rsidR="0038664A" w:rsidRPr="00427013">
        <w:rPr>
          <w:rFonts w:ascii="Palatino Linotype" w:hAnsi="Palatino Linotype" w:cs="Tahoma"/>
          <w:color w:val="000000" w:themeColor="text1"/>
        </w:rPr>
        <w:t>extraordinaria de 30</w:t>
      </w:r>
      <w:r w:rsidRPr="00427013">
        <w:rPr>
          <w:rFonts w:ascii="Palatino Linotype" w:hAnsi="Palatino Linotype" w:cs="Tahoma"/>
          <w:color w:val="000000" w:themeColor="text1"/>
        </w:rPr>
        <w:t xml:space="preserve"> mayo de 2022.</w:t>
      </w:r>
    </w:p>
    <w:p w:rsidR="00467734" w:rsidRPr="00427013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467734" w:rsidRPr="00427013" w:rsidRDefault="00467734" w:rsidP="00954CE3">
      <w:pPr>
        <w:jc w:val="both"/>
        <w:rPr>
          <w:rFonts w:ascii="Palatino Linotype" w:hAnsi="Palatino Linotype" w:cs="Tahoma"/>
          <w:color w:val="000000" w:themeColor="text1"/>
        </w:rPr>
      </w:pPr>
      <w:r w:rsidRPr="00427013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CC77A6" w:rsidRPr="00427013" w:rsidTr="007151DA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CC77A6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CC77A6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7D70AD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C77A6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8132C0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C77A6" w:rsidRPr="00427013" w:rsidTr="007151DA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7D70AD" w:rsidP="007151DA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2701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C77A6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C77A6" w:rsidRPr="00427013" w:rsidRDefault="00CC77A6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C77A6" w:rsidRPr="00427013" w:rsidRDefault="008132C0" w:rsidP="008132C0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C77A6" w:rsidRPr="00427013" w:rsidRDefault="00B53614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C77A6" w:rsidRPr="00427013" w:rsidRDefault="00B53614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C77A6" w:rsidRPr="00427013" w:rsidRDefault="00B53614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C77A6" w:rsidRPr="00427013" w:rsidRDefault="0057018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CC77A6" w:rsidRPr="00427013" w:rsidRDefault="00CC77A6" w:rsidP="00CC77A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3361F7" w:rsidRPr="00427013" w:rsidRDefault="00843D09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MS Mincho" w:hAnsi="Palatino Linotype" w:cs="Tahoma"/>
          <w:b/>
        </w:rPr>
        <w:t xml:space="preserve">Segundo </w:t>
      </w:r>
      <w:r w:rsidR="007151DA" w:rsidRPr="00427013">
        <w:rPr>
          <w:rFonts w:ascii="Palatino Linotype" w:eastAsia="MS Mincho" w:hAnsi="Palatino Linotype" w:cs="Tahoma"/>
          <w:b/>
        </w:rPr>
        <w:t>Punto. -</w:t>
      </w:r>
      <w:r w:rsidRPr="00427013">
        <w:rPr>
          <w:rFonts w:ascii="Palatino Linotype" w:eastAsia="MS Mincho" w:hAnsi="Palatino Linotype" w:cs="Tahoma"/>
          <w:b/>
        </w:rPr>
        <w:t xml:space="preserve"> </w:t>
      </w:r>
      <w:r w:rsidR="003361F7" w:rsidRPr="00427013">
        <w:rPr>
          <w:rFonts w:ascii="Palatino Linotype" w:eastAsia="Times New Roman" w:hAnsi="Palatino Linotype" w:cs="Times New Roman"/>
          <w:b/>
        </w:rPr>
        <w:t>Comparecencia de los docentes de la Unidad Educativa Municipal Sebastián de Benalcázar, sobre situación de traspasos de docentes y resolución al respecto:</w:t>
      </w:r>
      <w:r w:rsidR="003361F7" w:rsidRPr="00427013">
        <w:rPr>
          <w:rFonts w:ascii="Palatino Linotype" w:eastAsia="Times New Roman" w:hAnsi="Palatino Linotype" w:cs="Times New Roman"/>
        </w:rPr>
        <w:t xml:space="preserve"> 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Dra. Katia Morales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Lcdo. Franklin Reinoso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lastRenderedPageBreak/>
        <w:t>Lcdo. César Valencia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Lcdo. Marco Calderón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Lcda. Graciela Singo</w:t>
      </w:r>
    </w:p>
    <w:p w:rsidR="003361F7" w:rsidRPr="00427013" w:rsidRDefault="003361F7" w:rsidP="003361F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Times New Roman" w:hAnsi="Palatino Linotype" w:cs="Times New Roman"/>
        </w:rPr>
        <w:t>Ing. Hernán Aguirre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353161" w:rsidRPr="00427013" w:rsidRDefault="00570188" w:rsidP="00843D0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MS Mincho" w:hAnsi="Palatino Linotype" w:cs="Tahoma"/>
        </w:rPr>
        <w:t xml:space="preserve">No asistieron los </w:t>
      </w:r>
      <w:r w:rsidRPr="00427013">
        <w:rPr>
          <w:rFonts w:ascii="Palatino Linotype" w:eastAsia="Times New Roman" w:hAnsi="Palatino Linotype" w:cs="Times New Roman"/>
        </w:rPr>
        <w:t>docentes de la Unidad Educativa Municipal Sebastián de Benalcázar.</w:t>
      </w:r>
    </w:p>
    <w:p w:rsidR="00570188" w:rsidRPr="00427013" w:rsidRDefault="00570188" w:rsidP="00843D0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3361F7" w:rsidRPr="00427013" w:rsidRDefault="00277C47" w:rsidP="00EE2E2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427013">
        <w:rPr>
          <w:rFonts w:ascii="Palatino Linotype" w:eastAsia="MS Mincho" w:hAnsi="Palatino Linotype" w:cs="Tahoma"/>
          <w:b/>
        </w:rPr>
        <w:t xml:space="preserve">Tercer </w:t>
      </w:r>
      <w:r w:rsidR="00391451" w:rsidRPr="00427013">
        <w:rPr>
          <w:rFonts w:ascii="Palatino Linotype" w:eastAsia="MS Mincho" w:hAnsi="Palatino Linotype" w:cs="Tahoma"/>
          <w:b/>
        </w:rPr>
        <w:t>Punto. -</w:t>
      </w:r>
      <w:r w:rsidRPr="00427013">
        <w:rPr>
          <w:rFonts w:ascii="Palatino Linotype" w:eastAsia="MS Mincho" w:hAnsi="Palatino Linotype" w:cs="Tahoma"/>
          <w:b/>
        </w:rPr>
        <w:t xml:space="preserve"> </w:t>
      </w:r>
      <w:r w:rsidR="003361F7" w:rsidRPr="00427013">
        <w:rPr>
          <w:rFonts w:ascii="Palatino Linotype" w:eastAsia="Times New Roman" w:hAnsi="Palatino Linotype" w:cs="Times New Roman"/>
          <w:b/>
        </w:rPr>
        <w:t xml:space="preserve">Comparecencia del presidente de </w:t>
      </w:r>
      <w:r w:rsidR="00EE2E24" w:rsidRPr="00427013">
        <w:rPr>
          <w:rFonts w:ascii="Palatino Linotype" w:eastAsia="Times New Roman" w:hAnsi="Palatino Linotype" w:cs="Times New Roman"/>
          <w:b/>
        </w:rPr>
        <w:t xml:space="preserve">la </w:t>
      </w:r>
      <w:r w:rsidR="00EE2E24" w:rsidRPr="00427013">
        <w:rPr>
          <w:rFonts w:ascii="Palatino Linotype" w:hAnsi="Palatino Linotype" w:cs="Times New Roman"/>
          <w:b/>
        </w:rPr>
        <w:t xml:space="preserve">Comisión Metropolitana de Lucha Contra la Corrupción </w:t>
      </w:r>
      <w:r w:rsidR="003361F7" w:rsidRPr="00427013">
        <w:rPr>
          <w:rFonts w:ascii="Palatino Linotype" w:eastAsia="Times New Roman" w:hAnsi="Palatino Linotype" w:cs="Times New Roman"/>
          <w:b/>
        </w:rPr>
        <w:t>en relación al oficio QH-PRE-2022-0164O informe; con detalle administrativo de las inobservancias que se han encontrado en el procedimiento de elaboración, revisión y distributivos de trabajo docente 2020 y resolución al respecto.</w:t>
      </w:r>
    </w:p>
    <w:p w:rsidR="003361F7" w:rsidRPr="00427013" w:rsidRDefault="003361F7" w:rsidP="00EE2E2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1388" w:rsidRPr="00427013" w:rsidTr="00B71388">
        <w:tc>
          <w:tcPr>
            <w:tcW w:w="8828" w:type="dxa"/>
          </w:tcPr>
          <w:p w:rsidR="00B71388" w:rsidRPr="00427013" w:rsidRDefault="00B71388" w:rsidP="00EE2E24">
            <w:pPr>
              <w:autoSpaceDE w:val="0"/>
              <w:autoSpaceDN w:val="0"/>
              <w:adjustRightInd w:val="0"/>
              <w:jc w:val="both"/>
              <w:rPr>
                <w:rFonts w:ascii="Palatino Linotype" w:eastAsia="Times New Roman" w:hAnsi="Palatino Linotype" w:cs="Times New Roman"/>
                <w:b/>
              </w:rPr>
            </w:pPr>
            <w:r w:rsidRPr="00427013">
              <w:rPr>
                <w:rFonts w:ascii="Palatino Linotype" w:eastAsia="Times New Roman" w:hAnsi="Palatino Linotype" w:cs="Times New Roman"/>
                <w:b/>
              </w:rPr>
              <w:t xml:space="preserve">Siendo las 14h51 ingresa a la sala de sesiones virtuales a la Concejala </w:t>
            </w:r>
            <w:proofErr w:type="spellStart"/>
            <w:r w:rsidRPr="00427013">
              <w:rPr>
                <w:rFonts w:ascii="Palatino Linotype" w:eastAsia="Times New Roman" w:hAnsi="Palatino Linotype" w:cs="Times New Roman"/>
                <w:b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imes New Roman"/>
                <w:b/>
              </w:rPr>
              <w:t xml:space="preserve"> Vaca</w:t>
            </w:r>
            <w:r w:rsidR="001A612B" w:rsidRPr="00427013">
              <w:rPr>
                <w:rFonts w:ascii="Palatino Linotype" w:eastAsia="Times New Roman" w:hAnsi="Palatino Linotype" w:cs="Times New Roman"/>
                <w:b/>
              </w:rPr>
              <w:t>.</w:t>
            </w:r>
          </w:p>
        </w:tc>
      </w:tr>
    </w:tbl>
    <w:p w:rsidR="00B71388" w:rsidRPr="00427013" w:rsidRDefault="00B71388" w:rsidP="00EE2E2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</w:p>
    <w:p w:rsidR="00DF5469" w:rsidRPr="00427013" w:rsidRDefault="00F177FB" w:rsidP="00DF5469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hAnsi="Palatino Linotype" w:cs="Tahoma"/>
          <w:color w:val="000000" w:themeColor="text1"/>
        </w:rPr>
        <w:t>La presidenta de la Comisión, concejala Paulina Izurieta, mocionó:</w:t>
      </w:r>
      <w:r w:rsidR="00E56BDD" w:rsidRPr="00427013">
        <w:rPr>
          <w:rFonts w:ascii="Palatino Linotype" w:hAnsi="Palatino Linotype" w:cs="Tahoma"/>
          <w:color w:val="000000" w:themeColor="text1"/>
        </w:rPr>
        <w:t xml:space="preserve"> </w:t>
      </w:r>
      <w:r w:rsidR="00DF5469"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remitir el Informe de la </w:t>
      </w:r>
      <w:r w:rsidR="00DF5469" w:rsidRPr="00427013">
        <w:rPr>
          <w:rFonts w:ascii="Palatino Linotype" w:hAnsi="Palatino Linotype"/>
          <w:bCs/>
        </w:rPr>
        <w:t>Director Metropolitana de Recursos Humanos No.</w:t>
      </w:r>
      <w:r w:rsidR="001A612B" w:rsidRPr="00427013">
        <w:rPr>
          <w:rFonts w:ascii="Palatino Linotype" w:hAnsi="Palatino Linotype"/>
          <w:bCs/>
        </w:rPr>
        <w:t xml:space="preserve"> </w:t>
      </w:r>
      <w:r w:rsidR="00DF5469" w:rsidRPr="00427013">
        <w:rPr>
          <w:rFonts w:ascii="Palatino Linotype" w:hAnsi="Palatino Linotype"/>
          <w:bCs/>
        </w:rPr>
        <w:t>DMRH-SERD-</w:t>
      </w:r>
      <w:r w:rsidR="00DF5469"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044 del 22 de septiembre del 2020 por parte de esta Comisión a la Comisión </w:t>
      </w:r>
      <w:r w:rsidR="00DF5469" w:rsidRPr="00427013">
        <w:rPr>
          <w:rFonts w:ascii="Palatino Linotype" w:hAnsi="Palatino Linotype"/>
          <w:bCs/>
        </w:rPr>
        <w:t>Metropolitana de Lucha Contra la Corrupción</w:t>
      </w:r>
      <w:r w:rsidR="00DF5469" w:rsidRPr="00427013">
        <w:rPr>
          <w:rFonts w:ascii="Palatino Linotype" w:eastAsia="Times New Roman" w:hAnsi="Palatino Linotype" w:cs="Arial"/>
          <w:snapToGrid w:val="0"/>
          <w:lang w:eastAsia="es-ES"/>
        </w:rPr>
        <w:t>; Secretaría de Educación, Recreación y Deporte, así como la Resolución Ministerial 2016-060A para realizar un alcance sobre el informe QH-PRE-2022-0170-O en el término de 8 días.</w:t>
      </w:r>
    </w:p>
    <w:p w:rsidR="00F95CE8" w:rsidRPr="00427013" w:rsidRDefault="00391451" w:rsidP="00391451">
      <w:pPr>
        <w:jc w:val="both"/>
        <w:rPr>
          <w:rFonts w:ascii="Palatino Linotype" w:hAnsi="Palatino Linotype" w:cs="Tahoma"/>
          <w:color w:val="000000" w:themeColor="text1"/>
        </w:rPr>
      </w:pPr>
      <w:r w:rsidRPr="00427013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F177FB" w:rsidRPr="00427013" w:rsidTr="007151DA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F177FB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F177FB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6C039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177FB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6C039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177FB" w:rsidRPr="00427013" w:rsidTr="007151DA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6C0398" w:rsidP="007151DA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2701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177FB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427013" w:rsidRDefault="006C039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77FB" w:rsidRPr="00427013" w:rsidRDefault="00F177F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954CE3" w:rsidRPr="00427013" w:rsidRDefault="00954CE3" w:rsidP="00843D0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1D6B43" w:rsidRPr="00427013" w:rsidRDefault="00A43010" w:rsidP="001A612B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eastAsia="MS Mincho" w:hAnsi="Palatino Linotype" w:cs="Tahoma"/>
        </w:rPr>
        <w:t xml:space="preserve">La Comisión de Educación y Cultura, </w:t>
      </w:r>
      <w:r w:rsidRPr="00427013">
        <w:rPr>
          <w:rFonts w:ascii="Palatino Linotype" w:eastAsia="MS Mincho" w:hAnsi="Palatino Linotype" w:cs="Tahoma"/>
          <w:b/>
        </w:rPr>
        <w:t>resolvió</w:t>
      </w:r>
      <w:r w:rsidRPr="00427013">
        <w:rPr>
          <w:rFonts w:ascii="Palatino Linotype" w:eastAsia="MS Mincho" w:hAnsi="Palatino Linotype" w:cs="Tahoma"/>
        </w:rPr>
        <w:t xml:space="preserve">: </w:t>
      </w:r>
      <w:r w:rsidR="00DF5469"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remitir el Informe de la </w:t>
      </w:r>
      <w:r w:rsidR="00DF5469" w:rsidRPr="00427013">
        <w:rPr>
          <w:rFonts w:ascii="Palatino Linotype" w:hAnsi="Palatino Linotype"/>
          <w:bCs/>
        </w:rPr>
        <w:t>Director Metropolitana de Recursos Humanos No. DMRH-SERD-</w:t>
      </w:r>
      <w:r w:rsidR="00DF5469"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044 del 22 de septiembre del 2020 por parte de esta Comisión a la Comisión </w:t>
      </w:r>
      <w:r w:rsidR="00DF5469" w:rsidRPr="00427013">
        <w:rPr>
          <w:rFonts w:ascii="Palatino Linotype" w:hAnsi="Palatino Linotype"/>
          <w:bCs/>
        </w:rPr>
        <w:t>Metropolitana de Lucha Contra la Corrupción</w:t>
      </w:r>
      <w:r w:rsidR="00DF5469" w:rsidRPr="00427013">
        <w:rPr>
          <w:rFonts w:ascii="Palatino Linotype" w:eastAsia="Times New Roman" w:hAnsi="Palatino Linotype" w:cs="Arial"/>
          <w:snapToGrid w:val="0"/>
          <w:lang w:eastAsia="es-ES"/>
        </w:rPr>
        <w:t>; Secretaría de Educación, Recreación y Deporte, así como la Resolución Ministerial 2016-060A para realizar un alcance sobre el informe QH-PRE-2022-0170-O en el término de 8 días.</w:t>
      </w:r>
    </w:p>
    <w:p w:rsidR="001A612B" w:rsidRPr="00427013" w:rsidRDefault="001A612B" w:rsidP="0039145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1A612B" w:rsidRPr="00427013" w:rsidRDefault="001A612B" w:rsidP="001A612B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hAnsi="Palatino Linotype" w:cs="Tahoma"/>
          <w:color w:val="000000" w:themeColor="text1"/>
        </w:rPr>
        <w:t>La presidenta de la Comisión, concejala Paulina Izurieta, mocionó: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solicitar a la </w:t>
      </w:r>
      <w:r w:rsidRPr="00427013">
        <w:rPr>
          <w:rFonts w:ascii="Palatino Linotype" w:hAnsi="Palatino Linotype"/>
          <w:bCs/>
        </w:rPr>
        <w:t>Comisión Metropolitana de Lucha Contra la Corrupción</w:t>
      </w:r>
      <w:r w:rsidRPr="00427013">
        <w:rPr>
          <w:rFonts w:ascii="Palatino Linotype" w:hAnsi="Palatino Linotype"/>
          <w:b/>
          <w:bCs/>
        </w:rPr>
        <w:t>,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el informe del Ministerio de Trabajo sobre el 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lastRenderedPageBreak/>
        <w:t>impedimento del exsecretario de Educación, Recreación y Deporte, señor Juan Carlos Boada, a la Secretaria de esta comisión en el término de un (01) día.</w:t>
      </w:r>
    </w:p>
    <w:p w:rsidR="001A612B" w:rsidRPr="00427013" w:rsidRDefault="001A612B" w:rsidP="001A61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427013">
        <w:rPr>
          <w:rFonts w:ascii="Palatino Linotype" w:hAnsi="Palatino Linotype" w:cs="Tahoma"/>
          <w:color w:val="000000" w:themeColor="text1"/>
        </w:rPr>
        <w:t>Propuesta que es aprobada, conforme la siguiente votación:</w:t>
      </w:r>
    </w:p>
    <w:p w:rsidR="001D6B43" w:rsidRPr="00427013" w:rsidRDefault="001D6B43" w:rsidP="0039145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D6B43" w:rsidRPr="00427013" w:rsidTr="00D5634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D6B43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D6B43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D6B43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D6B43" w:rsidRPr="00427013" w:rsidTr="00D5634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2701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D6B43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6B43" w:rsidRPr="00427013" w:rsidRDefault="001D6B43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D6B43" w:rsidRPr="00427013" w:rsidRDefault="001D6B43" w:rsidP="0039145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1A612B" w:rsidRPr="00427013" w:rsidRDefault="001A612B" w:rsidP="001A61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eastAsia="MS Mincho" w:hAnsi="Palatino Linotype" w:cs="Tahoma"/>
        </w:rPr>
        <w:t xml:space="preserve">La Comisión de Educación y Cultura, </w:t>
      </w:r>
      <w:r w:rsidRPr="00427013">
        <w:rPr>
          <w:rFonts w:ascii="Palatino Linotype" w:eastAsia="MS Mincho" w:hAnsi="Palatino Linotype" w:cs="Tahoma"/>
          <w:b/>
        </w:rPr>
        <w:t>resolvió</w:t>
      </w:r>
      <w:r w:rsidRPr="00427013">
        <w:rPr>
          <w:rFonts w:ascii="Palatino Linotype" w:eastAsia="MS Mincho" w:hAnsi="Palatino Linotype" w:cs="Tahoma"/>
        </w:rPr>
        <w:t xml:space="preserve">: 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solicitar a la </w:t>
      </w:r>
      <w:r w:rsidRPr="00427013">
        <w:rPr>
          <w:rFonts w:ascii="Palatino Linotype" w:hAnsi="Palatino Linotype"/>
          <w:bCs/>
        </w:rPr>
        <w:t>Comisión Metropolitana de Lucha Contra la Corrupción</w:t>
      </w:r>
      <w:r w:rsidRPr="00427013">
        <w:rPr>
          <w:rFonts w:ascii="Palatino Linotype" w:hAnsi="Palatino Linotype"/>
          <w:b/>
          <w:bCs/>
        </w:rPr>
        <w:t>,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el informe del Ministerio de Trabajo sobre el impedimento del exsecretario de Educación, Recreación y Deporte, señor Juan Carlos Boada, a la Secretaria de esta comisión en el término de un (01) día.</w:t>
      </w:r>
    </w:p>
    <w:p w:rsidR="001A612B" w:rsidRPr="00427013" w:rsidRDefault="001A612B" w:rsidP="0039145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1A612B" w:rsidRPr="00427013" w:rsidRDefault="001A612B" w:rsidP="001A612B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hAnsi="Palatino Linotype" w:cs="Tahoma"/>
          <w:color w:val="000000" w:themeColor="text1"/>
        </w:rPr>
        <w:t xml:space="preserve">La presidenta de la Comisión, concejala Paulina Izurieta, mocionó: 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>solicitar a la Dirección Metropolitana de Recursos Humanos, así como Procuraduría Metropolitana, informe a esta esta Comisión sobre las condiciones con respecto a los impedimentos para ejercer el cargo como Secretario en el año 2020 el Señor Juan Carlos Boada ex Secretario de Educación, Recreación y Deporte, en el término de ocho (08) días.</w:t>
      </w:r>
    </w:p>
    <w:p w:rsidR="001A612B" w:rsidRPr="00427013" w:rsidRDefault="001A612B" w:rsidP="001A61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427013">
        <w:rPr>
          <w:rFonts w:ascii="Palatino Linotype" w:hAnsi="Palatino Linotype" w:cs="Tahoma"/>
          <w:color w:val="000000" w:themeColor="text1"/>
        </w:rPr>
        <w:t>Propuesta que es aprobada, conforme la siguiente votación:</w:t>
      </w:r>
    </w:p>
    <w:p w:rsidR="001A612B" w:rsidRPr="00427013" w:rsidRDefault="001A612B" w:rsidP="0039145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997C71" w:rsidRPr="00427013" w:rsidTr="00D5634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997C71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997C71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7C71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7C71" w:rsidRPr="00427013" w:rsidTr="00D5634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2701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97C71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C71" w:rsidRPr="00427013" w:rsidRDefault="00997C7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997C71" w:rsidRPr="00427013" w:rsidRDefault="00997C71" w:rsidP="0039145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1A612B" w:rsidRPr="00427013" w:rsidRDefault="001A612B" w:rsidP="001A61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eastAsia="MS Mincho" w:hAnsi="Palatino Linotype" w:cs="Tahoma"/>
        </w:rPr>
        <w:t xml:space="preserve">La Comisión de Educación y Cultura, </w:t>
      </w:r>
      <w:r w:rsidRPr="00427013">
        <w:rPr>
          <w:rFonts w:ascii="Palatino Linotype" w:eastAsia="MS Mincho" w:hAnsi="Palatino Linotype" w:cs="Tahoma"/>
          <w:b/>
        </w:rPr>
        <w:t>resolvió</w:t>
      </w:r>
      <w:r w:rsidRPr="00427013">
        <w:rPr>
          <w:rFonts w:ascii="Palatino Linotype" w:eastAsia="MS Mincho" w:hAnsi="Palatino Linotype" w:cs="Tahoma"/>
        </w:rPr>
        <w:t>: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solicitar a la Dirección Metropolitana de Recursos Humanos, así como Procuraduría Metropolitana, informe a esta esta Comisión sobre las condiciones con respecto a los impedimentos para ejercer el cargo como Secretario en el año 2020 el Señor Juan Carlos Boada ex Secretario de Educación, Recreación y Deporte, en el término de ocho (08) días.</w:t>
      </w:r>
    </w:p>
    <w:p w:rsidR="001A612B" w:rsidRPr="00427013" w:rsidRDefault="001A612B" w:rsidP="0039145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1A612B" w:rsidRPr="00427013" w:rsidRDefault="001A612B" w:rsidP="001A612B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hAnsi="Palatino Linotype" w:cs="Tahoma"/>
          <w:color w:val="000000" w:themeColor="text1"/>
        </w:rPr>
        <w:t>La presidenta de la Comisión, concejala Paulina Izurieta, mocionó: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solicitar a la Secretaría de Educación, Recreación y Deporte, socializar al pleno de esta Comisión el proceso del distributivo docente en la siguiente sesión extraordinaria de la Comisión de Educación y Cultura.</w:t>
      </w:r>
    </w:p>
    <w:p w:rsidR="001A612B" w:rsidRPr="00427013" w:rsidRDefault="001A612B" w:rsidP="001A61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427013">
        <w:rPr>
          <w:rFonts w:ascii="Palatino Linotype" w:hAnsi="Palatino Linotype" w:cs="Tahoma"/>
          <w:color w:val="000000" w:themeColor="text1"/>
        </w:rPr>
        <w:t>Propuesta que es aprobada, conforme la siguiente votación:</w:t>
      </w:r>
    </w:p>
    <w:p w:rsidR="001A612B" w:rsidRPr="00427013" w:rsidRDefault="001A612B" w:rsidP="00843D0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D56341" w:rsidRPr="00427013" w:rsidTr="00D5634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D56341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D56341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56341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56341" w:rsidRPr="00427013" w:rsidTr="00D5634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427013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D56341" w:rsidRPr="00427013" w:rsidTr="00D5634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56341" w:rsidRPr="00427013" w:rsidRDefault="00D56341" w:rsidP="00D5634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D56341" w:rsidRPr="00427013" w:rsidRDefault="00D56341" w:rsidP="00843D0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</w:rPr>
      </w:pPr>
    </w:p>
    <w:p w:rsidR="001A612B" w:rsidRPr="00427013" w:rsidRDefault="001A612B" w:rsidP="001A612B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eastAsia="MS Mincho" w:hAnsi="Palatino Linotype" w:cs="Tahoma"/>
        </w:rPr>
        <w:t xml:space="preserve">La Comisión de Educación y Cultura, </w:t>
      </w:r>
      <w:r w:rsidRPr="00427013">
        <w:rPr>
          <w:rFonts w:ascii="Palatino Linotype" w:eastAsia="MS Mincho" w:hAnsi="Palatino Linotype" w:cs="Tahoma"/>
          <w:b/>
        </w:rPr>
        <w:t>resolvió</w:t>
      </w:r>
      <w:r w:rsidRPr="00427013">
        <w:rPr>
          <w:rFonts w:ascii="Palatino Linotype" w:eastAsia="MS Mincho" w:hAnsi="Palatino Linotype" w:cs="Tahoma"/>
        </w:rPr>
        <w:t>: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solicitar a la Secretaría de Educación, Recreación y Deporte, socializar al pleno de esta Comisión el proceso del distributivo docente en la siguiente sesión extraordinaria de la Comisión de Educación y Cultura.</w:t>
      </w:r>
    </w:p>
    <w:p w:rsidR="001A612B" w:rsidRPr="00427013" w:rsidRDefault="001A612B" w:rsidP="001A612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3361F7" w:rsidRPr="00427013" w:rsidRDefault="00277C4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eastAsia="MS Mincho" w:hAnsi="Palatino Linotype" w:cs="Tahoma"/>
          <w:b/>
        </w:rPr>
        <w:t xml:space="preserve">Cuarto </w:t>
      </w:r>
      <w:r w:rsidR="00391451" w:rsidRPr="00427013">
        <w:rPr>
          <w:rFonts w:ascii="Palatino Linotype" w:eastAsia="MS Mincho" w:hAnsi="Palatino Linotype" w:cs="Tahoma"/>
          <w:b/>
        </w:rPr>
        <w:t xml:space="preserve">Punto. </w:t>
      </w:r>
      <w:r w:rsidR="003361F7" w:rsidRPr="00427013">
        <w:rPr>
          <w:rFonts w:ascii="Palatino Linotype" w:eastAsia="MS Mincho" w:hAnsi="Palatino Linotype" w:cs="Tahoma"/>
          <w:b/>
        </w:rPr>
        <w:t>–</w:t>
      </w:r>
      <w:r w:rsidRPr="00427013">
        <w:rPr>
          <w:rFonts w:ascii="Palatino Linotype" w:eastAsia="MS Mincho" w:hAnsi="Palatino Linotype" w:cs="Tahoma"/>
          <w:b/>
        </w:rPr>
        <w:t xml:space="preserve"> </w:t>
      </w:r>
      <w:r w:rsidR="003361F7" w:rsidRPr="00427013">
        <w:rPr>
          <w:rFonts w:ascii="Palatino Linotype" w:eastAsia="Times New Roman" w:hAnsi="Palatino Linotype" w:cs="Times New Roman"/>
          <w:b/>
        </w:rPr>
        <w:t xml:space="preserve">Comparecencia de la Directora del Instituto Metropolitano de Patrimonio sobre el proyecto “Caminarte”; así como la información de los acuerdos y/o convenios con la embajada de España para la recepción del mural del artista </w:t>
      </w:r>
      <w:proofErr w:type="spellStart"/>
      <w:r w:rsidR="003361F7" w:rsidRPr="00427013">
        <w:rPr>
          <w:rFonts w:ascii="Palatino Linotype" w:eastAsia="Times New Roman" w:hAnsi="Palatino Linotype" w:cs="Times New Roman"/>
          <w:b/>
        </w:rPr>
        <w:t>Okuda</w:t>
      </w:r>
      <w:proofErr w:type="spellEnd"/>
      <w:r w:rsidR="003361F7" w:rsidRPr="00427013">
        <w:rPr>
          <w:rFonts w:ascii="Palatino Linotype" w:eastAsia="Times New Roman" w:hAnsi="Palatino Linotype" w:cs="Times New Roman"/>
          <w:b/>
        </w:rPr>
        <w:t xml:space="preserve"> San Miguel; los informes íntegros, legales, financieros y técnicos; y Resolución al respecto.</w:t>
      </w:r>
    </w:p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2157" w:rsidRPr="00427013" w:rsidTr="00962157">
        <w:tc>
          <w:tcPr>
            <w:tcW w:w="8828" w:type="dxa"/>
          </w:tcPr>
          <w:p w:rsidR="00962157" w:rsidRPr="00427013" w:rsidRDefault="00A220AB" w:rsidP="00A220AB">
            <w:pPr>
              <w:autoSpaceDE w:val="0"/>
              <w:autoSpaceDN w:val="0"/>
              <w:adjustRightInd w:val="0"/>
              <w:jc w:val="both"/>
              <w:rPr>
                <w:rFonts w:ascii="Palatino Linotype" w:eastAsia="MS Mincho" w:hAnsi="Palatino Linotype" w:cs="Tahoma"/>
                <w:b/>
              </w:rPr>
            </w:pPr>
            <w:r w:rsidRPr="00427013">
              <w:rPr>
                <w:rFonts w:ascii="Palatino Linotype" w:eastAsia="MS Mincho" w:hAnsi="Palatino Linotype" w:cs="Tahoma"/>
                <w:b/>
              </w:rPr>
              <w:t>Siendo las 16h4</w:t>
            </w:r>
            <w:r w:rsidR="00962157" w:rsidRPr="00427013">
              <w:rPr>
                <w:rFonts w:ascii="Palatino Linotype" w:eastAsia="MS Mincho" w:hAnsi="Palatino Linotype" w:cs="Tahoma"/>
                <w:b/>
              </w:rPr>
              <w:t xml:space="preserve">0 sale </w:t>
            </w:r>
            <w:r w:rsidRPr="00427013">
              <w:rPr>
                <w:rFonts w:ascii="Palatino Linotype" w:eastAsia="MS Mincho" w:hAnsi="Palatino Linotype" w:cs="Tahoma"/>
                <w:b/>
              </w:rPr>
              <w:t xml:space="preserve">de la sala de sesiones virtuales </w:t>
            </w:r>
            <w:r w:rsidR="00962157" w:rsidRPr="00427013">
              <w:rPr>
                <w:rFonts w:ascii="Palatino Linotype" w:eastAsia="MS Mincho" w:hAnsi="Palatino Linotype" w:cs="Tahoma"/>
                <w:b/>
              </w:rPr>
              <w:t xml:space="preserve">el </w:t>
            </w:r>
            <w:r w:rsidRPr="00427013">
              <w:rPr>
                <w:rFonts w:ascii="Palatino Linotype" w:eastAsia="MS Mincho" w:hAnsi="Palatino Linotype" w:cs="Tahoma"/>
                <w:b/>
              </w:rPr>
              <w:t>C</w:t>
            </w:r>
            <w:r w:rsidR="00962157" w:rsidRPr="00427013">
              <w:rPr>
                <w:rFonts w:ascii="Palatino Linotype" w:eastAsia="MS Mincho" w:hAnsi="Palatino Linotype" w:cs="Tahoma"/>
                <w:b/>
              </w:rPr>
              <w:t>oncejal</w:t>
            </w:r>
            <w:r w:rsidRPr="00427013">
              <w:rPr>
                <w:rFonts w:ascii="Palatino Linotype" w:eastAsia="MS Mincho" w:hAnsi="Palatino Linotype" w:cs="Tahoma"/>
                <w:b/>
              </w:rPr>
              <w:t xml:space="preserve"> Orlando Nú</w:t>
            </w:r>
            <w:r w:rsidR="00962157" w:rsidRPr="00427013">
              <w:rPr>
                <w:rFonts w:ascii="Palatino Linotype" w:eastAsia="MS Mincho" w:hAnsi="Palatino Linotype" w:cs="Tahoma"/>
                <w:b/>
              </w:rPr>
              <w:t>ñez</w:t>
            </w:r>
          </w:p>
        </w:tc>
      </w:tr>
    </w:tbl>
    <w:p w:rsidR="003361F7" w:rsidRPr="00427013" w:rsidRDefault="003361F7" w:rsidP="003361F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9E0C1B" w:rsidRPr="00427013" w:rsidRDefault="00A0632E" w:rsidP="009E0C1B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hAnsi="Palatino Linotype" w:cs="Tahoma"/>
          <w:color w:val="000000" w:themeColor="text1"/>
        </w:rPr>
        <w:t xml:space="preserve">La presidenta de la Comisión, concejala Paulina Izurieta, mocionó: </w:t>
      </w:r>
      <w:r w:rsidR="009E0C1B" w:rsidRPr="00427013">
        <w:rPr>
          <w:rFonts w:ascii="Palatino Linotype" w:eastAsia="Times New Roman" w:hAnsi="Palatino Linotype" w:cs="Arial"/>
          <w:snapToGrid w:val="0"/>
          <w:lang w:eastAsia="es-ES"/>
        </w:rPr>
        <w:t>se</w:t>
      </w:r>
      <w:r w:rsidR="009E0C1B" w:rsidRPr="00427013">
        <w:rPr>
          <w:rFonts w:ascii="Palatino Linotype" w:eastAsia="Times New Roman" w:hAnsi="Palatino Linotype" w:cs="Arial"/>
          <w:b/>
          <w:snapToGrid w:val="0"/>
          <w:lang w:eastAsia="es-ES"/>
        </w:rPr>
        <w:t xml:space="preserve"> </w:t>
      </w:r>
      <w:r w:rsidR="009E0C1B"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remita por parte del Instituto Metropolitano de Patrimonio a los miembros de esta Comisión, un informe técnico, presupuestario pormenorizado sobre el proyecto Galería A Cielo Abierto “Caminarte”; así también el Instituto Metropolitano de Patrimonio y la Dirección Metropolitana de Relaciones Internacionales, envíen los informes jurídicos y económicos de la entrega del mural del artista </w:t>
      </w:r>
      <w:proofErr w:type="spellStart"/>
      <w:r w:rsidR="009E0C1B" w:rsidRPr="00427013">
        <w:rPr>
          <w:rFonts w:ascii="Palatino Linotype" w:eastAsia="Times New Roman" w:hAnsi="Palatino Linotype" w:cs="Arial"/>
          <w:snapToGrid w:val="0"/>
          <w:lang w:eastAsia="es-ES"/>
        </w:rPr>
        <w:t>Okuda</w:t>
      </w:r>
      <w:proofErr w:type="spellEnd"/>
      <w:r w:rsidR="009E0C1B"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San Miguel y determinen en qué términos de cooperación se realizó. En el término de cinco (05) días.</w:t>
      </w:r>
    </w:p>
    <w:p w:rsidR="00A0632E" w:rsidRDefault="00A0632E" w:rsidP="00A0632E">
      <w:pPr>
        <w:jc w:val="both"/>
        <w:rPr>
          <w:rFonts w:ascii="Palatino Linotype" w:hAnsi="Palatino Linotype" w:cs="Tahoma"/>
          <w:color w:val="000000" w:themeColor="text1"/>
        </w:rPr>
      </w:pPr>
      <w:r w:rsidRPr="00427013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:rsidR="00427013" w:rsidRPr="00427013" w:rsidRDefault="00427013" w:rsidP="00A0632E">
      <w:pPr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F95CE8" w:rsidRPr="00427013" w:rsidTr="007151DA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F95CE8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F95CE8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0B435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95CE8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0B435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95CE8" w:rsidRPr="00427013" w:rsidTr="007151DA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E8" w:rsidRPr="00427013" w:rsidRDefault="000B435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F95CE8" w:rsidRPr="00427013" w:rsidTr="007151DA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5CE8" w:rsidRPr="00427013" w:rsidRDefault="000B435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5CE8" w:rsidRPr="00427013" w:rsidRDefault="00F95CE8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5CE8" w:rsidRPr="00427013" w:rsidRDefault="009E0C1B" w:rsidP="007151DA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427013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177FB" w:rsidRPr="00427013" w:rsidRDefault="00F177FB" w:rsidP="00CC77A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E0C1B" w:rsidRPr="00427013" w:rsidRDefault="00A0632E" w:rsidP="009E0C1B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eastAsia="MS Mincho" w:hAnsi="Palatino Linotype" w:cs="Tahoma"/>
        </w:rPr>
        <w:t xml:space="preserve">La Comisión de Educación y Cultura, </w:t>
      </w:r>
      <w:r w:rsidRPr="00427013">
        <w:rPr>
          <w:rFonts w:ascii="Palatino Linotype" w:eastAsia="MS Mincho" w:hAnsi="Palatino Linotype" w:cs="Tahoma"/>
          <w:b/>
        </w:rPr>
        <w:t>resolvió</w:t>
      </w:r>
      <w:r w:rsidRPr="00427013">
        <w:rPr>
          <w:rFonts w:ascii="Palatino Linotype" w:eastAsia="MS Mincho" w:hAnsi="Palatino Linotype" w:cs="Tahoma"/>
        </w:rPr>
        <w:t>: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  <w:r w:rsidR="009E0C1B" w:rsidRPr="00427013">
        <w:rPr>
          <w:rFonts w:ascii="Palatino Linotype" w:eastAsia="Times New Roman" w:hAnsi="Palatino Linotype" w:cs="Arial"/>
          <w:snapToGrid w:val="0"/>
          <w:lang w:eastAsia="es-ES"/>
        </w:rPr>
        <w:t>se</w:t>
      </w:r>
      <w:r w:rsidR="009E0C1B" w:rsidRPr="00427013">
        <w:rPr>
          <w:rFonts w:ascii="Palatino Linotype" w:eastAsia="Times New Roman" w:hAnsi="Palatino Linotype" w:cs="Arial"/>
          <w:b/>
          <w:snapToGrid w:val="0"/>
          <w:lang w:eastAsia="es-ES"/>
        </w:rPr>
        <w:t xml:space="preserve"> </w:t>
      </w:r>
      <w:r w:rsidR="009E0C1B"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remita por parte del Instituto Metropolitano de Patrimonio a los miembros de esta Comisión, un informe técnico, presupuestario pormenorizado sobre el proyecto Galería A Cielo Abierto “Caminarte”; así también el Instituto Metropolitano de Patrimonio y la Dirección Metropolitana de Relaciones Internacionales, envíen los informes jurídicos y económicos de la entrega del mural del artista </w:t>
      </w:r>
      <w:proofErr w:type="spellStart"/>
      <w:r w:rsidR="009E0C1B" w:rsidRPr="00427013">
        <w:rPr>
          <w:rFonts w:ascii="Palatino Linotype" w:eastAsia="Times New Roman" w:hAnsi="Palatino Linotype" w:cs="Arial"/>
          <w:snapToGrid w:val="0"/>
          <w:lang w:eastAsia="es-ES"/>
        </w:rPr>
        <w:t>Okuda</w:t>
      </w:r>
      <w:proofErr w:type="spellEnd"/>
      <w:r w:rsidR="009E0C1B"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San Miguel y determinen en qué términos de cooperación se realizó. En el término de cinco (05) días.</w:t>
      </w:r>
    </w:p>
    <w:p w:rsidR="00B71388" w:rsidRPr="00427013" w:rsidRDefault="00277C47" w:rsidP="00B7138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b/>
        </w:rPr>
      </w:pPr>
      <w:r w:rsidRPr="00427013">
        <w:rPr>
          <w:rFonts w:ascii="Palatino Linotype" w:eastAsia="MS Mincho" w:hAnsi="Palatino Linotype" w:cs="Tahoma"/>
          <w:b/>
        </w:rPr>
        <w:t xml:space="preserve">Quinto Punto. </w:t>
      </w:r>
      <w:r w:rsidR="00B71388" w:rsidRPr="00427013">
        <w:rPr>
          <w:rFonts w:ascii="Palatino Linotype" w:eastAsia="Times New Roman" w:hAnsi="Palatino Linotype" w:cs="Times New Roman"/>
          <w:b/>
        </w:rPr>
        <w:t>Recepción de informes de procuraduría sobre el proyecto Ordenanza Que Fomenta, Reconoce y regula el Acceso y uso del Espacio Público, para las Prácticas Artísticas y las Expresiones del Patrimonio Cultural Inmaterial", y resolución al respecto.</w:t>
      </w:r>
      <w:r w:rsidR="00114C83" w:rsidRPr="00427013">
        <w:rPr>
          <w:rFonts w:ascii="Palatino Linotype" w:eastAsia="Times New Roman" w:hAnsi="Palatino Linotype" w:cs="Times New Roman"/>
          <w:b/>
        </w:rPr>
        <w:t xml:space="preserve"> </w:t>
      </w:r>
    </w:p>
    <w:p w:rsidR="00114C83" w:rsidRPr="00427013" w:rsidRDefault="00114C83" w:rsidP="00B7138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</w:p>
    <w:p w:rsidR="00B71388" w:rsidRPr="00427013" w:rsidRDefault="00114C83" w:rsidP="00114C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La presidenta de la Comisión de Educación y Cultura, manifiesta que </w:t>
      </w:r>
      <w:r w:rsidR="00F56BFA"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es necesario contar con los informes por parte de 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>Procuraduría Metropolitana</w:t>
      </w:r>
      <w:r w:rsidR="00F56BFA" w:rsidRPr="00427013">
        <w:rPr>
          <w:rFonts w:ascii="Palatino Linotype" w:eastAsia="Times New Roman" w:hAnsi="Palatino Linotype" w:cs="Arial"/>
          <w:snapToGrid w:val="0"/>
          <w:lang w:eastAsia="es-ES"/>
        </w:rPr>
        <w:t>, pues se requiere contar con normativa que regule el uso de espacio público para las artes, pues actualmente los artistas se encuentran en la indefensión.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 </w:t>
      </w:r>
    </w:p>
    <w:p w:rsidR="00114C83" w:rsidRPr="00427013" w:rsidRDefault="00114C83" w:rsidP="00114C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B71388" w:rsidRPr="00427013" w:rsidRDefault="00317D92" w:rsidP="00B7138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</w:rPr>
      </w:pPr>
      <w:r w:rsidRPr="00427013">
        <w:rPr>
          <w:rFonts w:ascii="Palatino Linotype" w:hAnsi="Palatino Linotype" w:cs="Times New Roman"/>
          <w:b/>
        </w:rPr>
        <w:t>Sexto Punto. -</w:t>
      </w:r>
      <w:r w:rsidR="00CC77A6" w:rsidRPr="00427013">
        <w:rPr>
          <w:rFonts w:ascii="Palatino Linotype" w:hAnsi="Palatino Linotype" w:cs="Times New Roman"/>
          <w:b/>
        </w:rPr>
        <w:t xml:space="preserve"> </w:t>
      </w:r>
      <w:r w:rsidR="00B71388" w:rsidRPr="00427013">
        <w:rPr>
          <w:rFonts w:ascii="Palatino Linotype" w:eastAsia="Times New Roman" w:hAnsi="Palatino Linotype" w:cs="Times New Roman"/>
          <w:b/>
        </w:rPr>
        <w:t>Recepción de informes de las entidades con respecto al Proyecto de Ordenanza que reconoce, fomenta y fortalece la cultura viva comunitaria en el Distrito Metropolitano de Quito, y resolución al respecto.</w:t>
      </w:r>
      <w:r w:rsidR="00114C83" w:rsidRPr="00427013">
        <w:rPr>
          <w:rFonts w:ascii="Palatino Linotype" w:eastAsia="Times New Roman" w:hAnsi="Palatino Linotype" w:cs="Times New Roman"/>
          <w:b/>
        </w:rPr>
        <w:t xml:space="preserve"> </w:t>
      </w:r>
    </w:p>
    <w:p w:rsidR="00716CD6" w:rsidRPr="00427013" w:rsidRDefault="00716CD6" w:rsidP="00B7138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</w:p>
    <w:p w:rsidR="00F56BFA" w:rsidRPr="00427013" w:rsidRDefault="00F56BFA" w:rsidP="00F56BFA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i/>
          <w:snapToGrid w:val="0"/>
          <w:lang w:eastAsia="es-ES"/>
        </w:rPr>
      </w:pPr>
      <w:r w:rsidRPr="00427013">
        <w:rPr>
          <w:rFonts w:ascii="Palatino Linotype" w:eastAsia="Times New Roman" w:hAnsi="Palatino Linotype" w:cs="Arial"/>
          <w:snapToGrid w:val="0"/>
          <w:lang w:eastAsia="es-ES"/>
        </w:rPr>
        <w:t>La presidenta de la Comisión de Educación y Cultur</w:t>
      </w:r>
      <w:r w:rsidRPr="00427013">
        <w:rPr>
          <w:rFonts w:ascii="Palatino Linotype" w:eastAsia="Times New Roman" w:hAnsi="Palatino Linotype" w:cs="Arial"/>
          <w:snapToGrid w:val="0"/>
          <w:lang w:eastAsia="es-ES"/>
        </w:rPr>
        <w:t xml:space="preserve">a, señala que en la siguiente sesión se receptaran los informes del proyecto de </w:t>
      </w:r>
      <w:r w:rsidRPr="00427013">
        <w:rPr>
          <w:rFonts w:ascii="Palatino Linotype" w:eastAsia="Times New Roman" w:hAnsi="Palatino Linotype" w:cs="Arial"/>
          <w:i/>
          <w:snapToGrid w:val="0"/>
          <w:lang w:eastAsia="es-ES"/>
        </w:rPr>
        <w:t>“</w:t>
      </w:r>
      <w:r w:rsidRPr="00427013">
        <w:rPr>
          <w:rFonts w:ascii="Palatino Linotype" w:eastAsia="Times New Roman" w:hAnsi="Palatino Linotype" w:cs="Arial"/>
          <w:i/>
          <w:snapToGrid w:val="0"/>
          <w:lang w:eastAsia="es-ES"/>
        </w:rPr>
        <w:t>Ordenanza que reconoce, fomenta y fortalece la cultura viva comunitaria en el Distrito Metropolitano de Quito</w:t>
      </w:r>
      <w:r w:rsidRPr="00427013">
        <w:rPr>
          <w:rFonts w:ascii="Palatino Linotype" w:eastAsia="Times New Roman" w:hAnsi="Palatino Linotype" w:cs="Arial"/>
          <w:i/>
          <w:snapToGrid w:val="0"/>
          <w:lang w:eastAsia="es-ES"/>
        </w:rPr>
        <w:t>”.</w:t>
      </w:r>
    </w:p>
    <w:p w:rsidR="00434667" w:rsidRDefault="003B60A6" w:rsidP="00F56BFA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27013">
        <w:rPr>
          <w:rFonts w:ascii="Palatino Linotype" w:eastAsia="MS Mincho" w:hAnsi="Palatino Linotype" w:cs="Tahoma"/>
          <w:color w:val="000000"/>
        </w:rPr>
        <w:t>La presidenta</w:t>
      </w:r>
      <w:r w:rsidR="00117D83" w:rsidRPr="00427013">
        <w:rPr>
          <w:rFonts w:ascii="Palatino Linotype" w:eastAsia="MS Mincho" w:hAnsi="Palatino Linotype" w:cs="Tahoma"/>
          <w:color w:val="000000"/>
        </w:rPr>
        <w:t xml:space="preserve"> de la Comisión Educación y Cultura, concejal </w:t>
      </w:r>
      <w:r w:rsidRPr="00427013">
        <w:rPr>
          <w:rFonts w:ascii="Palatino Linotype" w:eastAsia="MS Mincho" w:hAnsi="Palatino Linotype" w:cs="Tahoma"/>
          <w:color w:val="000000"/>
        </w:rPr>
        <w:t>Paulina Izurieta</w:t>
      </w:r>
      <w:r w:rsidR="00F830F5" w:rsidRPr="00427013">
        <w:rPr>
          <w:rFonts w:ascii="Palatino Linotype" w:eastAsia="MS Mincho" w:hAnsi="Palatino Linotype" w:cs="Tahoma"/>
          <w:color w:val="000000"/>
        </w:rPr>
        <w:t>,</w:t>
      </w:r>
      <w:r w:rsidR="00F830F5" w:rsidRPr="00427013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427013">
        <w:rPr>
          <w:rFonts w:ascii="Palatino Linotype" w:hAnsi="Palatino Linotype"/>
        </w:rPr>
        <w:t>1</w:t>
      </w:r>
      <w:r w:rsidR="00D5079B" w:rsidRPr="00427013">
        <w:rPr>
          <w:rFonts w:ascii="Palatino Linotype" w:hAnsi="Palatino Linotype"/>
        </w:rPr>
        <w:t>7</w:t>
      </w:r>
      <w:r w:rsidR="00962157" w:rsidRPr="00427013">
        <w:rPr>
          <w:rFonts w:ascii="Palatino Linotype" w:hAnsi="Palatino Linotype"/>
        </w:rPr>
        <w:t>h</w:t>
      </w:r>
      <w:r w:rsidR="00D5079B" w:rsidRPr="00427013">
        <w:rPr>
          <w:rFonts w:ascii="Palatino Linotype" w:hAnsi="Palatino Linotype"/>
        </w:rPr>
        <w:t>12</w:t>
      </w:r>
      <w:r w:rsidR="007A7068" w:rsidRPr="00427013">
        <w:rPr>
          <w:rFonts w:ascii="Palatino Linotype" w:hAnsi="Palatino Linotype"/>
        </w:rPr>
        <w:t>.</w:t>
      </w:r>
    </w:p>
    <w:p w:rsidR="00427013" w:rsidRDefault="00427013" w:rsidP="00F56BFA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427013" w:rsidRPr="00427013" w:rsidRDefault="00427013" w:rsidP="00F56BFA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</w:rPr>
      </w:pPr>
      <w:bookmarkStart w:id="0" w:name="_GoBack"/>
      <w:bookmarkEnd w:id="0"/>
    </w:p>
    <w:p w:rsidR="00434667" w:rsidRPr="00427013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427013" w:rsidTr="003B5A67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lastRenderedPageBreak/>
              <w:t>REGISTRO ASISTENCIA – FINALIZACIÓN  SESIÓN</w:t>
            </w:r>
          </w:p>
        </w:tc>
      </w:tr>
      <w:tr w:rsidR="00434667" w:rsidRPr="00427013" w:rsidTr="003B5A67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3B60A6" w:rsidRPr="00427013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3B60A6" w:rsidRPr="00427013" w:rsidRDefault="003B60A6" w:rsidP="003B60A6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3B60A6" w:rsidRPr="00427013" w:rsidRDefault="00147112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3B60A6" w:rsidRPr="00427013" w:rsidRDefault="003B60A6" w:rsidP="003B60A6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27013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427013" w:rsidRDefault="00884ABD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B405C9" w:rsidRPr="00427013" w:rsidRDefault="00114C83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B405C9" w:rsidRPr="0042701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27013" w:rsidTr="003B5A67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B405C9" w:rsidRPr="00427013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B405C9" w:rsidRPr="0042701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7" w:type="dxa"/>
            <w:shd w:val="clear" w:color="auto" w:fill="auto"/>
          </w:tcPr>
          <w:p w:rsidR="00B405C9" w:rsidRPr="00427013" w:rsidRDefault="00114C83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B405C9" w:rsidRPr="00427013" w:rsidTr="003B5A67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B405C9" w:rsidRPr="0042701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B405C9" w:rsidRPr="00427013" w:rsidRDefault="00147112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7" w:type="dxa"/>
            <w:shd w:val="clear" w:color="auto" w:fill="0070C0"/>
          </w:tcPr>
          <w:p w:rsidR="00B405C9" w:rsidRPr="00427013" w:rsidRDefault="00147112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427013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427013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427013">
        <w:rPr>
          <w:rFonts w:ascii="Palatino Linotype" w:eastAsia="MS Mincho" w:hAnsi="Palatino Linotype" w:cs="Tahoma"/>
        </w:rPr>
        <w:t>Para constancia</w:t>
      </w:r>
      <w:r w:rsidR="008A603E" w:rsidRPr="00427013">
        <w:rPr>
          <w:rFonts w:ascii="Palatino Linotype" w:eastAsia="MS Mincho" w:hAnsi="Palatino Linotype" w:cs="Tahoma"/>
        </w:rPr>
        <w:t xml:space="preserve"> de lo actuado firma</w:t>
      </w:r>
      <w:r w:rsidR="00FD1DCA" w:rsidRPr="00427013">
        <w:rPr>
          <w:rFonts w:ascii="Palatino Linotype" w:eastAsia="MS Mincho" w:hAnsi="Palatino Linotype" w:cs="Tahoma"/>
        </w:rPr>
        <w:t xml:space="preserve"> </w:t>
      </w:r>
      <w:r w:rsidR="00A41462" w:rsidRPr="00427013">
        <w:rPr>
          <w:rFonts w:ascii="Palatino Linotype" w:eastAsia="MS Mincho" w:hAnsi="Palatino Linotype" w:cs="Tahoma"/>
        </w:rPr>
        <w:t>l</w:t>
      </w:r>
      <w:r w:rsidR="003B60A6" w:rsidRPr="00427013">
        <w:rPr>
          <w:rFonts w:ascii="Palatino Linotype" w:eastAsia="MS Mincho" w:hAnsi="Palatino Linotype" w:cs="Tahoma"/>
        </w:rPr>
        <w:t>a</w:t>
      </w:r>
      <w:r w:rsidRPr="00427013">
        <w:rPr>
          <w:rFonts w:ascii="Palatino Linotype" w:eastAsia="MS Mincho" w:hAnsi="Palatino Linotype" w:cs="Tahoma"/>
        </w:rPr>
        <w:t xml:space="preserve"> concejal</w:t>
      </w:r>
      <w:r w:rsidR="003B60A6" w:rsidRPr="00427013">
        <w:rPr>
          <w:rFonts w:ascii="Palatino Linotype" w:eastAsia="MS Mincho" w:hAnsi="Palatino Linotype" w:cs="Tahoma"/>
        </w:rPr>
        <w:t>a Paulina Izurieta</w:t>
      </w:r>
      <w:r w:rsidR="00A41462" w:rsidRPr="00427013">
        <w:rPr>
          <w:rFonts w:ascii="Palatino Linotype" w:eastAsia="MS Mincho" w:hAnsi="Palatino Linotype" w:cs="Tahoma"/>
        </w:rPr>
        <w:t>,</w:t>
      </w:r>
      <w:r w:rsidR="00FD1DCA" w:rsidRPr="00427013">
        <w:rPr>
          <w:rFonts w:ascii="Palatino Linotype" w:eastAsia="MS Mincho" w:hAnsi="Palatino Linotype" w:cs="Tahoma"/>
        </w:rPr>
        <w:t xml:space="preserve"> President</w:t>
      </w:r>
      <w:r w:rsidR="003B60A6" w:rsidRPr="00427013">
        <w:rPr>
          <w:rFonts w:ascii="Palatino Linotype" w:eastAsia="MS Mincho" w:hAnsi="Palatino Linotype" w:cs="Tahoma"/>
        </w:rPr>
        <w:t>a</w:t>
      </w:r>
      <w:r w:rsidR="00FD1DCA" w:rsidRPr="00427013">
        <w:rPr>
          <w:rFonts w:ascii="Palatino Linotype" w:eastAsia="MS Mincho" w:hAnsi="Palatino Linotype" w:cs="Tahoma"/>
        </w:rPr>
        <w:t xml:space="preserve"> </w:t>
      </w:r>
      <w:r w:rsidRPr="00427013">
        <w:rPr>
          <w:rFonts w:ascii="Palatino Linotype" w:eastAsia="MS Mincho" w:hAnsi="Palatino Linotype" w:cs="Tahoma"/>
        </w:rPr>
        <w:t>de la Comisión de Educación y Cultura</w:t>
      </w:r>
      <w:r w:rsidR="00F142AF" w:rsidRPr="00427013">
        <w:rPr>
          <w:rFonts w:ascii="Palatino Linotype" w:eastAsia="MS Mincho" w:hAnsi="Palatino Linotype" w:cs="Tahoma"/>
        </w:rPr>
        <w:t>;</w:t>
      </w:r>
      <w:r w:rsidRPr="00427013">
        <w:rPr>
          <w:rFonts w:ascii="Palatino Linotype" w:eastAsia="MS Mincho" w:hAnsi="Palatino Linotype" w:cs="Tahoma"/>
        </w:rPr>
        <w:t xml:space="preserve"> y</w:t>
      </w:r>
      <w:r w:rsidR="00F142AF" w:rsidRPr="00427013">
        <w:rPr>
          <w:rFonts w:ascii="Palatino Linotype" w:eastAsia="MS Mincho" w:hAnsi="Palatino Linotype" w:cs="Tahoma"/>
        </w:rPr>
        <w:t>,</w:t>
      </w:r>
      <w:r w:rsidRPr="00427013">
        <w:rPr>
          <w:rFonts w:ascii="Palatino Linotype" w:eastAsia="MS Mincho" w:hAnsi="Palatino Linotype" w:cs="Tahoma"/>
        </w:rPr>
        <w:t xml:space="preserve"> la Abg. </w:t>
      </w:r>
      <w:r w:rsidR="003B60A6" w:rsidRPr="00427013">
        <w:rPr>
          <w:rFonts w:ascii="Palatino Linotype" w:eastAsia="MS Mincho" w:hAnsi="Palatino Linotype" w:cs="Tahoma"/>
        </w:rPr>
        <w:t>Pablo Santillán</w:t>
      </w:r>
      <w:r w:rsidRPr="00427013">
        <w:rPr>
          <w:rFonts w:ascii="Palatino Linotype" w:eastAsia="MS Mincho" w:hAnsi="Palatino Linotype" w:cs="Tahoma"/>
        </w:rPr>
        <w:t>, Secretari</w:t>
      </w:r>
      <w:r w:rsidR="00B07065" w:rsidRPr="00427013">
        <w:rPr>
          <w:rFonts w:ascii="Palatino Linotype" w:eastAsia="MS Mincho" w:hAnsi="Palatino Linotype" w:cs="Tahoma"/>
        </w:rPr>
        <w:t>o</w:t>
      </w:r>
      <w:r w:rsidRPr="00427013">
        <w:rPr>
          <w:rFonts w:ascii="Palatino Linotype" w:eastAsia="MS Mincho" w:hAnsi="Palatino Linotype" w:cs="Tahoma"/>
        </w:rPr>
        <w:t xml:space="preserve"> General del Co</w:t>
      </w:r>
      <w:r w:rsidR="003B60A6" w:rsidRPr="00427013">
        <w:rPr>
          <w:rFonts w:ascii="Palatino Linotype" w:eastAsia="MS Mincho" w:hAnsi="Palatino Linotype" w:cs="Tahoma"/>
        </w:rPr>
        <w:t>ncejo Metropolitano de Quito</w:t>
      </w:r>
      <w:r w:rsidRPr="00427013">
        <w:rPr>
          <w:rFonts w:ascii="Palatino Linotype" w:eastAsia="MS Mincho" w:hAnsi="Palatino Linotype" w:cs="Tahoma"/>
        </w:rPr>
        <w:t>.</w:t>
      </w:r>
    </w:p>
    <w:p w:rsidR="00A3553C" w:rsidRPr="00427013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EF6A89" w:rsidRPr="00427013" w:rsidRDefault="00EF6A89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C859E4" w:rsidRPr="00427013" w:rsidRDefault="00C859E4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A20E6D" w:rsidRPr="00427013" w:rsidRDefault="00A20E6D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427013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427013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427013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427013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42701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2701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2701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27013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427013">
        <w:rPr>
          <w:rFonts w:ascii="Palatino Linotype" w:eastAsia="MS Mincho" w:hAnsi="Palatino Linotype" w:cs="Times New Roman"/>
          <w:lang w:val="es-ES"/>
        </w:rPr>
        <w:t>Abg.</w:t>
      </w:r>
      <w:r w:rsidR="00930967" w:rsidRPr="00427013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427013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427013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427013">
        <w:rPr>
          <w:rFonts w:ascii="Palatino Linotype" w:eastAsia="MS Mincho" w:hAnsi="Palatino Linotype" w:cs="Times New Roman"/>
          <w:b/>
        </w:rPr>
        <w:t>PRESIDENTA DE LA COMISIÓN</w:t>
      </w:r>
      <w:r w:rsidRPr="00427013">
        <w:rPr>
          <w:rFonts w:ascii="Palatino Linotype" w:eastAsia="MS Mincho" w:hAnsi="Palatino Linotype" w:cs="Times New Roman"/>
          <w:b/>
        </w:rPr>
        <w:tab/>
      </w:r>
      <w:r w:rsidRPr="00427013">
        <w:rPr>
          <w:rFonts w:ascii="Palatino Linotype" w:eastAsia="MS Mincho" w:hAnsi="Palatino Linotype" w:cs="Times New Roman"/>
          <w:b/>
        </w:rPr>
        <w:tab/>
      </w:r>
      <w:r w:rsidRPr="00427013">
        <w:rPr>
          <w:rFonts w:ascii="Palatino Linotype" w:eastAsia="MS Mincho" w:hAnsi="Palatino Linotype" w:cs="Times New Roman"/>
          <w:b/>
        </w:rPr>
        <w:tab/>
        <w:t>SECRETARI</w:t>
      </w:r>
      <w:r w:rsidR="00B07065" w:rsidRPr="00427013">
        <w:rPr>
          <w:rFonts w:ascii="Palatino Linotype" w:eastAsia="MS Mincho" w:hAnsi="Palatino Linotype" w:cs="Times New Roman"/>
          <w:b/>
        </w:rPr>
        <w:t>O</w:t>
      </w:r>
      <w:r w:rsidRPr="00427013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427013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427013">
        <w:rPr>
          <w:rFonts w:ascii="Palatino Linotype" w:eastAsia="MS Mincho" w:hAnsi="Palatino Linotype" w:cs="Tahoma"/>
          <w:b/>
        </w:rPr>
        <w:t>DE EDUCACIÓN Y CULTURA</w:t>
      </w:r>
      <w:r w:rsidRPr="00427013">
        <w:rPr>
          <w:rFonts w:ascii="Palatino Linotype" w:eastAsia="MS Mincho" w:hAnsi="Palatino Linotype" w:cs="Tahoma"/>
          <w:b/>
        </w:rPr>
        <w:tab/>
      </w:r>
      <w:r w:rsidRPr="00427013">
        <w:rPr>
          <w:rFonts w:ascii="Palatino Linotype" w:eastAsia="MS Mincho" w:hAnsi="Palatino Linotype" w:cs="Tahoma"/>
          <w:b/>
        </w:rPr>
        <w:tab/>
      </w:r>
      <w:r w:rsidRPr="00427013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E95195" w:rsidRPr="00427013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427013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427013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427013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427013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427013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427013" w:rsidRDefault="00147112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427013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27013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427013" w:rsidRDefault="00CC77A6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427013" w:rsidRDefault="00147112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42701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27013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427013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427013" w:rsidRDefault="00147112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42701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427013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42701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427013" w:rsidRDefault="001F08B3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B405C9" w:rsidRPr="00427013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427013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427013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427013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427013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C859E4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>2022-06-10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427013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427013" w:rsidRDefault="00C859E4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>2022-06-10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427013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427013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427013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427013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EE" w:rsidRDefault="008331EE">
      <w:pPr>
        <w:spacing w:after="0" w:line="240" w:lineRule="auto"/>
      </w:pPr>
      <w:r>
        <w:separator/>
      </w:r>
    </w:p>
  </w:endnote>
  <w:endnote w:type="continuationSeparator" w:id="0">
    <w:p w:rsidR="008331EE" w:rsidRDefault="0083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D56341" w:rsidRDefault="00D5634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01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01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341" w:rsidRDefault="00D563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EE" w:rsidRDefault="008331EE">
      <w:pPr>
        <w:spacing w:after="0" w:line="240" w:lineRule="auto"/>
      </w:pPr>
      <w:r>
        <w:separator/>
      </w:r>
    </w:p>
  </w:footnote>
  <w:footnote w:type="continuationSeparator" w:id="0">
    <w:p w:rsidR="008331EE" w:rsidRDefault="0083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1" w:rsidRDefault="008331EE">
    <w:pPr>
      <w:pStyle w:val="Encabezado"/>
    </w:pPr>
    <w:r>
      <w:rPr>
        <w:noProof/>
        <w:lang w:eastAsia="es-EC"/>
      </w:rPr>
      <w:pict w14:anchorId="2AA5C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4008" o:spid="_x0000_s2049" type="#_x0000_t75" alt="" style="position:absolute;margin-left:-85.15pt;margin-top:-104.4pt;width:594pt;height:792.25pt;z-index:-251658752;mso-wrap-edited:f;mso-width-percent:0;mso-position-horizontal-relative:margin;mso-position-vertical-relative:margin;mso-width-percent:0" o:allowincell="f">
          <v:imagedata r:id="rId1" o:title="hoja membretada-concejo-01"/>
          <w10:wrap anchorx="margin" anchory="margin"/>
        </v:shape>
      </w:pict>
    </w:r>
  </w:p>
  <w:p w:rsidR="00D56341" w:rsidRPr="00F36E4B" w:rsidRDefault="00D56341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ACTA RESOLUTIVA DE LA SESIÓN No. 0</w:t>
    </w:r>
    <w:r>
      <w:rPr>
        <w:rFonts w:ascii="Palatino Linotype" w:eastAsia="MS Mincho" w:hAnsi="Palatino Linotype" w:cs="Tahoma"/>
        <w:b/>
      </w:rPr>
      <w:t>81</w:t>
    </w:r>
    <w:r w:rsidRPr="00F36E4B">
      <w:rPr>
        <w:rFonts w:ascii="Palatino Linotype" w:eastAsia="MS Mincho" w:hAnsi="Palatino Linotype" w:cs="Tahoma"/>
        <w:b/>
      </w:rPr>
      <w:t>- ORDINARIA</w:t>
    </w:r>
  </w:p>
  <w:p w:rsidR="00D56341" w:rsidRPr="00F36E4B" w:rsidRDefault="00D56341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D56341" w:rsidRDefault="00D56341" w:rsidP="00631EB8">
    <w:pPr>
      <w:spacing w:after="0" w:line="276" w:lineRule="auto"/>
      <w:jc w:val="center"/>
    </w:pPr>
    <w:r>
      <w:rPr>
        <w:rFonts w:ascii="Palatino Linotype" w:eastAsia="MS Mincho" w:hAnsi="Palatino Linotype" w:cs="Tahoma"/>
        <w:b/>
      </w:rPr>
      <w:t>LUNES 06</w:t>
    </w:r>
    <w:r w:rsidRPr="00F36E4B">
      <w:rPr>
        <w:rFonts w:ascii="Palatino Linotype" w:eastAsia="MS Mincho" w:hAnsi="Palatino Linotype" w:cs="Tahoma"/>
        <w:b/>
      </w:rPr>
      <w:t xml:space="preserve"> DE </w:t>
    </w:r>
    <w:r>
      <w:rPr>
        <w:rFonts w:ascii="Palatino Linotype" w:eastAsia="MS Mincho" w:hAnsi="Palatino Linotype" w:cs="Tahoma"/>
        <w:b/>
      </w:rPr>
      <w:t>JUNIODE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3ADF"/>
    <w:rsid w:val="000053D7"/>
    <w:rsid w:val="000058AF"/>
    <w:rsid w:val="00011D83"/>
    <w:rsid w:val="00013112"/>
    <w:rsid w:val="000140B1"/>
    <w:rsid w:val="000148D1"/>
    <w:rsid w:val="00026351"/>
    <w:rsid w:val="000314D6"/>
    <w:rsid w:val="00032449"/>
    <w:rsid w:val="00033FAF"/>
    <w:rsid w:val="00035285"/>
    <w:rsid w:val="00036B57"/>
    <w:rsid w:val="0004171F"/>
    <w:rsid w:val="00041F65"/>
    <w:rsid w:val="00046AA0"/>
    <w:rsid w:val="0005192F"/>
    <w:rsid w:val="0006070E"/>
    <w:rsid w:val="00062BD9"/>
    <w:rsid w:val="0006567F"/>
    <w:rsid w:val="00065EBE"/>
    <w:rsid w:val="00067339"/>
    <w:rsid w:val="00067C8D"/>
    <w:rsid w:val="00070678"/>
    <w:rsid w:val="00073525"/>
    <w:rsid w:val="000758E1"/>
    <w:rsid w:val="00076C9B"/>
    <w:rsid w:val="00080531"/>
    <w:rsid w:val="000809DC"/>
    <w:rsid w:val="00081994"/>
    <w:rsid w:val="0008323C"/>
    <w:rsid w:val="00090489"/>
    <w:rsid w:val="00093814"/>
    <w:rsid w:val="0009620F"/>
    <w:rsid w:val="00097761"/>
    <w:rsid w:val="000A0201"/>
    <w:rsid w:val="000A0831"/>
    <w:rsid w:val="000A0F33"/>
    <w:rsid w:val="000A2347"/>
    <w:rsid w:val="000A35D4"/>
    <w:rsid w:val="000A38B5"/>
    <w:rsid w:val="000A4915"/>
    <w:rsid w:val="000A578D"/>
    <w:rsid w:val="000A6273"/>
    <w:rsid w:val="000B0926"/>
    <w:rsid w:val="000B33FF"/>
    <w:rsid w:val="000B4358"/>
    <w:rsid w:val="000B44B5"/>
    <w:rsid w:val="000B4C8D"/>
    <w:rsid w:val="000B54FF"/>
    <w:rsid w:val="000B585A"/>
    <w:rsid w:val="000B5F25"/>
    <w:rsid w:val="000B65E5"/>
    <w:rsid w:val="000B7CA2"/>
    <w:rsid w:val="000C08D7"/>
    <w:rsid w:val="000C3228"/>
    <w:rsid w:val="000C6A65"/>
    <w:rsid w:val="000D03B2"/>
    <w:rsid w:val="000D0F02"/>
    <w:rsid w:val="000D2151"/>
    <w:rsid w:val="000D32A8"/>
    <w:rsid w:val="000D3A62"/>
    <w:rsid w:val="000D42ED"/>
    <w:rsid w:val="000D643C"/>
    <w:rsid w:val="000D689B"/>
    <w:rsid w:val="000D6E79"/>
    <w:rsid w:val="000E0E0B"/>
    <w:rsid w:val="000E1CB1"/>
    <w:rsid w:val="000E27FD"/>
    <w:rsid w:val="000E3392"/>
    <w:rsid w:val="000E4123"/>
    <w:rsid w:val="000E4F2F"/>
    <w:rsid w:val="000E6CA6"/>
    <w:rsid w:val="000F2918"/>
    <w:rsid w:val="000F3636"/>
    <w:rsid w:val="000F5DDE"/>
    <w:rsid w:val="00100E72"/>
    <w:rsid w:val="001025AE"/>
    <w:rsid w:val="00105070"/>
    <w:rsid w:val="001079B3"/>
    <w:rsid w:val="0011040F"/>
    <w:rsid w:val="001110A9"/>
    <w:rsid w:val="00112602"/>
    <w:rsid w:val="00112DC1"/>
    <w:rsid w:val="00112E11"/>
    <w:rsid w:val="00114C83"/>
    <w:rsid w:val="00117D83"/>
    <w:rsid w:val="001229DF"/>
    <w:rsid w:val="00122E3A"/>
    <w:rsid w:val="0012526D"/>
    <w:rsid w:val="001259CE"/>
    <w:rsid w:val="00126979"/>
    <w:rsid w:val="00126B28"/>
    <w:rsid w:val="00134232"/>
    <w:rsid w:val="00134FAB"/>
    <w:rsid w:val="0013740C"/>
    <w:rsid w:val="00137CDA"/>
    <w:rsid w:val="001430A0"/>
    <w:rsid w:val="00144FE0"/>
    <w:rsid w:val="00145ADF"/>
    <w:rsid w:val="0014656C"/>
    <w:rsid w:val="00147112"/>
    <w:rsid w:val="00147633"/>
    <w:rsid w:val="00150159"/>
    <w:rsid w:val="00151343"/>
    <w:rsid w:val="00155D1F"/>
    <w:rsid w:val="00157B60"/>
    <w:rsid w:val="00160812"/>
    <w:rsid w:val="00160B0A"/>
    <w:rsid w:val="00160FD2"/>
    <w:rsid w:val="001614D9"/>
    <w:rsid w:val="00161673"/>
    <w:rsid w:val="00163F94"/>
    <w:rsid w:val="00165269"/>
    <w:rsid w:val="00165727"/>
    <w:rsid w:val="001661DA"/>
    <w:rsid w:val="0016702B"/>
    <w:rsid w:val="00167CC7"/>
    <w:rsid w:val="00174170"/>
    <w:rsid w:val="001757C8"/>
    <w:rsid w:val="00176481"/>
    <w:rsid w:val="00176A1A"/>
    <w:rsid w:val="001775F5"/>
    <w:rsid w:val="00180A57"/>
    <w:rsid w:val="00182016"/>
    <w:rsid w:val="0018249B"/>
    <w:rsid w:val="0019397F"/>
    <w:rsid w:val="001A1E15"/>
    <w:rsid w:val="001A2CA1"/>
    <w:rsid w:val="001A3268"/>
    <w:rsid w:val="001A5891"/>
    <w:rsid w:val="001A60DD"/>
    <w:rsid w:val="001A612B"/>
    <w:rsid w:val="001B0272"/>
    <w:rsid w:val="001B2ACA"/>
    <w:rsid w:val="001B4C7C"/>
    <w:rsid w:val="001B5B60"/>
    <w:rsid w:val="001B5EAD"/>
    <w:rsid w:val="001B6001"/>
    <w:rsid w:val="001C0DF7"/>
    <w:rsid w:val="001C29F9"/>
    <w:rsid w:val="001C5DD6"/>
    <w:rsid w:val="001D092F"/>
    <w:rsid w:val="001D0CD9"/>
    <w:rsid w:val="001D1256"/>
    <w:rsid w:val="001D45FE"/>
    <w:rsid w:val="001D6B43"/>
    <w:rsid w:val="001D73BE"/>
    <w:rsid w:val="001E354D"/>
    <w:rsid w:val="001E4B40"/>
    <w:rsid w:val="001E5028"/>
    <w:rsid w:val="001E6212"/>
    <w:rsid w:val="001E6ABD"/>
    <w:rsid w:val="001E71AB"/>
    <w:rsid w:val="001F08B3"/>
    <w:rsid w:val="001F4542"/>
    <w:rsid w:val="00200232"/>
    <w:rsid w:val="00200AF4"/>
    <w:rsid w:val="00200C67"/>
    <w:rsid w:val="00200DAF"/>
    <w:rsid w:val="00203002"/>
    <w:rsid w:val="002114B1"/>
    <w:rsid w:val="00211BE0"/>
    <w:rsid w:val="00213F85"/>
    <w:rsid w:val="002160E0"/>
    <w:rsid w:val="00222F93"/>
    <w:rsid w:val="002268AC"/>
    <w:rsid w:val="00231F7F"/>
    <w:rsid w:val="00234228"/>
    <w:rsid w:val="002343DA"/>
    <w:rsid w:val="002414F7"/>
    <w:rsid w:val="00242CFC"/>
    <w:rsid w:val="00251420"/>
    <w:rsid w:val="0026443F"/>
    <w:rsid w:val="00267DC7"/>
    <w:rsid w:val="00270530"/>
    <w:rsid w:val="00272895"/>
    <w:rsid w:val="00277C47"/>
    <w:rsid w:val="00281EF9"/>
    <w:rsid w:val="00282DAD"/>
    <w:rsid w:val="002844B7"/>
    <w:rsid w:val="0028548B"/>
    <w:rsid w:val="002876C2"/>
    <w:rsid w:val="00294957"/>
    <w:rsid w:val="00296014"/>
    <w:rsid w:val="00296183"/>
    <w:rsid w:val="0029714E"/>
    <w:rsid w:val="0029717A"/>
    <w:rsid w:val="002A1A74"/>
    <w:rsid w:val="002A2537"/>
    <w:rsid w:val="002A2EF5"/>
    <w:rsid w:val="002A5999"/>
    <w:rsid w:val="002A6D79"/>
    <w:rsid w:val="002B010B"/>
    <w:rsid w:val="002B4766"/>
    <w:rsid w:val="002B538F"/>
    <w:rsid w:val="002B7959"/>
    <w:rsid w:val="002C344B"/>
    <w:rsid w:val="002C43AE"/>
    <w:rsid w:val="002C4AC7"/>
    <w:rsid w:val="002C515F"/>
    <w:rsid w:val="002C5575"/>
    <w:rsid w:val="002C5E4B"/>
    <w:rsid w:val="002C67F3"/>
    <w:rsid w:val="002D1A76"/>
    <w:rsid w:val="002D3F86"/>
    <w:rsid w:val="002E10B2"/>
    <w:rsid w:val="002E1D20"/>
    <w:rsid w:val="002E2DA1"/>
    <w:rsid w:val="002E4753"/>
    <w:rsid w:val="002E57C3"/>
    <w:rsid w:val="002E5D09"/>
    <w:rsid w:val="002E6B87"/>
    <w:rsid w:val="002F0CD4"/>
    <w:rsid w:val="002F3E3E"/>
    <w:rsid w:val="002F45E7"/>
    <w:rsid w:val="002F4E48"/>
    <w:rsid w:val="00302D1D"/>
    <w:rsid w:val="00302E97"/>
    <w:rsid w:val="003030A2"/>
    <w:rsid w:val="0031286B"/>
    <w:rsid w:val="003174D2"/>
    <w:rsid w:val="00317D92"/>
    <w:rsid w:val="00323EFE"/>
    <w:rsid w:val="003315FB"/>
    <w:rsid w:val="00331C70"/>
    <w:rsid w:val="0033409F"/>
    <w:rsid w:val="00334EF1"/>
    <w:rsid w:val="003361F7"/>
    <w:rsid w:val="003370A6"/>
    <w:rsid w:val="00337C7B"/>
    <w:rsid w:val="00340F5D"/>
    <w:rsid w:val="00344C46"/>
    <w:rsid w:val="00350377"/>
    <w:rsid w:val="00350460"/>
    <w:rsid w:val="003511EA"/>
    <w:rsid w:val="003511F4"/>
    <w:rsid w:val="00353161"/>
    <w:rsid w:val="003537C5"/>
    <w:rsid w:val="00360C6D"/>
    <w:rsid w:val="0036229B"/>
    <w:rsid w:val="00362AF6"/>
    <w:rsid w:val="00362BB8"/>
    <w:rsid w:val="00366BEA"/>
    <w:rsid w:val="00367648"/>
    <w:rsid w:val="0037067E"/>
    <w:rsid w:val="00372E5C"/>
    <w:rsid w:val="00373C15"/>
    <w:rsid w:val="00377958"/>
    <w:rsid w:val="00380A80"/>
    <w:rsid w:val="0038235C"/>
    <w:rsid w:val="00383B46"/>
    <w:rsid w:val="00385167"/>
    <w:rsid w:val="0038576C"/>
    <w:rsid w:val="0038664A"/>
    <w:rsid w:val="003903B1"/>
    <w:rsid w:val="00391451"/>
    <w:rsid w:val="00392974"/>
    <w:rsid w:val="00393873"/>
    <w:rsid w:val="00394D83"/>
    <w:rsid w:val="00397F7A"/>
    <w:rsid w:val="003A090A"/>
    <w:rsid w:val="003A0D8C"/>
    <w:rsid w:val="003A10CE"/>
    <w:rsid w:val="003A1B22"/>
    <w:rsid w:val="003A2DEA"/>
    <w:rsid w:val="003A3EE4"/>
    <w:rsid w:val="003A6088"/>
    <w:rsid w:val="003B2C98"/>
    <w:rsid w:val="003B371A"/>
    <w:rsid w:val="003B5A67"/>
    <w:rsid w:val="003B60A6"/>
    <w:rsid w:val="003C1C54"/>
    <w:rsid w:val="003C2AF3"/>
    <w:rsid w:val="003C2CA7"/>
    <w:rsid w:val="003C611E"/>
    <w:rsid w:val="003D1E38"/>
    <w:rsid w:val="003D618D"/>
    <w:rsid w:val="003E11A2"/>
    <w:rsid w:val="003E1DBF"/>
    <w:rsid w:val="003E25D6"/>
    <w:rsid w:val="003E74CC"/>
    <w:rsid w:val="003F2E0E"/>
    <w:rsid w:val="003F7020"/>
    <w:rsid w:val="003F7AC1"/>
    <w:rsid w:val="00401DE3"/>
    <w:rsid w:val="00403A51"/>
    <w:rsid w:val="00404180"/>
    <w:rsid w:val="0040629A"/>
    <w:rsid w:val="00410FA7"/>
    <w:rsid w:val="00411057"/>
    <w:rsid w:val="00412C9E"/>
    <w:rsid w:val="00413FAB"/>
    <w:rsid w:val="0041428B"/>
    <w:rsid w:val="00422843"/>
    <w:rsid w:val="00424AAE"/>
    <w:rsid w:val="00425C85"/>
    <w:rsid w:val="00427013"/>
    <w:rsid w:val="004277AF"/>
    <w:rsid w:val="00434667"/>
    <w:rsid w:val="00434ABA"/>
    <w:rsid w:val="00434B08"/>
    <w:rsid w:val="0043617A"/>
    <w:rsid w:val="004371D0"/>
    <w:rsid w:val="00441B06"/>
    <w:rsid w:val="00442148"/>
    <w:rsid w:val="0044311E"/>
    <w:rsid w:val="00443504"/>
    <w:rsid w:val="00444458"/>
    <w:rsid w:val="00445C8E"/>
    <w:rsid w:val="00446BF6"/>
    <w:rsid w:val="00451EF5"/>
    <w:rsid w:val="00452299"/>
    <w:rsid w:val="00456455"/>
    <w:rsid w:val="004618A3"/>
    <w:rsid w:val="004644C3"/>
    <w:rsid w:val="00464589"/>
    <w:rsid w:val="00464717"/>
    <w:rsid w:val="00465B26"/>
    <w:rsid w:val="0046757F"/>
    <w:rsid w:val="00467734"/>
    <w:rsid w:val="004768F9"/>
    <w:rsid w:val="00477144"/>
    <w:rsid w:val="00477910"/>
    <w:rsid w:val="00494062"/>
    <w:rsid w:val="00494AA0"/>
    <w:rsid w:val="004950D6"/>
    <w:rsid w:val="00496DA5"/>
    <w:rsid w:val="004A4A81"/>
    <w:rsid w:val="004A4BB3"/>
    <w:rsid w:val="004A5B13"/>
    <w:rsid w:val="004A64E1"/>
    <w:rsid w:val="004B41BF"/>
    <w:rsid w:val="004B4C74"/>
    <w:rsid w:val="004B7AB1"/>
    <w:rsid w:val="004C15CD"/>
    <w:rsid w:val="004C1689"/>
    <w:rsid w:val="004C3071"/>
    <w:rsid w:val="004C4FF4"/>
    <w:rsid w:val="004C55DB"/>
    <w:rsid w:val="004D674C"/>
    <w:rsid w:val="004D7D36"/>
    <w:rsid w:val="004E3182"/>
    <w:rsid w:val="004E5663"/>
    <w:rsid w:val="004F100D"/>
    <w:rsid w:val="004F195F"/>
    <w:rsid w:val="004F41C8"/>
    <w:rsid w:val="004F53AC"/>
    <w:rsid w:val="004F6BE4"/>
    <w:rsid w:val="005001EA"/>
    <w:rsid w:val="00502E7B"/>
    <w:rsid w:val="0050482D"/>
    <w:rsid w:val="00504C90"/>
    <w:rsid w:val="00505C13"/>
    <w:rsid w:val="00506468"/>
    <w:rsid w:val="00506A5C"/>
    <w:rsid w:val="005179E3"/>
    <w:rsid w:val="00521232"/>
    <w:rsid w:val="0053504E"/>
    <w:rsid w:val="005365D9"/>
    <w:rsid w:val="00536AFB"/>
    <w:rsid w:val="005418B8"/>
    <w:rsid w:val="00544DBF"/>
    <w:rsid w:val="00547D3D"/>
    <w:rsid w:val="00552B4B"/>
    <w:rsid w:val="00552D2A"/>
    <w:rsid w:val="00555568"/>
    <w:rsid w:val="00556896"/>
    <w:rsid w:val="0056378A"/>
    <w:rsid w:val="00564879"/>
    <w:rsid w:val="00564EA5"/>
    <w:rsid w:val="005651C9"/>
    <w:rsid w:val="005658D7"/>
    <w:rsid w:val="00570188"/>
    <w:rsid w:val="0057249B"/>
    <w:rsid w:val="0057305D"/>
    <w:rsid w:val="0057516D"/>
    <w:rsid w:val="00580C50"/>
    <w:rsid w:val="005813A5"/>
    <w:rsid w:val="00581607"/>
    <w:rsid w:val="00581B18"/>
    <w:rsid w:val="00591816"/>
    <w:rsid w:val="005949EA"/>
    <w:rsid w:val="005A1FF9"/>
    <w:rsid w:val="005A35C1"/>
    <w:rsid w:val="005A410E"/>
    <w:rsid w:val="005B034E"/>
    <w:rsid w:val="005B178C"/>
    <w:rsid w:val="005C1DFB"/>
    <w:rsid w:val="005C3D0E"/>
    <w:rsid w:val="005C3ED9"/>
    <w:rsid w:val="005C4494"/>
    <w:rsid w:val="005C4C76"/>
    <w:rsid w:val="005C5928"/>
    <w:rsid w:val="005C5A9C"/>
    <w:rsid w:val="005D0C0A"/>
    <w:rsid w:val="005D253A"/>
    <w:rsid w:val="005D2969"/>
    <w:rsid w:val="005D3D52"/>
    <w:rsid w:val="005D3D8F"/>
    <w:rsid w:val="005D5871"/>
    <w:rsid w:val="005D71B1"/>
    <w:rsid w:val="005D79EA"/>
    <w:rsid w:val="005E047D"/>
    <w:rsid w:val="005E269B"/>
    <w:rsid w:val="005E3B89"/>
    <w:rsid w:val="005E4CC3"/>
    <w:rsid w:val="005E5EB7"/>
    <w:rsid w:val="005E740F"/>
    <w:rsid w:val="005E7B50"/>
    <w:rsid w:val="005F218D"/>
    <w:rsid w:val="005F327E"/>
    <w:rsid w:val="005F3E92"/>
    <w:rsid w:val="005F4065"/>
    <w:rsid w:val="005F6305"/>
    <w:rsid w:val="005F7604"/>
    <w:rsid w:val="00601D92"/>
    <w:rsid w:val="006023A8"/>
    <w:rsid w:val="00603D70"/>
    <w:rsid w:val="006101E0"/>
    <w:rsid w:val="00610A16"/>
    <w:rsid w:val="00616543"/>
    <w:rsid w:val="006169EE"/>
    <w:rsid w:val="006174D5"/>
    <w:rsid w:val="00620AED"/>
    <w:rsid w:val="00622E05"/>
    <w:rsid w:val="00623097"/>
    <w:rsid w:val="006257EF"/>
    <w:rsid w:val="006258DE"/>
    <w:rsid w:val="006259B1"/>
    <w:rsid w:val="00631EB8"/>
    <w:rsid w:val="00634093"/>
    <w:rsid w:val="00634A62"/>
    <w:rsid w:val="006350D2"/>
    <w:rsid w:val="00636EF8"/>
    <w:rsid w:val="00640A0E"/>
    <w:rsid w:val="00641927"/>
    <w:rsid w:val="00646CCE"/>
    <w:rsid w:val="00650BF7"/>
    <w:rsid w:val="0065382A"/>
    <w:rsid w:val="006543BA"/>
    <w:rsid w:val="0065528A"/>
    <w:rsid w:val="00655314"/>
    <w:rsid w:val="0066191B"/>
    <w:rsid w:val="006635C5"/>
    <w:rsid w:val="006636A7"/>
    <w:rsid w:val="0066559B"/>
    <w:rsid w:val="00670224"/>
    <w:rsid w:val="0067177B"/>
    <w:rsid w:val="00672BF7"/>
    <w:rsid w:val="00674870"/>
    <w:rsid w:val="006758ED"/>
    <w:rsid w:val="00676986"/>
    <w:rsid w:val="0067751D"/>
    <w:rsid w:val="00683094"/>
    <w:rsid w:val="00683A12"/>
    <w:rsid w:val="006844FC"/>
    <w:rsid w:val="00693C94"/>
    <w:rsid w:val="0069449E"/>
    <w:rsid w:val="0069531F"/>
    <w:rsid w:val="0069717B"/>
    <w:rsid w:val="006A0F91"/>
    <w:rsid w:val="006A1D90"/>
    <w:rsid w:val="006A2F58"/>
    <w:rsid w:val="006A5B85"/>
    <w:rsid w:val="006A6DAA"/>
    <w:rsid w:val="006B081F"/>
    <w:rsid w:val="006B3D49"/>
    <w:rsid w:val="006B522E"/>
    <w:rsid w:val="006B5620"/>
    <w:rsid w:val="006B6721"/>
    <w:rsid w:val="006B74E2"/>
    <w:rsid w:val="006C0398"/>
    <w:rsid w:val="006C38E8"/>
    <w:rsid w:val="006C3AFC"/>
    <w:rsid w:val="006C4BDD"/>
    <w:rsid w:val="006C4CE3"/>
    <w:rsid w:val="006D1161"/>
    <w:rsid w:val="006D60D8"/>
    <w:rsid w:val="006D7832"/>
    <w:rsid w:val="006E00F9"/>
    <w:rsid w:val="006E231E"/>
    <w:rsid w:val="006E3712"/>
    <w:rsid w:val="006E7075"/>
    <w:rsid w:val="006E750D"/>
    <w:rsid w:val="006F2A31"/>
    <w:rsid w:val="006F3235"/>
    <w:rsid w:val="006F38EB"/>
    <w:rsid w:val="006F391C"/>
    <w:rsid w:val="006F5A21"/>
    <w:rsid w:val="006F6E6A"/>
    <w:rsid w:val="006F73F9"/>
    <w:rsid w:val="00700D0D"/>
    <w:rsid w:val="00705889"/>
    <w:rsid w:val="00706F59"/>
    <w:rsid w:val="0071035E"/>
    <w:rsid w:val="0071186F"/>
    <w:rsid w:val="0071329E"/>
    <w:rsid w:val="007151DA"/>
    <w:rsid w:val="0071550C"/>
    <w:rsid w:val="0071631C"/>
    <w:rsid w:val="00716CD6"/>
    <w:rsid w:val="007179E3"/>
    <w:rsid w:val="00736CA5"/>
    <w:rsid w:val="00737249"/>
    <w:rsid w:val="00740C4C"/>
    <w:rsid w:val="00742151"/>
    <w:rsid w:val="00743034"/>
    <w:rsid w:val="00743666"/>
    <w:rsid w:val="007439CB"/>
    <w:rsid w:val="00743CC2"/>
    <w:rsid w:val="007569C0"/>
    <w:rsid w:val="00756AD8"/>
    <w:rsid w:val="00757090"/>
    <w:rsid w:val="0075781E"/>
    <w:rsid w:val="00761378"/>
    <w:rsid w:val="007639A0"/>
    <w:rsid w:val="00764462"/>
    <w:rsid w:val="00771790"/>
    <w:rsid w:val="00771DB7"/>
    <w:rsid w:val="0077277C"/>
    <w:rsid w:val="00773CB8"/>
    <w:rsid w:val="007763A8"/>
    <w:rsid w:val="007764C6"/>
    <w:rsid w:val="00776807"/>
    <w:rsid w:val="00783B7D"/>
    <w:rsid w:val="00786024"/>
    <w:rsid w:val="0078637C"/>
    <w:rsid w:val="00786756"/>
    <w:rsid w:val="00791B11"/>
    <w:rsid w:val="00793020"/>
    <w:rsid w:val="007952F1"/>
    <w:rsid w:val="00795AD7"/>
    <w:rsid w:val="00797591"/>
    <w:rsid w:val="00797953"/>
    <w:rsid w:val="007A1D3E"/>
    <w:rsid w:val="007A46BF"/>
    <w:rsid w:val="007A5589"/>
    <w:rsid w:val="007A6A71"/>
    <w:rsid w:val="007A7068"/>
    <w:rsid w:val="007B1207"/>
    <w:rsid w:val="007B47D2"/>
    <w:rsid w:val="007C0408"/>
    <w:rsid w:val="007C35F4"/>
    <w:rsid w:val="007C4D38"/>
    <w:rsid w:val="007C59B9"/>
    <w:rsid w:val="007C64C8"/>
    <w:rsid w:val="007D0416"/>
    <w:rsid w:val="007D1813"/>
    <w:rsid w:val="007D4313"/>
    <w:rsid w:val="007D5A99"/>
    <w:rsid w:val="007D70AD"/>
    <w:rsid w:val="007E332F"/>
    <w:rsid w:val="007E65BE"/>
    <w:rsid w:val="007F0171"/>
    <w:rsid w:val="007F0733"/>
    <w:rsid w:val="007F33D2"/>
    <w:rsid w:val="00801A7E"/>
    <w:rsid w:val="00812EA4"/>
    <w:rsid w:val="008132C0"/>
    <w:rsid w:val="00814F80"/>
    <w:rsid w:val="00815364"/>
    <w:rsid w:val="0082002B"/>
    <w:rsid w:val="00822DB4"/>
    <w:rsid w:val="0082572E"/>
    <w:rsid w:val="00825DDE"/>
    <w:rsid w:val="0082610D"/>
    <w:rsid w:val="0083216D"/>
    <w:rsid w:val="008331EE"/>
    <w:rsid w:val="00833DA1"/>
    <w:rsid w:val="00834612"/>
    <w:rsid w:val="0083743B"/>
    <w:rsid w:val="00840F97"/>
    <w:rsid w:val="00840FE2"/>
    <w:rsid w:val="00842447"/>
    <w:rsid w:val="00843D09"/>
    <w:rsid w:val="00844D8C"/>
    <w:rsid w:val="008469A6"/>
    <w:rsid w:val="00846E67"/>
    <w:rsid w:val="00854FFB"/>
    <w:rsid w:val="008555AB"/>
    <w:rsid w:val="00855DEF"/>
    <w:rsid w:val="00860319"/>
    <w:rsid w:val="008609E0"/>
    <w:rsid w:val="0086119D"/>
    <w:rsid w:val="00861A4D"/>
    <w:rsid w:val="00862555"/>
    <w:rsid w:val="0086303F"/>
    <w:rsid w:val="008661C4"/>
    <w:rsid w:val="008677F2"/>
    <w:rsid w:val="00870CA7"/>
    <w:rsid w:val="00873247"/>
    <w:rsid w:val="00873D30"/>
    <w:rsid w:val="00874EB2"/>
    <w:rsid w:val="00877461"/>
    <w:rsid w:val="00880C85"/>
    <w:rsid w:val="008815D4"/>
    <w:rsid w:val="00882232"/>
    <w:rsid w:val="00884ABD"/>
    <w:rsid w:val="00884F67"/>
    <w:rsid w:val="00885D78"/>
    <w:rsid w:val="00887368"/>
    <w:rsid w:val="00892D94"/>
    <w:rsid w:val="008A0954"/>
    <w:rsid w:val="008A0D9E"/>
    <w:rsid w:val="008A15F2"/>
    <w:rsid w:val="008A1AA7"/>
    <w:rsid w:val="008A22E9"/>
    <w:rsid w:val="008A25CD"/>
    <w:rsid w:val="008A300C"/>
    <w:rsid w:val="008A5216"/>
    <w:rsid w:val="008A5C60"/>
    <w:rsid w:val="008A5CFB"/>
    <w:rsid w:val="008A5E44"/>
    <w:rsid w:val="008A603E"/>
    <w:rsid w:val="008A6BA9"/>
    <w:rsid w:val="008B534B"/>
    <w:rsid w:val="008C000A"/>
    <w:rsid w:val="008C0313"/>
    <w:rsid w:val="008C545D"/>
    <w:rsid w:val="008C601B"/>
    <w:rsid w:val="008C6188"/>
    <w:rsid w:val="008C63F1"/>
    <w:rsid w:val="008C7D4B"/>
    <w:rsid w:val="008D37DA"/>
    <w:rsid w:val="008D3E9D"/>
    <w:rsid w:val="008D4B09"/>
    <w:rsid w:val="008D6351"/>
    <w:rsid w:val="008D6DBC"/>
    <w:rsid w:val="008D707D"/>
    <w:rsid w:val="008E08CF"/>
    <w:rsid w:val="008E15AE"/>
    <w:rsid w:val="008E417E"/>
    <w:rsid w:val="008E60AB"/>
    <w:rsid w:val="008E6407"/>
    <w:rsid w:val="008F05B8"/>
    <w:rsid w:val="008F5CBA"/>
    <w:rsid w:val="008F6C29"/>
    <w:rsid w:val="008F77A4"/>
    <w:rsid w:val="008F794E"/>
    <w:rsid w:val="008F7D2B"/>
    <w:rsid w:val="00907A3B"/>
    <w:rsid w:val="0091076E"/>
    <w:rsid w:val="0091325E"/>
    <w:rsid w:val="00914C0E"/>
    <w:rsid w:val="0092548C"/>
    <w:rsid w:val="00930967"/>
    <w:rsid w:val="00932DB9"/>
    <w:rsid w:val="00934907"/>
    <w:rsid w:val="009370D3"/>
    <w:rsid w:val="00940A07"/>
    <w:rsid w:val="00941DB3"/>
    <w:rsid w:val="00942308"/>
    <w:rsid w:val="00946B80"/>
    <w:rsid w:val="00947E7C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60A48"/>
    <w:rsid w:val="009615FA"/>
    <w:rsid w:val="00962157"/>
    <w:rsid w:val="00962FAC"/>
    <w:rsid w:val="009662D1"/>
    <w:rsid w:val="0097078E"/>
    <w:rsid w:val="009721CD"/>
    <w:rsid w:val="00972E6A"/>
    <w:rsid w:val="009766EE"/>
    <w:rsid w:val="00981576"/>
    <w:rsid w:val="00981977"/>
    <w:rsid w:val="00982A4F"/>
    <w:rsid w:val="00984ADA"/>
    <w:rsid w:val="00984E6B"/>
    <w:rsid w:val="009867FE"/>
    <w:rsid w:val="009902B3"/>
    <w:rsid w:val="00995337"/>
    <w:rsid w:val="00997C71"/>
    <w:rsid w:val="009A0593"/>
    <w:rsid w:val="009A0729"/>
    <w:rsid w:val="009A5E92"/>
    <w:rsid w:val="009B2DFF"/>
    <w:rsid w:val="009B34BA"/>
    <w:rsid w:val="009B43A8"/>
    <w:rsid w:val="009C5A14"/>
    <w:rsid w:val="009C6976"/>
    <w:rsid w:val="009C74F2"/>
    <w:rsid w:val="009D19F9"/>
    <w:rsid w:val="009D37DA"/>
    <w:rsid w:val="009E0C1B"/>
    <w:rsid w:val="009E0F2B"/>
    <w:rsid w:val="009E0FCF"/>
    <w:rsid w:val="009E2EF0"/>
    <w:rsid w:val="009F1BB9"/>
    <w:rsid w:val="009F6985"/>
    <w:rsid w:val="009F71A3"/>
    <w:rsid w:val="00A0059C"/>
    <w:rsid w:val="00A026A3"/>
    <w:rsid w:val="00A03D34"/>
    <w:rsid w:val="00A053AE"/>
    <w:rsid w:val="00A0632E"/>
    <w:rsid w:val="00A115FC"/>
    <w:rsid w:val="00A1346B"/>
    <w:rsid w:val="00A203B1"/>
    <w:rsid w:val="00A20E6D"/>
    <w:rsid w:val="00A220AB"/>
    <w:rsid w:val="00A244A0"/>
    <w:rsid w:val="00A25603"/>
    <w:rsid w:val="00A26943"/>
    <w:rsid w:val="00A27275"/>
    <w:rsid w:val="00A319CB"/>
    <w:rsid w:val="00A3553C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51791"/>
    <w:rsid w:val="00A51BA8"/>
    <w:rsid w:val="00A5247D"/>
    <w:rsid w:val="00A53A61"/>
    <w:rsid w:val="00A53E38"/>
    <w:rsid w:val="00A53E62"/>
    <w:rsid w:val="00A5609A"/>
    <w:rsid w:val="00A5741C"/>
    <w:rsid w:val="00A5795B"/>
    <w:rsid w:val="00A60937"/>
    <w:rsid w:val="00A63206"/>
    <w:rsid w:val="00A6439A"/>
    <w:rsid w:val="00A658CB"/>
    <w:rsid w:val="00A66271"/>
    <w:rsid w:val="00A74D78"/>
    <w:rsid w:val="00A76DAE"/>
    <w:rsid w:val="00A8022F"/>
    <w:rsid w:val="00A92F0C"/>
    <w:rsid w:val="00A95029"/>
    <w:rsid w:val="00A9604C"/>
    <w:rsid w:val="00A9676E"/>
    <w:rsid w:val="00A970C9"/>
    <w:rsid w:val="00AA06C1"/>
    <w:rsid w:val="00AA0B10"/>
    <w:rsid w:val="00AA3A3C"/>
    <w:rsid w:val="00AA5688"/>
    <w:rsid w:val="00AA6C7A"/>
    <w:rsid w:val="00AB0BCF"/>
    <w:rsid w:val="00AB3AB5"/>
    <w:rsid w:val="00AB3FC6"/>
    <w:rsid w:val="00AB507F"/>
    <w:rsid w:val="00AB7842"/>
    <w:rsid w:val="00AC1A82"/>
    <w:rsid w:val="00AC2E36"/>
    <w:rsid w:val="00AC76AE"/>
    <w:rsid w:val="00AD6703"/>
    <w:rsid w:val="00AE10D0"/>
    <w:rsid w:val="00AE250E"/>
    <w:rsid w:val="00AE339F"/>
    <w:rsid w:val="00AE44CD"/>
    <w:rsid w:val="00AE73D5"/>
    <w:rsid w:val="00AF287F"/>
    <w:rsid w:val="00AF31C7"/>
    <w:rsid w:val="00AF4D88"/>
    <w:rsid w:val="00AF67E4"/>
    <w:rsid w:val="00B01815"/>
    <w:rsid w:val="00B0669A"/>
    <w:rsid w:val="00B07065"/>
    <w:rsid w:val="00B1021D"/>
    <w:rsid w:val="00B1617B"/>
    <w:rsid w:val="00B20174"/>
    <w:rsid w:val="00B21679"/>
    <w:rsid w:val="00B21717"/>
    <w:rsid w:val="00B2211E"/>
    <w:rsid w:val="00B24CC9"/>
    <w:rsid w:val="00B25358"/>
    <w:rsid w:val="00B273B6"/>
    <w:rsid w:val="00B30A9D"/>
    <w:rsid w:val="00B30DB5"/>
    <w:rsid w:val="00B32105"/>
    <w:rsid w:val="00B32406"/>
    <w:rsid w:val="00B3260C"/>
    <w:rsid w:val="00B3529E"/>
    <w:rsid w:val="00B40062"/>
    <w:rsid w:val="00B405C9"/>
    <w:rsid w:val="00B40AF1"/>
    <w:rsid w:val="00B41738"/>
    <w:rsid w:val="00B427B8"/>
    <w:rsid w:val="00B43589"/>
    <w:rsid w:val="00B437A9"/>
    <w:rsid w:val="00B4413A"/>
    <w:rsid w:val="00B453EB"/>
    <w:rsid w:val="00B500FC"/>
    <w:rsid w:val="00B50211"/>
    <w:rsid w:val="00B504FD"/>
    <w:rsid w:val="00B52649"/>
    <w:rsid w:val="00B53614"/>
    <w:rsid w:val="00B54B45"/>
    <w:rsid w:val="00B56815"/>
    <w:rsid w:val="00B57C7B"/>
    <w:rsid w:val="00B6186E"/>
    <w:rsid w:val="00B6201F"/>
    <w:rsid w:val="00B6536A"/>
    <w:rsid w:val="00B6614D"/>
    <w:rsid w:val="00B666BF"/>
    <w:rsid w:val="00B678E4"/>
    <w:rsid w:val="00B71388"/>
    <w:rsid w:val="00B722B3"/>
    <w:rsid w:val="00B7270D"/>
    <w:rsid w:val="00B74B3E"/>
    <w:rsid w:val="00B74EEC"/>
    <w:rsid w:val="00B75D57"/>
    <w:rsid w:val="00B809FC"/>
    <w:rsid w:val="00B814BD"/>
    <w:rsid w:val="00B945D3"/>
    <w:rsid w:val="00B97F66"/>
    <w:rsid w:val="00BA35B8"/>
    <w:rsid w:val="00BB050B"/>
    <w:rsid w:val="00BB07AC"/>
    <w:rsid w:val="00BB0F8C"/>
    <w:rsid w:val="00BB3D1B"/>
    <w:rsid w:val="00BB3D52"/>
    <w:rsid w:val="00BB44FB"/>
    <w:rsid w:val="00BB6BE9"/>
    <w:rsid w:val="00BC08E4"/>
    <w:rsid w:val="00BC216A"/>
    <w:rsid w:val="00BD2C72"/>
    <w:rsid w:val="00BD3058"/>
    <w:rsid w:val="00BD5EE1"/>
    <w:rsid w:val="00BD652C"/>
    <w:rsid w:val="00BD74BD"/>
    <w:rsid w:val="00BE0F6B"/>
    <w:rsid w:val="00BE1DC0"/>
    <w:rsid w:val="00BE35BC"/>
    <w:rsid w:val="00BE36B7"/>
    <w:rsid w:val="00BF00B9"/>
    <w:rsid w:val="00BF0983"/>
    <w:rsid w:val="00BF0D98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4FA"/>
    <w:rsid w:val="00C03873"/>
    <w:rsid w:val="00C03C59"/>
    <w:rsid w:val="00C03C5A"/>
    <w:rsid w:val="00C04302"/>
    <w:rsid w:val="00C04B57"/>
    <w:rsid w:val="00C04D3B"/>
    <w:rsid w:val="00C06999"/>
    <w:rsid w:val="00C17C44"/>
    <w:rsid w:val="00C21829"/>
    <w:rsid w:val="00C2188B"/>
    <w:rsid w:val="00C2359E"/>
    <w:rsid w:val="00C25DA5"/>
    <w:rsid w:val="00C26278"/>
    <w:rsid w:val="00C273C6"/>
    <w:rsid w:val="00C30E06"/>
    <w:rsid w:val="00C3124F"/>
    <w:rsid w:val="00C31EEC"/>
    <w:rsid w:val="00C328A9"/>
    <w:rsid w:val="00C34659"/>
    <w:rsid w:val="00C36785"/>
    <w:rsid w:val="00C37F6D"/>
    <w:rsid w:val="00C43E22"/>
    <w:rsid w:val="00C45ED6"/>
    <w:rsid w:val="00C478C6"/>
    <w:rsid w:val="00C47BFD"/>
    <w:rsid w:val="00C50EB2"/>
    <w:rsid w:val="00C51AD0"/>
    <w:rsid w:val="00C5511C"/>
    <w:rsid w:val="00C61982"/>
    <w:rsid w:val="00C654F2"/>
    <w:rsid w:val="00C6658D"/>
    <w:rsid w:val="00C666C0"/>
    <w:rsid w:val="00C70B1B"/>
    <w:rsid w:val="00C70D94"/>
    <w:rsid w:val="00C70DE7"/>
    <w:rsid w:val="00C747C2"/>
    <w:rsid w:val="00C81101"/>
    <w:rsid w:val="00C84980"/>
    <w:rsid w:val="00C859E4"/>
    <w:rsid w:val="00C85F59"/>
    <w:rsid w:val="00C92A0E"/>
    <w:rsid w:val="00C936E7"/>
    <w:rsid w:val="00C93C5F"/>
    <w:rsid w:val="00C9544F"/>
    <w:rsid w:val="00C95810"/>
    <w:rsid w:val="00C9697C"/>
    <w:rsid w:val="00CA12FA"/>
    <w:rsid w:val="00CA2C0C"/>
    <w:rsid w:val="00CA692E"/>
    <w:rsid w:val="00CB0E0E"/>
    <w:rsid w:val="00CB3E27"/>
    <w:rsid w:val="00CB43AD"/>
    <w:rsid w:val="00CB4704"/>
    <w:rsid w:val="00CC151F"/>
    <w:rsid w:val="00CC40A6"/>
    <w:rsid w:val="00CC4498"/>
    <w:rsid w:val="00CC77A6"/>
    <w:rsid w:val="00CC7C09"/>
    <w:rsid w:val="00CD2EFF"/>
    <w:rsid w:val="00CD32FA"/>
    <w:rsid w:val="00CD382C"/>
    <w:rsid w:val="00CD60D7"/>
    <w:rsid w:val="00CD63CB"/>
    <w:rsid w:val="00CD7BC9"/>
    <w:rsid w:val="00CE0142"/>
    <w:rsid w:val="00CE02A4"/>
    <w:rsid w:val="00CE2990"/>
    <w:rsid w:val="00CE37D2"/>
    <w:rsid w:val="00CE5E85"/>
    <w:rsid w:val="00CE64CE"/>
    <w:rsid w:val="00CE65DE"/>
    <w:rsid w:val="00CE7A13"/>
    <w:rsid w:val="00CF02A5"/>
    <w:rsid w:val="00CF30EA"/>
    <w:rsid w:val="00CF49CF"/>
    <w:rsid w:val="00CF4F13"/>
    <w:rsid w:val="00CF559E"/>
    <w:rsid w:val="00CF5CA9"/>
    <w:rsid w:val="00CF622D"/>
    <w:rsid w:val="00CF64AC"/>
    <w:rsid w:val="00CF6843"/>
    <w:rsid w:val="00D01BDF"/>
    <w:rsid w:val="00D02E91"/>
    <w:rsid w:val="00D0308D"/>
    <w:rsid w:val="00D044B5"/>
    <w:rsid w:val="00D05E94"/>
    <w:rsid w:val="00D07A58"/>
    <w:rsid w:val="00D10EDA"/>
    <w:rsid w:val="00D12DD0"/>
    <w:rsid w:val="00D17461"/>
    <w:rsid w:val="00D200EE"/>
    <w:rsid w:val="00D22F22"/>
    <w:rsid w:val="00D27376"/>
    <w:rsid w:val="00D273CF"/>
    <w:rsid w:val="00D274B5"/>
    <w:rsid w:val="00D277DD"/>
    <w:rsid w:val="00D31908"/>
    <w:rsid w:val="00D32D55"/>
    <w:rsid w:val="00D3469B"/>
    <w:rsid w:val="00D35293"/>
    <w:rsid w:val="00D42CB3"/>
    <w:rsid w:val="00D479CE"/>
    <w:rsid w:val="00D5079B"/>
    <w:rsid w:val="00D5146A"/>
    <w:rsid w:val="00D515BF"/>
    <w:rsid w:val="00D533F0"/>
    <w:rsid w:val="00D5417D"/>
    <w:rsid w:val="00D54EAF"/>
    <w:rsid w:val="00D55641"/>
    <w:rsid w:val="00D56341"/>
    <w:rsid w:val="00D56482"/>
    <w:rsid w:val="00D57828"/>
    <w:rsid w:val="00D61077"/>
    <w:rsid w:val="00D6250E"/>
    <w:rsid w:val="00D668B5"/>
    <w:rsid w:val="00D674E2"/>
    <w:rsid w:val="00D67663"/>
    <w:rsid w:val="00D7047E"/>
    <w:rsid w:val="00D72607"/>
    <w:rsid w:val="00D76D5F"/>
    <w:rsid w:val="00D83089"/>
    <w:rsid w:val="00D84004"/>
    <w:rsid w:val="00D86595"/>
    <w:rsid w:val="00D86E88"/>
    <w:rsid w:val="00D90057"/>
    <w:rsid w:val="00D90F45"/>
    <w:rsid w:val="00D91062"/>
    <w:rsid w:val="00D9211F"/>
    <w:rsid w:val="00D94E57"/>
    <w:rsid w:val="00D94F41"/>
    <w:rsid w:val="00DA325B"/>
    <w:rsid w:val="00DA4A3E"/>
    <w:rsid w:val="00DA64E4"/>
    <w:rsid w:val="00DB30EE"/>
    <w:rsid w:val="00DC1BBE"/>
    <w:rsid w:val="00DC3B03"/>
    <w:rsid w:val="00DC79D8"/>
    <w:rsid w:val="00DD08CF"/>
    <w:rsid w:val="00DD68C2"/>
    <w:rsid w:val="00DD71D4"/>
    <w:rsid w:val="00DD76FC"/>
    <w:rsid w:val="00DE5A19"/>
    <w:rsid w:val="00DE7069"/>
    <w:rsid w:val="00DF0343"/>
    <w:rsid w:val="00DF2140"/>
    <w:rsid w:val="00DF359E"/>
    <w:rsid w:val="00DF48D2"/>
    <w:rsid w:val="00DF5390"/>
    <w:rsid w:val="00DF5469"/>
    <w:rsid w:val="00DF612E"/>
    <w:rsid w:val="00E01648"/>
    <w:rsid w:val="00E050AC"/>
    <w:rsid w:val="00E05BE7"/>
    <w:rsid w:val="00E10949"/>
    <w:rsid w:val="00E12289"/>
    <w:rsid w:val="00E17399"/>
    <w:rsid w:val="00E17A17"/>
    <w:rsid w:val="00E21A17"/>
    <w:rsid w:val="00E23A33"/>
    <w:rsid w:val="00E2480C"/>
    <w:rsid w:val="00E2554B"/>
    <w:rsid w:val="00E31AEB"/>
    <w:rsid w:val="00E36DAC"/>
    <w:rsid w:val="00E42BC4"/>
    <w:rsid w:val="00E43A54"/>
    <w:rsid w:val="00E44260"/>
    <w:rsid w:val="00E4628B"/>
    <w:rsid w:val="00E47D79"/>
    <w:rsid w:val="00E5014E"/>
    <w:rsid w:val="00E532FC"/>
    <w:rsid w:val="00E53504"/>
    <w:rsid w:val="00E55911"/>
    <w:rsid w:val="00E56BDD"/>
    <w:rsid w:val="00E56D30"/>
    <w:rsid w:val="00E5700A"/>
    <w:rsid w:val="00E61BAB"/>
    <w:rsid w:val="00E63044"/>
    <w:rsid w:val="00E65779"/>
    <w:rsid w:val="00E667D8"/>
    <w:rsid w:val="00E670D5"/>
    <w:rsid w:val="00E72AFB"/>
    <w:rsid w:val="00E72CBE"/>
    <w:rsid w:val="00E73DC5"/>
    <w:rsid w:val="00E748E4"/>
    <w:rsid w:val="00E7508A"/>
    <w:rsid w:val="00E75D49"/>
    <w:rsid w:val="00E75F0F"/>
    <w:rsid w:val="00E75F43"/>
    <w:rsid w:val="00E82B1E"/>
    <w:rsid w:val="00E86627"/>
    <w:rsid w:val="00E90932"/>
    <w:rsid w:val="00E9158E"/>
    <w:rsid w:val="00E95195"/>
    <w:rsid w:val="00E9645A"/>
    <w:rsid w:val="00EA3135"/>
    <w:rsid w:val="00EA571A"/>
    <w:rsid w:val="00EB2830"/>
    <w:rsid w:val="00EB4081"/>
    <w:rsid w:val="00EB44C4"/>
    <w:rsid w:val="00EB5566"/>
    <w:rsid w:val="00EB79A5"/>
    <w:rsid w:val="00EC222C"/>
    <w:rsid w:val="00EC2B13"/>
    <w:rsid w:val="00EC3DD9"/>
    <w:rsid w:val="00EC3E66"/>
    <w:rsid w:val="00EC40E4"/>
    <w:rsid w:val="00EC4F1E"/>
    <w:rsid w:val="00ED0E7C"/>
    <w:rsid w:val="00ED2E55"/>
    <w:rsid w:val="00ED4D0E"/>
    <w:rsid w:val="00EE2E24"/>
    <w:rsid w:val="00EE36A9"/>
    <w:rsid w:val="00EE54B8"/>
    <w:rsid w:val="00EF138F"/>
    <w:rsid w:val="00EF2397"/>
    <w:rsid w:val="00EF335A"/>
    <w:rsid w:val="00EF3AA8"/>
    <w:rsid w:val="00EF5306"/>
    <w:rsid w:val="00EF578A"/>
    <w:rsid w:val="00EF6A89"/>
    <w:rsid w:val="00F01268"/>
    <w:rsid w:val="00F0142E"/>
    <w:rsid w:val="00F014A2"/>
    <w:rsid w:val="00F01571"/>
    <w:rsid w:val="00F0233E"/>
    <w:rsid w:val="00F0787D"/>
    <w:rsid w:val="00F07F07"/>
    <w:rsid w:val="00F1313E"/>
    <w:rsid w:val="00F14117"/>
    <w:rsid w:val="00F142AF"/>
    <w:rsid w:val="00F177FB"/>
    <w:rsid w:val="00F2051E"/>
    <w:rsid w:val="00F2211E"/>
    <w:rsid w:val="00F22C08"/>
    <w:rsid w:val="00F236B2"/>
    <w:rsid w:val="00F26B6D"/>
    <w:rsid w:val="00F26CBE"/>
    <w:rsid w:val="00F27D65"/>
    <w:rsid w:val="00F32D36"/>
    <w:rsid w:val="00F348A8"/>
    <w:rsid w:val="00F36E4B"/>
    <w:rsid w:val="00F37B73"/>
    <w:rsid w:val="00F41888"/>
    <w:rsid w:val="00F42453"/>
    <w:rsid w:val="00F42D77"/>
    <w:rsid w:val="00F43318"/>
    <w:rsid w:val="00F456D9"/>
    <w:rsid w:val="00F46A22"/>
    <w:rsid w:val="00F51BC4"/>
    <w:rsid w:val="00F523C3"/>
    <w:rsid w:val="00F54364"/>
    <w:rsid w:val="00F54CF9"/>
    <w:rsid w:val="00F55AAD"/>
    <w:rsid w:val="00F56BFA"/>
    <w:rsid w:val="00F62AAA"/>
    <w:rsid w:val="00F63435"/>
    <w:rsid w:val="00F6344F"/>
    <w:rsid w:val="00F6434D"/>
    <w:rsid w:val="00F70056"/>
    <w:rsid w:val="00F72133"/>
    <w:rsid w:val="00F729A3"/>
    <w:rsid w:val="00F74CD0"/>
    <w:rsid w:val="00F74E5C"/>
    <w:rsid w:val="00F77182"/>
    <w:rsid w:val="00F77544"/>
    <w:rsid w:val="00F830F5"/>
    <w:rsid w:val="00F83F22"/>
    <w:rsid w:val="00F84BA1"/>
    <w:rsid w:val="00F87010"/>
    <w:rsid w:val="00F874F4"/>
    <w:rsid w:val="00F87F9D"/>
    <w:rsid w:val="00F95CE8"/>
    <w:rsid w:val="00FA62F1"/>
    <w:rsid w:val="00FB6A77"/>
    <w:rsid w:val="00FB7EC8"/>
    <w:rsid w:val="00FC1045"/>
    <w:rsid w:val="00FC131A"/>
    <w:rsid w:val="00FC3C20"/>
    <w:rsid w:val="00FC4994"/>
    <w:rsid w:val="00FC7FD8"/>
    <w:rsid w:val="00FD0939"/>
    <w:rsid w:val="00FD0CF8"/>
    <w:rsid w:val="00FD1DCA"/>
    <w:rsid w:val="00FD3672"/>
    <w:rsid w:val="00FD4DB2"/>
    <w:rsid w:val="00FD5FD9"/>
    <w:rsid w:val="00FD623B"/>
    <w:rsid w:val="00FD7D65"/>
    <w:rsid w:val="00FE0B21"/>
    <w:rsid w:val="00FE0B47"/>
    <w:rsid w:val="00FE25A3"/>
    <w:rsid w:val="00FE2817"/>
    <w:rsid w:val="00FE58CD"/>
    <w:rsid w:val="00FE6BE3"/>
    <w:rsid w:val="00FF11CB"/>
    <w:rsid w:val="00FF3437"/>
    <w:rsid w:val="00FF418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A8CBE9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C15F-DD8F-42F1-B06F-8631E759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2098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88</cp:revision>
  <cp:lastPrinted>2020-01-31T16:37:00Z</cp:lastPrinted>
  <dcterms:created xsi:type="dcterms:W3CDTF">2022-05-16T19:20:00Z</dcterms:created>
  <dcterms:modified xsi:type="dcterms:W3CDTF">2022-06-10T19:55:00Z</dcterms:modified>
</cp:coreProperties>
</file>