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67" w:rsidRPr="009B2DFF" w:rsidRDefault="00434667" w:rsidP="00434667">
      <w:pPr>
        <w:spacing w:after="0" w:line="240" w:lineRule="auto"/>
        <w:jc w:val="center"/>
        <w:rPr>
          <w:rFonts w:ascii="Palatino Linotype" w:eastAsia="MS Mincho" w:hAnsi="Palatino Linotype" w:cs="Tahoma"/>
          <w:b/>
          <w:sz w:val="23"/>
          <w:szCs w:val="23"/>
        </w:rPr>
      </w:pPr>
      <w:r w:rsidRPr="009B2DFF">
        <w:rPr>
          <w:rFonts w:ascii="Palatino Linotype" w:eastAsia="MS Mincho" w:hAnsi="Palatino Linotype" w:cs="Tahoma"/>
          <w:b/>
          <w:sz w:val="23"/>
          <w:szCs w:val="23"/>
        </w:rPr>
        <w:t>ACTA</w:t>
      </w:r>
      <w:r w:rsidR="00372E5C">
        <w:rPr>
          <w:rFonts w:ascii="Palatino Linotype" w:eastAsia="MS Mincho" w:hAnsi="Palatino Linotype" w:cs="Tahoma"/>
          <w:b/>
          <w:sz w:val="23"/>
          <w:szCs w:val="23"/>
        </w:rPr>
        <w:t xml:space="preserve"> RESOLUTIVA DE LA SESIÓN No. 02</w:t>
      </w:r>
      <w:r w:rsidR="004F100D">
        <w:rPr>
          <w:rFonts w:ascii="Palatino Linotype" w:eastAsia="MS Mincho" w:hAnsi="Palatino Linotype" w:cs="Tahoma"/>
          <w:b/>
          <w:sz w:val="23"/>
          <w:szCs w:val="23"/>
        </w:rPr>
        <w:t>2</w:t>
      </w:r>
      <w:r w:rsidRPr="009B2DFF">
        <w:rPr>
          <w:rFonts w:ascii="Palatino Linotype" w:eastAsia="MS Mincho" w:hAnsi="Palatino Linotype" w:cs="Tahoma"/>
          <w:b/>
          <w:sz w:val="23"/>
          <w:szCs w:val="23"/>
        </w:rPr>
        <w:t xml:space="preserve"> </w:t>
      </w:r>
      <w:r w:rsidR="004F100D">
        <w:rPr>
          <w:rFonts w:ascii="Palatino Linotype" w:eastAsia="MS Mincho" w:hAnsi="Palatino Linotype" w:cs="Tahoma"/>
          <w:b/>
          <w:sz w:val="23"/>
          <w:szCs w:val="23"/>
        </w:rPr>
        <w:t>EXTRA</w:t>
      </w:r>
      <w:r w:rsidRPr="009B2DFF">
        <w:rPr>
          <w:rFonts w:ascii="Palatino Linotype" w:eastAsia="MS Mincho" w:hAnsi="Palatino Linotype" w:cs="Tahoma"/>
          <w:b/>
          <w:sz w:val="23"/>
          <w:szCs w:val="23"/>
        </w:rPr>
        <w:t>ORDINARIA</w:t>
      </w:r>
    </w:p>
    <w:p w:rsidR="00434667" w:rsidRPr="009B2DFF" w:rsidRDefault="00434667" w:rsidP="00434667">
      <w:pPr>
        <w:spacing w:after="0" w:line="240" w:lineRule="auto"/>
        <w:jc w:val="center"/>
        <w:rPr>
          <w:rFonts w:ascii="Palatino Linotype" w:eastAsia="MS Mincho" w:hAnsi="Palatino Linotype" w:cs="Tahoma"/>
          <w:b/>
          <w:sz w:val="23"/>
          <w:szCs w:val="23"/>
        </w:rPr>
      </w:pPr>
      <w:r w:rsidRPr="009B2DFF">
        <w:rPr>
          <w:rFonts w:ascii="Palatino Linotype" w:eastAsia="MS Mincho" w:hAnsi="Palatino Linotype" w:cs="Tahoma"/>
          <w:b/>
          <w:sz w:val="23"/>
          <w:szCs w:val="23"/>
        </w:rPr>
        <w:t xml:space="preserve">DE LA COMISIÓN DE EDUCACIÓN Y CULTURA </w:t>
      </w:r>
    </w:p>
    <w:p w:rsidR="00DD68C2" w:rsidRPr="009B2DFF" w:rsidRDefault="00DD68C2" w:rsidP="00434667">
      <w:pPr>
        <w:spacing w:after="0" w:line="240" w:lineRule="auto"/>
        <w:jc w:val="center"/>
        <w:rPr>
          <w:rFonts w:ascii="Palatino Linotype" w:eastAsia="MS Mincho" w:hAnsi="Palatino Linotype" w:cs="Tahoma"/>
          <w:b/>
          <w:sz w:val="23"/>
          <w:szCs w:val="23"/>
        </w:rPr>
      </w:pPr>
    </w:p>
    <w:p w:rsidR="00434667" w:rsidRPr="009B2DFF" w:rsidRDefault="00EC2B13" w:rsidP="00434667">
      <w:pPr>
        <w:spacing w:after="0" w:line="240" w:lineRule="auto"/>
        <w:jc w:val="center"/>
        <w:rPr>
          <w:rFonts w:ascii="Palatino Linotype" w:eastAsia="MS Mincho" w:hAnsi="Palatino Linotype" w:cs="Tahoma"/>
          <w:b/>
          <w:sz w:val="23"/>
          <w:szCs w:val="23"/>
        </w:rPr>
      </w:pPr>
      <w:r w:rsidRPr="009B2DFF">
        <w:rPr>
          <w:rFonts w:ascii="Palatino Linotype" w:eastAsia="MS Mincho" w:hAnsi="Palatino Linotype" w:cs="Tahoma"/>
          <w:b/>
          <w:sz w:val="23"/>
          <w:szCs w:val="23"/>
        </w:rPr>
        <w:t>LUNES 13</w:t>
      </w:r>
      <w:r w:rsidR="00892D94" w:rsidRPr="009B2DFF">
        <w:rPr>
          <w:rFonts w:ascii="Palatino Linotype" w:eastAsia="MS Mincho" w:hAnsi="Palatino Linotype" w:cs="Tahoma"/>
          <w:b/>
          <w:sz w:val="23"/>
          <w:szCs w:val="23"/>
        </w:rPr>
        <w:t xml:space="preserve"> DE ENERO DE 2020</w:t>
      </w:r>
    </w:p>
    <w:p w:rsidR="00434667" w:rsidRPr="009B2DFF" w:rsidRDefault="00434667" w:rsidP="00434667">
      <w:pPr>
        <w:spacing w:after="0" w:line="240" w:lineRule="auto"/>
        <w:jc w:val="center"/>
        <w:rPr>
          <w:rFonts w:ascii="Palatino Linotype" w:eastAsia="MS Mincho" w:hAnsi="Palatino Linotype" w:cs="Tahoma"/>
          <w:b/>
          <w:sz w:val="23"/>
          <w:szCs w:val="23"/>
        </w:rPr>
      </w:pPr>
    </w:p>
    <w:p w:rsidR="00434667" w:rsidRPr="009B2DFF" w:rsidRDefault="00434667" w:rsidP="00434667">
      <w:pPr>
        <w:spacing w:after="0" w:line="240" w:lineRule="auto"/>
        <w:jc w:val="both"/>
        <w:rPr>
          <w:rFonts w:ascii="Palatino Linotype" w:eastAsia="MS Mincho" w:hAnsi="Palatino Linotype" w:cs="Tahoma"/>
          <w:sz w:val="23"/>
          <w:szCs w:val="23"/>
        </w:rPr>
      </w:pPr>
      <w:r w:rsidRPr="009B2DFF">
        <w:rPr>
          <w:rFonts w:ascii="Palatino Linotype" w:eastAsia="MS Mincho" w:hAnsi="Palatino Linotype" w:cs="Tahoma"/>
          <w:sz w:val="23"/>
          <w:szCs w:val="23"/>
        </w:rPr>
        <w:t xml:space="preserve">En el Distrito Metropolitano de Quito, siendo las </w:t>
      </w:r>
      <w:r w:rsidR="004F100D">
        <w:rPr>
          <w:rFonts w:ascii="Palatino Linotype" w:eastAsia="MS Mincho" w:hAnsi="Palatino Linotype" w:cs="Tahoma"/>
          <w:sz w:val="23"/>
          <w:szCs w:val="23"/>
        </w:rPr>
        <w:t>08</w:t>
      </w:r>
      <w:r w:rsidR="002268AC" w:rsidRPr="009B2DFF">
        <w:rPr>
          <w:rFonts w:ascii="Palatino Linotype" w:eastAsia="MS Mincho" w:hAnsi="Palatino Linotype" w:cs="Tahoma"/>
          <w:sz w:val="23"/>
          <w:szCs w:val="23"/>
        </w:rPr>
        <w:t>h</w:t>
      </w:r>
      <w:r w:rsidR="00EC2B13" w:rsidRPr="009B2DFF">
        <w:rPr>
          <w:rFonts w:ascii="Palatino Linotype" w:eastAsia="MS Mincho" w:hAnsi="Palatino Linotype" w:cs="Tahoma"/>
          <w:sz w:val="23"/>
          <w:szCs w:val="23"/>
        </w:rPr>
        <w:t>41</w:t>
      </w:r>
      <w:r w:rsidRPr="009B2DFF">
        <w:rPr>
          <w:rFonts w:ascii="Palatino Linotype" w:eastAsia="MS Mincho" w:hAnsi="Palatino Linotype" w:cs="Tahoma"/>
          <w:sz w:val="23"/>
          <w:szCs w:val="23"/>
        </w:rPr>
        <w:t xml:space="preserve"> del </w:t>
      </w:r>
      <w:r w:rsidR="00EC2B13" w:rsidRPr="009B2DFF">
        <w:rPr>
          <w:rFonts w:ascii="Palatino Linotype" w:eastAsia="MS Mincho" w:hAnsi="Palatino Linotype" w:cs="Tahoma"/>
          <w:sz w:val="23"/>
          <w:szCs w:val="23"/>
        </w:rPr>
        <w:t>día 13</w:t>
      </w:r>
      <w:r w:rsidR="002268AC" w:rsidRPr="009B2DFF">
        <w:rPr>
          <w:rFonts w:ascii="Palatino Linotype" w:eastAsia="MS Mincho" w:hAnsi="Palatino Linotype" w:cs="Tahoma"/>
          <w:sz w:val="23"/>
          <w:szCs w:val="23"/>
        </w:rPr>
        <w:t xml:space="preserve"> de </w:t>
      </w:r>
      <w:r w:rsidR="004F100D">
        <w:rPr>
          <w:rFonts w:ascii="Palatino Linotype" w:eastAsia="MS Mincho" w:hAnsi="Palatino Linotype" w:cs="Tahoma"/>
          <w:sz w:val="23"/>
          <w:szCs w:val="23"/>
        </w:rPr>
        <w:t xml:space="preserve">febrero </w:t>
      </w:r>
      <w:r w:rsidR="00862555" w:rsidRPr="009B2DFF">
        <w:rPr>
          <w:rFonts w:ascii="Palatino Linotype" w:eastAsia="MS Mincho" w:hAnsi="Palatino Linotype" w:cs="Tahoma"/>
          <w:sz w:val="23"/>
          <w:szCs w:val="23"/>
        </w:rPr>
        <w:t>de 2020</w:t>
      </w:r>
      <w:r w:rsidRPr="009B2DFF">
        <w:rPr>
          <w:rFonts w:ascii="Palatino Linotype" w:eastAsia="MS Mincho" w:hAnsi="Palatino Linotype" w:cs="Tahoma"/>
          <w:sz w:val="23"/>
          <w:szCs w:val="23"/>
        </w:rPr>
        <w:t xml:space="preserve">, conforme la convocatoria de </w:t>
      </w:r>
      <w:r w:rsidR="00EC2B13" w:rsidRPr="009B2DFF">
        <w:rPr>
          <w:rFonts w:ascii="Palatino Linotype" w:eastAsia="MS Mincho" w:hAnsi="Palatino Linotype" w:cs="Tahoma"/>
          <w:sz w:val="23"/>
          <w:szCs w:val="23"/>
        </w:rPr>
        <w:t xml:space="preserve">10 de </w:t>
      </w:r>
      <w:r w:rsidR="00B40062">
        <w:rPr>
          <w:rFonts w:ascii="Palatino Linotype" w:eastAsia="MS Mincho" w:hAnsi="Palatino Linotype" w:cs="Tahoma"/>
          <w:sz w:val="23"/>
          <w:szCs w:val="23"/>
        </w:rPr>
        <w:t xml:space="preserve">febrero </w:t>
      </w:r>
      <w:r w:rsidR="00EC2B13" w:rsidRPr="009B2DFF">
        <w:rPr>
          <w:rFonts w:ascii="Palatino Linotype" w:eastAsia="MS Mincho" w:hAnsi="Palatino Linotype" w:cs="Tahoma"/>
          <w:sz w:val="23"/>
          <w:szCs w:val="23"/>
        </w:rPr>
        <w:t>de 2020</w:t>
      </w:r>
      <w:r w:rsidRPr="009B2DFF">
        <w:rPr>
          <w:rFonts w:ascii="Palatino Linotype" w:eastAsia="MS Mincho" w:hAnsi="Palatino Linotype" w:cs="Tahoma"/>
          <w:sz w:val="23"/>
          <w:szCs w:val="23"/>
        </w:rPr>
        <w:t>, se lleva a c</w:t>
      </w:r>
      <w:r w:rsidR="00B40062">
        <w:rPr>
          <w:rFonts w:ascii="Palatino Linotype" w:eastAsia="MS Mincho" w:hAnsi="Palatino Linotype" w:cs="Tahoma"/>
          <w:sz w:val="23"/>
          <w:szCs w:val="23"/>
        </w:rPr>
        <w:t>abo en la sala de sesiones No. 5</w:t>
      </w:r>
      <w:r w:rsidRPr="009B2DFF">
        <w:rPr>
          <w:rFonts w:ascii="Palatino Linotype" w:eastAsia="MS Mincho" w:hAnsi="Palatino Linotype" w:cs="Tahoma"/>
          <w:sz w:val="23"/>
          <w:szCs w:val="23"/>
        </w:rPr>
        <w:t xml:space="preserve"> de la Secretaría General del Concejo Metropolitano de Quito, la sesión </w:t>
      </w:r>
      <w:r w:rsidR="00B40062">
        <w:rPr>
          <w:rFonts w:ascii="Palatino Linotype" w:eastAsia="MS Mincho" w:hAnsi="Palatino Linotype" w:cs="Tahoma"/>
          <w:sz w:val="23"/>
          <w:szCs w:val="23"/>
        </w:rPr>
        <w:t>No. 022</w:t>
      </w:r>
      <w:r w:rsidR="00862555" w:rsidRPr="009B2DFF">
        <w:rPr>
          <w:rFonts w:ascii="Palatino Linotype" w:eastAsia="MS Mincho" w:hAnsi="Palatino Linotype" w:cs="Tahoma"/>
          <w:sz w:val="23"/>
          <w:szCs w:val="23"/>
        </w:rPr>
        <w:t>-</w:t>
      </w:r>
      <w:r w:rsidRPr="009B2DFF">
        <w:rPr>
          <w:rFonts w:ascii="Palatino Linotype" w:eastAsia="MS Mincho" w:hAnsi="Palatino Linotype" w:cs="Tahoma"/>
          <w:sz w:val="23"/>
          <w:szCs w:val="23"/>
        </w:rPr>
        <w:t xml:space="preserve"> </w:t>
      </w:r>
      <w:r w:rsidR="00B40062">
        <w:rPr>
          <w:rFonts w:ascii="Palatino Linotype" w:eastAsia="MS Mincho" w:hAnsi="Palatino Linotype" w:cs="Tahoma"/>
          <w:sz w:val="23"/>
          <w:szCs w:val="23"/>
        </w:rPr>
        <w:t>extra</w:t>
      </w:r>
      <w:r w:rsidRPr="009B2DFF">
        <w:rPr>
          <w:rFonts w:ascii="Palatino Linotype" w:eastAsia="MS Mincho" w:hAnsi="Palatino Linotype" w:cs="Tahoma"/>
          <w:sz w:val="23"/>
          <w:szCs w:val="23"/>
        </w:rPr>
        <w:t xml:space="preserve">ordinaria de la Comisión de Educación y Cultura, presidida por </w:t>
      </w:r>
      <w:r w:rsidR="00D33094">
        <w:rPr>
          <w:rFonts w:ascii="Palatino Linotype" w:eastAsia="MS Mincho" w:hAnsi="Palatino Linotype" w:cs="Tahoma"/>
          <w:sz w:val="23"/>
          <w:szCs w:val="23"/>
        </w:rPr>
        <w:t>e</w:t>
      </w:r>
      <w:r w:rsidRPr="009B2DFF">
        <w:rPr>
          <w:rFonts w:ascii="Palatino Linotype" w:eastAsia="MS Mincho" w:hAnsi="Palatino Linotype" w:cs="Tahoma"/>
          <w:sz w:val="23"/>
          <w:szCs w:val="23"/>
        </w:rPr>
        <w:t xml:space="preserve">l </w:t>
      </w:r>
      <w:r w:rsidR="00CF4F13" w:rsidRPr="009B2DFF">
        <w:rPr>
          <w:rFonts w:ascii="Palatino Linotype" w:eastAsia="MS Mincho" w:hAnsi="Palatino Linotype" w:cs="Tahoma"/>
          <w:sz w:val="23"/>
          <w:szCs w:val="23"/>
        </w:rPr>
        <w:t>c</w:t>
      </w:r>
      <w:r w:rsidRPr="009B2DFF">
        <w:rPr>
          <w:rFonts w:ascii="Palatino Linotype" w:eastAsia="MS Mincho" w:hAnsi="Palatino Linotype" w:cs="Tahoma"/>
          <w:sz w:val="23"/>
          <w:szCs w:val="23"/>
        </w:rPr>
        <w:t xml:space="preserve">oncejal </w:t>
      </w:r>
      <w:r w:rsidR="00862555" w:rsidRPr="009B2DFF">
        <w:rPr>
          <w:rFonts w:ascii="Palatino Linotype" w:eastAsia="MS Mincho" w:hAnsi="Palatino Linotype" w:cs="Tahoma"/>
          <w:sz w:val="23"/>
          <w:szCs w:val="23"/>
        </w:rPr>
        <w:t xml:space="preserve">Orlando Núñez </w:t>
      </w:r>
      <w:proofErr w:type="spellStart"/>
      <w:r w:rsidR="00862555" w:rsidRPr="009B2DFF">
        <w:rPr>
          <w:rFonts w:ascii="Palatino Linotype" w:eastAsia="MS Mincho" w:hAnsi="Palatino Linotype" w:cs="Tahoma"/>
          <w:sz w:val="23"/>
          <w:szCs w:val="23"/>
        </w:rPr>
        <w:t>Acurio</w:t>
      </w:r>
      <w:proofErr w:type="spellEnd"/>
      <w:r w:rsidR="000F2918" w:rsidRPr="009B2DFF">
        <w:rPr>
          <w:rFonts w:ascii="Palatino Linotype" w:eastAsia="MS Mincho" w:hAnsi="Palatino Linotype" w:cs="Tahoma"/>
          <w:sz w:val="23"/>
          <w:szCs w:val="23"/>
        </w:rPr>
        <w:t>.</w:t>
      </w:r>
    </w:p>
    <w:p w:rsidR="00434667" w:rsidRPr="009B2DFF" w:rsidRDefault="00434667" w:rsidP="00434667">
      <w:pPr>
        <w:spacing w:after="0" w:line="240" w:lineRule="auto"/>
        <w:jc w:val="both"/>
        <w:rPr>
          <w:rFonts w:ascii="Palatino Linotype" w:eastAsia="MS Mincho" w:hAnsi="Palatino Linotype" w:cs="Tahoma"/>
          <w:color w:val="000000"/>
          <w:sz w:val="23"/>
          <w:szCs w:val="23"/>
        </w:rPr>
      </w:pPr>
    </w:p>
    <w:p w:rsidR="00434667" w:rsidRPr="009B2DFF" w:rsidRDefault="000B65E5" w:rsidP="00434667">
      <w:pPr>
        <w:spacing w:after="0" w:line="240" w:lineRule="auto"/>
        <w:jc w:val="both"/>
        <w:rPr>
          <w:rFonts w:ascii="Palatino Linotype" w:eastAsia="MS Mincho" w:hAnsi="Palatino Linotype" w:cs="Tahoma"/>
          <w:sz w:val="23"/>
          <w:szCs w:val="23"/>
        </w:rPr>
      </w:pPr>
      <w:r w:rsidRPr="009B2DFF">
        <w:rPr>
          <w:rFonts w:ascii="Palatino Linotype" w:eastAsia="MS Mincho" w:hAnsi="Palatino Linotype" w:cs="Tahoma"/>
          <w:color w:val="000000"/>
          <w:sz w:val="23"/>
          <w:szCs w:val="23"/>
        </w:rPr>
        <w:t>Por</w:t>
      </w:r>
      <w:r w:rsidR="006E3712" w:rsidRPr="009B2DFF">
        <w:rPr>
          <w:rFonts w:ascii="Palatino Linotype" w:eastAsia="MS Mincho" w:hAnsi="Palatino Linotype" w:cs="Tahoma"/>
          <w:color w:val="000000"/>
          <w:sz w:val="23"/>
          <w:szCs w:val="23"/>
        </w:rPr>
        <w:t xml:space="preserve"> </w:t>
      </w:r>
      <w:r w:rsidR="00434667" w:rsidRPr="009B2DFF">
        <w:rPr>
          <w:rFonts w:ascii="Palatino Linotype" w:eastAsia="MS Mincho" w:hAnsi="Palatino Linotype" w:cs="Tahoma"/>
          <w:color w:val="000000"/>
          <w:sz w:val="23"/>
          <w:szCs w:val="23"/>
        </w:rPr>
        <w:t>disposición del</w:t>
      </w:r>
      <w:r w:rsidR="00846E67" w:rsidRPr="009B2DFF">
        <w:rPr>
          <w:rFonts w:ascii="Palatino Linotype" w:eastAsia="MS Mincho" w:hAnsi="Palatino Linotype" w:cs="Tahoma"/>
          <w:color w:val="000000"/>
          <w:sz w:val="23"/>
          <w:szCs w:val="23"/>
        </w:rPr>
        <w:t xml:space="preserve"> </w:t>
      </w:r>
      <w:r w:rsidRPr="009B2DFF">
        <w:rPr>
          <w:rFonts w:ascii="Palatino Linotype" w:eastAsia="MS Mincho" w:hAnsi="Palatino Linotype" w:cs="Tahoma"/>
          <w:color w:val="000000"/>
          <w:sz w:val="23"/>
          <w:szCs w:val="23"/>
        </w:rPr>
        <w:t>president</w:t>
      </w:r>
      <w:r w:rsidR="00846E67" w:rsidRPr="009B2DFF">
        <w:rPr>
          <w:rFonts w:ascii="Palatino Linotype" w:eastAsia="MS Mincho" w:hAnsi="Palatino Linotype" w:cs="Tahoma"/>
          <w:color w:val="000000"/>
          <w:sz w:val="23"/>
          <w:szCs w:val="23"/>
        </w:rPr>
        <w:t xml:space="preserve">e </w:t>
      </w:r>
      <w:r w:rsidR="00434667" w:rsidRPr="009B2DFF">
        <w:rPr>
          <w:rFonts w:ascii="Palatino Linotype" w:eastAsia="MS Mincho" w:hAnsi="Palatino Linotype" w:cs="Tahoma"/>
          <w:color w:val="000000"/>
          <w:sz w:val="23"/>
          <w:szCs w:val="23"/>
        </w:rPr>
        <w:t xml:space="preserve">de </w:t>
      </w:r>
      <w:r w:rsidR="00B40062">
        <w:rPr>
          <w:rFonts w:ascii="Palatino Linotype" w:eastAsia="MS Mincho" w:hAnsi="Palatino Linotype" w:cs="Tahoma"/>
          <w:color w:val="000000"/>
          <w:sz w:val="23"/>
          <w:szCs w:val="23"/>
        </w:rPr>
        <w:t>la c</w:t>
      </w:r>
      <w:r w:rsidR="00434667" w:rsidRPr="009B2DFF">
        <w:rPr>
          <w:rFonts w:ascii="Palatino Linotype" w:eastAsia="MS Mincho" w:hAnsi="Palatino Linotype" w:cs="Tahoma"/>
          <w:color w:val="000000"/>
          <w:sz w:val="23"/>
          <w:szCs w:val="23"/>
        </w:rPr>
        <w:t>omisión, se procede a constatar el quórum reglamentario en la sala, mismo que se encuentra conformado por los siguientes concejales</w:t>
      </w:r>
      <w:r w:rsidR="00502E7B" w:rsidRPr="009B2DFF">
        <w:rPr>
          <w:rFonts w:ascii="Palatino Linotype" w:eastAsia="MS Mincho" w:hAnsi="Palatino Linotype" w:cs="Tahoma"/>
          <w:color w:val="000000"/>
          <w:sz w:val="23"/>
          <w:szCs w:val="23"/>
        </w:rPr>
        <w:t xml:space="preserve"> presentes</w:t>
      </w:r>
      <w:r w:rsidR="00434667" w:rsidRPr="009B2DFF">
        <w:rPr>
          <w:rFonts w:ascii="Palatino Linotype" w:eastAsia="MS Mincho" w:hAnsi="Palatino Linotype" w:cs="Tahoma"/>
          <w:color w:val="000000"/>
          <w:sz w:val="23"/>
          <w:szCs w:val="23"/>
        </w:rPr>
        <w:t xml:space="preserve">: </w:t>
      </w:r>
      <w:r w:rsidR="006E3712" w:rsidRPr="009B2DFF">
        <w:rPr>
          <w:rFonts w:ascii="Palatino Linotype" w:eastAsia="Times New Roman" w:hAnsi="Palatino Linotype" w:cs="Tahoma"/>
          <w:iCs/>
          <w:color w:val="000000"/>
          <w:sz w:val="23"/>
          <w:szCs w:val="23"/>
          <w:lang w:val="es-ES" w:eastAsia="es-ES"/>
        </w:rPr>
        <w:t>Juan Manuel Carrión</w:t>
      </w:r>
      <w:r w:rsidR="00B40062">
        <w:rPr>
          <w:rFonts w:ascii="Palatino Linotype" w:eastAsia="MS Mincho" w:hAnsi="Palatino Linotype" w:cs="Tahoma"/>
          <w:color w:val="000000"/>
          <w:sz w:val="23"/>
          <w:szCs w:val="23"/>
        </w:rPr>
        <w:t xml:space="preserve">, </w:t>
      </w:r>
      <w:proofErr w:type="spellStart"/>
      <w:r w:rsidR="00B40062">
        <w:rPr>
          <w:rFonts w:ascii="Palatino Linotype" w:eastAsia="MS Mincho" w:hAnsi="Palatino Linotype" w:cs="Tahoma"/>
          <w:color w:val="000000"/>
          <w:sz w:val="23"/>
          <w:szCs w:val="23"/>
        </w:rPr>
        <w:t>Brith</w:t>
      </w:r>
      <w:proofErr w:type="spellEnd"/>
      <w:r w:rsidR="00B40062">
        <w:rPr>
          <w:rFonts w:ascii="Palatino Linotype" w:eastAsia="MS Mincho" w:hAnsi="Palatino Linotype" w:cs="Tahoma"/>
          <w:color w:val="000000"/>
          <w:sz w:val="23"/>
          <w:szCs w:val="23"/>
        </w:rPr>
        <w:t xml:space="preserve"> Vaca; </w:t>
      </w:r>
      <w:r w:rsidR="002268AC" w:rsidRPr="009B2DFF">
        <w:rPr>
          <w:rFonts w:ascii="Palatino Linotype" w:eastAsia="MS Mincho" w:hAnsi="Palatino Linotype" w:cs="Tahoma"/>
          <w:color w:val="000000"/>
          <w:sz w:val="23"/>
          <w:szCs w:val="23"/>
        </w:rPr>
        <w:t>y</w:t>
      </w:r>
      <w:r w:rsidR="00B40062">
        <w:rPr>
          <w:rFonts w:ascii="Palatino Linotype" w:eastAsia="MS Mincho" w:hAnsi="Palatino Linotype" w:cs="Tahoma"/>
          <w:color w:val="000000"/>
          <w:sz w:val="23"/>
          <w:szCs w:val="23"/>
        </w:rPr>
        <w:t>,</w:t>
      </w:r>
      <w:r w:rsidR="00846E67" w:rsidRPr="009B2DFF">
        <w:rPr>
          <w:rFonts w:ascii="Palatino Linotype" w:eastAsia="MS Mincho" w:hAnsi="Palatino Linotype" w:cs="Tahoma"/>
          <w:sz w:val="23"/>
          <w:szCs w:val="23"/>
        </w:rPr>
        <w:t xml:space="preserve"> Orlando Núñez </w:t>
      </w:r>
      <w:proofErr w:type="spellStart"/>
      <w:r w:rsidR="00846E67" w:rsidRPr="009B2DFF">
        <w:rPr>
          <w:rFonts w:ascii="Palatino Linotype" w:eastAsia="MS Mincho" w:hAnsi="Palatino Linotype" w:cs="Tahoma"/>
          <w:sz w:val="23"/>
          <w:szCs w:val="23"/>
        </w:rPr>
        <w:t>Acurio</w:t>
      </w:r>
      <w:proofErr w:type="spellEnd"/>
      <w:r w:rsidR="00434667" w:rsidRPr="009B2DFF">
        <w:rPr>
          <w:rFonts w:ascii="Palatino Linotype" w:eastAsia="MS Mincho" w:hAnsi="Palatino Linotype" w:cs="Tahoma"/>
          <w:color w:val="000000"/>
          <w:sz w:val="23"/>
          <w:szCs w:val="23"/>
        </w:rPr>
        <w:t>, conforme el siguiente detalle:</w:t>
      </w:r>
    </w:p>
    <w:p w:rsidR="00434667" w:rsidRPr="009B2DFF" w:rsidRDefault="00434667" w:rsidP="00434667">
      <w:pPr>
        <w:spacing w:after="0" w:line="240" w:lineRule="auto"/>
        <w:jc w:val="both"/>
        <w:rPr>
          <w:rFonts w:ascii="Palatino Linotype" w:eastAsia="MS Mincho" w:hAnsi="Palatino Linotype" w:cs="Tahoma"/>
          <w:sz w:val="23"/>
          <w:szCs w:val="23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434667" w:rsidRPr="009B2DFF" w:rsidTr="00502E7B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434667" w:rsidRPr="009B2DFF" w:rsidRDefault="00434667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  <w:t>REGISTRO ASISTENCIA – INICIO SESIÓN</w:t>
            </w:r>
          </w:p>
          <w:p w:rsidR="00502E7B" w:rsidRPr="009B2DFF" w:rsidRDefault="00502E7B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</w:pPr>
          </w:p>
        </w:tc>
      </w:tr>
      <w:tr w:rsidR="00434667" w:rsidRPr="009B2DFF" w:rsidTr="00502E7B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9B2DFF" w:rsidRDefault="00434667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imes New Roman"/>
                <w:b/>
                <w:iCs/>
                <w:color w:val="FFFFFF"/>
                <w:sz w:val="23"/>
                <w:szCs w:val="23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434667" w:rsidRPr="009B2DFF" w:rsidRDefault="00434667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  <w:t>PRESENTE</w:t>
            </w:r>
          </w:p>
        </w:tc>
        <w:tc>
          <w:tcPr>
            <w:tcW w:w="1888" w:type="dxa"/>
            <w:shd w:val="clear" w:color="auto" w:fill="0070C0"/>
          </w:tcPr>
          <w:p w:rsidR="00434667" w:rsidRPr="009B2DFF" w:rsidRDefault="00434667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  <w:t xml:space="preserve">AUSENTE </w:t>
            </w:r>
          </w:p>
        </w:tc>
      </w:tr>
      <w:tr w:rsidR="00434667" w:rsidRPr="009B2DFF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9B2DFF" w:rsidRDefault="00434667" w:rsidP="0057466F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ahoma"/>
                <w:b/>
                <w:iCs/>
                <w:color w:val="000000"/>
                <w:sz w:val="23"/>
                <w:szCs w:val="23"/>
                <w:lang w:val="es-ES" w:eastAsia="es-ES"/>
              </w:rPr>
              <w:t xml:space="preserve">Orlando Núñez </w:t>
            </w:r>
            <w:proofErr w:type="spellStart"/>
            <w:r w:rsidRPr="009B2DFF">
              <w:rPr>
                <w:rFonts w:ascii="Palatino Linotype" w:eastAsia="Times New Roman" w:hAnsi="Palatino Linotype" w:cs="Tahoma"/>
                <w:b/>
                <w:iCs/>
                <w:color w:val="000000"/>
                <w:sz w:val="23"/>
                <w:szCs w:val="23"/>
                <w:lang w:val="es-ES" w:eastAsia="es-ES"/>
              </w:rPr>
              <w:t>Acurio</w:t>
            </w:r>
            <w:proofErr w:type="spellEnd"/>
          </w:p>
        </w:tc>
        <w:tc>
          <w:tcPr>
            <w:tcW w:w="1933" w:type="dxa"/>
            <w:shd w:val="clear" w:color="auto" w:fill="auto"/>
          </w:tcPr>
          <w:p w:rsidR="00434667" w:rsidRPr="009B2DFF" w:rsidRDefault="00846E67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ahoma"/>
                <w:iCs/>
                <w:color w:val="000000"/>
                <w:sz w:val="23"/>
                <w:szCs w:val="23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9B2DFF" w:rsidRDefault="00434667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3"/>
                <w:szCs w:val="23"/>
                <w:lang w:val="es-ES" w:eastAsia="es-ES"/>
              </w:rPr>
            </w:pPr>
          </w:p>
        </w:tc>
      </w:tr>
      <w:tr w:rsidR="00434667" w:rsidRPr="009B2DFF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9B2DFF" w:rsidRDefault="00434667" w:rsidP="0057466F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3"/>
                <w:szCs w:val="23"/>
                <w:lang w:val="es-ES" w:eastAsia="es-ES"/>
              </w:rPr>
            </w:pPr>
            <w:proofErr w:type="spellStart"/>
            <w:r w:rsidRPr="009B2DFF">
              <w:rPr>
                <w:rFonts w:ascii="Palatino Linotype" w:eastAsia="Times New Roman" w:hAnsi="Palatino Linotype" w:cs="Tahoma"/>
                <w:b/>
                <w:iCs/>
                <w:color w:val="000000"/>
                <w:sz w:val="23"/>
                <w:szCs w:val="23"/>
                <w:lang w:val="es-ES" w:eastAsia="es-ES"/>
              </w:rPr>
              <w:t>Brith</w:t>
            </w:r>
            <w:proofErr w:type="spellEnd"/>
            <w:r w:rsidRPr="009B2DFF">
              <w:rPr>
                <w:rFonts w:ascii="Palatino Linotype" w:eastAsia="Times New Roman" w:hAnsi="Palatino Linotype" w:cs="Tahoma"/>
                <w:b/>
                <w:iCs/>
                <w:color w:val="000000"/>
                <w:sz w:val="23"/>
                <w:szCs w:val="23"/>
                <w:lang w:val="es-ES" w:eastAsia="es-ES"/>
              </w:rPr>
              <w:t xml:space="preserve"> Vaca </w:t>
            </w:r>
            <w:proofErr w:type="spellStart"/>
            <w:r w:rsidRPr="009B2DFF">
              <w:rPr>
                <w:rFonts w:ascii="Palatino Linotype" w:eastAsia="Times New Roman" w:hAnsi="Palatino Linotype" w:cs="Tahoma"/>
                <w:b/>
                <w:iCs/>
                <w:color w:val="000000"/>
                <w:sz w:val="23"/>
                <w:szCs w:val="23"/>
                <w:lang w:val="es-ES" w:eastAsia="es-ES"/>
              </w:rPr>
              <w:t>Chicaiza</w:t>
            </w:r>
            <w:proofErr w:type="spellEnd"/>
          </w:p>
        </w:tc>
        <w:tc>
          <w:tcPr>
            <w:tcW w:w="1933" w:type="dxa"/>
            <w:shd w:val="clear" w:color="auto" w:fill="auto"/>
          </w:tcPr>
          <w:p w:rsidR="00434667" w:rsidRPr="009B2DFF" w:rsidRDefault="00B40062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3"/>
                <w:szCs w:val="23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iCs/>
                <w:color w:val="000000"/>
                <w:sz w:val="23"/>
                <w:szCs w:val="23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9B2DFF" w:rsidRDefault="00434667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3"/>
                <w:szCs w:val="23"/>
                <w:lang w:val="es-ES" w:eastAsia="es-ES"/>
              </w:rPr>
            </w:pPr>
          </w:p>
        </w:tc>
      </w:tr>
      <w:tr w:rsidR="00434667" w:rsidRPr="009B2DFF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9B2DFF" w:rsidRDefault="00434667" w:rsidP="0057466F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ahoma"/>
                <w:b/>
                <w:iCs/>
                <w:color w:val="000000"/>
                <w:sz w:val="23"/>
                <w:szCs w:val="23"/>
                <w:lang w:val="es-ES" w:eastAsia="es-ES"/>
              </w:rPr>
              <w:t>Juan Manuel Carrión</w:t>
            </w:r>
          </w:p>
        </w:tc>
        <w:tc>
          <w:tcPr>
            <w:tcW w:w="1933" w:type="dxa"/>
            <w:shd w:val="clear" w:color="auto" w:fill="auto"/>
          </w:tcPr>
          <w:p w:rsidR="00434667" w:rsidRPr="009B2DFF" w:rsidRDefault="006E3712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ahoma"/>
                <w:iCs/>
                <w:color w:val="000000"/>
                <w:sz w:val="23"/>
                <w:szCs w:val="23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9B2DFF" w:rsidRDefault="00434667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3"/>
                <w:szCs w:val="23"/>
                <w:lang w:val="es-ES" w:eastAsia="es-ES"/>
              </w:rPr>
            </w:pPr>
          </w:p>
        </w:tc>
      </w:tr>
      <w:tr w:rsidR="00434667" w:rsidRPr="009B2DFF" w:rsidTr="00502E7B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9B2DFF" w:rsidRDefault="00434667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434667" w:rsidRPr="009B2DFF" w:rsidRDefault="00B40062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sz w:val="23"/>
                <w:szCs w:val="23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iCs/>
                <w:color w:val="FFFFFF"/>
                <w:sz w:val="23"/>
                <w:szCs w:val="23"/>
                <w:lang w:val="es-ES" w:eastAsia="es-ES"/>
              </w:rPr>
              <w:t>3</w:t>
            </w:r>
          </w:p>
        </w:tc>
        <w:tc>
          <w:tcPr>
            <w:tcW w:w="1888" w:type="dxa"/>
            <w:shd w:val="clear" w:color="auto" w:fill="0070C0"/>
          </w:tcPr>
          <w:p w:rsidR="00434667" w:rsidRPr="009B2DFF" w:rsidRDefault="00B40062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sz w:val="23"/>
                <w:szCs w:val="23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iCs/>
                <w:color w:val="FFFFFF"/>
                <w:sz w:val="23"/>
                <w:szCs w:val="23"/>
                <w:lang w:val="es-ES" w:eastAsia="es-ES"/>
              </w:rPr>
              <w:t>0</w:t>
            </w:r>
          </w:p>
        </w:tc>
      </w:tr>
    </w:tbl>
    <w:p w:rsidR="00434667" w:rsidRPr="009B2DFF" w:rsidRDefault="00434667" w:rsidP="00434667">
      <w:pPr>
        <w:spacing w:after="0" w:line="240" w:lineRule="auto"/>
        <w:jc w:val="both"/>
        <w:rPr>
          <w:rFonts w:ascii="Palatino Linotype" w:eastAsia="MS Mincho" w:hAnsi="Palatino Linotype" w:cs="Tahoma"/>
          <w:sz w:val="23"/>
          <w:szCs w:val="23"/>
          <w:lang w:val="es-ES"/>
        </w:rPr>
      </w:pPr>
    </w:p>
    <w:p w:rsidR="00434667" w:rsidRPr="009B2DFF" w:rsidRDefault="00434667" w:rsidP="00434667">
      <w:pPr>
        <w:spacing w:after="0" w:line="240" w:lineRule="auto"/>
        <w:jc w:val="both"/>
        <w:rPr>
          <w:rFonts w:ascii="Palatino Linotype" w:eastAsia="MS Mincho" w:hAnsi="Palatino Linotype" w:cs="Tahoma"/>
          <w:sz w:val="23"/>
          <w:szCs w:val="23"/>
        </w:rPr>
      </w:pPr>
      <w:r w:rsidRPr="009B2DFF">
        <w:rPr>
          <w:rFonts w:ascii="Palatino Linotype" w:eastAsia="MS Mincho" w:hAnsi="Palatino Linotype" w:cs="Tahoma"/>
          <w:sz w:val="23"/>
          <w:szCs w:val="23"/>
        </w:rPr>
        <w:t>Además, se registra la presencia de los siguientes funcionarios:</w:t>
      </w:r>
      <w:r w:rsidR="00163F94">
        <w:rPr>
          <w:rFonts w:ascii="Palatino Linotype" w:eastAsia="MS Mincho" w:hAnsi="Palatino Linotype" w:cs="Tahoma"/>
          <w:sz w:val="23"/>
          <w:szCs w:val="23"/>
        </w:rPr>
        <w:t xml:space="preserve"> </w:t>
      </w:r>
      <w:r w:rsidR="0082610D">
        <w:rPr>
          <w:rFonts w:ascii="Palatino Linotype" w:eastAsia="MS Mincho" w:hAnsi="Palatino Linotype" w:cs="Tahoma"/>
          <w:sz w:val="23"/>
          <w:szCs w:val="23"/>
        </w:rPr>
        <w:t xml:space="preserve">Verónica </w:t>
      </w:r>
      <w:proofErr w:type="spellStart"/>
      <w:r w:rsidR="0082610D">
        <w:rPr>
          <w:rFonts w:ascii="Palatino Linotype" w:eastAsia="MS Mincho" w:hAnsi="Palatino Linotype" w:cs="Tahoma"/>
          <w:sz w:val="23"/>
          <w:szCs w:val="23"/>
        </w:rPr>
        <w:t>Uquillas</w:t>
      </w:r>
      <w:proofErr w:type="spellEnd"/>
      <w:r w:rsidR="0082610D">
        <w:rPr>
          <w:rFonts w:ascii="Palatino Linotype" w:eastAsia="MS Mincho" w:hAnsi="Palatino Linotype" w:cs="Tahoma"/>
          <w:sz w:val="23"/>
          <w:szCs w:val="23"/>
        </w:rPr>
        <w:t xml:space="preserve">, Grace </w:t>
      </w:r>
      <w:proofErr w:type="spellStart"/>
      <w:r w:rsidR="0082610D">
        <w:rPr>
          <w:rFonts w:ascii="Palatino Linotype" w:eastAsia="MS Mincho" w:hAnsi="Palatino Linotype" w:cs="Tahoma"/>
          <w:sz w:val="23"/>
          <w:szCs w:val="23"/>
        </w:rPr>
        <w:t>Quelal</w:t>
      </w:r>
      <w:proofErr w:type="spellEnd"/>
      <w:r w:rsidR="0082610D">
        <w:rPr>
          <w:rFonts w:ascii="Palatino Linotype" w:eastAsia="MS Mincho" w:hAnsi="Palatino Linotype" w:cs="Tahoma"/>
          <w:sz w:val="23"/>
          <w:szCs w:val="23"/>
        </w:rPr>
        <w:t xml:space="preserve">, Carlos </w:t>
      </w:r>
      <w:proofErr w:type="spellStart"/>
      <w:r w:rsidR="0082610D">
        <w:rPr>
          <w:rFonts w:ascii="Palatino Linotype" w:eastAsia="MS Mincho" w:hAnsi="Palatino Linotype" w:cs="Tahoma"/>
          <w:sz w:val="23"/>
          <w:szCs w:val="23"/>
        </w:rPr>
        <w:t>Berrú</w:t>
      </w:r>
      <w:proofErr w:type="spellEnd"/>
      <w:r w:rsidR="0082610D">
        <w:rPr>
          <w:rFonts w:ascii="Palatino Linotype" w:eastAsia="MS Mincho" w:hAnsi="Palatino Linotype" w:cs="Tahoma"/>
          <w:sz w:val="23"/>
          <w:szCs w:val="23"/>
        </w:rPr>
        <w:t>, Fernando Haro, funcionarios de la Secretaría de Inclusión Social</w:t>
      </w:r>
      <w:r w:rsidR="0086303F" w:rsidRPr="009B2DFF">
        <w:rPr>
          <w:rFonts w:ascii="Palatino Linotype" w:eastAsia="MS Mincho" w:hAnsi="Palatino Linotype" w:cs="Tahoma"/>
          <w:sz w:val="23"/>
          <w:szCs w:val="23"/>
        </w:rPr>
        <w:t>;</w:t>
      </w:r>
      <w:r w:rsidR="008C0313">
        <w:rPr>
          <w:rFonts w:ascii="Palatino Linotype" w:eastAsia="MS Mincho" w:hAnsi="Palatino Linotype" w:cs="Tahoma"/>
          <w:sz w:val="23"/>
          <w:szCs w:val="23"/>
        </w:rPr>
        <w:t xml:space="preserve"> Eugenio Campoverde, funcionario del despacho del concejal Juan Manuel Carrión; Pablo Gordon, Gonzalo Velasco, Edwin Mesa; y, Elsa Jaramillo, funcionarios de la Secretaría </w:t>
      </w:r>
      <w:r w:rsidR="008C0313" w:rsidRPr="008C0313">
        <w:rPr>
          <w:rFonts w:ascii="Palatino Linotype" w:hAnsi="Palatino Linotype"/>
        </w:rPr>
        <w:t xml:space="preserve">De Educación, Recreación </w:t>
      </w:r>
      <w:r w:rsidR="008C0313">
        <w:rPr>
          <w:rFonts w:ascii="Palatino Linotype" w:hAnsi="Palatino Linotype"/>
        </w:rPr>
        <w:t>y</w:t>
      </w:r>
      <w:r w:rsidR="008C0313" w:rsidRPr="008C0313">
        <w:rPr>
          <w:rFonts w:ascii="Palatino Linotype" w:hAnsi="Palatino Linotype"/>
        </w:rPr>
        <w:t xml:space="preserve"> Deporte</w:t>
      </w:r>
      <w:r w:rsidR="008C0313">
        <w:rPr>
          <w:rFonts w:ascii="Palatino Linotype" w:hAnsi="Palatino Linotype"/>
        </w:rPr>
        <w:t xml:space="preserve">; Rogelio Valencia, </w:t>
      </w:r>
      <w:r w:rsidR="008C0313">
        <w:rPr>
          <w:rFonts w:ascii="Palatino Linotype" w:eastAsia="MS Mincho" w:hAnsi="Palatino Linotype" w:cs="Tahoma"/>
          <w:sz w:val="23"/>
          <w:szCs w:val="23"/>
        </w:rPr>
        <w:t xml:space="preserve">funcionario del despacho de la concejala </w:t>
      </w:r>
      <w:proofErr w:type="spellStart"/>
      <w:r w:rsidR="008C0313">
        <w:rPr>
          <w:rFonts w:ascii="Palatino Linotype" w:eastAsia="MS Mincho" w:hAnsi="Palatino Linotype" w:cs="Tahoma"/>
          <w:sz w:val="23"/>
          <w:szCs w:val="23"/>
        </w:rPr>
        <w:t>Brith</w:t>
      </w:r>
      <w:proofErr w:type="spellEnd"/>
      <w:r w:rsidR="008C0313">
        <w:rPr>
          <w:rFonts w:ascii="Palatino Linotype" w:eastAsia="MS Mincho" w:hAnsi="Palatino Linotype" w:cs="Tahoma"/>
          <w:sz w:val="23"/>
          <w:szCs w:val="23"/>
        </w:rPr>
        <w:t xml:space="preserve"> Vaca; y</w:t>
      </w:r>
      <w:r w:rsidR="0086303F" w:rsidRPr="009B2DFF">
        <w:rPr>
          <w:rFonts w:ascii="Palatino Linotype" w:eastAsia="MS Mincho" w:hAnsi="Palatino Linotype" w:cs="Tahoma"/>
          <w:sz w:val="23"/>
          <w:szCs w:val="23"/>
        </w:rPr>
        <w:t xml:space="preserve">, </w:t>
      </w:r>
      <w:r w:rsidR="00EC2B13" w:rsidRPr="009B2DFF">
        <w:rPr>
          <w:rFonts w:ascii="Palatino Linotype" w:eastAsia="MS Mincho" w:hAnsi="Palatino Linotype" w:cs="Tahoma"/>
          <w:sz w:val="23"/>
          <w:szCs w:val="23"/>
        </w:rPr>
        <w:t xml:space="preserve">Freddy </w:t>
      </w:r>
      <w:proofErr w:type="spellStart"/>
      <w:r w:rsidR="00EC2B13" w:rsidRPr="009B2DFF">
        <w:rPr>
          <w:rFonts w:ascii="Palatino Linotype" w:eastAsia="MS Mincho" w:hAnsi="Palatino Linotype" w:cs="Tahoma"/>
          <w:sz w:val="23"/>
          <w:szCs w:val="23"/>
        </w:rPr>
        <w:t>Balseca</w:t>
      </w:r>
      <w:proofErr w:type="spellEnd"/>
      <w:r w:rsidR="00EC2B13" w:rsidRPr="009B2DFF">
        <w:rPr>
          <w:rFonts w:ascii="Palatino Linotype" w:eastAsia="MS Mincho" w:hAnsi="Palatino Linotype" w:cs="Tahoma"/>
          <w:sz w:val="23"/>
          <w:szCs w:val="23"/>
        </w:rPr>
        <w:t>, delegado de Procuraduría Metropolitana</w:t>
      </w:r>
      <w:r w:rsidR="0086303F" w:rsidRPr="009B2DFF">
        <w:rPr>
          <w:rFonts w:ascii="Palatino Linotype" w:eastAsia="MS Mincho" w:hAnsi="Palatino Linotype" w:cs="Tahoma"/>
          <w:sz w:val="23"/>
          <w:szCs w:val="23"/>
        </w:rPr>
        <w:t>.</w:t>
      </w:r>
      <w:r w:rsidR="0066191B" w:rsidRPr="009B2DFF">
        <w:rPr>
          <w:rFonts w:ascii="Palatino Linotype" w:eastAsia="MS Mincho" w:hAnsi="Palatino Linotype" w:cs="Tahoma"/>
          <w:sz w:val="23"/>
          <w:szCs w:val="23"/>
        </w:rPr>
        <w:t xml:space="preserve">  </w:t>
      </w:r>
      <w:r w:rsidRPr="009B2DFF">
        <w:rPr>
          <w:rFonts w:ascii="Palatino Linotype" w:eastAsia="MS Mincho" w:hAnsi="Palatino Linotype" w:cs="Tahoma"/>
          <w:sz w:val="23"/>
          <w:szCs w:val="23"/>
        </w:rPr>
        <w:t xml:space="preserve"> </w:t>
      </w:r>
    </w:p>
    <w:p w:rsidR="0066191B" w:rsidRPr="009B2DFF" w:rsidRDefault="0066191B" w:rsidP="00434667">
      <w:pPr>
        <w:spacing w:after="0" w:line="240" w:lineRule="auto"/>
        <w:jc w:val="both"/>
        <w:rPr>
          <w:rFonts w:ascii="Palatino Linotype" w:eastAsia="MS Mincho" w:hAnsi="Palatino Linotype" w:cs="Tahoma"/>
          <w:sz w:val="23"/>
          <w:szCs w:val="23"/>
        </w:rPr>
      </w:pPr>
    </w:p>
    <w:p w:rsidR="00434667" w:rsidRPr="009B2DFF" w:rsidRDefault="0066191B" w:rsidP="00FD5FD9">
      <w:pPr>
        <w:spacing w:after="0" w:line="240" w:lineRule="auto"/>
        <w:jc w:val="both"/>
        <w:rPr>
          <w:rFonts w:ascii="Palatino Linotype" w:eastAsia="MS Mincho" w:hAnsi="Palatino Linotype" w:cs="Tahoma"/>
          <w:sz w:val="23"/>
          <w:szCs w:val="23"/>
        </w:rPr>
      </w:pPr>
      <w:r w:rsidRPr="009B2DFF">
        <w:rPr>
          <w:rFonts w:ascii="Palatino Linotype" w:eastAsia="MS Mincho" w:hAnsi="Palatino Linotype" w:cs="Tahoma"/>
          <w:sz w:val="23"/>
          <w:szCs w:val="23"/>
        </w:rPr>
        <w:t>La</w:t>
      </w:r>
      <w:r w:rsidR="00A36DAB" w:rsidRPr="009B2DFF">
        <w:rPr>
          <w:rFonts w:ascii="Palatino Linotype" w:eastAsia="MS Mincho" w:hAnsi="Palatino Linotype" w:cs="Tahoma"/>
          <w:sz w:val="23"/>
          <w:szCs w:val="23"/>
        </w:rPr>
        <w:t xml:space="preserve"> doctora Glenda </w:t>
      </w:r>
      <w:proofErr w:type="spellStart"/>
      <w:r w:rsidR="00A36DAB" w:rsidRPr="009B2DFF">
        <w:rPr>
          <w:rFonts w:ascii="Palatino Linotype" w:eastAsia="MS Mincho" w:hAnsi="Palatino Linotype" w:cs="Tahoma"/>
          <w:sz w:val="23"/>
          <w:szCs w:val="23"/>
        </w:rPr>
        <w:t>Allán</w:t>
      </w:r>
      <w:proofErr w:type="spellEnd"/>
      <w:r w:rsidR="00434667" w:rsidRPr="009B2DFF">
        <w:rPr>
          <w:rFonts w:ascii="Palatino Linotype" w:eastAsia="MS Mincho" w:hAnsi="Palatino Linotype" w:cs="Tahoma"/>
          <w:sz w:val="23"/>
          <w:szCs w:val="23"/>
        </w:rPr>
        <w:t xml:space="preserve">, delegada de la Secretaría General del Concejo Metropolitano de Quito ante la Comisión de Educación y Cultura, constata que existe el quórum legal y reglamentario y procede a dar lectura del orden del día: </w:t>
      </w:r>
    </w:p>
    <w:p w:rsidR="00434667" w:rsidRPr="009B2DFF" w:rsidRDefault="00434667" w:rsidP="00FD5FD9">
      <w:pPr>
        <w:spacing w:after="0" w:line="240" w:lineRule="auto"/>
        <w:jc w:val="both"/>
        <w:rPr>
          <w:rFonts w:ascii="Palatino Linotype" w:eastAsia="MS Mincho" w:hAnsi="Palatino Linotype" w:cs="Tahoma"/>
          <w:sz w:val="23"/>
          <w:szCs w:val="23"/>
        </w:rPr>
      </w:pPr>
    </w:p>
    <w:p w:rsidR="00CC4498" w:rsidRPr="00CC4498" w:rsidRDefault="00CC4498" w:rsidP="00CC449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sz w:val="23"/>
          <w:szCs w:val="23"/>
        </w:rPr>
      </w:pPr>
      <w:r w:rsidRPr="00CC4498">
        <w:rPr>
          <w:rFonts w:ascii="Palatino Linotype" w:eastAsia="MS Mincho" w:hAnsi="Palatino Linotype" w:cs="Tahoma"/>
          <w:sz w:val="23"/>
          <w:szCs w:val="23"/>
        </w:rPr>
        <w:t>Recibir en comisión general al Sr. Gonzalo Arnulfo Velasco Suárez, Presidente del Comité Central de</w:t>
      </w:r>
      <w:r>
        <w:rPr>
          <w:rFonts w:ascii="Palatino Linotype" w:eastAsia="MS Mincho" w:hAnsi="Palatino Linotype" w:cs="Tahoma"/>
          <w:sz w:val="23"/>
          <w:szCs w:val="23"/>
        </w:rPr>
        <w:t xml:space="preserve"> </w:t>
      </w:r>
      <w:r w:rsidRPr="00CC4498">
        <w:rPr>
          <w:rFonts w:ascii="Palatino Linotype" w:eastAsia="MS Mincho" w:hAnsi="Palatino Linotype" w:cs="Tahoma"/>
          <w:sz w:val="23"/>
          <w:szCs w:val="23"/>
        </w:rPr>
        <w:t>Seguridad y Salud Ocupacional del Municipio de Quito.</w:t>
      </w:r>
    </w:p>
    <w:p w:rsidR="007A6A71" w:rsidRPr="00CC4498" w:rsidRDefault="00CC4498" w:rsidP="00CC449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sz w:val="23"/>
          <w:szCs w:val="23"/>
        </w:rPr>
      </w:pPr>
      <w:r w:rsidRPr="00CC4498">
        <w:rPr>
          <w:rFonts w:ascii="Palatino Linotype" w:eastAsia="MS Mincho" w:hAnsi="Palatino Linotype" w:cs="Tahoma"/>
          <w:sz w:val="23"/>
          <w:szCs w:val="23"/>
        </w:rPr>
        <w:lastRenderedPageBreak/>
        <w:t>Conocimiento y aprobación del informe sobre el otorgamiento de becas a los estudiantes de las</w:t>
      </w:r>
      <w:r>
        <w:rPr>
          <w:rFonts w:ascii="Palatino Linotype" w:eastAsia="MS Mincho" w:hAnsi="Palatino Linotype" w:cs="Tahoma"/>
          <w:sz w:val="23"/>
          <w:szCs w:val="23"/>
        </w:rPr>
        <w:t xml:space="preserve"> </w:t>
      </w:r>
      <w:r w:rsidRPr="00CC4498">
        <w:rPr>
          <w:rFonts w:ascii="Palatino Linotype" w:eastAsia="MS Mincho" w:hAnsi="Palatino Linotype" w:cs="Tahoma"/>
          <w:sz w:val="23"/>
          <w:szCs w:val="23"/>
        </w:rPr>
        <w:t xml:space="preserve">Instituciones Educativas Municipales, a cargo de la Secretaría de </w:t>
      </w:r>
      <w:r w:rsidR="0031286B">
        <w:rPr>
          <w:rFonts w:ascii="Palatino Linotype" w:eastAsia="MS Mincho" w:hAnsi="Palatino Linotype" w:cs="Tahoma"/>
          <w:sz w:val="23"/>
          <w:szCs w:val="23"/>
        </w:rPr>
        <w:t xml:space="preserve">Inclusión </w:t>
      </w:r>
      <w:r w:rsidRPr="00CC4498">
        <w:rPr>
          <w:rFonts w:ascii="Palatino Linotype" w:eastAsia="MS Mincho" w:hAnsi="Palatino Linotype" w:cs="Tahoma"/>
          <w:sz w:val="23"/>
          <w:szCs w:val="23"/>
        </w:rPr>
        <w:t>Social de la Unidad Ayuda,</w:t>
      </w:r>
      <w:r>
        <w:rPr>
          <w:rFonts w:ascii="Palatino Linotype" w:eastAsia="MS Mincho" w:hAnsi="Palatino Linotype" w:cs="Tahoma"/>
          <w:sz w:val="23"/>
          <w:szCs w:val="23"/>
        </w:rPr>
        <w:t xml:space="preserve"> </w:t>
      </w:r>
      <w:r w:rsidRPr="00CC4498">
        <w:rPr>
          <w:rFonts w:ascii="Palatino Linotype" w:eastAsia="MS Mincho" w:hAnsi="Palatino Linotype" w:cs="Tahoma"/>
          <w:sz w:val="23"/>
          <w:szCs w:val="23"/>
        </w:rPr>
        <w:t>B</w:t>
      </w:r>
      <w:r>
        <w:rPr>
          <w:rFonts w:ascii="Palatino Linotype" w:eastAsia="MS Mincho" w:hAnsi="Palatino Linotype" w:cs="Tahoma"/>
          <w:sz w:val="23"/>
          <w:szCs w:val="23"/>
        </w:rPr>
        <w:t xml:space="preserve">ecas y Crédito Educativo (ABC), </w:t>
      </w:r>
      <w:r w:rsidRPr="00CC4498">
        <w:rPr>
          <w:rFonts w:ascii="Palatino Linotype" w:eastAsia="MS Mincho" w:hAnsi="Palatino Linotype" w:cs="Tahoma"/>
          <w:sz w:val="23"/>
          <w:szCs w:val="23"/>
        </w:rPr>
        <w:t>previo al otorgamiento del Concejo Metropolitano correspondiente al</w:t>
      </w:r>
      <w:r>
        <w:rPr>
          <w:rFonts w:ascii="Palatino Linotype" w:eastAsia="MS Mincho" w:hAnsi="Palatino Linotype" w:cs="Tahoma"/>
          <w:sz w:val="23"/>
          <w:szCs w:val="23"/>
        </w:rPr>
        <w:t xml:space="preserve"> </w:t>
      </w:r>
      <w:r w:rsidRPr="00CC4498">
        <w:rPr>
          <w:rFonts w:ascii="Palatino Linotype" w:eastAsia="MS Mincho" w:hAnsi="Palatino Linotype" w:cs="Tahoma"/>
          <w:sz w:val="23"/>
          <w:szCs w:val="23"/>
        </w:rPr>
        <w:t>año 2020.</w:t>
      </w:r>
    </w:p>
    <w:p w:rsidR="003A3EE4" w:rsidRPr="009B2DFF" w:rsidRDefault="003A3EE4" w:rsidP="00401DE3">
      <w:pPr>
        <w:spacing w:after="0" w:line="240" w:lineRule="auto"/>
        <w:jc w:val="center"/>
        <w:rPr>
          <w:rFonts w:ascii="Palatino Linotype" w:eastAsia="MS Mincho" w:hAnsi="Palatino Linotype" w:cs="Tahoma"/>
          <w:b/>
          <w:color w:val="000000"/>
          <w:sz w:val="23"/>
          <w:szCs w:val="23"/>
        </w:rPr>
      </w:pPr>
    </w:p>
    <w:p w:rsidR="00434667" w:rsidRPr="009B2DFF" w:rsidRDefault="00434667" w:rsidP="00401DE3">
      <w:pPr>
        <w:spacing w:after="0" w:line="240" w:lineRule="auto"/>
        <w:jc w:val="center"/>
        <w:rPr>
          <w:rFonts w:ascii="Palatino Linotype" w:eastAsia="MS Mincho" w:hAnsi="Palatino Linotype" w:cs="Tahoma"/>
          <w:b/>
          <w:color w:val="000000"/>
          <w:sz w:val="23"/>
          <w:szCs w:val="23"/>
        </w:rPr>
      </w:pPr>
      <w:r w:rsidRPr="009B2DFF">
        <w:rPr>
          <w:rFonts w:ascii="Palatino Linotype" w:eastAsia="MS Mincho" w:hAnsi="Palatino Linotype" w:cs="Tahoma"/>
          <w:b/>
          <w:color w:val="000000"/>
          <w:sz w:val="23"/>
          <w:szCs w:val="23"/>
        </w:rPr>
        <w:t>DESARROLLO DE LA SESIÓN</w:t>
      </w:r>
    </w:p>
    <w:p w:rsidR="003C611E" w:rsidRPr="009B2DFF" w:rsidRDefault="003C611E" w:rsidP="001B2AC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sz w:val="23"/>
          <w:szCs w:val="23"/>
        </w:rPr>
      </w:pPr>
    </w:p>
    <w:p w:rsidR="00F37B73" w:rsidRPr="00F37B73" w:rsidRDefault="003C611E" w:rsidP="00F37B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  <w:sz w:val="23"/>
          <w:szCs w:val="23"/>
        </w:rPr>
      </w:pPr>
      <w:r w:rsidRPr="00F37B73">
        <w:rPr>
          <w:rFonts w:ascii="Palatino Linotype" w:eastAsia="MS Mincho" w:hAnsi="Palatino Linotype" w:cs="Tahoma"/>
          <w:b/>
          <w:sz w:val="23"/>
          <w:szCs w:val="23"/>
        </w:rPr>
        <w:t xml:space="preserve">Primer Punto.- </w:t>
      </w:r>
      <w:r w:rsidR="00F37B73" w:rsidRPr="00F37B73">
        <w:rPr>
          <w:rFonts w:ascii="Palatino Linotype" w:eastAsia="MS Mincho" w:hAnsi="Palatino Linotype" w:cs="Tahoma"/>
          <w:b/>
          <w:sz w:val="23"/>
          <w:szCs w:val="23"/>
        </w:rPr>
        <w:t>Recibir en comisión general al Sr. Gonzalo Arnulfo Velasco Suárez, Presidente del Comité Central de Seguridad y Salud Ocupacional del Municipio de Quito.</w:t>
      </w:r>
    </w:p>
    <w:p w:rsidR="00DC1BBE" w:rsidRDefault="00DC1BBE" w:rsidP="00F46A22">
      <w:pPr>
        <w:spacing w:after="0" w:line="240" w:lineRule="auto"/>
        <w:contextualSpacing/>
        <w:jc w:val="both"/>
        <w:rPr>
          <w:rFonts w:ascii="Palatino Linotype" w:eastAsia="MS Mincho" w:hAnsi="Palatino Linotype" w:cs="Tahoma"/>
          <w:sz w:val="23"/>
          <w:szCs w:val="23"/>
        </w:rPr>
      </w:pPr>
    </w:p>
    <w:p w:rsidR="00F46A22" w:rsidRPr="00163F94" w:rsidRDefault="00F37B73" w:rsidP="00F37B7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Palatino Linotype" w:eastAsia="MS Mincho" w:hAnsi="Palatino Linotype" w:cs="Tahoma"/>
          <w:sz w:val="23"/>
          <w:szCs w:val="23"/>
        </w:rPr>
      </w:pPr>
      <w:r w:rsidRPr="00163F94">
        <w:rPr>
          <w:rFonts w:ascii="Palatino Linotype" w:eastAsia="MS Mincho" w:hAnsi="Palatino Linotype" w:cs="Tahoma"/>
          <w:sz w:val="23"/>
          <w:szCs w:val="23"/>
        </w:rPr>
        <w:t xml:space="preserve">Interviene el señor Gonzalo Arnulfo Velasco, quien manifiesta </w:t>
      </w:r>
      <w:r w:rsidR="00163F94" w:rsidRPr="00163F94">
        <w:rPr>
          <w:rFonts w:ascii="Palatino Linotype" w:eastAsia="MS Mincho" w:hAnsi="Palatino Linotype" w:cs="Tahoma"/>
          <w:sz w:val="23"/>
          <w:szCs w:val="23"/>
        </w:rPr>
        <w:t xml:space="preserve">que la reingeniería </w:t>
      </w:r>
      <w:r w:rsidR="00163F94">
        <w:rPr>
          <w:rFonts w:ascii="Palatino Linotype" w:eastAsia="MS Mincho" w:hAnsi="Palatino Linotype" w:cs="Tahoma"/>
          <w:sz w:val="23"/>
          <w:szCs w:val="23"/>
        </w:rPr>
        <w:t xml:space="preserve">del espacio de la Secretaría de Cultura, ha causado inconvenientes </w:t>
      </w:r>
      <w:r w:rsidR="00163F94" w:rsidRPr="00163F94">
        <w:rPr>
          <w:rFonts w:ascii="Palatino Linotype" w:eastAsia="MS Mincho" w:hAnsi="Palatino Linotype" w:cs="Tahoma"/>
          <w:sz w:val="23"/>
          <w:szCs w:val="23"/>
        </w:rPr>
        <w:t>en el ambie</w:t>
      </w:r>
      <w:r w:rsidR="00163F94">
        <w:rPr>
          <w:rFonts w:ascii="Palatino Linotype" w:eastAsia="MS Mincho" w:hAnsi="Palatino Linotype" w:cs="Tahoma"/>
          <w:sz w:val="23"/>
          <w:szCs w:val="23"/>
        </w:rPr>
        <w:t>nte laboral, pues no existió una debida planificación.</w:t>
      </w:r>
      <w:r w:rsidR="00362AF6">
        <w:rPr>
          <w:rFonts w:ascii="Palatino Linotype" w:eastAsia="MS Mincho" w:hAnsi="Palatino Linotype" w:cs="Tahoma"/>
          <w:sz w:val="23"/>
          <w:szCs w:val="23"/>
        </w:rPr>
        <w:t xml:space="preserve"> </w:t>
      </w:r>
      <w:r w:rsidR="004B7AB1">
        <w:rPr>
          <w:rFonts w:ascii="Palatino Linotype" w:eastAsia="MS Mincho" w:hAnsi="Palatino Linotype" w:cs="Tahoma"/>
          <w:sz w:val="23"/>
          <w:szCs w:val="23"/>
        </w:rPr>
        <w:t>Adicionalmente, señala q</w:t>
      </w:r>
      <w:r w:rsidR="00362AF6">
        <w:rPr>
          <w:rFonts w:ascii="Palatino Linotype" w:eastAsia="MS Mincho" w:hAnsi="Palatino Linotype" w:cs="Tahoma"/>
          <w:sz w:val="23"/>
          <w:szCs w:val="23"/>
        </w:rPr>
        <w:t>ue existe</w:t>
      </w:r>
      <w:r w:rsidR="004B7AB1">
        <w:rPr>
          <w:rFonts w:ascii="Palatino Linotype" w:eastAsia="MS Mincho" w:hAnsi="Palatino Linotype" w:cs="Tahoma"/>
          <w:sz w:val="23"/>
          <w:szCs w:val="23"/>
        </w:rPr>
        <w:t>n</w:t>
      </w:r>
      <w:r w:rsidR="00362AF6">
        <w:rPr>
          <w:rFonts w:ascii="Palatino Linotype" w:eastAsia="MS Mincho" w:hAnsi="Palatino Linotype" w:cs="Tahoma"/>
          <w:sz w:val="23"/>
          <w:szCs w:val="23"/>
        </w:rPr>
        <w:t xml:space="preserve"> temas de violencia psicológica y maltratos a los funcionarios </w:t>
      </w:r>
      <w:r w:rsidR="00960A48">
        <w:rPr>
          <w:rFonts w:ascii="Palatino Linotype" w:eastAsia="MS Mincho" w:hAnsi="Palatino Linotype" w:cs="Tahoma"/>
          <w:sz w:val="23"/>
          <w:szCs w:val="23"/>
        </w:rPr>
        <w:t>/as de la secretaría</w:t>
      </w:r>
      <w:r w:rsidR="004B7AB1">
        <w:rPr>
          <w:rFonts w:ascii="Palatino Linotype" w:eastAsia="MS Mincho" w:hAnsi="Palatino Linotype" w:cs="Tahoma"/>
          <w:sz w:val="23"/>
          <w:szCs w:val="23"/>
        </w:rPr>
        <w:t>, así como de vulneración de derechos</w:t>
      </w:r>
      <w:r w:rsidR="00960A48">
        <w:rPr>
          <w:rFonts w:ascii="Palatino Linotype" w:eastAsia="MS Mincho" w:hAnsi="Palatino Linotype" w:cs="Tahoma"/>
          <w:sz w:val="23"/>
          <w:szCs w:val="23"/>
        </w:rPr>
        <w:t>.</w:t>
      </w:r>
      <w:r w:rsidR="00362AF6">
        <w:rPr>
          <w:rFonts w:ascii="Palatino Linotype" w:eastAsia="MS Mincho" w:hAnsi="Palatino Linotype" w:cs="Tahoma"/>
          <w:sz w:val="23"/>
          <w:szCs w:val="23"/>
        </w:rPr>
        <w:t xml:space="preserve"> </w:t>
      </w:r>
    </w:p>
    <w:p w:rsidR="00F46A22" w:rsidRDefault="00F46A22" w:rsidP="00F46A22">
      <w:pPr>
        <w:spacing w:after="0" w:line="240" w:lineRule="auto"/>
        <w:contextualSpacing/>
        <w:jc w:val="both"/>
        <w:rPr>
          <w:rFonts w:ascii="Palatino Linotype" w:eastAsia="MS Mincho" w:hAnsi="Palatino Linotype" w:cs="Tahoma"/>
          <w:sz w:val="23"/>
          <w:szCs w:val="23"/>
        </w:rPr>
      </w:pPr>
    </w:p>
    <w:p w:rsidR="00097761" w:rsidRDefault="00097761" w:rsidP="00097761">
      <w:pPr>
        <w:pStyle w:val="Prrafodelista"/>
        <w:numPr>
          <w:ilvl w:val="0"/>
          <w:numId w:val="19"/>
        </w:numPr>
        <w:jc w:val="both"/>
        <w:rPr>
          <w:rFonts w:ascii="Palatino Linotype" w:eastAsia="MS Mincho" w:hAnsi="Palatino Linotype" w:cs="Tahoma"/>
          <w:sz w:val="23"/>
          <w:szCs w:val="23"/>
        </w:rPr>
      </w:pPr>
      <w:r w:rsidRPr="00097761">
        <w:rPr>
          <w:rFonts w:ascii="Palatino Linotype" w:eastAsia="MS Mincho" w:hAnsi="Palatino Linotype" w:cs="Tahoma"/>
          <w:sz w:val="23"/>
          <w:szCs w:val="23"/>
        </w:rPr>
        <w:t xml:space="preserve">Una vez realizada las exposiciones por parte de los  funcionarios de la Secretaría de Educación, Deporte y Cultura, en la </w:t>
      </w:r>
      <w:r w:rsidR="004B7AB1">
        <w:rPr>
          <w:rFonts w:ascii="Palatino Linotype" w:eastAsia="MS Mincho" w:hAnsi="Palatino Linotype" w:cs="Tahoma"/>
          <w:sz w:val="23"/>
          <w:szCs w:val="23"/>
        </w:rPr>
        <w:t xml:space="preserve">presente </w:t>
      </w:r>
      <w:r w:rsidRPr="00097761">
        <w:rPr>
          <w:rFonts w:ascii="Palatino Linotype" w:eastAsia="MS Mincho" w:hAnsi="Palatino Linotype" w:cs="Tahoma"/>
          <w:sz w:val="23"/>
          <w:szCs w:val="23"/>
        </w:rPr>
        <w:t>sesión, se</w:t>
      </w:r>
      <w:r w:rsidR="004B7AB1">
        <w:rPr>
          <w:rFonts w:ascii="Palatino Linotype" w:eastAsia="MS Mincho" w:hAnsi="Palatino Linotype" w:cs="Tahoma"/>
          <w:sz w:val="23"/>
          <w:szCs w:val="23"/>
        </w:rPr>
        <w:t xml:space="preserve"> sugiere que</w:t>
      </w:r>
      <w:r w:rsidRPr="00097761">
        <w:rPr>
          <w:rFonts w:ascii="Palatino Linotype" w:eastAsia="MS Mincho" w:hAnsi="Palatino Linotype" w:cs="Tahoma"/>
          <w:sz w:val="23"/>
          <w:szCs w:val="23"/>
        </w:rPr>
        <w:t xml:space="preserve"> </w:t>
      </w:r>
      <w:r w:rsidR="004B7AB1">
        <w:rPr>
          <w:rFonts w:ascii="Palatino Linotype" w:eastAsia="MS Mincho" w:hAnsi="Palatino Linotype" w:cs="Tahoma"/>
          <w:sz w:val="23"/>
          <w:szCs w:val="23"/>
        </w:rPr>
        <w:t>se asuma</w:t>
      </w:r>
      <w:r w:rsidRPr="00097761">
        <w:rPr>
          <w:rFonts w:ascii="Palatino Linotype" w:eastAsia="MS Mincho" w:hAnsi="Palatino Linotype" w:cs="Tahoma"/>
          <w:sz w:val="23"/>
          <w:szCs w:val="23"/>
        </w:rPr>
        <w:t xml:space="preserve"> como compromiso, que no se </w:t>
      </w:r>
      <w:r w:rsidR="004B7AB1">
        <w:rPr>
          <w:rFonts w:ascii="Palatino Linotype" w:eastAsia="MS Mincho" w:hAnsi="Palatino Linotype" w:cs="Tahoma"/>
          <w:sz w:val="23"/>
          <w:szCs w:val="23"/>
        </w:rPr>
        <w:t xml:space="preserve">existirá </w:t>
      </w:r>
      <w:r w:rsidRPr="00097761">
        <w:rPr>
          <w:rFonts w:ascii="Palatino Linotype" w:eastAsia="MS Mincho" w:hAnsi="Palatino Linotype" w:cs="Tahoma"/>
          <w:sz w:val="23"/>
          <w:szCs w:val="23"/>
        </w:rPr>
        <w:t>ningún tipo de retaliación</w:t>
      </w:r>
      <w:r w:rsidR="004B7AB1">
        <w:rPr>
          <w:rFonts w:ascii="Palatino Linotype" w:eastAsia="MS Mincho" w:hAnsi="Palatino Linotype" w:cs="Tahoma"/>
          <w:sz w:val="23"/>
          <w:szCs w:val="23"/>
        </w:rPr>
        <w:t>, represión y/</w:t>
      </w:r>
      <w:r w:rsidRPr="00097761">
        <w:rPr>
          <w:rFonts w:ascii="Palatino Linotype" w:eastAsia="MS Mincho" w:hAnsi="Palatino Linotype" w:cs="Tahoma"/>
          <w:sz w:val="23"/>
          <w:szCs w:val="23"/>
        </w:rPr>
        <w:t>o persecución, por parte de las autoridades que presiden la Secretaría de Educación, Deporte y Cultura.</w:t>
      </w:r>
    </w:p>
    <w:p w:rsidR="00097761" w:rsidRPr="00097761" w:rsidRDefault="00097761" w:rsidP="00097761">
      <w:pPr>
        <w:pStyle w:val="Prrafodelista"/>
        <w:jc w:val="both"/>
        <w:rPr>
          <w:rFonts w:ascii="Palatino Linotype" w:eastAsia="MS Mincho" w:hAnsi="Palatino Linotype" w:cs="Tahoma"/>
          <w:sz w:val="23"/>
          <w:szCs w:val="23"/>
        </w:rPr>
      </w:pPr>
    </w:p>
    <w:p w:rsidR="00097761" w:rsidRPr="00097761" w:rsidRDefault="00097761" w:rsidP="00097761">
      <w:pPr>
        <w:pStyle w:val="Prrafodelista"/>
        <w:numPr>
          <w:ilvl w:val="0"/>
          <w:numId w:val="19"/>
        </w:numPr>
        <w:jc w:val="both"/>
        <w:rPr>
          <w:rFonts w:ascii="Palatino Linotype" w:eastAsia="MS Mincho" w:hAnsi="Palatino Linotype" w:cs="Tahoma"/>
          <w:sz w:val="23"/>
          <w:szCs w:val="23"/>
        </w:rPr>
      </w:pPr>
      <w:r w:rsidRPr="00097761">
        <w:rPr>
          <w:rFonts w:ascii="Palatino Linotype" w:eastAsia="MS Mincho" w:hAnsi="Palatino Linotype" w:cs="Tahoma"/>
          <w:sz w:val="23"/>
          <w:szCs w:val="23"/>
        </w:rPr>
        <w:t xml:space="preserve">Desde el despacho del Presidente de la Comisión, concejal Orlando Núñez </w:t>
      </w:r>
      <w:proofErr w:type="spellStart"/>
      <w:r w:rsidRPr="00097761">
        <w:rPr>
          <w:rFonts w:ascii="Palatino Linotype" w:eastAsia="MS Mincho" w:hAnsi="Palatino Linotype" w:cs="Tahoma"/>
          <w:sz w:val="23"/>
          <w:szCs w:val="23"/>
        </w:rPr>
        <w:t>Acurio</w:t>
      </w:r>
      <w:proofErr w:type="spellEnd"/>
      <w:r w:rsidRPr="00097761">
        <w:rPr>
          <w:rFonts w:ascii="Palatino Linotype" w:eastAsia="MS Mincho" w:hAnsi="Palatino Linotype" w:cs="Tahoma"/>
          <w:sz w:val="23"/>
          <w:szCs w:val="23"/>
        </w:rPr>
        <w:t xml:space="preserve">, se emitirá carta justificando la presencia de todos los funcionarios </w:t>
      </w:r>
      <w:r>
        <w:rPr>
          <w:rFonts w:ascii="Palatino Linotype" w:eastAsia="MS Mincho" w:hAnsi="Palatino Linotype" w:cs="Tahoma"/>
          <w:sz w:val="23"/>
          <w:szCs w:val="23"/>
        </w:rPr>
        <w:t xml:space="preserve">de </w:t>
      </w:r>
      <w:r w:rsidRPr="00097761">
        <w:rPr>
          <w:rFonts w:ascii="Palatino Linotype" w:eastAsia="MS Mincho" w:hAnsi="Palatino Linotype" w:cs="Tahoma"/>
          <w:sz w:val="23"/>
          <w:szCs w:val="23"/>
        </w:rPr>
        <w:t>la Secretaría de Educación, Deporte y Cultura</w:t>
      </w:r>
      <w:r>
        <w:rPr>
          <w:rFonts w:ascii="Palatino Linotype" w:eastAsia="MS Mincho" w:hAnsi="Palatino Linotype" w:cs="Tahoma"/>
          <w:sz w:val="23"/>
          <w:szCs w:val="23"/>
        </w:rPr>
        <w:t>,</w:t>
      </w:r>
      <w:r w:rsidRPr="00097761">
        <w:rPr>
          <w:rFonts w:ascii="Palatino Linotype" w:eastAsia="MS Mincho" w:hAnsi="Palatino Linotype" w:cs="Tahoma"/>
          <w:sz w:val="23"/>
          <w:szCs w:val="23"/>
        </w:rPr>
        <w:t xml:space="preserve"> que acud</w:t>
      </w:r>
      <w:r>
        <w:rPr>
          <w:rFonts w:ascii="Palatino Linotype" w:eastAsia="MS Mincho" w:hAnsi="Palatino Linotype" w:cs="Tahoma"/>
          <w:sz w:val="23"/>
          <w:szCs w:val="23"/>
        </w:rPr>
        <w:t>ieron a la sesión No. 22 de la C</w:t>
      </w:r>
      <w:r w:rsidRPr="00097761">
        <w:rPr>
          <w:rFonts w:ascii="Palatino Linotype" w:eastAsia="MS Mincho" w:hAnsi="Palatino Linotype" w:cs="Tahoma"/>
          <w:sz w:val="23"/>
          <w:szCs w:val="23"/>
        </w:rPr>
        <w:t>omisión de Educación, Deporte y Cultura.</w:t>
      </w:r>
    </w:p>
    <w:p w:rsidR="003A6088" w:rsidRDefault="003A6088" w:rsidP="000977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eastAsia="MS Mincho" w:hAnsi="Palatino Linotype" w:cs="Tahoma"/>
          <w:sz w:val="23"/>
          <w:szCs w:val="23"/>
        </w:rPr>
      </w:pPr>
    </w:p>
    <w:p w:rsidR="00097761" w:rsidRPr="00DA64E4" w:rsidRDefault="00097761" w:rsidP="00DA64E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sz w:val="23"/>
          <w:szCs w:val="23"/>
        </w:rPr>
      </w:pPr>
      <w:r w:rsidRPr="00DA64E4">
        <w:rPr>
          <w:rFonts w:ascii="Palatino Linotype" w:eastAsia="MS Mincho" w:hAnsi="Palatino Linotype" w:cs="Tahoma"/>
          <w:b/>
          <w:sz w:val="23"/>
          <w:szCs w:val="23"/>
        </w:rPr>
        <w:t>Segundo Punto.-</w:t>
      </w:r>
      <w:r w:rsidR="00F55AAD" w:rsidRPr="00DA64E4">
        <w:rPr>
          <w:rFonts w:ascii="Palatino Linotype" w:eastAsia="MS Mincho" w:hAnsi="Palatino Linotype" w:cs="Tahoma"/>
          <w:b/>
          <w:sz w:val="23"/>
          <w:szCs w:val="23"/>
        </w:rPr>
        <w:t xml:space="preserve"> </w:t>
      </w:r>
      <w:r w:rsidRPr="00DA64E4">
        <w:rPr>
          <w:rFonts w:ascii="Palatino Linotype" w:eastAsia="MS Mincho" w:hAnsi="Palatino Linotype" w:cs="Tahoma"/>
          <w:b/>
          <w:sz w:val="23"/>
          <w:szCs w:val="23"/>
        </w:rPr>
        <w:t xml:space="preserve">Conocimiento y aprobación del informe sobre el otorgamiento de becas a los estudiantes de las Instituciones Educativas Municipales, a cargo de la Secretaría de </w:t>
      </w:r>
      <w:r w:rsidR="0031286B" w:rsidRPr="00DA64E4">
        <w:rPr>
          <w:rFonts w:ascii="Palatino Linotype" w:eastAsia="MS Mincho" w:hAnsi="Palatino Linotype" w:cs="Tahoma"/>
          <w:b/>
          <w:sz w:val="23"/>
          <w:szCs w:val="23"/>
        </w:rPr>
        <w:t xml:space="preserve">Inclusión </w:t>
      </w:r>
      <w:r w:rsidRPr="00DA64E4">
        <w:rPr>
          <w:rFonts w:ascii="Palatino Linotype" w:eastAsia="MS Mincho" w:hAnsi="Palatino Linotype" w:cs="Tahoma"/>
          <w:b/>
          <w:sz w:val="23"/>
          <w:szCs w:val="23"/>
        </w:rPr>
        <w:t>Social de la Unidad Ayuda, Becas y Crédito Educativo (ABC), previo al otorgamiento del Concejo Metropolitano correspondiente al año 2020.</w:t>
      </w:r>
    </w:p>
    <w:p w:rsidR="00097761" w:rsidRDefault="00097761" w:rsidP="0009776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  <w:sz w:val="23"/>
          <w:szCs w:val="23"/>
        </w:rPr>
      </w:pPr>
    </w:p>
    <w:p w:rsidR="008A0954" w:rsidRDefault="00DA64E4" w:rsidP="0009776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sz w:val="23"/>
          <w:szCs w:val="23"/>
        </w:rPr>
      </w:pPr>
      <w:r w:rsidRPr="00DA64E4">
        <w:rPr>
          <w:rFonts w:ascii="Palatino Linotype" w:eastAsia="MS Mincho" w:hAnsi="Palatino Linotype" w:cs="Tahoma"/>
          <w:sz w:val="23"/>
          <w:szCs w:val="23"/>
        </w:rPr>
        <w:t xml:space="preserve">Interviene la señora Grace </w:t>
      </w:r>
      <w:proofErr w:type="spellStart"/>
      <w:r w:rsidRPr="00DA64E4">
        <w:rPr>
          <w:rFonts w:ascii="Palatino Linotype" w:eastAsia="MS Mincho" w:hAnsi="Palatino Linotype" w:cs="Tahoma"/>
          <w:sz w:val="23"/>
          <w:szCs w:val="23"/>
        </w:rPr>
        <w:t>Quelal</w:t>
      </w:r>
      <w:proofErr w:type="spellEnd"/>
      <w:r w:rsidRPr="00DA64E4">
        <w:rPr>
          <w:rFonts w:ascii="Palatino Linotype" w:eastAsia="MS Mincho" w:hAnsi="Palatino Linotype" w:cs="Tahoma"/>
          <w:sz w:val="23"/>
          <w:szCs w:val="23"/>
        </w:rPr>
        <w:t>, quien realiza una breve explicación de las ayudas y becas que otorga el Concejo Metropolitano</w:t>
      </w:r>
      <w:r w:rsidR="00DA4A3E">
        <w:rPr>
          <w:rFonts w:ascii="Palatino Linotype" w:eastAsia="MS Mincho" w:hAnsi="Palatino Linotype" w:cs="Tahoma"/>
          <w:sz w:val="23"/>
          <w:szCs w:val="23"/>
        </w:rPr>
        <w:t xml:space="preserve"> a estudiantes de los establecimientos municipales.</w:t>
      </w:r>
    </w:p>
    <w:p w:rsidR="0069531F" w:rsidRDefault="0069531F" w:rsidP="0009776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sz w:val="23"/>
          <w:szCs w:val="23"/>
        </w:rPr>
      </w:pPr>
    </w:p>
    <w:p w:rsidR="0069531F" w:rsidRPr="005C5928" w:rsidRDefault="0069531F" w:rsidP="0069531F">
      <w:pPr>
        <w:autoSpaceDE w:val="0"/>
        <w:autoSpaceDN w:val="0"/>
        <w:adjustRightInd w:val="0"/>
        <w:spacing w:after="0" w:line="240" w:lineRule="auto"/>
        <w:rPr>
          <w:rFonts w:ascii="Palatino Linotype" w:eastAsia="MS Mincho" w:hAnsi="Palatino Linotype" w:cs="Tahoma"/>
          <w:sz w:val="23"/>
          <w:szCs w:val="23"/>
        </w:rPr>
      </w:pPr>
      <w:r w:rsidRPr="00951597">
        <w:rPr>
          <w:rFonts w:ascii="Palatino Linotype" w:eastAsia="MS Mincho" w:hAnsi="Palatino Linotype" w:cs="Tahoma"/>
          <w:sz w:val="23"/>
          <w:szCs w:val="23"/>
        </w:rPr>
        <w:lastRenderedPageBreak/>
        <w:t>(Se adjunta copia simple del Informe</w:t>
      </w:r>
      <w:r>
        <w:rPr>
          <w:rFonts w:ascii="Palatino Linotype" w:eastAsia="MS Mincho" w:hAnsi="Palatino Linotype" w:cs="Tahoma"/>
          <w:sz w:val="23"/>
          <w:szCs w:val="23"/>
        </w:rPr>
        <w:t xml:space="preserve"> de Becas, presentado por la Secretaría de Inclusión Social</w:t>
      </w:r>
      <w:r w:rsidRPr="00951597">
        <w:rPr>
          <w:rFonts w:ascii="Palatino Linotype" w:eastAsia="MS Mincho" w:hAnsi="Palatino Linotype" w:cs="Tahoma"/>
          <w:sz w:val="23"/>
          <w:szCs w:val="23"/>
        </w:rPr>
        <w:t>,  como Anexo No. 1).</w:t>
      </w:r>
    </w:p>
    <w:p w:rsidR="0069531F" w:rsidRPr="00097761" w:rsidRDefault="0069531F" w:rsidP="00F1411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sz w:val="23"/>
          <w:szCs w:val="23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578"/>
      </w:tblGrid>
      <w:tr w:rsidR="003A6088" w:rsidRPr="009B2DFF" w:rsidTr="003A6088">
        <w:tc>
          <w:tcPr>
            <w:tcW w:w="8728" w:type="dxa"/>
          </w:tcPr>
          <w:p w:rsidR="003A6088" w:rsidRPr="009B2DFF" w:rsidRDefault="003A6088" w:rsidP="00D200EE">
            <w:pPr>
              <w:autoSpaceDE w:val="0"/>
              <w:autoSpaceDN w:val="0"/>
              <w:adjustRightInd w:val="0"/>
              <w:rPr>
                <w:rFonts w:ascii="Palatino Linotype" w:eastAsia="MS Mincho" w:hAnsi="Palatino Linotype" w:cs="Tahoma"/>
                <w:b/>
                <w:sz w:val="23"/>
                <w:szCs w:val="23"/>
              </w:rPr>
            </w:pPr>
            <w:r w:rsidRPr="009B2DFF">
              <w:rPr>
                <w:rFonts w:ascii="Palatino Linotype" w:eastAsia="MS Mincho" w:hAnsi="Palatino Linotype" w:cs="Tahoma"/>
                <w:b/>
                <w:sz w:val="23"/>
                <w:szCs w:val="23"/>
              </w:rPr>
              <w:t>S</w:t>
            </w:r>
            <w:r w:rsidR="00D200EE">
              <w:rPr>
                <w:rFonts w:ascii="Palatino Linotype" w:eastAsia="MS Mincho" w:hAnsi="Palatino Linotype" w:cs="Tahoma"/>
                <w:b/>
                <w:sz w:val="23"/>
                <w:szCs w:val="23"/>
              </w:rPr>
              <w:t>iendo las 09h56</w:t>
            </w:r>
            <w:r w:rsidRPr="009B2DFF">
              <w:rPr>
                <w:rFonts w:ascii="Palatino Linotype" w:eastAsia="MS Mincho" w:hAnsi="Palatino Linotype" w:cs="Tahoma"/>
                <w:b/>
                <w:sz w:val="23"/>
                <w:szCs w:val="23"/>
              </w:rPr>
              <w:t xml:space="preserve">, </w:t>
            </w:r>
            <w:r w:rsidR="00D200EE">
              <w:rPr>
                <w:rFonts w:ascii="Palatino Linotype" w:eastAsia="MS Mincho" w:hAnsi="Palatino Linotype" w:cs="Tahoma"/>
                <w:b/>
                <w:sz w:val="23"/>
                <w:szCs w:val="23"/>
              </w:rPr>
              <w:t>sale de la sala de sesiones el</w:t>
            </w:r>
            <w:r w:rsidRPr="009B2DFF">
              <w:rPr>
                <w:rFonts w:ascii="Palatino Linotype" w:eastAsia="MS Mincho" w:hAnsi="Palatino Linotype" w:cs="Tahoma"/>
                <w:b/>
                <w:sz w:val="23"/>
                <w:szCs w:val="23"/>
              </w:rPr>
              <w:t xml:space="preserve"> concejal</w:t>
            </w:r>
            <w:r w:rsidR="00D200EE">
              <w:rPr>
                <w:rFonts w:ascii="Palatino Linotype" w:eastAsia="MS Mincho" w:hAnsi="Palatino Linotype" w:cs="Tahoma"/>
                <w:b/>
                <w:sz w:val="23"/>
                <w:szCs w:val="23"/>
              </w:rPr>
              <w:t xml:space="preserve"> Juan Manuel Carrión</w:t>
            </w:r>
            <w:r w:rsidRPr="009B2DFF">
              <w:rPr>
                <w:rFonts w:ascii="Palatino Linotype" w:eastAsia="MS Mincho" w:hAnsi="Palatino Linotype" w:cs="Tahoma"/>
                <w:b/>
                <w:sz w:val="23"/>
                <w:szCs w:val="23"/>
              </w:rPr>
              <w:t>.</w:t>
            </w:r>
          </w:p>
        </w:tc>
      </w:tr>
    </w:tbl>
    <w:p w:rsidR="00F14117" w:rsidRDefault="00F14117" w:rsidP="00E75F4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sz w:val="23"/>
          <w:szCs w:val="23"/>
        </w:rPr>
      </w:pPr>
    </w:p>
    <w:p w:rsidR="00E75F43" w:rsidRDefault="008A0954" w:rsidP="00E75F4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MS Mincho" w:hAnsi="Palatino Linotype" w:cs="Tahoma"/>
          <w:sz w:val="23"/>
          <w:szCs w:val="23"/>
        </w:rPr>
        <w:t xml:space="preserve">Presidente de la </w:t>
      </w:r>
      <w:r w:rsidRPr="009974FC">
        <w:rPr>
          <w:rFonts w:ascii="Palatino Linotype" w:hAnsi="Palatino Linotype"/>
        </w:rPr>
        <w:t>Comisión de Educación y Cultura</w:t>
      </w:r>
      <w:r>
        <w:rPr>
          <w:rFonts w:ascii="Palatino Linotype" w:hAnsi="Palatino Linotype"/>
        </w:rPr>
        <w:t>, con</w:t>
      </w:r>
      <w:r w:rsidR="00AE2499">
        <w:rPr>
          <w:rFonts w:ascii="Palatino Linotype" w:hAnsi="Palatino Linotype"/>
        </w:rPr>
        <w:t xml:space="preserve">cejal Orlando Núñez, mociona </w:t>
      </w:r>
      <w:bookmarkStart w:id="0" w:name="_GoBack"/>
      <w:bookmarkEnd w:id="0"/>
      <w:r>
        <w:rPr>
          <w:rFonts w:ascii="Palatino Linotype" w:hAnsi="Palatino Linotype"/>
        </w:rPr>
        <w:t xml:space="preserve">emitir dictamen favorable </w:t>
      </w:r>
      <w:r w:rsidR="005C5928" w:rsidRPr="009974FC">
        <w:rPr>
          <w:rFonts w:ascii="Palatino Linotype" w:hAnsi="Palatino Linotype"/>
        </w:rPr>
        <w:t>para que el Concejo Metropolitano de Quito</w:t>
      </w:r>
      <w:r w:rsidR="005C5928">
        <w:rPr>
          <w:rFonts w:ascii="Palatino Linotype" w:hAnsi="Palatino Linotype"/>
        </w:rPr>
        <w:t>, mediante resolución,</w:t>
      </w:r>
      <w:r w:rsidR="005C5928" w:rsidRPr="009974FC">
        <w:rPr>
          <w:rFonts w:ascii="Palatino Linotype" w:hAnsi="Palatino Linotype"/>
        </w:rPr>
        <w:t xml:space="preserve"> conozca y apruebe el Informe para el </w:t>
      </w:r>
      <w:r w:rsidR="005C5928" w:rsidRPr="009974FC">
        <w:rPr>
          <w:rFonts w:ascii="Palatino Linotype" w:hAnsi="Palatino Linotype" w:cs="Times"/>
        </w:rPr>
        <w:t xml:space="preserve">otorgamiento de </w:t>
      </w:r>
      <w:r w:rsidR="005C5928">
        <w:rPr>
          <w:rFonts w:ascii="Palatino Linotype" w:hAnsi="Palatino Linotype" w:cs="Times"/>
        </w:rPr>
        <w:t>b</w:t>
      </w:r>
      <w:r w:rsidR="005C5928" w:rsidRPr="009974FC">
        <w:rPr>
          <w:rFonts w:ascii="Palatino Linotype" w:hAnsi="Palatino Linotype" w:cs="Times"/>
        </w:rPr>
        <w:t xml:space="preserve">ecas a los estudiantes </w:t>
      </w:r>
      <w:r w:rsidR="005C5928" w:rsidRPr="009974FC">
        <w:rPr>
          <w:rFonts w:ascii="Palatino Linotype" w:hAnsi="Palatino Linotype"/>
        </w:rPr>
        <w:t>de los centros educativos municipales que otorga e</w:t>
      </w:r>
      <w:r w:rsidR="005C5928" w:rsidRPr="009974FC">
        <w:rPr>
          <w:rFonts w:ascii="Palatino Linotype" w:hAnsi="Palatino Linotype" w:cs="Palatino Linotype"/>
        </w:rPr>
        <w:t>l Concejo Metropolitano de Quito</w:t>
      </w:r>
      <w:r w:rsidR="005C5928" w:rsidRPr="009974FC">
        <w:rPr>
          <w:rFonts w:ascii="Palatino Linotype" w:hAnsi="Palatino Linotype"/>
        </w:rPr>
        <w:t xml:space="preserve"> correspondiente al año 2020.</w:t>
      </w:r>
    </w:p>
    <w:p w:rsidR="008A0954" w:rsidRDefault="008A0954" w:rsidP="00E75F4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sz w:val="23"/>
          <w:szCs w:val="23"/>
        </w:rPr>
      </w:pPr>
    </w:p>
    <w:p w:rsidR="008A0954" w:rsidRPr="009B2DFF" w:rsidRDefault="008A0954" w:rsidP="008A0954">
      <w:pPr>
        <w:jc w:val="both"/>
        <w:rPr>
          <w:rFonts w:ascii="Palatino Linotype" w:hAnsi="Palatino Linotype" w:cs="Tahoma"/>
          <w:color w:val="000000" w:themeColor="text1"/>
          <w:sz w:val="23"/>
          <w:szCs w:val="23"/>
        </w:rPr>
      </w:pPr>
      <w:r>
        <w:rPr>
          <w:rFonts w:ascii="Palatino Linotype" w:hAnsi="Palatino Linotype" w:cs="Tahoma"/>
          <w:color w:val="000000" w:themeColor="text1"/>
          <w:sz w:val="23"/>
          <w:szCs w:val="23"/>
        </w:rPr>
        <w:t>Los miembros de la c</w:t>
      </w:r>
      <w:r w:rsidRPr="009B2DFF">
        <w:rPr>
          <w:rFonts w:ascii="Palatino Linotype" w:hAnsi="Palatino Linotype" w:cs="Tahoma"/>
          <w:color w:val="000000" w:themeColor="text1"/>
          <w:sz w:val="23"/>
          <w:szCs w:val="23"/>
        </w:rPr>
        <w:t xml:space="preserve">omisión aprueban </w:t>
      </w:r>
      <w:r>
        <w:rPr>
          <w:rFonts w:ascii="Palatino Linotype" w:hAnsi="Palatino Linotype" w:cs="Tahoma"/>
          <w:color w:val="000000" w:themeColor="text1"/>
          <w:sz w:val="23"/>
          <w:szCs w:val="23"/>
        </w:rPr>
        <w:t>la moción</w:t>
      </w:r>
      <w:r w:rsidRPr="009B2DFF">
        <w:rPr>
          <w:rFonts w:ascii="Palatino Linotype" w:hAnsi="Palatino Linotype" w:cs="Tahoma"/>
          <w:color w:val="000000" w:themeColor="text1"/>
          <w:sz w:val="23"/>
          <w:szCs w:val="23"/>
        </w:rPr>
        <w:t>, conforme la siguiente votación: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1523"/>
        <w:gridCol w:w="1312"/>
        <w:gridCol w:w="1842"/>
        <w:gridCol w:w="1276"/>
        <w:gridCol w:w="1418"/>
      </w:tblGrid>
      <w:tr w:rsidR="008A0954" w:rsidRPr="009B2DFF" w:rsidTr="007A22F4">
        <w:trPr>
          <w:trHeight w:val="20"/>
          <w:jc w:val="center"/>
        </w:trPr>
        <w:tc>
          <w:tcPr>
            <w:tcW w:w="9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A0954" w:rsidRPr="009B2DFF" w:rsidRDefault="008A0954" w:rsidP="007A22F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3"/>
                <w:szCs w:val="23"/>
                <w:lang w:val="es-ES"/>
              </w:rPr>
            </w:pPr>
            <w:r w:rsidRPr="009B2DFF">
              <w:rPr>
                <w:rFonts w:ascii="Palatino Linotype" w:hAnsi="Palatino Linotype"/>
                <w:b/>
                <w:i w:val="0"/>
                <w:color w:val="FFFFFF"/>
                <w:sz w:val="23"/>
                <w:szCs w:val="23"/>
                <w:lang w:val="es-ES"/>
              </w:rPr>
              <w:t>REGISTRO DE VOTACIÓN</w:t>
            </w:r>
          </w:p>
        </w:tc>
      </w:tr>
      <w:tr w:rsidR="008A0954" w:rsidRPr="009B2DFF" w:rsidTr="007A22F4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0954" w:rsidRPr="009B2DFF" w:rsidRDefault="008A0954" w:rsidP="007A22F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3"/>
                <w:szCs w:val="23"/>
                <w:lang w:val="es-ES"/>
              </w:rPr>
            </w:pPr>
            <w:r w:rsidRPr="009B2DFF">
              <w:rPr>
                <w:rFonts w:ascii="Palatino Linotype" w:hAnsi="Palatino Linotype"/>
                <w:b/>
                <w:i w:val="0"/>
                <w:color w:val="FFFFFF"/>
                <w:sz w:val="23"/>
                <w:szCs w:val="23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0954" w:rsidRPr="009B2DFF" w:rsidRDefault="008A0954" w:rsidP="007A22F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3"/>
                <w:szCs w:val="23"/>
                <w:lang w:val="es-ES"/>
              </w:rPr>
            </w:pPr>
            <w:r w:rsidRPr="009B2DFF">
              <w:rPr>
                <w:rFonts w:ascii="Palatino Linotype" w:hAnsi="Palatino Linotype"/>
                <w:b/>
                <w:i w:val="0"/>
                <w:color w:val="FFFFFF"/>
                <w:sz w:val="23"/>
                <w:szCs w:val="23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0954" w:rsidRPr="009B2DFF" w:rsidRDefault="008A0954" w:rsidP="007A22F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3"/>
                <w:szCs w:val="23"/>
                <w:lang w:val="es-ES"/>
              </w:rPr>
            </w:pPr>
            <w:r w:rsidRPr="009B2DFF">
              <w:rPr>
                <w:rFonts w:ascii="Palatino Linotype" w:hAnsi="Palatino Linotype"/>
                <w:b/>
                <w:i w:val="0"/>
                <w:color w:val="FFFFFF"/>
                <w:sz w:val="23"/>
                <w:szCs w:val="23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0954" w:rsidRPr="009B2DFF" w:rsidRDefault="008A0954" w:rsidP="007A22F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3"/>
                <w:szCs w:val="23"/>
                <w:lang w:val="es-ES"/>
              </w:rPr>
            </w:pPr>
            <w:r w:rsidRPr="009B2DFF">
              <w:rPr>
                <w:rFonts w:ascii="Palatino Linotype" w:hAnsi="Palatino Linotype"/>
                <w:b/>
                <w:i w:val="0"/>
                <w:color w:val="FFFFFF"/>
                <w:sz w:val="23"/>
                <w:szCs w:val="23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A0954" w:rsidRPr="009B2DFF" w:rsidRDefault="008A0954" w:rsidP="007A22F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3"/>
                <w:szCs w:val="23"/>
                <w:lang w:val="es-ES"/>
              </w:rPr>
            </w:pPr>
            <w:r w:rsidRPr="009B2DFF">
              <w:rPr>
                <w:rFonts w:ascii="Palatino Linotype" w:hAnsi="Palatino Linotype"/>
                <w:b/>
                <w:i w:val="0"/>
                <w:color w:val="FFFFFF"/>
                <w:sz w:val="23"/>
                <w:szCs w:val="23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0954" w:rsidRPr="009B2DFF" w:rsidRDefault="008A0954" w:rsidP="007A22F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3"/>
                <w:szCs w:val="23"/>
                <w:lang w:val="es-ES"/>
              </w:rPr>
            </w:pPr>
            <w:r w:rsidRPr="009B2DFF">
              <w:rPr>
                <w:rFonts w:ascii="Palatino Linotype" w:hAnsi="Palatino Linotype"/>
                <w:b/>
                <w:i w:val="0"/>
                <w:color w:val="FFFFFF"/>
                <w:sz w:val="23"/>
                <w:szCs w:val="23"/>
                <w:lang w:val="es-ES"/>
              </w:rPr>
              <w:t>AUSENTE</w:t>
            </w:r>
          </w:p>
        </w:tc>
      </w:tr>
      <w:tr w:rsidR="008A0954" w:rsidRPr="009B2DFF" w:rsidTr="007A22F4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4" w:rsidRPr="009B2DFF" w:rsidRDefault="008A0954" w:rsidP="007A22F4">
            <w:pPr>
              <w:pStyle w:val="Subttul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3"/>
                <w:szCs w:val="23"/>
                <w:lang w:val="es-ES"/>
              </w:rPr>
            </w:pPr>
            <w:r w:rsidRPr="009B2DFF">
              <w:rPr>
                <w:rFonts w:ascii="Palatino Linotype" w:hAnsi="Palatino Linotype" w:cs="Tahoma"/>
                <w:b/>
                <w:i w:val="0"/>
                <w:color w:val="000000"/>
                <w:sz w:val="23"/>
                <w:szCs w:val="23"/>
                <w:lang w:val="es-ES"/>
              </w:rPr>
              <w:t xml:space="preserve">Orlando Núñez </w:t>
            </w:r>
            <w:proofErr w:type="spellStart"/>
            <w:r w:rsidRPr="009B2DFF">
              <w:rPr>
                <w:rFonts w:ascii="Palatino Linotype" w:hAnsi="Palatino Linotype" w:cs="Tahoma"/>
                <w:b/>
                <w:i w:val="0"/>
                <w:color w:val="000000"/>
                <w:sz w:val="23"/>
                <w:szCs w:val="23"/>
                <w:lang w:val="es-ES"/>
              </w:rPr>
              <w:t>Acurio</w:t>
            </w:r>
            <w:proofErr w:type="spellEnd"/>
            <w:r w:rsidRPr="009B2DFF">
              <w:rPr>
                <w:rFonts w:ascii="Palatino Linotype" w:hAnsi="Palatino Linotype" w:cs="Tahoma"/>
                <w:b/>
                <w:i w:val="0"/>
                <w:color w:val="000000"/>
                <w:sz w:val="23"/>
                <w:szCs w:val="23"/>
                <w:lang w:val="es-ES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4" w:rsidRPr="009B2DFF" w:rsidRDefault="008A0954" w:rsidP="007A22F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3"/>
                <w:szCs w:val="23"/>
                <w:lang w:val="es-ES"/>
              </w:rPr>
            </w:pPr>
            <w:r w:rsidRPr="009B2DFF">
              <w:rPr>
                <w:rFonts w:ascii="Palatino Linotype" w:hAnsi="Palatino Linotype" w:cs="Tahoma"/>
                <w:i w:val="0"/>
                <w:color w:val="000000"/>
                <w:sz w:val="23"/>
                <w:szCs w:val="23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4" w:rsidRPr="009B2DFF" w:rsidRDefault="008A0954" w:rsidP="007A22F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3"/>
                <w:szCs w:val="23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4" w:rsidRPr="009B2DFF" w:rsidRDefault="008A0954" w:rsidP="007A22F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3"/>
                <w:szCs w:val="23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4" w:rsidRPr="009B2DFF" w:rsidRDefault="008A0954" w:rsidP="007A22F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3"/>
                <w:szCs w:val="23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4" w:rsidRPr="009B2DFF" w:rsidRDefault="008A0954" w:rsidP="007A22F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3"/>
                <w:szCs w:val="23"/>
                <w:lang w:val="es-ES"/>
              </w:rPr>
            </w:pPr>
          </w:p>
        </w:tc>
      </w:tr>
      <w:tr w:rsidR="008A0954" w:rsidRPr="009B2DFF" w:rsidTr="007A22F4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4" w:rsidRPr="009B2DFF" w:rsidRDefault="008A0954" w:rsidP="007A22F4">
            <w:pPr>
              <w:pStyle w:val="Subttul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3"/>
                <w:szCs w:val="23"/>
                <w:lang w:val="es-ES"/>
              </w:rPr>
            </w:pPr>
            <w:proofErr w:type="spellStart"/>
            <w:r w:rsidRPr="009B2DFF">
              <w:rPr>
                <w:rFonts w:ascii="Palatino Linotype" w:hAnsi="Palatino Linotype" w:cs="Tahoma"/>
                <w:b/>
                <w:i w:val="0"/>
                <w:color w:val="000000"/>
                <w:sz w:val="23"/>
                <w:szCs w:val="23"/>
                <w:lang w:val="es-ES"/>
              </w:rPr>
              <w:t>Brith</w:t>
            </w:r>
            <w:proofErr w:type="spellEnd"/>
            <w:r w:rsidRPr="009B2DFF">
              <w:rPr>
                <w:rFonts w:ascii="Palatino Linotype" w:hAnsi="Palatino Linotype" w:cs="Tahoma"/>
                <w:b/>
                <w:i w:val="0"/>
                <w:color w:val="000000"/>
                <w:sz w:val="23"/>
                <w:szCs w:val="23"/>
                <w:lang w:val="es-ES"/>
              </w:rPr>
              <w:t xml:space="preserve"> Vaca </w:t>
            </w:r>
            <w:proofErr w:type="spellStart"/>
            <w:r w:rsidRPr="009B2DFF">
              <w:rPr>
                <w:rFonts w:ascii="Palatino Linotype" w:hAnsi="Palatino Linotype" w:cs="Tahoma"/>
                <w:b/>
                <w:i w:val="0"/>
                <w:color w:val="000000"/>
                <w:sz w:val="23"/>
                <w:szCs w:val="23"/>
                <w:lang w:val="es-ES"/>
              </w:rPr>
              <w:t>Chicaiza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4" w:rsidRPr="009B2DFF" w:rsidRDefault="008A0954" w:rsidP="007A22F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3"/>
                <w:szCs w:val="23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3"/>
                <w:szCs w:val="23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4" w:rsidRPr="009B2DFF" w:rsidRDefault="008A0954" w:rsidP="007A22F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3"/>
                <w:szCs w:val="23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4" w:rsidRPr="009B2DFF" w:rsidRDefault="008A0954" w:rsidP="007A22F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3"/>
                <w:szCs w:val="23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4" w:rsidRPr="009B2DFF" w:rsidRDefault="008A0954" w:rsidP="007A22F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3"/>
                <w:szCs w:val="23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4" w:rsidRPr="009B2DFF" w:rsidRDefault="008A0954" w:rsidP="007A22F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3"/>
                <w:szCs w:val="23"/>
                <w:lang w:val="es-ES"/>
              </w:rPr>
            </w:pPr>
          </w:p>
        </w:tc>
      </w:tr>
      <w:tr w:rsidR="008A0954" w:rsidRPr="009B2DFF" w:rsidTr="007A22F4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4" w:rsidRPr="009B2DFF" w:rsidRDefault="008A0954" w:rsidP="007A22F4">
            <w:pPr>
              <w:pStyle w:val="Subttul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3"/>
                <w:szCs w:val="23"/>
                <w:lang w:val="es-ES"/>
              </w:rPr>
            </w:pPr>
            <w:r w:rsidRPr="009B2DFF">
              <w:rPr>
                <w:rFonts w:ascii="Palatino Linotype" w:hAnsi="Palatino Linotype" w:cs="Tahoma"/>
                <w:b/>
                <w:i w:val="0"/>
                <w:color w:val="000000"/>
                <w:sz w:val="23"/>
                <w:szCs w:val="23"/>
                <w:lang w:val="es-ES"/>
              </w:rPr>
              <w:t>Juan Manuel Carrión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4" w:rsidRPr="009B2DFF" w:rsidRDefault="008A0954" w:rsidP="007A22F4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sz w:val="23"/>
                <w:szCs w:val="23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4" w:rsidRPr="009B2DFF" w:rsidRDefault="008A0954" w:rsidP="007A22F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3"/>
                <w:szCs w:val="23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4" w:rsidRPr="009B2DFF" w:rsidRDefault="008A0954" w:rsidP="007A22F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3"/>
                <w:szCs w:val="23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4" w:rsidRPr="009B2DFF" w:rsidRDefault="008A0954" w:rsidP="007A22F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3"/>
                <w:szCs w:val="23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4" w:rsidRPr="009B2DFF" w:rsidRDefault="008A0954" w:rsidP="007A22F4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3"/>
                <w:szCs w:val="23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3"/>
                <w:szCs w:val="23"/>
                <w:lang w:val="es-ES"/>
              </w:rPr>
              <w:t>1</w:t>
            </w:r>
          </w:p>
        </w:tc>
      </w:tr>
      <w:tr w:rsidR="008A0954" w:rsidRPr="009B2DFF" w:rsidTr="007A22F4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0954" w:rsidRPr="009B2DFF" w:rsidRDefault="008A0954" w:rsidP="007A22F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3"/>
                <w:szCs w:val="23"/>
                <w:lang w:val="es-ES"/>
              </w:rPr>
            </w:pPr>
            <w:r w:rsidRPr="009B2DFF">
              <w:rPr>
                <w:rFonts w:ascii="Palatino Linotype" w:hAnsi="Palatino Linotype"/>
                <w:b/>
                <w:i w:val="0"/>
                <w:color w:val="FFFFFF"/>
                <w:sz w:val="23"/>
                <w:szCs w:val="23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0954" w:rsidRPr="009B2DFF" w:rsidRDefault="008A0954" w:rsidP="007A22F4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3"/>
                <w:szCs w:val="23"/>
                <w:lang w:val="es-ES"/>
              </w:rPr>
            </w:pPr>
            <w:r w:rsidRPr="009B2DFF">
              <w:rPr>
                <w:rFonts w:ascii="Palatino Linotype" w:hAnsi="Palatino Linotype"/>
                <w:i w:val="0"/>
                <w:color w:val="FFFFFF"/>
                <w:sz w:val="23"/>
                <w:szCs w:val="23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0954" w:rsidRPr="009B2DFF" w:rsidRDefault="008A0954" w:rsidP="007A22F4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3"/>
                <w:szCs w:val="23"/>
                <w:lang w:val="es-ES"/>
              </w:rPr>
            </w:pPr>
            <w:r w:rsidRPr="009B2DFF">
              <w:rPr>
                <w:rFonts w:ascii="Palatino Linotype" w:hAnsi="Palatino Linotype"/>
                <w:i w:val="0"/>
                <w:color w:val="FFFFFF"/>
                <w:sz w:val="23"/>
                <w:szCs w:val="23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0954" w:rsidRPr="009B2DFF" w:rsidRDefault="008A0954" w:rsidP="007A22F4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3"/>
                <w:szCs w:val="23"/>
                <w:lang w:val="es-ES"/>
              </w:rPr>
            </w:pPr>
            <w:r w:rsidRPr="009B2DFF">
              <w:rPr>
                <w:rFonts w:ascii="Palatino Linotype" w:hAnsi="Palatino Linotype"/>
                <w:i w:val="0"/>
                <w:color w:val="FFFFFF"/>
                <w:sz w:val="23"/>
                <w:szCs w:val="23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A0954" w:rsidRPr="009B2DFF" w:rsidRDefault="008A0954" w:rsidP="007A22F4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3"/>
                <w:szCs w:val="23"/>
                <w:lang w:val="es-ES"/>
              </w:rPr>
            </w:pPr>
            <w:r w:rsidRPr="009B2DFF">
              <w:rPr>
                <w:rFonts w:ascii="Palatino Linotype" w:hAnsi="Palatino Linotype"/>
                <w:i w:val="0"/>
                <w:color w:val="FFFFFF"/>
                <w:sz w:val="23"/>
                <w:szCs w:val="23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A0954" w:rsidRPr="009B2DFF" w:rsidRDefault="008A0954" w:rsidP="007A22F4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3"/>
                <w:szCs w:val="23"/>
                <w:lang w:val="es-ES"/>
              </w:rPr>
            </w:pPr>
            <w:r w:rsidRPr="009B2DFF">
              <w:rPr>
                <w:rFonts w:ascii="Palatino Linotype" w:hAnsi="Palatino Linotype"/>
                <w:i w:val="0"/>
                <w:color w:val="FFFFFF"/>
                <w:sz w:val="23"/>
                <w:szCs w:val="23"/>
                <w:lang w:val="es-ES"/>
              </w:rPr>
              <w:t>1</w:t>
            </w:r>
          </w:p>
        </w:tc>
      </w:tr>
    </w:tbl>
    <w:p w:rsidR="008A0954" w:rsidRPr="009B2DFF" w:rsidRDefault="008A0954" w:rsidP="008A09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sz w:val="23"/>
          <w:szCs w:val="23"/>
        </w:rPr>
      </w:pPr>
    </w:p>
    <w:p w:rsidR="008A0954" w:rsidRPr="009974FC" w:rsidRDefault="008A0954" w:rsidP="008A0954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/>
        </w:rPr>
      </w:pPr>
      <w:r w:rsidRPr="009974FC">
        <w:rPr>
          <w:rFonts w:ascii="Palatino Linotype" w:hAnsi="Palatino Linotype"/>
        </w:rPr>
        <w:t xml:space="preserve">La Comisión de Educación y Cultura, luego de conocer el Informe para el </w:t>
      </w:r>
      <w:r w:rsidRPr="009974FC">
        <w:rPr>
          <w:rFonts w:ascii="Palatino Linotype" w:hAnsi="Palatino Linotype" w:cs="Times"/>
        </w:rPr>
        <w:t xml:space="preserve">otorgamiento de Becas a los estudiantes </w:t>
      </w:r>
      <w:r w:rsidRPr="009974FC">
        <w:rPr>
          <w:rFonts w:ascii="Palatino Linotype" w:hAnsi="Palatino Linotype"/>
        </w:rPr>
        <w:t>de los centros educativos municipales que otorga e</w:t>
      </w:r>
      <w:r w:rsidRPr="009974FC">
        <w:rPr>
          <w:rFonts w:ascii="Palatino Linotype" w:hAnsi="Palatino Linotype" w:cs="Palatino Linotype"/>
        </w:rPr>
        <w:t>l Concejo Metropolitano de Quito</w:t>
      </w:r>
      <w:r w:rsidRPr="009974FC">
        <w:rPr>
          <w:rFonts w:ascii="Palatino Linotype" w:hAnsi="Palatino Linotype"/>
        </w:rPr>
        <w:t xml:space="preserve"> correspondiente al año 2020, y tras analizar la documentación técnica y legal; y, con fundamento </w:t>
      </w:r>
      <w:r w:rsidR="00DA4A3E">
        <w:rPr>
          <w:rFonts w:ascii="Palatino Linotype" w:hAnsi="Palatino Linotype"/>
        </w:rPr>
        <w:t>en los</w:t>
      </w:r>
      <w:r w:rsidRPr="009974FC">
        <w:rPr>
          <w:rFonts w:ascii="Palatino Linotype" w:hAnsi="Palatino Linotype"/>
        </w:rPr>
        <w:t xml:space="preserve"> artículo</w:t>
      </w:r>
      <w:r w:rsidR="00DA4A3E">
        <w:rPr>
          <w:rFonts w:ascii="Palatino Linotype" w:hAnsi="Palatino Linotype"/>
        </w:rPr>
        <w:t>s</w:t>
      </w:r>
      <w:r w:rsidRPr="009974FC">
        <w:rPr>
          <w:rFonts w:ascii="Palatino Linotype" w:hAnsi="Palatino Linotype"/>
        </w:rPr>
        <w:t xml:space="preserve"> II. 2.2</w:t>
      </w:r>
      <w:r>
        <w:rPr>
          <w:rFonts w:ascii="Palatino Linotype" w:hAnsi="Palatino Linotype"/>
        </w:rPr>
        <w:t xml:space="preserve">0 al </w:t>
      </w:r>
      <w:r w:rsidRPr="009974FC">
        <w:rPr>
          <w:rFonts w:ascii="Palatino Linotype" w:hAnsi="Palatino Linotype"/>
        </w:rPr>
        <w:t>II. 2.</w:t>
      </w:r>
      <w:r w:rsidR="008677F2">
        <w:rPr>
          <w:rFonts w:ascii="Palatino Linotype" w:hAnsi="Palatino Linotype"/>
        </w:rPr>
        <w:t xml:space="preserve"> </w:t>
      </w:r>
      <w:r w:rsidRPr="009974FC">
        <w:rPr>
          <w:rFonts w:ascii="Palatino Linotype" w:hAnsi="Palatino Linotype"/>
        </w:rPr>
        <w:t>2</w:t>
      </w:r>
      <w:r w:rsidR="008677F2">
        <w:rPr>
          <w:rFonts w:ascii="Palatino Linotype" w:hAnsi="Palatino Linotype"/>
        </w:rPr>
        <w:t xml:space="preserve">4 </w:t>
      </w:r>
      <w:r>
        <w:rPr>
          <w:rFonts w:ascii="Palatino Linotype" w:hAnsi="Palatino Linotype"/>
        </w:rPr>
        <w:t>relativo</w:t>
      </w:r>
      <w:r w:rsidR="00DA4A3E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al Título III  de las Becas, </w:t>
      </w:r>
      <w:r w:rsidRPr="009974FC">
        <w:rPr>
          <w:rFonts w:ascii="Palatino Linotype" w:hAnsi="Palatino Linotype"/>
        </w:rPr>
        <w:t xml:space="preserve">del Código Municipal para el Distrito Metropolitano de Quito, resuelve </w:t>
      </w:r>
      <w:r w:rsidRPr="009974FC">
        <w:rPr>
          <w:rFonts w:ascii="Palatino Linotype" w:hAnsi="Palatino Linotype"/>
          <w:b/>
        </w:rPr>
        <w:t>EMITIR</w:t>
      </w:r>
      <w:r w:rsidRPr="009974FC">
        <w:rPr>
          <w:rFonts w:ascii="Palatino Linotype" w:hAnsi="Palatino Linotype"/>
        </w:rPr>
        <w:t xml:space="preserve"> </w:t>
      </w:r>
      <w:r w:rsidRPr="009974FC">
        <w:rPr>
          <w:rFonts w:ascii="Palatino Linotype" w:hAnsi="Palatino Linotype"/>
          <w:b/>
        </w:rPr>
        <w:t>DICTAMEN FAVORABLE</w:t>
      </w:r>
      <w:r w:rsidRPr="009974FC">
        <w:rPr>
          <w:rFonts w:ascii="Palatino Linotype" w:hAnsi="Palatino Linotype"/>
        </w:rPr>
        <w:t xml:space="preserve"> para que el Concejo Metropolitano de Quito</w:t>
      </w:r>
      <w:r>
        <w:rPr>
          <w:rFonts w:ascii="Palatino Linotype" w:hAnsi="Palatino Linotype"/>
        </w:rPr>
        <w:t>, mediante resolución,</w:t>
      </w:r>
      <w:r w:rsidRPr="009974FC">
        <w:rPr>
          <w:rFonts w:ascii="Palatino Linotype" w:hAnsi="Palatino Linotype"/>
        </w:rPr>
        <w:t xml:space="preserve"> conozca y apruebe el Informe para el </w:t>
      </w:r>
      <w:r w:rsidRPr="009974FC">
        <w:rPr>
          <w:rFonts w:ascii="Palatino Linotype" w:hAnsi="Palatino Linotype" w:cs="Times"/>
        </w:rPr>
        <w:t xml:space="preserve">otorgamiento de </w:t>
      </w:r>
      <w:r>
        <w:rPr>
          <w:rFonts w:ascii="Palatino Linotype" w:hAnsi="Palatino Linotype" w:cs="Times"/>
        </w:rPr>
        <w:t>b</w:t>
      </w:r>
      <w:r w:rsidRPr="009974FC">
        <w:rPr>
          <w:rFonts w:ascii="Palatino Linotype" w:hAnsi="Palatino Linotype" w:cs="Times"/>
        </w:rPr>
        <w:t xml:space="preserve">ecas a los estudiantes </w:t>
      </w:r>
      <w:r w:rsidRPr="009974FC">
        <w:rPr>
          <w:rFonts w:ascii="Palatino Linotype" w:hAnsi="Palatino Linotype"/>
        </w:rPr>
        <w:t>de los centros educativos municipales que otorga e</w:t>
      </w:r>
      <w:r w:rsidRPr="009974FC">
        <w:rPr>
          <w:rFonts w:ascii="Palatino Linotype" w:hAnsi="Palatino Linotype" w:cs="Palatino Linotype"/>
        </w:rPr>
        <w:t>l Concejo Metropolitano de Quito</w:t>
      </w:r>
      <w:r w:rsidRPr="009974FC">
        <w:rPr>
          <w:rFonts w:ascii="Palatino Linotype" w:hAnsi="Palatino Linotype"/>
        </w:rPr>
        <w:t xml:space="preserve"> correspondiente al año 2020.</w:t>
      </w:r>
    </w:p>
    <w:p w:rsidR="00434667" w:rsidRPr="009B2DFF" w:rsidRDefault="00180A57" w:rsidP="00434667">
      <w:pPr>
        <w:spacing w:after="0" w:line="240" w:lineRule="auto"/>
        <w:jc w:val="both"/>
        <w:rPr>
          <w:rFonts w:ascii="Palatino Linotype" w:eastAsia="MS Mincho" w:hAnsi="Palatino Linotype" w:cs="Tahoma"/>
          <w:sz w:val="23"/>
          <w:szCs w:val="23"/>
        </w:rPr>
      </w:pPr>
      <w:r w:rsidRPr="009B2DFF">
        <w:rPr>
          <w:rFonts w:ascii="Palatino Linotype" w:eastAsia="MS Mincho" w:hAnsi="Palatino Linotype" w:cs="Tahoma"/>
          <w:sz w:val="23"/>
          <w:szCs w:val="23"/>
        </w:rPr>
        <w:t>El presidente</w:t>
      </w:r>
      <w:r w:rsidR="005F6305" w:rsidRPr="009B2DFF">
        <w:rPr>
          <w:rFonts w:ascii="Palatino Linotype" w:eastAsia="MS Mincho" w:hAnsi="Palatino Linotype" w:cs="Tahoma"/>
          <w:sz w:val="23"/>
          <w:szCs w:val="23"/>
        </w:rPr>
        <w:t xml:space="preserve"> </w:t>
      </w:r>
      <w:r w:rsidR="005C5928">
        <w:rPr>
          <w:rFonts w:ascii="Palatino Linotype" w:eastAsia="MS Mincho" w:hAnsi="Palatino Linotype" w:cs="Tahoma"/>
          <w:sz w:val="23"/>
          <w:szCs w:val="23"/>
        </w:rPr>
        <w:t>de la c</w:t>
      </w:r>
      <w:r w:rsidR="00434667" w:rsidRPr="009B2DFF">
        <w:rPr>
          <w:rFonts w:ascii="Palatino Linotype" w:eastAsia="MS Mincho" w:hAnsi="Palatino Linotype" w:cs="Tahoma"/>
          <w:sz w:val="23"/>
          <w:szCs w:val="23"/>
        </w:rPr>
        <w:t xml:space="preserve">omisión, </w:t>
      </w:r>
      <w:r w:rsidR="00434667" w:rsidRPr="009B2DFF">
        <w:rPr>
          <w:rFonts w:ascii="Palatino Linotype" w:eastAsia="MS Mincho" w:hAnsi="Palatino Linotype" w:cs="Tahoma"/>
          <w:color w:val="000000"/>
          <w:sz w:val="23"/>
          <w:szCs w:val="23"/>
        </w:rPr>
        <w:t>concejal</w:t>
      </w:r>
      <w:r w:rsidR="005F6305" w:rsidRPr="009B2DFF">
        <w:rPr>
          <w:rFonts w:ascii="Palatino Linotype" w:eastAsia="MS Mincho" w:hAnsi="Palatino Linotype" w:cs="Tahoma"/>
          <w:color w:val="000000"/>
          <w:sz w:val="23"/>
          <w:szCs w:val="23"/>
        </w:rPr>
        <w:t>a</w:t>
      </w:r>
      <w:r w:rsidR="00434667" w:rsidRPr="009B2DFF">
        <w:rPr>
          <w:rFonts w:ascii="Palatino Linotype" w:eastAsia="MS Mincho" w:hAnsi="Palatino Linotype" w:cs="Tahoma"/>
          <w:color w:val="000000"/>
          <w:sz w:val="23"/>
          <w:szCs w:val="23"/>
        </w:rPr>
        <w:t xml:space="preserve"> </w:t>
      </w:r>
      <w:r w:rsidRPr="009B2DFF">
        <w:rPr>
          <w:rFonts w:ascii="Palatino Linotype" w:eastAsia="MS Mincho" w:hAnsi="Palatino Linotype" w:cs="Tahoma"/>
          <w:color w:val="000000"/>
          <w:sz w:val="23"/>
          <w:szCs w:val="23"/>
        </w:rPr>
        <w:t xml:space="preserve">Orlando Núñez </w:t>
      </w:r>
      <w:proofErr w:type="spellStart"/>
      <w:r w:rsidRPr="009B2DFF">
        <w:rPr>
          <w:rFonts w:ascii="Palatino Linotype" w:eastAsia="MS Mincho" w:hAnsi="Palatino Linotype" w:cs="Tahoma"/>
          <w:color w:val="000000"/>
          <w:sz w:val="23"/>
          <w:szCs w:val="23"/>
        </w:rPr>
        <w:t>Acurio</w:t>
      </w:r>
      <w:proofErr w:type="spellEnd"/>
      <w:r w:rsidR="00434667" w:rsidRPr="009B2DFF">
        <w:rPr>
          <w:rFonts w:ascii="Palatino Linotype" w:eastAsia="MS Mincho" w:hAnsi="Palatino Linotype" w:cs="Tahoma"/>
          <w:color w:val="000000"/>
          <w:sz w:val="23"/>
          <w:szCs w:val="23"/>
        </w:rPr>
        <w:t>,</w:t>
      </w:r>
      <w:r w:rsidR="00434667" w:rsidRPr="009B2DFF">
        <w:rPr>
          <w:rFonts w:ascii="Palatino Linotype" w:eastAsia="MS Mincho" w:hAnsi="Palatino Linotype" w:cs="Tahoma"/>
          <w:sz w:val="23"/>
          <w:szCs w:val="23"/>
        </w:rPr>
        <w:t xml:space="preserve"> sin tener más puntos a tratar, </w:t>
      </w:r>
      <w:r w:rsidR="00C26278" w:rsidRPr="009B2DFF">
        <w:rPr>
          <w:rFonts w:ascii="Palatino Linotype" w:eastAsia="MS Mincho" w:hAnsi="Palatino Linotype" w:cs="Tahoma"/>
          <w:sz w:val="23"/>
          <w:szCs w:val="23"/>
        </w:rPr>
        <w:t>cla</w:t>
      </w:r>
      <w:r w:rsidR="00F46A22">
        <w:rPr>
          <w:rFonts w:ascii="Palatino Linotype" w:eastAsia="MS Mincho" w:hAnsi="Palatino Linotype" w:cs="Tahoma"/>
          <w:sz w:val="23"/>
          <w:szCs w:val="23"/>
        </w:rPr>
        <w:t>usura la sesión siendo las 10h</w:t>
      </w:r>
      <w:r w:rsidR="000148D1" w:rsidRPr="009B2DFF">
        <w:rPr>
          <w:rFonts w:ascii="Palatino Linotype" w:eastAsia="MS Mincho" w:hAnsi="Palatino Linotype" w:cs="Tahoma"/>
          <w:sz w:val="23"/>
          <w:szCs w:val="23"/>
        </w:rPr>
        <w:t>1</w:t>
      </w:r>
      <w:r w:rsidR="00F46A22">
        <w:rPr>
          <w:rFonts w:ascii="Palatino Linotype" w:eastAsia="MS Mincho" w:hAnsi="Palatino Linotype" w:cs="Tahoma"/>
          <w:sz w:val="23"/>
          <w:szCs w:val="23"/>
        </w:rPr>
        <w:t>0</w:t>
      </w:r>
      <w:r w:rsidR="00434667" w:rsidRPr="009B2DFF">
        <w:rPr>
          <w:rFonts w:ascii="Palatino Linotype" w:eastAsia="MS Mincho" w:hAnsi="Palatino Linotype" w:cs="Tahoma"/>
          <w:sz w:val="23"/>
          <w:szCs w:val="23"/>
        </w:rPr>
        <w:t>.</w:t>
      </w:r>
    </w:p>
    <w:p w:rsidR="00434667" w:rsidRPr="009B2DFF" w:rsidRDefault="00434667" w:rsidP="00434667">
      <w:pPr>
        <w:spacing w:after="0" w:line="240" w:lineRule="auto"/>
        <w:rPr>
          <w:rFonts w:ascii="Palatino Linotype" w:eastAsia="MS Mincho" w:hAnsi="Palatino Linotype" w:cs="Tahoma"/>
          <w:sz w:val="23"/>
          <w:szCs w:val="23"/>
        </w:rPr>
      </w:pP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9"/>
        <w:gridCol w:w="1962"/>
        <w:gridCol w:w="1917"/>
      </w:tblGrid>
      <w:tr w:rsidR="00434667" w:rsidRPr="009B2DFF" w:rsidTr="0057466F">
        <w:trPr>
          <w:trHeight w:val="25"/>
          <w:jc w:val="center"/>
        </w:trPr>
        <w:tc>
          <w:tcPr>
            <w:tcW w:w="9008" w:type="dxa"/>
            <w:gridSpan w:val="3"/>
            <w:shd w:val="clear" w:color="auto" w:fill="0070C0"/>
          </w:tcPr>
          <w:p w:rsidR="00434667" w:rsidRPr="009B2DFF" w:rsidRDefault="00434667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  <w:t>REGISTRO ASISTENCIA – FINALIZACIÓN  SESIÓN</w:t>
            </w:r>
          </w:p>
        </w:tc>
      </w:tr>
      <w:tr w:rsidR="00434667" w:rsidRPr="009B2DFF" w:rsidTr="0057466F">
        <w:trPr>
          <w:trHeight w:val="25"/>
          <w:jc w:val="center"/>
        </w:trPr>
        <w:tc>
          <w:tcPr>
            <w:tcW w:w="5129" w:type="dxa"/>
            <w:shd w:val="clear" w:color="auto" w:fill="0070C0"/>
          </w:tcPr>
          <w:p w:rsidR="00434667" w:rsidRPr="009B2DFF" w:rsidRDefault="00434667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imes New Roman"/>
                <w:b/>
                <w:iCs/>
                <w:color w:val="FFFFFF"/>
                <w:sz w:val="23"/>
                <w:szCs w:val="23"/>
                <w:lang w:val="es-ES" w:eastAsia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434667" w:rsidRPr="009B2DFF" w:rsidRDefault="00434667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434667" w:rsidRPr="009B2DFF" w:rsidRDefault="00434667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  <w:t xml:space="preserve">AUSENTE </w:t>
            </w:r>
          </w:p>
        </w:tc>
      </w:tr>
      <w:tr w:rsidR="00434667" w:rsidRPr="009B2DFF" w:rsidTr="0057466F">
        <w:trPr>
          <w:trHeight w:val="25"/>
          <w:jc w:val="center"/>
        </w:trPr>
        <w:tc>
          <w:tcPr>
            <w:tcW w:w="5129" w:type="dxa"/>
            <w:shd w:val="clear" w:color="auto" w:fill="auto"/>
          </w:tcPr>
          <w:p w:rsidR="00434667" w:rsidRPr="009B2DFF" w:rsidRDefault="00434667" w:rsidP="0057466F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ahoma"/>
                <w:b/>
                <w:iCs/>
                <w:color w:val="000000"/>
                <w:sz w:val="23"/>
                <w:szCs w:val="23"/>
                <w:lang w:val="es-ES" w:eastAsia="es-ES"/>
              </w:rPr>
              <w:t xml:space="preserve">Orlando Núñez </w:t>
            </w:r>
            <w:proofErr w:type="spellStart"/>
            <w:r w:rsidRPr="009B2DFF">
              <w:rPr>
                <w:rFonts w:ascii="Palatino Linotype" w:eastAsia="Times New Roman" w:hAnsi="Palatino Linotype" w:cs="Tahoma"/>
                <w:b/>
                <w:iCs/>
                <w:color w:val="000000"/>
                <w:sz w:val="23"/>
                <w:szCs w:val="23"/>
                <w:lang w:val="es-ES" w:eastAsia="es-ES"/>
              </w:rPr>
              <w:t>Acurio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:rsidR="00434667" w:rsidRPr="009B2DFF" w:rsidRDefault="00A41462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ahoma"/>
                <w:iCs/>
                <w:color w:val="000000"/>
                <w:sz w:val="23"/>
                <w:szCs w:val="23"/>
                <w:lang w:val="es-ES" w:eastAsia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434667" w:rsidRPr="009B2DFF" w:rsidRDefault="00434667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3"/>
                <w:szCs w:val="23"/>
                <w:lang w:val="es-ES" w:eastAsia="es-ES"/>
              </w:rPr>
            </w:pPr>
          </w:p>
        </w:tc>
      </w:tr>
      <w:tr w:rsidR="00434667" w:rsidRPr="009B2DFF" w:rsidTr="0057466F">
        <w:trPr>
          <w:trHeight w:val="25"/>
          <w:jc w:val="center"/>
        </w:trPr>
        <w:tc>
          <w:tcPr>
            <w:tcW w:w="5129" w:type="dxa"/>
            <w:shd w:val="clear" w:color="auto" w:fill="auto"/>
          </w:tcPr>
          <w:p w:rsidR="00434667" w:rsidRPr="009B2DFF" w:rsidRDefault="00434667" w:rsidP="0057466F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3"/>
                <w:szCs w:val="23"/>
                <w:lang w:val="es-ES" w:eastAsia="es-ES"/>
              </w:rPr>
            </w:pPr>
            <w:proofErr w:type="spellStart"/>
            <w:r w:rsidRPr="009B2DFF">
              <w:rPr>
                <w:rFonts w:ascii="Palatino Linotype" w:eastAsia="Times New Roman" w:hAnsi="Palatino Linotype" w:cs="Tahoma"/>
                <w:b/>
                <w:iCs/>
                <w:color w:val="000000"/>
                <w:sz w:val="23"/>
                <w:szCs w:val="23"/>
                <w:lang w:val="es-ES" w:eastAsia="es-ES"/>
              </w:rPr>
              <w:t>Brith</w:t>
            </w:r>
            <w:proofErr w:type="spellEnd"/>
            <w:r w:rsidRPr="009B2DFF">
              <w:rPr>
                <w:rFonts w:ascii="Palatino Linotype" w:eastAsia="Times New Roman" w:hAnsi="Palatino Linotype" w:cs="Tahoma"/>
                <w:b/>
                <w:iCs/>
                <w:color w:val="000000"/>
                <w:sz w:val="23"/>
                <w:szCs w:val="23"/>
                <w:lang w:val="es-ES" w:eastAsia="es-ES"/>
              </w:rPr>
              <w:t xml:space="preserve"> Vaca </w:t>
            </w:r>
            <w:proofErr w:type="spellStart"/>
            <w:r w:rsidRPr="009B2DFF">
              <w:rPr>
                <w:rFonts w:ascii="Palatino Linotype" w:eastAsia="Times New Roman" w:hAnsi="Palatino Linotype" w:cs="Tahoma"/>
                <w:b/>
                <w:iCs/>
                <w:color w:val="000000"/>
                <w:sz w:val="23"/>
                <w:szCs w:val="23"/>
                <w:lang w:val="es-ES" w:eastAsia="es-ES"/>
              </w:rPr>
              <w:t>Chicaiza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:rsidR="00434667" w:rsidRPr="009B2DFF" w:rsidRDefault="00C26278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ahoma"/>
                <w:iCs/>
                <w:color w:val="000000"/>
                <w:sz w:val="23"/>
                <w:szCs w:val="23"/>
                <w:lang w:val="es-ES" w:eastAsia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434667" w:rsidRPr="009B2DFF" w:rsidRDefault="00434667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3"/>
                <w:szCs w:val="23"/>
                <w:lang w:val="es-ES" w:eastAsia="es-ES"/>
              </w:rPr>
            </w:pPr>
          </w:p>
        </w:tc>
      </w:tr>
      <w:tr w:rsidR="00434667" w:rsidRPr="009B2DFF" w:rsidTr="0057466F">
        <w:trPr>
          <w:trHeight w:val="25"/>
          <w:jc w:val="center"/>
        </w:trPr>
        <w:tc>
          <w:tcPr>
            <w:tcW w:w="5129" w:type="dxa"/>
            <w:shd w:val="clear" w:color="auto" w:fill="auto"/>
          </w:tcPr>
          <w:p w:rsidR="00434667" w:rsidRPr="009B2DFF" w:rsidRDefault="00434667" w:rsidP="0057466F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ahoma"/>
                <w:b/>
                <w:iCs/>
                <w:color w:val="000000"/>
                <w:sz w:val="23"/>
                <w:szCs w:val="23"/>
                <w:lang w:val="es-ES" w:eastAsia="es-ES"/>
              </w:rPr>
              <w:t>Juan Manuel Carrión</w:t>
            </w:r>
          </w:p>
        </w:tc>
        <w:tc>
          <w:tcPr>
            <w:tcW w:w="1962" w:type="dxa"/>
            <w:shd w:val="clear" w:color="auto" w:fill="auto"/>
          </w:tcPr>
          <w:p w:rsidR="00434667" w:rsidRPr="009B2DFF" w:rsidRDefault="00434667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3"/>
                <w:szCs w:val="23"/>
                <w:lang w:val="es-ES" w:eastAsia="es-ES"/>
              </w:rPr>
            </w:pPr>
          </w:p>
        </w:tc>
        <w:tc>
          <w:tcPr>
            <w:tcW w:w="1917" w:type="dxa"/>
            <w:shd w:val="clear" w:color="auto" w:fill="auto"/>
          </w:tcPr>
          <w:p w:rsidR="00434667" w:rsidRPr="009B2DFF" w:rsidRDefault="00F46A22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3"/>
                <w:szCs w:val="23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iCs/>
                <w:color w:val="000000"/>
                <w:sz w:val="23"/>
                <w:szCs w:val="23"/>
                <w:lang w:val="es-ES" w:eastAsia="es-ES"/>
              </w:rPr>
              <w:t>1</w:t>
            </w:r>
          </w:p>
        </w:tc>
      </w:tr>
      <w:tr w:rsidR="00434667" w:rsidRPr="009B2DFF" w:rsidTr="0057466F">
        <w:trPr>
          <w:trHeight w:val="25"/>
          <w:jc w:val="center"/>
        </w:trPr>
        <w:tc>
          <w:tcPr>
            <w:tcW w:w="5129" w:type="dxa"/>
            <w:shd w:val="clear" w:color="auto" w:fill="0070C0"/>
          </w:tcPr>
          <w:p w:rsidR="00434667" w:rsidRPr="009B2DFF" w:rsidRDefault="00434667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  <w:lastRenderedPageBreak/>
              <w:t>TOTAL</w:t>
            </w:r>
          </w:p>
        </w:tc>
        <w:tc>
          <w:tcPr>
            <w:tcW w:w="1962" w:type="dxa"/>
            <w:shd w:val="clear" w:color="auto" w:fill="0070C0"/>
          </w:tcPr>
          <w:p w:rsidR="00434667" w:rsidRPr="009B2DFF" w:rsidRDefault="00F46A22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sz w:val="23"/>
                <w:szCs w:val="23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iCs/>
                <w:color w:val="FFFFFF"/>
                <w:sz w:val="23"/>
                <w:szCs w:val="23"/>
                <w:lang w:val="es-ES" w:eastAsia="es-ES"/>
              </w:rPr>
              <w:t>2</w:t>
            </w:r>
          </w:p>
        </w:tc>
        <w:tc>
          <w:tcPr>
            <w:tcW w:w="1917" w:type="dxa"/>
            <w:shd w:val="clear" w:color="auto" w:fill="0070C0"/>
          </w:tcPr>
          <w:p w:rsidR="00434667" w:rsidRPr="009B2DFF" w:rsidRDefault="00F46A22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sz w:val="23"/>
                <w:szCs w:val="23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iCs/>
                <w:color w:val="FFFFFF"/>
                <w:sz w:val="23"/>
                <w:szCs w:val="23"/>
                <w:lang w:val="es-ES" w:eastAsia="es-ES"/>
              </w:rPr>
              <w:t>1</w:t>
            </w:r>
          </w:p>
        </w:tc>
      </w:tr>
    </w:tbl>
    <w:p w:rsidR="00434667" w:rsidRPr="009B2DFF" w:rsidRDefault="00434667" w:rsidP="00434667">
      <w:pPr>
        <w:spacing w:after="0" w:line="240" w:lineRule="auto"/>
        <w:jc w:val="both"/>
        <w:rPr>
          <w:rFonts w:ascii="Palatino Linotype" w:eastAsia="MS Mincho" w:hAnsi="Palatino Linotype" w:cs="Tahoma"/>
          <w:sz w:val="23"/>
          <w:szCs w:val="23"/>
        </w:rPr>
      </w:pPr>
    </w:p>
    <w:p w:rsidR="00434667" w:rsidRPr="009B2DFF" w:rsidRDefault="00434667" w:rsidP="00434667">
      <w:pPr>
        <w:spacing w:after="0" w:line="240" w:lineRule="auto"/>
        <w:jc w:val="both"/>
        <w:rPr>
          <w:rFonts w:ascii="Palatino Linotype" w:eastAsia="MS Mincho" w:hAnsi="Palatino Linotype" w:cs="Tahoma"/>
          <w:sz w:val="23"/>
          <w:szCs w:val="23"/>
        </w:rPr>
      </w:pPr>
      <w:r w:rsidRPr="009B2DFF">
        <w:rPr>
          <w:rFonts w:ascii="Palatino Linotype" w:eastAsia="MS Mincho" w:hAnsi="Palatino Linotype" w:cs="Tahoma"/>
          <w:sz w:val="23"/>
          <w:szCs w:val="23"/>
        </w:rPr>
        <w:t>Para constancia</w:t>
      </w:r>
      <w:r w:rsidR="00FD1DCA" w:rsidRPr="009B2DFF">
        <w:rPr>
          <w:rFonts w:ascii="Palatino Linotype" w:eastAsia="MS Mincho" w:hAnsi="Palatino Linotype" w:cs="Tahoma"/>
          <w:sz w:val="23"/>
          <w:szCs w:val="23"/>
        </w:rPr>
        <w:t xml:space="preserve"> de lo actuado firman </w:t>
      </w:r>
      <w:r w:rsidR="00A41462" w:rsidRPr="009B2DFF">
        <w:rPr>
          <w:rFonts w:ascii="Palatino Linotype" w:eastAsia="MS Mincho" w:hAnsi="Palatino Linotype" w:cs="Tahoma"/>
          <w:sz w:val="23"/>
          <w:szCs w:val="23"/>
        </w:rPr>
        <w:t>el</w:t>
      </w:r>
      <w:r w:rsidRPr="009B2DFF">
        <w:rPr>
          <w:rFonts w:ascii="Palatino Linotype" w:eastAsia="MS Mincho" w:hAnsi="Palatino Linotype" w:cs="Tahoma"/>
          <w:sz w:val="23"/>
          <w:szCs w:val="23"/>
        </w:rPr>
        <w:t xml:space="preserve"> concejal</w:t>
      </w:r>
      <w:r w:rsidR="00FD1DCA" w:rsidRPr="009B2DFF">
        <w:rPr>
          <w:rFonts w:ascii="Palatino Linotype" w:eastAsia="MS Mincho" w:hAnsi="Palatino Linotype" w:cs="Tahoma"/>
          <w:sz w:val="23"/>
          <w:szCs w:val="23"/>
        </w:rPr>
        <w:t xml:space="preserve"> </w:t>
      </w:r>
      <w:r w:rsidR="00A41462" w:rsidRPr="009B2DFF">
        <w:rPr>
          <w:rFonts w:ascii="Palatino Linotype" w:eastAsia="MS Mincho" w:hAnsi="Palatino Linotype" w:cs="Tahoma"/>
          <w:sz w:val="23"/>
          <w:szCs w:val="23"/>
        </w:rPr>
        <w:t xml:space="preserve">Orlando Núñez </w:t>
      </w:r>
      <w:proofErr w:type="spellStart"/>
      <w:r w:rsidR="00A41462" w:rsidRPr="009B2DFF">
        <w:rPr>
          <w:rFonts w:ascii="Palatino Linotype" w:eastAsia="MS Mincho" w:hAnsi="Palatino Linotype" w:cs="Tahoma"/>
          <w:sz w:val="23"/>
          <w:szCs w:val="23"/>
        </w:rPr>
        <w:t>Acurio</w:t>
      </w:r>
      <w:proofErr w:type="spellEnd"/>
      <w:r w:rsidR="00A41462" w:rsidRPr="009B2DFF">
        <w:rPr>
          <w:rFonts w:ascii="Palatino Linotype" w:eastAsia="MS Mincho" w:hAnsi="Palatino Linotype" w:cs="Tahoma"/>
          <w:sz w:val="23"/>
          <w:szCs w:val="23"/>
        </w:rPr>
        <w:t>,</w:t>
      </w:r>
      <w:r w:rsidR="00FD1DCA" w:rsidRPr="009B2DFF">
        <w:rPr>
          <w:rFonts w:ascii="Palatino Linotype" w:eastAsia="MS Mincho" w:hAnsi="Palatino Linotype" w:cs="Tahoma"/>
          <w:sz w:val="23"/>
          <w:szCs w:val="23"/>
        </w:rPr>
        <w:t xml:space="preserve"> President</w:t>
      </w:r>
      <w:r w:rsidR="00A41462" w:rsidRPr="009B2DFF">
        <w:rPr>
          <w:rFonts w:ascii="Palatino Linotype" w:eastAsia="MS Mincho" w:hAnsi="Palatino Linotype" w:cs="Tahoma"/>
          <w:sz w:val="23"/>
          <w:szCs w:val="23"/>
        </w:rPr>
        <w:t>e</w:t>
      </w:r>
      <w:r w:rsidR="00FD1DCA" w:rsidRPr="009B2DFF">
        <w:rPr>
          <w:rFonts w:ascii="Palatino Linotype" w:eastAsia="MS Mincho" w:hAnsi="Palatino Linotype" w:cs="Tahoma"/>
          <w:sz w:val="23"/>
          <w:szCs w:val="23"/>
        </w:rPr>
        <w:t xml:space="preserve"> </w:t>
      </w:r>
      <w:r w:rsidRPr="009B2DFF">
        <w:rPr>
          <w:rFonts w:ascii="Palatino Linotype" w:eastAsia="MS Mincho" w:hAnsi="Palatino Linotype" w:cs="Tahoma"/>
          <w:sz w:val="23"/>
          <w:szCs w:val="23"/>
        </w:rPr>
        <w:t xml:space="preserve">de la Comisión de Educación y Cultura y la Abg. Damaris </w:t>
      </w:r>
      <w:proofErr w:type="spellStart"/>
      <w:r w:rsidRPr="009B2DFF">
        <w:rPr>
          <w:rFonts w:ascii="Palatino Linotype" w:eastAsia="MS Mincho" w:hAnsi="Palatino Linotype" w:cs="Tahoma"/>
          <w:sz w:val="23"/>
          <w:szCs w:val="23"/>
        </w:rPr>
        <w:t>Ortíz</w:t>
      </w:r>
      <w:proofErr w:type="spellEnd"/>
      <w:r w:rsidRPr="009B2DFF">
        <w:rPr>
          <w:rFonts w:ascii="Palatino Linotype" w:eastAsia="MS Mincho" w:hAnsi="Palatino Linotype" w:cs="Tahoma"/>
          <w:sz w:val="23"/>
          <w:szCs w:val="23"/>
        </w:rPr>
        <w:t xml:space="preserve"> </w:t>
      </w:r>
      <w:proofErr w:type="spellStart"/>
      <w:r w:rsidRPr="009B2DFF">
        <w:rPr>
          <w:rFonts w:ascii="Palatino Linotype" w:eastAsia="MS Mincho" w:hAnsi="Palatino Linotype" w:cs="Tahoma"/>
          <w:sz w:val="23"/>
          <w:szCs w:val="23"/>
        </w:rPr>
        <w:t>Pasuy</w:t>
      </w:r>
      <w:proofErr w:type="spellEnd"/>
      <w:r w:rsidRPr="009B2DFF">
        <w:rPr>
          <w:rFonts w:ascii="Palatino Linotype" w:eastAsia="MS Mincho" w:hAnsi="Palatino Linotype" w:cs="Tahoma"/>
          <w:sz w:val="23"/>
          <w:szCs w:val="23"/>
        </w:rPr>
        <w:t>, Secretaria General del Concejo Metropolitano de Quito (E).</w:t>
      </w:r>
    </w:p>
    <w:p w:rsidR="00434667" w:rsidRPr="009B2DFF" w:rsidRDefault="00434667" w:rsidP="00434667">
      <w:pPr>
        <w:spacing w:after="0" w:line="240" w:lineRule="auto"/>
        <w:jc w:val="both"/>
        <w:rPr>
          <w:rFonts w:ascii="Palatino Linotype" w:eastAsia="MS Mincho" w:hAnsi="Palatino Linotype" w:cs="Tahoma"/>
          <w:sz w:val="23"/>
          <w:szCs w:val="23"/>
        </w:rPr>
      </w:pPr>
    </w:p>
    <w:p w:rsidR="00434667" w:rsidRPr="009B2DFF" w:rsidRDefault="00E53504" w:rsidP="00434667">
      <w:pPr>
        <w:spacing w:after="0" w:line="240" w:lineRule="auto"/>
        <w:jc w:val="both"/>
        <w:rPr>
          <w:rFonts w:ascii="Palatino Linotype" w:eastAsia="MS Mincho" w:hAnsi="Palatino Linotype" w:cs="Tahoma"/>
          <w:sz w:val="23"/>
          <w:szCs w:val="23"/>
        </w:rPr>
      </w:pPr>
      <w:r w:rsidRPr="009B2DFF">
        <w:rPr>
          <w:rFonts w:ascii="Palatino Linotype" w:eastAsia="MS Mincho" w:hAnsi="Palatino Linotype" w:cs="Tahoma"/>
          <w:sz w:val="23"/>
          <w:szCs w:val="23"/>
        </w:rPr>
        <w:tab/>
      </w:r>
      <w:r w:rsidR="000B4C8D" w:rsidRPr="009B2DFF">
        <w:rPr>
          <w:rFonts w:ascii="Palatino Linotype" w:eastAsia="MS Mincho" w:hAnsi="Palatino Linotype" w:cs="Tahoma"/>
          <w:sz w:val="23"/>
          <w:szCs w:val="23"/>
        </w:rPr>
        <w:tab/>
      </w:r>
    </w:p>
    <w:p w:rsidR="00A3553C" w:rsidRPr="009B2DFF" w:rsidRDefault="00A3553C" w:rsidP="00434667">
      <w:pPr>
        <w:spacing w:after="0" w:line="240" w:lineRule="auto"/>
        <w:jc w:val="both"/>
        <w:rPr>
          <w:rFonts w:ascii="Palatino Linotype" w:eastAsia="MS Mincho" w:hAnsi="Palatino Linotype" w:cs="Tahoma"/>
          <w:sz w:val="23"/>
          <w:szCs w:val="23"/>
        </w:rPr>
      </w:pPr>
    </w:p>
    <w:p w:rsidR="00434667" w:rsidRPr="009B2DFF" w:rsidRDefault="00434667" w:rsidP="00434667">
      <w:pPr>
        <w:spacing w:after="0" w:line="240" w:lineRule="auto"/>
        <w:jc w:val="both"/>
        <w:rPr>
          <w:rFonts w:ascii="Palatino Linotype" w:eastAsia="MS Mincho" w:hAnsi="Palatino Linotype" w:cs="Tahoma"/>
          <w:sz w:val="23"/>
          <w:szCs w:val="23"/>
        </w:rPr>
      </w:pPr>
    </w:p>
    <w:p w:rsidR="00434667" w:rsidRPr="009B2DFF" w:rsidRDefault="00434667" w:rsidP="00434667">
      <w:pPr>
        <w:spacing w:after="0" w:line="240" w:lineRule="auto"/>
        <w:jc w:val="both"/>
        <w:rPr>
          <w:rFonts w:ascii="Palatino Linotype" w:eastAsia="MS Mincho" w:hAnsi="Palatino Linotype" w:cs="Tahoma"/>
          <w:sz w:val="23"/>
          <w:szCs w:val="23"/>
        </w:rPr>
      </w:pPr>
    </w:p>
    <w:p w:rsidR="00434667" w:rsidRPr="009B2DFF" w:rsidRDefault="00A41462" w:rsidP="00434667">
      <w:pPr>
        <w:spacing w:after="0" w:line="240" w:lineRule="auto"/>
        <w:jc w:val="both"/>
        <w:rPr>
          <w:rFonts w:ascii="Palatino Linotype" w:eastAsia="MS Mincho" w:hAnsi="Palatino Linotype" w:cs="Times New Roman"/>
          <w:lang w:val="es-ES"/>
        </w:rPr>
      </w:pPr>
      <w:r w:rsidRPr="009B2DFF">
        <w:rPr>
          <w:rFonts w:ascii="Palatino Linotype" w:eastAsia="Times New Roman" w:hAnsi="Palatino Linotype" w:cs="Tahoma"/>
          <w:iCs/>
          <w:color w:val="000000"/>
          <w:lang w:val="es-ES" w:eastAsia="es-ES"/>
        </w:rPr>
        <w:t>S</w:t>
      </w:r>
      <w:r w:rsidR="00FD1DCA" w:rsidRPr="009B2DFF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r. </w:t>
      </w:r>
      <w:r w:rsidRPr="009B2DFF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Orlando Núñez </w:t>
      </w:r>
      <w:proofErr w:type="spellStart"/>
      <w:r w:rsidRPr="009B2DFF">
        <w:rPr>
          <w:rFonts w:ascii="Palatino Linotype" w:eastAsia="Times New Roman" w:hAnsi="Palatino Linotype" w:cs="Tahoma"/>
          <w:iCs/>
          <w:color w:val="000000"/>
          <w:lang w:val="es-ES" w:eastAsia="es-ES"/>
        </w:rPr>
        <w:t>Acurio</w:t>
      </w:r>
      <w:proofErr w:type="spellEnd"/>
      <w:r w:rsidRPr="009B2DFF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</w:t>
      </w:r>
      <w:r w:rsidR="00434667" w:rsidRPr="009B2DFF">
        <w:rPr>
          <w:rFonts w:ascii="Palatino Linotype" w:eastAsia="MS Mincho" w:hAnsi="Palatino Linotype" w:cs="Times New Roman"/>
          <w:b/>
          <w:lang w:val="es-ES"/>
        </w:rPr>
        <w:tab/>
      </w:r>
      <w:r w:rsidR="00434667" w:rsidRPr="009B2DFF">
        <w:rPr>
          <w:rFonts w:ascii="Palatino Linotype" w:eastAsia="MS Mincho" w:hAnsi="Palatino Linotype" w:cs="Times New Roman"/>
          <w:b/>
          <w:lang w:val="es-ES"/>
        </w:rPr>
        <w:tab/>
      </w:r>
      <w:r w:rsidR="00434667" w:rsidRPr="009B2DFF">
        <w:rPr>
          <w:rFonts w:ascii="Palatino Linotype" w:eastAsia="MS Mincho" w:hAnsi="Palatino Linotype" w:cs="Times New Roman"/>
          <w:b/>
          <w:lang w:val="es-ES"/>
        </w:rPr>
        <w:tab/>
      </w:r>
      <w:r w:rsidR="00FD1DCA" w:rsidRPr="009B2DFF">
        <w:rPr>
          <w:rFonts w:ascii="Palatino Linotype" w:eastAsia="MS Mincho" w:hAnsi="Palatino Linotype" w:cs="Times New Roman"/>
          <w:b/>
          <w:lang w:val="es-ES"/>
        </w:rPr>
        <w:tab/>
      </w:r>
      <w:r w:rsidR="00434667" w:rsidRPr="009B2DFF">
        <w:rPr>
          <w:rFonts w:ascii="Palatino Linotype" w:eastAsia="MS Mincho" w:hAnsi="Palatino Linotype" w:cs="Times New Roman"/>
          <w:lang w:val="es-ES"/>
        </w:rPr>
        <w:t>Abg.</w:t>
      </w:r>
      <w:r w:rsidR="00434667" w:rsidRPr="009B2DFF">
        <w:rPr>
          <w:rFonts w:ascii="Palatino Linotype" w:eastAsia="MS Mincho" w:hAnsi="Palatino Linotype" w:cs="Times New Roman"/>
          <w:b/>
          <w:lang w:val="es-ES"/>
        </w:rPr>
        <w:t xml:space="preserve"> </w:t>
      </w:r>
      <w:r w:rsidR="00434667" w:rsidRPr="009B2DFF">
        <w:rPr>
          <w:rFonts w:ascii="Palatino Linotype" w:eastAsia="MS Mincho" w:hAnsi="Palatino Linotype" w:cs="Times New Roman"/>
          <w:lang w:val="es-ES"/>
        </w:rPr>
        <w:t xml:space="preserve">Damaris </w:t>
      </w:r>
      <w:proofErr w:type="spellStart"/>
      <w:r w:rsidR="00434667" w:rsidRPr="009B2DFF">
        <w:rPr>
          <w:rFonts w:ascii="Palatino Linotype" w:eastAsia="MS Mincho" w:hAnsi="Palatino Linotype" w:cs="Times New Roman"/>
          <w:lang w:val="es-ES"/>
        </w:rPr>
        <w:t>Ortíz</w:t>
      </w:r>
      <w:proofErr w:type="spellEnd"/>
      <w:r w:rsidR="00434667" w:rsidRPr="009B2DFF">
        <w:rPr>
          <w:rFonts w:ascii="Palatino Linotype" w:eastAsia="MS Mincho" w:hAnsi="Palatino Linotype" w:cs="Times New Roman"/>
          <w:lang w:val="es-ES"/>
        </w:rPr>
        <w:t xml:space="preserve"> </w:t>
      </w:r>
      <w:proofErr w:type="spellStart"/>
      <w:r w:rsidR="00434667" w:rsidRPr="009B2DFF">
        <w:rPr>
          <w:rFonts w:ascii="Palatino Linotype" w:eastAsia="MS Mincho" w:hAnsi="Palatino Linotype" w:cs="Times New Roman"/>
          <w:lang w:val="es-ES"/>
        </w:rPr>
        <w:t>Pasuy</w:t>
      </w:r>
      <w:proofErr w:type="spellEnd"/>
    </w:p>
    <w:p w:rsidR="00434667" w:rsidRPr="009B2DFF" w:rsidRDefault="00FD1DCA" w:rsidP="00434667">
      <w:pPr>
        <w:spacing w:after="0" w:line="240" w:lineRule="auto"/>
        <w:jc w:val="both"/>
        <w:rPr>
          <w:rFonts w:ascii="Palatino Linotype" w:eastAsia="MS Mincho" w:hAnsi="Palatino Linotype" w:cs="Times New Roman"/>
          <w:b/>
        </w:rPr>
      </w:pPr>
      <w:r w:rsidRPr="009B2DFF">
        <w:rPr>
          <w:rFonts w:ascii="Palatino Linotype" w:eastAsia="MS Mincho" w:hAnsi="Palatino Linotype" w:cs="Times New Roman"/>
          <w:b/>
        </w:rPr>
        <w:t xml:space="preserve">PRESIDENTA </w:t>
      </w:r>
      <w:r w:rsidR="00434667" w:rsidRPr="009B2DFF">
        <w:rPr>
          <w:rFonts w:ascii="Palatino Linotype" w:eastAsia="MS Mincho" w:hAnsi="Palatino Linotype" w:cs="Times New Roman"/>
          <w:b/>
        </w:rPr>
        <w:t xml:space="preserve">DE LA </w:t>
      </w:r>
      <w:r w:rsidR="00A41462" w:rsidRPr="009B2DFF">
        <w:rPr>
          <w:rFonts w:ascii="Palatino Linotype" w:eastAsia="MS Mincho" w:hAnsi="Palatino Linotype" w:cs="Times New Roman"/>
          <w:b/>
        </w:rPr>
        <w:t>COMISIÓN</w:t>
      </w:r>
      <w:r w:rsidR="00A41462" w:rsidRPr="009B2DFF">
        <w:rPr>
          <w:rFonts w:ascii="Palatino Linotype" w:eastAsia="MS Mincho" w:hAnsi="Palatino Linotype" w:cs="Times New Roman"/>
          <w:b/>
        </w:rPr>
        <w:tab/>
      </w:r>
      <w:r w:rsidR="00434667" w:rsidRPr="009B2DFF">
        <w:rPr>
          <w:rFonts w:ascii="Palatino Linotype" w:eastAsia="MS Mincho" w:hAnsi="Palatino Linotype" w:cs="Times New Roman"/>
          <w:b/>
        </w:rPr>
        <w:tab/>
      </w:r>
      <w:r w:rsidR="00434667" w:rsidRPr="009B2DFF">
        <w:rPr>
          <w:rFonts w:ascii="Palatino Linotype" w:eastAsia="MS Mincho" w:hAnsi="Palatino Linotype" w:cs="Times New Roman"/>
          <w:b/>
        </w:rPr>
        <w:tab/>
        <w:t>SECRETARIA GENERAL DEL</w:t>
      </w:r>
    </w:p>
    <w:p w:rsidR="00434667" w:rsidRPr="009B2DFF" w:rsidRDefault="00434667" w:rsidP="00A41462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9B2DFF">
        <w:rPr>
          <w:rFonts w:ascii="Palatino Linotype" w:eastAsia="MS Mincho" w:hAnsi="Palatino Linotype" w:cs="Tahoma"/>
          <w:b/>
        </w:rPr>
        <w:t>DE EDUCACIÓN</w:t>
      </w:r>
      <w:r w:rsidR="00A41462" w:rsidRPr="009B2DFF">
        <w:rPr>
          <w:rFonts w:ascii="Palatino Linotype" w:eastAsia="MS Mincho" w:hAnsi="Palatino Linotype" w:cs="Tahoma"/>
          <w:b/>
        </w:rPr>
        <w:t xml:space="preserve"> Y CULTURA</w:t>
      </w:r>
      <w:r w:rsidR="00A41462" w:rsidRPr="009B2DFF">
        <w:rPr>
          <w:rFonts w:ascii="Palatino Linotype" w:eastAsia="MS Mincho" w:hAnsi="Palatino Linotype" w:cs="Tahoma"/>
          <w:b/>
        </w:rPr>
        <w:tab/>
      </w:r>
      <w:r w:rsidR="00A41462" w:rsidRPr="009B2DFF">
        <w:rPr>
          <w:rFonts w:ascii="Palatino Linotype" w:eastAsia="MS Mincho" w:hAnsi="Palatino Linotype" w:cs="Tahoma"/>
          <w:b/>
        </w:rPr>
        <w:tab/>
      </w:r>
      <w:r w:rsidR="00A41462" w:rsidRPr="009B2DFF">
        <w:rPr>
          <w:rFonts w:ascii="Palatino Linotype" w:eastAsia="MS Mincho" w:hAnsi="Palatino Linotype" w:cs="Tahoma"/>
          <w:b/>
        </w:rPr>
        <w:tab/>
      </w:r>
      <w:r w:rsidRPr="009B2DFF">
        <w:rPr>
          <w:rFonts w:ascii="Palatino Linotype" w:eastAsia="MS Mincho" w:hAnsi="Palatino Linotype" w:cs="Tahoma"/>
          <w:b/>
        </w:rPr>
        <w:t>CONCEJO METROPOLITANO (E)</w:t>
      </w:r>
    </w:p>
    <w:p w:rsidR="00105070" w:rsidRPr="009B2DFF" w:rsidRDefault="00105070" w:rsidP="00434667">
      <w:pPr>
        <w:spacing w:after="0" w:line="240" w:lineRule="auto"/>
        <w:rPr>
          <w:rFonts w:ascii="Palatino Linotype" w:eastAsia="MS Mincho" w:hAnsi="Palatino Linotype" w:cs="Times New Roman"/>
          <w:b/>
        </w:rPr>
      </w:pPr>
    </w:p>
    <w:p w:rsidR="00892D94" w:rsidRPr="009B2DFF" w:rsidRDefault="00892D94" w:rsidP="00434667">
      <w:pPr>
        <w:spacing w:after="0" w:line="240" w:lineRule="auto"/>
        <w:rPr>
          <w:rFonts w:ascii="Palatino Linotype" w:eastAsia="MS Mincho" w:hAnsi="Palatino Linotype" w:cs="Times New Roman"/>
          <w:b/>
          <w:sz w:val="23"/>
          <w:szCs w:val="23"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434667" w:rsidRPr="009B2DFF" w:rsidTr="0057466F">
        <w:trPr>
          <w:trHeight w:val="20"/>
          <w:jc w:val="center"/>
        </w:trPr>
        <w:tc>
          <w:tcPr>
            <w:tcW w:w="8738" w:type="dxa"/>
            <w:gridSpan w:val="3"/>
            <w:shd w:val="clear" w:color="auto" w:fill="0070C0"/>
          </w:tcPr>
          <w:p w:rsidR="00434667" w:rsidRPr="009B2DFF" w:rsidRDefault="00434667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  <w:t>REGISTRO ASISTENCIA – RESUMEN DE  SESIÓN</w:t>
            </w:r>
          </w:p>
        </w:tc>
      </w:tr>
      <w:tr w:rsidR="00434667" w:rsidRPr="009B2DFF" w:rsidTr="0057466F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9B2DFF" w:rsidRDefault="00434667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imes New Roman"/>
                <w:b/>
                <w:iCs/>
                <w:color w:val="FFFFFF"/>
                <w:sz w:val="23"/>
                <w:szCs w:val="23"/>
                <w:lang w:val="es-ES" w:eastAsia="es-ES"/>
              </w:rPr>
              <w:t>INTEGRANTES  COMISIÓN</w:t>
            </w:r>
          </w:p>
        </w:tc>
        <w:tc>
          <w:tcPr>
            <w:tcW w:w="1904" w:type="dxa"/>
            <w:shd w:val="clear" w:color="auto" w:fill="0070C0"/>
          </w:tcPr>
          <w:p w:rsidR="00434667" w:rsidRPr="009B2DFF" w:rsidRDefault="00434667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34667" w:rsidRPr="009B2DFF" w:rsidRDefault="00434667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  <w:t xml:space="preserve">AUSENTE </w:t>
            </w:r>
          </w:p>
        </w:tc>
      </w:tr>
      <w:tr w:rsidR="00434667" w:rsidRPr="009B2DFF" w:rsidTr="0057466F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434667" w:rsidRPr="009B2DFF" w:rsidRDefault="00434667" w:rsidP="0057466F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ahoma"/>
                <w:b/>
                <w:iCs/>
                <w:color w:val="000000"/>
                <w:sz w:val="23"/>
                <w:szCs w:val="23"/>
                <w:lang w:val="es-ES" w:eastAsia="es-ES"/>
              </w:rPr>
              <w:t xml:space="preserve">Orlando Núñez </w:t>
            </w:r>
            <w:proofErr w:type="spellStart"/>
            <w:r w:rsidRPr="009B2DFF">
              <w:rPr>
                <w:rFonts w:ascii="Palatino Linotype" w:eastAsia="Times New Roman" w:hAnsi="Palatino Linotype" w:cs="Tahoma"/>
                <w:b/>
                <w:iCs/>
                <w:color w:val="000000"/>
                <w:sz w:val="23"/>
                <w:szCs w:val="23"/>
                <w:lang w:val="es-ES" w:eastAsia="es-ES"/>
              </w:rPr>
              <w:t>Acurio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434667" w:rsidRPr="009B2DFF" w:rsidRDefault="00BD5EE1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ahoma"/>
                <w:iCs/>
                <w:color w:val="000000"/>
                <w:sz w:val="23"/>
                <w:szCs w:val="23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34667" w:rsidRPr="009B2DFF" w:rsidRDefault="00434667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3"/>
                <w:szCs w:val="23"/>
                <w:lang w:val="es-ES" w:eastAsia="es-ES"/>
              </w:rPr>
            </w:pPr>
          </w:p>
        </w:tc>
      </w:tr>
      <w:tr w:rsidR="00434667" w:rsidRPr="009B2DFF" w:rsidTr="0057466F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434667" w:rsidRPr="009B2DFF" w:rsidRDefault="00434667" w:rsidP="0057466F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3"/>
                <w:szCs w:val="23"/>
                <w:lang w:val="es-ES" w:eastAsia="es-ES"/>
              </w:rPr>
            </w:pPr>
            <w:proofErr w:type="spellStart"/>
            <w:r w:rsidRPr="009B2DFF">
              <w:rPr>
                <w:rFonts w:ascii="Palatino Linotype" w:eastAsia="Times New Roman" w:hAnsi="Palatino Linotype" w:cs="Tahoma"/>
                <w:b/>
                <w:iCs/>
                <w:color w:val="000000"/>
                <w:sz w:val="23"/>
                <w:szCs w:val="23"/>
                <w:lang w:val="es-ES" w:eastAsia="es-ES"/>
              </w:rPr>
              <w:t>Brith</w:t>
            </w:r>
            <w:proofErr w:type="spellEnd"/>
            <w:r w:rsidRPr="009B2DFF">
              <w:rPr>
                <w:rFonts w:ascii="Palatino Linotype" w:eastAsia="Times New Roman" w:hAnsi="Palatino Linotype" w:cs="Tahoma"/>
                <w:b/>
                <w:iCs/>
                <w:color w:val="000000"/>
                <w:sz w:val="23"/>
                <w:szCs w:val="23"/>
                <w:lang w:val="es-ES" w:eastAsia="es-ES"/>
              </w:rPr>
              <w:t xml:space="preserve"> Vaca </w:t>
            </w:r>
            <w:proofErr w:type="spellStart"/>
            <w:r w:rsidRPr="009B2DFF">
              <w:rPr>
                <w:rFonts w:ascii="Palatino Linotype" w:eastAsia="Times New Roman" w:hAnsi="Palatino Linotype" w:cs="Tahoma"/>
                <w:b/>
                <w:iCs/>
                <w:color w:val="000000"/>
                <w:sz w:val="23"/>
                <w:szCs w:val="23"/>
                <w:lang w:val="es-ES" w:eastAsia="es-ES"/>
              </w:rPr>
              <w:t>Chicaiza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434667" w:rsidRPr="009B2DFF" w:rsidRDefault="0091076E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ahoma"/>
                <w:iCs/>
                <w:color w:val="000000"/>
                <w:sz w:val="23"/>
                <w:szCs w:val="23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34667" w:rsidRPr="009B2DFF" w:rsidRDefault="00434667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3"/>
                <w:szCs w:val="23"/>
                <w:lang w:val="es-ES" w:eastAsia="es-ES"/>
              </w:rPr>
            </w:pPr>
          </w:p>
        </w:tc>
      </w:tr>
      <w:tr w:rsidR="00434667" w:rsidRPr="009B2DFF" w:rsidTr="0057466F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434667" w:rsidRPr="009B2DFF" w:rsidRDefault="00434667" w:rsidP="0057466F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ahoma"/>
                <w:b/>
                <w:iCs/>
                <w:color w:val="000000"/>
                <w:sz w:val="23"/>
                <w:szCs w:val="23"/>
                <w:lang w:val="es-ES" w:eastAsia="es-ES"/>
              </w:rPr>
              <w:t>Juan Manuel Carrión</w:t>
            </w:r>
          </w:p>
        </w:tc>
        <w:tc>
          <w:tcPr>
            <w:tcW w:w="1904" w:type="dxa"/>
            <w:shd w:val="clear" w:color="auto" w:fill="auto"/>
          </w:tcPr>
          <w:p w:rsidR="00434667" w:rsidRPr="009B2DFF" w:rsidRDefault="00F2211E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ahoma"/>
                <w:iCs/>
                <w:color w:val="000000"/>
                <w:sz w:val="23"/>
                <w:szCs w:val="23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34667" w:rsidRPr="009B2DFF" w:rsidRDefault="00434667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3"/>
                <w:szCs w:val="23"/>
                <w:lang w:val="es-ES" w:eastAsia="es-ES"/>
              </w:rPr>
            </w:pPr>
          </w:p>
        </w:tc>
      </w:tr>
      <w:tr w:rsidR="00434667" w:rsidRPr="009B2DFF" w:rsidTr="0057466F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9B2DFF" w:rsidRDefault="00434667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ahoma"/>
                <w:b/>
                <w:iCs/>
                <w:color w:val="FFFFFF"/>
                <w:sz w:val="23"/>
                <w:szCs w:val="23"/>
                <w:lang w:val="es-ES" w:eastAsia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434667" w:rsidRPr="009B2DFF" w:rsidRDefault="00BD5EE1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ahoma"/>
                <w:iCs/>
                <w:color w:val="FFFFFF"/>
                <w:sz w:val="23"/>
                <w:szCs w:val="23"/>
                <w:lang w:val="es-ES" w:eastAsia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434667" w:rsidRPr="009B2DFF" w:rsidRDefault="00BD5EE1" w:rsidP="0057466F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sz w:val="23"/>
                <w:szCs w:val="23"/>
                <w:lang w:val="es-ES" w:eastAsia="es-ES"/>
              </w:rPr>
            </w:pPr>
            <w:r w:rsidRPr="009B2DFF">
              <w:rPr>
                <w:rFonts w:ascii="Palatino Linotype" w:eastAsia="Times New Roman" w:hAnsi="Palatino Linotype" w:cs="Tahoma"/>
                <w:iCs/>
                <w:color w:val="FFFFFF"/>
                <w:sz w:val="23"/>
                <w:szCs w:val="23"/>
                <w:lang w:val="es-ES" w:eastAsia="es-ES"/>
              </w:rPr>
              <w:t>0</w:t>
            </w:r>
          </w:p>
        </w:tc>
      </w:tr>
    </w:tbl>
    <w:p w:rsidR="00434667" w:rsidRPr="009B2DFF" w:rsidRDefault="00434667" w:rsidP="00434667">
      <w:pPr>
        <w:spacing w:after="0" w:line="240" w:lineRule="auto"/>
        <w:rPr>
          <w:rFonts w:ascii="Palatino Linotype" w:eastAsia="MS Mincho" w:hAnsi="Palatino Linotype" w:cs="Times New Roman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696"/>
        <w:gridCol w:w="1012"/>
        <w:gridCol w:w="1041"/>
        <w:gridCol w:w="892"/>
      </w:tblGrid>
      <w:tr w:rsidR="00434667" w:rsidRPr="00F27D65" w:rsidTr="00377958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F27D65" w:rsidRDefault="00434667" w:rsidP="0057466F">
            <w:pPr>
              <w:spacing w:after="0" w:line="240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F27D65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Acción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F27D65" w:rsidRDefault="00434667" w:rsidP="0057466F">
            <w:pPr>
              <w:spacing w:after="0" w:line="240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F27D65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F27D65" w:rsidRDefault="00434667" w:rsidP="0057466F">
            <w:pPr>
              <w:spacing w:after="0" w:line="240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F27D65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F27D65" w:rsidRDefault="00434667" w:rsidP="0057466F">
            <w:pPr>
              <w:spacing w:after="0" w:line="240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F27D65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F27D65" w:rsidRDefault="00434667" w:rsidP="0057466F">
            <w:pPr>
              <w:spacing w:after="0" w:line="240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F27D65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Sumilla </w:t>
            </w:r>
          </w:p>
        </w:tc>
      </w:tr>
      <w:tr w:rsidR="00434667" w:rsidRPr="00F27D65" w:rsidTr="00377958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F27D65" w:rsidRDefault="00434667" w:rsidP="0057466F">
            <w:pPr>
              <w:spacing w:after="0" w:line="240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F27D65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Elaborado</w:t>
            </w:r>
            <w:r w:rsidR="001F4542" w:rsidRPr="00F27D65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por:</w:t>
            </w:r>
            <w:r w:rsidRPr="00F27D65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F27D65" w:rsidRDefault="0091076E" w:rsidP="0091076E">
            <w:pPr>
              <w:spacing w:after="0" w:line="240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F27D65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Glenda </w:t>
            </w:r>
            <w:proofErr w:type="spellStart"/>
            <w:r w:rsidRPr="00F27D65">
              <w:rPr>
                <w:rFonts w:ascii="Palatino Linotype" w:eastAsia="MS Mincho" w:hAnsi="Palatino Linotype" w:cs="Times New Roman"/>
                <w:sz w:val="16"/>
                <w:szCs w:val="16"/>
              </w:rPr>
              <w:t>Allán</w:t>
            </w:r>
            <w:proofErr w:type="spellEnd"/>
            <w:r w:rsidR="00434667" w:rsidRPr="00F27D65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F27D65" w:rsidRDefault="001F4542" w:rsidP="0057466F">
            <w:pPr>
              <w:spacing w:after="0" w:line="240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F27D65">
              <w:rPr>
                <w:rFonts w:ascii="Palatino Linotype" w:eastAsia="MS Mincho" w:hAnsi="Palatino Linotype" w:cs="Times New Roman"/>
                <w:sz w:val="16"/>
                <w:szCs w:val="16"/>
              </w:rPr>
              <w:t>S</w:t>
            </w:r>
            <w:r w:rsidR="00434667" w:rsidRPr="00F27D65">
              <w:rPr>
                <w:rFonts w:ascii="Palatino Linotype" w:eastAsia="MS Mincho" w:hAnsi="Palatino Linotype" w:cs="Times New Roman"/>
                <w:sz w:val="16"/>
                <w:szCs w:val="16"/>
              </w:rPr>
              <w:t>CEC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F27D65" w:rsidRDefault="00F46A22" w:rsidP="0057466F">
            <w:pPr>
              <w:spacing w:after="0" w:line="240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>
              <w:rPr>
                <w:rFonts w:ascii="Palatino Linotype" w:eastAsia="MS Mincho" w:hAnsi="Palatino Linotype" w:cs="Times New Roman"/>
                <w:sz w:val="16"/>
                <w:szCs w:val="16"/>
              </w:rPr>
              <w:t>2020-03-13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F27D65" w:rsidRDefault="00434667" w:rsidP="0057466F">
            <w:pPr>
              <w:spacing w:after="0" w:line="240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</w:p>
        </w:tc>
      </w:tr>
      <w:tr w:rsidR="00434667" w:rsidRPr="00F27D65" w:rsidTr="00377958">
        <w:trPr>
          <w:trHeight w:val="23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F27D65" w:rsidRDefault="00434667" w:rsidP="0057466F">
            <w:pPr>
              <w:spacing w:after="0" w:line="240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F27D65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Revisado</w:t>
            </w:r>
            <w:r w:rsidR="001F4542" w:rsidRPr="00F27D65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por:</w:t>
            </w:r>
            <w:r w:rsidRPr="00F27D65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F27D65" w:rsidRDefault="00434667" w:rsidP="0057466F">
            <w:pPr>
              <w:spacing w:after="0" w:line="240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F27D65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Samuel </w:t>
            </w:r>
            <w:proofErr w:type="spellStart"/>
            <w:r w:rsidRPr="00F27D65">
              <w:rPr>
                <w:rFonts w:ascii="Palatino Linotype" w:eastAsia="MS Mincho" w:hAnsi="Palatino Linotype" w:cs="Times New Roman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F27D65" w:rsidRDefault="00434667" w:rsidP="0057466F">
            <w:pPr>
              <w:spacing w:after="0" w:line="240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F27D65">
              <w:rPr>
                <w:rFonts w:ascii="Palatino Linotype" w:eastAsia="MS Mincho" w:hAnsi="Palatino Linotype" w:cs="Times New Roman"/>
                <w:sz w:val="16"/>
                <w:szCs w:val="16"/>
              </w:rPr>
              <w:t>PSGC  (S)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F27D65" w:rsidRDefault="00F46A22" w:rsidP="0057466F">
            <w:pPr>
              <w:spacing w:after="0" w:line="240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>
              <w:rPr>
                <w:rFonts w:ascii="Palatino Linotype" w:eastAsia="MS Mincho" w:hAnsi="Palatino Linotype" w:cs="Times New Roman"/>
                <w:sz w:val="16"/>
                <w:szCs w:val="16"/>
              </w:rPr>
              <w:t>2020-03-13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F27D65" w:rsidRDefault="00434667" w:rsidP="0057466F">
            <w:pPr>
              <w:spacing w:after="0" w:line="240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F27D65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EF5306" w:rsidRPr="009B2DFF" w:rsidRDefault="00EF5306" w:rsidP="0065382A">
      <w:pPr>
        <w:rPr>
          <w:rFonts w:ascii="Palatino Linotype" w:hAnsi="Palatino Linotype"/>
          <w:sz w:val="23"/>
          <w:szCs w:val="23"/>
        </w:rPr>
      </w:pPr>
    </w:p>
    <w:sectPr w:rsidR="00EF5306" w:rsidRPr="009B2DFF" w:rsidSect="00C328A9">
      <w:footerReference w:type="default" r:id="rId8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18" w:rsidRDefault="00FF5B18">
      <w:pPr>
        <w:spacing w:after="0" w:line="240" w:lineRule="auto"/>
      </w:pPr>
      <w:r>
        <w:separator/>
      </w:r>
    </w:p>
  </w:endnote>
  <w:endnote w:type="continuationSeparator" w:id="0">
    <w:p w:rsidR="00FF5B18" w:rsidRDefault="00FF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571968"/>
      <w:docPartObj>
        <w:docPartGallery w:val="Page Numbers (Bottom of Page)"/>
        <w:docPartUnique/>
      </w:docPartObj>
    </w:sdtPr>
    <w:sdtEndPr/>
    <w:sdtContent>
      <w:sdt>
        <w:sdtPr>
          <w:id w:val="-98112834"/>
          <w:docPartObj>
            <w:docPartGallery w:val="Page Numbers (Top of Page)"/>
            <w:docPartUnique/>
          </w:docPartObj>
        </w:sdtPr>
        <w:sdtEndPr/>
        <w:sdtContent>
          <w:p w:rsidR="00B0739A" w:rsidRDefault="0049406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249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249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739A" w:rsidRDefault="00FF5B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18" w:rsidRDefault="00FF5B18">
      <w:pPr>
        <w:spacing w:after="0" w:line="240" w:lineRule="auto"/>
      </w:pPr>
      <w:r>
        <w:separator/>
      </w:r>
    </w:p>
  </w:footnote>
  <w:footnote w:type="continuationSeparator" w:id="0">
    <w:p w:rsidR="00FF5B18" w:rsidRDefault="00FF5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2999"/>
    <w:multiLevelType w:val="hybridMultilevel"/>
    <w:tmpl w:val="95F0AA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2204"/>
    <w:multiLevelType w:val="hybridMultilevel"/>
    <w:tmpl w:val="435213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9308FC"/>
    <w:multiLevelType w:val="hybridMultilevel"/>
    <w:tmpl w:val="ABB239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F6C1A"/>
    <w:multiLevelType w:val="hybridMultilevel"/>
    <w:tmpl w:val="FB30E26C"/>
    <w:lvl w:ilvl="0" w:tplc="055E4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41327"/>
    <w:multiLevelType w:val="hybridMultilevel"/>
    <w:tmpl w:val="C408FF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3E83"/>
    <w:multiLevelType w:val="hybridMultilevel"/>
    <w:tmpl w:val="2968DD8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13726"/>
    <w:multiLevelType w:val="hybridMultilevel"/>
    <w:tmpl w:val="B0868BC6"/>
    <w:lvl w:ilvl="0" w:tplc="B0E6F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8262D"/>
    <w:multiLevelType w:val="hybridMultilevel"/>
    <w:tmpl w:val="EBFCBF8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6368F"/>
    <w:multiLevelType w:val="hybridMultilevel"/>
    <w:tmpl w:val="DA72F5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43301"/>
    <w:multiLevelType w:val="hybridMultilevel"/>
    <w:tmpl w:val="230E2A60"/>
    <w:lvl w:ilvl="0" w:tplc="066CC90C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="Times" w:hint="default"/>
        <w:b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35E87"/>
    <w:multiLevelType w:val="hybridMultilevel"/>
    <w:tmpl w:val="9D2295B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25552"/>
    <w:multiLevelType w:val="hybridMultilevel"/>
    <w:tmpl w:val="95F0AA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34FDA"/>
    <w:multiLevelType w:val="hybridMultilevel"/>
    <w:tmpl w:val="60F8A0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67EE8"/>
    <w:multiLevelType w:val="hybridMultilevel"/>
    <w:tmpl w:val="5E0ECD4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F591C"/>
    <w:multiLevelType w:val="hybridMultilevel"/>
    <w:tmpl w:val="C61217EA"/>
    <w:lvl w:ilvl="0" w:tplc="CAA6D65A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="Times" w:hint="default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C7E31"/>
    <w:multiLevelType w:val="hybridMultilevel"/>
    <w:tmpl w:val="08E6D0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24E49"/>
    <w:multiLevelType w:val="hybridMultilevel"/>
    <w:tmpl w:val="25384E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40601"/>
    <w:multiLevelType w:val="hybridMultilevel"/>
    <w:tmpl w:val="FB30E26C"/>
    <w:lvl w:ilvl="0" w:tplc="055E4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8273F"/>
    <w:multiLevelType w:val="hybridMultilevel"/>
    <w:tmpl w:val="C6508E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3"/>
  </w:num>
  <w:num w:numId="16">
    <w:abstractNumId w:val="12"/>
  </w:num>
  <w:num w:numId="17">
    <w:abstractNumId w:val="6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7"/>
    <w:rsid w:val="000148D1"/>
    <w:rsid w:val="0004171F"/>
    <w:rsid w:val="00041F65"/>
    <w:rsid w:val="00046AA0"/>
    <w:rsid w:val="00065EBE"/>
    <w:rsid w:val="00070678"/>
    <w:rsid w:val="00081994"/>
    <w:rsid w:val="0009620F"/>
    <w:rsid w:val="00097761"/>
    <w:rsid w:val="000A38B5"/>
    <w:rsid w:val="000B33FF"/>
    <w:rsid w:val="000B4C8D"/>
    <w:rsid w:val="000B585A"/>
    <w:rsid w:val="000B5F25"/>
    <w:rsid w:val="000B65E5"/>
    <w:rsid w:val="000B7CA2"/>
    <w:rsid w:val="000C08D7"/>
    <w:rsid w:val="000C3228"/>
    <w:rsid w:val="000C6A65"/>
    <w:rsid w:val="000D03B2"/>
    <w:rsid w:val="000D3A62"/>
    <w:rsid w:val="000D42ED"/>
    <w:rsid w:val="000F2918"/>
    <w:rsid w:val="00105070"/>
    <w:rsid w:val="00145ADF"/>
    <w:rsid w:val="0014656C"/>
    <w:rsid w:val="00155D1F"/>
    <w:rsid w:val="00160B0A"/>
    <w:rsid w:val="00163F94"/>
    <w:rsid w:val="0016702B"/>
    <w:rsid w:val="00180A57"/>
    <w:rsid w:val="00182016"/>
    <w:rsid w:val="0019397F"/>
    <w:rsid w:val="001B0272"/>
    <w:rsid w:val="001B2ACA"/>
    <w:rsid w:val="001D73BE"/>
    <w:rsid w:val="001F4542"/>
    <w:rsid w:val="00200AF4"/>
    <w:rsid w:val="00213F85"/>
    <w:rsid w:val="002268AC"/>
    <w:rsid w:val="00231F7F"/>
    <w:rsid w:val="002414F7"/>
    <w:rsid w:val="00242CFC"/>
    <w:rsid w:val="0026443F"/>
    <w:rsid w:val="002A2EF5"/>
    <w:rsid w:val="002C5575"/>
    <w:rsid w:val="002C5E4B"/>
    <w:rsid w:val="002D1A76"/>
    <w:rsid w:val="002D3DBF"/>
    <w:rsid w:val="002E6B87"/>
    <w:rsid w:val="002F45E7"/>
    <w:rsid w:val="00302E97"/>
    <w:rsid w:val="0031286B"/>
    <w:rsid w:val="003511EA"/>
    <w:rsid w:val="00362AF6"/>
    <w:rsid w:val="00372E5C"/>
    <w:rsid w:val="00377958"/>
    <w:rsid w:val="00383B46"/>
    <w:rsid w:val="003A2DEA"/>
    <w:rsid w:val="003A3EE4"/>
    <w:rsid w:val="003A6088"/>
    <w:rsid w:val="003C611E"/>
    <w:rsid w:val="00401DE3"/>
    <w:rsid w:val="00425C85"/>
    <w:rsid w:val="00434667"/>
    <w:rsid w:val="00441B06"/>
    <w:rsid w:val="00443504"/>
    <w:rsid w:val="00494062"/>
    <w:rsid w:val="00494AA0"/>
    <w:rsid w:val="004B7AB1"/>
    <w:rsid w:val="004F100D"/>
    <w:rsid w:val="00502E7B"/>
    <w:rsid w:val="0053504E"/>
    <w:rsid w:val="00552D2A"/>
    <w:rsid w:val="00556896"/>
    <w:rsid w:val="0057305D"/>
    <w:rsid w:val="00581B18"/>
    <w:rsid w:val="005C5928"/>
    <w:rsid w:val="005E047D"/>
    <w:rsid w:val="005E269B"/>
    <w:rsid w:val="005E4CC3"/>
    <w:rsid w:val="005F6305"/>
    <w:rsid w:val="006169EE"/>
    <w:rsid w:val="006174D5"/>
    <w:rsid w:val="00646CCE"/>
    <w:rsid w:val="0065382A"/>
    <w:rsid w:val="0066191B"/>
    <w:rsid w:val="0067751D"/>
    <w:rsid w:val="00683A12"/>
    <w:rsid w:val="0069449E"/>
    <w:rsid w:val="0069531F"/>
    <w:rsid w:val="006D1161"/>
    <w:rsid w:val="006E3712"/>
    <w:rsid w:val="006F38EB"/>
    <w:rsid w:val="006F73F9"/>
    <w:rsid w:val="00737249"/>
    <w:rsid w:val="00740C4C"/>
    <w:rsid w:val="00757090"/>
    <w:rsid w:val="0078637C"/>
    <w:rsid w:val="00786756"/>
    <w:rsid w:val="00797953"/>
    <w:rsid w:val="007A46BF"/>
    <w:rsid w:val="007A6A71"/>
    <w:rsid w:val="007D5A99"/>
    <w:rsid w:val="00812EA4"/>
    <w:rsid w:val="00815364"/>
    <w:rsid w:val="0082610D"/>
    <w:rsid w:val="00846E67"/>
    <w:rsid w:val="008555AB"/>
    <w:rsid w:val="00862555"/>
    <w:rsid w:val="0086303F"/>
    <w:rsid w:val="008677F2"/>
    <w:rsid w:val="00870CA7"/>
    <w:rsid w:val="00880C85"/>
    <w:rsid w:val="00882232"/>
    <w:rsid w:val="00884F67"/>
    <w:rsid w:val="00892D94"/>
    <w:rsid w:val="008A0954"/>
    <w:rsid w:val="008A0D9E"/>
    <w:rsid w:val="008A15F2"/>
    <w:rsid w:val="008A5216"/>
    <w:rsid w:val="008C000A"/>
    <w:rsid w:val="008C0313"/>
    <w:rsid w:val="008C545D"/>
    <w:rsid w:val="008C601B"/>
    <w:rsid w:val="008D3E9D"/>
    <w:rsid w:val="0091076E"/>
    <w:rsid w:val="0091325E"/>
    <w:rsid w:val="00934907"/>
    <w:rsid w:val="00942308"/>
    <w:rsid w:val="00951597"/>
    <w:rsid w:val="00953F81"/>
    <w:rsid w:val="009544E3"/>
    <w:rsid w:val="00960A48"/>
    <w:rsid w:val="009615FA"/>
    <w:rsid w:val="009766EE"/>
    <w:rsid w:val="009A0593"/>
    <w:rsid w:val="009B2DFF"/>
    <w:rsid w:val="009C6976"/>
    <w:rsid w:val="00A1346B"/>
    <w:rsid w:val="00A25603"/>
    <w:rsid w:val="00A26943"/>
    <w:rsid w:val="00A319CB"/>
    <w:rsid w:val="00A3553C"/>
    <w:rsid w:val="00A36DAB"/>
    <w:rsid w:val="00A41462"/>
    <w:rsid w:val="00A8022F"/>
    <w:rsid w:val="00A95029"/>
    <w:rsid w:val="00AE10D0"/>
    <w:rsid w:val="00AE2499"/>
    <w:rsid w:val="00B0669A"/>
    <w:rsid w:val="00B2211E"/>
    <w:rsid w:val="00B40062"/>
    <w:rsid w:val="00B4413A"/>
    <w:rsid w:val="00B50211"/>
    <w:rsid w:val="00B504FD"/>
    <w:rsid w:val="00B56815"/>
    <w:rsid w:val="00B6186E"/>
    <w:rsid w:val="00B678E4"/>
    <w:rsid w:val="00B74B3E"/>
    <w:rsid w:val="00B74EEC"/>
    <w:rsid w:val="00B75D57"/>
    <w:rsid w:val="00BB3D52"/>
    <w:rsid w:val="00BD2C72"/>
    <w:rsid w:val="00BD5EE1"/>
    <w:rsid w:val="00BF00B9"/>
    <w:rsid w:val="00BF3FF8"/>
    <w:rsid w:val="00BF419F"/>
    <w:rsid w:val="00BF7028"/>
    <w:rsid w:val="00C06999"/>
    <w:rsid w:val="00C26278"/>
    <w:rsid w:val="00C3124F"/>
    <w:rsid w:val="00C328A9"/>
    <w:rsid w:val="00C9544F"/>
    <w:rsid w:val="00CA12FA"/>
    <w:rsid w:val="00CC4498"/>
    <w:rsid w:val="00CC7C09"/>
    <w:rsid w:val="00CE65DE"/>
    <w:rsid w:val="00CF4F13"/>
    <w:rsid w:val="00D10EDA"/>
    <w:rsid w:val="00D17461"/>
    <w:rsid w:val="00D200EE"/>
    <w:rsid w:val="00D27376"/>
    <w:rsid w:val="00D33094"/>
    <w:rsid w:val="00D55641"/>
    <w:rsid w:val="00D57828"/>
    <w:rsid w:val="00D84004"/>
    <w:rsid w:val="00D86E88"/>
    <w:rsid w:val="00D91062"/>
    <w:rsid w:val="00DA4A3E"/>
    <w:rsid w:val="00DA64E4"/>
    <w:rsid w:val="00DC1BBE"/>
    <w:rsid w:val="00DC79D8"/>
    <w:rsid w:val="00DD68C2"/>
    <w:rsid w:val="00DD71D4"/>
    <w:rsid w:val="00DF0343"/>
    <w:rsid w:val="00DF48D2"/>
    <w:rsid w:val="00E2480C"/>
    <w:rsid w:val="00E53504"/>
    <w:rsid w:val="00E75F43"/>
    <w:rsid w:val="00E86627"/>
    <w:rsid w:val="00EB2830"/>
    <w:rsid w:val="00EB79A5"/>
    <w:rsid w:val="00EC222C"/>
    <w:rsid w:val="00EC2B13"/>
    <w:rsid w:val="00EC40E4"/>
    <w:rsid w:val="00EF5306"/>
    <w:rsid w:val="00F01268"/>
    <w:rsid w:val="00F01571"/>
    <w:rsid w:val="00F14117"/>
    <w:rsid w:val="00F2211E"/>
    <w:rsid w:val="00F26B6D"/>
    <w:rsid w:val="00F26CBE"/>
    <w:rsid w:val="00F27D65"/>
    <w:rsid w:val="00F37B73"/>
    <w:rsid w:val="00F456D9"/>
    <w:rsid w:val="00F46A22"/>
    <w:rsid w:val="00F51BC4"/>
    <w:rsid w:val="00F55AAD"/>
    <w:rsid w:val="00F77182"/>
    <w:rsid w:val="00F84BA1"/>
    <w:rsid w:val="00FB7EC8"/>
    <w:rsid w:val="00FD1DCA"/>
    <w:rsid w:val="00FD5FD9"/>
    <w:rsid w:val="00FE0B47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A0D65B-C993-4590-A4B0-870DDC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43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4667"/>
  </w:style>
  <w:style w:type="paragraph" w:styleId="Prrafodelista">
    <w:name w:val="List Paragraph"/>
    <w:basedOn w:val="Normal"/>
    <w:uiPriority w:val="34"/>
    <w:qFormat/>
    <w:rsid w:val="004346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80A5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615F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615F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BF4B-07F1-4D71-A726-C91279FA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988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Glenda Alexandra Allan Alegria</cp:lastModifiedBy>
  <cp:revision>34</cp:revision>
  <cp:lastPrinted>2020-01-31T16:37:00Z</cp:lastPrinted>
  <dcterms:created xsi:type="dcterms:W3CDTF">2020-03-13T14:25:00Z</dcterms:created>
  <dcterms:modified xsi:type="dcterms:W3CDTF">2020-04-13T20:07:00Z</dcterms:modified>
</cp:coreProperties>
</file>