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2EAE4FA1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C800F8">
        <w:rPr>
          <w:rFonts w:ascii="Palatino Linotype" w:hAnsi="Palatino Linotype" w:cs="Times New Roman"/>
          <w:b/>
          <w:sz w:val="24"/>
          <w:szCs w:val="24"/>
        </w:rPr>
        <w:t>EXTRA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739FDB30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proofErr w:type="gramStart"/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</w:t>
      </w:r>
      <w:r w:rsidR="00C800F8">
        <w:rPr>
          <w:rFonts w:ascii="Palatino Linotype" w:hAnsi="Palatino Linotype" w:cs="Times New Roman"/>
          <w:sz w:val="24"/>
          <w:szCs w:val="24"/>
        </w:rPr>
        <w:t>Extrao</w:t>
      </w:r>
      <w:r w:rsidR="003A60E7">
        <w:rPr>
          <w:rFonts w:ascii="Palatino Linotype" w:hAnsi="Palatino Linotype" w:cs="Times New Roman"/>
          <w:sz w:val="24"/>
          <w:szCs w:val="24"/>
        </w:rPr>
        <w:t>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C800F8">
        <w:rPr>
          <w:rFonts w:ascii="Palatino Linotype" w:hAnsi="Palatino Linotype" w:cs="Times New Roman"/>
          <w:b/>
          <w:sz w:val="24"/>
          <w:szCs w:val="24"/>
        </w:rPr>
        <w:t>viernes</w:t>
      </w:r>
      <w:r w:rsidR="00905B6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C800F8">
        <w:rPr>
          <w:rFonts w:ascii="Palatino Linotype" w:hAnsi="Palatino Linotype" w:cs="Times New Roman"/>
          <w:b/>
          <w:sz w:val="24"/>
          <w:szCs w:val="24"/>
        </w:rPr>
        <w:t xml:space="preserve">30 de diciembre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C800F8">
        <w:rPr>
          <w:rFonts w:ascii="Palatino Linotype" w:hAnsi="Palatino Linotype" w:cs="Times New Roman"/>
          <w:b/>
          <w:sz w:val="24"/>
          <w:szCs w:val="24"/>
        </w:rPr>
        <w:t>09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11D7DBDE" w14:textId="0A521AD6" w:rsidR="00313F1A" w:rsidRDefault="00C65DBC" w:rsidP="00313F1A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</w:p>
    <w:p w14:paraId="0ADC4B3A" w14:textId="77777777" w:rsidR="00C800F8" w:rsidRPr="00C800F8" w:rsidRDefault="00C800F8" w:rsidP="00C800F8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244D60A6" w14:textId="16D68ED5" w:rsidR="00BE7375" w:rsidRDefault="00313F1A" w:rsidP="0050395D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13F1A">
        <w:rPr>
          <w:rFonts w:ascii="Palatino Linotype" w:hAnsi="Palatino Linotype" w:cs="Times New Roman"/>
          <w:sz w:val="24"/>
          <w:szCs w:val="24"/>
        </w:rPr>
        <w:t xml:space="preserve">Presentación </w:t>
      </w:r>
      <w:r w:rsidR="00C800F8" w:rsidRPr="00313F1A">
        <w:rPr>
          <w:rFonts w:ascii="Palatino Linotype" w:hAnsi="Palatino Linotype" w:cs="Times New Roman"/>
          <w:sz w:val="24"/>
          <w:szCs w:val="24"/>
        </w:rPr>
        <w:t xml:space="preserve">por parte de la </w:t>
      </w:r>
      <w:r w:rsidR="00C800F8" w:rsidRPr="00516857">
        <w:rPr>
          <w:rFonts w:ascii="Palatino Linotype" w:hAnsi="Palatino Linotype" w:cs="Times New Roman"/>
          <w:sz w:val="24"/>
          <w:szCs w:val="24"/>
        </w:rPr>
        <w:t>Secretaría de Desarrollo Productivo y Competitividad</w:t>
      </w:r>
      <w:r w:rsidR="00C800F8">
        <w:rPr>
          <w:rFonts w:ascii="Palatino Linotype" w:hAnsi="Palatino Linotype" w:cs="Times New Roman"/>
          <w:sz w:val="24"/>
          <w:szCs w:val="24"/>
        </w:rPr>
        <w:t xml:space="preserve"> el </w:t>
      </w:r>
      <w:r w:rsidRPr="00313F1A">
        <w:rPr>
          <w:rFonts w:ascii="Palatino Linotype" w:hAnsi="Palatino Linotype" w:cs="Times New Roman"/>
          <w:sz w:val="24"/>
          <w:szCs w:val="24"/>
        </w:rPr>
        <w:t>proyecto de Ordenanza de Huertos Urbanos, Periurbanos y Rurales</w:t>
      </w:r>
      <w:r w:rsidR="00C800F8">
        <w:rPr>
          <w:rFonts w:ascii="Palatino Linotype" w:hAnsi="Palatino Linotype" w:cs="Times New Roman"/>
          <w:sz w:val="24"/>
          <w:szCs w:val="24"/>
        </w:rPr>
        <w:t>.</w:t>
      </w:r>
    </w:p>
    <w:p w14:paraId="63A0AA85" w14:textId="77777777" w:rsidR="00C800F8" w:rsidRDefault="00C800F8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</w:p>
    <w:p w14:paraId="6C9936FE" w14:textId="4032457D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6DD2B6FF" w14:textId="77777777" w:rsidR="00CB4A68" w:rsidRDefault="00CB4A68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C382D7E" w14:textId="47C342C8" w:rsidR="00E2184B" w:rsidRDefault="00DA593E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CONCEJALES INVITADOS</w:t>
      </w:r>
    </w:p>
    <w:p w14:paraId="2E6A2FC0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73E4DDCA" w14:textId="52C36E45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16857">
        <w:rPr>
          <w:rFonts w:ascii="Palatino Linotype" w:hAnsi="Palatino Linotype" w:cs="Times New Roman"/>
          <w:sz w:val="24"/>
          <w:szCs w:val="24"/>
        </w:rPr>
        <w:t xml:space="preserve">Señor </w:t>
      </w:r>
      <w:r>
        <w:rPr>
          <w:rFonts w:ascii="Palatino Linotype" w:hAnsi="Palatino Linotype" w:cs="Times New Roman"/>
          <w:sz w:val="24"/>
          <w:szCs w:val="24"/>
        </w:rPr>
        <w:t>Magister</w:t>
      </w:r>
    </w:p>
    <w:p w14:paraId="2E1D7FD4" w14:textId="34043EEF" w:rsidR="00DA593E" w:rsidRPr="00516857" w:rsidRDefault="00CB4A68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Fernando Morales</w:t>
      </w:r>
    </w:p>
    <w:p w14:paraId="3CBDA72E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 METROPOLITANO</w:t>
      </w:r>
    </w:p>
    <w:p w14:paraId="1C4489D0" w14:textId="317BD885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DC0870D" w14:textId="77777777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336728B" w14:textId="2D8B8810" w:rsidR="00985622" w:rsidRPr="00985622" w:rsidRDefault="00985622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985622">
        <w:rPr>
          <w:rFonts w:ascii="Palatino Linotype" w:hAnsi="Palatino Linotype" w:cs="Times New Roman"/>
          <w:sz w:val="24"/>
          <w:szCs w:val="24"/>
        </w:rPr>
        <w:t>Señora Magister</w:t>
      </w:r>
    </w:p>
    <w:p w14:paraId="5CEFA34E" w14:textId="3070F36A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985622">
        <w:rPr>
          <w:rFonts w:ascii="Palatino Linotype" w:hAnsi="Palatino Linotype" w:cs="Times New Roman"/>
          <w:sz w:val="24"/>
          <w:szCs w:val="24"/>
        </w:rPr>
        <w:t xml:space="preserve">Cecilia Pacheco </w:t>
      </w:r>
      <w:proofErr w:type="spellStart"/>
      <w:r w:rsidRPr="00985622">
        <w:rPr>
          <w:rFonts w:ascii="Palatino Linotype" w:hAnsi="Palatino Linotype" w:cs="Times New Roman"/>
          <w:sz w:val="24"/>
          <w:szCs w:val="24"/>
        </w:rPr>
        <w:t>Sempértegui</w:t>
      </w:r>
      <w:proofErr w:type="spellEnd"/>
    </w:p>
    <w:p w14:paraId="4B57BC09" w14:textId="7836FCC0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</w:t>
      </w:r>
      <w:r>
        <w:rPr>
          <w:rFonts w:ascii="Palatino Linotype" w:hAnsi="Palatino Linotype" w:cs="Times New Roman"/>
          <w:b/>
          <w:sz w:val="24"/>
          <w:szCs w:val="24"/>
        </w:rPr>
        <w:t xml:space="preserve"> AMBIENTE</w:t>
      </w:r>
    </w:p>
    <w:p w14:paraId="708B4A62" w14:textId="4D71676C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4F5C772" w14:textId="6306F7C0" w:rsidR="00E05C4A" w:rsidRPr="00E05C4A" w:rsidRDefault="00E05C4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05C4A">
        <w:rPr>
          <w:rFonts w:ascii="Palatino Linotype" w:hAnsi="Palatino Linotype" w:cs="Times New Roman"/>
          <w:sz w:val="24"/>
          <w:szCs w:val="24"/>
        </w:rPr>
        <w:t>Señor Arquitecto</w:t>
      </w:r>
    </w:p>
    <w:p w14:paraId="1D5B7545" w14:textId="5CBEC3E8" w:rsidR="00E05C4A" w:rsidRPr="00E05C4A" w:rsidRDefault="00E05C4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05C4A">
        <w:rPr>
          <w:rFonts w:ascii="Palatino Linotype" w:hAnsi="Palatino Linotype" w:cs="Times New Roman"/>
          <w:sz w:val="24"/>
          <w:szCs w:val="24"/>
        </w:rPr>
        <w:t>Mauricio Marín Echeverria</w:t>
      </w:r>
    </w:p>
    <w:p w14:paraId="167136C5" w14:textId="25BA8F8D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05C4A">
        <w:rPr>
          <w:rFonts w:ascii="Palatino Linotype" w:hAnsi="Palatino Linotype" w:cs="Times New Roman"/>
          <w:b/>
          <w:sz w:val="24"/>
          <w:szCs w:val="24"/>
        </w:rPr>
        <w:t>SECRETARÍA DE TERRITORIO, HÁBITAT Y VIVIENDA</w:t>
      </w:r>
    </w:p>
    <w:p w14:paraId="0121E8E5" w14:textId="0CF05669" w:rsidR="00C800F8" w:rsidRDefault="00C800F8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B2FBCFA" w14:textId="626DFCA2" w:rsidR="00C800F8" w:rsidRPr="00C800F8" w:rsidRDefault="00C800F8" w:rsidP="00985622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C800F8">
        <w:rPr>
          <w:rFonts w:ascii="Palatino Linotype" w:hAnsi="Palatino Linotype" w:cs="Times New Roman"/>
          <w:bCs/>
          <w:sz w:val="24"/>
          <w:szCs w:val="24"/>
        </w:rPr>
        <w:t>Señor Ingeniero</w:t>
      </w:r>
    </w:p>
    <w:p w14:paraId="3081C93D" w14:textId="585F9608" w:rsidR="00C800F8" w:rsidRPr="00C800F8" w:rsidRDefault="00C800F8" w:rsidP="00985622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C800F8">
        <w:rPr>
          <w:rFonts w:ascii="Palatino Linotype" w:hAnsi="Palatino Linotype" w:cs="Times New Roman"/>
          <w:bCs/>
          <w:sz w:val="24"/>
          <w:szCs w:val="24"/>
        </w:rPr>
        <w:t>Jorge Merlo</w:t>
      </w:r>
    </w:p>
    <w:p w14:paraId="660B9648" w14:textId="248A95C1" w:rsidR="00C800F8" w:rsidRDefault="00C800F8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GERENTE GENERAL - EPMMOP</w:t>
      </w:r>
    </w:p>
    <w:sectPr w:rsidR="00C800F8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6F0E" w14:textId="77777777" w:rsidR="00486CC8" w:rsidRDefault="00486CC8" w:rsidP="006F7B02">
      <w:pPr>
        <w:spacing w:after="0" w:line="240" w:lineRule="auto"/>
      </w:pPr>
      <w:r>
        <w:separator/>
      </w:r>
    </w:p>
  </w:endnote>
  <w:endnote w:type="continuationSeparator" w:id="0">
    <w:p w14:paraId="72EA371E" w14:textId="77777777" w:rsidR="00486CC8" w:rsidRDefault="00486CC8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0701" w14:textId="77777777" w:rsidR="00486CC8" w:rsidRDefault="00486CC8" w:rsidP="006F7B02">
      <w:pPr>
        <w:spacing w:after="0" w:line="240" w:lineRule="auto"/>
      </w:pPr>
      <w:r>
        <w:separator/>
      </w:r>
    </w:p>
  </w:footnote>
  <w:footnote w:type="continuationSeparator" w:id="0">
    <w:p w14:paraId="2CDAD337" w14:textId="77777777" w:rsidR="00486CC8" w:rsidRDefault="00486CC8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8F42531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357" w:hanging="360"/>
      </w:pPr>
    </w:lvl>
    <w:lvl w:ilvl="2" w:tplc="300A001B" w:tentative="1">
      <w:start w:val="1"/>
      <w:numFmt w:val="lowerRoman"/>
      <w:lvlText w:val="%3."/>
      <w:lvlJc w:val="right"/>
      <w:pPr>
        <w:ind w:left="3077" w:hanging="180"/>
      </w:pPr>
    </w:lvl>
    <w:lvl w:ilvl="3" w:tplc="300A000F" w:tentative="1">
      <w:start w:val="1"/>
      <w:numFmt w:val="decimal"/>
      <w:lvlText w:val="%4."/>
      <w:lvlJc w:val="left"/>
      <w:pPr>
        <w:ind w:left="3797" w:hanging="360"/>
      </w:pPr>
    </w:lvl>
    <w:lvl w:ilvl="4" w:tplc="300A0019" w:tentative="1">
      <w:start w:val="1"/>
      <w:numFmt w:val="lowerLetter"/>
      <w:lvlText w:val="%5."/>
      <w:lvlJc w:val="left"/>
      <w:pPr>
        <w:ind w:left="4517" w:hanging="360"/>
      </w:pPr>
    </w:lvl>
    <w:lvl w:ilvl="5" w:tplc="300A001B" w:tentative="1">
      <w:start w:val="1"/>
      <w:numFmt w:val="lowerRoman"/>
      <w:lvlText w:val="%6."/>
      <w:lvlJc w:val="right"/>
      <w:pPr>
        <w:ind w:left="5237" w:hanging="180"/>
      </w:pPr>
    </w:lvl>
    <w:lvl w:ilvl="6" w:tplc="300A000F" w:tentative="1">
      <w:start w:val="1"/>
      <w:numFmt w:val="decimal"/>
      <w:lvlText w:val="%7."/>
      <w:lvlJc w:val="left"/>
      <w:pPr>
        <w:ind w:left="5957" w:hanging="360"/>
      </w:pPr>
    </w:lvl>
    <w:lvl w:ilvl="7" w:tplc="300A0019" w:tentative="1">
      <w:start w:val="1"/>
      <w:numFmt w:val="lowerLetter"/>
      <w:lvlText w:val="%8."/>
      <w:lvlJc w:val="left"/>
      <w:pPr>
        <w:ind w:left="6677" w:hanging="360"/>
      </w:pPr>
    </w:lvl>
    <w:lvl w:ilvl="8" w:tplc="30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686">
    <w:abstractNumId w:val="23"/>
  </w:num>
  <w:num w:numId="2" w16cid:durableId="372384527">
    <w:abstractNumId w:val="13"/>
  </w:num>
  <w:num w:numId="3" w16cid:durableId="1588538920">
    <w:abstractNumId w:val="14"/>
  </w:num>
  <w:num w:numId="4" w16cid:durableId="1435591136">
    <w:abstractNumId w:val="9"/>
  </w:num>
  <w:num w:numId="5" w16cid:durableId="1981184454">
    <w:abstractNumId w:val="6"/>
  </w:num>
  <w:num w:numId="6" w16cid:durableId="2125339386">
    <w:abstractNumId w:val="2"/>
  </w:num>
  <w:num w:numId="7" w16cid:durableId="1322853109">
    <w:abstractNumId w:val="1"/>
  </w:num>
  <w:num w:numId="8" w16cid:durableId="1172335114">
    <w:abstractNumId w:val="12"/>
  </w:num>
  <w:num w:numId="9" w16cid:durableId="745610566">
    <w:abstractNumId w:val="15"/>
  </w:num>
  <w:num w:numId="10" w16cid:durableId="1700082946">
    <w:abstractNumId w:val="7"/>
  </w:num>
  <w:num w:numId="11" w16cid:durableId="994994893">
    <w:abstractNumId w:val="21"/>
  </w:num>
  <w:num w:numId="12" w16cid:durableId="1401634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385720">
    <w:abstractNumId w:val="20"/>
  </w:num>
  <w:num w:numId="14" w16cid:durableId="168571080">
    <w:abstractNumId w:val="5"/>
  </w:num>
  <w:num w:numId="15" w16cid:durableId="2094475013">
    <w:abstractNumId w:val="24"/>
  </w:num>
  <w:num w:numId="16" w16cid:durableId="938097005">
    <w:abstractNumId w:val="8"/>
  </w:num>
  <w:num w:numId="17" w16cid:durableId="2066174289">
    <w:abstractNumId w:val="10"/>
  </w:num>
  <w:num w:numId="18" w16cid:durableId="286931493">
    <w:abstractNumId w:val="4"/>
  </w:num>
  <w:num w:numId="19" w16cid:durableId="64913123">
    <w:abstractNumId w:val="3"/>
  </w:num>
  <w:num w:numId="20" w16cid:durableId="1278635872">
    <w:abstractNumId w:val="11"/>
  </w:num>
  <w:num w:numId="21" w16cid:durableId="1484662552">
    <w:abstractNumId w:val="22"/>
  </w:num>
  <w:num w:numId="22" w16cid:durableId="585580491">
    <w:abstractNumId w:val="19"/>
  </w:num>
  <w:num w:numId="23" w16cid:durableId="2078479638">
    <w:abstractNumId w:val="16"/>
  </w:num>
  <w:num w:numId="24" w16cid:durableId="615797963">
    <w:abstractNumId w:val="18"/>
  </w:num>
  <w:num w:numId="25" w16cid:durableId="569273152">
    <w:abstractNumId w:val="0"/>
  </w:num>
  <w:num w:numId="26" w16cid:durableId="517544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86CC8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00F8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D7E4C"/>
    <w:rsid w:val="00DE589E"/>
    <w:rsid w:val="00DE7E1E"/>
    <w:rsid w:val="00DF2ED3"/>
    <w:rsid w:val="00DF3475"/>
    <w:rsid w:val="00E007F0"/>
    <w:rsid w:val="00E05C4A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Marco Tituaña</cp:lastModifiedBy>
  <cp:revision>2</cp:revision>
  <cp:lastPrinted>2022-09-16T17:54:00Z</cp:lastPrinted>
  <dcterms:created xsi:type="dcterms:W3CDTF">2022-12-28T01:30:00Z</dcterms:created>
  <dcterms:modified xsi:type="dcterms:W3CDTF">2022-12-28T01:30:00Z</dcterms:modified>
</cp:coreProperties>
</file>