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029669D1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516857">
        <w:rPr>
          <w:rFonts w:ascii="Palatino Linotype" w:hAnsi="Palatino Linotype" w:cs="Times New Roman"/>
          <w:b/>
          <w:sz w:val="24"/>
          <w:szCs w:val="24"/>
        </w:rPr>
        <w:t>5 de septiembre</w:t>
      </w:r>
      <w:r w:rsidR="00905B6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de 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F7DD21E" w14:textId="75C9C8C8" w:rsidR="007D3B03" w:rsidRPr="00B50722" w:rsidRDefault="002C5D34" w:rsidP="00F03061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6</w:t>
      </w:r>
      <w:r w:rsidR="00516857">
        <w:rPr>
          <w:rFonts w:ascii="Palatino Linotype" w:hAnsi="Palatino Linotype" w:cs="Times New Roman"/>
          <w:sz w:val="24"/>
          <w:szCs w:val="24"/>
        </w:rPr>
        <w:t>5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0D0667">
        <w:rPr>
          <w:rFonts w:ascii="Palatino Linotype" w:hAnsi="Palatino Linotype" w:cs="Times New Roman"/>
          <w:sz w:val="24"/>
          <w:szCs w:val="24"/>
        </w:rPr>
        <w:t xml:space="preserve">de fecha </w:t>
      </w:r>
      <w:r w:rsidR="00516857">
        <w:rPr>
          <w:rFonts w:ascii="Palatino Linotype" w:hAnsi="Palatino Linotype" w:cs="Times New Roman"/>
          <w:sz w:val="24"/>
          <w:szCs w:val="24"/>
        </w:rPr>
        <w:t>22</w:t>
      </w:r>
      <w:r w:rsidR="00BE7375">
        <w:rPr>
          <w:rFonts w:ascii="Palatino Linotype" w:hAnsi="Palatino Linotype" w:cs="Times New Roman"/>
          <w:sz w:val="24"/>
          <w:szCs w:val="24"/>
        </w:rPr>
        <w:t xml:space="preserve"> de agosto</w:t>
      </w:r>
      <w:r w:rsidR="000D0667">
        <w:rPr>
          <w:rFonts w:ascii="Palatino Linotype" w:hAnsi="Palatino Linotype" w:cs="Times New Roman"/>
          <w:sz w:val="24"/>
          <w:szCs w:val="24"/>
        </w:rPr>
        <w:t xml:space="preserve"> de 2022</w:t>
      </w:r>
    </w:p>
    <w:p w14:paraId="418B93AE" w14:textId="77777777" w:rsidR="00F200DA" w:rsidRDefault="00F200DA" w:rsidP="00F200DA">
      <w:pPr>
        <w:pStyle w:val="Prrafodelista"/>
        <w:ind w:left="1800"/>
        <w:jc w:val="both"/>
        <w:rPr>
          <w:rFonts w:ascii="Palatino Linotype" w:hAnsi="Palatino Linotype" w:cs="Times New Roman"/>
          <w:sz w:val="24"/>
          <w:szCs w:val="24"/>
        </w:rPr>
      </w:pPr>
    </w:p>
    <w:p w14:paraId="7CD4AB9A" w14:textId="5FE938E2" w:rsidR="00BE7375" w:rsidRDefault="00BE7375" w:rsidP="00BE7375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Presentación de</w:t>
      </w:r>
      <w:r w:rsidR="00C812B3">
        <w:rPr>
          <w:rFonts w:ascii="Palatino Linotype" w:hAnsi="Palatino Linotype" w:cs="Times New Roman"/>
          <w:sz w:val="24"/>
          <w:szCs w:val="24"/>
        </w:rPr>
        <w:t xml:space="preserve"> los </w:t>
      </w:r>
      <w:r>
        <w:rPr>
          <w:rFonts w:ascii="Palatino Linotype" w:hAnsi="Palatino Linotype" w:cs="Times New Roman"/>
          <w:sz w:val="24"/>
          <w:szCs w:val="24"/>
        </w:rPr>
        <w:t>informe</w:t>
      </w:r>
      <w:r w:rsidR="00C812B3">
        <w:rPr>
          <w:rFonts w:ascii="Palatino Linotype" w:hAnsi="Palatino Linotype" w:cs="Times New Roman"/>
          <w:sz w:val="24"/>
          <w:szCs w:val="24"/>
        </w:rPr>
        <w:t>s</w:t>
      </w:r>
      <w:r>
        <w:rPr>
          <w:rFonts w:ascii="Palatino Linotype" w:hAnsi="Palatino Linotype" w:cs="Times New Roman"/>
          <w:sz w:val="24"/>
          <w:szCs w:val="24"/>
        </w:rPr>
        <w:t xml:space="preserve"> de los Pl</w:t>
      </w:r>
      <w:r w:rsidRPr="00BE7375">
        <w:rPr>
          <w:rFonts w:ascii="Palatino Linotype" w:hAnsi="Palatino Linotype" w:cs="Times New Roman"/>
          <w:sz w:val="24"/>
          <w:szCs w:val="24"/>
        </w:rPr>
        <w:t xml:space="preserve">anes de </w:t>
      </w:r>
      <w:r>
        <w:rPr>
          <w:rFonts w:ascii="Palatino Linotype" w:hAnsi="Palatino Linotype" w:cs="Times New Roman"/>
          <w:sz w:val="24"/>
          <w:szCs w:val="24"/>
        </w:rPr>
        <w:t>M</w:t>
      </w:r>
      <w:r w:rsidRPr="00BE7375">
        <w:rPr>
          <w:rFonts w:ascii="Palatino Linotype" w:hAnsi="Palatino Linotype" w:cs="Times New Roman"/>
          <w:sz w:val="24"/>
          <w:szCs w:val="24"/>
        </w:rPr>
        <w:t xml:space="preserve">ejora </w:t>
      </w:r>
      <w:r>
        <w:rPr>
          <w:rFonts w:ascii="Palatino Linotype" w:hAnsi="Palatino Linotype" w:cs="Times New Roman"/>
          <w:sz w:val="24"/>
          <w:szCs w:val="24"/>
        </w:rPr>
        <w:t>C</w:t>
      </w:r>
      <w:r w:rsidRPr="00BE7375">
        <w:rPr>
          <w:rFonts w:ascii="Palatino Linotype" w:hAnsi="Palatino Linotype" w:cs="Times New Roman"/>
          <w:sz w:val="24"/>
          <w:szCs w:val="24"/>
        </w:rPr>
        <w:t xml:space="preserve">ompetitiva implementados por la </w:t>
      </w:r>
      <w:r>
        <w:rPr>
          <w:rFonts w:ascii="Palatino Linotype" w:hAnsi="Palatino Linotype" w:cs="Times New Roman"/>
          <w:sz w:val="24"/>
          <w:szCs w:val="24"/>
        </w:rPr>
        <w:t xml:space="preserve">Administraciones Zonales </w:t>
      </w:r>
      <w:r w:rsidRPr="00BE7375">
        <w:rPr>
          <w:rFonts w:ascii="Palatino Linotype" w:hAnsi="Palatino Linotype" w:cs="Times New Roman"/>
          <w:sz w:val="24"/>
          <w:szCs w:val="24"/>
        </w:rPr>
        <w:t xml:space="preserve">Eloy Alfaro y </w:t>
      </w:r>
      <w:r w:rsidR="00C812B3">
        <w:rPr>
          <w:rFonts w:ascii="Palatino Linotype" w:hAnsi="Palatino Linotype" w:cs="Times New Roman"/>
          <w:sz w:val="24"/>
          <w:szCs w:val="24"/>
        </w:rPr>
        <w:t xml:space="preserve">Administración Zonal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Q</w:t>
      </w:r>
      <w:r w:rsidRPr="00BE7375">
        <w:rPr>
          <w:rFonts w:ascii="Palatino Linotype" w:hAnsi="Palatino Linotype" w:cs="Times New Roman"/>
          <w:sz w:val="24"/>
          <w:szCs w:val="24"/>
        </w:rPr>
        <w:t>uitumbe</w:t>
      </w:r>
      <w:proofErr w:type="spellEnd"/>
      <w:r w:rsidR="00C812B3">
        <w:rPr>
          <w:rFonts w:ascii="Palatino Linotype" w:hAnsi="Palatino Linotype" w:cs="Times New Roman"/>
          <w:sz w:val="24"/>
          <w:szCs w:val="24"/>
        </w:rPr>
        <w:t>.</w:t>
      </w:r>
    </w:p>
    <w:p w14:paraId="244D60A6" w14:textId="77777777" w:rsidR="00BE7375" w:rsidRDefault="00BE7375" w:rsidP="00BE7375">
      <w:pPr>
        <w:pStyle w:val="Prrafodelista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0670AC85" w14:textId="57AC3BC0" w:rsidR="00516857" w:rsidRPr="00516857" w:rsidRDefault="00516857" w:rsidP="000278E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16857">
        <w:rPr>
          <w:rFonts w:ascii="Palatino Linotype" w:hAnsi="Palatino Linotype" w:cs="Times New Roman"/>
          <w:sz w:val="24"/>
          <w:szCs w:val="24"/>
        </w:rPr>
        <w:t>Presentación por parte de la Secretaría de Desarrollo Productivo y Competitividad, de un Informe respecto sobre el Plan Integral de Reactivación Económica para el Distrito Metropolitano de Quito, que incluya indicadores implementados para monitorear la reactivació</w:t>
      </w:r>
      <w:r>
        <w:rPr>
          <w:rFonts w:ascii="Palatino Linotype" w:hAnsi="Palatino Linotype" w:cs="Times New Roman"/>
          <w:sz w:val="24"/>
          <w:szCs w:val="24"/>
        </w:rPr>
        <w:t>n y las inversiones en el DMQ.</w:t>
      </w:r>
    </w:p>
    <w:p w14:paraId="2B970BE3" w14:textId="77777777" w:rsidR="00516857" w:rsidRPr="00516857" w:rsidRDefault="00516857" w:rsidP="00516857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24FDE932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2FE76A6" w14:textId="77777777" w:rsidR="00250CE9" w:rsidRDefault="00250CE9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br w:type="page"/>
      </w:r>
    </w:p>
    <w:p w14:paraId="6C9936FE" w14:textId="1C8986A0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lastRenderedPageBreak/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263463D1" w:rsidR="002C78C3" w:rsidRDefault="0097287B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Ing. Andrea Hidalgo 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C382D7E" w14:textId="66A2782F" w:rsidR="00E2184B" w:rsidRDefault="00DA593E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INVITADOS</w:t>
      </w:r>
    </w:p>
    <w:p w14:paraId="2E6A2FC0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3E4DDCA" w14:textId="52C36E45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16857">
        <w:rPr>
          <w:rFonts w:ascii="Palatino Linotype" w:hAnsi="Palatino Linotype" w:cs="Times New Roman"/>
          <w:sz w:val="24"/>
          <w:szCs w:val="24"/>
        </w:rPr>
        <w:t xml:space="preserve">Señor </w:t>
      </w:r>
      <w:r>
        <w:rPr>
          <w:rFonts w:ascii="Palatino Linotype" w:hAnsi="Palatino Linotype" w:cs="Times New Roman"/>
          <w:sz w:val="24"/>
          <w:szCs w:val="24"/>
        </w:rPr>
        <w:t>Magister</w:t>
      </w:r>
    </w:p>
    <w:p w14:paraId="2E1D7FD4" w14:textId="77777777" w:rsidR="00DA593E" w:rsidRPr="00516857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Juan Carlos Fernando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Fiallo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Cobos</w:t>
      </w:r>
    </w:p>
    <w:p w14:paraId="3CBDA72E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 METROPOLITANO</w:t>
      </w:r>
    </w:p>
    <w:p w14:paraId="1C4489D0" w14:textId="317BD885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7A20B1F4" w14:textId="7E496937" w:rsidR="00250CE9" w:rsidRDefault="00250CE9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14:paraId="61565073" w14:textId="77777777" w:rsidR="00C4165B" w:rsidRDefault="00C4165B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</w:p>
    <w:p w14:paraId="42F57223" w14:textId="5818FFCC" w:rsidR="00BE46EC" w:rsidRDefault="00BE46EC" w:rsidP="00BE46E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2638F8D" w14:textId="77777777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C437FBE" w14:textId="77777777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BD79940" w14:textId="3BA7114F" w:rsidR="00EC0A3C" w:rsidRPr="00EC0A3C" w:rsidRDefault="00EC0A3C" w:rsidP="00BE46E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C0A3C">
        <w:rPr>
          <w:rFonts w:ascii="Palatino Linotype" w:hAnsi="Palatino Linotype" w:cs="Times New Roman"/>
          <w:sz w:val="24"/>
          <w:szCs w:val="24"/>
        </w:rPr>
        <w:t>Señora Abogada</w:t>
      </w:r>
    </w:p>
    <w:p w14:paraId="19069BD6" w14:textId="579BDFEF" w:rsidR="00EC0A3C" w:rsidRPr="00EC0A3C" w:rsidRDefault="00EC0A3C" w:rsidP="00BE46E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EC0A3C">
        <w:rPr>
          <w:rFonts w:ascii="Palatino Linotype" w:hAnsi="Palatino Linotype" w:cs="Times New Roman"/>
          <w:sz w:val="24"/>
          <w:szCs w:val="24"/>
        </w:rPr>
        <w:t>Vanessa Carolina Velasquez Rivera</w:t>
      </w:r>
    </w:p>
    <w:p w14:paraId="521A1C82" w14:textId="14884BFB" w:rsidR="00EC0A3C" w:rsidRP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EC0A3C">
        <w:rPr>
          <w:rFonts w:ascii="Palatino Linotype" w:hAnsi="Palatino Linotype" w:cs="Times New Roman"/>
          <w:b/>
          <w:sz w:val="24"/>
          <w:szCs w:val="24"/>
        </w:rPr>
        <w:t>SECRETARIA DE COORDINACIÓN TERRITORIAL Y PARTICIPACIÓN CIUDADANA</w:t>
      </w:r>
    </w:p>
    <w:p w14:paraId="73ACEFB5" w14:textId="73AF25E0" w:rsidR="00BE46EC" w:rsidRDefault="00BE46EC" w:rsidP="00BE46E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14D002F" w14:textId="77777777" w:rsidR="00EC0A3C" w:rsidRDefault="00EC0A3C" w:rsidP="00BE46EC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73B9970C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>Señora Abogada</w:t>
      </w:r>
    </w:p>
    <w:p w14:paraId="31E4A8C3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 xml:space="preserve">Lida </w:t>
      </w:r>
      <w:proofErr w:type="spellStart"/>
      <w:r w:rsidRPr="002D47FF">
        <w:rPr>
          <w:rFonts w:ascii="Palatino Linotype" w:hAnsi="Palatino Linotype" w:cs="Times New Roman"/>
          <w:sz w:val="24"/>
          <w:szCs w:val="24"/>
        </w:rPr>
        <w:t>Justinne</w:t>
      </w:r>
      <w:proofErr w:type="spellEnd"/>
      <w:r w:rsidRPr="002D47FF">
        <w:rPr>
          <w:rFonts w:ascii="Palatino Linotype" w:hAnsi="Palatino Linotype" w:cs="Times New Roman"/>
          <w:sz w:val="24"/>
          <w:szCs w:val="24"/>
        </w:rPr>
        <w:t xml:space="preserve"> García Arias</w:t>
      </w:r>
    </w:p>
    <w:p w14:paraId="2C2B0EFE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>Administradora Zonal</w:t>
      </w:r>
    </w:p>
    <w:p w14:paraId="0AEAEB10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2D47FF">
        <w:rPr>
          <w:rFonts w:ascii="Palatino Linotype" w:hAnsi="Palatino Linotype" w:cs="Times New Roman"/>
          <w:b/>
          <w:sz w:val="24"/>
          <w:szCs w:val="24"/>
        </w:rPr>
        <w:t>ADMINISTRACIÓN ZONAL ELOY ALFARO</w:t>
      </w:r>
    </w:p>
    <w:p w14:paraId="419D07D8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1486E8B" w14:textId="05770239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>Señor Arquitecto</w:t>
      </w:r>
    </w:p>
    <w:p w14:paraId="02C5D15F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 xml:space="preserve">Juan Gabriel Guerrero </w:t>
      </w:r>
      <w:proofErr w:type="spellStart"/>
      <w:r w:rsidRPr="002D47FF">
        <w:rPr>
          <w:rFonts w:ascii="Palatino Linotype" w:hAnsi="Palatino Linotype" w:cs="Times New Roman"/>
          <w:sz w:val="24"/>
          <w:szCs w:val="24"/>
        </w:rPr>
        <w:t>Camposano</w:t>
      </w:r>
      <w:proofErr w:type="spellEnd"/>
    </w:p>
    <w:p w14:paraId="79FDDB30" w14:textId="77777777" w:rsidR="002D47FF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2D47FF">
        <w:rPr>
          <w:rFonts w:ascii="Palatino Linotype" w:hAnsi="Palatino Linotype" w:cs="Times New Roman"/>
          <w:sz w:val="24"/>
          <w:szCs w:val="24"/>
        </w:rPr>
        <w:t>Administrador Zonal</w:t>
      </w:r>
      <w:bookmarkStart w:id="0" w:name="_GoBack"/>
      <w:bookmarkEnd w:id="0"/>
    </w:p>
    <w:p w14:paraId="2E7A7FF3" w14:textId="1ACEAAB1" w:rsidR="00C5268E" w:rsidRPr="002D47FF" w:rsidRDefault="002D47FF" w:rsidP="002D47F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2D47FF">
        <w:rPr>
          <w:rFonts w:ascii="Palatino Linotype" w:hAnsi="Palatino Linotype" w:cs="Times New Roman"/>
          <w:b/>
          <w:sz w:val="24"/>
          <w:szCs w:val="24"/>
        </w:rPr>
        <w:t>ADMINISTRACIÓN ZONAL QUITUMBE</w:t>
      </w:r>
    </w:p>
    <w:sectPr w:rsidR="00C5268E" w:rsidRPr="002D47FF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C54B8" w14:textId="77777777" w:rsidR="000745E5" w:rsidRDefault="000745E5" w:rsidP="006F7B02">
      <w:pPr>
        <w:spacing w:after="0" w:line="240" w:lineRule="auto"/>
      </w:pPr>
      <w:r>
        <w:separator/>
      </w:r>
    </w:p>
  </w:endnote>
  <w:endnote w:type="continuationSeparator" w:id="0">
    <w:p w14:paraId="69403B3E" w14:textId="77777777" w:rsidR="000745E5" w:rsidRDefault="000745E5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AB5E" w14:textId="77777777" w:rsidR="000745E5" w:rsidRDefault="000745E5" w:rsidP="006F7B02">
      <w:pPr>
        <w:spacing w:after="0" w:line="240" w:lineRule="auto"/>
      </w:pPr>
      <w:r>
        <w:separator/>
      </w:r>
    </w:p>
  </w:footnote>
  <w:footnote w:type="continuationSeparator" w:id="0">
    <w:p w14:paraId="6BC7CC5A" w14:textId="77777777" w:rsidR="000745E5" w:rsidRDefault="000745E5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25F8FD0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00B0A01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63EA"/>
    <w:rsid w:val="000F587E"/>
    <w:rsid w:val="00100326"/>
    <w:rsid w:val="00101BE3"/>
    <w:rsid w:val="00111BED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E21B0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D7E4C"/>
    <w:rsid w:val="00DE589E"/>
    <w:rsid w:val="00DE7E1E"/>
    <w:rsid w:val="00DF2ED3"/>
    <w:rsid w:val="00DF3475"/>
    <w:rsid w:val="00E007F0"/>
    <w:rsid w:val="00E06C50"/>
    <w:rsid w:val="00E17EB3"/>
    <w:rsid w:val="00E2184B"/>
    <w:rsid w:val="00E25398"/>
    <w:rsid w:val="00E3002F"/>
    <w:rsid w:val="00E44AE9"/>
    <w:rsid w:val="00E45717"/>
    <w:rsid w:val="00E53B0D"/>
    <w:rsid w:val="00E5441B"/>
    <w:rsid w:val="00E63EBB"/>
    <w:rsid w:val="00E73E5C"/>
    <w:rsid w:val="00E76FCF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22</cp:revision>
  <cp:lastPrinted>2022-05-26T19:58:00Z</cp:lastPrinted>
  <dcterms:created xsi:type="dcterms:W3CDTF">2022-09-02T14:22:00Z</dcterms:created>
  <dcterms:modified xsi:type="dcterms:W3CDTF">2022-09-02T16:08:00Z</dcterms:modified>
</cp:coreProperties>
</file>