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915" w:rsidRDefault="00343915">
      <w:pPr>
        <w:pStyle w:val="Textoindependiente"/>
        <w:rPr>
          <w:rFonts w:ascii="Times New Roman"/>
          <w:sz w:val="20"/>
        </w:rPr>
      </w:pPr>
    </w:p>
    <w:p w:rsidR="00343915" w:rsidRDefault="00343915">
      <w:pPr>
        <w:pStyle w:val="Textoindependiente"/>
        <w:spacing w:before="3"/>
        <w:rPr>
          <w:rFonts w:ascii="Times New Roman"/>
        </w:rPr>
      </w:pPr>
    </w:p>
    <w:p w:rsidR="00343915" w:rsidRDefault="0038610B">
      <w:pPr>
        <w:pStyle w:val="Ttulo"/>
      </w:pPr>
      <w:r>
        <w:t>TERCER</w:t>
      </w:r>
      <w:r w:rsidR="00F82114">
        <w:t xml:space="preserve"> INFORME DE GESTIÓN COMISIÓN DE CONECTIVIDAD</w:t>
      </w:r>
    </w:p>
    <w:p w:rsidR="00343915" w:rsidRDefault="00A070EF">
      <w:pPr>
        <w:pStyle w:val="Textoindependiente"/>
        <w:spacing w:line="20" w:lineRule="exact"/>
        <w:ind w:left="110"/>
        <w:rPr>
          <w:sz w:val="2"/>
        </w:rPr>
      </w:pPr>
      <w:r>
        <w:rPr>
          <w:sz w:val="2"/>
        </w:rPr>
      </w:r>
      <w:r>
        <w:rPr>
          <w:sz w:val="2"/>
        </w:rPr>
        <w:pict>
          <v:group id="_x0000_s1026" style="width:440.5pt;height:.5pt;mso-position-horizontal-relative:char;mso-position-vertical-relative:line" coordsize="8810,10">
            <v:rect id="_x0000_s1027" style="position:absolute;width:8810;height:10" fillcolor="black" stroked="f"/>
            <w10:wrap type="none"/>
            <w10:anchorlock/>
          </v:group>
        </w:pict>
      </w:r>
    </w:p>
    <w:p w:rsidR="00343915" w:rsidRDefault="004C4D5F">
      <w:pPr>
        <w:ind w:left="6008"/>
        <w:rPr>
          <w:b/>
          <w:sz w:val="18"/>
        </w:rPr>
      </w:pPr>
      <w:r>
        <w:rPr>
          <w:b/>
          <w:sz w:val="18"/>
        </w:rPr>
        <w:t>1 de junio 2021</w:t>
      </w:r>
      <w:r w:rsidR="00F82114">
        <w:rPr>
          <w:b/>
          <w:sz w:val="18"/>
        </w:rPr>
        <w:t xml:space="preserve"> - 31 de mayo 202</w:t>
      </w:r>
      <w:r>
        <w:rPr>
          <w:b/>
          <w:sz w:val="18"/>
        </w:rPr>
        <w:t>2</w:t>
      </w:r>
    </w:p>
    <w:p w:rsidR="00343915" w:rsidRDefault="00343915">
      <w:pPr>
        <w:pStyle w:val="Textoindependiente"/>
        <w:rPr>
          <w:b/>
          <w:sz w:val="20"/>
        </w:rPr>
      </w:pPr>
    </w:p>
    <w:p w:rsidR="00343915" w:rsidRDefault="00343915">
      <w:pPr>
        <w:pStyle w:val="Textoindependiente"/>
        <w:spacing w:before="10"/>
        <w:rPr>
          <w:b/>
          <w:sz w:val="15"/>
        </w:rPr>
      </w:pPr>
    </w:p>
    <w:p w:rsidR="00343915" w:rsidRDefault="00F82114">
      <w:pPr>
        <w:pStyle w:val="Ttulo1"/>
        <w:numPr>
          <w:ilvl w:val="0"/>
          <w:numId w:val="2"/>
        </w:numPr>
        <w:tabs>
          <w:tab w:val="left" w:pos="859"/>
          <w:tab w:val="left" w:pos="860"/>
        </w:tabs>
        <w:jc w:val="left"/>
        <w:rPr>
          <w:u w:val="none"/>
        </w:rPr>
      </w:pPr>
      <w:r>
        <w:rPr>
          <w:u w:val="thick"/>
        </w:rPr>
        <w:t>Antecedentes</w:t>
      </w:r>
    </w:p>
    <w:p w:rsidR="00343915" w:rsidRDefault="00343915">
      <w:pPr>
        <w:pStyle w:val="Textoindependiente"/>
        <w:spacing w:before="10"/>
        <w:rPr>
          <w:b/>
          <w:sz w:val="13"/>
        </w:rPr>
      </w:pPr>
    </w:p>
    <w:p w:rsidR="00343915" w:rsidRDefault="00F82114">
      <w:pPr>
        <w:pStyle w:val="Textoindependiente"/>
        <w:spacing w:before="94"/>
        <w:ind w:left="139" w:right="157"/>
        <w:jc w:val="both"/>
      </w:pPr>
      <w:r>
        <w:t>El</w:t>
      </w:r>
      <w:r>
        <w:rPr>
          <w:spacing w:val="-13"/>
        </w:rPr>
        <w:t xml:space="preserve"> </w:t>
      </w:r>
      <w:r>
        <w:t>17</w:t>
      </w:r>
      <w:r>
        <w:rPr>
          <w:spacing w:val="-13"/>
        </w:rPr>
        <w:t xml:space="preserve"> </w:t>
      </w:r>
      <w:r>
        <w:t>de</w:t>
      </w:r>
      <w:r>
        <w:rPr>
          <w:spacing w:val="-14"/>
        </w:rPr>
        <w:t xml:space="preserve"> </w:t>
      </w:r>
      <w:r>
        <w:t>mayo</w:t>
      </w:r>
      <w:r>
        <w:rPr>
          <w:spacing w:val="-13"/>
        </w:rPr>
        <w:t xml:space="preserve"> </w:t>
      </w:r>
      <w:r>
        <w:t>de</w:t>
      </w:r>
      <w:r>
        <w:rPr>
          <w:spacing w:val="-14"/>
        </w:rPr>
        <w:t xml:space="preserve"> </w:t>
      </w:r>
      <w:r>
        <w:t>2019,</w:t>
      </w:r>
      <w:r>
        <w:rPr>
          <w:spacing w:val="-16"/>
        </w:rPr>
        <w:t xml:space="preserve"> </w:t>
      </w:r>
      <w:r>
        <w:t>mediante</w:t>
      </w:r>
      <w:r>
        <w:rPr>
          <w:spacing w:val="-14"/>
        </w:rPr>
        <w:t xml:space="preserve"> </w:t>
      </w:r>
      <w:r>
        <w:t>resolución</w:t>
      </w:r>
      <w:r>
        <w:rPr>
          <w:spacing w:val="-13"/>
        </w:rPr>
        <w:t xml:space="preserve"> </w:t>
      </w:r>
      <w:r>
        <w:t>Nro.</w:t>
      </w:r>
      <w:r>
        <w:rPr>
          <w:spacing w:val="-13"/>
        </w:rPr>
        <w:t xml:space="preserve"> </w:t>
      </w:r>
      <w:r>
        <w:t>C</w:t>
      </w:r>
      <w:r>
        <w:rPr>
          <w:spacing w:val="-13"/>
        </w:rPr>
        <w:t xml:space="preserve"> </w:t>
      </w:r>
      <w:r>
        <w:t>006,</w:t>
      </w:r>
      <w:r>
        <w:rPr>
          <w:spacing w:val="-13"/>
        </w:rPr>
        <w:t xml:space="preserve"> </w:t>
      </w:r>
      <w:r>
        <w:t>el</w:t>
      </w:r>
      <w:r>
        <w:rPr>
          <w:spacing w:val="-14"/>
        </w:rPr>
        <w:t xml:space="preserve"> </w:t>
      </w:r>
      <w:r>
        <w:t>Concejo</w:t>
      </w:r>
      <w:r>
        <w:rPr>
          <w:spacing w:val="-14"/>
        </w:rPr>
        <w:t xml:space="preserve"> </w:t>
      </w:r>
      <w:r>
        <w:t>Metropolitano</w:t>
      </w:r>
      <w:r>
        <w:rPr>
          <w:spacing w:val="-9"/>
        </w:rPr>
        <w:t xml:space="preserve"> </w:t>
      </w:r>
      <w:r>
        <w:t>de</w:t>
      </w:r>
      <w:r>
        <w:rPr>
          <w:spacing w:val="-15"/>
        </w:rPr>
        <w:t xml:space="preserve"> </w:t>
      </w:r>
      <w:r>
        <w:t>Quito integró las comisiones permanentes del cuerpo</w:t>
      </w:r>
      <w:r>
        <w:rPr>
          <w:spacing w:val="-8"/>
        </w:rPr>
        <w:t xml:space="preserve"> </w:t>
      </w:r>
      <w:r>
        <w:t>edilicio.</w:t>
      </w:r>
    </w:p>
    <w:p w:rsidR="00343915" w:rsidRDefault="00343915">
      <w:pPr>
        <w:pStyle w:val="Textoindependiente"/>
      </w:pPr>
    </w:p>
    <w:p w:rsidR="00343915" w:rsidRDefault="00F82114">
      <w:pPr>
        <w:pStyle w:val="Textoindependiente"/>
        <w:ind w:left="139" w:right="154"/>
        <w:jc w:val="both"/>
      </w:pPr>
      <w:r>
        <w:t>Así, de conformidad con la resolución referida la Comisión de Conectividad quedó integrada, hasta la fecha de expedición del presente informe, de la siguiente forma: Juan Carlos Fiallo (Presidente), Luz Elena Coloma (Vicepresidenta) y Mónica Sandoval.</w:t>
      </w:r>
    </w:p>
    <w:p w:rsidR="00343915" w:rsidRDefault="00343915">
      <w:pPr>
        <w:pStyle w:val="Textoindependiente"/>
        <w:spacing w:before="1"/>
      </w:pPr>
    </w:p>
    <w:p w:rsidR="00604283" w:rsidRDefault="00604283" w:rsidP="00604283">
      <w:pPr>
        <w:pStyle w:val="Textoindependiente"/>
        <w:spacing w:before="94"/>
        <w:ind w:left="139" w:right="157"/>
        <w:jc w:val="both"/>
      </w:pPr>
      <w:r>
        <w:t>El</w:t>
      </w:r>
      <w:r>
        <w:rPr>
          <w:spacing w:val="-13"/>
        </w:rPr>
        <w:t xml:space="preserve"> </w:t>
      </w:r>
      <w:r w:rsidRPr="00604283">
        <w:t>19 de octubre de 2021,</w:t>
      </w:r>
      <w:r>
        <w:rPr>
          <w:spacing w:val="-16"/>
        </w:rPr>
        <w:t xml:space="preserve"> </w:t>
      </w:r>
      <w:r>
        <w:t>mediante</w:t>
      </w:r>
      <w:r>
        <w:rPr>
          <w:spacing w:val="-14"/>
        </w:rPr>
        <w:t xml:space="preserve"> </w:t>
      </w:r>
      <w:r w:rsidRPr="00604283">
        <w:t>Resolución No. C 107-2021,</w:t>
      </w:r>
      <w:r>
        <w:rPr>
          <w:spacing w:val="-13"/>
        </w:rPr>
        <w:t xml:space="preserve"> </w:t>
      </w:r>
      <w:r>
        <w:t>el</w:t>
      </w:r>
      <w:r>
        <w:rPr>
          <w:spacing w:val="-14"/>
        </w:rPr>
        <w:t xml:space="preserve"> </w:t>
      </w:r>
      <w:r>
        <w:t>Concejo</w:t>
      </w:r>
      <w:r>
        <w:rPr>
          <w:spacing w:val="-14"/>
        </w:rPr>
        <w:t xml:space="preserve"> </w:t>
      </w:r>
      <w:r>
        <w:t>Metropolitano</w:t>
      </w:r>
      <w:r>
        <w:rPr>
          <w:spacing w:val="-9"/>
        </w:rPr>
        <w:t xml:space="preserve"> </w:t>
      </w:r>
      <w:r>
        <w:t>de</w:t>
      </w:r>
      <w:r>
        <w:rPr>
          <w:spacing w:val="-15"/>
        </w:rPr>
        <w:t xml:space="preserve"> </w:t>
      </w:r>
      <w:r>
        <w:t>Quito resolvió, conformar la integración y nombrar como presidenta o presidente, de las comisiones permanentes del Concejo Metropolitano de Quito.</w:t>
      </w:r>
    </w:p>
    <w:p w:rsidR="00604283" w:rsidRDefault="00604283" w:rsidP="00604283">
      <w:pPr>
        <w:pStyle w:val="Textoindependiente"/>
        <w:spacing w:before="94"/>
        <w:ind w:left="139" w:right="157"/>
        <w:jc w:val="both"/>
      </w:pPr>
    </w:p>
    <w:p w:rsidR="00604283" w:rsidRDefault="006351A2" w:rsidP="006351A2">
      <w:pPr>
        <w:pStyle w:val="Textoindependiente"/>
        <w:ind w:left="139" w:right="154"/>
        <w:jc w:val="both"/>
      </w:pPr>
      <w:r>
        <w:t>C</w:t>
      </w:r>
      <w:r w:rsidR="00604283">
        <w:t>on la resolución referida</w:t>
      </w:r>
      <w:r>
        <w:t>,</w:t>
      </w:r>
      <w:r w:rsidR="00604283">
        <w:t xml:space="preserve"> la Comisión de Conectividad quedó integrada, hasta la fecha de expedición del presente informe, de la siguiente forma: Juan Carlos Fiallo (Presidente), </w:t>
      </w:r>
      <w:r>
        <w:t xml:space="preserve">Paulina Izurieta </w:t>
      </w:r>
      <w:r w:rsidR="00604283">
        <w:t>(Vicepresidenta) y</w:t>
      </w:r>
      <w:r w:rsidRPr="006351A2">
        <w:t xml:space="preserve"> </w:t>
      </w:r>
      <w:r>
        <w:t>Luz Elena Coloma.</w:t>
      </w:r>
    </w:p>
    <w:p w:rsidR="00604283" w:rsidRDefault="00604283" w:rsidP="00604283">
      <w:pPr>
        <w:pStyle w:val="Textoindependiente"/>
        <w:spacing w:before="94"/>
        <w:ind w:left="139" w:right="157"/>
        <w:jc w:val="both"/>
      </w:pPr>
    </w:p>
    <w:p w:rsidR="00692046" w:rsidRDefault="00692046">
      <w:pPr>
        <w:ind w:left="139" w:right="155"/>
        <w:jc w:val="both"/>
      </w:pPr>
    </w:p>
    <w:p w:rsidR="00343915" w:rsidRDefault="00F82114">
      <w:pPr>
        <w:ind w:left="139" w:right="155"/>
        <w:jc w:val="both"/>
      </w:pPr>
      <w:r>
        <w:t xml:space="preserve">De conformidad con lo previsto en el </w:t>
      </w:r>
      <w:r w:rsidRPr="00E34765">
        <w:t xml:space="preserve">artículo </w:t>
      </w:r>
      <w:r w:rsidR="00E34765" w:rsidRPr="00E34765">
        <w:t>37</w:t>
      </w:r>
      <w:r w:rsidRPr="00E34765">
        <w:t>, letra l) del Código</w:t>
      </w:r>
      <w:r>
        <w:t xml:space="preserve"> Municipal para el Distrito Metropolitano de Quito, es deber del presidente de las comisiones del Concejo Metropolitano,</w:t>
      </w:r>
      <w:r>
        <w:rPr>
          <w:spacing w:val="-6"/>
        </w:rPr>
        <w:t xml:space="preserve"> </w:t>
      </w:r>
      <w:r>
        <w:t>“</w:t>
      </w:r>
      <w:r>
        <w:rPr>
          <w:i/>
        </w:rPr>
        <w:t>presentar</w:t>
      </w:r>
      <w:r>
        <w:rPr>
          <w:i/>
          <w:spacing w:val="-18"/>
        </w:rPr>
        <w:t xml:space="preserve"> </w:t>
      </w:r>
      <w:r>
        <w:rPr>
          <w:i/>
        </w:rPr>
        <w:t>anualmente</w:t>
      </w:r>
      <w:r>
        <w:rPr>
          <w:i/>
          <w:spacing w:val="-18"/>
        </w:rPr>
        <w:t xml:space="preserve"> </w:t>
      </w:r>
      <w:r>
        <w:rPr>
          <w:i/>
        </w:rPr>
        <w:t>al</w:t>
      </w:r>
      <w:r>
        <w:rPr>
          <w:i/>
          <w:spacing w:val="-16"/>
        </w:rPr>
        <w:t xml:space="preserve"> </w:t>
      </w:r>
      <w:r>
        <w:rPr>
          <w:i/>
        </w:rPr>
        <w:t>Concejo</w:t>
      </w:r>
      <w:r>
        <w:rPr>
          <w:i/>
          <w:spacing w:val="-13"/>
        </w:rPr>
        <w:t xml:space="preserve"> </w:t>
      </w:r>
      <w:r>
        <w:rPr>
          <w:i/>
        </w:rPr>
        <w:t>Metropolitano</w:t>
      </w:r>
      <w:r>
        <w:rPr>
          <w:i/>
          <w:spacing w:val="-16"/>
        </w:rPr>
        <w:t xml:space="preserve"> </w:t>
      </w:r>
      <w:r>
        <w:rPr>
          <w:i/>
        </w:rPr>
        <w:t>un</w:t>
      </w:r>
      <w:r>
        <w:rPr>
          <w:i/>
          <w:spacing w:val="-15"/>
        </w:rPr>
        <w:t xml:space="preserve"> </w:t>
      </w:r>
      <w:r>
        <w:rPr>
          <w:i/>
        </w:rPr>
        <w:t>informe</w:t>
      </w:r>
      <w:r>
        <w:rPr>
          <w:i/>
          <w:spacing w:val="-19"/>
        </w:rPr>
        <w:t xml:space="preserve"> </w:t>
      </w:r>
      <w:r>
        <w:rPr>
          <w:i/>
        </w:rPr>
        <w:t>sobre</w:t>
      </w:r>
      <w:r>
        <w:rPr>
          <w:i/>
          <w:spacing w:val="-16"/>
        </w:rPr>
        <w:t xml:space="preserve"> </w:t>
      </w:r>
      <w:r>
        <w:rPr>
          <w:i/>
        </w:rPr>
        <w:t>los</w:t>
      </w:r>
      <w:r>
        <w:rPr>
          <w:i/>
          <w:spacing w:val="-15"/>
        </w:rPr>
        <w:t xml:space="preserve"> </w:t>
      </w:r>
      <w:r>
        <w:rPr>
          <w:i/>
        </w:rPr>
        <w:t>temas tratados en la comisión, con especial importancia en las propuestas de ordenanza presentadas y el funcionamiento de las</w:t>
      </w:r>
      <w:r>
        <w:rPr>
          <w:i/>
          <w:spacing w:val="-11"/>
        </w:rPr>
        <w:t xml:space="preserve"> </w:t>
      </w:r>
      <w:r>
        <w:rPr>
          <w:i/>
        </w:rPr>
        <w:t>mismas</w:t>
      </w:r>
      <w:r>
        <w:t>”.</w:t>
      </w:r>
    </w:p>
    <w:p w:rsidR="00343915" w:rsidRDefault="00343915">
      <w:pPr>
        <w:pStyle w:val="Textoindependiente"/>
        <w:spacing w:before="10"/>
        <w:rPr>
          <w:sz w:val="21"/>
        </w:rPr>
      </w:pPr>
    </w:p>
    <w:p w:rsidR="00343915" w:rsidRDefault="00F82114">
      <w:pPr>
        <w:pStyle w:val="Textoindependiente"/>
        <w:ind w:left="139" w:right="154"/>
        <w:jc w:val="both"/>
      </w:pPr>
      <w:r>
        <w:t xml:space="preserve">En consecuencia, debido a que el </w:t>
      </w:r>
      <w:r w:rsidRPr="00B07258">
        <w:t>primer informe de gestión anual de la Comisión de Conectividad</w:t>
      </w:r>
      <w:r w:rsidRPr="00B07258">
        <w:rPr>
          <w:spacing w:val="-3"/>
        </w:rPr>
        <w:t xml:space="preserve"> </w:t>
      </w:r>
      <w:r w:rsidRPr="00B07258">
        <w:t>correspondió</w:t>
      </w:r>
      <w:r w:rsidRPr="00B07258">
        <w:rPr>
          <w:spacing w:val="-3"/>
        </w:rPr>
        <w:t xml:space="preserve"> </w:t>
      </w:r>
      <w:r w:rsidRPr="00B07258">
        <w:t>al</w:t>
      </w:r>
      <w:r w:rsidRPr="00B07258">
        <w:rPr>
          <w:spacing w:val="-3"/>
        </w:rPr>
        <w:t xml:space="preserve"> </w:t>
      </w:r>
      <w:r w:rsidRPr="00B07258">
        <w:t>periodo</w:t>
      </w:r>
      <w:r w:rsidRPr="00B07258">
        <w:rPr>
          <w:spacing w:val="-3"/>
        </w:rPr>
        <w:t xml:space="preserve"> </w:t>
      </w:r>
      <w:r w:rsidRPr="00B07258">
        <w:t>entre</w:t>
      </w:r>
      <w:r w:rsidRPr="00B07258">
        <w:rPr>
          <w:spacing w:val="-2"/>
        </w:rPr>
        <w:t xml:space="preserve"> </w:t>
      </w:r>
      <w:r w:rsidRPr="00B07258">
        <w:t>el</w:t>
      </w:r>
      <w:r w:rsidRPr="00B07258">
        <w:rPr>
          <w:spacing w:val="-6"/>
        </w:rPr>
        <w:t xml:space="preserve"> </w:t>
      </w:r>
      <w:r w:rsidRPr="00B07258">
        <w:t>30</w:t>
      </w:r>
      <w:r w:rsidRPr="00B07258">
        <w:rPr>
          <w:spacing w:val="-5"/>
        </w:rPr>
        <w:t xml:space="preserve"> </w:t>
      </w:r>
      <w:r w:rsidRPr="00B07258">
        <w:t>de</w:t>
      </w:r>
      <w:r w:rsidRPr="00B07258">
        <w:rPr>
          <w:spacing w:val="-3"/>
        </w:rPr>
        <w:t xml:space="preserve"> </w:t>
      </w:r>
      <w:r w:rsidRPr="00B07258">
        <w:t>mayo</w:t>
      </w:r>
      <w:r w:rsidRPr="00B07258">
        <w:rPr>
          <w:spacing w:val="-3"/>
        </w:rPr>
        <w:t xml:space="preserve"> </w:t>
      </w:r>
      <w:r w:rsidRPr="00B07258">
        <w:t>de</w:t>
      </w:r>
      <w:r w:rsidRPr="00B07258">
        <w:rPr>
          <w:spacing w:val="-5"/>
        </w:rPr>
        <w:t xml:space="preserve"> </w:t>
      </w:r>
      <w:r w:rsidRPr="00B07258">
        <w:t>2019</w:t>
      </w:r>
      <w:r>
        <w:rPr>
          <w:spacing w:val="-6"/>
        </w:rPr>
        <w:t xml:space="preserve"> </w:t>
      </w:r>
      <w:r>
        <w:t>y</w:t>
      </w:r>
      <w:r>
        <w:rPr>
          <w:spacing w:val="-2"/>
        </w:rPr>
        <w:t xml:space="preserve"> </w:t>
      </w:r>
      <w:r>
        <w:t>31</w:t>
      </w:r>
      <w:r>
        <w:rPr>
          <w:spacing w:val="-6"/>
        </w:rPr>
        <w:t xml:space="preserve"> </w:t>
      </w:r>
      <w:r>
        <w:t>de</w:t>
      </w:r>
      <w:r>
        <w:rPr>
          <w:spacing w:val="-2"/>
        </w:rPr>
        <w:t xml:space="preserve"> </w:t>
      </w:r>
      <w:r>
        <w:t>mayo</w:t>
      </w:r>
      <w:r>
        <w:rPr>
          <w:spacing w:val="-3"/>
        </w:rPr>
        <w:t xml:space="preserve"> </w:t>
      </w:r>
      <w:r>
        <w:t>de</w:t>
      </w:r>
      <w:r>
        <w:rPr>
          <w:spacing w:val="-5"/>
        </w:rPr>
        <w:t xml:space="preserve"> </w:t>
      </w:r>
      <w:r>
        <w:t>2020, el segundo informe corresponderá al periodo entre el 1 de junio de 2020 y 31 de mayo de</w:t>
      </w:r>
      <w:r>
        <w:rPr>
          <w:spacing w:val="-2"/>
        </w:rPr>
        <w:t xml:space="preserve"> </w:t>
      </w:r>
      <w:r w:rsidR="00E34765">
        <w:t>2021; el presente informe hace énfasis al per</w:t>
      </w:r>
      <w:r w:rsidR="00B07258">
        <w:t>iodo entre el 1 de junio de 2021</w:t>
      </w:r>
      <w:r w:rsidR="00E34765">
        <w:t xml:space="preserve"> y 31 de mayo de</w:t>
      </w:r>
      <w:r w:rsidR="00E34765">
        <w:rPr>
          <w:spacing w:val="-2"/>
        </w:rPr>
        <w:t xml:space="preserve"> </w:t>
      </w:r>
      <w:r w:rsidR="00B07258">
        <w:t>2022.</w:t>
      </w:r>
    </w:p>
    <w:p w:rsidR="00343915" w:rsidRDefault="00343915">
      <w:pPr>
        <w:pStyle w:val="Textoindependiente"/>
      </w:pPr>
    </w:p>
    <w:p w:rsidR="00343915" w:rsidRDefault="00F82114">
      <w:pPr>
        <w:pStyle w:val="Ttulo1"/>
        <w:numPr>
          <w:ilvl w:val="0"/>
          <w:numId w:val="2"/>
        </w:numPr>
        <w:tabs>
          <w:tab w:val="left" w:pos="859"/>
          <w:tab w:val="left" w:pos="860"/>
        </w:tabs>
        <w:spacing w:before="1"/>
        <w:ind w:hanging="543"/>
        <w:jc w:val="left"/>
        <w:rPr>
          <w:u w:val="none"/>
        </w:rPr>
      </w:pPr>
      <w:r>
        <w:rPr>
          <w:u w:val="thick"/>
        </w:rPr>
        <w:t>Marco</w:t>
      </w:r>
      <w:r>
        <w:rPr>
          <w:spacing w:val="-2"/>
          <w:u w:val="thick"/>
        </w:rPr>
        <w:t xml:space="preserve"> </w:t>
      </w:r>
      <w:r>
        <w:rPr>
          <w:u w:val="thick"/>
        </w:rPr>
        <w:t>normativo</w:t>
      </w:r>
    </w:p>
    <w:p w:rsidR="00343915" w:rsidRDefault="00343915">
      <w:pPr>
        <w:pStyle w:val="Textoindependiente"/>
        <w:spacing w:before="10"/>
        <w:rPr>
          <w:b/>
          <w:sz w:val="13"/>
        </w:rPr>
      </w:pPr>
    </w:p>
    <w:p w:rsidR="00343915" w:rsidRDefault="00F82114">
      <w:pPr>
        <w:pStyle w:val="Textoindependiente"/>
        <w:spacing w:before="93"/>
        <w:ind w:left="139" w:right="156"/>
        <w:jc w:val="both"/>
      </w:pPr>
      <w:r>
        <w:t>Conforme el artículo 326 del Código Orgánico de Organización Territorial, Autonomía y Descentralización (en adelante COOTAD), los órganos legislativos de los gobiernos autónomos descentralizados (en adelante GAD) deben conformar comisiones de trabajo las</w:t>
      </w:r>
      <w:r>
        <w:rPr>
          <w:spacing w:val="-15"/>
        </w:rPr>
        <w:t xml:space="preserve"> </w:t>
      </w:r>
      <w:r>
        <w:t>que</w:t>
      </w:r>
      <w:r>
        <w:rPr>
          <w:spacing w:val="-14"/>
        </w:rPr>
        <w:t xml:space="preserve"> </w:t>
      </w:r>
      <w:r>
        <w:t>emitirán</w:t>
      </w:r>
      <w:r>
        <w:rPr>
          <w:spacing w:val="-17"/>
        </w:rPr>
        <w:t xml:space="preserve"> </w:t>
      </w:r>
      <w:r>
        <w:t>conclusiones</w:t>
      </w:r>
      <w:r>
        <w:rPr>
          <w:spacing w:val="-14"/>
        </w:rPr>
        <w:t xml:space="preserve"> </w:t>
      </w:r>
      <w:r>
        <w:t>y</w:t>
      </w:r>
      <w:r>
        <w:rPr>
          <w:spacing w:val="-14"/>
        </w:rPr>
        <w:t xml:space="preserve"> </w:t>
      </w:r>
      <w:r>
        <w:t>recomendaciones</w:t>
      </w:r>
      <w:r>
        <w:rPr>
          <w:spacing w:val="-14"/>
        </w:rPr>
        <w:t xml:space="preserve"> </w:t>
      </w:r>
      <w:r>
        <w:t>que</w:t>
      </w:r>
      <w:r>
        <w:rPr>
          <w:spacing w:val="-15"/>
        </w:rPr>
        <w:t xml:space="preserve"> </w:t>
      </w:r>
      <w:r>
        <w:t>serán</w:t>
      </w:r>
      <w:r>
        <w:rPr>
          <w:spacing w:val="-16"/>
        </w:rPr>
        <w:t xml:space="preserve"> </w:t>
      </w:r>
      <w:r>
        <w:t>consideradas</w:t>
      </w:r>
      <w:r>
        <w:rPr>
          <w:spacing w:val="-19"/>
        </w:rPr>
        <w:t xml:space="preserve"> </w:t>
      </w:r>
      <w:r>
        <w:t>como</w:t>
      </w:r>
      <w:r>
        <w:rPr>
          <w:spacing w:val="-13"/>
        </w:rPr>
        <w:t xml:space="preserve"> </w:t>
      </w:r>
      <w:r>
        <w:t>base</w:t>
      </w:r>
      <w:r>
        <w:rPr>
          <w:spacing w:val="-17"/>
        </w:rPr>
        <w:t xml:space="preserve"> </w:t>
      </w:r>
      <w:r>
        <w:t>para la discusión y aprobación de sus</w:t>
      </w:r>
      <w:r>
        <w:rPr>
          <w:spacing w:val="-2"/>
        </w:rPr>
        <w:t xml:space="preserve"> </w:t>
      </w:r>
      <w:r>
        <w:t>decisiones.</w:t>
      </w:r>
    </w:p>
    <w:p w:rsidR="00343915" w:rsidRDefault="00343915">
      <w:pPr>
        <w:pStyle w:val="Textoindependiente"/>
        <w:spacing w:before="2"/>
      </w:pPr>
    </w:p>
    <w:p w:rsidR="00343915" w:rsidRDefault="00F82114">
      <w:pPr>
        <w:pStyle w:val="Textoindependiente"/>
        <w:ind w:left="139" w:right="157"/>
        <w:jc w:val="both"/>
      </w:pPr>
      <w:r>
        <w:t xml:space="preserve">Por su parte, el Código Municipal se refiere a las comisiones </w:t>
      </w:r>
      <w:r w:rsidRPr="00B72E93">
        <w:t xml:space="preserve">en el </w:t>
      </w:r>
      <w:r w:rsidR="00B72E93" w:rsidRPr="00B72E93">
        <w:t>Capítulo II,</w:t>
      </w:r>
      <w:r w:rsidR="00B72E93">
        <w:t xml:space="preserve"> </w:t>
      </w:r>
      <w:r w:rsidRPr="00B72E93">
        <w:t>Título I del Libro I</w:t>
      </w:r>
      <w:r>
        <w:t xml:space="preserve"> y las define como órganos asesores del Municipio conformados por concejalas y concejales metropolitanos, cuya principal función consiste en emitir antecedentes, conclusiones, recomendaciones</w:t>
      </w:r>
      <w:r>
        <w:rPr>
          <w:spacing w:val="-16"/>
        </w:rPr>
        <w:t xml:space="preserve"> </w:t>
      </w:r>
      <w:r>
        <w:t>y</w:t>
      </w:r>
      <w:r>
        <w:rPr>
          <w:spacing w:val="-16"/>
        </w:rPr>
        <w:t xml:space="preserve"> </w:t>
      </w:r>
      <w:r>
        <w:t>dictámenes</w:t>
      </w:r>
      <w:r>
        <w:rPr>
          <w:spacing w:val="-16"/>
        </w:rPr>
        <w:t xml:space="preserve"> </w:t>
      </w:r>
      <w:r>
        <w:t>para</w:t>
      </w:r>
      <w:r>
        <w:rPr>
          <w:spacing w:val="-17"/>
        </w:rPr>
        <w:t xml:space="preserve"> </w:t>
      </w:r>
      <w:r>
        <w:t>resolución</w:t>
      </w:r>
      <w:r>
        <w:rPr>
          <w:spacing w:val="-16"/>
        </w:rPr>
        <w:t xml:space="preserve"> </w:t>
      </w:r>
      <w:r>
        <w:t>del</w:t>
      </w:r>
      <w:r>
        <w:rPr>
          <w:spacing w:val="-17"/>
        </w:rPr>
        <w:t xml:space="preserve"> </w:t>
      </w:r>
      <w:r>
        <w:t>Concejo</w:t>
      </w:r>
      <w:r>
        <w:rPr>
          <w:spacing w:val="-17"/>
        </w:rPr>
        <w:t xml:space="preserve"> </w:t>
      </w:r>
      <w:r>
        <w:t>Metropolitano</w:t>
      </w:r>
      <w:r>
        <w:rPr>
          <w:spacing w:val="-18"/>
        </w:rPr>
        <w:t xml:space="preserve"> </w:t>
      </w:r>
      <w:r>
        <w:t>sobre</w:t>
      </w:r>
      <w:r>
        <w:rPr>
          <w:spacing w:val="-16"/>
        </w:rPr>
        <w:t xml:space="preserve"> </w:t>
      </w:r>
      <w:r>
        <w:t>los</w:t>
      </w:r>
      <w:r>
        <w:rPr>
          <w:spacing w:val="-17"/>
        </w:rPr>
        <w:t xml:space="preserve"> </w:t>
      </w:r>
      <w:r>
        <w:t>temas puestos en su</w:t>
      </w:r>
      <w:r>
        <w:rPr>
          <w:spacing w:val="-3"/>
        </w:rPr>
        <w:t xml:space="preserve"> </w:t>
      </w:r>
      <w:r>
        <w:t>conocimiento.</w:t>
      </w:r>
    </w:p>
    <w:p w:rsidR="00343915" w:rsidRDefault="00343915">
      <w:pPr>
        <w:pStyle w:val="Textoindependiente"/>
        <w:spacing w:before="11"/>
        <w:rPr>
          <w:sz w:val="21"/>
        </w:rPr>
      </w:pPr>
    </w:p>
    <w:p w:rsidR="00343915" w:rsidRDefault="00F82114">
      <w:pPr>
        <w:ind w:left="139" w:right="152"/>
        <w:jc w:val="both"/>
      </w:pPr>
      <w:r>
        <w:t>Respecto</w:t>
      </w:r>
      <w:r>
        <w:rPr>
          <w:spacing w:val="-8"/>
        </w:rPr>
        <w:t xml:space="preserve"> </w:t>
      </w:r>
      <w:r>
        <w:t>al</w:t>
      </w:r>
      <w:r>
        <w:rPr>
          <w:spacing w:val="-8"/>
        </w:rPr>
        <w:t xml:space="preserve"> </w:t>
      </w:r>
      <w:r>
        <w:t>ámbito</w:t>
      </w:r>
      <w:r>
        <w:rPr>
          <w:spacing w:val="-8"/>
        </w:rPr>
        <w:t xml:space="preserve"> </w:t>
      </w:r>
      <w:r>
        <w:t>de</w:t>
      </w:r>
      <w:r>
        <w:rPr>
          <w:spacing w:val="-10"/>
        </w:rPr>
        <w:t xml:space="preserve"> </w:t>
      </w:r>
      <w:r>
        <w:t>la</w:t>
      </w:r>
      <w:r>
        <w:rPr>
          <w:spacing w:val="-8"/>
        </w:rPr>
        <w:t xml:space="preserve"> </w:t>
      </w:r>
      <w:r>
        <w:t>Comisión</w:t>
      </w:r>
      <w:r>
        <w:rPr>
          <w:spacing w:val="-7"/>
        </w:rPr>
        <w:t xml:space="preserve"> </w:t>
      </w:r>
      <w:r>
        <w:t>de</w:t>
      </w:r>
      <w:r>
        <w:rPr>
          <w:spacing w:val="-8"/>
        </w:rPr>
        <w:t xml:space="preserve"> </w:t>
      </w:r>
      <w:r>
        <w:t>Conectividad,</w:t>
      </w:r>
      <w:r>
        <w:rPr>
          <w:spacing w:val="-6"/>
        </w:rPr>
        <w:t xml:space="preserve"> </w:t>
      </w:r>
      <w:r>
        <w:t>el</w:t>
      </w:r>
      <w:r>
        <w:rPr>
          <w:spacing w:val="-9"/>
        </w:rPr>
        <w:t xml:space="preserve"> </w:t>
      </w:r>
      <w:r w:rsidR="00D06EBB" w:rsidRPr="00D06EBB">
        <w:rPr>
          <w:spacing w:val="-9"/>
          <w:lang w:val="es-EC"/>
        </w:rPr>
        <w:t>Capítulo IX</w:t>
      </w:r>
      <w:r w:rsidR="00D06EBB">
        <w:rPr>
          <w:spacing w:val="-9"/>
          <w:lang w:val="es-EC"/>
        </w:rPr>
        <w:t xml:space="preserve">, </w:t>
      </w:r>
      <w:r w:rsidRPr="00D06EBB">
        <w:t>artículo</w:t>
      </w:r>
      <w:r w:rsidRPr="00D06EBB">
        <w:rPr>
          <w:spacing w:val="-7"/>
        </w:rPr>
        <w:t xml:space="preserve"> </w:t>
      </w:r>
      <w:r w:rsidR="00D06EBB" w:rsidRPr="00D06EBB">
        <w:t>67</w:t>
      </w:r>
      <w:r w:rsidRPr="00D06EBB">
        <w:rPr>
          <w:spacing w:val="-10"/>
        </w:rPr>
        <w:t xml:space="preserve"> </w:t>
      </w:r>
      <w:r w:rsidRPr="00D06EBB">
        <w:t>del</w:t>
      </w:r>
      <w:r w:rsidRPr="00D06EBB">
        <w:rPr>
          <w:spacing w:val="-8"/>
        </w:rPr>
        <w:t xml:space="preserve"> </w:t>
      </w:r>
      <w:r w:rsidRPr="00D06EBB">
        <w:t>Código</w:t>
      </w:r>
      <w:r>
        <w:rPr>
          <w:spacing w:val="-8"/>
        </w:rPr>
        <w:t xml:space="preserve"> </w:t>
      </w:r>
      <w:r>
        <w:t>Municipal establece como su principal objetivo “</w:t>
      </w:r>
      <w:r>
        <w:rPr>
          <w:i/>
        </w:rPr>
        <w:t xml:space="preserve">estudiar, elaborar y proponer al Concejo proyectos normativos necesarios para el desarrollo de la ciencia, la tecnología, la </w:t>
      </w:r>
      <w:r>
        <w:rPr>
          <w:i/>
        </w:rPr>
        <w:lastRenderedPageBreak/>
        <w:t>conectividad y la cobertura de las telecomunicaciones en el Distrito, así como las estrategias de coordinación</w:t>
      </w:r>
      <w:r>
        <w:rPr>
          <w:i/>
          <w:spacing w:val="-12"/>
        </w:rPr>
        <w:t xml:space="preserve"> </w:t>
      </w:r>
      <w:r>
        <w:rPr>
          <w:i/>
        </w:rPr>
        <w:t>y</w:t>
      </w:r>
      <w:r>
        <w:rPr>
          <w:i/>
          <w:spacing w:val="-10"/>
        </w:rPr>
        <w:t xml:space="preserve"> </w:t>
      </w:r>
      <w:r>
        <w:rPr>
          <w:i/>
        </w:rPr>
        <w:t>acción</w:t>
      </w:r>
      <w:r>
        <w:rPr>
          <w:i/>
          <w:spacing w:val="-12"/>
        </w:rPr>
        <w:t xml:space="preserve"> </w:t>
      </w:r>
      <w:r>
        <w:rPr>
          <w:i/>
        </w:rPr>
        <w:t>para</w:t>
      </w:r>
      <w:r>
        <w:rPr>
          <w:i/>
          <w:spacing w:val="-10"/>
        </w:rPr>
        <w:t xml:space="preserve"> </w:t>
      </w:r>
      <w:r>
        <w:rPr>
          <w:i/>
        </w:rPr>
        <w:t>avanzar</w:t>
      </w:r>
      <w:r>
        <w:rPr>
          <w:i/>
          <w:spacing w:val="-10"/>
        </w:rPr>
        <w:t xml:space="preserve"> </w:t>
      </w:r>
      <w:r>
        <w:rPr>
          <w:i/>
        </w:rPr>
        <w:t>hacia</w:t>
      </w:r>
      <w:r>
        <w:rPr>
          <w:i/>
          <w:spacing w:val="-13"/>
        </w:rPr>
        <w:t xml:space="preserve"> </w:t>
      </w:r>
      <w:r>
        <w:rPr>
          <w:i/>
        </w:rPr>
        <w:t>la</w:t>
      </w:r>
      <w:r>
        <w:rPr>
          <w:i/>
          <w:spacing w:val="-11"/>
        </w:rPr>
        <w:t xml:space="preserve"> </w:t>
      </w:r>
      <w:r>
        <w:rPr>
          <w:i/>
        </w:rPr>
        <w:t>sociedad</w:t>
      </w:r>
      <w:r>
        <w:rPr>
          <w:i/>
          <w:spacing w:val="-10"/>
        </w:rPr>
        <w:t xml:space="preserve"> </w:t>
      </w:r>
      <w:r>
        <w:rPr>
          <w:i/>
        </w:rPr>
        <w:t>del</w:t>
      </w:r>
      <w:r>
        <w:rPr>
          <w:i/>
          <w:spacing w:val="-12"/>
        </w:rPr>
        <w:t xml:space="preserve"> </w:t>
      </w:r>
      <w:r>
        <w:rPr>
          <w:i/>
        </w:rPr>
        <w:t>conocimiento.</w:t>
      </w:r>
      <w:r>
        <w:rPr>
          <w:i/>
          <w:spacing w:val="-12"/>
        </w:rPr>
        <w:t xml:space="preserve"> </w:t>
      </w:r>
      <w:r>
        <w:rPr>
          <w:i/>
        </w:rPr>
        <w:t>Conocerá</w:t>
      </w:r>
      <w:r>
        <w:rPr>
          <w:i/>
          <w:spacing w:val="-12"/>
        </w:rPr>
        <w:t xml:space="preserve"> </w:t>
      </w:r>
      <w:r>
        <w:rPr>
          <w:i/>
        </w:rPr>
        <w:t>también lo</w:t>
      </w:r>
      <w:r>
        <w:rPr>
          <w:i/>
          <w:spacing w:val="-11"/>
        </w:rPr>
        <w:t xml:space="preserve"> </w:t>
      </w:r>
      <w:r>
        <w:rPr>
          <w:i/>
        </w:rPr>
        <w:t>relacionado</w:t>
      </w:r>
      <w:r>
        <w:rPr>
          <w:i/>
          <w:spacing w:val="-13"/>
        </w:rPr>
        <w:t xml:space="preserve"> </w:t>
      </w:r>
      <w:r>
        <w:rPr>
          <w:i/>
        </w:rPr>
        <w:t>con</w:t>
      </w:r>
      <w:r>
        <w:rPr>
          <w:i/>
          <w:spacing w:val="-13"/>
        </w:rPr>
        <w:t xml:space="preserve"> </w:t>
      </w:r>
      <w:r>
        <w:rPr>
          <w:i/>
        </w:rPr>
        <w:t>el</w:t>
      </w:r>
      <w:r>
        <w:rPr>
          <w:i/>
          <w:spacing w:val="-14"/>
        </w:rPr>
        <w:t xml:space="preserve"> </w:t>
      </w:r>
      <w:r>
        <w:rPr>
          <w:i/>
        </w:rPr>
        <w:t>sector</w:t>
      </w:r>
      <w:r>
        <w:rPr>
          <w:i/>
          <w:spacing w:val="-10"/>
        </w:rPr>
        <w:t xml:space="preserve"> </w:t>
      </w:r>
      <w:r>
        <w:rPr>
          <w:i/>
        </w:rPr>
        <w:t>aeroportuario</w:t>
      </w:r>
      <w:r>
        <w:rPr>
          <w:i/>
          <w:spacing w:val="-10"/>
        </w:rPr>
        <w:t xml:space="preserve"> </w:t>
      </w:r>
      <w:r>
        <w:rPr>
          <w:i/>
        </w:rPr>
        <w:t>y</w:t>
      </w:r>
      <w:r>
        <w:rPr>
          <w:i/>
          <w:spacing w:val="-12"/>
        </w:rPr>
        <w:t xml:space="preserve"> </w:t>
      </w:r>
      <w:r>
        <w:rPr>
          <w:i/>
        </w:rPr>
        <w:t>las</w:t>
      </w:r>
      <w:r>
        <w:rPr>
          <w:i/>
          <w:spacing w:val="-14"/>
        </w:rPr>
        <w:t xml:space="preserve"> </w:t>
      </w:r>
      <w:r>
        <w:rPr>
          <w:i/>
        </w:rPr>
        <w:t>Zonas</w:t>
      </w:r>
      <w:r>
        <w:rPr>
          <w:i/>
          <w:spacing w:val="-10"/>
        </w:rPr>
        <w:t xml:space="preserve"> </w:t>
      </w:r>
      <w:r>
        <w:rPr>
          <w:i/>
        </w:rPr>
        <w:t>Especiales</w:t>
      </w:r>
      <w:r>
        <w:rPr>
          <w:i/>
          <w:spacing w:val="-13"/>
        </w:rPr>
        <w:t xml:space="preserve"> </w:t>
      </w:r>
      <w:r>
        <w:rPr>
          <w:i/>
        </w:rPr>
        <w:t>de</w:t>
      </w:r>
      <w:r>
        <w:rPr>
          <w:i/>
          <w:spacing w:val="-13"/>
        </w:rPr>
        <w:t xml:space="preserve"> </w:t>
      </w:r>
      <w:r>
        <w:rPr>
          <w:i/>
        </w:rPr>
        <w:t>Desarrollo</w:t>
      </w:r>
      <w:r>
        <w:rPr>
          <w:i/>
          <w:spacing w:val="-11"/>
        </w:rPr>
        <w:t xml:space="preserve"> </w:t>
      </w:r>
      <w:r>
        <w:rPr>
          <w:i/>
        </w:rPr>
        <w:t>Económico (ZEDES) en el</w:t>
      </w:r>
      <w:r>
        <w:rPr>
          <w:i/>
          <w:spacing w:val="-22"/>
        </w:rPr>
        <w:t xml:space="preserve"> </w:t>
      </w:r>
      <w:r>
        <w:rPr>
          <w:i/>
        </w:rPr>
        <w:t>Distrito.</w:t>
      </w:r>
      <w:r>
        <w:t>”</w:t>
      </w:r>
    </w:p>
    <w:p w:rsidR="00343915" w:rsidRDefault="00343915">
      <w:pPr>
        <w:pStyle w:val="Textoindependiente"/>
        <w:spacing w:before="11"/>
        <w:rPr>
          <w:sz w:val="21"/>
        </w:rPr>
      </w:pPr>
    </w:p>
    <w:p w:rsidR="00343915" w:rsidRDefault="00F82114">
      <w:pPr>
        <w:pStyle w:val="Ttulo1"/>
        <w:numPr>
          <w:ilvl w:val="0"/>
          <w:numId w:val="2"/>
        </w:numPr>
        <w:tabs>
          <w:tab w:val="left" w:pos="859"/>
          <w:tab w:val="left" w:pos="860"/>
        </w:tabs>
        <w:spacing w:before="0"/>
        <w:ind w:hanging="606"/>
        <w:jc w:val="left"/>
        <w:rPr>
          <w:u w:val="none"/>
        </w:rPr>
      </w:pPr>
      <w:r>
        <w:rPr>
          <w:u w:val="thick"/>
        </w:rPr>
        <w:t>Gestión de la Comisión de</w:t>
      </w:r>
      <w:r>
        <w:rPr>
          <w:spacing w:val="-13"/>
          <w:u w:val="thick"/>
        </w:rPr>
        <w:t xml:space="preserve"> </w:t>
      </w:r>
      <w:r>
        <w:rPr>
          <w:u w:val="thick"/>
        </w:rPr>
        <w:t>Conectividad</w:t>
      </w:r>
    </w:p>
    <w:p w:rsidR="00343915" w:rsidRDefault="00343915">
      <w:pPr>
        <w:pStyle w:val="Textoindependiente"/>
        <w:spacing w:before="10"/>
        <w:rPr>
          <w:b/>
          <w:sz w:val="13"/>
        </w:rPr>
      </w:pPr>
    </w:p>
    <w:p w:rsidR="00343915" w:rsidRDefault="00F82114">
      <w:pPr>
        <w:pStyle w:val="Prrafodelista"/>
        <w:numPr>
          <w:ilvl w:val="1"/>
          <w:numId w:val="2"/>
        </w:numPr>
        <w:tabs>
          <w:tab w:val="left" w:pos="860"/>
        </w:tabs>
        <w:spacing w:before="94"/>
        <w:ind w:hanging="361"/>
        <w:rPr>
          <w:b/>
        </w:rPr>
      </w:pPr>
      <w:r>
        <w:rPr>
          <w:b/>
        </w:rPr>
        <w:t>Sesiones</w:t>
      </w:r>
    </w:p>
    <w:p w:rsidR="00343915" w:rsidRDefault="00343915">
      <w:pPr>
        <w:pStyle w:val="Textoindependiente"/>
        <w:rPr>
          <w:b/>
        </w:rPr>
      </w:pPr>
    </w:p>
    <w:p w:rsidR="00343915" w:rsidRDefault="00F82114">
      <w:pPr>
        <w:pStyle w:val="Prrafodelista"/>
        <w:numPr>
          <w:ilvl w:val="2"/>
          <w:numId w:val="2"/>
        </w:numPr>
        <w:tabs>
          <w:tab w:val="left" w:pos="860"/>
        </w:tabs>
        <w:ind w:hanging="361"/>
        <w:jc w:val="left"/>
        <w:rPr>
          <w:i/>
        </w:rPr>
      </w:pPr>
      <w:r>
        <w:rPr>
          <w:i/>
          <w:u w:val="single"/>
        </w:rPr>
        <w:t>Número de sesiones, fechas y asistencias del</w:t>
      </w:r>
      <w:r>
        <w:rPr>
          <w:i/>
          <w:spacing w:val="-4"/>
          <w:u w:val="single"/>
        </w:rPr>
        <w:t xml:space="preserve"> </w:t>
      </w:r>
      <w:r>
        <w:rPr>
          <w:i/>
          <w:u w:val="single"/>
        </w:rPr>
        <w:t>periodo</w:t>
      </w:r>
    </w:p>
    <w:p w:rsidR="00343915" w:rsidRDefault="00343915">
      <w:pPr>
        <w:pStyle w:val="Textoindependiente"/>
        <w:spacing w:before="1"/>
        <w:rPr>
          <w:i/>
          <w:sz w:val="12"/>
        </w:rPr>
      </w:pPr>
    </w:p>
    <w:p w:rsidR="00343915" w:rsidRDefault="00F82114">
      <w:pPr>
        <w:pStyle w:val="Textoindependiente"/>
        <w:spacing w:before="94"/>
        <w:ind w:left="139" w:right="159"/>
        <w:jc w:val="both"/>
      </w:pPr>
      <w:r>
        <w:t>Durante</w:t>
      </w:r>
      <w:r>
        <w:rPr>
          <w:spacing w:val="-10"/>
        </w:rPr>
        <w:t xml:space="preserve"> </w:t>
      </w:r>
      <w:r>
        <w:t>el</w:t>
      </w:r>
      <w:r>
        <w:rPr>
          <w:spacing w:val="-11"/>
        </w:rPr>
        <w:t xml:space="preserve"> </w:t>
      </w:r>
      <w:r>
        <w:t>período</w:t>
      </w:r>
      <w:r>
        <w:rPr>
          <w:spacing w:val="-10"/>
        </w:rPr>
        <w:t xml:space="preserve"> </w:t>
      </w:r>
      <w:r>
        <w:t>especificado</w:t>
      </w:r>
      <w:r>
        <w:rPr>
          <w:spacing w:val="-10"/>
        </w:rPr>
        <w:t xml:space="preserve"> </w:t>
      </w:r>
      <w:r>
        <w:t>la</w:t>
      </w:r>
      <w:r>
        <w:rPr>
          <w:spacing w:val="-10"/>
        </w:rPr>
        <w:t xml:space="preserve"> </w:t>
      </w:r>
      <w:r w:rsidRPr="007149D8">
        <w:t>Comisión</w:t>
      </w:r>
      <w:r w:rsidRPr="007149D8">
        <w:rPr>
          <w:spacing w:val="-11"/>
        </w:rPr>
        <w:t xml:space="preserve"> </w:t>
      </w:r>
      <w:r w:rsidRPr="007149D8">
        <w:t>de</w:t>
      </w:r>
      <w:r w:rsidRPr="007149D8">
        <w:rPr>
          <w:spacing w:val="-11"/>
        </w:rPr>
        <w:t xml:space="preserve"> </w:t>
      </w:r>
      <w:r w:rsidRPr="007149D8">
        <w:t>Conectividad</w:t>
      </w:r>
      <w:r w:rsidRPr="007149D8">
        <w:rPr>
          <w:spacing w:val="-10"/>
        </w:rPr>
        <w:t xml:space="preserve"> </w:t>
      </w:r>
      <w:r w:rsidRPr="007149D8">
        <w:t>sesionó</w:t>
      </w:r>
      <w:r w:rsidRPr="007149D8">
        <w:rPr>
          <w:spacing w:val="-10"/>
        </w:rPr>
        <w:t xml:space="preserve"> </w:t>
      </w:r>
      <w:r w:rsidRPr="007149D8">
        <w:t>un</w:t>
      </w:r>
      <w:r w:rsidRPr="007149D8">
        <w:rPr>
          <w:spacing w:val="-13"/>
        </w:rPr>
        <w:t xml:space="preserve"> </w:t>
      </w:r>
      <w:r w:rsidRPr="007149D8">
        <w:t>total</w:t>
      </w:r>
      <w:r w:rsidRPr="007149D8">
        <w:rPr>
          <w:spacing w:val="-11"/>
        </w:rPr>
        <w:t xml:space="preserve"> </w:t>
      </w:r>
      <w:r w:rsidRPr="007149D8">
        <w:t>de</w:t>
      </w:r>
      <w:r w:rsidRPr="007149D8">
        <w:rPr>
          <w:spacing w:val="-11"/>
        </w:rPr>
        <w:t xml:space="preserve"> </w:t>
      </w:r>
      <w:r w:rsidR="007149D8" w:rsidRPr="007149D8">
        <w:t>16</w:t>
      </w:r>
      <w:r w:rsidRPr="007149D8">
        <w:rPr>
          <w:spacing w:val="-11"/>
        </w:rPr>
        <w:t xml:space="preserve"> </w:t>
      </w:r>
      <w:r w:rsidRPr="007149D8">
        <w:t>veces</w:t>
      </w:r>
      <w:r>
        <w:t>, según el siguiente</w:t>
      </w:r>
      <w:r>
        <w:rPr>
          <w:spacing w:val="-4"/>
        </w:rPr>
        <w:t xml:space="preserve"> </w:t>
      </w:r>
      <w:r>
        <w:t>cuadro:</w:t>
      </w:r>
    </w:p>
    <w:p w:rsidR="00343915" w:rsidRDefault="00343915">
      <w:pPr>
        <w:pStyle w:val="Textoindependiente"/>
        <w:spacing w:before="10"/>
        <w:rPr>
          <w:sz w:val="21"/>
        </w:rPr>
      </w:pPr>
    </w:p>
    <w:p w:rsidR="00343915" w:rsidRDefault="00F82114">
      <w:pPr>
        <w:ind w:left="577" w:right="602"/>
        <w:jc w:val="center"/>
        <w:rPr>
          <w:sz w:val="18"/>
        </w:rPr>
      </w:pPr>
      <w:r>
        <w:rPr>
          <w:sz w:val="18"/>
        </w:rPr>
        <w:t>Cuadro 1: S</w:t>
      </w:r>
      <w:r w:rsidR="00692046">
        <w:rPr>
          <w:sz w:val="18"/>
        </w:rPr>
        <w:t>esiones desde el 1 de junio 2021</w:t>
      </w:r>
      <w:r>
        <w:rPr>
          <w:sz w:val="18"/>
        </w:rPr>
        <w:t xml:space="preserve"> al 31 de mayo 202</w:t>
      </w:r>
      <w:r w:rsidR="00692046">
        <w:rPr>
          <w:sz w:val="18"/>
        </w:rPr>
        <w:t>2</w:t>
      </w: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1195"/>
        <w:gridCol w:w="851"/>
        <w:gridCol w:w="1000"/>
        <w:gridCol w:w="911"/>
        <w:gridCol w:w="880"/>
        <w:gridCol w:w="1190"/>
        <w:gridCol w:w="1349"/>
      </w:tblGrid>
      <w:tr w:rsidR="00343915" w:rsidTr="00DB2826">
        <w:trPr>
          <w:trHeight w:val="1087"/>
        </w:trPr>
        <w:tc>
          <w:tcPr>
            <w:tcW w:w="854" w:type="dxa"/>
          </w:tcPr>
          <w:p w:rsidR="00343915" w:rsidRDefault="00343915">
            <w:pPr>
              <w:pStyle w:val="TableParagraph"/>
              <w:rPr>
                <w:sz w:val="20"/>
              </w:rPr>
            </w:pPr>
          </w:p>
          <w:p w:rsidR="00343915" w:rsidRDefault="00343915">
            <w:pPr>
              <w:pStyle w:val="TableParagraph"/>
              <w:rPr>
                <w:sz w:val="16"/>
              </w:rPr>
            </w:pPr>
          </w:p>
          <w:p w:rsidR="00343915" w:rsidRDefault="00F82114">
            <w:pPr>
              <w:pStyle w:val="TableParagraph"/>
              <w:ind w:left="71" w:right="162"/>
              <w:rPr>
                <w:b/>
                <w:sz w:val="18"/>
              </w:rPr>
            </w:pPr>
            <w:r>
              <w:rPr>
                <w:b/>
                <w:sz w:val="18"/>
              </w:rPr>
              <w:t>No. Sesión</w:t>
            </w:r>
          </w:p>
        </w:tc>
        <w:tc>
          <w:tcPr>
            <w:tcW w:w="1195" w:type="dxa"/>
          </w:tcPr>
          <w:p w:rsidR="00343915" w:rsidRDefault="00343915">
            <w:pPr>
              <w:pStyle w:val="TableParagraph"/>
              <w:rPr>
                <w:sz w:val="20"/>
              </w:rPr>
            </w:pPr>
          </w:p>
          <w:p w:rsidR="00343915" w:rsidRDefault="00343915">
            <w:pPr>
              <w:pStyle w:val="TableParagraph"/>
              <w:rPr>
                <w:sz w:val="16"/>
              </w:rPr>
            </w:pPr>
          </w:p>
          <w:p w:rsidR="00343915" w:rsidRDefault="00F82114">
            <w:pPr>
              <w:pStyle w:val="TableParagraph"/>
              <w:ind w:left="69" w:right="505"/>
              <w:rPr>
                <w:b/>
                <w:sz w:val="18"/>
              </w:rPr>
            </w:pPr>
            <w:r>
              <w:rPr>
                <w:b/>
                <w:sz w:val="18"/>
              </w:rPr>
              <w:t>Fecha Sesión</w:t>
            </w:r>
          </w:p>
        </w:tc>
        <w:tc>
          <w:tcPr>
            <w:tcW w:w="851" w:type="dxa"/>
          </w:tcPr>
          <w:p w:rsidR="00343915" w:rsidRDefault="00343915">
            <w:pPr>
              <w:pStyle w:val="TableParagraph"/>
              <w:rPr>
                <w:sz w:val="20"/>
              </w:rPr>
            </w:pPr>
          </w:p>
          <w:p w:rsidR="00343915" w:rsidRDefault="00343915">
            <w:pPr>
              <w:pStyle w:val="TableParagraph"/>
              <w:spacing w:before="11"/>
              <w:rPr>
                <w:sz w:val="24"/>
              </w:rPr>
            </w:pPr>
          </w:p>
          <w:p w:rsidR="00343915" w:rsidRDefault="00F82114">
            <w:pPr>
              <w:pStyle w:val="TableParagraph"/>
              <w:ind w:left="72"/>
              <w:rPr>
                <w:b/>
                <w:sz w:val="18"/>
              </w:rPr>
            </w:pPr>
            <w:r>
              <w:rPr>
                <w:b/>
                <w:sz w:val="18"/>
              </w:rPr>
              <w:t>Ordin.</w:t>
            </w:r>
          </w:p>
        </w:tc>
        <w:tc>
          <w:tcPr>
            <w:tcW w:w="1000" w:type="dxa"/>
          </w:tcPr>
          <w:p w:rsidR="00343915" w:rsidRDefault="00343915">
            <w:pPr>
              <w:pStyle w:val="TableParagraph"/>
              <w:rPr>
                <w:sz w:val="20"/>
              </w:rPr>
            </w:pPr>
          </w:p>
          <w:p w:rsidR="00343915" w:rsidRDefault="00343915">
            <w:pPr>
              <w:pStyle w:val="TableParagraph"/>
              <w:spacing w:before="11"/>
              <w:rPr>
                <w:sz w:val="24"/>
              </w:rPr>
            </w:pPr>
          </w:p>
          <w:p w:rsidR="00343915" w:rsidRDefault="00F82114">
            <w:pPr>
              <w:pStyle w:val="TableParagraph"/>
              <w:ind w:right="125"/>
              <w:jc w:val="right"/>
              <w:rPr>
                <w:b/>
                <w:sz w:val="18"/>
              </w:rPr>
            </w:pPr>
            <w:r>
              <w:rPr>
                <w:b/>
                <w:w w:val="95"/>
                <w:sz w:val="18"/>
              </w:rPr>
              <w:t>Extraord.</w:t>
            </w:r>
          </w:p>
        </w:tc>
        <w:tc>
          <w:tcPr>
            <w:tcW w:w="911" w:type="dxa"/>
          </w:tcPr>
          <w:p w:rsidR="00343915" w:rsidRDefault="00F82114">
            <w:pPr>
              <w:pStyle w:val="TableParagraph"/>
              <w:tabs>
                <w:tab w:val="left" w:pos="645"/>
              </w:tabs>
              <w:spacing w:before="102"/>
              <w:ind w:left="75" w:right="52"/>
              <w:rPr>
                <w:b/>
                <w:sz w:val="18"/>
              </w:rPr>
            </w:pPr>
            <w:r>
              <w:rPr>
                <w:b/>
                <w:sz w:val="18"/>
              </w:rPr>
              <w:t>No</w:t>
            </w:r>
            <w:r>
              <w:rPr>
                <w:b/>
                <w:sz w:val="18"/>
              </w:rPr>
              <w:tab/>
            </w:r>
            <w:r>
              <w:rPr>
                <w:b/>
                <w:spacing w:val="-9"/>
                <w:sz w:val="18"/>
              </w:rPr>
              <w:t xml:space="preserve">se </w:t>
            </w:r>
            <w:r>
              <w:rPr>
                <w:b/>
                <w:sz w:val="18"/>
              </w:rPr>
              <w:t xml:space="preserve">instala por </w:t>
            </w:r>
            <w:r>
              <w:rPr>
                <w:b/>
                <w:spacing w:val="-4"/>
                <w:sz w:val="18"/>
              </w:rPr>
              <w:t xml:space="preserve">falta </w:t>
            </w:r>
            <w:r>
              <w:rPr>
                <w:b/>
                <w:sz w:val="18"/>
              </w:rPr>
              <w:t>de quórum</w:t>
            </w:r>
          </w:p>
        </w:tc>
        <w:tc>
          <w:tcPr>
            <w:tcW w:w="880" w:type="dxa"/>
          </w:tcPr>
          <w:p w:rsidR="00343915" w:rsidRDefault="00F82114">
            <w:pPr>
              <w:pStyle w:val="TableParagraph"/>
              <w:spacing w:before="102"/>
              <w:ind w:left="73" w:right="36"/>
              <w:rPr>
                <w:b/>
                <w:sz w:val="18"/>
              </w:rPr>
            </w:pPr>
            <w:r>
              <w:rPr>
                <w:b/>
                <w:sz w:val="18"/>
              </w:rPr>
              <w:t>Se clausura por falta de quórum</w:t>
            </w:r>
          </w:p>
        </w:tc>
        <w:tc>
          <w:tcPr>
            <w:tcW w:w="1190" w:type="dxa"/>
          </w:tcPr>
          <w:p w:rsidR="00343915" w:rsidRDefault="00343915">
            <w:pPr>
              <w:pStyle w:val="TableParagraph"/>
              <w:rPr>
                <w:sz w:val="27"/>
              </w:rPr>
            </w:pPr>
          </w:p>
          <w:p w:rsidR="00343915" w:rsidRDefault="00F82114">
            <w:pPr>
              <w:pStyle w:val="TableParagraph"/>
              <w:ind w:left="74" w:right="35"/>
              <w:rPr>
                <w:b/>
                <w:sz w:val="18"/>
              </w:rPr>
            </w:pPr>
            <w:r>
              <w:rPr>
                <w:b/>
                <w:sz w:val="18"/>
              </w:rPr>
              <w:t>Se cancela con anticipación</w:t>
            </w:r>
          </w:p>
        </w:tc>
        <w:tc>
          <w:tcPr>
            <w:tcW w:w="1349" w:type="dxa"/>
          </w:tcPr>
          <w:p w:rsidR="00343915" w:rsidRDefault="00F82114">
            <w:pPr>
              <w:pStyle w:val="TableParagraph"/>
              <w:tabs>
                <w:tab w:val="left" w:pos="461"/>
                <w:tab w:val="left" w:pos="672"/>
              </w:tabs>
              <w:ind w:left="75" w:right="49"/>
              <w:rPr>
                <w:b/>
                <w:sz w:val="18"/>
              </w:rPr>
            </w:pPr>
            <w:r>
              <w:rPr>
                <w:b/>
                <w:sz w:val="18"/>
              </w:rPr>
              <w:t>Se clausura una</w:t>
            </w:r>
            <w:r>
              <w:rPr>
                <w:b/>
                <w:sz w:val="18"/>
              </w:rPr>
              <w:tab/>
            </w:r>
            <w:r>
              <w:rPr>
                <w:b/>
                <w:sz w:val="18"/>
              </w:rPr>
              <w:tab/>
            </w:r>
            <w:r>
              <w:rPr>
                <w:b/>
                <w:spacing w:val="-7"/>
                <w:sz w:val="18"/>
              </w:rPr>
              <w:t xml:space="preserve">vez </w:t>
            </w:r>
            <w:r>
              <w:rPr>
                <w:b/>
                <w:sz w:val="18"/>
              </w:rPr>
              <w:t>agotado el</w:t>
            </w:r>
            <w:r>
              <w:rPr>
                <w:b/>
                <w:sz w:val="18"/>
              </w:rPr>
              <w:tab/>
            </w:r>
            <w:r>
              <w:rPr>
                <w:b/>
                <w:spacing w:val="-4"/>
                <w:sz w:val="18"/>
              </w:rPr>
              <w:t>orden</w:t>
            </w:r>
          </w:p>
          <w:p w:rsidR="00343915" w:rsidRDefault="00F82114">
            <w:pPr>
              <w:pStyle w:val="TableParagraph"/>
              <w:spacing w:before="1" w:line="187" w:lineRule="exact"/>
              <w:ind w:left="75"/>
              <w:rPr>
                <w:b/>
                <w:sz w:val="18"/>
              </w:rPr>
            </w:pPr>
            <w:r>
              <w:rPr>
                <w:b/>
                <w:sz w:val="18"/>
              </w:rPr>
              <w:t>del día</w:t>
            </w:r>
          </w:p>
        </w:tc>
      </w:tr>
      <w:tr w:rsidR="00336F18" w:rsidTr="003860ED">
        <w:trPr>
          <w:trHeight w:val="366"/>
        </w:trPr>
        <w:tc>
          <w:tcPr>
            <w:tcW w:w="854" w:type="dxa"/>
            <w:vAlign w:val="center"/>
          </w:tcPr>
          <w:p w:rsidR="00336F18" w:rsidRDefault="00BB5943" w:rsidP="00336F18">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 xml:space="preserve">39  </w:t>
            </w:r>
          </w:p>
        </w:tc>
        <w:tc>
          <w:tcPr>
            <w:tcW w:w="1195" w:type="dxa"/>
          </w:tcPr>
          <w:p w:rsidR="00EC5CFE" w:rsidRDefault="00EC5CFE" w:rsidP="00EC5CFE">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11/6/2021</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BB5943" w:rsidP="005D265F">
            <w:pPr>
              <w:pStyle w:val="TableParagraph"/>
              <w:jc w:val="center"/>
              <w:rPr>
                <w:rFonts w:ascii="Times New Roman"/>
                <w:sz w:val="20"/>
              </w:rPr>
            </w:pPr>
            <w:r>
              <w:rPr>
                <w:rFonts w:ascii="Times New Roman"/>
                <w:sz w:val="20"/>
              </w:rPr>
              <w:t>1</w:t>
            </w:r>
          </w:p>
        </w:tc>
        <w:tc>
          <w:tcPr>
            <w:tcW w:w="1000" w:type="dxa"/>
          </w:tcPr>
          <w:p w:rsidR="00336F18" w:rsidRDefault="00336F18" w:rsidP="005D265F">
            <w:pPr>
              <w:pStyle w:val="TableParagraph"/>
              <w:spacing w:before="63"/>
              <w:ind w:right="55"/>
              <w:jc w:val="center"/>
              <w:rPr>
                <w:sz w:val="18"/>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336F18" w:rsidTr="00DB2826">
        <w:trPr>
          <w:trHeight w:val="338"/>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 xml:space="preserve">40 </w:t>
            </w:r>
          </w:p>
        </w:tc>
        <w:tc>
          <w:tcPr>
            <w:tcW w:w="1195" w:type="dxa"/>
          </w:tcPr>
          <w:p w:rsidR="00EC5CFE" w:rsidRDefault="00EC5CFE" w:rsidP="00EC5CFE">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25/6/2021</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BB5943" w:rsidP="005D265F">
            <w:pPr>
              <w:pStyle w:val="TableParagraph"/>
              <w:jc w:val="center"/>
              <w:rPr>
                <w:rFonts w:ascii="Times New Roman"/>
                <w:sz w:val="20"/>
              </w:rPr>
            </w:pPr>
            <w:r>
              <w:rPr>
                <w:rFonts w:ascii="Times New Roman"/>
                <w:sz w:val="20"/>
              </w:rPr>
              <w:t>1</w:t>
            </w:r>
          </w:p>
        </w:tc>
        <w:tc>
          <w:tcPr>
            <w:tcW w:w="1000" w:type="dxa"/>
          </w:tcPr>
          <w:p w:rsidR="00336F18" w:rsidRDefault="00336F18" w:rsidP="005D265F">
            <w:pPr>
              <w:pStyle w:val="TableParagraph"/>
              <w:spacing w:before="63"/>
              <w:ind w:right="55"/>
              <w:jc w:val="center"/>
              <w:rPr>
                <w:sz w:val="18"/>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336F18" w:rsidTr="00DB2826">
        <w:trPr>
          <w:trHeight w:val="337"/>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 xml:space="preserve">41 </w:t>
            </w:r>
          </w:p>
        </w:tc>
        <w:tc>
          <w:tcPr>
            <w:tcW w:w="1195" w:type="dxa"/>
          </w:tcPr>
          <w:p w:rsidR="00EC5CFE" w:rsidRDefault="00EC5CFE" w:rsidP="00EC5CFE">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9/7/2021</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BB5943" w:rsidP="005D265F">
            <w:pPr>
              <w:pStyle w:val="TableParagraph"/>
              <w:jc w:val="center"/>
              <w:rPr>
                <w:rFonts w:ascii="Times New Roman"/>
                <w:sz w:val="20"/>
              </w:rPr>
            </w:pPr>
            <w:r>
              <w:rPr>
                <w:rFonts w:ascii="Times New Roman"/>
                <w:sz w:val="20"/>
              </w:rPr>
              <w:t>1</w:t>
            </w:r>
          </w:p>
        </w:tc>
        <w:tc>
          <w:tcPr>
            <w:tcW w:w="1000" w:type="dxa"/>
          </w:tcPr>
          <w:p w:rsidR="00336F18" w:rsidRDefault="00336F18" w:rsidP="005D265F">
            <w:pPr>
              <w:pStyle w:val="TableParagraph"/>
              <w:spacing w:before="63"/>
              <w:ind w:right="55"/>
              <w:jc w:val="center"/>
              <w:rPr>
                <w:sz w:val="18"/>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336F18" w:rsidTr="00DB2826">
        <w:trPr>
          <w:trHeight w:val="338"/>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 xml:space="preserve">42 </w:t>
            </w:r>
          </w:p>
        </w:tc>
        <w:tc>
          <w:tcPr>
            <w:tcW w:w="1195" w:type="dxa"/>
          </w:tcPr>
          <w:p w:rsidR="00EC5CFE" w:rsidRDefault="00EC5CFE" w:rsidP="00EC5CFE">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23/7/2021</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BB5943" w:rsidP="005D265F">
            <w:pPr>
              <w:pStyle w:val="TableParagraph"/>
              <w:jc w:val="center"/>
              <w:rPr>
                <w:rFonts w:ascii="Times New Roman"/>
                <w:sz w:val="20"/>
              </w:rPr>
            </w:pPr>
            <w:r>
              <w:rPr>
                <w:rFonts w:ascii="Times New Roman"/>
                <w:sz w:val="20"/>
              </w:rPr>
              <w:t>1</w:t>
            </w:r>
          </w:p>
        </w:tc>
        <w:tc>
          <w:tcPr>
            <w:tcW w:w="1000" w:type="dxa"/>
          </w:tcPr>
          <w:p w:rsidR="00336F18" w:rsidRDefault="00336F18" w:rsidP="005D265F">
            <w:pPr>
              <w:pStyle w:val="TableParagraph"/>
              <w:spacing w:before="63"/>
              <w:ind w:right="55"/>
              <w:jc w:val="center"/>
              <w:rPr>
                <w:sz w:val="18"/>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336F18" w:rsidTr="00DB2826">
        <w:trPr>
          <w:trHeight w:val="337"/>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43</w:t>
            </w:r>
          </w:p>
        </w:tc>
        <w:tc>
          <w:tcPr>
            <w:tcW w:w="1195" w:type="dxa"/>
          </w:tcPr>
          <w:p w:rsidR="00EC5CFE" w:rsidRDefault="00EC5CFE" w:rsidP="00EC5CFE">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6/8/2021</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BB5943" w:rsidP="005D265F">
            <w:pPr>
              <w:pStyle w:val="TableParagraph"/>
              <w:jc w:val="center"/>
              <w:rPr>
                <w:rFonts w:ascii="Times New Roman"/>
                <w:sz w:val="20"/>
              </w:rPr>
            </w:pPr>
            <w:r>
              <w:rPr>
                <w:rFonts w:ascii="Times New Roman"/>
                <w:sz w:val="20"/>
              </w:rPr>
              <w:t>1</w:t>
            </w:r>
          </w:p>
        </w:tc>
        <w:tc>
          <w:tcPr>
            <w:tcW w:w="1000" w:type="dxa"/>
          </w:tcPr>
          <w:p w:rsidR="00336F18" w:rsidRDefault="00336F18" w:rsidP="005D265F">
            <w:pPr>
              <w:pStyle w:val="TableParagraph"/>
              <w:spacing w:before="63"/>
              <w:ind w:right="55"/>
              <w:jc w:val="center"/>
              <w:rPr>
                <w:sz w:val="18"/>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336F18" w:rsidTr="00DB2826">
        <w:trPr>
          <w:trHeight w:val="338"/>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 xml:space="preserve">44 </w:t>
            </w:r>
          </w:p>
        </w:tc>
        <w:tc>
          <w:tcPr>
            <w:tcW w:w="1195" w:type="dxa"/>
          </w:tcPr>
          <w:p w:rsidR="00EC5CFE" w:rsidRDefault="00EC5CFE" w:rsidP="00EC5CFE">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3/9/2021</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BB5943" w:rsidP="005D265F">
            <w:pPr>
              <w:pStyle w:val="TableParagraph"/>
              <w:jc w:val="center"/>
              <w:rPr>
                <w:rFonts w:ascii="Times New Roman"/>
                <w:sz w:val="20"/>
              </w:rPr>
            </w:pPr>
            <w:r>
              <w:rPr>
                <w:rFonts w:ascii="Times New Roman"/>
                <w:sz w:val="20"/>
              </w:rPr>
              <w:t>1</w:t>
            </w:r>
          </w:p>
        </w:tc>
        <w:tc>
          <w:tcPr>
            <w:tcW w:w="1000" w:type="dxa"/>
          </w:tcPr>
          <w:p w:rsidR="00336F18" w:rsidRDefault="00336F18" w:rsidP="005D265F">
            <w:pPr>
              <w:pStyle w:val="TableParagraph"/>
              <w:spacing w:before="63"/>
              <w:ind w:right="55"/>
              <w:jc w:val="center"/>
              <w:rPr>
                <w:sz w:val="18"/>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336F18" w:rsidTr="00DB2826">
        <w:trPr>
          <w:trHeight w:val="337"/>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45</w:t>
            </w:r>
          </w:p>
        </w:tc>
        <w:tc>
          <w:tcPr>
            <w:tcW w:w="1195" w:type="dxa"/>
          </w:tcPr>
          <w:p w:rsidR="00EC5CFE" w:rsidRDefault="00EC5CFE" w:rsidP="00EC5CFE">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17/9/2021</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BB5943" w:rsidP="005D265F">
            <w:pPr>
              <w:pStyle w:val="TableParagraph"/>
              <w:spacing w:before="63"/>
              <w:ind w:right="56"/>
              <w:jc w:val="center"/>
              <w:rPr>
                <w:sz w:val="18"/>
              </w:rPr>
            </w:pPr>
            <w:r>
              <w:rPr>
                <w:sz w:val="18"/>
              </w:rPr>
              <w:t>1</w:t>
            </w:r>
          </w:p>
        </w:tc>
        <w:tc>
          <w:tcPr>
            <w:tcW w:w="1000" w:type="dxa"/>
          </w:tcPr>
          <w:p w:rsidR="00336F18" w:rsidRDefault="00336F18" w:rsidP="005D265F">
            <w:pPr>
              <w:pStyle w:val="TableParagraph"/>
              <w:jc w:val="center"/>
              <w:rPr>
                <w:rFonts w:ascii="Times New Roman"/>
                <w:sz w:val="20"/>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336F18" w:rsidTr="00DB2826">
        <w:trPr>
          <w:trHeight w:val="338"/>
        </w:trPr>
        <w:tc>
          <w:tcPr>
            <w:tcW w:w="854" w:type="dxa"/>
            <w:vAlign w:val="center"/>
          </w:tcPr>
          <w:p w:rsidR="00336F18" w:rsidRDefault="005D265F" w:rsidP="005D265F">
            <w:pPr>
              <w:rPr>
                <w:rFonts w:ascii="Palatino Linotype" w:hAnsi="Palatino Linotype" w:cs="Calibri"/>
                <w:color w:val="000000"/>
                <w:sz w:val="16"/>
                <w:szCs w:val="16"/>
              </w:rPr>
            </w:pPr>
            <w:r>
              <w:rPr>
                <w:rFonts w:ascii="Palatino Linotype" w:hAnsi="Palatino Linotype" w:cs="Calibri"/>
                <w:color w:val="000000"/>
                <w:sz w:val="16"/>
                <w:szCs w:val="16"/>
              </w:rPr>
              <w:t xml:space="preserve">       </w:t>
            </w:r>
            <w:r w:rsidR="00BB5943">
              <w:rPr>
                <w:rFonts w:ascii="Palatino Linotype" w:hAnsi="Palatino Linotype" w:cs="Calibri"/>
                <w:color w:val="000000"/>
                <w:sz w:val="16"/>
                <w:szCs w:val="16"/>
              </w:rPr>
              <w:t xml:space="preserve">46 </w:t>
            </w:r>
          </w:p>
        </w:tc>
        <w:tc>
          <w:tcPr>
            <w:tcW w:w="1195" w:type="dxa"/>
          </w:tcPr>
          <w:p w:rsidR="00EC5CFE" w:rsidRDefault="00EC5CFE" w:rsidP="00EC5CFE">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1/10/2021</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BB5943" w:rsidP="005D265F">
            <w:pPr>
              <w:pStyle w:val="TableParagraph"/>
              <w:spacing w:before="63"/>
              <w:ind w:right="56"/>
              <w:jc w:val="center"/>
              <w:rPr>
                <w:sz w:val="18"/>
              </w:rPr>
            </w:pPr>
            <w:r>
              <w:rPr>
                <w:sz w:val="18"/>
              </w:rPr>
              <w:t>1</w:t>
            </w:r>
          </w:p>
        </w:tc>
        <w:tc>
          <w:tcPr>
            <w:tcW w:w="1000" w:type="dxa"/>
          </w:tcPr>
          <w:p w:rsidR="00336F18" w:rsidRDefault="00336F18" w:rsidP="005D265F">
            <w:pPr>
              <w:pStyle w:val="TableParagraph"/>
              <w:jc w:val="center"/>
              <w:rPr>
                <w:rFonts w:ascii="Times New Roman"/>
                <w:sz w:val="20"/>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336F18" w:rsidTr="00DB2826">
        <w:trPr>
          <w:trHeight w:val="337"/>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47</w:t>
            </w:r>
          </w:p>
        </w:tc>
        <w:tc>
          <w:tcPr>
            <w:tcW w:w="1195" w:type="dxa"/>
          </w:tcPr>
          <w:p w:rsidR="00EC5CFE" w:rsidRDefault="00EC5CFE" w:rsidP="00EC5CFE">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15/10/2021</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BB5943" w:rsidP="005D265F">
            <w:pPr>
              <w:pStyle w:val="TableParagraph"/>
              <w:jc w:val="center"/>
              <w:rPr>
                <w:rFonts w:ascii="Times New Roman"/>
                <w:sz w:val="20"/>
              </w:rPr>
            </w:pPr>
            <w:r>
              <w:rPr>
                <w:rFonts w:ascii="Times New Roman"/>
                <w:sz w:val="20"/>
              </w:rPr>
              <w:t>1</w:t>
            </w:r>
          </w:p>
        </w:tc>
        <w:tc>
          <w:tcPr>
            <w:tcW w:w="1000" w:type="dxa"/>
          </w:tcPr>
          <w:p w:rsidR="00336F18" w:rsidRDefault="00336F18" w:rsidP="005D265F">
            <w:pPr>
              <w:pStyle w:val="TableParagraph"/>
              <w:spacing w:before="63"/>
              <w:ind w:right="55"/>
              <w:jc w:val="center"/>
              <w:rPr>
                <w:sz w:val="18"/>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DB2826" w:rsidTr="00DB2826">
        <w:trPr>
          <w:trHeight w:val="337"/>
        </w:trPr>
        <w:tc>
          <w:tcPr>
            <w:tcW w:w="854" w:type="dxa"/>
            <w:vAlign w:val="center"/>
          </w:tcPr>
          <w:p w:rsidR="00DB2826" w:rsidRDefault="00DB2826"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48</w:t>
            </w:r>
          </w:p>
        </w:tc>
        <w:tc>
          <w:tcPr>
            <w:tcW w:w="1195" w:type="dxa"/>
          </w:tcPr>
          <w:p w:rsidR="00DB2826" w:rsidRDefault="00DB2826" w:rsidP="00DB2826">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29/10/2021</w:t>
            </w:r>
          </w:p>
          <w:p w:rsidR="00DB2826" w:rsidRDefault="00DB2826" w:rsidP="00EC5CFE">
            <w:pPr>
              <w:jc w:val="center"/>
              <w:rPr>
                <w:rFonts w:ascii="Palatino Linotype" w:hAnsi="Palatino Linotype" w:cs="Calibri"/>
                <w:color w:val="000000"/>
                <w:sz w:val="16"/>
                <w:szCs w:val="16"/>
              </w:rPr>
            </w:pPr>
          </w:p>
        </w:tc>
        <w:tc>
          <w:tcPr>
            <w:tcW w:w="851" w:type="dxa"/>
          </w:tcPr>
          <w:p w:rsidR="00DB2826" w:rsidRDefault="00DB2826" w:rsidP="005D265F">
            <w:pPr>
              <w:pStyle w:val="TableParagraph"/>
              <w:jc w:val="center"/>
              <w:rPr>
                <w:rFonts w:ascii="Times New Roman"/>
                <w:sz w:val="20"/>
              </w:rPr>
            </w:pPr>
            <w:r>
              <w:rPr>
                <w:rFonts w:ascii="Times New Roman"/>
                <w:sz w:val="20"/>
              </w:rPr>
              <w:t>1</w:t>
            </w:r>
          </w:p>
        </w:tc>
        <w:tc>
          <w:tcPr>
            <w:tcW w:w="1000" w:type="dxa"/>
          </w:tcPr>
          <w:p w:rsidR="00DB2826" w:rsidRDefault="00DB2826" w:rsidP="005D265F">
            <w:pPr>
              <w:pStyle w:val="TableParagraph"/>
              <w:spacing w:before="63"/>
              <w:ind w:right="55"/>
              <w:jc w:val="center"/>
              <w:rPr>
                <w:sz w:val="18"/>
              </w:rPr>
            </w:pPr>
          </w:p>
        </w:tc>
        <w:tc>
          <w:tcPr>
            <w:tcW w:w="911" w:type="dxa"/>
          </w:tcPr>
          <w:p w:rsidR="00DB2826" w:rsidRDefault="00DB2826" w:rsidP="00336F18">
            <w:pPr>
              <w:pStyle w:val="TableParagraph"/>
              <w:rPr>
                <w:rFonts w:ascii="Times New Roman"/>
                <w:sz w:val="20"/>
              </w:rPr>
            </w:pPr>
          </w:p>
        </w:tc>
        <w:tc>
          <w:tcPr>
            <w:tcW w:w="880" w:type="dxa"/>
          </w:tcPr>
          <w:p w:rsidR="00DB2826" w:rsidRDefault="00DB2826" w:rsidP="00336F18">
            <w:pPr>
              <w:pStyle w:val="TableParagraph"/>
              <w:rPr>
                <w:rFonts w:ascii="Times New Roman"/>
                <w:sz w:val="20"/>
              </w:rPr>
            </w:pPr>
          </w:p>
        </w:tc>
        <w:tc>
          <w:tcPr>
            <w:tcW w:w="1190" w:type="dxa"/>
          </w:tcPr>
          <w:p w:rsidR="00DB2826" w:rsidRDefault="00DB2826" w:rsidP="00336F18">
            <w:pPr>
              <w:pStyle w:val="TableParagraph"/>
              <w:rPr>
                <w:rFonts w:ascii="Times New Roman"/>
                <w:sz w:val="20"/>
              </w:rPr>
            </w:pPr>
          </w:p>
        </w:tc>
        <w:tc>
          <w:tcPr>
            <w:tcW w:w="1349" w:type="dxa"/>
          </w:tcPr>
          <w:p w:rsidR="00DB2826" w:rsidRDefault="00DB2826" w:rsidP="00336F18">
            <w:pPr>
              <w:pStyle w:val="TableParagraph"/>
              <w:spacing w:before="63"/>
              <w:ind w:right="51"/>
              <w:jc w:val="right"/>
              <w:rPr>
                <w:sz w:val="18"/>
              </w:rPr>
            </w:pPr>
          </w:p>
        </w:tc>
      </w:tr>
      <w:tr w:rsidR="00DB2826" w:rsidTr="00DB2826">
        <w:trPr>
          <w:trHeight w:val="337"/>
        </w:trPr>
        <w:tc>
          <w:tcPr>
            <w:tcW w:w="854" w:type="dxa"/>
            <w:vAlign w:val="center"/>
          </w:tcPr>
          <w:p w:rsidR="00DB2826" w:rsidRDefault="00DB2826"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49</w:t>
            </w:r>
          </w:p>
        </w:tc>
        <w:tc>
          <w:tcPr>
            <w:tcW w:w="1195" w:type="dxa"/>
          </w:tcPr>
          <w:p w:rsidR="00DB2826" w:rsidRDefault="00DB2826" w:rsidP="00DB2826">
            <w:pPr>
              <w:jc w:val="center"/>
              <w:rPr>
                <w:rFonts w:ascii="Palatino Linotype" w:eastAsia="Times New Roman" w:hAnsi="Palatino Linotype" w:cs="Calibri"/>
                <w:color w:val="000000"/>
                <w:sz w:val="16"/>
                <w:szCs w:val="16"/>
                <w:lang w:val="es-EC"/>
              </w:rPr>
            </w:pPr>
            <w:r>
              <w:rPr>
                <w:rFonts w:ascii="Palatino Linotype" w:hAnsi="Palatino Linotype" w:cs="Calibri"/>
                <w:color w:val="000000"/>
                <w:sz w:val="16"/>
                <w:szCs w:val="16"/>
              </w:rPr>
              <w:t>10/12/2021</w:t>
            </w:r>
          </w:p>
          <w:p w:rsidR="00DB2826" w:rsidRDefault="00DB2826" w:rsidP="00EC5CFE">
            <w:pPr>
              <w:jc w:val="center"/>
              <w:rPr>
                <w:rFonts w:ascii="Palatino Linotype" w:hAnsi="Palatino Linotype" w:cs="Calibri"/>
                <w:color w:val="000000"/>
                <w:sz w:val="16"/>
                <w:szCs w:val="16"/>
              </w:rPr>
            </w:pPr>
          </w:p>
        </w:tc>
        <w:tc>
          <w:tcPr>
            <w:tcW w:w="851" w:type="dxa"/>
          </w:tcPr>
          <w:p w:rsidR="00DB2826" w:rsidRDefault="00DB2826" w:rsidP="005D265F">
            <w:pPr>
              <w:pStyle w:val="TableParagraph"/>
              <w:jc w:val="center"/>
              <w:rPr>
                <w:rFonts w:ascii="Times New Roman"/>
                <w:sz w:val="20"/>
              </w:rPr>
            </w:pPr>
            <w:r>
              <w:rPr>
                <w:rFonts w:ascii="Times New Roman"/>
                <w:sz w:val="20"/>
              </w:rPr>
              <w:t>1</w:t>
            </w:r>
          </w:p>
        </w:tc>
        <w:tc>
          <w:tcPr>
            <w:tcW w:w="1000" w:type="dxa"/>
          </w:tcPr>
          <w:p w:rsidR="00DB2826" w:rsidRDefault="00DB2826" w:rsidP="005D265F">
            <w:pPr>
              <w:pStyle w:val="TableParagraph"/>
              <w:spacing w:before="63"/>
              <w:ind w:right="55"/>
              <w:jc w:val="center"/>
              <w:rPr>
                <w:sz w:val="18"/>
              </w:rPr>
            </w:pPr>
          </w:p>
        </w:tc>
        <w:tc>
          <w:tcPr>
            <w:tcW w:w="911" w:type="dxa"/>
          </w:tcPr>
          <w:p w:rsidR="00DB2826" w:rsidRDefault="00DB2826" w:rsidP="00336F18">
            <w:pPr>
              <w:pStyle w:val="TableParagraph"/>
              <w:rPr>
                <w:rFonts w:ascii="Times New Roman"/>
                <w:sz w:val="20"/>
              </w:rPr>
            </w:pPr>
          </w:p>
        </w:tc>
        <w:tc>
          <w:tcPr>
            <w:tcW w:w="880" w:type="dxa"/>
          </w:tcPr>
          <w:p w:rsidR="00DB2826" w:rsidRDefault="00DB2826" w:rsidP="00336F18">
            <w:pPr>
              <w:pStyle w:val="TableParagraph"/>
              <w:rPr>
                <w:rFonts w:ascii="Times New Roman"/>
                <w:sz w:val="20"/>
              </w:rPr>
            </w:pPr>
          </w:p>
        </w:tc>
        <w:tc>
          <w:tcPr>
            <w:tcW w:w="1190" w:type="dxa"/>
          </w:tcPr>
          <w:p w:rsidR="00DB2826" w:rsidRDefault="00DB2826" w:rsidP="00336F18">
            <w:pPr>
              <w:pStyle w:val="TableParagraph"/>
              <w:rPr>
                <w:rFonts w:ascii="Times New Roman"/>
                <w:sz w:val="20"/>
              </w:rPr>
            </w:pPr>
          </w:p>
        </w:tc>
        <w:tc>
          <w:tcPr>
            <w:tcW w:w="1349" w:type="dxa"/>
          </w:tcPr>
          <w:p w:rsidR="00DB2826" w:rsidRDefault="00DB2826" w:rsidP="00336F18">
            <w:pPr>
              <w:pStyle w:val="TableParagraph"/>
              <w:spacing w:before="63"/>
              <w:ind w:right="51"/>
              <w:jc w:val="right"/>
              <w:rPr>
                <w:sz w:val="18"/>
              </w:rPr>
            </w:pPr>
          </w:p>
        </w:tc>
      </w:tr>
      <w:tr w:rsidR="00336F18" w:rsidTr="00DB2826">
        <w:trPr>
          <w:trHeight w:val="337"/>
        </w:trPr>
        <w:tc>
          <w:tcPr>
            <w:tcW w:w="854" w:type="dxa"/>
            <w:vAlign w:val="center"/>
          </w:tcPr>
          <w:p w:rsidR="00336F18" w:rsidRDefault="00BB5943" w:rsidP="00336F18">
            <w:pPr>
              <w:jc w:val="center"/>
              <w:rPr>
                <w:rFonts w:ascii="Palatino Linotype" w:eastAsia="Times New Roman" w:hAnsi="Palatino Linotype" w:cs="Calibri"/>
                <w:color w:val="000000"/>
                <w:sz w:val="16"/>
                <w:szCs w:val="16"/>
                <w:lang w:val="es-EC"/>
              </w:rPr>
            </w:pPr>
            <w:r>
              <w:rPr>
                <w:rFonts w:ascii="Palatino Linotype" w:eastAsia="Times New Roman" w:hAnsi="Palatino Linotype" w:cs="Calibri"/>
                <w:color w:val="000000"/>
                <w:sz w:val="16"/>
                <w:szCs w:val="16"/>
                <w:lang w:val="es-EC"/>
              </w:rPr>
              <w:t>50</w:t>
            </w:r>
          </w:p>
        </w:tc>
        <w:tc>
          <w:tcPr>
            <w:tcW w:w="1195" w:type="dxa"/>
          </w:tcPr>
          <w:p w:rsidR="00B70763" w:rsidRDefault="00B70763" w:rsidP="00B70763">
            <w:pPr>
              <w:jc w:val="center"/>
              <w:rPr>
                <w:rFonts w:ascii="Palatino Linotype" w:eastAsia="Times New Roman" w:hAnsi="Palatino Linotype" w:cs="Calibri"/>
                <w:color w:val="000000"/>
                <w:sz w:val="20"/>
                <w:szCs w:val="20"/>
                <w:lang w:val="es-EC"/>
              </w:rPr>
            </w:pPr>
            <w:r>
              <w:rPr>
                <w:rFonts w:ascii="Palatino Linotype" w:hAnsi="Palatino Linotype" w:cs="Calibri"/>
                <w:color w:val="000000"/>
                <w:sz w:val="20"/>
                <w:szCs w:val="20"/>
              </w:rPr>
              <w:t>28/1/2022</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5D265F" w:rsidP="005D265F">
            <w:pPr>
              <w:pStyle w:val="TableParagraph"/>
              <w:spacing w:before="63"/>
              <w:ind w:right="56"/>
              <w:jc w:val="center"/>
              <w:rPr>
                <w:sz w:val="18"/>
              </w:rPr>
            </w:pPr>
            <w:r>
              <w:rPr>
                <w:sz w:val="18"/>
              </w:rPr>
              <w:t>1</w:t>
            </w:r>
          </w:p>
        </w:tc>
        <w:tc>
          <w:tcPr>
            <w:tcW w:w="1000" w:type="dxa"/>
          </w:tcPr>
          <w:p w:rsidR="00336F18" w:rsidRDefault="00336F18" w:rsidP="005D265F">
            <w:pPr>
              <w:pStyle w:val="TableParagraph"/>
              <w:jc w:val="center"/>
              <w:rPr>
                <w:rFonts w:ascii="Times New Roman"/>
                <w:sz w:val="20"/>
              </w:rPr>
            </w:pPr>
          </w:p>
        </w:tc>
        <w:tc>
          <w:tcPr>
            <w:tcW w:w="911" w:type="dxa"/>
          </w:tcPr>
          <w:p w:rsidR="00336F18" w:rsidRDefault="005D265F" w:rsidP="00336F18">
            <w:pPr>
              <w:pStyle w:val="TableParagraph"/>
              <w:rPr>
                <w:rFonts w:ascii="Times New Roman"/>
                <w:sz w:val="20"/>
              </w:rPr>
            </w:pPr>
            <w:r>
              <w:rPr>
                <w:rFonts w:ascii="Times New Roman"/>
                <w:sz w:val="20"/>
              </w:rPr>
              <w:t>1</w:t>
            </w: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336F18" w:rsidTr="00DB2826">
        <w:trPr>
          <w:trHeight w:val="338"/>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51</w:t>
            </w:r>
          </w:p>
        </w:tc>
        <w:tc>
          <w:tcPr>
            <w:tcW w:w="1195" w:type="dxa"/>
          </w:tcPr>
          <w:p w:rsidR="00B70763" w:rsidRDefault="00B70763" w:rsidP="00B70763">
            <w:pPr>
              <w:jc w:val="center"/>
              <w:rPr>
                <w:rFonts w:ascii="Palatino Linotype" w:eastAsia="Times New Roman" w:hAnsi="Palatino Linotype" w:cs="Calibri"/>
                <w:color w:val="000000"/>
                <w:sz w:val="20"/>
                <w:szCs w:val="20"/>
                <w:lang w:val="es-EC"/>
              </w:rPr>
            </w:pPr>
            <w:r>
              <w:rPr>
                <w:rFonts w:ascii="Palatino Linotype" w:hAnsi="Palatino Linotype" w:cs="Calibri"/>
                <w:color w:val="000000"/>
                <w:sz w:val="20"/>
                <w:szCs w:val="20"/>
              </w:rPr>
              <w:t>11/2/2022</w:t>
            </w:r>
          </w:p>
          <w:p w:rsidR="00336F18" w:rsidRPr="00D06EBB" w:rsidRDefault="00336F18" w:rsidP="00336F18">
            <w:pPr>
              <w:pStyle w:val="TableParagraph"/>
              <w:spacing w:before="64"/>
              <w:ind w:left="126" w:right="118"/>
              <w:jc w:val="center"/>
              <w:rPr>
                <w:sz w:val="18"/>
                <w:highlight w:val="yellow"/>
              </w:rPr>
            </w:pPr>
          </w:p>
        </w:tc>
        <w:tc>
          <w:tcPr>
            <w:tcW w:w="851" w:type="dxa"/>
          </w:tcPr>
          <w:p w:rsidR="00336F18" w:rsidRDefault="005D265F" w:rsidP="005D265F">
            <w:pPr>
              <w:pStyle w:val="TableParagraph"/>
              <w:spacing w:before="64"/>
              <w:ind w:right="56"/>
              <w:jc w:val="center"/>
              <w:rPr>
                <w:sz w:val="18"/>
              </w:rPr>
            </w:pPr>
            <w:r>
              <w:rPr>
                <w:sz w:val="18"/>
              </w:rPr>
              <w:t>1</w:t>
            </w:r>
          </w:p>
        </w:tc>
        <w:tc>
          <w:tcPr>
            <w:tcW w:w="1000" w:type="dxa"/>
          </w:tcPr>
          <w:p w:rsidR="00336F18" w:rsidRDefault="00336F18" w:rsidP="005D265F">
            <w:pPr>
              <w:pStyle w:val="TableParagraph"/>
              <w:jc w:val="center"/>
              <w:rPr>
                <w:rFonts w:ascii="Times New Roman"/>
                <w:sz w:val="20"/>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4"/>
              <w:ind w:right="51"/>
              <w:jc w:val="right"/>
              <w:rPr>
                <w:sz w:val="18"/>
              </w:rPr>
            </w:pPr>
          </w:p>
        </w:tc>
      </w:tr>
      <w:tr w:rsidR="00336F18" w:rsidTr="00DB2826">
        <w:trPr>
          <w:trHeight w:val="337"/>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52</w:t>
            </w:r>
          </w:p>
        </w:tc>
        <w:tc>
          <w:tcPr>
            <w:tcW w:w="1195" w:type="dxa"/>
          </w:tcPr>
          <w:p w:rsidR="00B70763" w:rsidRDefault="00B70763" w:rsidP="00B70763">
            <w:pPr>
              <w:jc w:val="center"/>
              <w:rPr>
                <w:rFonts w:ascii="Palatino Linotype" w:eastAsia="Times New Roman" w:hAnsi="Palatino Linotype" w:cs="Calibri"/>
                <w:color w:val="000000"/>
                <w:sz w:val="20"/>
                <w:szCs w:val="20"/>
                <w:lang w:val="es-EC"/>
              </w:rPr>
            </w:pPr>
            <w:r>
              <w:rPr>
                <w:rFonts w:ascii="Palatino Linotype" w:hAnsi="Palatino Linotype" w:cs="Calibri"/>
                <w:color w:val="000000"/>
                <w:sz w:val="20"/>
                <w:szCs w:val="20"/>
              </w:rPr>
              <w:t>11/3/2022</w:t>
            </w:r>
          </w:p>
          <w:p w:rsidR="00336F18" w:rsidRPr="00D06EBB" w:rsidRDefault="00336F18" w:rsidP="00336F18">
            <w:pPr>
              <w:pStyle w:val="TableParagraph"/>
              <w:spacing w:before="63"/>
              <w:ind w:left="126" w:right="118"/>
              <w:jc w:val="center"/>
              <w:rPr>
                <w:sz w:val="18"/>
                <w:highlight w:val="yellow"/>
              </w:rPr>
            </w:pPr>
          </w:p>
        </w:tc>
        <w:tc>
          <w:tcPr>
            <w:tcW w:w="851" w:type="dxa"/>
          </w:tcPr>
          <w:p w:rsidR="00336F18" w:rsidRDefault="005D265F" w:rsidP="005D265F">
            <w:pPr>
              <w:pStyle w:val="TableParagraph"/>
              <w:spacing w:before="63"/>
              <w:ind w:right="56"/>
              <w:jc w:val="center"/>
              <w:rPr>
                <w:sz w:val="18"/>
              </w:rPr>
            </w:pPr>
            <w:r>
              <w:rPr>
                <w:sz w:val="18"/>
              </w:rPr>
              <w:t>1</w:t>
            </w:r>
          </w:p>
        </w:tc>
        <w:tc>
          <w:tcPr>
            <w:tcW w:w="1000" w:type="dxa"/>
          </w:tcPr>
          <w:p w:rsidR="00336F18" w:rsidRDefault="00336F18" w:rsidP="005D265F">
            <w:pPr>
              <w:pStyle w:val="TableParagraph"/>
              <w:jc w:val="center"/>
              <w:rPr>
                <w:rFonts w:ascii="Times New Roman"/>
                <w:sz w:val="20"/>
              </w:rPr>
            </w:pP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63"/>
              <w:ind w:right="51"/>
              <w:jc w:val="right"/>
              <w:rPr>
                <w:sz w:val="18"/>
              </w:rPr>
            </w:pPr>
          </w:p>
        </w:tc>
      </w:tr>
      <w:tr w:rsidR="00336F18" w:rsidTr="00DB2826">
        <w:trPr>
          <w:trHeight w:val="282"/>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53</w:t>
            </w:r>
          </w:p>
        </w:tc>
        <w:tc>
          <w:tcPr>
            <w:tcW w:w="1195" w:type="dxa"/>
          </w:tcPr>
          <w:p w:rsidR="00B70763" w:rsidRDefault="00B70763" w:rsidP="00B70763">
            <w:pPr>
              <w:jc w:val="center"/>
              <w:rPr>
                <w:rFonts w:ascii="Palatino Linotype" w:eastAsia="Times New Roman" w:hAnsi="Palatino Linotype" w:cs="Calibri"/>
                <w:color w:val="000000"/>
                <w:sz w:val="20"/>
                <w:szCs w:val="20"/>
                <w:lang w:val="es-EC"/>
              </w:rPr>
            </w:pPr>
            <w:r>
              <w:rPr>
                <w:rFonts w:ascii="Palatino Linotype" w:hAnsi="Palatino Linotype" w:cs="Calibri"/>
                <w:color w:val="000000"/>
                <w:sz w:val="20"/>
                <w:szCs w:val="20"/>
              </w:rPr>
              <w:t>25/3/2022</w:t>
            </w:r>
          </w:p>
          <w:p w:rsidR="00336F18" w:rsidRPr="00D06EBB" w:rsidRDefault="00336F18" w:rsidP="00336F18">
            <w:pPr>
              <w:pStyle w:val="TableParagraph"/>
              <w:spacing w:before="37"/>
              <w:ind w:left="126" w:right="118"/>
              <w:jc w:val="center"/>
              <w:rPr>
                <w:sz w:val="18"/>
                <w:highlight w:val="yellow"/>
              </w:rPr>
            </w:pPr>
          </w:p>
        </w:tc>
        <w:tc>
          <w:tcPr>
            <w:tcW w:w="851" w:type="dxa"/>
          </w:tcPr>
          <w:p w:rsidR="00336F18" w:rsidRDefault="005D265F" w:rsidP="005D265F">
            <w:pPr>
              <w:pStyle w:val="TableParagraph"/>
              <w:spacing w:before="37"/>
              <w:ind w:right="56"/>
              <w:jc w:val="center"/>
              <w:rPr>
                <w:sz w:val="18"/>
              </w:rPr>
            </w:pPr>
            <w:r>
              <w:rPr>
                <w:sz w:val="18"/>
              </w:rPr>
              <w:t>1</w:t>
            </w:r>
          </w:p>
        </w:tc>
        <w:tc>
          <w:tcPr>
            <w:tcW w:w="1000" w:type="dxa"/>
          </w:tcPr>
          <w:p w:rsidR="00336F18" w:rsidRDefault="00336F18" w:rsidP="005D265F">
            <w:pPr>
              <w:pStyle w:val="TableParagraph"/>
              <w:jc w:val="center"/>
              <w:rPr>
                <w:rFonts w:ascii="Times New Roman"/>
                <w:sz w:val="20"/>
              </w:rPr>
            </w:pPr>
          </w:p>
        </w:tc>
        <w:tc>
          <w:tcPr>
            <w:tcW w:w="911" w:type="dxa"/>
          </w:tcPr>
          <w:p w:rsidR="00336F18" w:rsidRDefault="005D265F" w:rsidP="00336F18">
            <w:pPr>
              <w:pStyle w:val="TableParagraph"/>
              <w:rPr>
                <w:rFonts w:ascii="Times New Roman"/>
                <w:sz w:val="20"/>
              </w:rPr>
            </w:pPr>
            <w:r>
              <w:rPr>
                <w:rFonts w:ascii="Times New Roman"/>
                <w:sz w:val="20"/>
              </w:rPr>
              <w:t>1</w:t>
            </w: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37"/>
              <w:ind w:right="51"/>
              <w:jc w:val="right"/>
              <w:rPr>
                <w:sz w:val="18"/>
              </w:rPr>
            </w:pPr>
          </w:p>
        </w:tc>
      </w:tr>
      <w:tr w:rsidR="00336F18" w:rsidTr="00DB2826">
        <w:trPr>
          <w:trHeight w:val="391"/>
        </w:trPr>
        <w:tc>
          <w:tcPr>
            <w:tcW w:w="854" w:type="dxa"/>
            <w:vAlign w:val="center"/>
          </w:tcPr>
          <w:p w:rsidR="00336F18" w:rsidRDefault="00BB5943" w:rsidP="00336F18">
            <w:pPr>
              <w:jc w:val="center"/>
              <w:rPr>
                <w:rFonts w:ascii="Palatino Linotype" w:hAnsi="Palatino Linotype" w:cs="Calibri"/>
                <w:color w:val="000000"/>
                <w:sz w:val="16"/>
                <w:szCs w:val="16"/>
              </w:rPr>
            </w:pPr>
            <w:r>
              <w:rPr>
                <w:rFonts w:ascii="Palatino Linotype" w:hAnsi="Palatino Linotype" w:cs="Calibri"/>
                <w:color w:val="000000"/>
                <w:sz w:val="16"/>
                <w:szCs w:val="16"/>
              </w:rPr>
              <w:t>54</w:t>
            </w:r>
          </w:p>
        </w:tc>
        <w:tc>
          <w:tcPr>
            <w:tcW w:w="1195" w:type="dxa"/>
          </w:tcPr>
          <w:p w:rsidR="00B70763" w:rsidRDefault="00B70763" w:rsidP="00B70763">
            <w:pPr>
              <w:jc w:val="center"/>
              <w:rPr>
                <w:rFonts w:ascii="Palatino Linotype" w:eastAsia="Times New Roman" w:hAnsi="Palatino Linotype" w:cs="Calibri"/>
                <w:color w:val="000000"/>
                <w:sz w:val="20"/>
                <w:szCs w:val="20"/>
                <w:lang w:val="es-EC"/>
              </w:rPr>
            </w:pPr>
            <w:r>
              <w:rPr>
                <w:rFonts w:ascii="Palatino Linotype" w:hAnsi="Palatino Linotype" w:cs="Calibri"/>
                <w:color w:val="000000"/>
                <w:sz w:val="20"/>
                <w:szCs w:val="20"/>
              </w:rPr>
              <w:t>8/4/2022</w:t>
            </w:r>
          </w:p>
          <w:p w:rsidR="00336F18" w:rsidRPr="00D06EBB" w:rsidRDefault="00336F18" w:rsidP="00336F18">
            <w:pPr>
              <w:pStyle w:val="TableParagraph"/>
              <w:spacing w:before="37"/>
              <w:ind w:left="126" w:right="118"/>
              <w:jc w:val="center"/>
              <w:rPr>
                <w:sz w:val="18"/>
                <w:highlight w:val="yellow"/>
              </w:rPr>
            </w:pPr>
          </w:p>
        </w:tc>
        <w:tc>
          <w:tcPr>
            <w:tcW w:w="851" w:type="dxa"/>
          </w:tcPr>
          <w:p w:rsidR="00336F18" w:rsidRDefault="00336F18" w:rsidP="005D265F">
            <w:pPr>
              <w:pStyle w:val="TableParagraph"/>
              <w:spacing w:before="37"/>
              <w:ind w:right="56"/>
              <w:jc w:val="center"/>
              <w:rPr>
                <w:sz w:val="18"/>
              </w:rPr>
            </w:pPr>
          </w:p>
        </w:tc>
        <w:tc>
          <w:tcPr>
            <w:tcW w:w="1000" w:type="dxa"/>
          </w:tcPr>
          <w:p w:rsidR="00336F18" w:rsidRDefault="005D265F" w:rsidP="005D265F">
            <w:pPr>
              <w:pStyle w:val="TableParagraph"/>
              <w:jc w:val="center"/>
              <w:rPr>
                <w:rFonts w:ascii="Times New Roman"/>
                <w:sz w:val="20"/>
              </w:rPr>
            </w:pPr>
            <w:r>
              <w:rPr>
                <w:rFonts w:ascii="Times New Roman"/>
                <w:sz w:val="20"/>
              </w:rPr>
              <w:t>1</w:t>
            </w:r>
          </w:p>
        </w:tc>
        <w:tc>
          <w:tcPr>
            <w:tcW w:w="911" w:type="dxa"/>
          </w:tcPr>
          <w:p w:rsidR="00336F18" w:rsidRDefault="00336F18" w:rsidP="00336F18">
            <w:pPr>
              <w:pStyle w:val="TableParagraph"/>
              <w:rPr>
                <w:rFonts w:ascii="Times New Roman"/>
                <w:sz w:val="20"/>
              </w:rPr>
            </w:pPr>
          </w:p>
        </w:tc>
        <w:tc>
          <w:tcPr>
            <w:tcW w:w="880" w:type="dxa"/>
          </w:tcPr>
          <w:p w:rsidR="00336F18" w:rsidRDefault="00336F18" w:rsidP="00336F18">
            <w:pPr>
              <w:pStyle w:val="TableParagraph"/>
              <w:rPr>
                <w:rFonts w:ascii="Times New Roman"/>
                <w:sz w:val="20"/>
              </w:rPr>
            </w:pPr>
          </w:p>
        </w:tc>
        <w:tc>
          <w:tcPr>
            <w:tcW w:w="1190" w:type="dxa"/>
          </w:tcPr>
          <w:p w:rsidR="00336F18" w:rsidRDefault="00336F18" w:rsidP="00336F18">
            <w:pPr>
              <w:pStyle w:val="TableParagraph"/>
              <w:rPr>
                <w:rFonts w:ascii="Times New Roman"/>
                <w:sz w:val="20"/>
              </w:rPr>
            </w:pPr>
          </w:p>
        </w:tc>
        <w:tc>
          <w:tcPr>
            <w:tcW w:w="1349" w:type="dxa"/>
          </w:tcPr>
          <w:p w:rsidR="00336F18" w:rsidRDefault="00336F18" w:rsidP="00336F18">
            <w:pPr>
              <w:pStyle w:val="TableParagraph"/>
              <w:spacing w:before="37"/>
              <w:ind w:right="51"/>
              <w:jc w:val="right"/>
              <w:rPr>
                <w:sz w:val="18"/>
              </w:rPr>
            </w:pPr>
          </w:p>
        </w:tc>
      </w:tr>
      <w:tr w:rsidR="00336F18" w:rsidTr="00DB2826">
        <w:trPr>
          <w:trHeight w:val="285"/>
        </w:trPr>
        <w:tc>
          <w:tcPr>
            <w:tcW w:w="854" w:type="dxa"/>
          </w:tcPr>
          <w:p w:rsidR="00336F18" w:rsidRPr="00BB5943" w:rsidRDefault="00BB5943">
            <w:pPr>
              <w:pStyle w:val="TableParagraph"/>
              <w:spacing w:before="37"/>
              <w:ind w:left="308" w:right="294"/>
              <w:jc w:val="center"/>
              <w:rPr>
                <w:sz w:val="18"/>
              </w:rPr>
            </w:pPr>
            <w:r w:rsidRPr="00BB5943">
              <w:rPr>
                <w:sz w:val="18"/>
              </w:rPr>
              <w:t>55</w:t>
            </w:r>
          </w:p>
        </w:tc>
        <w:tc>
          <w:tcPr>
            <w:tcW w:w="1195" w:type="dxa"/>
          </w:tcPr>
          <w:p w:rsidR="00B70763" w:rsidRDefault="00B70763" w:rsidP="00B70763">
            <w:pPr>
              <w:jc w:val="center"/>
              <w:rPr>
                <w:rFonts w:ascii="Palatino Linotype" w:eastAsia="Times New Roman" w:hAnsi="Palatino Linotype" w:cs="Calibri"/>
                <w:color w:val="000000"/>
                <w:sz w:val="20"/>
                <w:szCs w:val="20"/>
                <w:lang w:val="es-EC"/>
              </w:rPr>
            </w:pPr>
            <w:r>
              <w:rPr>
                <w:rFonts w:ascii="Palatino Linotype" w:hAnsi="Palatino Linotype" w:cs="Calibri"/>
                <w:color w:val="000000"/>
                <w:sz w:val="20"/>
                <w:szCs w:val="20"/>
              </w:rPr>
              <w:t>22/4/2022</w:t>
            </w:r>
          </w:p>
          <w:p w:rsidR="00336F18" w:rsidRPr="00D06EBB" w:rsidRDefault="00336F18">
            <w:pPr>
              <w:pStyle w:val="TableParagraph"/>
              <w:spacing w:before="37"/>
              <w:ind w:left="126" w:right="118"/>
              <w:jc w:val="center"/>
              <w:rPr>
                <w:sz w:val="18"/>
                <w:highlight w:val="yellow"/>
              </w:rPr>
            </w:pPr>
          </w:p>
        </w:tc>
        <w:tc>
          <w:tcPr>
            <w:tcW w:w="851" w:type="dxa"/>
          </w:tcPr>
          <w:p w:rsidR="00336F18" w:rsidRDefault="005D265F" w:rsidP="005D265F">
            <w:pPr>
              <w:pStyle w:val="TableParagraph"/>
              <w:spacing w:before="37"/>
              <w:ind w:right="56"/>
              <w:jc w:val="center"/>
              <w:rPr>
                <w:w w:val="99"/>
                <w:sz w:val="18"/>
              </w:rPr>
            </w:pPr>
            <w:r>
              <w:rPr>
                <w:w w:val="99"/>
                <w:sz w:val="18"/>
              </w:rPr>
              <w:t>1</w:t>
            </w:r>
          </w:p>
        </w:tc>
        <w:tc>
          <w:tcPr>
            <w:tcW w:w="1000" w:type="dxa"/>
          </w:tcPr>
          <w:p w:rsidR="00336F18" w:rsidRDefault="00336F18" w:rsidP="005D265F">
            <w:pPr>
              <w:pStyle w:val="TableParagraph"/>
              <w:jc w:val="center"/>
              <w:rPr>
                <w:rFonts w:ascii="Times New Roman"/>
                <w:sz w:val="20"/>
              </w:rPr>
            </w:pPr>
          </w:p>
        </w:tc>
        <w:tc>
          <w:tcPr>
            <w:tcW w:w="911" w:type="dxa"/>
          </w:tcPr>
          <w:p w:rsidR="00336F18" w:rsidRDefault="00336F18">
            <w:pPr>
              <w:pStyle w:val="TableParagraph"/>
              <w:rPr>
                <w:rFonts w:ascii="Times New Roman"/>
                <w:sz w:val="20"/>
              </w:rPr>
            </w:pPr>
          </w:p>
        </w:tc>
        <w:tc>
          <w:tcPr>
            <w:tcW w:w="880" w:type="dxa"/>
          </w:tcPr>
          <w:p w:rsidR="00336F18" w:rsidRDefault="00336F18">
            <w:pPr>
              <w:pStyle w:val="TableParagraph"/>
              <w:rPr>
                <w:rFonts w:ascii="Times New Roman"/>
                <w:sz w:val="20"/>
              </w:rPr>
            </w:pPr>
          </w:p>
        </w:tc>
        <w:tc>
          <w:tcPr>
            <w:tcW w:w="1190" w:type="dxa"/>
          </w:tcPr>
          <w:p w:rsidR="00336F18" w:rsidRDefault="00336F18">
            <w:pPr>
              <w:pStyle w:val="TableParagraph"/>
              <w:rPr>
                <w:rFonts w:ascii="Times New Roman"/>
                <w:sz w:val="20"/>
              </w:rPr>
            </w:pPr>
          </w:p>
        </w:tc>
        <w:tc>
          <w:tcPr>
            <w:tcW w:w="1349" w:type="dxa"/>
          </w:tcPr>
          <w:p w:rsidR="00336F18" w:rsidRDefault="00336F18">
            <w:pPr>
              <w:pStyle w:val="TableParagraph"/>
              <w:spacing w:before="37"/>
              <w:ind w:right="51"/>
              <w:jc w:val="right"/>
              <w:rPr>
                <w:w w:val="99"/>
                <w:sz w:val="18"/>
              </w:rPr>
            </w:pPr>
          </w:p>
        </w:tc>
      </w:tr>
      <w:tr w:rsidR="00336F18" w:rsidTr="00DB2826">
        <w:trPr>
          <w:trHeight w:val="282"/>
        </w:trPr>
        <w:tc>
          <w:tcPr>
            <w:tcW w:w="854" w:type="dxa"/>
          </w:tcPr>
          <w:p w:rsidR="00336F18" w:rsidRPr="00BB5943" w:rsidRDefault="00BB5943">
            <w:pPr>
              <w:pStyle w:val="TableParagraph"/>
              <w:spacing w:before="37"/>
              <w:ind w:left="308" w:right="294"/>
              <w:jc w:val="center"/>
              <w:rPr>
                <w:sz w:val="18"/>
              </w:rPr>
            </w:pPr>
            <w:r w:rsidRPr="00BB5943">
              <w:rPr>
                <w:sz w:val="18"/>
              </w:rPr>
              <w:t>56</w:t>
            </w:r>
          </w:p>
        </w:tc>
        <w:tc>
          <w:tcPr>
            <w:tcW w:w="1195" w:type="dxa"/>
          </w:tcPr>
          <w:p w:rsidR="00B70763" w:rsidRDefault="00B70763" w:rsidP="00B70763">
            <w:pPr>
              <w:jc w:val="center"/>
              <w:rPr>
                <w:rFonts w:ascii="Palatino Linotype" w:eastAsia="Times New Roman" w:hAnsi="Palatino Linotype" w:cs="Calibri"/>
                <w:color w:val="000000"/>
                <w:sz w:val="20"/>
                <w:szCs w:val="20"/>
                <w:lang w:val="es-EC"/>
              </w:rPr>
            </w:pPr>
            <w:r>
              <w:rPr>
                <w:rFonts w:ascii="Palatino Linotype" w:hAnsi="Palatino Linotype" w:cs="Calibri"/>
                <w:color w:val="000000"/>
                <w:sz w:val="20"/>
                <w:szCs w:val="20"/>
              </w:rPr>
              <w:t>20/5/2022</w:t>
            </w:r>
          </w:p>
          <w:p w:rsidR="00336F18" w:rsidRPr="00D06EBB" w:rsidRDefault="00336F18">
            <w:pPr>
              <w:pStyle w:val="TableParagraph"/>
              <w:spacing w:before="37"/>
              <w:ind w:left="126" w:right="118"/>
              <w:jc w:val="center"/>
              <w:rPr>
                <w:sz w:val="18"/>
                <w:highlight w:val="yellow"/>
              </w:rPr>
            </w:pPr>
          </w:p>
        </w:tc>
        <w:tc>
          <w:tcPr>
            <w:tcW w:w="851" w:type="dxa"/>
          </w:tcPr>
          <w:p w:rsidR="00336F18" w:rsidRDefault="005D265F" w:rsidP="005D265F">
            <w:pPr>
              <w:pStyle w:val="TableParagraph"/>
              <w:spacing w:before="37"/>
              <w:ind w:right="56"/>
              <w:jc w:val="center"/>
              <w:rPr>
                <w:w w:val="99"/>
                <w:sz w:val="18"/>
              </w:rPr>
            </w:pPr>
            <w:r>
              <w:rPr>
                <w:w w:val="99"/>
                <w:sz w:val="18"/>
              </w:rPr>
              <w:t>1</w:t>
            </w:r>
          </w:p>
        </w:tc>
        <w:tc>
          <w:tcPr>
            <w:tcW w:w="1000" w:type="dxa"/>
          </w:tcPr>
          <w:p w:rsidR="00336F18" w:rsidRDefault="00336F18" w:rsidP="005D265F">
            <w:pPr>
              <w:pStyle w:val="TableParagraph"/>
              <w:jc w:val="center"/>
              <w:rPr>
                <w:rFonts w:ascii="Times New Roman"/>
                <w:sz w:val="20"/>
              </w:rPr>
            </w:pPr>
          </w:p>
        </w:tc>
        <w:tc>
          <w:tcPr>
            <w:tcW w:w="911" w:type="dxa"/>
          </w:tcPr>
          <w:p w:rsidR="00336F18" w:rsidRDefault="00336F18">
            <w:pPr>
              <w:pStyle w:val="TableParagraph"/>
              <w:rPr>
                <w:rFonts w:ascii="Times New Roman"/>
                <w:sz w:val="20"/>
              </w:rPr>
            </w:pPr>
          </w:p>
        </w:tc>
        <w:tc>
          <w:tcPr>
            <w:tcW w:w="880" w:type="dxa"/>
          </w:tcPr>
          <w:p w:rsidR="00336F18" w:rsidRDefault="00336F18">
            <w:pPr>
              <w:pStyle w:val="TableParagraph"/>
              <w:rPr>
                <w:rFonts w:ascii="Times New Roman"/>
                <w:sz w:val="20"/>
              </w:rPr>
            </w:pPr>
          </w:p>
        </w:tc>
        <w:tc>
          <w:tcPr>
            <w:tcW w:w="1190" w:type="dxa"/>
          </w:tcPr>
          <w:p w:rsidR="00336F18" w:rsidRDefault="00336F18">
            <w:pPr>
              <w:pStyle w:val="TableParagraph"/>
              <w:rPr>
                <w:rFonts w:ascii="Times New Roman"/>
                <w:sz w:val="20"/>
              </w:rPr>
            </w:pPr>
          </w:p>
        </w:tc>
        <w:tc>
          <w:tcPr>
            <w:tcW w:w="1349" w:type="dxa"/>
          </w:tcPr>
          <w:p w:rsidR="00336F18" w:rsidRDefault="00336F18">
            <w:pPr>
              <w:pStyle w:val="TableParagraph"/>
              <w:spacing w:before="37"/>
              <w:ind w:right="51"/>
              <w:jc w:val="right"/>
              <w:rPr>
                <w:w w:val="99"/>
                <w:sz w:val="18"/>
              </w:rPr>
            </w:pPr>
          </w:p>
        </w:tc>
      </w:tr>
      <w:tr w:rsidR="00343915" w:rsidTr="00DB2826">
        <w:trPr>
          <w:trHeight w:val="208"/>
        </w:trPr>
        <w:tc>
          <w:tcPr>
            <w:tcW w:w="2049" w:type="dxa"/>
            <w:gridSpan w:val="2"/>
          </w:tcPr>
          <w:p w:rsidR="00343915" w:rsidRDefault="00F82114">
            <w:pPr>
              <w:pStyle w:val="TableParagraph"/>
              <w:spacing w:line="188" w:lineRule="exact"/>
              <w:ind w:right="52"/>
              <w:jc w:val="right"/>
              <w:rPr>
                <w:b/>
                <w:sz w:val="18"/>
              </w:rPr>
            </w:pPr>
            <w:r>
              <w:rPr>
                <w:b/>
                <w:sz w:val="18"/>
              </w:rPr>
              <w:lastRenderedPageBreak/>
              <w:t>Total:</w:t>
            </w:r>
          </w:p>
        </w:tc>
        <w:tc>
          <w:tcPr>
            <w:tcW w:w="851" w:type="dxa"/>
          </w:tcPr>
          <w:p w:rsidR="00343915" w:rsidRDefault="00DB2826">
            <w:pPr>
              <w:pStyle w:val="TableParagraph"/>
              <w:spacing w:line="188" w:lineRule="exact"/>
              <w:ind w:right="56"/>
              <w:jc w:val="right"/>
              <w:rPr>
                <w:b/>
                <w:sz w:val="18"/>
              </w:rPr>
            </w:pPr>
            <w:r>
              <w:rPr>
                <w:b/>
                <w:w w:val="99"/>
                <w:sz w:val="18"/>
              </w:rPr>
              <w:t>17</w:t>
            </w:r>
          </w:p>
        </w:tc>
        <w:tc>
          <w:tcPr>
            <w:tcW w:w="1000" w:type="dxa"/>
          </w:tcPr>
          <w:p w:rsidR="00343915" w:rsidRDefault="005D265F">
            <w:pPr>
              <w:pStyle w:val="TableParagraph"/>
              <w:spacing w:line="188" w:lineRule="exact"/>
              <w:ind w:right="55"/>
              <w:jc w:val="right"/>
              <w:rPr>
                <w:b/>
                <w:sz w:val="18"/>
              </w:rPr>
            </w:pPr>
            <w:r>
              <w:rPr>
                <w:b/>
                <w:w w:val="99"/>
                <w:sz w:val="18"/>
              </w:rPr>
              <w:t>1</w:t>
            </w:r>
          </w:p>
        </w:tc>
        <w:tc>
          <w:tcPr>
            <w:tcW w:w="911" w:type="dxa"/>
          </w:tcPr>
          <w:p w:rsidR="00343915" w:rsidRDefault="005D265F">
            <w:pPr>
              <w:pStyle w:val="TableParagraph"/>
              <w:spacing w:line="188" w:lineRule="exact"/>
              <w:ind w:right="54"/>
              <w:jc w:val="right"/>
              <w:rPr>
                <w:b/>
                <w:sz w:val="18"/>
              </w:rPr>
            </w:pPr>
            <w:r>
              <w:rPr>
                <w:b/>
                <w:sz w:val="18"/>
              </w:rPr>
              <w:t>2</w:t>
            </w:r>
          </w:p>
        </w:tc>
        <w:tc>
          <w:tcPr>
            <w:tcW w:w="880" w:type="dxa"/>
          </w:tcPr>
          <w:p w:rsidR="00343915" w:rsidRDefault="00F82114">
            <w:pPr>
              <w:pStyle w:val="TableParagraph"/>
              <w:spacing w:line="188" w:lineRule="exact"/>
              <w:ind w:right="53"/>
              <w:jc w:val="right"/>
              <w:rPr>
                <w:b/>
                <w:sz w:val="18"/>
              </w:rPr>
            </w:pPr>
            <w:r>
              <w:rPr>
                <w:b/>
                <w:w w:val="99"/>
                <w:sz w:val="18"/>
              </w:rPr>
              <w:t>0</w:t>
            </w:r>
          </w:p>
        </w:tc>
        <w:tc>
          <w:tcPr>
            <w:tcW w:w="1190" w:type="dxa"/>
          </w:tcPr>
          <w:p w:rsidR="00343915" w:rsidRDefault="00F82114">
            <w:pPr>
              <w:pStyle w:val="TableParagraph"/>
              <w:spacing w:line="188" w:lineRule="exact"/>
              <w:ind w:right="52"/>
              <w:jc w:val="right"/>
              <w:rPr>
                <w:b/>
                <w:sz w:val="18"/>
              </w:rPr>
            </w:pPr>
            <w:r>
              <w:rPr>
                <w:b/>
                <w:w w:val="99"/>
                <w:sz w:val="18"/>
              </w:rPr>
              <w:t>0</w:t>
            </w:r>
          </w:p>
        </w:tc>
        <w:tc>
          <w:tcPr>
            <w:tcW w:w="1349" w:type="dxa"/>
          </w:tcPr>
          <w:p w:rsidR="00343915" w:rsidRDefault="00DB2826">
            <w:pPr>
              <w:pStyle w:val="TableParagraph"/>
              <w:spacing w:line="188" w:lineRule="exact"/>
              <w:ind w:right="48"/>
              <w:jc w:val="right"/>
              <w:rPr>
                <w:b/>
                <w:sz w:val="18"/>
              </w:rPr>
            </w:pPr>
            <w:r>
              <w:rPr>
                <w:b/>
                <w:w w:val="95"/>
                <w:sz w:val="18"/>
              </w:rPr>
              <w:t>16</w:t>
            </w:r>
          </w:p>
        </w:tc>
      </w:tr>
    </w:tbl>
    <w:p w:rsidR="00343915" w:rsidRDefault="00343915">
      <w:pPr>
        <w:pStyle w:val="Textoindependiente"/>
        <w:spacing w:before="10"/>
        <w:rPr>
          <w:sz w:val="21"/>
        </w:rPr>
      </w:pPr>
    </w:p>
    <w:p w:rsidR="00343915" w:rsidRDefault="00F82114">
      <w:pPr>
        <w:pStyle w:val="Textoindependiente"/>
        <w:ind w:left="139" w:right="154"/>
        <w:jc w:val="both"/>
      </w:pPr>
      <w:r>
        <w:t>Como se puede apreciar, de las 1</w:t>
      </w:r>
      <w:r w:rsidR="00DB2826">
        <w:t>7</w:t>
      </w:r>
      <w:r>
        <w:t xml:space="preserve"> sesiones realizad</w:t>
      </w:r>
      <w:r w:rsidR="00B70763">
        <w:t>as entre el mes de junio de 2021</w:t>
      </w:r>
      <w:r>
        <w:t xml:space="preserve"> y mayo</w:t>
      </w:r>
      <w:r>
        <w:rPr>
          <w:spacing w:val="-8"/>
        </w:rPr>
        <w:t xml:space="preserve"> </w:t>
      </w:r>
      <w:r>
        <w:t>de</w:t>
      </w:r>
      <w:r>
        <w:rPr>
          <w:spacing w:val="-8"/>
        </w:rPr>
        <w:t xml:space="preserve"> </w:t>
      </w:r>
      <w:r w:rsidR="00B70763">
        <w:t>2022</w:t>
      </w:r>
      <w:r>
        <w:t>,</w:t>
      </w:r>
      <w:r>
        <w:rPr>
          <w:spacing w:val="-6"/>
        </w:rPr>
        <w:t xml:space="preserve"> </w:t>
      </w:r>
      <w:r w:rsidR="003860ED">
        <w:rPr>
          <w:spacing w:val="-6"/>
        </w:rPr>
        <w:t>17</w:t>
      </w:r>
      <w:r>
        <w:rPr>
          <w:spacing w:val="-8"/>
        </w:rPr>
        <w:t xml:space="preserve"> </w:t>
      </w:r>
      <w:r>
        <w:t>fueron</w:t>
      </w:r>
      <w:r>
        <w:rPr>
          <w:spacing w:val="-11"/>
        </w:rPr>
        <w:t xml:space="preserve"> </w:t>
      </w:r>
      <w:r>
        <w:t>ordinarias</w:t>
      </w:r>
      <w:r>
        <w:rPr>
          <w:spacing w:val="-7"/>
        </w:rPr>
        <w:t xml:space="preserve"> </w:t>
      </w:r>
      <w:r>
        <w:t>y</w:t>
      </w:r>
      <w:r>
        <w:rPr>
          <w:spacing w:val="-7"/>
        </w:rPr>
        <w:t xml:space="preserve"> </w:t>
      </w:r>
      <w:r w:rsidR="00B70763">
        <w:rPr>
          <w:spacing w:val="-7"/>
        </w:rPr>
        <w:t>1</w:t>
      </w:r>
      <w:r>
        <w:rPr>
          <w:spacing w:val="-7"/>
        </w:rPr>
        <w:t xml:space="preserve"> </w:t>
      </w:r>
      <w:r>
        <w:t>extraordinaria</w:t>
      </w:r>
      <w:r w:rsidR="003860ED">
        <w:rPr>
          <w:spacing w:val="-8"/>
        </w:rPr>
        <w:t xml:space="preserve">. </w:t>
      </w:r>
      <w:r w:rsidR="00137BFF">
        <w:t>D</w:t>
      </w:r>
      <w:r>
        <w:t xml:space="preserve">e ellas </w:t>
      </w:r>
      <w:r w:rsidR="00137BFF">
        <w:t>1</w:t>
      </w:r>
      <w:r w:rsidR="00D45F94">
        <w:t>5</w:t>
      </w:r>
      <w:r w:rsidR="00137BFF">
        <w:t xml:space="preserve"> </w:t>
      </w:r>
      <w:r>
        <w:t>se realizó vía la plataforma virtual</w:t>
      </w:r>
      <w:r>
        <w:rPr>
          <w:spacing w:val="-3"/>
        </w:rPr>
        <w:t xml:space="preserve"> </w:t>
      </w:r>
      <w:r w:rsidR="00137BFF">
        <w:t>Teams, las demás de forma presencial.</w:t>
      </w:r>
    </w:p>
    <w:p w:rsidR="00343915" w:rsidRDefault="00343915">
      <w:pPr>
        <w:pStyle w:val="Textoindependiente"/>
      </w:pPr>
    </w:p>
    <w:p w:rsidR="00343915" w:rsidRDefault="00F82114">
      <w:pPr>
        <w:pStyle w:val="Textoindependiente"/>
        <w:spacing w:before="1"/>
        <w:ind w:left="139" w:right="161"/>
        <w:jc w:val="both"/>
      </w:pPr>
      <w:r>
        <w:t xml:space="preserve">Finalmente, cabe resaltar que en el periodo se </w:t>
      </w:r>
      <w:r w:rsidR="00483A2F" w:rsidRPr="00483A2F">
        <w:t>convocaron 20</w:t>
      </w:r>
      <w:r w:rsidRPr="00483A2F">
        <w:t xml:space="preserve"> mesas de </w:t>
      </w:r>
      <w:r w:rsidR="00234D44" w:rsidRPr="00483A2F">
        <w:t>trabajo</w:t>
      </w:r>
      <w:r w:rsidR="00234D44">
        <w:t>, relacionadas</w:t>
      </w:r>
      <w:r>
        <w:t xml:space="preserve"> con los ejes y temas tratados en las sesiones que se revisan a continuación.</w:t>
      </w:r>
    </w:p>
    <w:p w:rsidR="00343915" w:rsidRDefault="00343915">
      <w:pPr>
        <w:pStyle w:val="Textoindependiente"/>
      </w:pPr>
    </w:p>
    <w:p w:rsidR="00343915" w:rsidRDefault="00F82114">
      <w:pPr>
        <w:pStyle w:val="Prrafodelista"/>
        <w:numPr>
          <w:ilvl w:val="2"/>
          <w:numId w:val="2"/>
        </w:numPr>
        <w:tabs>
          <w:tab w:val="left" w:pos="500"/>
        </w:tabs>
        <w:spacing w:before="1"/>
        <w:ind w:left="499" w:hanging="361"/>
        <w:jc w:val="left"/>
        <w:rPr>
          <w:i/>
        </w:rPr>
      </w:pPr>
      <w:r>
        <w:rPr>
          <w:i/>
          <w:u w:val="single"/>
        </w:rPr>
        <w:t>Principales ejes y temas tratados en las</w:t>
      </w:r>
      <w:r>
        <w:rPr>
          <w:i/>
          <w:spacing w:val="-6"/>
          <w:u w:val="single"/>
        </w:rPr>
        <w:t xml:space="preserve"> </w:t>
      </w:r>
      <w:r>
        <w:rPr>
          <w:i/>
          <w:u w:val="single"/>
        </w:rPr>
        <w:t>sesiones</w:t>
      </w:r>
    </w:p>
    <w:p w:rsidR="00343915" w:rsidRDefault="00343915">
      <w:pPr>
        <w:pStyle w:val="Textoindependiente"/>
        <w:spacing w:before="7"/>
        <w:rPr>
          <w:i/>
          <w:sz w:val="13"/>
        </w:rPr>
      </w:pPr>
    </w:p>
    <w:p w:rsidR="00343915" w:rsidRDefault="00F82114">
      <w:pPr>
        <w:spacing w:before="94"/>
        <w:ind w:left="139" w:right="155"/>
        <w:jc w:val="both"/>
        <w:rPr>
          <w:i/>
        </w:rPr>
      </w:pPr>
      <w:r>
        <w:t>De acuerdo con lo que establece el Código Municipal, el objetivo de la Comisión de Conectividad se encuentra encaminado fundamentalmente a “</w:t>
      </w:r>
      <w:r>
        <w:rPr>
          <w:i/>
        </w:rPr>
        <w:t>estudiar, elaborar y proponer al Concejo proyectos normativos necesarios para el desarrollo de la ciencia, la tecnología, la conectividad y la cobertura de las telecomunicaciones en el Distrito, así como las estrategias de coordinación y acción para avanzar hacia la</w:t>
      </w:r>
      <w:r>
        <w:rPr>
          <w:i/>
          <w:spacing w:val="-44"/>
        </w:rPr>
        <w:t xml:space="preserve"> </w:t>
      </w:r>
      <w:r>
        <w:rPr>
          <w:i/>
        </w:rPr>
        <w:t>sociedad del conocimiento</w:t>
      </w:r>
      <w:r>
        <w:rPr>
          <w:i/>
          <w:spacing w:val="-3"/>
        </w:rPr>
        <w:t xml:space="preserve"> </w:t>
      </w:r>
      <w:r>
        <w:rPr>
          <w:i/>
        </w:rPr>
        <w:t>(…).”</w:t>
      </w:r>
    </w:p>
    <w:p w:rsidR="00343915" w:rsidRDefault="00343915">
      <w:pPr>
        <w:pStyle w:val="Textoindependiente"/>
        <w:spacing w:before="1"/>
        <w:rPr>
          <w:i/>
        </w:rPr>
      </w:pPr>
    </w:p>
    <w:p w:rsidR="00343915" w:rsidRDefault="00F82114">
      <w:pPr>
        <w:pStyle w:val="Textoindependiente"/>
        <w:ind w:left="139" w:right="161"/>
        <w:jc w:val="both"/>
      </w:pPr>
      <w:r>
        <w:t xml:space="preserve">En ese marco, los ejes tratados en las sesiones </w:t>
      </w:r>
      <w:r w:rsidR="007149D8" w:rsidRPr="007149D8">
        <w:t>desde junio de 2021</w:t>
      </w:r>
      <w:r w:rsidRPr="007149D8">
        <w:t xml:space="preserve"> a mayo de 202</w:t>
      </w:r>
      <w:r w:rsidR="007149D8" w:rsidRPr="007149D8">
        <w:t>2</w:t>
      </w:r>
      <w:r>
        <w:t>, de acuerdo con la mencionada disposición, fueron los siguientes:</w:t>
      </w:r>
    </w:p>
    <w:p w:rsidR="00A41D17" w:rsidRDefault="00A41D17">
      <w:pPr>
        <w:pStyle w:val="Textoindependiente"/>
        <w:ind w:left="139" w:right="161"/>
        <w:jc w:val="both"/>
      </w:pPr>
    </w:p>
    <w:p w:rsidR="00A41D17" w:rsidRDefault="00A41D17" w:rsidP="00A41D17">
      <w:pPr>
        <w:pStyle w:val="Textoindependiente"/>
        <w:ind w:left="139" w:right="161"/>
        <w:jc w:val="both"/>
      </w:pPr>
      <w:r w:rsidRPr="0074160F">
        <w:rPr>
          <w:u w:val="single"/>
        </w:rPr>
        <w:t>Dentro de las Comisiones Generales</w:t>
      </w:r>
      <w:r>
        <w:t xml:space="preserve"> se recibió en el seno de la Comisión de Conectividad a:</w:t>
      </w:r>
    </w:p>
    <w:p w:rsidR="00A13C5E" w:rsidRDefault="00A13C5E" w:rsidP="00A41D17">
      <w:pPr>
        <w:pStyle w:val="Textoindependiente"/>
        <w:ind w:left="139" w:right="161"/>
        <w:jc w:val="both"/>
      </w:pPr>
    </w:p>
    <w:p w:rsidR="00BC5841" w:rsidRDefault="00A13C5E" w:rsidP="00BC5841">
      <w:pPr>
        <w:pStyle w:val="Textoindependiente"/>
        <w:ind w:right="154"/>
        <w:jc w:val="both"/>
        <w:rPr>
          <w:lang w:val="es-EC"/>
        </w:rPr>
      </w:pPr>
      <w:r>
        <w:rPr>
          <w:lang w:val="es-EC"/>
        </w:rPr>
        <w:t xml:space="preserve">   </w:t>
      </w:r>
      <w:r w:rsidRPr="00A13C5E">
        <w:rPr>
          <w:sz w:val="20"/>
          <w:lang w:val="es-EC"/>
        </w:rPr>
        <w:t>Cuadro 2: En la comisión de Conectividad</w:t>
      </w:r>
      <w:r>
        <w:rPr>
          <w:sz w:val="20"/>
          <w:lang w:val="es-EC"/>
        </w:rPr>
        <w:t xml:space="preserve"> fueron </w:t>
      </w:r>
      <w:r w:rsidRPr="00A13C5E">
        <w:rPr>
          <w:sz w:val="20"/>
          <w:lang w:val="es-EC"/>
        </w:rPr>
        <w:t>recibidos y escuchadas</w:t>
      </w:r>
      <w:r>
        <w:rPr>
          <w:sz w:val="20"/>
          <w:lang w:val="es-EC"/>
        </w:rPr>
        <w:t xml:space="preserve"> </w:t>
      </w:r>
      <w:r w:rsidRPr="00A13C5E">
        <w:rPr>
          <w:sz w:val="20"/>
          <w:lang w:val="es-EC"/>
        </w:rPr>
        <w:t xml:space="preserve">las peticiones </w:t>
      </w:r>
      <w:r>
        <w:rPr>
          <w:sz w:val="20"/>
          <w:lang w:val="es-EC"/>
        </w:rPr>
        <w:t>de diferentes funcionarios y personas</w:t>
      </w:r>
      <w:r w:rsidR="00DE2687">
        <w:rPr>
          <w:sz w:val="20"/>
          <w:lang w:val="es-EC"/>
        </w:rPr>
        <w:t xml:space="preserve"> tales como:</w:t>
      </w:r>
      <w:r w:rsidRPr="00A13C5E">
        <w:rPr>
          <w:sz w:val="20"/>
          <w:lang w:val="es-EC"/>
        </w:rPr>
        <w:t xml:space="preserve"> </w:t>
      </w:r>
    </w:p>
    <w:tbl>
      <w:tblPr>
        <w:tblStyle w:val="Tablaconcuadrcula"/>
        <w:tblW w:w="0" w:type="auto"/>
        <w:tblInd w:w="250" w:type="dxa"/>
        <w:tblLook w:val="04A0" w:firstRow="1" w:lastRow="0" w:firstColumn="1" w:lastColumn="0" w:noHBand="0" w:noVBand="1"/>
      </w:tblPr>
      <w:tblGrid>
        <w:gridCol w:w="1559"/>
        <w:gridCol w:w="7391"/>
      </w:tblGrid>
      <w:tr w:rsidR="00BC5841" w:rsidTr="00E35F4E">
        <w:tc>
          <w:tcPr>
            <w:tcW w:w="1559" w:type="dxa"/>
          </w:tcPr>
          <w:p w:rsidR="00BC5841" w:rsidRPr="00E35F4E" w:rsidRDefault="00E35F4E" w:rsidP="00BC5841">
            <w:pPr>
              <w:pStyle w:val="Textoindependiente"/>
              <w:ind w:right="154"/>
              <w:jc w:val="both"/>
              <w:rPr>
                <w:b/>
                <w:lang w:val="es-EC"/>
              </w:rPr>
            </w:pPr>
            <w:r w:rsidRPr="00E35F4E">
              <w:rPr>
                <w:b/>
                <w:lang w:val="es-EC"/>
              </w:rPr>
              <w:t xml:space="preserve">Fecha: </w:t>
            </w:r>
          </w:p>
        </w:tc>
        <w:tc>
          <w:tcPr>
            <w:tcW w:w="7391" w:type="dxa"/>
          </w:tcPr>
          <w:p w:rsidR="00BC5841" w:rsidRPr="00E35F4E" w:rsidRDefault="00E35F4E" w:rsidP="00BC5841">
            <w:pPr>
              <w:pStyle w:val="Textoindependiente"/>
              <w:ind w:right="154"/>
              <w:jc w:val="both"/>
              <w:rPr>
                <w:b/>
                <w:lang w:val="es-EC"/>
              </w:rPr>
            </w:pPr>
            <w:r w:rsidRPr="00E35F4E">
              <w:rPr>
                <w:b/>
                <w:lang w:val="es-EC"/>
              </w:rPr>
              <w:t>Entidad/ persona.</w:t>
            </w:r>
          </w:p>
        </w:tc>
      </w:tr>
      <w:tr w:rsidR="00BC5841" w:rsidTr="00E35F4E">
        <w:tc>
          <w:tcPr>
            <w:tcW w:w="1559" w:type="dxa"/>
          </w:tcPr>
          <w:p w:rsidR="00BC5841" w:rsidRDefault="00E35F4E" w:rsidP="00DE2687">
            <w:pPr>
              <w:pStyle w:val="Textoindependiente"/>
              <w:ind w:right="154"/>
              <w:rPr>
                <w:lang w:val="es-EC"/>
              </w:rPr>
            </w:pPr>
            <w:r w:rsidRPr="00E35F4E">
              <w:rPr>
                <w:bCs/>
                <w:lang w:val="es-EC"/>
              </w:rPr>
              <w:t>Viernes 23 de julio de 2021</w:t>
            </w:r>
          </w:p>
        </w:tc>
        <w:tc>
          <w:tcPr>
            <w:tcW w:w="7391" w:type="dxa"/>
          </w:tcPr>
          <w:p w:rsidR="00E35F4E" w:rsidRPr="00BC5841" w:rsidRDefault="00E35F4E" w:rsidP="00E35F4E">
            <w:pPr>
              <w:pStyle w:val="Textoindependiente"/>
              <w:ind w:right="161"/>
              <w:jc w:val="both"/>
            </w:pPr>
            <w:r w:rsidRPr="00BC5841">
              <w:t>Arq. María Samaniego Ponce, Presidenta del Coleg</w:t>
            </w:r>
            <w:r>
              <w:t xml:space="preserve">io de Arquitectos del Ecuador </w:t>
            </w:r>
            <w:r w:rsidRPr="00BC5841">
              <w:t>Núcleo Pichincha, para que presente las funciones del GEOPORTAL GEO-CIUQ, elaborado por el Centro de Información Urbana Quito CIUQ de la mencionada institución, como instrumento de democratización de la información del Distrito Metropolitano, en el marco del impulso de Quito como ciudad del conocimiento.</w:t>
            </w:r>
          </w:p>
          <w:p w:rsidR="00BC5841" w:rsidRDefault="00BC5841" w:rsidP="00BC5841">
            <w:pPr>
              <w:pStyle w:val="Textoindependiente"/>
              <w:ind w:right="154"/>
              <w:jc w:val="both"/>
              <w:rPr>
                <w:lang w:val="es-EC"/>
              </w:rPr>
            </w:pPr>
          </w:p>
        </w:tc>
      </w:tr>
      <w:tr w:rsidR="00BC5841" w:rsidTr="00E35F4E">
        <w:tc>
          <w:tcPr>
            <w:tcW w:w="1559" w:type="dxa"/>
          </w:tcPr>
          <w:p w:rsidR="00E35F4E" w:rsidRPr="00E35F4E" w:rsidRDefault="00E35F4E" w:rsidP="00DE2687">
            <w:pPr>
              <w:pStyle w:val="Textoindependiente"/>
              <w:ind w:right="154"/>
              <w:rPr>
                <w:lang w:val="es-EC"/>
              </w:rPr>
            </w:pPr>
          </w:p>
          <w:p w:rsidR="00BC5841" w:rsidRPr="00E35F4E" w:rsidRDefault="00E35F4E" w:rsidP="00DE2687">
            <w:pPr>
              <w:pStyle w:val="Textoindependiente"/>
              <w:ind w:right="154"/>
              <w:rPr>
                <w:lang w:val="es-EC"/>
              </w:rPr>
            </w:pPr>
            <w:r w:rsidRPr="00E35F4E">
              <w:rPr>
                <w:bCs/>
                <w:lang w:val="es-EC"/>
              </w:rPr>
              <w:t>Viernes 11 de junio de 2021</w:t>
            </w:r>
          </w:p>
        </w:tc>
        <w:tc>
          <w:tcPr>
            <w:tcW w:w="7391" w:type="dxa"/>
          </w:tcPr>
          <w:p w:rsidR="00BC5841" w:rsidRDefault="00E35F4E" w:rsidP="00BC5841">
            <w:pPr>
              <w:pStyle w:val="Textoindependiente"/>
              <w:ind w:right="154"/>
              <w:jc w:val="both"/>
              <w:rPr>
                <w:lang w:val="es-EC"/>
              </w:rPr>
            </w:pPr>
            <w:r>
              <w:t>Señora doctora Vianna Di María Maino Isaías, Ministra de Telecomunicaciones y Sociedad de la Información, para tratar diferentes temas de la Comisión que involucran a esa cartera de Estado</w:t>
            </w:r>
          </w:p>
        </w:tc>
      </w:tr>
      <w:tr w:rsidR="00BC5841" w:rsidTr="00E35F4E">
        <w:tc>
          <w:tcPr>
            <w:tcW w:w="1559" w:type="dxa"/>
          </w:tcPr>
          <w:p w:rsidR="00DE2687" w:rsidRPr="00DE2687" w:rsidRDefault="00DE2687" w:rsidP="00DE2687">
            <w:pPr>
              <w:pStyle w:val="Textoindependiente"/>
              <w:ind w:right="154"/>
              <w:rPr>
                <w:lang w:val="es-EC"/>
              </w:rPr>
            </w:pPr>
          </w:p>
          <w:p w:rsidR="00BC5841" w:rsidRPr="00DE2687" w:rsidRDefault="00DE2687" w:rsidP="00DE2687">
            <w:pPr>
              <w:pStyle w:val="Textoindependiente"/>
              <w:ind w:right="154"/>
              <w:rPr>
                <w:lang w:val="es-EC"/>
              </w:rPr>
            </w:pPr>
            <w:r w:rsidRPr="00DE2687">
              <w:rPr>
                <w:bCs/>
                <w:lang w:val="es-EC"/>
              </w:rPr>
              <w:t>Viernes 06 de agosto de 2021</w:t>
            </w:r>
          </w:p>
        </w:tc>
        <w:tc>
          <w:tcPr>
            <w:tcW w:w="7391" w:type="dxa"/>
          </w:tcPr>
          <w:p w:rsidR="00BC5841" w:rsidRDefault="00DE2687" w:rsidP="00DE2687">
            <w:pPr>
              <w:pStyle w:val="Textoindependiente"/>
              <w:ind w:right="154"/>
              <w:jc w:val="both"/>
              <w:rPr>
                <w:lang w:val="es-EC"/>
              </w:rPr>
            </w:pPr>
            <w:r w:rsidRPr="00DE2687">
              <w:rPr>
                <w:lang w:val="es-EC"/>
              </w:rPr>
              <w:t>Presentación de la situación actual de la Zona Especial de Desarrollo Económico (ZEDE) – Quito, con relación al impacto actualizado del proyecto, estado del aprovechamiento de 205.01 hectáreas ubicadas junto al Aeropuerto de Quito, generación de plazas de empleo directo e indirecto y desarrollo de actividades empresariales de valor agregado, a cargo del señor Mgs. Sandro Ruiz, Gerente General de la Empresa</w:t>
            </w:r>
            <w:r>
              <w:rPr>
                <w:lang w:val="es-EC"/>
              </w:rPr>
              <w:t xml:space="preserve"> </w:t>
            </w:r>
            <w:r w:rsidRPr="00DE2687">
              <w:rPr>
                <w:lang w:val="es-EC"/>
              </w:rPr>
              <w:t>Pública Metropolitana de Servicios Aeroportuarios y Gestión de Zonas Francas y Regímenes Especiales (EPMSA).</w:t>
            </w:r>
          </w:p>
        </w:tc>
      </w:tr>
    </w:tbl>
    <w:p w:rsidR="00A41D17" w:rsidRDefault="00A41D17" w:rsidP="00E35F4E">
      <w:pPr>
        <w:pStyle w:val="Textoindependiente"/>
        <w:ind w:right="154"/>
        <w:jc w:val="both"/>
      </w:pPr>
    </w:p>
    <w:p w:rsidR="00BC5841" w:rsidRDefault="00BC5841" w:rsidP="00BC5841">
      <w:pPr>
        <w:pStyle w:val="Textoindependiente"/>
        <w:ind w:left="859" w:right="154"/>
        <w:jc w:val="both"/>
      </w:pPr>
    </w:p>
    <w:p w:rsidR="00692046" w:rsidRDefault="00692046">
      <w:pPr>
        <w:jc w:val="both"/>
      </w:pPr>
    </w:p>
    <w:p w:rsidR="00457793" w:rsidRDefault="00457793">
      <w:pPr>
        <w:jc w:val="both"/>
      </w:pPr>
    </w:p>
    <w:p w:rsidR="00457793" w:rsidRDefault="00457793">
      <w:pPr>
        <w:jc w:val="both"/>
      </w:pPr>
    </w:p>
    <w:p w:rsidR="00457793" w:rsidRDefault="00457793">
      <w:pPr>
        <w:jc w:val="both"/>
      </w:pPr>
    </w:p>
    <w:p w:rsidR="00457793" w:rsidRDefault="00457793">
      <w:pPr>
        <w:jc w:val="both"/>
      </w:pPr>
    </w:p>
    <w:p w:rsidR="00457793" w:rsidRDefault="00457793">
      <w:pPr>
        <w:jc w:val="both"/>
      </w:pPr>
    </w:p>
    <w:p w:rsidR="00343915" w:rsidRDefault="00343915">
      <w:pPr>
        <w:pStyle w:val="Textoindependiente"/>
        <w:spacing w:before="1"/>
        <w:rPr>
          <w:sz w:val="12"/>
        </w:rPr>
      </w:pPr>
    </w:p>
    <w:p w:rsidR="00343915" w:rsidRDefault="00F82114">
      <w:pPr>
        <w:pStyle w:val="Ttulo2"/>
        <w:numPr>
          <w:ilvl w:val="3"/>
          <w:numId w:val="2"/>
        </w:numPr>
        <w:tabs>
          <w:tab w:val="left" w:pos="860"/>
        </w:tabs>
        <w:spacing w:before="94"/>
        <w:ind w:right="162"/>
      </w:pPr>
      <w:r>
        <w:lastRenderedPageBreak/>
        <w:t>“Estudiar, elaborar y proponer al Concejo proyectos normativos necesarios para</w:t>
      </w:r>
      <w:r>
        <w:rPr>
          <w:spacing w:val="-7"/>
        </w:rPr>
        <w:t xml:space="preserve"> </w:t>
      </w:r>
      <w:r>
        <w:t>el</w:t>
      </w:r>
      <w:r>
        <w:rPr>
          <w:spacing w:val="-5"/>
        </w:rPr>
        <w:t xml:space="preserve"> </w:t>
      </w:r>
      <w:r w:rsidRPr="00C71E5A">
        <w:t>desarrollo</w:t>
      </w:r>
      <w:r w:rsidRPr="00C71E5A">
        <w:rPr>
          <w:spacing w:val="-9"/>
        </w:rPr>
        <w:t xml:space="preserve"> </w:t>
      </w:r>
      <w:r w:rsidRPr="00C71E5A">
        <w:t>de</w:t>
      </w:r>
      <w:r w:rsidRPr="00C71E5A">
        <w:rPr>
          <w:spacing w:val="-7"/>
        </w:rPr>
        <w:t xml:space="preserve"> </w:t>
      </w:r>
      <w:r w:rsidRPr="00C71E5A">
        <w:t>la</w:t>
      </w:r>
      <w:r w:rsidRPr="00C71E5A">
        <w:rPr>
          <w:spacing w:val="-9"/>
        </w:rPr>
        <w:t xml:space="preserve"> </w:t>
      </w:r>
      <w:r w:rsidRPr="00C71E5A">
        <w:t>ciencia,</w:t>
      </w:r>
      <w:r w:rsidRPr="00C71E5A">
        <w:rPr>
          <w:spacing w:val="-8"/>
        </w:rPr>
        <w:t xml:space="preserve"> </w:t>
      </w:r>
      <w:r w:rsidRPr="00C71E5A">
        <w:t>la</w:t>
      </w:r>
      <w:r w:rsidRPr="00C71E5A">
        <w:rPr>
          <w:spacing w:val="-10"/>
        </w:rPr>
        <w:t xml:space="preserve"> </w:t>
      </w:r>
      <w:r w:rsidRPr="00C71E5A">
        <w:t>tecnología,</w:t>
      </w:r>
      <w:r w:rsidRPr="00C71E5A">
        <w:rPr>
          <w:spacing w:val="-8"/>
        </w:rPr>
        <w:t xml:space="preserve"> </w:t>
      </w:r>
      <w:r w:rsidRPr="00C71E5A">
        <w:t>la</w:t>
      </w:r>
      <w:r w:rsidRPr="00C71E5A">
        <w:rPr>
          <w:spacing w:val="-7"/>
        </w:rPr>
        <w:t xml:space="preserve"> </w:t>
      </w:r>
      <w:r w:rsidRPr="00C71E5A">
        <w:t>conectividad</w:t>
      </w:r>
      <w:r>
        <w:rPr>
          <w:spacing w:val="-2"/>
        </w:rPr>
        <w:t xml:space="preserve"> </w:t>
      </w:r>
      <w:r>
        <w:t>(…)”</w:t>
      </w:r>
    </w:p>
    <w:p w:rsidR="00343915" w:rsidRDefault="00343915">
      <w:pPr>
        <w:pStyle w:val="Textoindependiente"/>
        <w:spacing w:before="11"/>
        <w:rPr>
          <w:b/>
          <w:i/>
          <w:sz w:val="21"/>
        </w:rPr>
      </w:pPr>
    </w:p>
    <w:p w:rsidR="00425324" w:rsidRDefault="00425324" w:rsidP="00425324">
      <w:pPr>
        <w:pStyle w:val="Textoindependiente"/>
        <w:ind w:left="499" w:right="154"/>
        <w:jc w:val="both"/>
        <w:rPr>
          <w:b/>
        </w:rPr>
      </w:pPr>
    </w:p>
    <w:p w:rsidR="00425324" w:rsidRPr="00425324" w:rsidRDefault="00425324" w:rsidP="00425324">
      <w:pPr>
        <w:pStyle w:val="Textoindependiente"/>
        <w:numPr>
          <w:ilvl w:val="0"/>
          <w:numId w:val="32"/>
        </w:numPr>
        <w:ind w:right="154"/>
        <w:jc w:val="both"/>
        <w:rPr>
          <w:u w:val="single"/>
        </w:rPr>
      </w:pPr>
      <w:r w:rsidRPr="00425324">
        <w:rPr>
          <w:u w:val="single"/>
        </w:rPr>
        <w:t>Régimen de fomento a las innovaciones.</w:t>
      </w:r>
    </w:p>
    <w:p w:rsidR="00425324" w:rsidRDefault="00425324" w:rsidP="00425324">
      <w:pPr>
        <w:pStyle w:val="Textoindependiente"/>
        <w:ind w:left="499" w:right="154"/>
        <w:jc w:val="both"/>
      </w:pPr>
    </w:p>
    <w:p w:rsidR="00343915" w:rsidRDefault="00F82114" w:rsidP="001C2769">
      <w:pPr>
        <w:pStyle w:val="Textoindependiente"/>
        <w:ind w:left="139" w:right="154"/>
        <w:jc w:val="both"/>
      </w:pPr>
      <w:r>
        <w:t xml:space="preserve">Con relación a este eje, los principales esfuerzos de la Comisión, principalmente desde junio hasta </w:t>
      </w:r>
      <w:r w:rsidR="003044C9">
        <w:t>mayo</w:t>
      </w:r>
      <w:r>
        <w:t xml:space="preserve"> de 202</w:t>
      </w:r>
      <w:r w:rsidR="003044C9">
        <w:t>2</w:t>
      </w:r>
      <w:r>
        <w:t xml:space="preserve">, </w:t>
      </w:r>
      <w:r w:rsidR="0004440E">
        <w:t xml:space="preserve">mediante 7 sesiones </w:t>
      </w:r>
      <w:r w:rsidR="000C4E13">
        <w:t>entre ordinarias y extraordinarias, además de</w:t>
      </w:r>
      <w:r w:rsidR="0004440E">
        <w:t xml:space="preserve"> mesas de trabajo </w:t>
      </w:r>
      <w:r w:rsidR="000C4E13">
        <w:t xml:space="preserve">convocadas por la presidencia de la comisión de Conectividad y con la asistencia de las concejalas que la conforman, se ha dado </w:t>
      </w:r>
      <w:r w:rsidR="00C14975">
        <w:t xml:space="preserve">paso al tratamiento, análisis y debate para la actualización de proyecto borrador de </w:t>
      </w:r>
      <w:r w:rsidR="00C14975" w:rsidRPr="00C14975">
        <w:rPr>
          <w:lang w:val="es-EC"/>
        </w:rPr>
        <w:t>"ORDENANZA METROPOLITANA SUSTITUTIVA DE LA ORDENANZA METROPOLITANA NO. 0263, DE 02 DE JULIO DE 2012, QUE ESTABLECE EL RÉGIMEN PARA EL FOMENTO A LAS INNOVACIONES TECNOLÓGICAS Y NO TECNOLÓGICAS, LA INVESTIGACIÓN CIENTÍFICA, LOS SABERES ANCESTRALES O COMUNITARIOS, Y LAS CREACIONES ORIGINALES EN EL DISTRITO METROPOLITANO DE QUITO”.</w:t>
      </w:r>
    </w:p>
    <w:p w:rsidR="00A41D17" w:rsidRDefault="00A41D17" w:rsidP="001C2769">
      <w:pPr>
        <w:pStyle w:val="Textoindependiente"/>
        <w:ind w:left="139" w:right="154"/>
        <w:jc w:val="both"/>
      </w:pPr>
    </w:p>
    <w:p w:rsidR="00457793" w:rsidRDefault="00457793" w:rsidP="00457793">
      <w:pPr>
        <w:pStyle w:val="Textoindependiente"/>
        <w:ind w:left="139" w:right="157"/>
        <w:jc w:val="both"/>
      </w:pPr>
      <w:r w:rsidRPr="00CD3474">
        <w:t xml:space="preserve">Hasta mayo de 2022, el proyecto luego de haber sido debatido y analizado </w:t>
      </w:r>
      <w:r w:rsidR="00DA18B8">
        <w:t xml:space="preserve">en </w:t>
      </w:r>
      <w:r w:rsidRPr="00CD3474">
        <w:t>las diferentes mesas de trabajo, receptando aportes de las diferentes instituciones del gobierno central y municipal, y sesiones de comisión, se encuentra en análisis y sistematización de las observaciones previo ser debatido en el seno del Concejo en segundo y definitivo debate, en lo principal</w:t>
      </w:r>
      <w:r w:rsidRPr="00CD3474">
        <w:rPr>
          <w:spacing w:val="-13"/>
        </w:rPr>
        <w:t xml:space="preserve"> </w:t>
      </w:r>
      <w:r w:rsidRPr="00CD3474">
        <w:t>se analizó:</w:t>
      </w:r>
    </w:p>
    <w:p w:rsidR="00C14975" w:rsidRDefault="00C14975" w:rsidP="00457793">
      <w:pPr>
        <w:pStyle w:val="Textoindependiente"/>
        <w:ind w:left="139" w:right="157"/>
        <w:jc w:val="both"/>
      </w:pPr>
    </w:p>
    <w:p w:rsidR="00F85B62" w:rsidRDefault="00F85B62" w:rsidP="00F85B62">
      <w:pPr>
        <w:pStyle w:val="Textoindependiente"/>
        <w:numPr>
          <w:ilvl w:val="0"/>
          <w:numId w:val="13"/>
        </w:numPr>
        <w:ind w:right="157"/>
        <w:jc w:val="both"/>
      </w:pPr>
      <w:r>
        <w:t>Actualización del proyecto acorde a las</w:t>
      </w:r>
      <w:r w:rsidR="00744F7B">
        <w:t xml:space="preserve"> exigencias y</w:t>
      </w:r>
      <w:r>
        <w:t xml:space="preserve"> normativas </w:t>
      </w:r>
      <w:r w:rsidR="00744F7B">
        <w:t>vigentes</w:t>
      </w:r>
      <w:r>
        <w:t>.</w:t>
      </w:r>
    </w:p>
    <w:p w:rsidR="00C14975" w:rsidRDefault="00F85B62" w:rsidP="00F85B62">
      <w:pPr>
        <w:pStyle w:val="Textoindependiente"/>
        <w:numPr>
          <w:ilvl w:val="0"/>
          <w:numId w:val="13"/>
        </w:numPr>
        <w:ind w:right="157"/>
        <w:jc w:val="both"/>
      </w:pPr>
      <w:r>
        <w:t>Factibilidad de pre asignaciones presupuestarias para los incentivos financieros y económicos de los proyectos de innovación, ciencia y tecnología.</w:t>
      </w:r>
    </w:p>
    <w:p w:rsidR="00F85B62" w:rsidRDefault="00F85B62" w:rsidP="00F85B62">
      <w:pPr>
        <w:pStyle w:val="Textoindependiente"/>
        <w:numPr>
          <w:ilvl w:val="0"/>
          <w:numId w:val="13"/>
        </w:numPr>
        <w:ind w:right="157"/>
        <w:jc w:val="both"/>
      </w:pPr>
      <w:r>
        <w:t>Desarrollo de un marco normativo de administración, seguimiento y fortalecimiento de los incentivos financieros.</w:t>
      </w:r>
    </w:p>
    <w:p w:rsidR="00744F7B" w:rsidRDefault="00744F7B" w:rsidP="00F85B62">
      <w:pPr>
        <w:pStyle w:val="Textoindependiente"/>
        <w:numPr>
          <w:ilvl w:val="0"/>
          <w:numId w:val="13"/>
        </w:numPr>
        <w:ind w:right="157"/>
        <w:jc w:val="both"/>
      </w:pPr>
      <w:r>
        <w:t xml:space="preserve">Recepción de aportes de los diferentes entes municipales y </w:t>
      </w:r>
      <w:r w:rsidR="006249C5">
        <w:t>órganos de gobierno central</w:t>
      </w:r>
      <w:r>
        <w:t>.</w:t>
      </w:r>
    </w:p>
    <w:p w:rsidR="00F85B62" w:rsidRPr="00CD3474" w:rsidRDefault="00F85B62" w:rsidP="00744F7B">
      <w:pPr>
        <w:pStyle w:val="Textoindependiente"/>
        <w:ind w:left="859" w:right="157"/>
        <w:jc w:val="both"/>
      </w:pPr>
    </w:p>
    <w:p w:rsidR="00457793" w:rsidRDefault="00457793" w:rsidP="001C2769">
      <w:pPr>
        <w:pStyle w:val="Textoindependiente"/>
        <w:ind w:left="139" w:right="154"/>
        <w:jc w:val="both"/>
      </w:pPr>
    </w:p>
    <w:p w:rsidR="00457793" w:rsidRDefault="004E2814" w:rsidP="001C2769">
      <w:pPr>
        <w:pStyle w:val="Textoindependiente"/>
        <w:ind w:left="139" w:right="154"/>
        <w:jc w:val="both"/>
        <w:rPr>
          <w:sz w:val="18"/>
        </w:rPr>
      </w:pPr>
      <w:r>
        <w:rPr>
          <w:sz w:val="18"/>
        </w:rPr>
        <w:t>Cuadro 3</w:t>
      </w:r>
      <w:r w:rsidR="00457793">
        <w:rPr>
          <w:sz w:val="18"/>
        </w:rPr>
        <w:t>: Listado de actores públicos y privados a los que se envió el proyecto de ordenanza.</w:t>
      </w:r>
    </w:p>
    <w:p w:rsidR="00457793" w:rsidRDefault="00457793" w:rsidP="001C2769">
      <w:pPr>
        <w:pStyle w:val="Textoindependiente"/>
        <w:ind w:left="139" w:right="154"/>
        <w:jc w:val="both"/>
      </w:pPr>
    </w:p>
    <w:tbl>
      <w:tblPr>
        <w:tblStyle w:val="Tablaconcuadrcula"/>
        <w:tblW w:w="0" w:type="auto"/>
        <w:tblInd w:w="137" w:type="dxa"/>
        <w:tblLook w:val="04A0" w:firstRow="1" w:lastRow="0" w:firstColumn="1" w:lastColumn="0" w:noHBand="0" w:noVBand="1"/>
      </w:tblPr>
      <w:tblGrid>
        <w:gridCol w:w="4366"/>
        <w:gridCol w:w="4394"/>
      </w:tblGrid>
      <w:tr w:rsidR="00457793" w:rsidRPr="00CD3474" w:rsidTr="00EC6662">
        <w:tc>
          <w:tcPr>
            <w:tcW w:w="4366" w:type="dxa"/>
          </w:tcPr>
          <w:p w:rsidR="00457793" w:rsidRPr="00CD3474" w:rsidRDefault="00457793" w:rsidP="00912FEB">
            <w:pPr>
              <w:pStyle w:val="Textoindependiente"/>
              <w:ind w:left="139" w:right="155"/>
              <w:rPr>
                <w:b/>
                <w:sz w:val="20"/>
                <w:szCs w:val="20"/>
              </w:rPr>
            </w:pPr>
            <w:r w:rsidRPr="00CD3474">
              <w:rPr>
                <w:b/>
                <w:sz w:val="20"/>
                <w:szCs w:val="20"/>
              </w:rPr>
              <w:t xml:space="preserve">INSTITUCION </w:t>
            </w:r>
          </w:p>
        </w:tc>
        <w:tc>
          <w:tcPr>
            <w:tcW w:w="4394" w:type="dxa"/>
          </w:tcPr>
          <w:p w:rsidR="00457793" w:rsidRPr="00CD3474" w:rsidRDefault="00457793" w:rsidP="00912FEB">
            <w:pPr>
              <w:pStyle w:val="Textoindependiente"/>
              <w:ind w:left="139" w:right="155"/>
              <w:rPr>
                <w:b/>
                <w:sz w:val="20"/>
                <w:szCs w:val="20"/>
              </w:rPr>
            </w:pPr>
            <w:r w:rsidRPr="00CD3474">
              <w:rPr>
                <w:b/>
                <w:sz w:val="20"/>
                <w:szCs w:val="20"/>
              </w:rPr>
              <w:t xml:space="preserve">DELEGADO </w:t>
            </w:r>
          </w:p>
        </w:tc>
      </w:tr>
      <w:tr w:rsidR="00457793" w:rsidRPr="00CD3474" w:rsidTr="00EC6662">
        <w:tc>
          <w:tcPr>
            <w:tcW w:w="4366" w:type="dxa"/>
          </w:tcPr>
          <w:p w:rsidR="00457793" w:rsidRPr="00CD3474" w:rsidRDefault="00C10D11" w:rsidP="00912FEB">
            <w:pPr>
              <w:pStyle w:val="Textoindependiente"/>
              <w:ind w:left="139" w:right="155"/>
              <w:jc w:val="both"/>
              <w:rPr>
                <w:b/>
                <w:sz w:val="20"/>
                <w:szCs w:val="20"/>
              </w:rPr>
            </w:pPr>
            <w:r w:rsidRPr="00C10D11">
              <w:rPr>
                <w:b/>
                <w:iCs/>
                <w:sz w:val="20"/>
                <w:szCs w:val="20"/>
              </w:rPr>
              <w:t>Corporación de Promoción Económica CONQUITO</w:t>
            </w:r>
          </w:p>
        </w:tc>
        <w:tc>
          <w:tcPr>
            <w:tcW w:w="4394" w:type="dxa"/>
          </w:tcPr>
          <w:p w:rsidR="00457793" w:rsidRPr="00CD3474" w:rsidRDefault="008A64EF" w:rsidP="00912FEB">
            <w:pPr>
              <w:pStyle w:val="Textoindependiente"/>
              <w:numPr>
                <w:ilvl w:val="0"/>
                <w:numId w:val="3"/>
              </w:numPr>
              <w:ind w:right="155"/>
              <w:rPr>
                <w:sz w:val="20"/>
                <w:szCs w:val="20"/>
              </w:rPr>
            </w:pPr>
            <w:r>
              <w:rPr>
                <w:sz w:val="20"/>
                <w:szCs w:val="20"/>
              </w:rPr>
              <w:t>Andrés Cueva.</w:t>
            </w:r>
          </w:p>
        </w:tc>
      </w:tr>
      <w:tr w:rsidR="00457793" w:rsidRPr="00CD3474" w:rsidTr="00EC6662">
        <w:tc>
          <w:tcPr>
            <w:tcW w:w="4366" w:type="dxa"/>
          </w:tcPr>
          <w:p w:rsidR="00C10D11" w:rsidRPr="00C10D11" w:rsidRDefault="00C10D11" w:rsidP="00C10D11">
            <w:pPr>
              <w:pStyle w:val="Textoindependiente"/>
              <w:ind w:right="155"/>
              <w:jc w:val="both"/>
              <w:rPr>
                <w:b/>
                <w:iCs/>
                <w:sz w:val="20"/>
                <w:szCs w:val="20"/>
              </w:rPr>
            </w:pPr>
            <w:r w:rsidRPr="00C10D11">
              <w:rPr>
                <w:b/>
                <w:iCs/>
                <w:sz w:val="20"/>
                <w:szCs w:val="20"/>
              </w:rPr>
              <w:t>Secretaria de Coordinación Territorial.</w:t>
            </w:r>
          </w:p>
          <w:p w:rsidR="00457793" w:rsidRPr="00CD3474" w:rsidRDefault="00457793" w:rsidP="00912FEB">
            <w:pPr>
              <w:pStyle w:val="Textoindependiente"/>
              <w:ind w:left="139" w:right="155"/>
              <w:jc w:val="both"/>
              <w:rPr>
                <w:b/>
                <w:sz w:val="20"/>
                <w:szCs w:val="20"/>
              </w:rPr>
            </w:pPr>
          </w:p>
        </w:tc>
        <w:tc>
          <w:tcPr>
            <w:tcW w:w="4394" w:type="dxa"/>
          </w:tcPr>
          <w:p w:rsidR="00457793" w:rsidRDefault="00245768" w:rsidP="00912FEB">
            <w:pPr>
              <w:pStyle w:val="Textoindependiente"/>
              <w:numPr>
                <w:ilvl w:val="0"/>
                <w:numId w:val="4"/>
              </w:numPr>
              <w:ind w:right="155"/>
              <w:rPr>
                <w:sz w:val="20"/>
                <w:szCs w:val="20"/>
              </w:rPr>
            </w:pPr>
            <w:r>
              <w:rPr>
                <w:sz w:val="20"/>
                <w:szCs w:val="20"/>
              </w:rPr>
              <w:t>Ángelo</w:t>
            </w:r>
            <w:r w:rsidR="00A22261">
              <w:rPr>
                <w:sz w:val="20"/>
                <w:szCs w:val="20"/>
              </w:rPr>
              <w:t xml:space="preserve"> </w:t>
            </w:r>
            <w:r w:rsidR="00E9305F">
              <w:rPr>
                <w:sz w:val="20"/>
                <w:szCs w:val="20"/>
              </w:rPr>
              <w:t>Rodríguez</w:t>
            </w:r>
            <w:r w:rsidR="00A22261">
              <w:rPr>
                <w:sz w:val="20"/>
                <w:szCs w:val="20"/>
              </w:rPr>
              <w:t>.</w:t>
            </w:r>
          </w:p>
          <w:p w:rsidR="00A22261" w:rsidRPr="00CD3474" w:rsidRDefault="00A22261" w:rsidP="00912FEB">
            <w:pPr>
              <w:pStyle w:val="Textoindependiente"/>
              <w:numPr>
                <w:ilvl w:val="0"/>
                <w:numId w:val="4"/>
              </w:numPr>
              <w:ind w:right="155"/>
              <w:rPr>
                <w:sz w:val="20"/>
                <w:szCs w:val="20"/>
              </w:rPr>
            </w:pPr>
          </w:p>
        </w:tc>
      </w:tr>
      <w:tr w:rsidR="00457793" w:rsidRPr="00CD3474" w:rsidTr="00EC6662">
        <w:tc>
          <w:tcPr>
            <w:tcW w:w="4366" w:type="dxa"/>
          </w:tcPr>
          <w:p w:rsidR="00457793" w:rsidRPr="00CD3474" w:rsidRDefault="00457793" w:rsidP="00912FEB">
            <w:pPr>
              <w:pStyle w:val="Textoindependiente"/>
              <w:ind w:left="139" w:right="155"/>
              <w:jc w:val="both"/>
              <w:rPr>
                <w:b/>
                <w:sz w:val="20"/>
                <w:szCs w:val="20"/>
              </w:rPr>
            </w:pPr>
            <w:r w:rsidRPr="00CD3474">
              <w:rPr>
                <w:b/>
                <w:sz w:val="20"/>
                <w:szCs w:val="20"/>
              </w:rPr>
              <w:t>Procuraduría Metropolitana.</w:t>
            </w:r>
          </w:p>
        </w:tc>
        <w:tc>
          <w:tcPr>
            <w:tcW w:w="4394" w:type="dxa"/>
          </w:tcPr>
          <w:p w:rsidR="00457793" w:rsidRPr="00C80817" w:rsidRDefault="00457793" w:rsidP="00C80817">
            <w:pPr>
              <w:pStyle w:val="Textoindependiente"/>
              <w:numPr>
                <w:ilvl w:val="0"/>
                <w:numId w:val="5"/>
              </w:numPr>
              <w:ind w:right="155"/>
              <w:rPr>
                <w:sz w:val="20"/>
                <w:szCs w:val="20"/>
              </w:rPr>
            </w:pPr>
            <w:r w:rsidRPr="00CD3474">
              <w:rPr>
                <w:sz w:val="20"/>
                <w:szCs w:val="20"/>
              </w:rPr>
              <w:t>Isabel Cepeda.</w:t>
            </w:r>
          </w:p>
        </w:tc>
      </w:tr>
      <w:tr w:rsidR="00457793" w:rsidRPr="00CD3474" w:rsidTr="00EC6662">
        <w:tc>
          <w:tcPr>
            <w:tcW w:w="4366" w:type="dxa"/>
          </w:tcPr>
          <w:p w:rsidR="00C10D11" w:rsidRPr="00C10D11" w:rsidRDefault="00C10D11" w:rsidP="00C10D11">
            <w:pPr>
              <w:pStyle w:val="Textoindependiente"/>
              <w:ind w:right="155"/>
              <w:jc w:val="both"/>
              <w:rPr>
                <w:b/>
                <w:iCs/>
                <w:sz w:val="20"/>
                <w:szCs w:val="20"/>
              </w:rPr>
            </w:pPr>
            <w:r w:rsidRPr="00C10D11">
              <w:rPr>
                <w:b/>
                <w:iCs/>
                <w:sz w:val="20"/>
                <w:szCs w:val="20"/>
              </w:rPr>
              <w:t>Director Metropolitano de Informática.</w:t>
            </w:r>
          </w:p>
          <w:p w:rsidR="00457793" w:rsidRPr="00CD3474" w:rsidRDefault="00457793" w:rsidP="00912FEB">
            <w:pPr>
              <w:pStyle w:val="Textoindependiente"/>
              <w:ind w:left="139" w:right="155"/>
              <w:jc w:val="both"/>
              <w:rPr>
                <w:b/>
                <w:sz w:val="20"/>
                <w:szCs w:val="20"/>
              </w:rPr>
            </w:pPr>
          </w:p>
        </w:tc>
        <w:tc>
          <w:tcPr>
            <w:tcW w:w="4394" w:type="dxa"/>
          </w:tcPr>
          <w:p w:rsidR="00457793" w:rsidRDefault="00200B4C" w:rsidP="00912FEB">
            <w:pPr>
              <w:pStyle w:val="Textoindependiente"/>
              <w:numPr>
                <w:ilvl w:val="0"/>
                <w:numId w:val="6"/>
              </w:numPr>
              <w:ind w:right="155"/>
              <w:rPr>
                <w:sz w:val="20"/>
                <w:szCs w:val="20"/>
              </w:rPr>
            </w:pPr>
            <w:r>
              <w:rPr>
                <w:sz w:val="20"/>
                <w:szCs w:val="20"/>
              </w:rPr>
              <w:t>Gustavo Castillo.</w:t>
            </w:r>
          </w:p>
          <w:p w:rsidR="00200B4C" w:rsidRDefault="00200B4C" w:rsidP="00912FEB">
            <w:pPr>
              <w:pStyle w:val="Textoindependiente"/>
              <w:numPr>
                <w:ilvl w:val="0"/>
                <w:numId w:val="6"/>
              </w:numPr>
              <w:ind w:right="155"/>
              <w:rPr>
                <w:sz w:val="20"/>
                <w:szCs w:val="20"/>
              </w:rPr>
            </w:pPr>
            <w:r>
              <w:rPr>
                <w:sz w:val="20"/>
                <w:szCs w:val="20"/>
              </w:rPr>
              <w:t>Carlos Tamayo Bermeo.</w:t>
            </w:r>
          </w:p>
          <w:p w:rsidR="00200B4C" w:rsidRDefault="00A22261" w:rsidP="00912FEB">
            <w:pPr>
              <w:pStyle w:val="Textoindependiente"/>
              <w:numPr>
                <w:ilvl w:val="0"/>
                <w:numId w:val="6"/>
              </w:numPr>
              <w:ind w:right="155"/>
              <w:rPr>
                <w:sz w:val="20"/>
                <w:szCs w:val="20"/>
              </w:rPr>
            </w:pPr>
            <w:r>
              <w:rPr>
                <w:sz w:val="20"/>
                <w:szCs w:val="20"/>
              </w:rPr>
              <w:t>Carlos Moya.</w:t>
            </w:r>
          </w:p>
          <w:p w:rsidR="00A22261" w:rsidRPr="00CD3474" w:rsidRDefault="00A22261" w:rsidP="00912FEB">
            <w:pPr>
              <w:pStyle w:val="Textoindependiente"/>
              <w:numPr>
                <w:ilvl w:val="0"/>
                <w:numId w:val="6"/>
              </w:numPr>
              <w:ind w:right="155"/>
              <w:rPr>
                <w:sz w:val="20"/>
                <w:szCs w:val="20"/>
              </w:rPr>
            </w:pPr>
          </w:p>
        </w:tc>
      </w:tr>
      <w:tr w:rsidR="00457793" w:rsidRPr="00CD3474" w:rsidTr="004E2814">
        <w:trPr>
          <w:trHeight w:val="574"/>
        </w:trPr>
        <w:tc>
          <w:tcPr>
            <w:tcW w:w="4366" w:type="dxa"/>
          </w:tcPr>
          <w:p w:rsidR="00457793" w:rsidRPr="00CD3474" w:rsidRDefault="00457793" w:rsidP="00912FEB">
            <w:pPr>
              <w:pStyle w:val="Textoindependiente"/>
              <w:ind w:left="139" w:right="155"/>
              <w:jc w:val="both"/>
              <w:rPr>
                <w:b/>
                <w:sz w:val="20"/>
                <w:szCs w:val="20"/>
              </w:rPr>
            </w:pPr>
            <w:r w:rsidRPr="00CD3474">
              <w:rPr>
                <w:b/>
                <w:sz w:val="20"/>
                <w:szCs w:val="20"/>
              </w:rPr>
              <w:t>Secretaria de Desarrollo Productivo y Competitividad.</w:t>
            </w:r>
          </w:p>
        </w:tc>
        <w:tc>
          <w:tcPr>
            <w:tcW w:w="4394" w:type="dxa"/>
          </w:tcPr>
          <w:p w:rsidR="00457793" w:rsidRPr="00CD3474" w:rsidRDefault="00457793" w:rsidP="00912FEB">
            <w:pPr>
              <w:pStyle w:val="Textoindependiente"/>
              <w:numPr>
                <w:ilvl w:val="0"/>
                <w:numId w:val="7"/>
              </w:numPr>
              <w:ind w:right="155"/>
              <w:rPr>
                <w:sz w:val="20"/>
                <w:szCs w:val="20"/>
              </w:rPr>
            </w:pPr>
            <w:r w:rsidRPr="00CD3474">
              <w:rPr>
                <w:sz w:val="20"/>
                <w:szCs w:val="20"/>
              </w:rPr>
              <w:t>David Ochoa- Asesor Legal.</w:t>
            </w:r>
          </w:p>
        </w:tc>
      </w:tr>
      <w:tr w:rsidR="00457793" w:rsidRPr="00CD3474" w:rsidTr="004E2814">
        <w:trPr>
          <w:trHeight w:val="554"/>
        </w:trPr>
        <w:tc>
          <w:tcPr>
            <w:tcW w:w="4366" w:type="dxa"/>
          </w:tcPr>
          <w:p w:rsidR="00C10D11" w:rsidRPr="00200B4C" w:rsidRDefault="00C10D11" w:rsidP="00C10D11">
            <w:pPr>
              <w:widowControl/>
              <w:autoSpaceDE/>
              <w:autoSpaceDN/>
              <w:spacing w:after="200" w:line="276" w:lineRule="auto"/>
              <w:contextualSpacing/>
              <w:rPr>
                <w:b/>
                <w:iCs/>
                <w:sz w:val="20"/>
                <w:szCs w:val="20"/>
              </w:rPr>
            </w:pPr>
            <w:r w:rsidRPr="00200B4C">
              <w:rPr>
                <w:b/>
                <w:iCs/>
                <w:sz w:val="20"/>
                <w:szCs w:val="20"/>
              </w:rPr>
              <w:t>Secretaria de Educación y Cultura.</w:t>
            </w:r>
          </w:p>
          <w:p w:rsidR="00457793" w:rsidRPr="00CD3474" w:rsidRDefault="00457793" w:rsidP="00912FEB">
            <w:pPr>
              <w:pStyle w:val="Textoindependiente"/>
              <w:ind w:left="139" w:right="155"/>
              <w:jc w:val="both"/>
              <w:rPr>
                <w:b/>
                <w:sz w:val="20"/>
                <w:szCs w:val="20"/>
              </w:rPr>
            </w:pPr>
          </w:p>
        </w:tc>
        <w:tc>
          <w:tcPr>
            <w:tcW w:w="4394" w:type="dxa"/>
          </w:tcPr>
          <w:p w:rsidR="00457793" w:rsidRPr="00CD3474" w:rsidRDefault="008A64EF" w:rsidP="00912FEB">
            <w:pPr>
              <w:pStyle w:val="Textoindependiente"/>
              <w:numPr>
                <w:ilvl w:val="0"/>
                <w:numId w:val="8"/>
              </w:numPr>
              <w:ind w:right="155"/>
              <w:rPr>
                <w:sz w:val="20"/>
                <w:szCs w:val="20"/>
              </w:rPr>
            </w:pPr>
            <w:r>
              <w:rPr>
                <w:sz w:val="20"/>
                <w:szCs w:val="20"/>
              </w:rPr>
              <w:t>Jorge Carrillo.</w:t>
            </w:r>
          </w:p>
        </w:tc>
      </w:tr>
      <w:tr w:rsidR="008A64EF" w:rsidRPr="00CD3474" w:rsidTr="00EC6662">
        <w:tc>
          <w:tcPr>
            <w:tcW w:w="4366" w:type="dxa"/>
          </w:tcPr>
          <w:p w:rsidR="008A64EF" w:rsidRPr="00200B4C" w:rsidRDefault="008A64EF" w:rsidP="00C10D11">
            <w:pPr>
              <w:widowControl/>
              <w:autoSpaceDE/>
              <w:autoSpaceDN/>
              <w:spacing w:after="200" w:line="276" w:lineRule="auto"/>
              <w:contextualSpacing/>
              <w:rPr>
                <w:b/>
                <w:iCs/>
                <w:sz w:val="20"/>
                <w:szCs w:val="20"/>
              </w:rPr>
            </w:pPr>
            <w:r>
              <w:rPr>
                <w:b/>
                <w:iCs/>
                <w:sz w:val="20"/>
                <w:szCs w:val="20"/>
              </w:rPr>
              <w:t>Secretaria General de Planificación.</w:t>
            </w:r>
          </w:p>
        </w:tc>
        <w:tc>
          <w:tcPr>
            <w:tcW w:w="4394" w:type="dxa"/>
          </w:tcPr>
          <w:p w:rsidR="008A64EF" w:rsidRDefault="008A64EF" w:rsidP="008A64EF">
            <w:pPr>
              <w:pStyle w:val="Textoindependiente"/>
              <w:numPr>
                <w:ilvl w:val="0"/>
                <w:numId w:val="15"/>
              </w:numPr>
              <w:ind w:right="155"/>
              <w:rPr>
                <w:sz w:val="20"/>
                <w:szCs w:val="20"/>
              </w:rPr>
            </w:pPr>
            <w:r>
              <w:rPr>
                <w:sz w:val="20"/>
                <w:szCs w:val="20"/>
              </w:rPr>
              <w:t>Andrés Almeida.</w:t>
            </w:r>
          </w:p>
          <w:p w:rsidR="008A64EF" w:rsidRPr="00CD3474" w:rsidRDefault="008A64EF" w:rsidP="008A64EF">
            <w:pPr>
              <w:pStyle w:val="Textoindependiente"/>
              <w:numPr>
                <w:ilvl w:val="0"/>
                <w:numId w:val="15"/>
              </w:numPr>
              <w:ind w:right="155"/>
              <w:rPr>
                <w:sz w:val="20"/>
                <w:szCs w:val="20"/>
              </w:rPr>
            </w:pPr>
            <w:r>
              <w:rPr>
                <w:sz w:val="20"/>
                <w:szCs w:val="20"/>
              </w:rPr>
              <w:t>Cristian Fabara.</w:t>
            </w:r>
          </w:p>
        </w:tc>
      </w:tr>
      <w:tr w:rsidR="00457793" w:rsidRPr="00CD3474" w:rsidTr="00E9305F">
        <w:trPr>
          <w:trHeight w:val="1058"/>
        </w:trPr>
        <w:tc>
          <w:tcPr>
            <w:tcW w:w="4366" w:type="dxa"/>
          </w:tcPr>
          <w:p w:rsidR="00457793" w:rsidRPr="00CD3474" w:rsidRDefault="00457793" w:rsidP="00912FEB">
            <w:pPr>
              <w:pStyle w:val="Textoindependiente"/>
              <w:ind w:left="139" w:right="155"/>
              <w:jc w:val="both"/>
              <w:rPr>
                <w:b/>
                <w:sz w:val="20"/>
                <w:szCs w:val="20"/>
              </w:rPr>
            </w:pPr>
            <w:r w:rsidRPr="00CD3474">
              <w:rPr>
                <w:b/>
                <w:sz w:val="20"/>
                <w:szCs w:val="20"/>
              </w:rPr>
              <w:t>Asesores de los tres despachos.</w:t>
            </w:r>
          </w:p>
        </w:tc>
        <w:tc>
          <w:tcPr>
            <w:tcW w:w="4394" w:type="dxa"/>
          </w:tcPr>
          <w:p w:rsidR="00457793" w:rsidRPr="00CD3474" w:rsidRDefault="00457793" w:rsidP="00912FEB">
            <w:pPr>
              <w:pStyle w:val="Textoindependiente"/>
              <w:numPr>
                <w:ilvl w:val="0"/>
                <w:numId w:val="10"/>
              </w:numPr>
              <w:ind w:right="155"/>
              <w:rPr>
                <w:sz w:val="20"/>
                <w:szCs w:val="20"/>
              </w:rPr>
            </w:pPr>
            <w:r w:rsidRPr="00CD3474">
              <w:rPr>
                <w:sz w:val="20"/>
                <w:szCs w:val="20"/>
              </w:rPr>
              <w:t xml:space="preserve">Abg. Anahí Gómez. </w:t>
            </w:r>
          </w:p>
          <w:p w:rsidR="00457793" w:rsidRPr="00CD3474" w:rsidRDefault="00457793" w:rsidP="00912FEB">
            <w:pPr>
              <w:pStyle w:val="Textoindependiente"/>
              <w:numPr>
                <w:ilvl w:val="0"/>
                <w:numId w:val="10"/>
              </w:numPr>
              <w:ind w:right="155"/>
              <w:rPr>
                <w:sz w:val="20"/>
                <w:szCs w:val="20"/>
              </w:rPr>
            </w:pPr>
            <w:r w:rsidRPr="00CD3474">
              <w:rPr>
                <w:sz w:val="20"/>
                <w:szCs w:val="20"/>
              </w:rPr>
              <w:t xml:space="preserve">Abg. </w:t>
            </w:r>
            <w:r w:rsidR="00E9305F" w:rsidRPr="00CD3474">
              <w:rPr>
                <w:sz w:val="20"/>
                <w:szCs w:val="20"/>
              </w:rPr>
              <w:t>Álvaro</w:t>
            </w:r>
            <w:r w:rsidRPr="00CD3474">
              <w:rPr>
                <w:sz w:val="20"/>
                <w:szCs w:val="20"/>
              </w:rPr>
              <w:t xml:space="preserve"> Orbea.</w:t>
            </w:r>
          </w:p>
          <w:p w:rsidR="00457793" w:rsidRPr="00CD3474" w:rsidRDefault="00457793" w:rsidP="00912FEB">
            <w:pPr>
              <w:pStyle w:val="Textoindependiente"/>
              <w:numPr>
                <w:ilvl w:val="0"/>
                <w:numId w:val="10"/>
              </w:numPr>
              <w:ind w:right="155"/>
              <w:rPr>
                <w:sz w:val="20"/>
                <w:szCs w:val="20"/>
              </w:rPr>
            </w:pPr>
            <w:r w:rsidRPr="00CD3474">
              <w:rPr>
                <w:sz w:val="20"/>
                <w:szCs w:val="20"/>
              </w:rPr>
              <w:t>Abg. Hugo Tarapues.</w:t>
            </w:r>
          </w:p>
          <w:p w:rsidR="00457793" w:rsidRPr="00CD3474" w:rsidRDefault="00457793" w:rsidP="00912FEB">
            <w:pPr>
              <w:pStyle w:val="Textoindependiente"/>
              <w:numPr>
                <w:ilvl w:val="0"/>
                <w:numId w:val="10"/>
              </w:numPr>
              <w:ind w:right="155"/>
              <w:rPr>
                <w:sz w:val="20"/>
                <w:szCs w:val="20"/>
              </w:rPr>
            </w:pPr>
            <w:r w:rsidRPr="00CD3474">
              <w:rPr>
                <w:sz w:val="20"/>
                <w:szCs w:val="20"/>
              </w:rPr>
              <w:t>Abg. Diego Buenaño.</w:t>
            </w:r>
          </w:p>
          <w:p w:rsidR="00457793" w:rsidRPr="00CD3474" w:rsidRDefault="00457793" w:rsidP="00912FEB">
            <w:pPr>
              <w:pStyle w:val="Textoindependiente"/>
              <w:ind w:left="139" w:right="155"/>
              <w:rPr>
                <w:sz w:val="20"/>
                <w:szCs w:val="20"/>
              </w:rPr>
            </w:pPr>
          </w:p>
        </w:tc>
      </w:tr>
    </w:tbl>
    <w:p w:rsidR="00343915" w:rsidRPr="00C71E5A" w:rsidRDefault="002A48DD" w:rsidP="00970FE2">
      <w:pPr>
        <w:pStyle w:val="Textoindependiente"/>
        <w:numPr>
          <w:ilvl w:val="0"/>
          <w:numId w:val="8"/>
        </w:numPr>
        <w:spacing w:before="11"/>
        <w:rPr>
          <w:u w:val="single"/>
        </w:rPr>
      </w:pPr>
      <w:r w:rsidRPr="00C71E5A">
        <w:rPr>
          <w:u w:val="single"/>
        </w:rPr>
        <w:lastRenderedPageBreak/>
        <w:t xml:space="preserve">Consejo </w:t>
      </w:r>
      <w:r w:rsidR="00C71E5A">
        <w:rPr>
          <w:u w:val="single"/>
        </w:rPr>
        <w:t>d</w:t>
      </w:r>
      <w:r w:rsidR="00D83163" w:rsidRPr="00C71E5A">
        <w:rPr>
          <w:u w:val="single"/>
        </w:rPr>
        <w:t>e Gobierno Electrónico.</w:t>
      </w:r>
    </w:p>
    <w:p w:rsidR="000E6E36" w:rsidRDefault="000E6E36">
      <w:pPr>
        <w:rPr>
          <w:sz w:val="18"/>
        </w:rPr>
      </w:pPr>
    </w:p>
    <w:p w:rsidR="00EC6662" w:rsidRDefault="00F878AA" w:rsidP="00EC6662">
      <w:pPr>
        <w:pStyle w:val="Textoindependiente"/>
        <w:ind w:left="139" w:right="157"/>
        <w:jc w:val="both"/>
      </w:pPr>
      <w:r>
        <w:t>Con relación a este tema</w:t>
      </w:r>
      <w:r w:rsidR="00EC6662">
        <w:t xml:space="preserve">, los principales esfuerzos de la Comisión, principalmente desde junio hasta mayo de 2022, mediante </w:t>
      </w:r>
      <w:r w:rsidR="007A66F8">
        <w:t>9</w:t>
      </w:r>
      <w:r w:rsidR="00EC6662">
        <w:t xml:space="preserve"> sesiones entre ordinarias y extraordinarias, además de </w:t>
      </w:r>
      <w:r w:rsidR="007A66F8">
        <w:t xml:space="preserve">3 </w:t>
      </w:r>
      <w:r w:rsidR="00EC6662">
        <w:t>mesas de trabajo convocadas por la presidencia de la comisión de Conectividad y con la asistencia de las concejalas que la conforman, se ha dado paso al tratamiento, análisis y debate para la actualización de proyecto borrador de</w:t>
      </w:r>
      <w:r w:rsidR="00D83163" w:rsidRPr="00D83163">
        <w:rPr>
          <w:rFonts w:asciiTheme="minorHAnsi" w:eastAsiaTheme="minorEastAsia" w:hAnsiTheme="minorHAnsi" w:cstheme="minorBidi"/>
          <w:sz w:val="28"/>
          <w:szCs w:val="24"/>
          <w:lang w:eastAsia="es-ES"/>
        </w:rPr>
        <w:t xml:space="preserve"> </w:t>
      </w:r>
      <w:r w:rsidR="00D83163" w:rsidRPr="00D83163">
        <w:t>“</w:t>
      </w:r>
      <w:r w:rsidR="00D83163" w:rsidRPr="00D83163">
        <w:rPr>
          <w:bCs/>
          <w:iCs/>
          <w:lang w:val="es-EC"/>
        </w:rPr>
        <w:t>ORDENANZA SUSTITUTIVA DEL CAPITULO IV, LIBRO III.2, DEL SISTEMA DE GOBIERNO ELECTRONICO DEL DISTRITO METROPOLITANO DE QUITO.</w:t>
      </w:r>
      <w:r w:rsidR="00D83163" w:rsidRPr="00D83163">
        <w:rPr>
          <w:bCs/>
          <w:iCs/>
        </w:rPr>
        <w:t>”.</w:t>
      </w:r>
    </w:p>
    <w:p w:rsidR="00EC6662" w:rsidRDefault="00EC6662" w:rsidP="00EC6662">
      <w:pPr>
        <w:pStyle w:val="Textoindependiente"/>
        <w:ind w:left="139" w:right="157"/>
        <w:jc w:val="both"/>
      </w:pPr>
    </w:p>
    <w:p w:rsidR="00457793" w:rsidRPr="00CD3474" w:rsidRDefault="00457793" w:rsidP="00457793">
      <w:pPr>
        <w:pStyle w:val="Textoindependiente"/>
        <w:ind w:left="139" w:right="157"/>
        <w:jc w:val="both"/>
      </w:pPr>
      <w:r w:rsidRPr="00CD3474">
        <w:t xml:space="preserve">Hasta mayo de 2022, el proyecto luego de haber sido </w:t>
      </w:r>
      <w:r w:rsidR="00D83163">
        <w:t xml:space="preserve">calificado, </w:t>
      </w:r>
      <w:r w:rsidRPr="00CD3474">
        <w:t xml:space="preserve">debatido y analizado </w:t>
      </w:r>
      <w:r w:rsidR="00DA18B8">
        <w:t xml:space="preserve">en </w:t>
      </w:r>
      <w:r w:rsidRPr="00CD3474">
        <w:t xml:space="preserve">las diferentes mesas de trabajo, receptando aportes de </w:t>
      </w:r>
      <w:r w:rsidR="00D83163">
        <w:t>las diferentes instituciones</w:t>
      </w:r>
      <w:r w:rsidRPr="00CD3474">
        <w:t xml:space="preserve"> </w:t>
      </w:r>
      <w:r w:rsidR="00D83163">
        <w:t>municipales</w:t>
      </w:r>
      <w:r w:rsidRPr="00CD3474">
        <w:t xml:space="preserve">, y sesiones de comisión, se encuentra en análisis y sistematización de las observaciones previo ser debatido en el seno del Concejo en </w:t>
      </w:r>
      <w:r w:rsidR="00D83163">
        <w:t>primer</w:t>
      </w:r>
      <w:r w:rsidR="00140EB7">
        <w:t xml:space="preserve"> debate;</w:t>
      </w:r>
      <w:r w:rsidRPr="00CD3474">
        <w:t xml:space="preserve"> en lo principal</w:t>
      </w:r>
      <w:r w:rsidRPr="00CD3474">
        <w:rPr>
          <w:spacing w:val="-13"/>
        </w:rPr>
        <w:t xml:space="preserve"> </w:t>
      </w:r>
      <w:r w:rsidRPr="00CD3474">
        <w:t>se analizó:</w:t>
      </w:r>
    </w:p>
    <w:p w:rsidR="000E6E36" w:rsidRDefault="000E6E36" w:rsidP="000E6E36">
      <w:pPr>
        <w:rPr>
          <w:sz w:val="18"/>
        </w:rPr>
      </w:pPr>
    </w:p>
    <w:p w:rsidR="00457793" w:rsidRPr="000E6E36" w:rsidRDefault="004E2814" w:rsidP="000E6E36">
      <w:pPr>
        <w:rPr>
          <w:sz w:val="18"/>
        </w:rPr>
      </w:pPr>
      <w:r>
        <w:rPr>
          <w:sz w:val="18"/>
        </w:rPr>
        <w:t>Cuadro 4</w:t>
      </w:r>
      <w:r w:rsidR="00457793">
        <w:rPr>
          <w:sz w:val="18"/>
        </w:rPr>
        <w:t xml:space="preserve">: Listado de actores </w:t>
      </w:r>
      <w:r>
        <w:rPr>
          <w:sz w:val="18"/>
        </w:rPr>
        <w:t>municipales que participaron en la construcción d</w:t>
      </w:r>
      <w:r w:rsidR="00457793">
        <w:rPr>
          <w:sz w:val="18"/>
        </w:rPr>
        <w:t>el proyecto de ordenanza.</w:t>
      </w:r>
    </w:p>
    <w:tbl>
      <w:tblPr>
        <w:tblStyle w:val="Tablaconcuadrcula"/>
        <w:tblW w:w="0" w:type="auto"/>
        <w:tblInd w:w="137" w:type="dxa"/>
        <w:tblLook w:val="04A0" w:firstRow="1" w:lastRow="0" w:firstColumn="1" w:lastColumn="0" w:noHBand="0" w:noVBand="1"/>
      </w:tblPr>
      <w:tblGrid>
        <w:gridCol w:w="4366"/>
        <w:gridCol w:w="4394"/>
      </w:tblGrid>
      <w:tr w:rsidR="00DA18B8" w:rsidRPr="00CD3474" w:rsidTr="00912FEB">
        <w:tc>
          <w:tcPr>
            <w:tcW w:w="4366" w:type="dxa"/>
          </w:tcPr>
          <w:p w:rsidR="00DA18B8" w:rsidRPr="00CD3474" w:rsidRDefault="00DA18B8" w:rsidP="00912FEB">
            <w:pPr>
              <w:pStyle w:val="Textoindependiente"/>
              <w:ind w:left="139" w:right="155"/>
              <w:rPr>
                <w:b/>
                <w:sz w:val="20"/>
                <w:szCs w:val="20"/>
              </w:rPr>
            </w:pPr>
            <w:r w:rsidRPr="00CD3474">
              <w:rPr>
                <w:b/>
                <w:sz w:val="20"/>
                <w:szCs w:val="20"/>
              </w:rPr>
              <w:t xml:space="preserve">INSTITUCION </w:t>
            </w:r>
          </w:p>
        </w:tc>
        <w:tc>
          <w:tcPr>
            <w:tcW w:w="4394" w:type="dxa"/>
          </w:tcPr>
          <w:p w:rsidR="00DA18B8" w:rsidRPr="00CD3474" w:rsidRDefault="00DA18B8" w:rsidP="00912FEB">
            <w:pPr>
              <w:pStyle w:val="Textoindependiente"/>
              <w:ind w:left="139" w:right="155"/>
              <w:rPr>
                <w:b/>
                <w:sz w:val="20"/>
                <w:szCs w:val="20"/>
              </w:rPr>
            </w:pPr>
            <w:r w:rsidRPr="00CD3474">
              <w:rPr>
                <w:b/>
                <w:sz w:val="20"/>
                <w:szCs w:val="20"/>
              </w:rPr>
              <w:t xml:space="preserve">DELEGADO </w:t>
            </w:r>
          </w:p>
        </w:tc>
      </w:tr>
      <w:tr w:rsidR="00DA18B8" w:rsidRPr="00CD3474" w:rsidTr="00912FEB">
        <w:tc>
          <w:tcPr>
            <w:tcW w:w="4366" w:type="dxa"/>
          </w:tcPr>
          <w:p w:rsidR="00DA18B8" w:rsidRPr="00C71E5A" w:rsidRDefault="00DA18B8" w:rsidP="00912FEB">
            <w:pPr>
              <w:pStyle w:val="Textoindependiente"/>
              <w:ind w:right="155"/>
              <w:jc w:val="both"/>
              <w:rPr>
                <w:b/>
                <w:iCs/>
                <w:sz w:val="20"/>
                <w:szCs w:val="20"/>
              </w:rPr>
            </w:pPr>
            <w:r w:rsidRPr="00C71E5A">
              <w:rPr>
                <w:b/>
                <w:iCs/>
                <w:sz w:val="20"/>
                <w:szCs w:val="20"/>
              </w:rPr>
              <w:t>Secretaria de Coordinación Territorial.</w:t>
            </w:r>
          </w:p>
          <w:p w:rsidR="00DA18B8" w:rsidRPr="00C71E5A" w:rsidRDefault="00DA18B8" w:rsidP="00912FEB">
            <w:pPr>
              <w:pStyle w:val="Textoindependiente"/>
              <w:ind w:left="139" w:right="155"/>
              <w:jc w:val="both"/>
              <w:rPr>
                <w:b/>
                <w:sz w:val="20"/>
                <w:szCs w:val="20"/>
              </w:rPr>
            </w:pPr>
          </w:p>
        </w:tc>
        <w:tc>
          <w:tcPr>
            <w:tcW w:w="4394" w:type="dxa"/>
          </w:tcPr>
          <w:p w:rsidR="00DA18B8" w:rsidRPr="00E9305F" w:rsidRDefault="00245768" w:rsidP="00E9305F">
            <w:pPr>
              <w:pStyle w:val="Textoindependiente"/>
              <w:numPr>
                <w:ilvl w:val="0"/>
                <w:numId w:val="21"/>
              </w:numPr>
              <w:ind w:right="155"/>
              <w:rPr>
                <w:sz w:val="20"/>
                <w:szCs w:val="20"/>
              </w:rPr>
            </w:pPr>
            <w:r>
              <w:rPr>
                <w:sz w:val="20"/>
                <w:szCs w:val="20"/>
              </w:rPr>
              <w:t>Ángelo</w:t>
            </w:r>
            <w:r w:rsidR="00DA18B8">
              <w:rPr>
                <w:sz w:val="20"/>
                <w:szCs w:val="20"/>
              </w:rPr>
              <w:t xml:space="preserve"> </w:t>
            </w:r>
            <w:r w:rsidR="00E9305F">
              <w:rPr>
                <w:sz w:val="20"/>
                <w:szCs w:val="20"/>
              </w:rPr>
              <w:t>Rodríguez</w:t>
            </w:r>
            <w:r w:rsidR="00DA18B8">
              <w:rPr>
                <w:sz w:val="20"/>
                <w:szCs w:val="20"/>
              </w:rPr>
              <w:t>.</w:t>
            </w:r>
          </w:p>
        </w:tc>
      </w:tr>
      <w:tr w:rsidR="00DA18B8" w:rsidRPr="00CD3474" w:rsidTr="00912FEB">
        <w:tc>
          <w:tcPr>
            <w:tcW w:w="4366" w:type="dxa"/>
          </w:tcPr>
          <w:p w:rsidR="00DA18B8" w:rsidRPr="00C71E5A" w:rsidRDefault="00DA18B8" w:rsidP="00912FEB">
            <w:pPr>
              <w:pStyle w:val="Textoindependiente"/>
              <w:ind w:left="139" w:right="155"/>
              <w:jc w:val="both"/>
              <w:rPr>
                <w:b/>
                <w:sz w:val="20"/>
                <w:szCs w:val="20"/>
              </w:rPr>
            </w:pPr>
            <w:r w:rsidRPr="00C71E5A">
              <w:rPr>
                <w:b/>
                <w:sz w:val="20"/>
                <w:szCs w:val="20"/>
              </w:rPr>
              <w:t>Procuraduría Metropolitana.</w:t>
            </w:r>
          </w:p>
        </w:tc>
        <w:tc>
          <w:tcPr>
            <w:tcW w:w="4394" w:type="dxa"/>
          </w:tcPr>
          <w:p w:rsidR="00DA18B8" w:rsidRPr="00CD3474" w:rsidRDefault="00DA18B8" w:rsidP="006A26CA">
            <w:pPr>
              <w:pStyle w:val="Textoindependiente"/>
              <w:numPr>
                <w:ilvl w:val="0"/>
                <w:numId w:val="23"/>
              </w:numPr>
              <w:ind w:right="155"/>
              <w:rPr>
                <w:sz w:val="20"/>
                <w:szCs w:val="20"/>
              </w:rPr>
            </w:pPr>
            <w:r w:rsidRPr="00CD3474">
              <w:rPr>
                <w:sz w:val="20"/>
                <w:szCs w:val="20"/>
              </w:rPr>
              <w:t>Isabel Cepeda.</w:t>
            </w:r>
          </w:p>
          <w:p w:rsidR="00DA18B8" w:rsidRDefault="00C80817" w:rsidP="006A26CA">
            <w:pPr>
              <w:pStyle w:val="Textoindependiente"/>
              <w:numPr>
                <w:ilvl w:val="0"/>
                <w:numId w:val="23"/>
              </w:numPr>
              <w:ind w:right="155"/>
              <w:rPr>
                <w:sz w:val="20"/>
                <w:szCs w:val="20"/>
              </w:rPr>
            </w:pPr>
            <w:r>
              <w:rPr>
                <w:sz w:val="20"/>
                <w:szCs w:val="20"/>
              </w:rPr>
              <w:t xml:space="preserve">Christian </w:t>
            </w:r>
            <w:r w:rsidR="00C1391C">
              <w:rPr>
                <w:sz w:val="20"/>
                <w:szCs w:val="20"/>
              </w:rPr>
              <w:t>Cacciani.</w:t>
            </w:r>
          </w:p>
          <w:p w:rsidR="00C1391C" w:rsidRPr="00CD3474" w:rsidRDefault="00C1391C" w:rsidP="006A26CA">
            <w:pPr>
              <w:pStyle w:val="Textoindependiente"/>
              <w:numPr>
                <w:ilvl w:val="0"/>
                <w:numId w:val="23"/>
              </w:numPr>
              <w:ind w:right="155"/>
              <w:rPr>
                <w:sz w:val="20"/>
                <w:szCs w:val="20"/>
              </w:rPr>
            </w:pPr>
            <w:r>
              <w:rPr>
                <w:sz w:val="20"/>
                <w:szCs w:val="20"/>
              </w:rPr>
              <w:t>Michael Calderón.</w:t>
            </w:r>
          </w:p>
        </w:tc>
      </w:tr>
      <w:tr w:rsidR="00DA18B8" w:rsidRPr="00CD3474" w:rsidTr="00912FEB">
        <w:tc>
          <w:tcPr>
            <w:tcW w:w="4366" w:type="dxa"/>
          </w:tcPr>
          <w:p w:rsidR="00DA18B8" w:rsidRPr="00C71E5A" w:rsidRDefault="00DA18B8" w:rsidP="00912FEB">
            <w:pPr>
              <w:pStyle w:val="Textoindependiente"/>
              <w:ind w:right="155"/>
              <w:jc w:val="both"/>
              <w:rPr>
                <w:b/>
                <w:iCs/>
                <w:sz w:val="20"/>
                <w:szCs w:val="20"/>
              </w:rPr>
            </w:pPr>
            <w:r w:rsidRPr="00C71E5A">
              <w:rPr>
                <w:b/>
                <w:iCs/>
                <w:sz w:val="20"/>
                <w:szCs w:val="20"/>
              </w:rPr>
              <w:t>Director Metropolitano de Informática.</w:t>
            </w:r>
          </w:p>
          <w:p w:rsidR="00DA18B8" w:rsidRPr="00C71E5A" w:rsidRDefault="00DA18B8" w:rsidP="00912FEB">
            <w:pPr>
              <w:pStyle w:val="Textoindependiente"/>
              <w:ind w:left="139" w:right="155"/>
              <w:jc w:val="both"/>
              <w:rPr>
                <w:b/>
                <w:sz w:val="20"/>
                <w:szCs w:val="20"/>
              </w:rPr>
            </w:pPr>
          </w:p>
        </w:tc>
        <w:tc>
          <w:tcPr>
            <w:tcW w:w="4394" w:type="dxa"/>
          </w:tcPr>
          <w:p w:rsidR="00DA18B8" w:rsidRDefault="00DA18B8" w:rsidP="006A26CA">
            <w:pPr>
              <w:pStyle w:val="Textoindependiente"/>
              <w:numPr>
                <w:ilvl w:val="0"/>
                <w:numId w:val="22"/>
              </w:numPr>
              <w:ind w:right="155"/>
              <w:rPr>
                <w:sz w:val="20"/>
                <w:szCs w:val="20"/>
              </w:rPr>
            </w:pPr>
            <w:r>
              <w:rPr>
                <w:sz w:val="20"/>
                <w:szCs w:val="20"/>
              </w:rPr>
              <w:t>Gustavo Castillo.</w:t>
            </w:r>
          </w:p>
          <w:p w:rsidR="00DA18B8" w:rsidRPr="00CD3474" w:rsidRDefault="00C1391C" w:rsidP="00C1391C">
            <w:pPr>
              <w:pStyle w:val="Textoindependiente"/>
              <w:numPr>
                <w:ilvl w:val="0"/>
                <w:numId w:val="22"/>
              </w:numPr>
              <w:ind w:right="155"/>
              <w:rPr>
                <w:sz w:val="20"/>
                <w:szCs w:val="20"/>
              </w:rPr>
            </w:pPr>
            <w:r>
              <w:rPr>
                <w:sz w:val="20"/>
                <w:szCs w:val="20"/>
              </w:rPr>
              <w:t>Franz Enríquez Pozo.</w:t>
            </w:r>
          </w:p>
        </w:tc>
      </w:tr>
      <w:tr w:rsidR="00DA18B8" w:rsidRPr="00CD3474" w:rsidTr="004E2814">
        <w:trPr>
          <w:trHeight w:val="611"/>
        </w:trPr>
        <w:tc>
          <w:tcPr>
            <w:tcW w:w="4366" w:type="dxa"/>
          </w:tcPr>
          <w:p w:rsidR="00DA18B8" w:rsidRPr="00C71E5A" w:rsidRDefault="00DA18B8" w:rsidP="00912FEB">
            <w:pPr>
              <w:pStyle w:val="Textoindependiente"/>
              <w:ind w:left="139" w:right="155"/>
              <w:jc w:val="both"/>
              <w:rPr>
                <w:b/>
                <w:sz w:val="20"/>
                <w:szCs w:val="20"/>
              </w:rPr>
            </w:pPr>
            <w:r w:rsidRPr="00C71E5A">
              <w:rPr>
                <w:b/>
                <w:sz w:val="20"/>
                <w:szCs w:val="20"/>
              </w:rPr>
              <w:t>Secretaria de Desarrollo Productivo y Competitividad.</w:t>
            </w:r>
          </w:p>
        </w:tc>
        <w:tc>
          <w:tcPr>
            <w:tcW w:w="4394" w:type="dxa"/>
          </w:tcPr>
          <w:p w:rsidR="00DA18B8" w:rsidRPr="00CD3474" w:rsidRDefault="00DA18B8" w:rsidP="00140EB7">
            <w:pPr>
              <w:pStyle w:val="Textoindependiente"/>
              <w:numPr>
                <w:ilvl w:val="0"/>
                <w:numId w:val="19"/>
              </w:numPr>
              <w:ind w:right="155"/>
              <w:rPr>
                <w:sz w:val="20"/>
                <w:szCs w:val="20"/>
              </w:rPr>
            </w:pPr>
            <w:r w:rsidRPr="00CD3474">
              <w:rPr>
                <w:sz w:val="20"/>
                <w:szCs w:val="20"/>
              </w:rPr>
              <w:t>David Ochoa- Asesor Legal.</w:t>
            </w:r>
          </w:p>
        </w:tc>
      </w:tr>
      <w:tr w:rsidR="00140EB7" w:rsidRPr="00CD3474" w:rsidTr="00912FEB">
        <w:trPr>
          <w:trHeight w:val="609"/>
        </w:trPr>
        <w:tc>
          <w:tcPr>
            <w:tcW w:w="4366" w:type="dxa"/>
          </w:tcPr>
          <w:p w:rsidR="00140EB7" w:rsidRPr="00C71E5A" w:rsidRDefault="00140EB7" w:rsidP="00912FEB">
            <w:pPr>
              <w:widowControl/>
              <w:autoSpaceDE/>
              <w:autoSpaceDN/>
              <w:spacing w:after="200" w:line="276" w:lineRule="auto"/>
              <w:contextualSpacing/>
              <w:rPr>
                <w:b/>
                <w:iCs/>
                <w:sz w:val="20"/>
                <w:szCs w:val="20"/>
              </w:rPr>
            </w:pPr>
            <w:r w:rsidRPr="00C71E5A">
              <w:rPr>
                <w:b/>
                <w:iCs/>
                <w:sz w:val="20"/>
                <w:szCs w:val="20"/>
              </w:rPr>
              <w:t>Administración General</w:t>
            </w:r>
          </w:p>
        </w:tc>
        <w:tc>
          <w:tcPr>
            <w:tcW w:w="4394" w:type="dxa"/>
          </w:tcPr>
          <w:p w:rsidR="00140EB7" w:rsidRDefault="006A26CA" w:rsidP="00140EB7">
            <w:pPr>
              <w:pStyle w:val="Textoindependiente"/>
              <w:numPr>
                <w:ilvl w:val="0"/>
                <w:numId w:val="16"/>
              </w:numPr>
              <w:ind w:right="155"/>
              <w:rPr>
                <w:sz w:val="20"/>
                <w:szCs w:val="20"/>
              </w:rPr>
            </w:pPr>
            <w:r>
              <w:rPr>
                <w:sz w:val="20"/>
                <w:szCs w:val="20"/>
              </w:rPr>
              <w:t>Isabel Herrera.</w:t>
            </w:r>
          </w:p>
        </w:tc>
      </w:tr>
      <w:tr w:rsidR="00DA18B8" w:rsidRPr="00CD3474" w:rsidTr="00912FEB">
        <w:tc>
          <w:tcPr>
            <w:tcW w:w="4366" w:type="dxa"/>
          </w:tcPr>
          <w:p w:rsidR="00DA18B8" w:rsidRPr="00C71E5A" w:rsidRDefault="00DA18B8" w:rsidP="00912FEB">
            <w:pPr>
              <w:widowControl/>
              <w:autoSpaceDE/>
              <w:autoSpaceDN/>
              <w:spacing w:after="200" w:line="276" w:lineRule="auto"/>
              <w:contextualSpacing/>
              <w:rPr>
                <w:b/>
                <w:iCs/>
                <w:sz w:val="20"/>
                <w:szCs w:val="20"/>
              </w:rPr>
            </w:pPr>
            <w:r w:rsidRPr="00C71E5A">
              <w:rPr>
                <w:b/>
                <w:iCs/>
                <w:sz w:val="20"/>
                <w:szCs w:val="20"/>
              </w:rPr>
              <w:t>Secretaria General de Planificación.</w:t>
            </w:r>
          </w:p>
        </w:tc>
        <w:tc>
          <w:tcPr>
            <w:tcW w:w="4394" w:type="dxa"/>
          </w:tcPr>
          <w:p w:rsidR="00DA18B8" w:rsidRDefault="006A26CA" w:rsidP="006A26CA">
            <w:pPr>
              <w:pStyle w:val="Textoindependiente"/>
              <w:numPr>
                <w:ilvl w:val="0"/>
                <w:numId w:val="17"/>
              </w:numPr>
              <w:ind w:right="155"/>
              <w:rPr>
                <w:sz w:val="20"/>
                <w:szCs w:val="20"/>
              </w:rPr>
            </w:pPr>
            <w:r>
              <w:rPr>
                <w:sz w:val="20"/>
                <w:szCs w:val="20"/>
              </w:rPr>
              <w:t>Oswaldo Cevallos.</w:t>
            </w:r>
          </w:p>
          <w:p w:rsidR="006A26CA" w:rsidRPr="006A26CA" w:rsidRDefault="00C80817" w:rsidP="006A26CA">
            <w:pPr>
              <w:pStyle w:val="Textoindependiente"/>
              <w:numPr>
                <w:ilvl w:val="0"/>
                <w:numId w:val="17"/>
              </w:numPr>
              <w:ind w:right="155"/>
              <w:rPr>
                <w:sz w:val="20"/>
                <w:szCs w:val="20"/>
              </w:rPr>
            </w:pPr>
            <w:r>
              <w:rPr>
                <w:sz w:val="20"/>
                <w:szCs w:val="20"/>
              </w:rPr>
              <w:t>Andrés Almeida.</w:t>
            </w:r>
          </w:p>
        </w:tc>
      </w:tr>
      <w:tr w:rsidR="00DA18B8" w:rsidRPr="00CD3474" w:rsidTr="00142410">
        <w:trPr>
          <w:trHeight w:val="1004"/>
        </w:trPr>
        <w:tc>
          <w:tcPr>
            <w:tcW w:w="4366" w:type="dxa"/>
          </w:tcPr>
          <w:p w:rsidR="00DA18B8" w:rsidRPr="00CD3474" w:rsidRDefault="00DA18B8" w:rsidP="00912FEB">
            <w:pPr>
              <w:pStyle w:val="Textoindependiente"/>
              <w:ind w:left="139" w:right="155"/>
              <w:jc w:val="both"/>
              <w:rPr>
                <w:b/>
                <w:sz w:val="20"/>
                <w:szCs w:val="20"/>
              </w:rPr>
            </w:pPr>
            <w:r w:rsidRPr="00CD3474">
              <w:rPr>
                <w:b/>
                <w:sz w:val="20"/>
                <w:szCs w:val="20"/>
              </w:rPr>
              <w:t>Asesores de los tres despachos.</w:t>
            </w:r>
          </w:p>
        </w:tc>
        <w:tc>
          <w:tcPr>
            <w:tcW w:w="4394" w:type="dxa"/>
          </w:tcPr>
          <w:p w:rsidR="00DA18B8" w:rsidRPr="00CD3474" w:rsidRDefault="00DA18B8" w:rsidP="006A26CA">
            <w:pPr>
              <w:pStyle w:val="Textoindependiente"/>
              <w:numPr>
                <w:ilvl w:val="0"/>
                <w:numId w:val="24"/>
              </w:numPr>
              <w:ind w:right="155"/>
              <w:rPr>
                <w:sz w:val="20"/>
                <w:szCs w:val="20"/>
              </w:rPr>
            </w:pPr>
            <w:r w:rsidRPr="00CD3474">
              <w:rPr>
                <w:sz w:val="20"/>
                <w:szCs w:val="20"/>
              </w:rPr>
              <w:t xml:space="preserve">Abg. Anahí Gómez. </w:t>
            </w:r>
          </w:p>
          <w:p w:rsidR="00DA18B8" w:rsidRPr="00CD3474" w:rsidRDefault="00DA18B8" w:rsidP="006A26CA">
            <w:pPr>
              <w:pStyle w:val="Textoindependiente"/>
              <w:numPr>
                <w:ilvl w:val="0"/>
                <w:numId w:val="24"/>
              </w:numPr>
              <w:ind w:right="155"/>
              <w:rPr>
                <w:sz w:val="20"/>
                <w:szCs w:val="20"/>
              </w:rPr>
            </w:pPr>
            <w:r w:rsidRPr="00CD3474">
              <w:rPr>
                <w:sz w:val="20"/>
                <w:szCs w:val="20"/>
              </w:rPr>
              <w:t xml:space="preserve">Abg. </w:t>
            </w:r>
            <w:r w:rsidR="00E9305F" w:rsidRPr="00CD3474">
              <w:rPr>
                <w:sz w:val="20"/>
                <w:szCs w:val="20"/>
              </w:rPr>
              <w:t>Álvaro</w:t>
            </w:r>
            <w:r w:rsidRPr="00CD3474">
              <w:rPr>
                <w:sz w:val="20"/>
                <w:szCs w:val="20"/>
              </w:rPr>
              <w:t xml:space="preserve"> Orbea.</w:t>
            </w:r>
          </w:p>
          <w:p w:rsidR="00DA18B8" w:rsidRPr="00CD3474" w:rsidRDefault="00DA18B8" w:rsidP="006A26CA">
            <w:pPr>
              <w:pStyle w:val="Textoindependiente"/>
              <w:numPr>
                <w:ilvl w:val="0"/>
                <w:numId w:val="24"/>
              </w:numPr>
              <w:ind w:right="155"/>
              <w:rPr>
                <w:sz w:val="20"/>
                <w:szCs w:val="20"/>
              </w:rPr>
            </w:pPr>
            <w:r w:rsidRPr="00CD3474">
              <w:rPr>
                <w:sz w:val="20"/>
                <w:szCs w:val="20"/>
              </w:rPr>
              <w:t>Abg. Hugo Tarapues.</w:t>
            </w:r>
          </w:p>
          <w:p w:rsidR="00DA18B8" w:rsidRPr="00CD3474" w:rsidRDefault="00DA18B8" w:rsidP="006A26CA">
            <w:pPr>
              <w:pStyle w:val="Textoindependiente"/>
              <w:numPr>
                <w:ilvl w:val="0"/>
                <w:numId w:val="24"/>
              </w:numPr>
              <w:ind w:right="155"/>
              <w:rPr>
                <w:sz w:val="20"/>
                <w:szCs w:val="20"/>
              </w:rPr>
            </w:pPr>
            <w:r w:rsidRPr="00CD3474">
              <w:rPr>
                <w:sz w:val="20"/>
                <w:szCs w:val="20"/>
              </w:rPr>
              <w:t>Abg. Diego Buenaño.</w:t>
            </w:r>
          </w:p>
          <w:p w:rsidR="00DA18B8" w:rsidRPr="00CD3474" w:rsidRDefault="00DA18B8" w:rsidP="00912FEB">
            <w:pPr>
              <w:pStyle w:val="Textoindependiente"/>
              <w:ind w:left="139" w:right="155"/>
              <w:rPr>
                <w:sz w:val="20"/>
                <w:szCs w:val="20"/>
              </w:rPr>
            </w:pPr>
          </w:p>
        </w:tc>
      </w:tr>
    </w:tbl>
    <w:p w:rsidR="000E6E36" w:rsidRPr="000E6E36" w:rsidRDefault="000E6E36" w:rsidP="000E6E36">
      <w:pPr>
        <w:rPr>
          <w:sz w:val="18"/>
        </w:rPr>
      </w:pPr>
    </w:p>
    <w:p w:rsidR="00343915" w:rsidRDefault="00343915">
      <w:pPr>
        <w:pStyle w:val="Textoindependiente"/>
      </w:pPr>
    </w:p>
    <w:p w:rsidR="0004440E" w:rsidRDefault="0004440E">
      <w:pPr>
        <w:pStyle w:val="Textoindependiente"/>
      </w:pPr>
    </w:p>
    <w:p w:rsidR="00343915" w:rsidRDefault="00F82114">
      <w:pPr>
        <w:pStyle w:val="Ttulo2"/>
        <w:numPr>
          <w:ilvl w:val="3"/>
          <w:numId w:val="2"/>
        </w:numPr>
        <w:tabs>
          <w:tab w:val="left" w:pos="860"/>
        </w:tabs>
        <w:jc w:val="both"/>
      </w:pPr>
      <w:r>
        <w:t>“Estudiar, elaborar y proponer al Concejo proyectos normativos necesarios para</w:t>
      </w:r>
      <w:r>
        <w:rPr>
          <w:spacing w:val="-10"/>
        </w:rPr>
        <w:t xml:space="preserve"> </w:t>
      </w:r>
      <w:r>
        <w:t>el</w:t>
      </w:r>
      <w:r>
        <w:rPr>
          <w:spacing w:val="-8"/>
        </w:rPr>
        <w:t xml:space="preserve"> </w:t>
      </w:r>
      <w:r w:rsidRPr="00CD3474">
        <w:t>desarrollo</w:t>
      </w:r>
      <w:r w:rsidRPr="00CD3474">
        <w:rPr>
          <w:spacing w:val="-10"/>
        </w:rPr>
        <w:t xml:space="preserve"> </w:t>
      </w:r>
      <w:r w:rsidRPr="00CD3474">
        <w:t>de</w:t>
      </w:r>
      <w:r w:rsidRPr="00CD3474">
        <w:rPr>
          <w:spacing w:val="-12"/>
        </w:rPr>
        <w:t xml:space="preserve"> </w:t>
      </w:r>
      <w:r w:rsidRPr="00CD3474">
        <w:t>la</w:t>
      </w:r>
      <w:r w:rsidRPr="00CD3474">
        <w:rPr>
          <w:spacing w:val="-15"/>
        </w:rPr>
        <w:t xml:space="preserve"> </w:t>
      </w:r>
      <w:r w:rsidRPr="00CD3474">
        <w:t>conectividad</w:t>
      </w:r>
      <w:r w:rsidRPr="00CD3474">
        <w:rPr>
          <w:spacing w:val="-14"/>
        </w:rPr>
        <w:t xml:space="preserve"> </w:t>
      </w:r>
      <w:r w:rsidRPr="00CD3474">
        <w:t>y</w:t>
      </w:r>
      <w:r w:rsidRPr="00CD3474">
        <w:rPr>
          <w:spacing w:val="-16"/>
        </w:rPr>
        <w:t xml:space="preserve"> </w:t>
      </w:r>
      <w:r w:rsidRPr="00CD3474">
        <w:t>la</w:t>
      </w:r>
      <w:r w:rsidRPr="00CD3474">
        <w:rPr>
          <w:spacing w:val="-14"/>
        </w:rPr>
        <w:t xml:space="preserve"> </w:t>
      </w:r>
      <w:r w:rsidRPr="00CD3474">
        <w:t>cobertura</w:t>
      </w:r>
      <w:r w:rsidRPr="00CD3474">
        <w:rPr>
          <w:spacing w:val="-12"/>
        </w:rPr>
        <w:t xml:space="preserve"> </w:t>
      </w:r>
      <w:r w:rsidRPr="00CD3474">
        <w:t>de</w:t>
      </w:r>
      <w:r w:rsidRPr="00CD3474">
        <w:rPr>
          <w:spacing w:val="-16"/>
        </w:rPr>
        <w:t xml:space="preserve"> </w:t>
      </w:r>
      <w:r w:rsidRPr="00CD3474">
        <w:t>las</w:t>
      </w:r>
      <w:r w:rsidRPr="00CD3474">
        <w:rPr>
          <w:spacing w:val="-12"/>
        </w:rPr>
        <w:t xml:space="preserve"> </w:t>
      </w:r>
      <w:r w:rsidRPr="00CD3474">
        <w:t>telecomunicaciones</w:t>
      </w:r>
      <w:r>
        <w:t xml:space="preserve"> (…)”</w:t>
      </w:r>
    </w:p>
    <w:p w:rsidR="00343915" w:rsidRDefault="00343915">
      <w:pPr>
        <w:pStyle w:val="Textoindependiente"/>
        <w:spacing w:before="10"/>
        <w:rPr>
          <w:b/>
          <w:i/>
          <w:sz w:val="21"/>
        </w:rPr>
      </w:pPr>
    </w:p>
    <w:p w:rsidR="00142410" w:rsidRPr="00142410" w:rsidRDefault="00F82114" w:rsidP="00142410">
      <w:pPr>
        <w:pStyle w:val="Textoindependiente"/>
        <w:ind w:left="139" w:right="156"/>
        <w:jc w:val="both"/>
      </w:pPr>
      <w:r>
        <w:t>En este eje, los principales esfuerzos de la Comisión se encuentran dirigidos a elaborar y proponer un proyecto de ordenanza de soterramiento de cables para el Distrito Metropolitano de Quito.</w:t>
      </w:r>
    </w:p>
    <w:p w:rsidR="00343915" w:rsidRPr="00CD3474" w:rsidRDefault="00F82114">
      <w:pPr>
        <w:spacing w:before="94"/>
        <w:ind w:left="139" w:right="154"/>
        <w:jc w:val="both"/>
      </w:pPr>
      <w:r w:rsidRPr="00CD3474">
        <w:t>A</w:t>
      </w:r>
      <w:r w:rsidRPr="00CD3474">
        <w:rPr>
          <w:spacing w:val="-16"/>
        </w:rPr>
        <w:t xml:space="preserve"> </w:t>
      </w:r>
      <w:r w:rsidRPr="00CD3474">
        <w:t>este</w:t>
      </w:r>
      <w:r w:rsidRPr="00CD3474">
        <w:rPr>
          <w:spacing w:val="-17"/>
        </w:rPr>
        <w:t xml:space="preserve"> </w:t>
      </w:r>
      <w:r w:rsidRPr="00CD3474">
        <w:t>respecto,</w:t>
      </w:r>
      <w:r w:rsidRPr="00CD3474">
        <w:rPr>
          <w:spacing w:val="-16"/>
        </w:rPr>
        <w:t xml:space="preserve"> </w:t>
      </w:r>
      <w:r w:rsidRPr="00CD3474">
        <w:t>cabe</w:t>
      </w:r>
      <w:r w:rsidRPr="00CD3474">
        <w:rPr>
          <w:spacing w:val="-15"/>
        </w:rPr>
        <w:t xml:space="preserve"> </w:t>
      </w:r>
      <w:r w:rsidRPr="00CD3474">
        <w:t>precisar</w:t>
      </w:r>
      <w:r w:rsidRPr="00CD3474">
        <w:rPr>
          <w:spacing w:val="-14"/>
        </w:rPr>
        <w:t xml:space="preserve"> </w:t>
      </w:r>
      <w:r w:rsidRPr="00CD3474">
        <w:t>que</w:t>
      </w:r>
      <w:r w:rsidRPr="00CD3474">
        <w:rPr>
          <w:spacing w:val="-15"/>
        </w:rPr>
        <w:t xml:space="preserve"> </w:t>
      </w:r>
      <w:r w:rsidRPr="00CD3474">
        <w:t>ese</w:t>
      </w:r>
      <w:r w:rsidRPr="00CD3474">
        <w:rPr>
          <w:spacing w:val="-18"/>
        </w:rPr>
        <w:t xml:space="preserve"> </w:t>
      </w:r>
      <w:r w:rsidRPr="00CD3474">
        <w:t>proyecto</w:t>
      </w:r>
      <w:r w:rsidRPr="00CD3474">
        <w:rPr>
          <w:spacing w:val="-14"/>
        </w:rPr>
        <w:t xml:space="preserve"> </w:t>
      </w:r>
      <w:r w:rsidRPr="00CD3474">
        <w:t>de</w:t>
      </w:r>
      <w:r w:rsidRPr="00CD3474">
        <w:rPr>
          <w:spacing w:val="-15"/>
        </w:rPr>
        <w:t xml:space="preserve"> </w:t>
      </w:r>
      <w:r w:rsidRPr="00CD3474">
        <w:t>Ordenanza</w:t>
      </w:r>
      <w:r w:rsidRPr="00CD3474">
        <w:rPr>
          <w:spacing w:val="-18"/>
        </w:rPr>
        <w:t xml:space="preserve"> </w:t>
      </w:r>
      <w:r w:rsidRPr="00CD3474">
        <w:t>Metropolitana</w:t>
      </w:r>
      <w:r w:rsidRPr="00CD3474">
        <w:rPr>
          <w:spacing w:val="-15"/>
        </w:rPr>
        <w:t xml:space="preserve"> </w:t>
      </w:r>
      <w:r w:rsidRPr="00CD3474">
        <w:t>Reformatoria del Libro III del Código Municipal para el Distrito Metropolitano de Quito, cuyo objetivo es “</w:t>
      </w:r>
      <w:r w:rsidRPr="00CD3474">
        <w:rPr>
          <w:i/>
        </w:rPr>
        <w:t>regular</w:t>
      </w:r>
      <w:r w:rsidRPr="00CD3474">
        <w:rPr>
          <w:i/>
          <w:spacing w:val="-15"/>
        </w:rPr>
        <w:t xml:space="preserve"> </w:t>
      </w:r>
      <w:r w:rsidRPr="00CD3474">
        <w:rPr>
          <w:i/>
        </w:rPr>
        <w:t>la</w:t>
      </w:r>
      <w:r w:rsidRPr="00CD3474">
        <w:rPr>
          <w:i/>
          <w:spacing w:val="-12"/>
        </w:rPr>
        <w:t xml:space="preserve"> </w:t>
      </w:r>
      <w:r w:rsidRPr="00CD3474">
        <w:rPr>
          <w:i/>
        </w:rPr>
        <w:t>planificación</w:t>
      </w:r>
      <w:r w:rsidRPr="00CD3474">
        <w:rPr>
          <w:i/>
          <w:spacing w:val="-13"/>
        </w:rPr>
        <w:t xml:space="preserve"> </w:t>
      </w:r>
      <w:r w:rsidRPr="00CD3474">
        <w:rPr>
          <w:i/>
        </w:rPr>
        <w:t>y</w:t>
      </w:r>
      <w:r w:rsidRPr="00CD3474">
        <w:rPr>
          <w:i/>
          <w:spacing w:val="-16"/>
        </w:rPr>
        <w:t xml:space="preserve"> </w:t>
      </w:r>
      <w:r w:rsidRPr="00CD3474">
        <w:rPr>
          <w:i/>
        </w:rPr>
        <w:t>gestión</w:t>
      </w:r>
      <w:r w:rsidRPr="00CD3474">
        <w:rPr>
          <w:i/>
          <w:spacing w:val="-13"/>
        </w:rPr>
        <w:t xml:space="preserve"> </w:t>
      </w:r>
      <w:r w:rsidRPr="00CD3474">
        <w:rPr>
          <w:i/>
        </w:rPr>
        <w:t>de</w:t>
      </w:r>
      <w:r w:rsidRPr="00CD3474">
        <w:rPr>
          <w:i/>
          <w:spacing w:val="-13"/>
        </w:rPr>
        <w:t xml:space="preserve"> </w:t>
      </w:r>
      <w:r w:rsidRPr="00CD3474">
        <w:rPr>
          <w:i/>
        </w:rPr>
        <w:t>la</w:t>
      </w:r>
      <w:r w:rsidRPr="00CD3474">
        <w:rPr>
          <w:i/>
          <w:spacing w:val="-13"/>
        </w:rPr>
        <w:t xml:space="preserve"> </w:t>
      </w:r>
      <w:r w:rsidRPr="00CD3474">
        <w:rPr>
          <w:i/>
        </w:rPr>
        <w:t>construcción</w:t>
      </w:r>
      <w:r w:rsidRPr="00CD3474">
        <w:rPr>
          <w:i/>
          <w:spacing w:val="-12"/>
        </w:rPr>
        <w:t xml:space="preserve"> </w:t>
      </w:r>
      <w:r w:rsidRPr="00CD3474">
        <w:rPr>
          <w:i/>
        </w:rPr>
        <w:t>e</w:t>
      </w:r>
      <w:r w:rsidRPr="00CD3474">
        <w:rPr>
          <w:i/>
          <w:spacing w:val="-12"/>
        </w:rPr>
        <w:t xml:space="preserve"> </w:t>
      </w:r>
      <w:r w:rsidRPr="00CD3474">
        <w:rPr>
          <w:i/>
        </w:rPr>
        <w:t>instalación</w:t>
      </w:r>
      <w:r w:rsidRPr="00CD3474">
        <w:rPr>
          <w:i/>
          <w:spacing w:val="-14"/>
        </w:rPr>
        <w:t xml:space="preserve"> </w:t>
      </w:r>
      <w:r w:rsidRPr="00CD3474">
        <w:rPr>
          <w:i/>
        </w:rPr>
        <w:t>de</w:t>
      </w:r>
      <w:r w:rsidRPr="00CD3474">
        <w:rPr>
          <w:i/>
          <w:spacing w:val="-15"/>
        </w:rPr>
        <w:t xml:space="preserve"> </w:t>
      </w:r>
      <w:r w:rsidRPr="00CD3474">
        <w:rPr>
          <w:i/>
        </w:rPr>
        <w:t>la</w:t>
      </w:r>
      <w:r w:rsidRPr="00CD3474">
        <w:rPr>
          <w:i/>
          <w:spacing w:val="-12"/>
        </w:rPr>
        <w:t xml:space="preserve"> </w:t>
      </w:r>
      <w:r w:rsidRPr="00CD3474">
        <w:rPr>
          <w:i/>
        </w:rPr>
        <w:t>infraestructura</w:t>
      </w:r>
      <w:r w:rsidRPr="00CD3474">
        <w:rPr>
          <w:i/>
          <w:spacing w:val="-14"/>
        </w:rPr>
        <w:t xml:space="preserve"> </w:t>
      </w:r>
      <w:r w:rsidRPr="00CD3474">
        <w:rPr>
          <w:i/>
        </w:rPr>
        <w:t>física para el soterramiento de redes de servicio de telecomunicación y energía eléctrica existentes y futuras y el ordenamiento de las redes de servicio de telecomunicaciones y energía eléctrica en el Distrito Metropolitano de Quito</w:t>
      </w:r>
      <w:r w:rsidRPr="00CD3474">
        <w:t xml:space="preserve">”, </w:t>
      </w:r>
      <w:r w:rsidR="009E09BE" w:rsidRPr="00CD3474">
        <w:t>cuyo texto se encuentra aprobado con dictamen favorable para conocimiento en primer debate del Concejo Metropolitano</w:t>
      </w:r>
      <w:r w:rsidRPr="00CD3474">
        <w:t>.</w:t>
      </w:r>
    </w:p>
    <w:p w:rsidR="00343915" w:rsidRPr="00CD3474" w:rsidRDefault="00343915">
      <w:pPr>
        <w:pStyle w:val="Textoindependiente"/>
      </w:pPr>
    </w:p>
    <w:p w:rsidR="00343915" w:rsidRPr="00CD3474" w:rsidRDefault="00F82114">
      <w:pPr>
        <w:pStyle w:val="Textoindependiente"/>
        <w:ind w:left="139" w:right="157"/>
        <w:jc w:val="both"/>
      </w:pPr>
      <w:r w:rsidRPr="00CD3474">
        <w:t>Hasta m</w:t>
      </w:r>
      <w:r w:rsidR="009E09BE" w:rsidRPr="00CD3474">
        <w:t>ayo de 2022</w:t>
      </w:r>
      <w:r w:rsidRPr="00CD3474">
        <w:t xml:space="preserve">, el proyecto </w:t>
      </w:r>
      <w:r w:rsidR="009E09BE" w:rsidRPr="00CD3474">
        <w:t xml:space="preserve">luego de haber </w:t>
      </w:r>
      <w:r w:rsidR="00CD3474" w:rsidRPr="00CD3474">
        <w:t>sido debatido y analizado</w:t>
      </w:r>
      <w:r w:rsidR="009E09BE" w:rsidRPr="00CD3474">
        <w:t xml:space="preserve"> las diferentes mesas de trabajo, recepta</w:t>
      </w:r>
      <w:r w:rsidR="00CD3474" w:rsidRPr="00CD3474">
        <w:t>n</w:t>
      </w:r>
      <w:r w:rsidR="009E09BE" w:rsidRPr="00CD3474">
        <w:t xml:space="preserve">do aportes de las diferentes instituciones del gobierno central </w:t>
      </w:r>
      <w:r w:rsidR="009E09BE" w:rsidRPr="00CD3474">
        <w:lastRenderedPageBreak/>
        <w:t xml:space="preserve">y </w:t>
      </w:r>
      <w:r w:rsidR="007A3D07" w:rsidRPr="00CD3474">
        <w:t>municipal, y</w:t>
      </w:r>
      <w:r w:rsidR="009E09BE" w:rsidRPr="00CD3474">
        <w:t xml:space="preserve"> sesiones de comisión</w:t>
      </w:r>
      <w:r w:rsidR="008C06A1" w:rsidRPr="00CD3474">
        <w:t>,</w:t>
      </w:r>
      <w:r w:rsidR="009E09BE" w:rsidRPr="00CD3474">
        <w:t xml:space="preserve"> </w:t>
      </w:r>
      <w:r w:rsidRPr="00CD3474">
        <w:t xml:space="preserve">se encuentra </w:t>
      </w:r>
      <w:r w:rsidR="00CD3474" w:rsidRPr="00CD3474">
        <w:t>en análisis y sistematización de las observaciones previo</w:t>
      </w:r>
      <w:r w:rsidR="009E09BE" w:rsidRPr="00CD3474">
        <w:t xml:space="preserve"> ser debatido en el seno del Concejo</w:t>
      </w:r>
      <w:r w:rsidR="007A3D07" w:rsidRPr="00CD3474">
        <w:t xml:space="preserve"> </w:t>
      </w:r>
      <w:r w:rsidR="00CD3474" w:rsidRPr="00CD3474">
        <w:t xml:space="preserve">en segundo y definitivo debate, </w:t>
      </w:r>
      <w:r w:rsidR="007A3D07" w:rsidRPr="00CD3474">
        <w:t>en lo principal</w:t>
      </w:r>
      <w:r w:rsidRPr="00CD3474">
        <w:rPr>
          <w:spacing w:val="-13"/>
        </w:rPr>
        <w:t xml:space="preserve"> </w:t>
      </w:r>
      <w:r w:rsidR="007A3D07" w:rsidRPr="00CD3474">
        <w:t xml:space="preserve">se </w:t>
      </w:r>
      <w:r w:rsidR="008C06A1" w:rsidRPr="00CD3474">
        <w:t>analizó</w:t>
      </w:r>
      <w:r w:rsidRPr="00CD3474">
        <w:t>:</w:t>
      </w:r>
    </w:p>
    <w:p w:rsidR="00343915" w:rsidRPr="00CD3474" w:rsidRDefault="00343915">
      <w:pPr>
        <w:jc w:val="both"/>
      </w:pPr>
    </w:p>
    <w:p w:rsidR="00343915" w:rsidRPr="00CD3474" w:rsidRDefault="00F82114">
      <w:pPr>
        <w:pStyle w:val="Prrafodelista"/>
        <w:numPr>
          <w:ilvl w:val="0"/>
          <w:numId w:val="1"/>
        </w:numPr>
        <w:tabs>
          <w:tab w:val="left" w:pos="499"/>
          <w:tab w:val="left" w:pos="500"/>
        </w:tabs>
        <w:spacing w:before="81" w:line="269" w:lineRule="exact"/>
        <w:ind w:hanging="361"/>
      </w:pPr>
      <w:r w:rsidRPr="00CD3474">
        <w:t>Propiedad de los sistemas de canalización</w:t>
      </w:r>
      <w:r w:rsidRPr="00CD3474">
        <w:rPr>
          <w:spacing w:val="-4"/>
        </w:rPr>
        <w:t xml:space="preserve"> </w:t>
      </w:r>
      <w:r w:rsidRPr="00CD3474">
        <w:t>subterránea</w:t>
      </w:r>
    </w:p>
    <w:p w:rsidR="00343915" w:rsidRPr="00CD3474" w:rsidRDefault="00F82114">
      <w:pPr>
        <w:pStyle w:val="Prrafodelista"/>
        <w:numPr>
          <w:ilvl w:val="0"/>
          <w:numId w:val="1"/>
        </w:numPr>
        <w:tabs>
          <w:tab w:val="left" w:pos="499"/>
          <w:tab w:val="left" w:pos="500"/>
        </w:tabs>
        <w:spacing w:line="268" w:lineRule="exact"/>
        <w:ind w:hanging="361"/>
      </w:pPr>
      <w:r w:rsidRPr="00CD3474">
        <w:t>Plan Metropolitano de intervención para el soterramiento de redes de</w:t>
      </w:r>
      <w:r w:rsidRPr="00CD3474">
        <w:rPr>
          <w:spacing w:val="-12"/>
        </w:rPr>
        <w:t xml:space="preserve"> </w:t>
      </w:r>
      <w:r w:rsidRPr="00CD3474">
        <w:t>servicio</w:t>
      </w:r>
    </w:p>
    <w:p w:rsidR="00343915" w:rsidRPr="00CD3474" w:rsidRDefault="00F82114">
      <w:pPr>
        <w:pStyle w:val="Prrafodelista"/>
        <w:numPr>
          <w:ilvl w:val="0"/>
          <w:numId w:val="1"/>
        </w:numPr>
        <w:tabs>
          <w:tab w:val="left" w:pos="499"/>
          <w:tab w:val="left" w:pos="500"/>
        </w:tabs>
        <w:spacing w:line="268" w:lineRule="exact"/>
        <w:ind w:hanging="361"/>
      </w:pPr>
      <w:r w:rsidRPr="00CD3474">
        <w:t>Retiro de los cables</w:t>
      </w:r>
      <w:r w:rsidRPr="00CD3474">
        <w:rPr>
          <w:spacing w:val="-2"/>
        </w:rPr>
        <w:t xml:space="preserve"> </w:t>
      </w:r>
      <w:r w:rsidRPr="00CD3474">
        <w:t>aéreos.</w:t>
      </w:r>
    </w:p>
    <w:p w:rsidR="00343915" w:rsidRDefault="00343915">
      <w:pPr>
        <w:pStyle w:val="Textoindependiente"/>
        <w:spacing w:before="6"/>
        <w:rPr>
          <w:sz w:val="21"/>
        </w:rPr>
      </w:pPr>
    </w:p>
    <w:p w:rsidR="00343915" w:rsidRDefault="004E2814" w:rsidP="0088135C">
      <w:pPr>
        <w:spacing w:after="19"/>
        <w:ind w:left="665"/>
        <w:rPr>
          <w:sz w:val="20"/>
        </w:rPr>
      </w:pPr>
      <w:r>
        <w:rPr>
          <w:sz w:val="18"/>
        </w:rPr>
        <w:t>Cuadro 5</w:t>
      </w:r>
      <w:r w:rsidR="00F82114">
        <w:rPr>
          <w:sz w:val="18"/>
        </w:rPr>
        <w:t>: Listado de actores públicos y privados a los que se envió el proyecto de ordenanza</w:t>
      </w:r>
      <w:r w:rsidR="00EA098E">
        <w:rPr>
          <w:sz w:val="18"/>
        </w:rPr>
        <w:t>.</w:t>
      </w:r>
      <w:r w:rsidR="00F82114">
        <w:rPr>
          <w:noProof/>
          <w:sz w:val="20"/>
          <w:lang w:val="es-EC" w:eastAsia="es-EC"/>
        </w:rPr>
        <w:drawing>
          <wp:inline distT="0" distB="0" distL="0" distR="0">
            <wp:extent cx="4521835" cy="4619625"/>
            <wp:effectExtent l="0" t="0" r="0" b="0"/>
            <wp:docPr id="1" name="image1.jpeg"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549567" cy="4647957"/>
                    </a:xfrm>
                    <a:prstGeom prst="rect">
                      <a:avLst/>
                    </a:prstGeom>
                  </pic:spPr>
                </pic:pic>
              </a:graphicData>
            </a:graphic>
          </wp:inline>
        </w:drawing>
      </w:r>
    </w:p>
    <w:p w:rsidR="00343915" w:rsidRDefault="00343915">
      <w:pPr>
        <w:pStyle w:val="Textoindependiente"/>
        <w:spacing w:before="2"/>
        <w:rPr>
          <w:sz w:val="21"/>
        </w:rPr>
      </w:pPr>
    </w:p>
    <w:p w:rsidR="00343915" w:rsidRDefault="00C91CD6">
      <w:pPr>
        <w:pStyle w:val="Textoindependiente"/>
        <w:ind w:left="139" w:right="155"/>
        <w:jc w:val="both"/>
      </w:pPr>
      <w:r>
        <w:t>Así</w:t>
      </w:r>
      <w:r w:rsidR="007838D4">
        <w:t xml:space="preserve"> como también, es oportuno destacar la participación de los organismos municipales tales como:</w:t>
      </w:r>
    </w:p>
    <w:p w:rsidR="00C91CD6" w:rsidRDefault="00C91CD6">
      <w:pPr>
        <w:pStyle w:val="Textoindependiente"/>
        <w:ind w:left="139" w:right="155"/>
        <w:jc w:val="both"/>
      </w:pPr>
    </w:p>
    <w:p w:rsidR="00EA098E" w:rsidRDefault="004E2814">
      <w:pPr>
        <w:pStyle w:val="Textoindependiente"/>
        <w:ind w:left="139" w:right="155"/>
        <w:jc w:val="both"/>
      </w:pPr>
      <w:r>
        <w:rPr>
          <w:sz w:val="18"/>
        </w:rPr>
        <w:t>Cuadro 6</w:t>
      </w:r>
      <w:r w:rsidR="00EA098E">
        <w:rPr>
          <w:sz w:val="18"/>
        </w:rPr>
        <w:t>: Listado de actores públicos que asistieron y aportaron en la construcción del proyecto de ordenanza.</w:t>
      </w:r>
    </w:p>
    <w:tbl>
      <w:tblPr>
        <w:tblStyle w:val="Tablaconcuadrcula"/>
        <w:tblW w:w="0" w:type="auto"/>
        <w:tblInd w:w="137" w:type="dxa"/>
        <w:tblLook w:val="04A0" w:firstRow="1" w:lastRow="0" w:firstColumn="1" w:lastColumn="0" w:noHBand="0" w:noVBand="1"/>
      </w:tblPr>
      <w:tblGrid>
        <w:gridCol w:w="2736"/>
        <w:gridCol w:w="6024"/>
      </w:tblGrid>
      <w:tr w:rsidR="00AC4D33" w:rsidRPr="00CD3474" w:rsidTr="00AC4D33">
        <w:tc>
          <w:tcPr>
            <w:tcW w:w="2736" w:type="dxa"/>
          </w:tcPr>
          <w:p w:rsidR="00AC4D33" w:rsidRPr="00CD3474" w:rsidRDefault="00AC4D33" w:rsidP="00AC4D33">
            <w:pPr>
              <w:pStyle w:val="Textoindependiente"/>
              <w:ind w:left="139" w:right="155"/>
              <w:rPr>
                <w:b/>
                <w:sz w:val="20"/>
                <w:szCs w:val="20"/>
              </w:rPr>
            </w:pPr>
            <w:r w:rsidRPr="00CD3474">
              <w:rPr>
                <w:b/>
                <w:sz w:val="20"/>
                <w:szCs w:val="20"/>
              </w:rPr>
              <w:t xml:space="preserve">INSTITUCION </w:t>
            </w:r>
          </w:p>
        </w:tc>
        <w:tc>
          <w:tcPr>
            <w:tcW w:w="6024" w:type="dxa"/>
          </w:tcPr>
          <w:p w:rsidR="00AC4D33" w:rsidRPr="00CD3474" w:rsidRDefault="00AC4D33" w:rsidP="00AC4D33">
            <w:pPr>
              <w:pStyle w:val="Textoindependiente"/>
              <w:ind w:left="139" w:right="155"/>
              <w:rPr>
                <w:b/>
                <w:sz w:val="20"/>
                <w:szCs w:val="20"/>
              </w:rPr>
            </w:pPr>
            <w:r w:rsidRPr="00CD3474">
              <w:rPr>
                <w:b/>
                <w:sz w:val="20"/>
                <w:szCs w:val="20"/>
              </w:rPr>
              <w:t xml:space="preserve">DELEGADO </w:t>
            </w:r>
          </w:p>
        </w:tc>
      </w:tr>
      <w:tr w:rsidR="00AC4D33" w:rsidRPr="00CD3474" w:rsidTr="00AC4D33">
        <w:tc>
          <w:tcPr>
            <w:tcW w:w="2736" w:type="dxa"/>
          </w:tcPr>
          <w:p w:rsidR="00AC4D33" w:rsidRPr="00CD3474" w:rsidRDefault="00AC4D33" w:rsidP="00AC4D33">
            <w:pPr>
              <w:pStyle w:val="Textoindependiente"/>
              <w:ind w:left="139" w:right="155"/>
              <w:jc w:val="both"/>
              <w:rPr>
                <w:b/>
                <w:sz w:val="20"/>
                <w:szCs w:val="20"/>
              </w:rPr>
            </w:pPr>
            <w:r w:rsidRPr="00CD3474">
              <w:rPr>
                <w:b/>
                <w:sz w:val="20"/>
                <w:szCs w:val="20"/>
              </w:rPr>
              <w:t>Empresa Eléctrica Quito.</w:t>
            </w:r>
          </w:p>
        </w:tc>
        <w:tc>
          <w:tcPr>
            <w:tcW w:w="6024" w:type="dxa"/>
          </w:tcPr>
          <w:p w:rsidR="00AC4D33" w:rsidRPr="00CD3474" w:rsidRDefault="00AC4D33" w:rsidP="006A26CA">
            <w:pPr>
              <w:pStyle w:val="Textoindependiente"/>
              <w:numPr>
                <w:ilvl w:val="0"/>
                <w:numId w:val="20"/>
              </w:numPr>
              <w:ind w:right="155"/>
              <w:rPr>
                <w:sz w:val="20"/>
                <w:szCs w:val="20"/>
              </w:rPr>
            </w:pPr>
            <w:r w:rsidRPr="00CD3474">
              <w:rPr>
                <w:sz w:val="20"/>
                <w:szCs w:val="20"/>
              </w:rPr>
              <w:t>Jorge Ponce-Gerente de Proyectos.</w:t>
            </w:r>
          </w:p>
          <w:p w:rsidR="00AC4D33" w:rsidRPr="00CD3474" w:rsidRDefault="00AC4D33" w:rsidP="006A26CA">
            <w:pPr>
              <w:pStyle w:val="Textoindependiente"/>
              <w:numPr>
                <w:ilvl w:val="0"/>
                <w:numId w:val="20"/>
              </w:numPr>
              <w:ind w:right="155"/>
              <w:rPr>
                <w:sz w:val="20"/>
                <w:szCs w:val="20"/>
              </w:rPr>
            </w:pPr>
            <w:r w:rsidRPr="00CD3474">
              <w:rPr>
                <w:sz w:val="20"/>
                <w:szCs w:val="20"/>
              </w:rPr>
              <w:t>Juan Pablo Idrovo-Director de Su transmisión.</w:t>
            </w:r>
          </w:p>
          <w:p w:rsidR="00AC4D33" w:rsidRPr="00CD3474" w:rsidRDefault="00AC4D33" w:rsidP="006A26CA">
            <w:pPr>
              <w:pStyle w:val="Textoindependiente"/>
              <w:numPr>
                <w:ilvl w:val="0"/>
                <w:numId w:val="20"/>
              </w:numPr>
              <w:ind w:right="155"/>
              <w:rPr>
                <w:sz w:val="20"/>
                <w:szCs w:val="20"/>
              </w:rPr>
            </w:pPr>
            <w:r w:rsidRPr="00CD3474">
              <w:rPr>
                <w:sz w:val="20"/>
                <w:szCs w:val="20"/>
              </w:rPr>
              <w:t>Mario Calvache -Servicios Técnicos Especializados.</w:t>
            </w:r>
          </w:p>
          <w:p w:rsidR="00AC4D33" w:rsidRPr="00CD3474" w:rsidRDefault="00AC4D33" w:rsidP="006A26CA">
            <w:pPr>
              <w:pStyle w:val="Textoindependiente"/>
              <w:numPr>
                <w:ilvl w:val="0"/>
                <w:numId w:val="20"/>
              </w:numPr>
              <w:ind w:right="155"/>
              <w:rPr>
                <w:sz w:val="20"/>
                <w:szCs w:val="20"/>
              </w:rPr>
            </w:pPr>
            <w:r w:rsidRPr="00CD3474">
              <w:rPr>
                <w:sz w:val="20"/>
                <w:szCs w:val="20"/>
              </w:rPr>
              <w:t xml:space="preserve">José Luis Peña- Ingeniero Eléctrico. </w:t>
            </w:r>
          </w:p>
        </w:tc>
      </w:tr>
      <w:tr w:rsidR="00AC4D33" w:rsidRPr="00CD3474" w:rsidTr="00AC4D33">
        <w:tc>
          <w:tcPr>
            <w:tcW w:w="2736" w:type="dxa"/>
          </w:tcPr>
          <w:p w:rsidR="00AC4D33" w:rsidRPr="00CD3474" w:rsidRDefault="00AC4D33" w:rsidP="00AC4D33">
            <w:pPr>
              <w:pStyle w:val="Textoindependiente"/>
              <w:ind w:left="139" w:right="155"/>
              <w:jc w:val="both"/>
              <w:rPr>
                <w:b/>
                <w:sz w:val="20"/>
                <w:szCs w:val="20"/>
              </w:rPr>
            </w:pPr>
            <w:r w:rsidRPr="00CD3474">
              <w:rPr>
                <w:b/>
                <w:sz w:val="20"/>
                <w:szCs w:val="20"/>
              </w:rPr>
              <w:t>Secretaria de Territorio Hábitat y Vivienda.</w:t>
            </w:r>
          </w:p>
        </w:tc>
        <w:tc>
          <w:tcPr>
            <w:tcW w:w="6024" w:type="dxa"/>
          </w:tcPr>
          <w:p w:rsidR="00AC4D33" w:rsidRPr="00CD3474" w:rsidRDefault="00AC4D33" w:rsidP="00970FE2">
            <w:pPr>
              <w:pStyle w:val="Textoindependiente"/>
              <w:numPr>
                <w:ilvl w:val="0"/>
                <w:numId w:val="33"/>
              </w:numPr>
              <w:ind w:right="155"/>
              <w:rPr>
                <w:sz w:val="20"/>
                <w:szCs w:val="20"/>
              </w:rPr>
            </w:pPr>
            <w:r w:rsidRPr="00CD3474">
              <w:rPr>
                <w:sz w:val="20"/>
                <w:szCs w:val="20"/>
              </w:rPr>
              <w:t>Marlon Puma- Especialista.</w:t>
            </w:r>
          </w:p>
          <w:p w:rsidR="00AC4D33" w:rsidRPr="00CD3474" w:rsidRDefault="00AC4D33" w:rsidP="00970FE2">
            <w:pPr>
              <w:pStyle w:val="Textoindependiente"/>
              <w:numPr>
                <w:ilvl w:val="0"/>
                <w:numId w:val="33"/>
              </w:numPr>
              <w:ind w:right="155"/>
              <w:rPr>
                <w:sz w:val="20"/>
                <w:szCs w:val="20"/>
              </w:rPr>
            </w:pPr>
            <w:r w:rsidRPr="00CD3474">
              <w:rPr>
                <w:sz w:val="20"/>
                <w:szCs w:val="20"/>
              </w:rPr>
              <w:t>Miguel Villacis- Coordinador Unidad de Redes y Reordenanmiento.</w:t>
            </w:r>
          </w:p>
          <w:p w:rsidR="00AC4D33" w:rsidRPr="00CD3474" w:rsidRDefault="00AC4D33" w:rsidP="00970FE2">
            <w:pPr>
              <w:pStyle w:val="Textoindependiente"/>
              <w:numPr>
                <w:ilvl w:val="0"/>
                <w:numId w:val="33"/>
              </w:numPr>
              <w:ind w:right="155"/>
              <w:rPr>
                <w:sz w:val="20"/>
                <w:szCs w:val="20"/>
              </w:rPr>
            </w:pPr>
            <w:r w:rsidRPr="00CD3474">
              <w:rPr>
                <w:sz w:val="20"/>
                <w:szCs w:val="20"/>
              </w:rPr>
              <w:t>Cristian Zapata- Jefe de Unidad.</w:t>
            </w:r>
          </w:p>
          <w:p w:rsidR="00AC4D33" w:rsidRPr="00CD3474" w:rsidRDefault="00AC4D33" w:rsidP="00970FE2">
            <w:pPr>
              <w:pStyle w:val="Textoindependiente"/>
              <w:numPr>
                <w:ilvl w:val="0"/>
                <w:numId w:val="33"/>
              </w:numPr>
              <w:ind w:right="155"/>
              <w:rPr>
                <w:sz w:val="20"/>
                <w:szCs w:val="20"/>
              </w:rPr>
            </w:pPr>
            <w:r w:rsidRPr="00CD3474">
              <w:rPr>
                <w:sz w:val="20"/>
                <w:szCs w:val="20"/>
              </w:rPr>
              <w:t>David Ochoa- Asesor legal.</w:t>
            </w:r>
          </w:p>
          <w:p w:rsidR="00AC4D33" w:rsidRPr="00CD3474" w:rsidRDefault="00AC4D33" w:rsidP="00970FE2">
            <w:pPr>
              <w:pStyle w:val="Textoindependiente"/>
              <w:numPr>
                <w:ilvl w:val="0"/>
                <w:numId w:val="33"/>
              </w:numPr>
              <w:ind w:right="155"/>
              <w:rPr>
                <w:sz w:val="20"/>
                <w:szCs w:val="20"/>
              </w:rPr>
            </w:pPr>
            <w:r w:rsidRPr="00CD3474">
              <w:rPr>
                <w:sz w:val="20"/>
                <w:szCs w:val="20"/>
              </w:rPr>
              <w:t>Sebastián Sandoval- Coordinador Técnico.</w:t>
            </w:r>
          </w:p>
          <w:p w:rsidR="00AC4D33" w:rsidRPr="00CD3474" w:rsidRDefault="00AC4D33" w:rsidP="00970FE2">
            <w:pPr>
              <w:pStyle w:val="Textoindependiente"/>
              <w:numPr>
                <w:ilvl w:val="0"/>
                <w:numId w:val="33"/>
              </w:numPr>
              <w:ind w:right="155"/>
              <w:rPr>
                <w:sz w:val="20"/>
                <w:szCs w:val="20"/>
              </w:rPr>
            </w:pPr>
            <w:r w:rsidRPr="00CD3474">
              <w:rPr>
                <w:sz w:val="20"/>
                <w:szCs w:val="20"/>
              </w:rPr>
              <w:t xml:space="preserve">Guicela Paladines- Responsable Jurídica. </w:t>
            </w:r>
          </w:p>
        </w:tc>
      </w:tr>
      <w:tr w:rsidR="00AC4D33" w:rsidRPr="00CD3474" w:rsidTr="00AC4D33">
        <w:tc>
          <w:tcPr>
            <w:tcW w:w="2736" w:type="dxa"/>
          </w:tcPr>
          <w:p w:rsidR="00AC4D33" w:rsidRPr="00CD3474" w:rsidRDefault="00AC4D33" w:rsidP="00AC4D33">
            <w:pPr>
              <w:pStyle w:val="Textoindependiente"/>
              <w:ind w:left="139" w:right="155"/>
              <w:jc w:val="both"/>
              <w:rPr>
                <w:b/>
                <w:sz w:val="20"/>
                <w:szCs w:val="20"/>
              </w:rPr>
            </w:pPr>
            <w:r w:rsidRPr="00CD3474">
              <w:rPr>
                <w:b/>
                <w:sz w:val="20"/>
                <w:szCs w:val="20"/>
              </w:rPr>
              <w:t xml:space="preserve">Procuraduría </w:t>
            </w:r>
            <w:r w:rsidRPr="00CD3474">
              <w:rPr>
                <w:b/>
                <w:sz w:val="20"/>
                <w:szCs w:val="20"/>
              </w:rPr>
              <w:lastRenderedPageBreak/>
              <w:t>Metropolitana.</w:t>
            </w:r>
          </w:p>
        </w:tc>
        <w:tc>
          <w:tcPr>
            <w:tcW w:w="6024" w:type="dxa"/>
          </w:tcPr>
          <w:p w:rsidR="00AC4D33" w:rsidRPr="00CD3474" w:rsidRDefault="00AC4D33" w:rsidP="00970FE2">
            <w:pPr>
              <w:pStyle w:val="Textoindependiente"/>
              <w:numPr>
                <w:ilvl w:val="0"/>
                <w:numId w:val="34"/>
              </w:numPr>
              <w:ind w:right="155"/>
              <w:rPr>
                <w:sz w:val="20"/>
                <w:szCs w:val="20"/>
              </w:rPr>
            </w:pPr>
            <w:r w:rsidRPr="00CD3474">
              <w:rPr>
                <w:sz w:val="20"/>
                <w:szCs w:val="20"/>
              </w:rPr>
              <w:lastRenderedPageBreak/>
              <w:t>Isabel Cepeda.</w:t>
            </w:r>
          </w:p>
          <w:p w:rsidR="00AC4D33" w:rsidRPr="00CD3474" w:rsidRDefault="00AC4D33" w:rsidP="00970FE2">
            <w:pPr>
              <w:pStyle w:val="Textoindependiente"/>
              <w:numPr>
                <w:ilvl w:val="0"/>
                <w:numId w:val="34"/>
              </w:numPr>
              <w:ind w:right="155"/>
              <w:rPr>
                <w:sz w:val="20"/>
                <w:szCs w:val="20"/>
              </w:rPr>
            </w:pPr>
            <w:r w:rsidRPr="00CD3474">
              <w:rPr>
                <w:sz w:val="20"/>
                <w:szCs w:val="20"/>
              </w:rPr>
              <w:lastRenderedPageBreak/>
              <w:t>Mónica Amaquiña.</w:t>
            </w:r>
          </w:p>
        </w:tc>
      </w:tr>
      <w:tr w:rsidR="00AC4D33" w:rsidRPr="00CD3474" w:rsidTr="00AC4D33">
        <w:tc>
          <w:tcPr>
            <w:tcW w:w="2736" w:type="dxa"/>
          </w:tcPr>
          <w:p w:rsidR="00AC4D33" w:rsidRPr="00CD3474" w:rsidRDefault="00AC4D33" w:rsidP="00AC4D33">
            <w:pPr>
              <w:pStyle w:val="Textoindependiente"/>
              <w:ind w:left="139" w:right="155"/>
              <w:jc w:val="both"/>
              <w:rPr>
                <w:b/>
                <w:sz w:val="20"/>
                <w:szCs w:val="20"/>
              </w:rPr>
            </w:pPr>
            <w:r w:rsidRPr="00CD3474">
              <w:rPr>
                <w:b/>
                <w:sz w:val="20"/>
                <w:szCs w:val="20"/>
              </w:rPr>
              <w:lastRenderedPageBreak/>
              <w:t>EMOP</w:t>
            </w:r>
          </w:p>
        </w:tc>
        <w:tc>
          <w:tcPr>
            <w:tcW w:w="6024" w:type="dxa"/>
          </w:tcPr>
          <w:p w:rsidR="00AC4D33" w:rsidRPr="00CD3474" w:rsidRDefault="00AC4D33" w:rsidP="00970FE2">
            <w:pPr>
              <w:pStyle w:val="Textoindependiente"/>
              <w:numPr>
                <w:ilvl w:val="0"/>
                <w:numId w:val="35"/>
              </w:numPr>
              <w:ind w:right="155"/>
              <w:rPr>
                <w:sz w:val="20"/>
                <w:szCs w:val="20"/>
              </w:rPr>
            </w:pPr>
            <w:r w:rsidRPr="00CD3474">
              <w:rPr>
                <w:sz w:val="20"/>
                <w:szCs w:val="20"/>
              </w:rPr>
              <w:t>Pablo Alarcón- Arquitecto.</w:t>
            </w:r>
          </w:p>
          <w:p w:rsidR="00AC4D33" w:rsidRPr="00CD3474" w:rsidRDefault="00AC4D33" w:rsidP="00970FE2">
            <w:pPr>
              <w:pStyle w:val="Textoindependiente"/>
              <w:numPr>
                <w:ilvl w:val="0"/>
                <w:numId w:val="35"/>
              </w:numPr>
              <w:ind w:right="155"/>
              <w:rPr>
                <w:sz w:val="20"/>
                <w:szCs w:val="20"/>
              </w:rPr>
            </w:pPr>
            <w:r w:rsidRPr="00CD3474">
              <w:rPr>
                <w:sz w:val="20"/>
                <w:szCs w:val="20"/>
              </w:rPr>
              <w:t>Ximena Burbano- Asistente ejecutor de procesos.</w:t>
            </w:r>
          </w:p>
          <w:p w:rsidR="00AC4D33" w:rsidRPr="00CD3474" w:rsidRDefault="00AC4D33" w:rsidP="00970FE2">
            <w:pPr>
              <w:pStyle w:val="Textoindependiente"/>
              <w:numPr>
                <w:ilvl w:val="0"/>
                <w:numId w:val="35"/>
              </w:numPr>
              <w:ind w:right="155"/>
              <w:rPr>
                <w:sz w:val="20"/>
                <w:szCs w:val="20"/>
              </w:rPr>
            </w:pPr>
            <w:r w:rsidRPr="00CD3474">
              <w:rPr>
                <w:sz w:val="20"/>
                <w:szCs w:val="20"/>
              </w:rPr>
              <w:t>Carlos Castillo- Asistente ejecutor de procesos.</w:t>
            </w:r>
          </w:p>
          <w:p w:rsidR="00AC4D33" w:rsidRPr="00CD3474" w:rsidRDefault="00AC4D33" w:rsidP="00970FE2">
            <w:pPr>
              <w:pStyle w:val="Textoindependiente"/>
              <w:numPr>
                <w:ilvl w:val="0"/>
                <w:numId w:val="35"/>
              </w:numPr>
              <w:ind w:right="155"/>
              <w:rPr>
                <w:sz w:val="20"/>
                <w:szCs w:val="20"/>
              </w:rPr>
            </w:pPr>
            <w:r w:rsidRPr="00CD3474">
              <w:rPr>
                <w:sz w:val="20"/>
                <w:szCs w:val="20"/>
              </w:rPr>
              <w:t>Cecibel Tualombo- Directora de Promoción de Servicios.</w:t>
            </w:r>
          </w:p>
          <w:p w:rsidR="00AC4D33" w:rsidRPr="00CD3474" w:rsidRDefault="00AC4D33" w:rsidP="00970FE2">
            <w:pPr>
              <w:pStyle w:val="Textoindependiente"/>
              <w:numPr>
                <w:ilvl w:val="0"/>
                <w:numId w:val="35"/>
              </w:numPr>
              <w:ind w:right="155"/>
              <w:rPr>
                <w:sz w:val="20"/>
                <w:szCs w:val="20"/>
              </w:rPr>
            </w:pPr>
            <w:r w:rsidRPr="00CD3474">
              <w:rPr>
                <w:sz w:val="20"/>
                <w:szCs w:val="20"/>
              </w:rPr>
              <w:t>José Luis Flores- Supervisor Ejecutivo de Procesos.</w:t>
            </w:r>
          </w:p>
          <w:p w:rsidR="00AC4D33" w:rsidRPr="00CD3474" w:rsidRDefault="00AC4D33" w:rsidP="00970FE2">
            <w:pPr>
              <w:pStyle w:val="Textoindependiente"/>
              <w:numPr>
                <w:ilvl w:val="0"/>
                <w:numId w:val="35"/>
              </w:numPr>
              <w:ind w:right="155"/>
              <w:rPr>
                <w:sz w:val="20"/>
                <w:szCs w:val="20"/>
              </w:rPr>
            </w:pPr>
            <w:r w:rsidRPr="00CD3474">
              <w:rPr>
                <w:sz w:val="20"/>
                <w:szCs w:val="20"/>
              </w:rPr>
              <w:t>Ricardo Valencia- Ing. Civil.</w:t>
            </w:r>
          </w:p>
        </w:tc>
      </w:tr>
      <w:tr w:rsidR="00AC4D33" w:rsidRPr="00CD3474" w:rsidTr="00AC4D33">
        <w:tc>
          <w:tcPr>
            <w:tcW w:w="2736" w:type="dxa"/>
          </w:tcPr>
          <w:p w:rsidR="00AC4D33" w:rsidRPr="00CD3474" w:rsidRDefault="00AC4D33" w:rsidP="00AC4D33">
            <w:pPr>
              <w:pStyle w:val="Textoindependiente"/>
              <w:ind w:left="139" w:right="155"/>
              <w:jc w:val="both"/>
              <w:rPr>
                <w:b/>
                <w:sz w:val="20"/>
                <w:szCs w:val="20"/>
              </w:rPr>
            </w:pPr>
            <w:r w:rsidRPr="00CD3474">
              <w:rPr>
                <w:b/>
                <w:sz w:val="20"/>
                <w:szCs w:val="20"/>
              </w:rPr>
              <w:t>Secretaria de Desarrollo Productivo y Competitividad.</w:t>
            </w:r>
          </w:p>
        </w:tc>
        <w:tc>
          <w:tcPr>
            <w:tcW w:w="6024" w:type="dxa"/>
          </w:tcPr>
          <w:p w:rsidR="00AC4D33" w:rsidRPr="00CD3474" w:rsidRDefault="00AC4D33" w:rsidP="00970FE2">
            <w:pPr>
              <w:pStyle w:val="Textoindependiente"/>
              <w:numPr>
                <w:ilvl w:val="0"/>
                <w:numId w:val="36"/>
              </w:numPr>
              <w:ind w:right="155"/>
              <w:rPr>
                <w:sz w:val="20"/>
                <w:szCs w:val="20"/>
              </w:rPr>
            </w:pPr>
            <w:r w:rsidRPr="00CD3474">
              <w:rPr>
                <w:sz w:val="20"/>
                <w:szCs w:val="20"/>
              </w:rPr>
              <w:t>David Ochoa- Asesor Legal.</w:t>
            </w:r>
          </w:p>
        </w:tc>
      </w:tr>
      <w:tr w:rsidR="00AC4D33" w:rsidRPr="00CD3474" w:rsidTr="00AC4D33">
        <w:tc>
          <w:tcPr>
            <w:tcW w:w="2736" w:type="dxa"/>
          </w:tcPr>
          <w:p w:rsidR="00AC4D33" w:rsidRPr="00CD3474" w:rsidRDefault="00AC4D33" w:rsidP="00AC4D33">
            <w:pPr>
              <w:pStyle w:val="Textoindependiente"/>
              <w:ind w:left="139" w:right="155"/>
              <w:jc w:val="both"/>
              <w:rPr>
                <w:b/>
                <w:sz w:val="20"/>
                <w:szCs w:val="20"/>
              </w:rPr>
            </w:pPr>
            <w:r w:rsidRPr="00CD3474">
              <w:rPr>
                <w:b/>
                <w:sz w:val="20"/>
                <w:szCs w:val="20"/>
              </w:rPr>
              <w:t>Secretaria de Ambiente.</w:t>
            </w:r>
          </w:p>
        </w:tc>
        <w:tc>
          <w:tcPr>
            <w:tcW w:w="6024" w:type="dxa"/>
          </w:tcPr>
          <w:p w:rsidR="00AC4D33" w:rsidRPr="00CD3474" w:rsidRDefault="00AC4D33" w:rsidP="00970FE2">
            <w:pPr>
              <w:pStyle w:val="Textoindependiente"/>
              <w:numPr>
                <w:ilvl w:val="0"/>
                <w:numId w:val="37"/>
              </w:numPr>
              <w:ind w:right="155"/>
              <w:rPr>
                <w:sz w:val="20"/>
                <w:szCs w:val="20"/>
              </w:rPr>
            </w:pPr>
            <w:r w:rsidRPr="00CD3474">
              <w:rPr>
                <w:sz w:val="20"/>
                <w:szCs w:val="20"/>
              </w:rPr>
              <w:t>Ángel Sánchez- Técnico de Ambiente.</w:t>
            </w:r>
          </w:p>
          <w:p w:rsidR="00AC4D33" w:rsidRPr="00CD3474" w:rsidRDefault="00AC4D33" w:rsidP="00970FE2">
            <w:pPr>
              <w:pStyle w:val="Textoindependiente"/>
              <w:numPr>
                <w:ilvl w:val="0"/>
                <w:numId w:val="37"/>
              </w:numPr>
              <w:ind w:right="155"/>
              <w:rPr>
                <w:sz w:val="20"/>
                <w:szCs w:val="20"/>
              </w:rPr>
            </w:pPr>
            <w:r w:rsidRPr="00CD3474">
              <w:rPr>
                <w:sz w:val="20"/>
                <w:szCs w:val="20"/>
              </w:rPr>
              <w:t>Jorge Guamialamá- Especialista Forestal.</w:t>
            </w:r>
          </w:p>
        </w:tc>
      </w:tr>
      <w:tr w:rsidR="00AC4D33" w:rsidRPr="00CD3474" w:rsidTr="00AC4D33">
        <w:tc>
          <w:tcPr>
            <w:tcW w:w="2736" w:type="dxa"/>
          </w:tcPr>
          <w:p w:rsidR="00AC4D33" w:rsidRPr="00CD3474" w:rsidRDefault="00AC4D33" w:rsidP="00AC4D33">
            <w:pPr>
              <w:pStyle w:val="Textoindependiente"/>
              <w:ind w:left="139" w:right="155"/>
              <w:jc w:val="both"/>
              <w:rPr>
                <w:b/>
                <w:sz w:val="20"/>
                <w:szCs w:val="20"/>
              </w:rPr>
            </w:pPr>
            <w:r w:rsidRPr="00CD3474">
              <w:rPr>
                <w:b/>
                <w:sz w:val="20"/>
                <w:szCs w:val="20"/>
              </w:rPr>
              <w:t>Ministerio de Telecomunicaciones.</w:t>
            </w:r>
          </w:p>
        </w:tc>
        <w:tc>
          <w:tcPr>
            <w:tcW w:w="6024" w:type="dxa"/>
          </w:tcPr>
          <w:p w:rsidR="00AC4D33" w:rsidRPr="00CD3474" w:rsidRDefault="00AC4D33" w:rsidP="00AC4D33">
            <w:pPr>
              <w:pStyle w:val="Textoindependiente"/>
              <w:numPr>
                <w:ilvl w:val="0"/>
                <w:numId w:val="9"/>
              </w:numPr>
              <w:ind w:right="155"/>
              <w:rPr>
                <w:sz w:val="20"/>
                <w:szCs w:val="20"/>
              </w:rPr>
            </w:pPr>
            <w:r w:rsidRPr="00CD3474">
              <w:rPr>
                <w:sz w:val="20"/>
                <w:szCs w:val="20"/>
              </w:rPr>
              <w:t>Daniela Paladines- Subsecretaria de Telecomunicaciones.</w:t>
            </w:r>
          </w:p>
          <w:p w:rsidR="00AC4D33" w:rsidRPr="00CD3474" w:rsidRDefault="00AC4D33" w:rsidP="00AC4D33">
            <w:pPr>
              <w:pStyle w:val="Textoindependiente"/>
              <w:numPr>
                <w:ilvl w:val="0"/>
                <w:numId w:val="9"/>
              </w:numPr>
              <w:ind w:right="155"/>
              <w:rPr>
                <w:sz w:val="20"/>
                <w:szCs w:val="20"/>
              </w:rPr>
            </w:pPr>
            <w:r w:rsidRPr="00CD3474">
              <w:rPr>
                <w:sz w:val="20"/>
                <w:szCs w:val="20"/>
              </w:rPr>
              <w:t>Christian Fabara- Especialista.</w:t>
            </w:r>
          </w:p>
          <w:p w:rsidR="00AC4D33" w:rsidRPr="00CD3474" w:rsidRDefault="00AC4D33" w:rsidP="00AC4D33">
            <w:pPr>
              <w:pStyle w:val="Textoindependiente"/>
              <w:numPr>
                <w:ilvl w:val="0"/>
                <w:numId w:val="9"/>
              </w:numPr>
              <w:ind w:right="155"/>
              <w:rPr>
                <w:sz w:val="20"/>
                <w:szCs w:val="20"/>
              </w:rPr>
            </w:pPr>
            <w:r w:rsidRPr="00CD3474">
              <w:rPr>
                <w:sz w:val="20"/>
                <w:szCs w:val="20"/>
              </w:rPr>
              <w:t>Romel Espinoza- Director de Políticas de Telecomunicaciones.</w:t>
            </w:r>
          </w:p>
          <w:p w:rsidR="00AC4D33" w:rsidRPr="00CD3474" w:rsidRDefault="00AC4D33" w:rsidP="00AC4D33">
            <w:pPr>
              <w:pStyle w:val="Textoindependiente"/>
              <w:numPr>
                <w:ilvl w:val="0"/>
                <w:numId w:val="9"/>
              </w:numPr>
              <w:ind w:right="155"/>
              <w:rPr>
                <w:sz w:val="20"/>
                <w:szCs w:val="20"/>
              </w:rPr>
            </w:pPr>
            <w:r w:rsidRPr="00CD3474">
              <w:rPr>
                <w:sz w:val="20"/>
                <w:szCs w:val="20"/>
              </w:rPr>
              <w:t>Betty Cuarán- Abogada.</w:t>
            </w:r>
          </w:p>
          <w:p w:rsidR="00AC4D33" w:rsidRPr="00CD3474" w:rsidRDefault="00AC4D33" w:rsidP="007B3149">
            <w:pPr>
              <w:pStyle w:val="Textoindependiente"/>
              <w:numPr>
                <w:ilvl w:val="0"/>
                <w:numId w:val="9"/>
              </w:numPr>
              <w:ind w:right="155"/>
              <w:rPr>
                <w:sz w:val="20"/>
                <w:szCs w:val="20"/>
              </w:rPr>
            </w:pPr>
            <w:r w:rsidRPr="00CD3474">
              <w:rPr>
                <w:sz w:val="20"/>
                <w:szCs w:val="20"/>
              </w:rPr>
              <w:t>Ricardo Dávalos- Director de Asesoría Legal y Derecho Normativo.</w:t>
            </w:r>
          </w:p>
        </w:tc>
      </w:tr>
      <w:tr w:rsidR="00AC4D33" w:rsidRPr="00CD3474" w:rsidTr="00AC4D33">
        <w:trPr>
          <w:trHeight w:val="1465"/>
        </w:trPr>
        <w:tc>
          <w:tcPr>
            <w:tcW w:w="2736" w:type="dxa"/>
          </w:tcPr>
          <w:p w:rsidR="00AC4D33" w:rsidRPr="00CD3474" w:rsidRDefault="00AC4D33" w:rsidP="00AC4D33">
            <w:pPr>
              <w:pStyle w:val="Textoindependiente"/>
              <w:ind w:left="139" w:right="155"/>
              <w:jc w:val="both"/>
              <w:rPr>
                <w:b/>
                <w:sz w:val="20"/>
                <w:szCs w:val="20"/>
              </w:rPr>
            </w:pPr>
            <w:r w:rsidRPr="00CD3474">
              <w:rPr>
                <w:b/>
                <w:sz w:val="20"/>
                <w:szCs w:val="20"/>
              </w:rPr>
              <w:t>Asesores de los tres despachos.</w:t>
            </w:r>
          </w:p>
        </w:tc>
        <w:tc>
          <w:tcPr>
            <w:tcW w:w="6024" w:type="dxa"/>
          </w:tcPr>
          <w:p w:rsidR="00AC4D33" w:rsidRPr="00CD3474" w:rsidRDefault="00AC4D33" w:rsidP="00970FE2">
            <w:pPr>
              <w:pStyle w:val="Textoindependiente"/>
              <w:numPr>
                <w:ilvl w:val="0"/>
                <w:numId w:val="38"/>
              </w:numPr>
              <w:ind w:left="665" w:right="155" w:hanging="350"/>
              <w:rPr>
                <w:sz w:val="20"/>
                <w:szCs w:val="20"/>
              </w:rPr>
            </w:pPr>
            <w:r w:rsidRPr="00CD3474">
              <w:rPr>
                <w:sz w:val="20"/>
                <w:szCs w:val="20"/>
              </w:rPr>
              <w:t xml:space="preserve">Abg. Anahí Gómez. </w:t>
            </w:r>
          </w:p>
          <w:p w:rsidR="00AC4D33" w:rsidRPr="00CD3474" w:rsidRDefault="00AC4D33" w:rsidP="00970FE2">
            <w:pPr>
              <w:pStyle w:val="Textoindependiente"/>
              <w:numPr>
                <w:ilvl w:val="0"/>
                <w:numId w:val="38"/>
              </w:numPr>
              <w:ind w:left="665" w:right="155" w:hanging="350"/>
              <w:rPr>
                <w:sz w:val="20"/>
                <w:szCs w:val="20"/>
              </w:rPr>
            </w:pPr>
            <w:r w:rsidRPr="00CD3474">
              <w:rPr>
                <w:sz w:val="20"/>
                <w:szCs w:val="20"/>
              </w:rPr>
              <w:t xml:space="preserve">Abg. </w:t>
            </w:r>
            <w:r w:rsidR="00964C5E" w:rsidRPr="00CD3474">
              <w:rPr>
                <w:sz w:val="20"/>
                <w:szCs w:val="20"/>
              </w:rPr>
              <w:t>Álvaro</w:t>
            </w:r>
            <w:r w:rsidRPr="00CD3474">
              <w:rPr>
                <w:sz w:val="20"/>
                <w:szCs w:val="20"/>
              </w:rPr>
              <w:t xml:space="preserve"> Orbea.</w:t>
            </w:r>
          </w:p>
          <w:p w:rsidR="00AC4D33" w:rsidRPr="00CD3474" w:rsidRDefault="00AC4D33" w:rsidP="00970FE2">
            <w:pPr>
              <w:pStyle w:val="Textoindependiente"/>
              <w:numPr>
                <w:ilvl w:val="0"/>
                <w:numId w:val="38"/>
              </w:numPr>
              <w:ind w:left="665" w:right="155" w:hanging="350"/>
              <w:rPr>
                <w:sz w:val="20"/>
                <w:szCs w:val="20"/>
              </w:rPr>
            </w:pPr>
            <w:r w:rsidRPr="00CD3474">
              <w:rPr>
                <w:sz w:val="20"/>
                <w:szCs w:val="20"/>
              </w:rPr>
              <w:t>Abg. Hugo Tarapues.</w:t>
            </w:r>
          </w:p>
          <w:p w:rsidR="00AC4D33" w:rsidRPr="00CD3474" w:rsidRDefault="00AC4D33" w:rsidP="00970FE2">
            <w:pPr>
              <w:pStyle w:val="Textoindependiente"/>
              <w:numPr>
                <w:ilvl w:val="0"/>
                <w:numId w:val="38"/>
              </w:numPr>
              <w:ind w:left="665" w:right="155" w:hanging="350"/>
              <w:rPr>
                <w:sz w:val="20"/>
                <w:szCs w:val="20"/>
              </w:rPr>
            </w:pPr>
            <w:r w:rsidRPr="00CD3474">
              <w:rPr>
                <w:sz w:val="20"/>
                <w:szCs w:val="20"/>
              </w:rPr>
              <w:t>Abg. Edgar Cepeda.</w:t>
            </w:r>
          </w:p>
          <w:p w:rsidR="00AC4D33" w:rsidRPr="00CD3474" w:rsidRDefault="00AC4D33" w:rsidP="00970FE2">
            <w:pPr>
              <w:pStyle w:val="Textoindependiente"/>
              <w:numPr>
                <w:ilvl w:val="0"/>
                <w:numId w:val="38"/>
              </w:numPr>
              <w:ind w:left="665" w:right="155" w:hanging="350"/>
              <w:rPr>
                <w:sz w:val="20"/>
                <w:szCs w:val="20"/>
              </w:rPr>
            </w:pPr>
            <w:r w:rsidRPr="00CD3474">
              <w:rPr>
                <w:sz w:val="20"/>
                <w:szCs w:val="20"/>
              </w:rPr>
              <w:t>Abg. Diego Buenaño.</w:t>
            </w:r>
          </w:p>
          <w:p w:rsidR="00AC4D33" w:rsidRPr="00CD3474" w:rsidRDefault="00AC4D33" w:rsidP="00AC4D33">
            <w:pPr>
              <w:pStyle w:val="Textoindependiente"/>
              <w:ind w:left="139" w:right="155"/>
              <w:rPr>
                <w:sz w:val="20"/>
                <w:szCs w:val="20"/>
              </w:rPr>
            </w:pPr>
          </w:p>
        </w:tc>
      </w:tr>
    </w:tbl>
    <w:p w:rsidR="007838D4" w:rsidRDefault="007838D4">
      <w:pPr>
        <w:pStyle w:val="Textoindependiente"/>
        <w:ind w:left="139" w:right="155"/>
        <w:jc w:val="both"/>
      </w:pPr>
    </w:p>
    <w:p w:rsidR="00343915" w:rsidRDefault="00343915">
      <w:pPr>
        <w:pStyle w:val="Textoindependiente"/>
        <w:spacing w:before="10"/>
        <w:rPr>
          <w:sz w:val="21"/>
        </w:rPr>
      </w:pPr>
    </w:p>
    <w:p w:rsidR="00343915" w:rsidRDefault="00F82114">
      <w:pPr>
        <w:pStyle w:val="Ttulo2"/>
        <w:numPr>
          <w:ilvl w:val="3"/>
          <w:numId w:val="2"/>
        </w:numPr>
        <w:tabs>
          <w:tab w:val="left" w:pos="860"/>
        </w:tabs>
        <w:ind w:right="158"/>
      </w:pPr>
      <w:r>
        <w:t>“Estrategias de coordinación y acción para avanzar hacia la sociedad del conocimiento</w:t>
      </w:r>
      <w:r>
        <w:rPr>
          <w:spacing w:val="-3"/>
        </w:rPr>
        <w:t xml:space="preserve"> </w:t>
      </w:r>
      <w:r>
        <w:t>(…).”</w:t>
      </w:r>
    </w:p>
    <w:p w:rsidR="00E93B0A" w:rsidRDefault="00E93B0A" w:rsidP="00E93B0A">
      <w:pPr>
        <w:pStyle w:val="Textoindependiente"/>
        <w:spacing w:before="3"/>
        <w:rPr>
          <w:u w:val="single"/>
        </w:rPr>
      </w:pPr>
    </w:p>
    <w:p w:rsidR="00E93B0A" w:rsidRDefault="00E93B0A" w:rsidP="00080403">
      <w:pPr>
        <w:pStyle w:val="Textoindependiente"/>
        <w:numPr>
          <w:ilvl w:val="0"/>
          <w:numId w:val="39"/>
        </w:numPr>
        <w:spacing w:before="3"/>
        <w:rPr>
          <w:u w:val="single"/>
        </w:rPr>
      </w:pPr>
      <w:r>
        <w:rPr>
          <w:u w:val="single"/>
        </w:rPr>
        <w:t>Seguimiento al cumplimiento de la Ordenanza No. 014- 2020.</w:t>
      </w:r>
    </w:p>
    <w:p w:rsidR="00E93B0A" w:rsidRDefault="00E93B0A" w:rsidP="00E93B0A">
      <w:pPr>
        <w:pStyle w:val="Textoindependiente"/>
        <w:spacing w:before="3"/>
        <w:rPr>
          <w:u w:val="single"/>
        </w:rPr>
      </w:pPr>
    </w:p>
    <w:p w:rsidR="00E93B0A" w:rsidRDefault="00E93B0A" w:rsidP="00E93B0A">
      <w:pPr>
        <w:pStyle w:val="Textoindependiente"/>
        <w:spacing w:before="3"/>
        <w:rPr>
          <w:u w:val="single"/>
        </w:rPr>
      </w:pPr>
    </w:p>
    <w:p w:rsidR="00E93B0A" w:rsidRDefault="004757A5" w:rsidP="00FD4FB7">
      <w:pPr>
        <w:pStyle w:val="Textoindependiente"/>
        <w:spacing w:before="3"/>
        <w:jc w:val="both"/>
      </w:pPr>
      <w:r>
        <w:t>P</w:t>
      </w:r>
      <w:r w:rsidR="00FD4FB7">
        <w:t xml:space="preserve">ara dar cumplimiento a la labor fiscalizadora, en cuanto a la ordenanza que precisamente fue creada, </w:t>
      </w:r>
      <w:r w:rsidR="002D75BE">
        <w:t>analizada y</w:t>
      </w:r>
      <w:r w:rsidR="00FD4FB7">
        <w:t xml:space="preserve"> discutida por la comisión </w:t>
      </w:r>
      <w:r>
        <w:t xml:space="preserve">de Conectividad </w:t>
      </w:r>
      <w:r>
        <w:t xml:space="preserve">QUE ESTABLECE </w:t>
      </w:r>
      <w:r>
        <w:t>LO</w:t>
      </w:r>
      <w:r>
        <w:t xml:space="preserve"> RELATIV</w:t>
      </w:r>
      <w:r>
        <w:t>O</w:t>
      </w:r>
      <w:r>
        <w:t xml:space="preserve"> A LAS TECNOLOGÍAS DE LA INFORMACIÓN RELACIONADAS A LA PRESTACIÓN DE SERVICIOS ELECTRÓNICOS</w:t>
      </w:r>
      <w:r>
        <w:t>,</w:t>
      </w:r>
      <w:r w:rsidR="002D75BE">
        <w:t xml:space="preserve"> </w:t>
      </w:r>
      <w:r w:rsidR="002D75BE" w:rsidRPr="00441B68">
        <w:t>conocida como la “implementación del acceso gratuito a internet e instalación de puntos wifi</w:t>
      </w:r>
      <w:r w:rsidR="002D75BE">
        <w:t>,</w:t>
      </w:r>
      <w:r>
        <w:t xml:space="preserve"> </w:t>
      </w:r>
      <w:r w:rsidR="00F66DB3">
        <w:t xml:space="preserve">aprobada con fecha </w:t>
      </w:r>
      <w:r w:rsidR="00F66DB3">
        <w:t>el 14 de octubre de 2020</w:t>
      </w:r>
      <w:r w:rsidR="00F66DB3">
        <w:t xml:space="preserve"> </w:t>
      </w:r>
      <w:r w:rsidR="002D75BE">
        <w:t xml:space="preserve">por el pleno del Concejo Metropolitano de Quito, se </w:t>
      </w:r>
      <w:r w:rsidR="00321F19">
        <w:t>conocieron</w:t>
      </w:r>
      <w:r w:rsidR="002D75BE">
        <w:t xml:space="preserve"> entre otros </w:t>
      </w:r>
      <w:r>
        <w:t>l</w:t>
      </w:r>
      <w:r>
        <w:t xml:space="preserve">os </w:t>
      </w:r>
      <w:r w:rsidR="002D75BE">
        <w:t xml:space="preserve">informes de la </w:t>
      </w:r>
      <w:r w:rsidR="00321F19">
        <w:t>Dirección</w:t>
      </w:r>
      <w:r w:rsidR="002D75BE">
        <w:t xml:space="preserve"> Metropolitana de </w:t>
      </w:r>
      <w:r w:rsidR="00321F19">
        <w:t xml:space="preserve">Informática, que </w:t>
      </w:r>
      <w:r w:rsidR="00666DE9">
        <w:t>evidencian algunas tareas cumplidas, tales como</w:t>
      </w:r>
      <w:r w:rsidR="00321F19">
        <w:t>:</w:t>
      </w:r>
    </w:p>
    <w:p w:rsidR="00666DE9" w:rsidRDefault="00666DE9" w:rsidP="00FD4FB7">
      <w:pPr>
        <w:pStyle w:val="Textoindependiente"/>
        <w:spacing w:before="3"/>
        <w:jc w:val="both"/>
      </w:pPr>
    </w:p>
    <w:p w:rsidR="00321F19" w:rsidRDefault="00666DE9" w:rsidP="00666DE9">
      <w:pPr>
        <w:pStyle w:val="Textoindependiente"/>
        <w:numPr>
          <w:ilvl w:val="0"/>
          <w:numId w:val="40"/>
        </w:numPr>
        <w:spacing w:before="3"/>
        <w:jc w:val="both"/>
      </w:pPr>
      <w:r>
        <w:t>En cumplimiento a la Disposición Transitoria Primera</w:t>
      </w:r>
      <w:r>
        <w:t xml:space="preserve">, </w:t>
      </w:r>
      <w:r w:rsidR="00AF370B">
        <w:t>l</w:t>
      </w:r>
      <w:r w:rsidR="00AF370B" w:rsidRPr="00AF370B">
        <w:t>a Dirección Metropolitana de Informática (DMI) entregó el proyecto de las Políticas Públicas del Servicio Municipal de Internet Público mediante oficio Nro. GADDMQ-DMI-2020-01437-O del 19 de noviembre del 2020.</w:t>
      </w:r>
    </w:p>
    <w:p w:rsidR="00AF370B" w:rsidRDefault="00AF370B" w:rsidP="00AF370B">
      <w:pPr>
        <w:pStyle w:val="Textoindependiente"/>
        <w:numPr>
          <w:ilvl w:val="0"/>
          <w:numId w:val="40"/>
        </w:numPr>
        <w:spacing w:before="3"/>
        <w:jc w:val="both"/>
      </w:pPr>
      <w:r>
        <w:t>De conformidad a la Disposición Transitoria Segunda</w:t>
      </w:r>
      <w:r>
        <w:t xml:space="preserve">, </w:t>
      </w:r>
      <w:r>
        <w:t>presentó y entregó a la Comisión de Conectividad del Concejo Metropolitano el Reglamento de las Políticas del Servicio Municipal de Internet Público.</w:t>
      </w:r>
    </w:p>
    <w:p w:rsidR="00AF370B" w:rsidRDefault="001D3DF7" w:rsidP="00AF370B">
      <w:pPr>
        <w:pStyle w:val="Textoindependiente"/>
        <w:numPr>
          <w:ilvl w:val="0"/>
          <w:numId w:val="40"/>
        </w:numPr>
        <w:spacing w:before="3"/>
        <w:jc w:val="both"/>
      </w:pPr>
      <w:r>
        <w:t xml:space="preserve">Mediante Informe Técnico </w:t>
      </w:r>
      <w:r>
        <w:t>DMI-RSTIC-2022-070- IT</w:t>
      </w:r>
      <w:r>
        <w:t xml:space="preserve">, emitió los </w:t>
      </w:r>
      <w:r w:rsidRPr="001D3DF7">
        <w:t>Lineamientos de uso de las redes inalámbricas del</w:t>
      </w:r>
      <w:r>
        <w:t xml:space="preserve"> Distrito Metropolitano de Quito.</w:t>
      </w:r>
    </w:p>
    <w:p w:rsidR="000A658D" w:rsidRDefault="000A658D" w:rsidP="000A658D">
      <w:pPr>
        <w:pStyle w:val="Textoindependiente"/>
        <w:spacing w:before="3"/>
        <w:ind w:left="720"/>
        <w:jc w:val="both"/>
      </w:pPr>
    </w:p>
    <w:p w:rsidR="001D3DF7" w:rsidRPr="00FD4FB7" w:rsidRDefault="001228E0" w:rsidP="001D3DF7">
      <w:pPr>
        <w:pStyle w:val="Textoindependiente"/>
        <w:spacing w:before="3"/>
        <w:jc w:val="both"/>
      </w:pPr>
      <w:r>
        <w:t>Actualmente</w:t>
      </w:r>
      <w:r w:rsidR="006A01C3">
        <w:t>,</w:t>
      </w:r>
      <w:r>
        <w:t xml:space="preserve"> </w:t>
      </w:r>
      <w:r w:rsidR="001F387B">
        <w:t xml:space="preserve">el proceso </w:t>
      </w:r>
      <w:r w:rsidR="00B119F4">
        <w:t xml:space="preserve">se encuentra </w:t>
      </w:r>
      <w:r w:rsidR="001F387B" w:rsidRPr="000A658D">
        <w:t>en</w:t>
      </w:r>
      <w:r w:rsidR="00DC1D22" w:rsidRPr="000A658D">
        <w:t xml:space="preserve"> fase de pre</w:t>
      </w:r>
      <w:r w:rsidR="00A62B68">
        <w:t>-</w:t>
      </w:r>
      <w:r w:rsidR="00DC1D22" w:rsidRPr="000A658D">
        <w:t xml:space="preserve">lanzamiento del concurso para contratación de las empresas interesadas en la </w:t>
      </w:r>
      <w:r w:rsidR="00602F69">
        <w:t xml:space="preserve">continuación de </w:t>
      </w:r>
      <w:r w:rsidR="00DC1D22" w:rsidRPr="000A658D">
        <w:t>instalación de puntos wifi.</w:t>
      </w:r>
    </w:p>
    <w:p w:rsidR="00E93B0A" w:rsidRDefault="00E93B0A" w:rsidP="00E93B0A">
      <w:pPr>
        <w:pStyle w:val="Textoindependiente"/>
        <w:spacing w:before="3"/>
        <w:rPr>
          <w:u w:val="single"/>
        </w:rPr>
      </w:pPr>
      <w:bookmarkStart w:id="0" w:name="_GoBack"/>
      <w:bookmarkEnd w:id="0"/>
    </w:p>
    <w:p w:rsidR="00080403" w:rsidRPr="00080403" w:rsidRDefault="00080403" w:rsidP="00080403">
      <w:pPr>
        <w:pStyle w:val="Textoindependiente"/>
        <w:numPr>
          <w:ilvl w:val="0"/>
          <w:numId w:val="39"/>
        </w:numPr>
        <w:spacing w:before="3"/>
        <w:rPr>
          <w:u w:val="single"/>
        </w:rPr>
      </w:pPr>
      <w:r w:rsidRPr="00080403">
        <w:rPr>
          <w:u w:val="single"/>
        </w:rPr>
        <w:lastRenderedPageBreak/>
        <w:t>Plan de simplificación de trámites.</w:t>
      </w:r>
    </w:p>
    <w:p w:rsidR="00080403" w:rsidRPr="00080403" w:rsidRDefault="00080403" w:rsidP="00080403">
      <w:pPr>
        <w:pStyle w:val="Textoindependiente"/>
        <w:spacing w:before="3"/>
        <w:ind w:left="720"/>
        <w:rPr>
          <w:b/>
        </w:rPr>
      </w:pPr>
    </w:p>
    <w:p w:rsidR="00343915" w:rsidRDefault="00F82114">
      <w:pPr>
        <w:pStyle w:val="Textoindependiente"/>
        <w:ind w:left="139" w:right="164"/>
        <w:jc w:val="both"/>
      </w:pPr>
      <w:r>
        <w:t xml:space="preserve">Con relación a este eje, la Comisión se ha centrado en avanzar hacia la digitalización del gobierno municipal (optimización de trámites, reingeniería de procesos) que permitan a Quito </w:t>
      </w:r>
      <w:r w:rsidR="003702F4">
        <w:t>ser eficiente y eficaz erradicando</w:t>
      </w:r>
      <w:r w:rsidR="001772A8">
        <w:t xml:space="preserve"> en parte cualquier proceso que genera</w:t>
      </w:r>
      <w:r w:rsidR="003702F4">
        <w:t xml:space="preserve"> burocracia</w:t>
      </w:r>
      <w:r>
        <w:t>.</w:t>
      </w:r>
    </w:p>
    <w:p w:rsidR="00343915" w:rsidRDefault="00343915">
      <w:pPr>
        <w:pStyle w:val="Textoindependiente"/>
        <w:spacing w:before="10"/>
        <w:rPr>
          <w:sz w:val="21"/>
        </w:rPr>
      </w:pPr>
    </w:p>
    <w:p w:rsidR="007E4921" w:rsidRPr="007E4921" w:rsidRDefault="000E73CA" w:rsidP="007E4921">
      <w:pPr>
        <w:pStyle w:val="Textoindependiente"/>
        <w:ind w:left="139" w:right="157"/>
        <w:jc w:val="both"/>
      </w:pPr>
      <w:r>
        <w:t>Con</w:t>
      </w:r>
      <w:r>
        <w:rPr>
          <w:spacing w:val="-11"/>
        </w:rPr>
        <w:t xml:space="preserve"> </w:t>
      </w:r>
      <w:r>
        <w:t>ese</w:t>
      </w:r>
      <w:r>
        <w:rPr>
          <w:spacing w:val="-12"/>
        </w:rPr>
        <w:t xml:space="preserve"> </w:t>
      </w:r>
      <w:r>
        <w:t>objetivo,</w:t>
      </w:r>
      <w:r>
        <w:rPr>
          <w:spacing w:val="-11"/>
        </w:rPr>
        <w:t xml:space="preserve"> </w:t>
      </w:r>
      <w:r>
        <w:t>en</w:t>
      </w:r>
      <w:r>
        <w:rPr>
          <w:spacing w:val="-12"/>
        </w:rPr>
        <w:t xml:space="preserve"> </w:t>
      </w:r>
      <w:r>
        <w:t>el</w:t>
      </w:r>
      <w:r>
        <w:rPr>
          <w:spacing w:val="-13"/>
        </w:rPr>
        <w:t xml:space="preserve"> </w:t>
      </w:r>
      <w:r>
        <w:t>periodo</w:t>
      </w:r>
      <w:r>
        <w:rPr>
          <w:spacing w:val="-12"/>
        </w:rPr>
        <w:t xml:space="preserve"> </w:t>
      </w:r>
      <w:r>
        <w:t>junio</w:t>
      </w:r>
      <w:r>
        <w:rPr>
          <w:spacing w:val="-9"/>
        </w:rPr>
        <w:t xml:space="preserve"> </w:t>
      </w:r>
      <w:r>
        <w:t>2021</w:t>
      </w:r>
      <w:r>
        <w:rPr>
          <w:spacing w:val="-12"/>
        </w:rPr>
        <w:t xml:space="preserve"> </w:t>
      </w:r>
      <w:r>
        <w:t>y</w:t>
      </w:r>
      <w:r>
        <w:rPr>
          <w:spacing w:val="-15"/>
        </w:rPr>
        <w:t xml:space="preserve"> </w:t>
      </w:r>
      <w:r>
        <w:t>mayo</w:t>
      </w:r>
      <w:r>
        <w:rPr>
          <w:spacing w:val="-12"/>
        </w:rPr>
        <w:t xml:space="preserve"> </w:t>
      </w:r>
      <w:r>
        <w:t>2022 s</w:t>
      </w:r>
      <w:r w:rsidR="007E4921">
        <w:t>e realizó la p</w:t>
      </w:r>
      <w:r w:rsidR="007E4921" w:rsidRPr="007E4921">
        <w:t>resentación de resultados de los meses de septiemb</w:t>
      </w:r>
      <w:r w:rsidR="00511085">
        <w:t xml:space="preserve">re, </w:t>
      </w:r>
      <w:r w:rsidR="007E4921" w:rsidRPr="007E4921">
        <w:t xml:space="preserve">octubre </w:t>
      </w:r>
      <w:r w:rsidR="00511085">
        <w:t xml:space="preserve">y noviembre </w:t>
      </w:r>
      <w:r w:rsidR="007E4921" w:rsidRPr="007E4921">
        <w:t xml:space="preserve">sobre “Reingeniería de Procesos” </w:t>
      </w:r>
      <w:r w:rsidR="00511085" w:rsidRPr="00511085">
        <w:rPr>
          <w:lang w:val="es-EC"/>
        </w:rPr>
        <w:t>y planificación 2022 entre las diferentes unidades institucionales internas</w:t>
      </w:r>
      <w:r w:rsidR="007E4921" w:rsidRPr="007E4921">
        <w:t>, el marco del proyecto de optimización de trámites municipales, de acuerdo con los compromisos alcanzados en la</w:t>
      </w:r>
      <w:r w:rsidR="007E4921">
        <w:t xml:space="preserve"> </w:t>
      </w:r>
      <w:r w:rsidR="007E4921" w:rsidRPr="007E4921">
        <w:t>mesa de trabajo de 25 de junio de 2021 y sesión de la Comisión de Conectividad de 3 de septiembre de 2021</w:t>
      </w:r>
      <w:r w:rsidR="007E4921">
        <w:t>.</w:t>
      </w:r>
    </w:p>
    <w:p w:rsidR="000E73CA" w:rsidRDefault="000E73CA" w:rsidP="000E73CA">
      <w:pPr>
        <w:pStyle w:val="Textoindependiente"/>
        <w:ind w:left="139" w:right="157"/>
        <w:jc w:val="both"/>
      </w:pPr>
    </w:p>
    <w:p w:rsidR="00F733F2" w:rsidRDefault="00F733F2" w:rsidP="000E73CA">
      <w:pPr>
        <w:pStyle w:val="Textoindependiente"/>
        <w:ind w:left="139" w:right="157"/>
        <w:jc w:val="both"/>
      </w:pPr>
      <w:r>
        <w:t>En ese sentido</w:t>
      </w:r>
      <w:r w:rsidR="001772A8">
        <w:t>,</w:t>
      </w:r>
      <w:r>
        <w:t xml:space="preserve"> fue de vital importancia contar con los informes oportunos </w:t>
      </w:r>
      <w:r w:rsidR="001772A8">
        <w:t>que demostraron la preocupación y significante avance en este tema, por parte</w:t>
      </w:r>
      <w:r w:rsidR="001772A8" w:rsidRPr="001772A8">
        <w:t xml:space="preserve"> </w:t>
      </w:r>
      <w:r w:rsidR="001772A8">
        <w:t>de las siguientes dependencias</w:t>
      </w:r>
      <w:r>
        <w:t>:</w:t>
      </w:r>
    </w:p>
    <w:p w:rsidR="00F733F2" w:rsidRDefault="00F733F2" w:rsidP="000E73CA">
      <w:pPr>
        <w:pStyle w:val="Textoindependiente"/>
        <w:ind w:left="139" w:right="157"/>
        <w:jc w:val="both"/>
      </w:pPr>
    </w:p>
    <w:p w:rsidR="00F733F2" w:rsidRDefault="00F733F2" w:rsidP="00F733F2">
      <w:pPr>
        <w:pStyle w:val="Textoindependiente"/>
        <w:numPr>
          <w:ilvl w:val="0"/>
          <w:numId w:val="25"/>
        </w:numPr>
        <w:ind w:right="157"/>
        <w:jc w:val="both"/>
      </w:pPr>
      <w:r>
        <w:t>Registro de la Propiedad.</w:t>
      </w:r>
    </w:p>
    <w:p w:rsidR="00F733F2" w:rsidRDefault="00F733F2" w:rsidP="00F733F2">
      <w:pPr>
        <w:pStyle w:val="Textoindependiente"/>
        <w:numPr>
          <w:ilvl w:val="0"/>
          <w:numId w:val="25"/>
        </w:numPr>
        <w:ind w:right="157"/>
        <w:jc w:val="both"/>
      </w:pPr>
      <w:r>
        <w:t>Secretaria de Coordinación Territorial y Participación Ciudadana.</w:t>
      </w:r>
    </w:p>
    <w:p w:rsidR="00F733F2" w:rsidRDefault="00F733F2" w:rsidP="00F733F2">
      <w:pPr>
        <w:pStyle w:val="Textoindependiente"/>
        <w:numPr>
          <w:ilvl w:val="0"/>
          <w:numId w:val="25"/>
        </w:numPr>
        <w:ind w:right="157"/>
        <w:jc w:val="both"/>
      </w:pPr>
      <w:r>
        <w:t>Secretaria General de Planificación.</w:t>
      </w:r>
    </w:p>
    <w:p w:rsidR="003702F4" w:rsidRDefault="003702F4" w:rsidP="00F733F2">
      <w:pPr>
        <w:pStyle w:val="Textoindependiente"/>
        <w:numPr>
          <w:ilvl w:val="0"/>
          <w:numId w:val="25"/>
        </w:numPr>
        <w:ind w:right="157"/>
        <w:jc w:val="both"/>
      </w:pPr>
      <w:r>
        <w:t>Dirección Metropolitana Informática.</w:t>
      </w:r>
    </w:p>
    <w:p w:rsidR="00F733F2" w:rsidRDefault="00F733F2" w:rsidP="000E73CA">
      <w:pPr>
        <w:pStyle w:val="Textoindependiente"/>
        <w:ind w:left="139" w:right="157"/>
        <w:jc w:val="both"/>
      </w:pPr>
    </w:p>
    <w:p w:rsidR="00F571F2" w:rsidRDefault="00F571F2" w:rsidP="00F571F2">
      <w:pPr>
        <w:pStyle w:val="Textoindependiente"/>
        <w:ind w:right="157"/>
        <w:jc w:val="both"/>
      </w:pPr>
      <w:r>
        <w:t>Entre los principales puntos que han sido optimizados a finales del año 2021 fueron:</w:t>
      </w:r>
    </w:p>
    <w:p w:rsidR="00C33119" w:rsidRDefault="00C33119" w:rsidP="00C33119">
      <w:pPr>
        <w:pStyle w:val="Textoindependiente"/>
        <w:ind w:right="157"/>
        <w:jc w:val="both"/>
      </w:pPr>
    </w:p>
    <w:p w:rsidR="00C33119" w:rsidRPr="00C33119" w:rsidRDefault="00C33119" w:rsidP="00C33119">
      <w:pPr>
        <w:pStyle w:val="Textoindependiente"/>
        <w:ind w:right="157"/>
        <w:jc w:val="both"/>
        <w:rPr>
          <w:u w:val="single"/>
        </w:rPr>
      </w:pPr>
      <w:r w:rsidRPr="00C33119">
        <w:rPr>
          <w:u w:val="single"/>
        </w:rPr>
        <w:t>Dirección Metropolitana Informática.</w:t>
      </w:r>
    </w:p>
    <w:p w:rsidR="00C33119" w:rsidRDefault="00C33119" w:rsidP="00F571F2">
      <w:pPr>
        <w:pStyle w:val="Textoindependiente"/>
        <w:ind w:right="157"/>
        <w:jc w:val="both"/>
      </w:pPr>
    </w:p>
    <w:p w:rsidR="00343915" w:rsidRDefault="00343915" w:rsidP="00F571F2">
      <w:pPr>
        <w:pStyle w:val="Textoindependiente"/>
        <w:spacing w:before="7"/>
        <w:rPr>
          <w:sz w:val="13"/>
        </w:rPr>
      </w:pPr>
    </w:p>
    <w:p w:rsidR="00343915" w:rsidRDefault="00F82114">
      <w:pPr>
        <w:ind w:left="579" w:right="602"/>
        <w:jc w:val="center"/>
        <w:rPr>
          <w:sz w:val="18"/>
        </w:rPr>
      </w:pPr>
      <w:r>
        <w:rPr>
          <w:noProof/>
          <w:lang w:val="es-EC" w:eastAsia="es-EC"/>
        </w:rPr>
        <w:drawing>
          <wp:anchor distT="0" distB="0" distL="0" distR="0" simplePos="0" relativeHeight="2" behindDoc="0" locked="0" layoutInCell="1" allowOverlap="1">
            <wp:simplePos x="0" y="0"/>
            <wp:positionH relativeFrom="page">
              <wp:posOffset>1028700</wp:posOffset>
            </wp:positionH>
            <wp:positionV relativeFrom="paragraph">
              <wp:posOffset>142875</wp:posOffset>
            </wp:positionV>
            <wp:extent cx="5505450" cy="3042285"/>
            <wp:effectExtent l="0" t="0" r="0" b="0"/>
            <wp:wrapTopAndBottom/>
            <wp:docPr id="5" name="image3.jpeg" descr="Tabla, Escala de tiemp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5505450" cy="3042285"/>
                    </a:xfrm>
                    <a:prstGeom prst="rect">
                      <a:avLst/>
                    </a:prstGeom>
                  </pic:spPr>
                </pic:pic>
              </a:graphicData>
            </a:graphic>
            <wp14:sizeRelH relativeFrom="margin">
              <wp14:pctWidth>0</wp14:pctWidth>
            </wp14:sizeRelH>
          </wp:anchor>
        </w:drawing>
      </w:r>
      <w:r w:rsidR="004E2814">
        <w:rPr>
          <w:sz w:val="18"/>
        </w:rPr>
        <w:t>Cuadro</w:t>
      </w:r>
      <w:r w:rsidR="009C05D3">
        <w:rPr>
          <w:sz w:val="18"/>
        </w:rPr>
        <w:t xml:space="preserve"> 7</w:t>
      </w:r>
      <w:r w:rsidR="000E73CA">
        <w:rPr>
          <w:sz w:val="18"/>
        </w:rPr>
        <w:t>: Trámites</w:t>
      </w:r>
      <w:r>
        <w:rPr>
          <w:sz w:val="18"/>
        </w:rPr>
        <w:t xml:space="preserve"> </w:t>
      </w:r>
      <w:r w:rsidR="00581AEE">
        <w:rPr>
          <w:sz w:val="18"/>
        </w:rPr>
        <w:t>optimizados</w:t>
      </w:r>
      <w:r>
        <w:rPr>
          <w:sz w:val="18"/>
        </w:rPr>
        <w:t xml:space="preserve"> a octubre de 2021</w:t>
      </w:r>
    </w:p>
    <w:p w:rsidR="0030585D" w:rsidRDefault="0030585D">
      <w:pPr>
        <w:jc w:val="center"/>
        <w:rPr>
          <w:sz w:val="18"/>
        </w:rPr>
      </w:pPr>
    </w:p>
    <w:p w:rsidR="0030585D" w:rsidRPr="0030585D" w:rsidRDefault="0030585D" w:rsidP="0030585D">
      <w:pPr>
        <w:rPr>
          <w:sz w:val="18"/>
        </w:rPr>
      </w:pPr>
    </w:p>
    <w:p w:rsidR="00343915" w:rsidRDefault="00F82114">
      <w:pPr>
        <w:spacing w:before="78"/>
        <w:ind w:left="579" w:right="602"/>
        <w:jc w:val="center"/>
        <w:rPr>
          <w:sz w:val="18"/>
        </w:rPr>
      </w:pPr>
      <w:r>
        <w:rPr>
          <w:noProof/>
          <w:lang w:val="es-EC" w:eastAsia="es-EC"/>
        </w:rPr>
        <w:lastRenderedPageBreak/>
        <w:drawing>
          <wp:anchor distT="0" distB="0" distL="0" distR="0" simplePos="0" relativeHeight="3" behindDoc="0" locked="0" layoutInCell="1" allowOverlap="1">
            <wp:simplePos x="0" y="0"/>
            <wp:positionH relativeFrom="page">
              <wp:posOffset>1036872</wp:posOffset>
            </wp:positionH>
            <wp:positionV relativeFrom="paragraph">
              <wp:posOffset>211764</wp:posOffset>
            </wp:positionV>
            <wp:extent cx="5516787" cy="3063621"/>
            <wp:effectExtent l="0" t="0" r="0" b="0"/>
            <wp:wrapTopAndBottom/>
            <wp:docPr id="7" name="image4.jpeg" descr="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5516787" cy="3063621"/>
                    </a:xfrm>
                    <a:prstGeom prst="rect">
                      <a:avLst/>
                    </a:prstGeom>
                  </pic:spPr>
                </pic:pic>
              </a:graphicData>
            </a:graphic>
          </wp:anchor>
        </w:drawing>
      </w:r>
      <w:r w:rsidR="00D31335">
        <w:rPr>
          <w:sz w:val="18"/>
        </w:rPr>
        <w:t xml:space="preserve">Cuadro </w:t>
      </w:r>
      <w:r w:rsidR="009C05D3">
        <w:rPr>
          <w:sz w:val="18"/>
        </w:rPr>
        <w:t>8</w:t>
      </w:r>
      <w:r w:rsidR="000E73CA">
        <w:rPr>
          <w:sz w:val="18"/>
        </w:rPr>
        <w:t>: Trámites</w:t>
      </w:r>
      <w:r w:rsidR="00581AEE">
        <w:rPr>
          <w:sz w:val="18"/>
        </w:rPr>
        <w:t xml:space="preserve"> optimizados</w:t>
      </w:r>
      <w:r>
        <w:rPr>
          <w:sz w:val="18"/>
        </w:rPr>
        <w:t xml:space="preserve"> a octubre de 2021</w:t>
      </w:r>
    </w:p>
    <w:p w:rsidR="00343915" w:rsidRDefault="00343915">
      <w:pPr>
        <w:pStyle w:val="Textoindependiente"/>
        <w:rPr>
          <w:sz w:val="21"/>
        </w:rPr>
      </w:pPr>
    </w:p>
    <w:p w:rsidR="009C05D3" w:rsidRDefault="009C05D3">
      <w:pPr>
        <w:ind w:left="139" w:right="155"/>
        <w:jc w:val="both"/>
      </w:pPr>
    </w:p>
    <w:p w:rsidR="009C05D3" w:rsidRDefault="00F571F2" w:rsidP="00F571F2">
      <w:pPr>
        <w:ind w:left="139" w:right="155"/>
        <w:jc w:val="both"/>
      </w:pPr>
      <w:r>
        <w:t>Mientras que, a inicios de 2022, los principales puntos optimizados fueron los siguientes conforme a los informes presentados en el seno de la Comisión de Conectividad, de acuerdo a los siguientes cuadros:</w:t>
      </w:r>
    </w:p>
    <w:p w:rsidR="00F571F2" w:rsidRDefault="00F571F2" w:rsidP="00F571F2">
      <w:pPr>
        <w:ind w:left="139" w:right="155"/>
        <w:jc w:val="both"/>
      </w:pPr>
    </w:p>
    <w:p w:rsidR="007959B5" w:rsidRPr="007959B5" w:rsidRDefault="007959B5" w:rsidP="007959B5">
      <w:pPr>
        <w:pStyle w:val="Textoindependiente"/>
        <w:ind w:right="157"/>
        <w:jc w:val="both"/>
        <w:rPr>
          <w:u w:val="single"/>
        </w:rPr>
      </w:pPr>
      <w:r w:rsidRPr="007959B5">
        <w:rPr>
          <w:u w:val="single"/>
        </w:rPr>
        <w:t>Registro de la Propiedad.</w:t>
      </w:r>
    </w:p>
    <w:p w:rsidR="007959B5" w:rsidRDefault="007959B5" w:rsidP="007959B5">
      <w:pPr>
        <w:pStyle w:val="Textoindependiente"/>
        <w:ind w:right="157"/>
        <w:jc w:val="both"/>
      </w:pPr>
    </w:p>
    <w:p w:rsidR="00912FEB" w:rsidRPr="007959B5" w:rsidRDefault="007959B5" w:rsidP="007959B5">
      <w:pPr>
        <w:pStyle w:val="Textoindependiente"/>
        <w:numPr>
          <w:ilvl w:val="0"/>
          <w:numId w:val="27"/>
        </w:numPr>
        <w:ind w:right="157"/>
        <w:jc w:val="both"/>
        <w:rPr>
          <w:lang w:val="es-EC"/>
        </w:rPr>
      </w:pPr>
      <w:r w:rsidRPr="007959B5">
        <w:t>Interoperabilidad</w:t>
      </w:r>
    </w:p>
    <w:p w:rsidR="00912FEB" w:rsidRPr="007959B5" w:rsidRDefault="007959B5" w:rsidP="007959B5">
      <w:pPr>
        <w:pStyle w:val="Textoindependiente"/>
        <w:numPr>
          <w:ilvl w:val="0"/>
          <w:numId w:val="27"/>
        </w:numPr>
        <w:ind w:right="157"/>
        <w:jc w:val="both"/>
        <w:rPr>
          <w:lang w:val="es-EC"/>
        </w:rPr>
      </w:pPr>
      <w:r w:rsidRPr="007959B5">
        <w:t xml:space="preserve">Avance en implementación de Web Service para transferencia de información RPDMQ </w:t>
      </w:r>
      <w:r>
        <w:t>–</w:t>
      </w:r>
      <w:r w:rsidRPr="007959B5">
        <w:t xml:space="preserve"> DMC</w:t>
      </w:r>
      <w:r>
        <w:t>.</w:t>
      </w:r>
    </w:p>
    <w:p w:rsidR="00912FEB" w:rsidRPr="007959B5" w:rsidRDefault="007959B5" w:rsidP="007959B5">
      <w:pPr>
        <w:pStyle w:val="Textoindependiente"/>
        <w:numPr>
          <w:ilvl w:val="0"/>
          <w:numId w:val="27"/>
        </w:numPr>
        <w:ind w:right="157"/>
        <w:jc w:val="both"/>
        <w:rPr>
          <w:lang w:val="es-EC"/>
        </w:rPr>
      </w:pPr>
      <w:r w:rsidRPr="007959B5">
        <w:t>Mejora en interfaz de formularios y petición de inscripción RPDMQ</w:t>
      </w:r>
      <w:r>
        <w:t>.</w:t>
      </w:r>
    </w:p>
    <w:p w:rsidR="007959B5" w:rsidRDefault="007959B5" w:rsidP="007959B5">
      <w:pPr>
        <w:pStyle w:val="Textoindependiente"/>
        <w:numPr>
          <w:ilvl w:val="0"/>
          <w:numId w:val="27"/>
        </w:numPr>
        <w:ind w:right="157"/>
        <w:jc w:val="both"/>
        <w:rPr>
          <w:lang w:val="es-EC"/>
        </w:rPr>
      </w:pPr>
      <w:r w:rsidRPr="007959B5">
        <w:t>Avances en Folio real</w:t>
      </w:r>
      <w:r>
        <w:rPr>
          <w:lang w:val="es-EC"/>
        </w:rPr>
        <w:t>.</w:t>
      </w:r>
    </w:p>
    <w:p w:rsidR="007959B5" w:rsidRPr="007959B5" w:rsidRDefault="007959B5" w:rsidP="007959B5">
      <w:pPr>
        <w:pStyle w:val="Textoindependiente"/>
        <w:ind w:right="157"/>
        <w:jc w:val="both"/>
        <w:rPr>
          <w:lang w:val="es-EC"/>
        </w:rPr>
      </w:pPr>
    </w:p>
    <w:p w:rsidR="00F571F2" w:rsidRDefault="00964C5E" w:rsidP="00F571F2">
      <w:pPr>
        <w:ind w:left="139" w:right="155"/>
        <w:jc w:val="both"/>
      </w:pPr>
      <w:r>
        <w:rPr>
          <w:sz w:val="18"/>
        </w:rPr>
        <w:t>Imagen 1</w:t>
      </w:r>
      <w:r w:rsidR="007959B5">
        <w:rPr>
          <w:sz w:val="18"/>
        </w:rPr>
        <w:t xml:space="preserve">: Trámites optimizados </w:t>
      </w:r>
      <w:r w:rsidR="007959B5" w:rsidRPr="00964C5E">
        <w:rPr>
          <w:sz w:val="18"/>
        </w:rPr>
        <w:t>a octubre</w:t>
      </w:r>
      <w:r>
        <w:rPr>
          <w:sz w:val="18"/>
        </w:rPr>
        <w:t xml:space="preserve"> de 2021</w:t>
      </w:r>
      <w:r w:rsidR="007959B5">
        <w:rPr>
          <w:sz w:val="18"/>
        </w:rPr>
        <w:t>.</w:t>
      </w:r>
    </w:p>
    <w:p w:rsidR="009C05D3" w:rsidRDefault="009C05D3">
      <w:pPr>
        <w:ind w:left="139" w:right="155"/>
        <w:jc w:val="both"/>
      </w:pPr>
    </w:p>
    <w:p w:rsidR="00343915" w:rsidRPr="007959B5" w:rsidRDefault="007959B5">
      <w:pPr>
        <w:pStyle w:val="Textoindependiente"/>
        <w:spacing w:before="3"/>
      </w:pPr>
      <w:r>
        <w:rPr>
          <w:noProof/>
          <w:lang w:val="es-EC" w:eastAsia="es-EC"/>
        </w:rPr>
        <w:lastRenderedPageBreak/>
        <w:drawing>
          <wp:inline distT="0" distB="0" distL="0" distR="0" wp14:anchorId="0B466383" wp14:editId="3DEF143A">
            <wp:extent cx="5562600" cy="3292152"/>
            <wp:effectExtent l="152400" t="152400" r="152400" b="1752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920" t="10065" r="6954" b="13120"/>
                    <a:stretch/>
                  </pic:blipFill>
                  <pic:spPr bwMode="auto">
                    <a:xfrm>
                      <a:off x="0" y="0"/>
                      <a:ext cx="5585894" cy="3305938"/>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C33119" w:rsidRDefault="00C33119">
      <w:pPr>
        <w:pStyle w:val="Textoindependiente"/>
        <w:ind w:left="139" w:right="157"/>
        <w:jc w:val="both"/>
      </w:pPr>
    </w:p>
    <w:p w:rsidR="00C33119" w:rsidRPr="00C33119" w:rsidRDefault="00C33119" w:rsidP="00C33119">
      <w:pPr>
        <w:pStyle w:val="Textoindependiente"/>
        <w:ind w:right="157"/>
        <w:jc w:val="both"/>
        <w:rPr>
          <w:u w:val="single"/>
        </w:rPr>
      </w:pPr>
      <w:r w:rsidRPr="00C33119">
        <w:rPr>
          <w:u w:val="single"/>
        </w:rPr>
        <w:t>Secretaria de Coordinación Territorial y Participación Ciudadana.</w:t>
      </w:r>
    </w:p>
    <w:p w:rsidR="00C33119" w:rsidRDefault="00C33119">
      <w:pPr>
        <w:pStyle w:val="Textoindependiente"/>
        <w:ind w:left="139" w:right="157"/>
        <w:jc w:val="both"/>
      </w:pPr>
    </w:p>
    <w:p w:rsidR="00074543" w:rsidRDefault="007E7F4E" w:rsidP="00074543">
      <w:pPr>
        <w:ind w:left="139" w:right="155"/>
        <w:jc w:val="both"/>
      </w:pPr>
      <w:r>
        <w:rPr>
          <w:sz w:val="18"/>
        </w:rPr>
        <w:t>Imagen</w:t>
      </w:r>
      <w:r w:rsidR="00074543">
        <w:rPr>
          <w:sz w:val="18"/>
        </w:rPr>
        <w:t xml:space="preserve"> </w:t>
      </w:r>
      <w:r>
        <w:rPr>
          <w:sz w:val="18"/>
        </w:rPr>
        <w:t>2</w:t>
      </w:r>
      <w:r w:rsidR="00074543">
        <w:rPr>
          <w:sz w:val="18"/>
        </w:rPr>
        <w:t xml:space="preserve">: Trámites optimizados </w:t>
      </w:r>
      <w:r w:rsidR="00074543" w:rsidRPr="00964C5E">
        <w:rPr>
          <w:sz w:val="18"/>
        </w:rPr>
        <w:t>a octubre</w:t>
      </w:r>
      <w:r w:rsidR="00964C5E">
        <w:rPr>
          <w:sz w:val="18"/>
        </w:rPr>
        <w:t xml:space="preserve"> de 2021</w:t>
      </w:r>
      <w:r w:rsidR="00074543">
        <w:rPr>
          <w:sz w:val="18"/>
        </w:rPr>
        <w:t>.</w:t>
      </w:r>
    </w:p>
    <w:p w:rsidR="00C33119" w:rsidRDefault="00074543">
      <w:pPr>
        <w:pStyle w:val="Textoindependiente"/>
        <w:ind w:left="139" w:right="157"/>
        <w:jc w:val="both"/>
      </w:pPr>
      <w:r>
        <w:rPr>
          <w:noProof/>
          <w:lang w:val="es-EC" w:eastAsia="es-EC"/>
        </w:rPr>
        <w:drawing>
          <wp:inline distT="0" distB="0" distL="0" distR="0" wp14:anchorId="771CBC3E" wp14:editId="3A89D551">
            <wp:extent cx="5486400" cy="3085465"/>
            <wp:effectExtent l="114300" t="114300" r="133350" b="133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37" t="17748" r="21616" b="3848"/>
                    <a:stretch/>
                  </pic:blipFill>
                  <pic:spPr bwMode="auto">
                    <a:xfrm>
                      <a:off x="0" y="0"/>
                      <a:ext cx="5486400" cy="30854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64C5E" w:rsidRDefault="00964C5E" w:rsidP="00E47790">
      <w:pPr>
        <w:ind w:left="139" w:right="155"/>
        <w:jc w:val="both"/>
        <w:rPr>
          <w:sz w:val="18"/>
        </w:rPr>
      </w:pPr>
    </w:p>
    <w:p w:rsidR="00964C5E" w:rsidRDefault="00964C5E" w:rsidP="00E47790">
      <w:pPr>
        <w:ind w:left="139" w:right="155"/>
        <w:jc w:val="both"/>
        <w:rPr>
          <w:sz w:val="18"/>
        </w:rPr>
      </w:pPr>
    </w:p>
    <w:p w:rsidR="00145C25" w:rsidRDefault="00145C25" w:rsidP="00E47790">
      <w:pPr>
        <w:ind w:left="139" w:right="155"/>
        <w:jc w:val="both"/>
        <w:rPr>
          <w:sz w:val="18"/>
        </w:rPr>
      </w:pPr>
    </w:p>
    <w:p w:rsidR="00145C25" w:rsidRDefault="00145C25" w:rsidP="00E47790">
      <w:pPr>
        <w:ind w:left="139" w:right="155"/>
        <w:jc w:val="both"/>
        <w:rPr>
          <w:sz w:val="18"/>
        </w:rPr>
      </w:pPr>
    </w:p>
    <w:p w:rsidR="00145C25" w:rsidRDefault="00145C25" w:rsidP="00E47790">
      <w:pPr>
        <w:ind w:left="139" w:right="155"/>
        <w:jc w:val="both"/>
        <w:rPr>
          <w:sz w:val="18"/>
        </w:rPr>
      </w:pPr>
    </w:p>
    <w:p w:rsidR="00145C25" w:rsidRDefault="00145C25" w:rsidP="00E47790">
      <w:pPr>
        <w:ind w:left="139" w:right="155"/>
        <w:jc w:val="both"/>
        <w:rPr>
          <w:sz w:val="18"/>
        </w:rPr>
      </w:pPr>
    </w:p>
    <w:p w:rsidR="00145C25" w:rsidRDefault="00145C25" w:rsidP="00E47790">
      <w:pPr>
        <w:ind w:left="139" w:right="155"/>
        <w:jc w:val="both"/>
        <w:rPr>
          <w:sz w:val="18"/>
        </w:rPr>
      </w:pPr>
    </w:p>
    <w:p w:rsidR="00145C25" w:rsidRDefault="00145C25" w:rsidP="00E47790">
      <w:pPr>
        <w:ind w:left="139" w:right="155"/>
        <w:jc w:val="both"/>
        <w:rPr>
          <w:sz w:val="18"/>
        </w:rPr>
      </w:pPr>
    </w:p>
    <w:p w:rsidR="00145C25" w:rsidRDefault="00145C25" w:rsidP="00E47790">
      <w:pPr>
        <w:ind w:left="139" w:right="155"/>
        <w:jc w:val="both"/>
        <w:rPr>
          <w:sz w:val="18"/>
        </w:rPr>
      </w:pPr>
    </w:p>
    <w:p w:rsidR="00145C25" w:rsidRDefault="00145C25" w:rsidP="00E47790">
      <w:pPr>
        <w:ind w:left="139" w:right="155"/>
        <w:jc w:val="both"/>
        <w:rPr>
          <w:sz w:val="18"/>
        </w:rPr>
      </w:pPr>
    </w:p>
    <w:p w:rsidR="00E47790" w:rsidRDefault="007E7F4E" w:rsidP="00E47790">
      <w:pPr>
        <w:ind w:left="139" w:right="155"/>
        <w:jc w:val="both"/>
      </w:pPr>
      <w:r>
        <w:rPr>
          <w:sz w:val="18"/>
        </w:rPr>
        <w:lastRenderedPageBreak/>
        <w:t>Imagen</w:t>
      </w:r>
      <w:r w:rsidR="00E47790">
        <w:rPr>
          <w:sz w:val="18"/>
        </w:rPr>
        <w:t xml:space="preserve"> </w:t>
      </w:r>
      <w:r>
        <w:rPr>
          <w:sz w:val="18"/>
        </w:rPr>
        <w:t>3</w:t>
      </w:r>
      <w:r w:rsidR="00E47790">
        <w:rPr>
          <w:sz w:val="18"/>
        </w:rPr>
        <w:t xml:space="preserve">: Trámites optimizados </w:t>
      </w:r>
      <w:r w:rsidR="00E47790" w:rsidRPr="00964C5E">
        <w:rPr>
          <w:sz w:val="18"/>
        </w:rPr>
        <w:t>a octubre</w:t>
      </w:r>
      <w:r w:rsidR="00964C5E">
        <w:rPr>
          <w:sz w:val="18"/>
        </w:rPr>
        <w:t xml:space="preserve"> de 2021</w:t>
      </w:r>
      <w:r w:rsidR="00E47790">
        <w:rPr>
          <w:sz w:val="18"/>
        </w:rPr>
        <w:t>.</w:t>
      </w:r>
    </w:p>
    <w:p w:rsidR="00C33119" w:rsidRDefault="00E47790">
      <w:pPr>
        <w:pStyle w:val="Textoindependiente"/>
        <w:ind w:left="139" w:right="157"/>
        <w:jc w:val="both"/>
      </w:pPr>
      <w:r>
        <w:rPr>
          <w:noProof/>
          <w:lang w:val="es-EC" w:eastAsia="es-EC"/>
        </w:rPr>
        <w:drawing>
          <wp:inline distT="0" distB="0" distL="0" distR="0" wp14:anchorId="26574F05" wp14:editId="3009D8EE">
            <wp:extent cx="5414490" cy="3409950"/>
            <wp:effectExtent l="114300" t="114300" r="91440" b="133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040" t="17217" r="16060" b="7558"/>
                    <a:stretch/>
                  </pic:blipFill>
                  <pic:spPr bwMode="auto">
                    <a:xfrm>
                      <a:off x="0" y="0"/>
                      <a:ext cx="5432165" cy="34210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E570C" w:rsidRDefault="004E570C" w:rsidP="004E570C">
      <w:pPr>
        <w:pStyle w:val="Textoindependiente"/>
        <w:ind w:right="157"/>
        <w:jc w:val="both"/>
      </w:pPr>
    </w:p>
    <w:p w:rsidR="004E570C" w:rsidRPr="004E570C" w:rsidRDefault="004E570C" w:rsidP="004E570C">
      <w:pPr>
        <w:pStyle w:val="Textoindependiente"/>
        <w:ind w:right="157"/>
        <w:jc w:val="both"/>
        <w:rPr>
          <w:u w:val="single"/>
        </w:rPr>
      </w:pPr>
      <w:r w:rsidRPr="004E570C">
        <w:rPr>
          <w:u w:val="single"/>
        </w:rPr>
        <w:t>Secretaria General de Planificación.</w:t>
      </w:r>
    </w:p>
    <w:p w:rsidR="00E47790" w:rsidRDefault="00E47790">
      <w:pPr>
        <w:pStyle w:val="Textoindependiente"/>
        <w:ind w:left="139" w:right="157"/>
        <w:jc w:val="both"/>
      </w:pPr>
    </w:p>
    <w:p w:rsidR="004E570C" w:rsidRDefault="007E7F4E" w:rsidP="004E570C">
      <w:pPr>
        <w:ind w:left="139" w:right="155"/>
        <w:jc w:val="both"/>
      </w:pPr>
      <w:r>
        <w:rPr>
          <w:sz w:val="18"/>
        </w:rPr>
        <w:t>Imagen</w:t>
      </w:r>
      <w:r w:rsidR="004E570C">
        <w:rPr>
          <w:sz w:val="18"/>
        </w:rPr>
        <w:t xml:space="preserve"> </w:t>
      </w:r>
      <w:r w:rsidR="002C1117">
        <w:rPr>
          <w:sz w:val="18"/>
        </w:rPr>
        <w:t>4</w:t>
      </w:r>
      <w:r w:rsidR="004E570C">
        <w:rPr>
          <w:sz w:val="18"/>
        </w:rPr>
        <w:t xml:space="preserve">: Trámites optimizados </w:t>
      </w:r>
      <w:r w:rsidR="004E570C" w:rsidRPr="009F1FB6">
        <w:rPr>
          <w:sz w:val="18"/>
        </w:rPr>
        <w:t>a octubre</w:t>
      </w:r>
      <w:r w:rsidR="004E570C">
        <w:rPr>
          <w:sz w:val="18"/>
        </w:rPr>
        <w:t xml:space="preserve"> de 202</w:t>
      </w:r>
      <w:r w:rsidR="009F1FB6">
        <w:rPr>
          <w:sz w:val="18"/>
        </w:rPr>
        <w:t>1</w:t>
      </w:r>
      <w:r w:rsidR="004E570C">
        <w:rPr>
          <w:sz w:val="18"/>
        </w:rPr>
        <w:t>.</w:t>
      </w:r>
    </w:p>
    <w:p w:rsidR="004E570C" w:rsidRDefault="007E7F4E">
      <w:pPr>
        <w:pStyle w:val="Textoindependiente"/>
        <w:ind w:left="139" w:right="157"/>
        <w:jc w:val="both"/>
      </w:pPr>
      <w:r>
        <w:rPr>
          <w:noProof/>
          <w:lang w:val="es-EC" w:eastAsia="es-EC"/>
        </w:rPr>
        <w:drawing>
          <wp:inline distT="0" distB="0" distL="0" distR="0" wp14:anchorId="17208678" wp14:editId="4C1165E9">
            <wp:extent cx="5381625" cy="3173779"/>
            <wp:effectExtent l="114300" t="114300" r="123825" b="1219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451" t="15364" r="8609" b="5439"/>
                    <a:stretch/>
                  </pic:blipFill>
                  <pic:spPr bwMode="auto">
                    <a:xfrm>
                      <a:off x="0" y="0"/>
                      <a:ext cx="5402673" cy="3186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47790" w:rsidRDefault="00E47790">
      <w:pPr>
        <w:pStyle w:val="Textoindependiente"/>
        <w:ind w:left="139" w:right="157"/>
        <w:jc w:val="both"/>
      </w:pPr>
    </w:p>
    <w:p w:rsidR="00D36CC2" w:rsidRDefault="00D36CC2" w:rsidP="007E7F4E">
      <w:pPr>
        <w:ind w:left="139" w:right="155"/>
        <w:jc w:val="both"/>
        <w:rPr>
          <w:sz w:val="18"/>
        </w:rPr>
      </w:pPr>
    </w:p>
    <w:p w:rsidR="00D36CC2" w:rsidRDefault="00D36CC2" w:rsidP="007E7F4E">
      <w:pPr>
        <w:ind w:left="139" w:right="155"/>
        <w:jc w:val="both"/>
        <w:rPr>
          <w:sz w:val="18"/>
        </w:rPr>
      </w:pPr>
    </w:p>
    <w:p w:rsidR="00D36CC2" w:rsidRDefault="00D36CC2" w:rsidP="007E7F4E">
      <w:pPr>
        <w:ind w:left="139" w:right="155"/>
        <w:jc w:val="both"/>
        <w:rPr>
          <w:sz w:val="18"/>
        </w:rPr>
      </w:pPr>
    </w:p>
    <w:p w:rsidR="00D36CC2" w:rsidRDefault="00D36CC2" w:rsidP="007E7F4E">
      <w:pPr>
        <w:ind w:left="139" w:right="155"/>
        <w:jc w:val="both"/>
        <w:rPr>
          <w:sz w:val="18"/>
        </w:rPr>
      </w:pPr>
    </w:p>
    <w:p w:rsidR="00D36CC2" w:rsidRDefault="00D36CC2" w:rsidP="007E7F4E">
      <w:pPr>
        <w:ind w:left="139" w:right="155"/>
        <w:jc w:val="both"/>
        <w:rPr>
          <w:sz w:val="18"/>
        </w:rPr>
      </w:pPr>
    </w:p>
    <w:p w:rsidR="00D36CC2" w:rsidRDefault="00D36CC2" w:rsidP="007E7F4E">
      <w:pPr>
        <w:ind w:left="139" w:right="155"/>
        <w:jc w:val="both"/>
        <w:rPr>
          <w:sz w:val="18"/>
        </w:rPr>
      </w:pPr>
    </w:p>
    <w:p w:rsidR="00D36CC2" w:rsidRDefault="00D36CC2" w:rsidP="007E7F4E">
      <w:pPr>
        <w:ind w:left="139" w:right="155"/>
        <w:jc w:val="both"/>
        <w:rPr>
          <w:sz w:val="18"/>
        </w:rPr>
      </w:pPr>
    </w:p>
    <w:p w:rsidR="007E7F4E" w:rsidRDefault="002C1117" w:rsidP="007E7F4E">
      <w:pPr>
        <w:ind w:left="139" w:right="155"/>
        <w:jc w:val="both"/>
        <w:rPr>
          <w:sz w:val="18"/>
        </w:rPr>
      </w:pPr>
      <w:r>
        <w:rPr>
          <w:sz w:val="18"/>
        </w:rPr>
        <w:lastRenderedPageBreak/>
        <w:t>Imagen</w:t>
      </w:r>
      <w:r w:rsidR="007E7F4E">
        <w:rPr>
          <w:sz w:val="18"/>
        </w:rPr>
        <w:t xml:space="preserve"> </w:t>
      </w:r>
      <w:r>
        <w:rPr>
          <w:sz w:val="18"/>
        </w:rPr>
        <w:t>5</w:t>
      </w:r>
      <w:r w:rsidR="007E7F4E">
        <w:rPr>
          <w:sz w:val="18"/>
        </w:rPr>
        <w:t xml:space="preserve">: Trámites optimizados </w:t>
      </w:r>
      <w:r>
        <w:rPr>
          <w:sz w:val="18"/>
        </w:rPr>
        <w:t>a agosto</w:t>
      </w:r>
      <w:r w:rsidR="007E7F4E">
        <w:rPr>
          <w:sz w:val="18"/>
        </w:rPr>
        <w:t xml:space="preserve"> de 2021.</w:t>
      </w:r>
    </w:p>
    <w:p w:rsidR="002C1117" w:rsidRDefault="002C1117" w:rsidP="007E7F4E">
      <w:pPr>
        <w:ind w:left="139" w:right="155"/>
        <w:jc w:val="both"/>
      </w:pPr>
      <w:r>
        <w:rPr>
          <w:noProof/>
          <w:lang w:val="es-EC" w:eastAsia="es-EC"/>
        </w:rPr>
        <w:drawing>
          <wp:inline distT="0" distB="0" distL="0" distR="0" wp14:anchorId="5CBE25F8" wp14:editId="5EA70543">
            <wp:extent cx="5357003" cy="3051175"/>
            <wp:effectExtent l="114300" t="114300" r="129540" b="130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610" t="19601" r="18433" b="10294"/>
                    <a:stretch/>
                  </pic:blipFill>
                  <pic:spPr bwMode="auto">
                    <a:xfrm>
                      <a:off x="0" y="0"/>
                      <a:ext cx="5385910" cy="30676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7E7F4E" w:rsidRDefault="007E7F4E">
      <w:pPr>
        <w:pStyle w:val="Textoindependiente"/>
        <w:ind w:left="139" w:right="157"/>
        <w:jc w:val="both"/>
      </w:pPr>
    </w:p>
    <w:p w:rsidR="002C1117" w:rsidRDefault="002C1117" w:rsidP="002C1117">
      <w:pPr>
        <w:ind w:left="139" w:right="155"/>
        <w:jc w:val="both"/>
        <w:rPr>
          <w:sz w:val="18"/>
        </w:rPr>
      </w:pPr>
      <w:r>
        <w:rPr>
          <w:sz w:val="18"/>
        </w:rPr>
        <w:t>Imagen 6: Trámites optimizados a agosto de 2021.</w:t>
      </w:r>
    </w:p>
    <w:p w:rsidR="002C1117" w:rsidRDefault="002C1117">
      <w:pPr>
        <w:pStyle w:val="Textoindependiente"/>
        <w:ind w:left="139" w:right="157"/>
        <w:jc w:val="both"/>
      </w:pPr>
      <w:r>
        <w:rPr>
          <w:noProof/>
          <w:lang w:val="es-EC" w:eastAsia="es-EC"/>
        </w:rPr>
        <w:drawing>
          <wp:inline distT="0" distB="0" distL="0" distR="0" wp14:anchorId="535B1DF3" wp14:editId="17A421E8">
            <wp:extent cx="5311109" cy="3419475"/>
            <wp:effectExtent l="114300" t="114300" r="118745" b="1238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503" t="21669" r="19688" b="16185"/>
                    <a:stretch/>
                  </pic:blipFill>
                  <pic:spPr bwMode="auto">
                    <a:xfrm>
                      <a:off x="0" y="0"/>
                      <a:ext cx="5365006" cy="34541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C1117" w:rsidRDefault="002C1117">
      <w:pPr>
        <w:pStyle w:val="Textoindependiente"/>
        <w:ind w:left="139" w:right="157"/>
        <w:jc w:val="both"/>
      </w:pPr>
    </w:p>
    <w:p w:rsidR="001043B0" w:rsidRDefault="001043B0" w:rsidP="001043B0">
      <w:pPr>
        <w:ind w:left="139" w:right="155"/>
        <w:jc w:val="both"/>
        <w:rPr>
          <w:sz w:val="18"/>
        </w:rPr>
      </w:pPr>
    </w:p>
    <w:p w:rsidR="00D36CC2" w:rsidRDefault="00D36CC2" w:rsidP="001043B0">
      <w:pPr>
        <w:ind w:left="139" w:right="155"/>
        <w:jc w:val="both"/>
        <w:rPr>
          <w:sz w:val="18"/>
        </w:rPr>
      </w:pPr>
    </w:p>
    <w:p w:rsidR="00D36CC2" w:rsidRDefault="00D36CC2" w:rsidP="001043B0">
      <w:pPr>
        <w:ind w:left="139" w:right="155"/>
        <w:jc w:val="both"/>
        <w:rPr>
          <w:sz w:val="18"/>
        </w:rPr>
      </w:pPr>
    </w:p>
    <w:p w:rsidR="00D36CC2" w:rsidRDefault="00D36CC2" w:rsidP="001043B0">
      <w:pPr>
        <w:ind w:left="139" w:right="155"/>
        <w:jc w:val="both"/>
        <w:rPr>
          <w:sz w:val="18"/>
        </w:rPr>
      </w:pPr>
    </w:p>
    <w:p w:rsidR="00D36CC2" w:rsidRDefault="00D36CC2" w:rsidP="001043B0">
      <w:pPr>
        <w:ind w:left="139" w:right="155"/>
        <w:jc w:val="both"/>
        <w:rPr>
          <w:sz w:val="18"/>
        </w:rPr>
      </w:pPr>
    </w:p>
    <w:p w:rsidR="00D36CC2" w:rsidRDefault="00D36CC2" w:rsidP="001043B0">
      <w:pPr>
        <w:ind w:left="139" w:right="155"/>
        <w:jc w:val="both"/>
        <w:rPr>
          <w:sz w:val="18"/>
        </w:rPr>
      </w:pPr>
    </w:p>
    <w:p w:rsidR="00D36CC2" w:rsidRDefault="00D36CC2" w:rsidP="001043B0">
      <w:pPr>
        <w:ind w:left="139" w:right="155"/>
        <w:jc w:val="both"/>
        <w:rPr>
          <w:sz w:val="18"/>
        </w:rPr>
      </w:pPr>
    </w:p>
    <w:p w:rsidR="00D36CC2" w:rsidRDefault="00D36CC2" w:rsidP="001043B0">
      <w:pPr>
        <w:ind w:left="139" w:right="155"/>
        <w:jc w:val="both"/>
        <w:rPr>
          <w:sz w:val="18"/>
        </w:rPr>
      </w:pPr>
    </w:p>
    <w:p w:rsidR="00D36CC2" w:rsidRDefault="00D36CC2" w:rsidP="001043B0">
      <w:pPr>
        <w:ind w:left="139" w:right="155"/>
        <w:jc w:val="both"/>
        <w:rPr>
          <w:sz w:val="18"/>
        </w:rPr>
      </w:pPr>
    </w:p>
    <w:p w:rsidR="00D36CC2" w:rsidRDefault="00D36CC2" w:rsidP="001043B0">
      <w:pPr>
        <w:ind w:left="139" w:right="155"/>
        <w:jc w:val="both"/>
        <w:rPr>
          <w:sz w:val="18"/>
        </w:rPr>
      </w:pPr>
    </w:p>
    <w:p w:rsidR="00D36CC2" w:rsidRDefault="00D36CC2" w:rsidP="001043B0">
      <w:pPr>
        <w:ind w:left="139" w:right="155"/>
        <w:jc w:val="both"/>
        <w:rPr>
          <w:sz w:val="18"/>
        </w:rPr>
      </w:pPr>
    </w:p>
    <w:p w:rsidR="001043B0" w:rsidRDefault="001043B0" w:rsidP="001043B0">
      <w:pPr>
        <w:ind w:left="139" w:right="155"/>
        <w:jc w:val="both"/>
        <w:rPr>
          <w:sz w:val="18"/>
        </w:rPr>
      </w:pPr>
      <w:r>
        <w:rPr>
          <w:sz w:val="18"/>
        </w:rPr>
        <w:lastRenderedPageBreak/>
        <w:t>Imagen 7: Trámites optimizados a agosto de 2021.</w:t>
      </w:r>
    </w:p>
    <w:p w:rsidR="001043B0" w:rsidRDefault="001043B0">
      <w:pPr>
        <w:pStyle w:val="Textoindependiente"/>
        <w:ind w:left="139" w:right="157"/>
        <w:jc w:val="both"/>
      </w:pPr>
      <w:r>
        <w:rPr>
          <w:noProof/>
          <w:lang w:val="es-EC" w:eastAsia="es-EC"/>
        </w:rPr>
        <w:drawing>
          <wp:inline distT="0" distB="0" distL="0" distR="0" wp14:anchorId="08EB96F7" wp14:editId="418430EB">
            <wp:extent cx="5327374" cy="3071431"/>
            <wp:effectExtent l="114300" t="114300" r="121285" b="129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708" t="18573" r="17213" b="13097"/>
                    <a:stretch/>
                  </pic:blipFill>
                  <pic:spPr bwMode="auto">
                    <a:xfrm>
                      <a:off x="0" y="0"/>
                      <a:ext cx="5353837" cy="3086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43915" w:rsidRDefault="00343915">
      <w:pPr>
        <w:pStyle w:val="Textoindependiente"/>
        <w:spacing w:before="10"/>
        <w:rPr>
          <w:sz w:val="21"/>
        </w:rPr>
      </w:pPr>
    </w:p>
    <w:p w:rsidR="00343915" w:rsidRDefault="00F82114">
      <w:pPr>
        <w:pStyle w:val="Textoindependiente"/>
        <w:ind w:left="139" w:right="158"/>
        <w:jc w:val="both"/>
      </w:pPr>
      <w:r>
        <w:t>Conforme lo expuesto, se verifica que el trabajo de la Comisión de Conectividad se ha efectuado en el marco del ordenamiento jurídico vigente y de conformidad con los requerimientos y necesidades de las y los habitantes del Distrito Metropolitano de Quito.</w:t>
      </w:r>
    </w:p>
    <w:p w:rsidR="00343915" w:rsidRDefault="00343915">
      <w:pPr>
        <w:pStyle w:val="Textoindependiente"/>
        <w:spacing w:before="1"/>
      </w:pPr>
    </w:p>
    <w:p w:rsidR="00912FEB" w:rsidRDefault="00912FEB" w:rsidP="00912FEB">
      <w:pPr>
        <w:pStyle w:val="Textoindependiente"/>
        <w:ind w:left="139" w:right="157"/>
        <w:jc w:val="both"/>
      </w:pPr>
      <w:r>
        <w:t xml:space="preserve">Finalmente, </w:t>
      </w:r>
      <w:r w:rsidRPr="00C15B00">
        <w:t xml:space="preserve">la Comisión </w:t>
      </w:r>
      <w:r>
        <w:t xml:space="preserve">de Conectividad </w:t>
      </w:r>
      <w:r w:rsidR="00145C25">
        <w:t>ratifica el compromiso por alcanzar</w:t>
      </w:r>
      <w:r w:rsidRPr="00C15B00">
        <w:t xml:space="preserve"> </w:t>
      </w:r>
      <w:r>
        <w:t xml:space="preserve">el cumplimiento de las competencias asignadas, </w:t>
      </w:r>
      <w:r w:rsidR="00B92CDF">
        <w:t>así como también, en la búsqueda de impul</w:t>
      </w:r>
      <w:r w:rsidRPr="00C15B00">
        <w:t>sar estrategias de coordinación y acción para avanzar hacia la sociedad del conocimiento</w:t>
      </w:r>
      <w:r w:rsidR="00B92CDF">
        <w:t>, conectividad e innovación</w:t>
      </w:r>
      <w:r w:rsidRPr="00C15B00">
        <w:t>.</w:t>
      </w:r>
    </w:p>
    <w:p w:rsidR="00B92CDF" w:rsidRDefault="00B92CDF">
      <w:pPr>
        <w:pStyle w:val="Textoindependiente"/>
        <w:spacing w:line="480" w:lineRule="auto"/>
        <w:ind w:left="139" w:right="4544"/>
        <w:jc w:val="both"/>
      </w:pPr>
    </w:p>
    <w:p w:rsidR="00B92CDF" w:rsidRDefault="00F82114">
      <w:pPr>
        <w:pStyle w:val="Textoindependiente"/>
        <w:spacing w:line="480" w:lineRule="auto"/>
        <w:ind w:left="139" w:right="4544"/>
        <w:jc w:val="both"/>
      </w:pPr>
      <w:r>
        <w:t xml:space="preserve">Con sentimientos de consideración y estima. </w:t>
      </w:r>
    </w:p>
    <w:p w:rsidR="00B92CDF" w:rsidRDefault="00B92CDF">
      <w:pPr>
        <w:pStyle w:val="Textoindependiente"/>
        <w:spacing w:line="480" w:lineRule="auto"/>
        <w:ind w:left="139" w:right="4544"/>
        <w:jc w:val="both"/>
      </w:pPr>
    </w:p>
    <w:p w:rsidR="00343915" w:rsidRDefault="00F82114">
      <w:pPr>
        <w:pStyle w:val="Textoindependiente"/>
        <w:spacing w:line="480" w:lineRule="auto"/>
        <w:ind w:left="139" w:right="4544"/>
        <w:jc w:val="both"/>
      </w:pPr>
      <w:r>
        <w:t>Atentamente,</w:t>
      </w:r>
    </w:p>
    <w:p w:rsidR="00343915" w:rsidRDefault="00343915">
      <w:pPr>
        <w:pStyle w:val="Textoindependiente"/>
        <w:rPr>
          <w:sz w:val="24"/>
        </w:rPr>
      </w:pPr>
    </w:p>
    <w:p w:rsidR="00343915" w:rsidRDefault="00343915">
      <w:pPr>
        <w:pStyle w:val="Textoindependiente"/>
        <w:rPr>
          <w:sz w:val="24"/>
        </w:rPr>
      </w:pPr>
    </w:p>
    <w:p w:rsidR="00343915" w:rsidRDefault="00343915">
      <w:pPr>
        <w:pStyle w:val="Textoindependiente"/>
        <w:rPr>
          <w:sz w:val="24"/>
        </w:rPr>
      </w:pPr>
    </w:p>
    <w:p w:rsidR="00343915" w:rsidRDefault="00343915">
      <w:pPr>
        <w:pStyle w:val="Textoindependiente"/>
        <w:rPr>
          <w:sz w:val="24"/>
        </w:rPr>
      </w:pPr>
    </w:p>
    <w:p w:rsidR="00343915" w:rsidRDefault="00F82114">
      <w:pPr>
        <w:pStyle w:val="Ttulo1"/>
        <w:spacing w:before="160"/>
        <w:ind w:left="139" w:firstLine="0"/>
        <w:jc w:val="both"/>
        <w:rPr>
          <w:u w:val="none"/>
        </w:rPr>
      </w:pPr>
      <w:r>
        <w:rPr>
          <w:u w:val="none"/>
        </w:rPr>
        <w:t>Juan Carlos Fiallo Cobos</w:t>
      </w:r>
    </w:p>
    <w:p w:rsidR="00343915" w:rsidRDefault="00F82114">
      <w:pPr>
        <w:pStyle w:val="Textoindependiente"/>
        <w:spacing w:before="2"/>
        <w:ind w:left="139" w:right="3534"/>
      </w:pPr>
      <w:r>
        <w:t>CONCEJAL METROPOLITANO DE QUITO PRESIDENTE DE LA COMISIÓN DE CONECTIVIDAD</w:t>
      </w:r>
    </w:p>
    <w:sectPr w:rsidR="00343915">
      <w:footerReference w:type="default" r:id="rId17"/>
      <w:pgSz w:w="11920" w:h="16850"/>
      <w:pgMar w:top="1500" w:right="1420" w:bottom="1160" w:left="1440" w:header="0"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70EF" w:rsidRDefault="00A070EF">
      <w:r>
        <w:separator/>
      </w:r>
    </w:p>
  </w:endnote>
  <w:endnote w:type="continuationSeparator" w:id="0">
    <w:p w:rsidR="00A070EF" w:rsidRDefault="00A07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FEB" w:rsidRDefault="00A070EF">
    <w:pPr>
      <w:pStyle w:val="Textoindependiente"/>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503.6pt;margin-top:782.15pt;width:16.1pt;height:12.1pt;z-index:-251658752;mso-position-horizontal-relative:page;mso-position-vertical-relative:page" filled="f" stroked="f">
          <v:textbox inset="0,0,0,0">
            <w:txbxContent>
              <w:p w:rsidR="00912FEB" w:rsidRDefault="00912FEB">
                <w:pPr>
                  <w:spacing w:before="14"/>
                  <w:ind w:left="60"/>
                  <w:rPr>
                    <w:sz w:val="18"/>
                  </w:rPr>
                </w:pPr>
                <w:r>
                  <w:fldChar w:fldCharType="begin"/>
                </w:r>
                <w:r>
                  <w:rPr>
                    <w:sz w:val="18"/>
                  </w:rPr>
                  <w:instrText xml:space="preserve"> PAGE </w:instrText>
                </w:r>
                <w:r>
                  <w:fldChar w:fldCharType="separate"/>
                </w:r>
                <w:r w:rsidR="00A62B68">
                  <w:rPr>
                    <w:noProof/>
                    <w:sz w:val="18"/>
                  </w:rPr>
                  <w:t>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70EF" w:rsidRDefault="00A070EF">
      <w:r>
        <w:separator/>
      </w:r>
    </w:p>
  </w:footnote>
  <w:footnote w:type="continuationSeparator" w:id="0">
    <w:p w:rsidR="00A070EF" w:rsidRDefault="00A070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77203"/>
    <w:multiLevelType w:val="hybridMultilevel"/>
    <w:tmpl w:val="584004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62439C3"/>
    <w:multiLevelType w:val="hybridMultilevel"/>
    <w:tmpl w:val="5AAAB5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6E405D3"/>
    <w:multiLevelType w:val="hybridMultilevel"/>
    <w:tmpl w:val="2A4E357E"/>
    <w:lvl w:ilvl="0" w:tplc="B19A087C">
      <w:numFmt w:val="bullet"/>
      <w:lvlText w:val=""/>
      <w:lvlJc w:val="left"/>
      <w:pPr>
        <w:ind w:left="499" w:hanging="360"/>
      </w:pPr>
      <w:rPr>
        <w:rFonts w:ascii="Symbol" w:eastAsia="Symbol" w:hAnsi="Symbol" w:cs="Symbol" w:hint="default"/>
        <w:w w:val="100"/>
        <w:sz w:val="22"/>
        <w:szCs w:val="22"/>
        <w:lang w:val="es-ES" w:eastAsia="en-US" w:bidi="ar-SA"/>
      </w:rPr>
    </w:lvl>
    <w:lvl w:ilvl="1" w:tplc="DDE4F2C0">
      <w:numFmt w:val="bullet"/>
      <w:lvlText w:val="•"/>
      <w:lvlJc w:val="left"/>
      <w:pPr>
        <w:ind w:left="1355" w:hanging="360"/>
      </w:pPr>
      <w:rPr>
        <w:rFonts w:hint="default"/>
        <w:lang w:val="es-ES" w:eastAsia="en-US" w:bidi="ar-SA"/>
      </w:rPr>
    </w:lvl>
    <w:lvl w:ilvl="2" w:tplc="5380BD04">
      <w:numFmt w:val="bullet"/>
      <w:lvlText w:val="•"/>
      <w:lvlJc w:val="left"/>
      <w:pPr>
        <w:ind w:left="2210" w:hanging="360"/>
      </w:pPr>
      <w:rPr>
        <w:rFonts w:hint="default"/>
        <w:lang w:val="es-ES" w:eastAsia="en-US" w:bidi="ar-SA"/>
      </w:rPr>
    </w:lvl>
    <w:lvl w:ilvl="3" w:tplc="D1541554">
      <w:numFmt w:val="bullet"/>
      <w:lvlText w:val="•"/>
      <w:lvlJc w:val="left"/>
      <w:pPr>
        <w:ind w:left="3065" w:hanging="360"/>
      </w:pPr>
      <w:rPr>
        <w:rFonts w:hint="default"/>
        <w:lang w:val="es-ES" w:eastAsia="en-US" w:bidi="ar-SA"/>
      </w:rPr>
    </w:lvl>
    <w:lvl w:ilvl="4" w:tplc="7C30C614">
      <w:numFmt w:val="bullet"/>
      <w:lvlText w:val="•"/>
      <w:lvlJc w:val="left"/>
      <w:pPr>
        <w:ind w:left="3920" w:hanging="360"/>
      </w:pPr>
      <w:rPr>
        <w:rFonts w:hint="default"/>
        <w:lang w:val="es-ES" w:eastAsia="en-US" w:bidi="ar-SA"/>
      </w:rPr>
    </w:lvl>
    <w:lvl w:ilvl="5" w:tplc="A1EC8D86">
      <w:numFmt w:val="bullet"/>
      <w:lvlText w:val="•"/>
      <w:lvlJc w:val="left"/>
      <w:pPr>
        <w:ind w:left="4775" w:hanging="360"/>
      </w:pPr>
      <w:rPr>
        <w:rFonts w:hint="default"/>
        <w:lang w:val="es-ES" w:eastAsia="en-US" w:bidi="ar-SA"/>
      </w:rPr>
    </w:lvl>
    <w:lvl w:ilvl="6" w:tplc="D3285D6E">
      <w:numFmt w:val="bullet"/>
      <w:lvlText w:val="•"/>
      <w:lvlJc w:val="left"/>
      <w:pPr>
        <w:ind w:left="5630" w:hanging="360"/>
      </w:pPr>
      <w:rPr>
        <w:rFonts w:hint="default"/>
        <w:lang w:val="es-ES" w:eastAsia="en-US" w:bidi="ar-SA"/>
      </w:rPr>
    </w:lvl>
    <w:lvl w:ilvl="7" w:tplc="C45EBBE6">
      <w:numFmt w:val="bullet"/>
      <w:lvlText w:val="•"/>
      <w:lvlJc w:val="left"/>
      <w:pPr>
        <w:ind w:left="6485" w:hanging="360"/>
      </w:pPr>
      <w:rPr>
        <w:rFonts w:hint="default"/>
        <w:lang w:val="es-ES" w:eastAsia="en-US" w:bidi="ar-SA"/>
      </w:rPr>
    </w:lvl>
    <w:lvl w:ilvl="8" w:tplc="06AC513A">
      <w:numFmt w:val="bullet"/>
      <w:lvlText w:val="•"/>
      <w:lvlJc w:val="left"/>
      <w:pPr>
        <w:ind w:left="7340" w:hanging="360"/>
      </w:pPr>
      <w:rPr>
        <w:rFonts w:hint="default"/>
        <w:lang w:val="es-ES" w:eastAsia="en-US" w:bidi="ar-SA"/>
      </w:rPr>
    </w:lvl>
  </w:abstractNum>
  <w:abstractNum w:abstractNumId="3" w15:restartNumberingAfterBreak="0">
    <w:nsid w:val="0CCD44D9"/>
    <w:multiLevelType w:val="hybridMultilevel"/>
    <w:tmpl w:val="E2EE67DC"/>
    <w:lvl w:ilvl="0" w:tplc="300A000F">
      <w:start w:val="1"/>
      <w:numFmt w:val="decimal"/>
      <w:lvlText w:val="%1."/>
      <w:lvlJc w:val="left"/>
      <w:pPr>
        <w:ind w:left="859" w:hanging="360"/>
      </w:pPr>
    </w:lvl>
    <w:lvl w:ilvl="1" w:tplc="300A0019" w:tentative="1">
      <w:start w:val="1"/>
      <w:numFmt w:val="lowerLetter"/>
      <w:lvlText w:val="%2."/>
      <w:lvlJc w:val="left"/>
      <w:pPr>
        <w:ind w:left="1579" w:hanging="360"/>
      </w:pPr>
    </w:lvl>
    <w:lvl w:ilvl="2" w:tplc="300A001B" w:tentative="1">
      <w:start w:val="1"/>
      <w:numFmt w:val="lowerRoman"/>
      <w:lvlText w:val="%3."/>
      <w:lvlJc w:val="right"/>
      <w:pPr>
        <w:ind w:left="2299" w:hanging="180"/>
      </w:pPr>
    </w:lvl>
    <w:lvl w:ilvl="3" w:tplc="300A000F" w:tentative="1">
      <w:start w:val="1"/>
      <w:numFmt w:val="decimal"/>
      <w:lvlText w:val="%4."/>
      <w:lvlJc w:val="left"/>
      <w:pPr>
        <w:ind w:left="3019" w:hanging="360"/>
      </w:pPr>
    </w:lvl>
    <w:lvl w:ilvl="4" w:tplc="300A0019" w:tentative="1">
      <w:start w:val="1"/>
      <w:numFmt w:val="lowerLetter"/>
      <w:lvlText w:val="%5."/>
      <w:lvlJc w:val="left"/>
      <w:pPr>
        <w:ind w:left="3739" w:hanging="360"/>
      </w:pPr>
    </w:lvl>
    <w:lvl w:ilvl="5" w:tplc="300A001B" w:tentative="1">
      <w:start w:val="1"/>
      <w:numFmt w:val="lowerRoman"/>
      <w:lvlText w:val="%6."/>
      <w:lvlJc w:val="right"/>
      <w:pPr>
        <w:ind w:left="4459" w:hanging="180"/>
      </w:pPr>
    </w:lvl>
    <w:lvl w:ilvl="6" w:tplc="300A000F" w:tentative="1">
      <w:start w:val="1"/>
      <w:numFmt w:val="decimal"/>
      <w:lvlText w:val="%7."/>
      <w:lvlJc w:val="left"/>
      <w:pPr>
        <w:ind w:left="5179" w:hanging="360"/>
      </w:pPr>
    </w:lvl>
    <w:lvl w:ilvl="7" w:tplc="300A0019" w:tentative="1">
      <w:start w:val="1"/>
      <w:numFmt w:val="lowerLetter"/>
      <w:lvlText w:val="%8."/>
      <w:lvlJc w:val="left"/>
      <w:pPr>
        <w:ind w:left="5899" w:hanging="360"/>
      </w:pPr>
    </w:lvl>
    <w:lvl w:ilvl="8" w:tplc="300A001B" w:tentative="1">
      <w:start w:val="1"/>
      <w:numFmt w:val="lowerRoman"/>
      <w:lvlText w:val="%9."/>
      <w:lvlJc w:val="right"/>
      <w:pPr>
        <w:ind w:left="6619" w:hanging="180"/>
      </w:pPr>
    </w:lvl>
  </w:abstractNum>
  <w:abstractNum w:abstractNumId="4" w15:restartNumberingAfterBreak="0">
    <w:nsid w:val="1F1C19AF"/>
    <w:multiLevelType w:val="hybridMultilevel"/>
    <w:tmpl w:val="F9840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0272708"/>
    <w:multiLevelType w:val="hybridMultilevel"/>
    <w:tmpl w:val="C64E360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15:restartNumberingAfterBreak="0">
    <w:nsid w:val="247728C9"/>
    <w:multiLevelType w:val="hybridMultilevel"/>
    <w:tmpl w:val="584004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8237535"/>
    <w:multiLevelType w:val="hybridMultilevel"/>
    <w:tmpl w:val="F244CAD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299D1B5C"/>
    <w:multiLevelType w:val="hybridMultilevel"/>
    <w:tmpl w:val="F9840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2C811DF4"/>
    <w:multiLevelType w:val="hybridMultilevel"/>
    <w:tmpl w:val="C64E360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15:restartNumberingAfterBreak="0">
    <w:nsid w:val="32A52EBC"/>
    <w:multiLevelType w:val="hybridMultilevel"/>
    <w:tmpl w:val="5CA0FF9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91D3E3F"/>
    <w:multiLevelType w:val="hybridMultilevel"/>
    <w:tmpl w:val="5CA0FF9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FAF5C25"/>
    <w:multiLevelType w:val="hybridMultilevel"/>
    <w:tmpl w:val="E2EE67DC"/>
    <w:lvl w:ilvl="0" w:tplc="300A000F">
      <w:start w:val="1"/>
      <w:numFmt w:val="decimal"/>
      <w:lvlText w:val="%1."/>
      <w:lvlJc w:val="left"/>
      <w:pPr>
        <w:ind w:left="859" w:hanging="360"/>
      </w:pPr>
    </w:lvl>
    <w:lvl w:ilvl="1" w:tplc="300A0019" w:tentative="1">
      <w:start w:val="1"/>
      <w:numFmt w:val="lowerLetter"/>
      <w:lvlText w:val="%2."/>
      <w:lvlJc w:val="left"/>
      <w:pPr>
        <w:ind w:left="1579" w:hanging="360"/>
      </w:pPr>
    </w:lvl>
    <w:lvl w:ilvl="2" w:tplc="300A001B" w:tentative="1">
      <w:start w:val="1"/>
      <w:numFmt w:val="lowerRoman"/>
      <w:lvlText w:val="%3."/>
      <w:lvlJc w:val="right"/>
      <w:pPr>
        <w:ind w:left="2299" w:hanging="180"/>
      </w:pPr>
    </w:lvl>
    <w:lvl w:ilvl="3" w:tplc="300A000F" w:tentative="1">
      <w:start w:val="1"/>
      <w:numFmt w:val="decimal"/>
      <w:lvlText w:val="%4."/>
      <w:lvlJc w:val="left"/>
      <w:pPr>
        <w:ind w:left="3019" w:hanging="360"/>
      </w:pPr>
    </w:lvl>
    <w:lvl w:ilvl="4" w:tplc="300A0019" w:tentative="1">
      <w:start w:val="1"/>
      <w:numFmt w:val="lowerLetter"/>
      <w:lvlText w:val="%5."/>
      <w:lvlJc w:val="left"/>
      <w:pPr>
        <w:ind w:left="3739" w:hanging="360"/>
      </w:pPr>
    </w:lvl>
    <w:lvl w:ilvl="5" w:tplc="300A001B" w:tentative="1">
      <w:start w:val="1"/>
      <w:numFmt w:val="lowerRoman"/>
      <w:lvlText w:val="%6."/>
      <w:lvlJc w:val="right"/>
      <w:pPr>
        <w:ind w:left="4459" w:hanging="180"/>
      </w:pPr>
    </w:lvl>
    <w:lvl w:ilvl="6" w:tplc="300A000F" w:tentative="1">
      <w:start w:val="1"/>
      <w:numFmt w:val="decimal"/>
      <w:lvlText w:val="%7."/>
      <w:lvlJc w:val="left"/>
      <w:pPr>
        <w:ind w:left="5179" w:hanging="360"/>
      </w:pPr>
    </w:lvl>
    <w:lvl w:ilvl="7" w:tplc="300A0019" w:tentative="1">
      <w:start w:val="1"/>
      <w:numFmt w:val="lowerLetter"/>
      <w:lvlText w:val="%8."/>
      <w:lvlJc w:val="left"/>
      <w:pPr>
        <w:ind w:left="5899" w:hanging="360"/>
      </w:pPr>
    </w:lvl>
    <w:lvl w:ilvl="8" w:tplc="300A001B" w:tentative="1">
      <w:start w:val="1"/>
      <w:numFmt w:val="lowerRoman"/>
      <w:lvlText w:val="%9."/>
      <w:lvlJc w:val="right"/>
      <w:pPr>
        <w:ind w:left="6619" w:hanging="180"/>
      </w:pPr>
    </w:lvl>
  </w:abstractNum>
  <w:abstractNum w:abstractNumId="13" w15:restartNumberingAfterBreak="0">
    <w:nsid w:val="45365BB4"/>
    <w:multiLevelType w:val="hybridMultilevel"/>
    <w:tmpl w:val="5AAAB5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484D04A7"/>
    <w:multiLevelType w:val="hybridMultilevel"/>
    <w:tmpl w:val="F9840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4B276616"/>
    <w:multiLevelType w:val="hybridMultilevel"/>
    <w:tmpl w:val="51F247BA"/>
    <w:lvl w:ilvl="0" w:tplc="01B4A17E">
      <w:start w:val="1"/>
      <w:numFmt w:val="upperRoman"/>
      <w:lvlText w:val="%1."/>
      <w:lvlJc w:val="left"/>
      <w:pPr>
        <w:ind w:left="859" w:hanging="483"/>
        <w:jc w:val="right"/>
      </w:pPr>
      <w:rPr>
        <w:rFonts w:ascii="Arial" w:eastAsia="Arial" w:hAnsi="Arial" w:cs="Arial" w:hint="default"/>
        <w:b/>
        <w:bCs/>
        <w:spacing w:val="0"/>
        <w:w w:val="100"/>
        <w:sz w:val="22"/>
        <w:szCs w:val="22"/>
        <w:lang w:val="es-ES" w:eastAsia="en-US" w:bidi="ar-SA"/>
      </w:rPr>
    </w:lvl>
    <w:lvl w:ilvl="1" w:tplc="CEF63C60">
      <w:start w:val="1"/>
      <w:numFmt w:val="upperLetter"/>
      <w:lvlText w:val="%2."/>
      <w:lvlJc w:val="left"/>
      <w:pPr>
        <w:ind w:left="859" w:hanging="360"/>
      </w:pPr>
      <w:rPr>
        <w:rFonts w:ascii="Arial" w:eastAsia="Arial" w:hAnsi="Arial" w:cs="Arial" w:hint="default"/>
        <w:b/>
        <w:bCs/>
        <w:spacing w:val="0"/>
        <w:w w:val="100"/>
        <w:sz w:val="22"/>
        <w:szCs w:val="22"/>
        <w:lang w:val="es-ES" w:eastAsia="en-US" w:bidi="ar-SA"/>
      </w:rPr>
    </w:lvl>
    <w:lvl w:ilvl="2" w:tplc="A970985E">
      <w:start w:val="1"/>
      <w:numFmt w:val="decimal"/>
      <w:lvlText w:val="%3."/>
      <w:lvlJc w:val="left"/>
      <w:pPr>
        <w:ind w:left="859" w:hanging="360"/>
        <w:jc w:val="right"/>
      </w:pPr>
      <w:rPr>
        <w:rFonts w:ascii="Arial" w:eastAsia="Arial" w:hAnsi="Arial" w:cs="Arial" w:hint="default"/>
        <w:spacing w:val="-1"/>
        <w:w w:val="100"/>
        <w:sz w:val="22"/>
        <w:szCs w:val="22"/>
        <w:lang w:val="es-ES" w:eastAsia="en-US" w:bidi="ar-SA"/>
      </w:rPr>
    </w:lvl>
    <w:lvl w:ilvl="3" w:tplc="F9DAD466">
      <w:start w:val="1"/>
      <w:numFmt w:val="lowerLetter"/>
      <w:lvlText w:val="%4."/>
      <w:lvlJc w:val="left"/>
      <w:pPr>
        <w:ind w:left="859" w:hanging="360"/>
      </w:pPr>
      <w:rPr>
        <w:rFonts w:ascii="Arial" w:eastAsia="Arial" w:hAnsi="Arial" w:cs="Arial" w:hint="default"/>
        <w:b/>
        <w:bCs/>
        <w:spacing w:val="-1"/>
        <w:w w:val="100"/>
        <w:sz w:val="22"/>
        <w:szCs w:val="22"/>
        <w:lang w:val="es-ES" w:eastAsia="en-US" w:bidi="ar-SA"/>
      </w:rPr>
    </w:lvl>
    <w:lvl w:ilvl="4" w:tplc="D8F6130A">
      <w:numFmt w:val="bullet"/>
      <w:lvlText w:val="•"/>
      <w:lvlJc w:val="left"/>
      <w:pPr>
        <w:ind w:left="4136" w:hanging="360"/>
      </w:pPr>
      <w:rPr>
        <w:rFonts w:hint="default"/>
        <w:lang w:val="es-ES" w:eastAsia="en-US" w:bidi="ar-SA"/>
      </w:rPr>
    </w:lvl>
    <w:lvl w:ilvl="5" w:tplc="BFC2E566">
      <w:numFmt w:val="bullet"/>
      <w:lvlText w:val="•"/>
      <w:lvlJc w:val="left"/>
      <w:pPr>
        <w:ind w:left="4955" w:hanging="360"/>
      </w:pPr>
      <w:rPr>
        <w:rFonts w:hint="default"/>
        <w:lang w:val="es-ES" w:eastAsia="en-US" w:bidi="ar-SA"/>
      </w:rPr>
    </w:lvl>
    <w:lvl w:ilvl="6" w:tplc="30AA3378">
      <w:numFmt w:val="bullet"/>
      <w:lvlText w:val="•"/>
      <w:lvlJc w:val="left"/>
      <w:pPr>
        <w:ind w:left="5774" w:hanging="360"/>
      </w:pPr>
      <w:rPr>
        <w:rFonts w:hint="default"/>
        <w:lang w:val="es-ES" w:eastAsia="en-US" w:bidi="ar-SA"/>
      </w:rPr>
    </w:lvl>
    <w:lvl w:ilvl="7" w:tplc="0754987E">
      <w:numFmt w:val="bullet"/>
      <w:lvlText w:val="•"/>
      <w:lvlJc w:val="left"/>
      <w:pPr>
        <w:ind w:left="6593" w:hanging="360"/>
      </w:pPr>
      <w:rPr>
        <w:rFonts w:hint="default"/>
        <w:lang w:val="es-ES" w:eastAsia="en-US" w:bidi="ar-SA"/>
      </w:rPr>
    </w:lvl>
    <w:lvl w:ilvl="8" w:tplc="93CEE8D6">
      <w:numFmt w:val="bullet"/>
      <w:lvlText w:val="•"/>
      <w:lvlJc w:val="left"/>
      <w:pPr>
        <w:ind w:left="7412" w:hanging="360"/>
      </w:pPr>
      <w:rPr>
        <w:rFonts w:hint="default"/>
        <w:lang w:val="es-ES" w:eastAsia="en-US" w:bidi="ar-SA"/>
      </w:rPr>
    </w:lvl>
  </w:abstractNum>
  <w:abstractNum w:abstractNumId="16" w15:restartNumberingAfterBreak="0">
    <w:nsid w:val="4E4C03CE"/>
    <w:multiLevelType w:val="hybridMultilevel"/>
    <w:tmpl w:val="4E765D1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4E6B252A"/>
    <w:multiLevelType w:val="hybridMultilevel"/>
    <w:tmpl w:val="F9840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4EAF4987"/>
    <w:multiLevelType w:val="hybridMultilevel"/>
    <w:tmpl w:val="F184F95E"/>
    <w:lvl w:ilvl="0" w:tplc="3CE0E3AC">
      <w:start w:val="1"/>
      <w:numFmt w:val="decimal"/>
      <w:lvlText w:val="%1."/>
      <w:lvlJc w:val="left"/>
      <w:pPr>
        <w:ind w:left="499" w:hanging="360"/>
      </w:pPr>
      <w:rPr>
        <w:rFonts w:hint="default"/>
      </w:rPr>
    </w:lvl>
    <w:lvl w:ilvl="1" w:tplc="300A0019" w:tentative="1">
      <w:start w:val="1"/>
      <w:numFmt w:val="lowerLetter"/>
      <w:lvlText w:val="%2."/>
      <w:lvlJc w:val="left"/>
      <w:pPr>
        <w:ind w:left="1219" w:hanging="360"/>
      </w:pPr>
    </w:lvl>
    <w:lvl w:ilvl="2" w:tplc="300A001B" w:tentative="1">
      <w:start w:val="1"/>
      <w:numFmt w:val="lowerRoman"/>
      <w:lvlText w:val="%3."/>
      <w:lvlJc w:val="right"/>
      <w:pPr>
        <w:ind w:left="1939" w:hanging="180"/>
      </w:pPr>
    </w:lvl>
    <w:lvl w:ilvl="3" w:tplc="300A000F" w:tentative="1">
      <w:start w:val="1"/>
      <w:numFmt w:val="decimal"/>
      <w:lvlText w:val="%4."/>
      <w:lvlJc w:val="left"/>
      <w:pPr>
        <w:ind w:left="2659" w:hanging="360"/>
      </w:pPr>
    </w:lvl>
    <w:lvl w:ilvl="4" w:tplc="300A0019" w:tentative="1">
      <w:start w:val="1"/>
      <w:numFmt w:val="lowerLetter"/>
      <w:lvlText w:val="%5."/>
      <w:lvlJc w:val="left"/>
      <w:pPr>
        <w:ind w:left="3379" w:hanging="360"/>
      </w:pPr>
    </w:lvl>
    <w:lvl w:ilvl="5" w:tplc="300A001B" w:tentative="1">
      <w:start w:val="1"/>
      <w:numFmt w:val="lowerRoman"/>
      <w:lvlText w:val="%6."/>
      <w:lvlJc w:val="right"/>
      <w:pPr>
        <w:ind w:left="4099" w:hanging="180"/>
      </w:pPr>
    </w:lvl>
    <w:lvl w:ilvl="6" w:tplc="300A000F" w:tentative="1">
      <w:start w:val="1"/>
      <w:numFmt w:val="decimal"/>
      <w:lvlText w:val="%7."/>
      <w:lvlJc w:val="left"/>
      <w:pPr>
        <w:ind w:left="4819" w:hanging="360"/>
      </w:pPr>
    </w:lvl>
    <w:lvl w:ilvl="7" w:tplc="300A0019" w:tentative="1">
      <w:start w:val="1"/>
      <w:numFmt w:val="lowerLetter"/>
      <w:lvlText w:val="%8."/>
      <w:lvlJc w:val="left"/>
      <w:pPr>
        <w:ind w:left="5539" w:hanging="360"/>
      </w:pPr>
    </w:lvl>
    <w:lvl w:ilvl="8" w:tplc="300A001B" w:tentative="1">
      <w:start w:val="1"/>
      <w:numFmt w:val="lowerRoman"/>
      <w:lvlText w:val="%9."/>
      <w:lvlJc w:val="right"/>
      <w:pPr>
        <w:ind w:left="6259" w:hanging="180"/>
      </w:pPr>
    </w:lvl>
  </w:abstractNum>
  <w:abstractNum w:abstractNumId="19" w15:restartNumberingAfterBreak="0">
    <w:nsid w:val="4EFD0136"/>
    <w:multiLevelType w:val="hybridMultilevel"/>
    <w:tmpl w:val="29A4D9A0"/>
    <w:lvl w:ilvl="0" w:tplc="300A0001">
      <w:start w:val="1"/>
      <w:numFmt w:val="bullet"/>
      <w:lvlText w:val=""/>
      <w:lvlJc w:val="left"/>
      <w:pPr>
        <w:ind w:left="859" w:hanging="360"/>
      </w:pPr>
      <w:rPr>
        <w:rFonts w:ascii="Symbol" w:hAnsi="Symbol" w:hint="default"/>
      </w:rPr>
    </w:lvl>
    <w:lvl w:ilvl="1" w:tplc="300A0003" w:tentative="1">
      <w:start w:val="1"/>
      <w:numFmt w:val="bullet"/>
      <w:lvlText w:val="o"/>
      <w:lvlJc w:val="left"/>
      <w:pPr>
        <w:ind w:left="1579" w:hanging="360"/>
      </w:pPr>
      <w:rPr>
        <w:rFonts w:ascii="Courier New" w:hAnsi="Courier New" w:cs="Courier New" w:hint="default"/>
      </w:rPr>
    </w:lvl>
    <w:lvl w:ilvl="2" w:tplc="300A0005" w:tentative="1">
      <w:start w:val="1"/>
      <w:numFmt w:val="bullet"/>
      <w:lvlText w:val=""/>
      <w:lvlJc w:val="left"/>
      <w:pPr>
        <w:ind w:left="2299" w:hanging="360"/>
      </w:pPr>
      <w:rPr>
        <w:rFonts w:ascii="Wingdings" w:hAnsi="Wingdings" w:hint="default"/>
      </w:rPr>
    </w:lvl>
    <w:lvl w:ilvl="3" w:tplc="300A0001" w:tentative="1">
      <w:start w:val="1"/>
      <w:numFmt w:val="bullet"/>
      <w:lvlText w:val=""/>
      <w:lvlJc w:val="left"/>
      <w:pPr>
        <w:ind w:left="3019" w:hanging="360"/>
      </w:pPr>
      <w:rPr>
        <w:rFonts w:ascii="Symbol" w:hAnsi="Symbol" w:hint="default"/>
      </w:rPr>
    </w:lvl>
    <w:lvl w:ilvl="4" w:tplc="300A0003" w:tentative="1">
      <w:start w:val="1"/>
      <w:numFmt w:val="bullet"/>
      <w:lvlText w:val="o"/>
      <w:lvlJc w:val="left"/>
      <w:pPr>
        <w:ind w:left="3739" w:hanging="360"/>
      </w:pPr>
      <w:rPr>
        <w:rFonts w:ascii="Courier New" w:hAnsi="Courier New" w:cs="Courier New" w:hint="default"/>
      </w:rPr>
    </w:lvl>
    <w:lvl w:ilvl="5" w:tplc="300A0005" w:tentative="1">
      <w:start w:val="1"/>
      <w:numFmt w:val="bullet"/>
      <w:lvlText w:val=""/>
      <w:lvlJc w:val="left"/>
      <w:pPr>
        <w:ind w:left="4459" w:hanging="360"/>
      </w:pPr>
      <w:rPr>
        <w:rFonts w:ascii="Wingdings" w:hAnsi="Wingdings" w:hint="default"/>
      </w:rPr>
    </w:lvl>
    <w:lvl w:ilvl="6" w:tplc="300A0001" w:tentative="1">
      <w:start w:val="1"/>
      <w:numFmt w:val="bullet"/>
      <w:lvlText w:val=""/>
      <w:lvlJc w:val="left"/>
      <w:pPr>
        <w:ind w:left="5179" w:hanging="360"/>
      </w:pPr>
      <w:rPr>
        <w:rFonts w:ascii="Symbol" w:hAnsi="Symbol" w:hint="default"/>
      </w:rPr>
    </w:lvl>
    <w:lvl w:ilvl="7" w:tplc="300A0003" w:tentative="1">
      <w:start w:val="1"/>
      <w:numFmt w:val="bullet"/>
      <w:lvlText w:val="o"/>
      <w:lvlJc w:val="left"/>
      <w:pPr>
        <w:ind w:left="5899" w:hanging="360"/>
      </w:pPr>
      <w:rPr>
        <w:rFonts w:ascii="Courier New" w:hAnsi="Courier New" w:cs="Courier New" w:hint="default"/>
      </w:rPr>
    </w:lvl>
    <w:lvl w:ilvl="8" w:tplc="300A0005" w:tentative="1">
      <w:start w:val="1"/>
      <w:numFmt w:val="bullet"/>
      <w:lvlText w:val=""/>
      <w:lvlJc w:val="left"/>
      <w:pPr>
        <w:ind w:left="6619" w:hanging="360"/>
      </w:pPr>
      <w:rPr>
        <w:rFonts w:ascii="Wingdings" w:hAnsi="Wingdings" w:hint="default"/>
      </w:rPr>
    </w:lvl>
  </w:abstractNum>
  <w:abstractNum w:abstractNumId="20" w15:restartNumberingAfterBreak="0">
    <w:nsid w:val="4FE11ED2"/>
    <w:multiLevelType w:val="hybridMultilevel"/>
    <w:tmpl w:val="E2EE67DC"/>
    <w:lvl w:ilvl="0" w:tplc="300A000F">
      <w:start w:val="1"/>
      <w:numFmt w:val="decimal"/>
      <w:lvlText w:val="%1."/>
      <w:lvlJc w:val="left"/>
      <w:pPr>
        <w:ind w:left="859" w:hanging="360"/>
      </w:pPr>
    </w:lvl>
    <w:lvl w:ilvl="1" w:tplc="300A0019" w:tentative="1">
      <w:start w:val="1"/>
      <w:numFmt w:val="lowerLetter"/>
      <w:lvlText w:val="%2."/>
      <w:lvlJc w:val="left"/>
      <w:pPr>
        <w:ind w:left="1579" w:hanging="360"/>
      </w:pPr>
    </w:lvl>
    <w:lvl w:ilvl="2" w:tplc="300A001B" w:tentative="1">
      <w:start w:val="1"/>
      <w:numFmt w:val="lowerRoman"/>
      <w:lvlText w:val="%3."/>
      <w:lvlJc w:val="right"/>
      <w:pPr>
        <w:ind w:left="2299" w:hanging="180"/>
      </w:pPr>
    </w:lvl>
    <w:lvl w:ilvl="3" w:tplc="300A000F" w:tentative="1">
      <w:start w:val="1"/>
      <w:numFmt w:val="decimal"/>
      <w:lvlText w:val="%4."/>
      <w:lvlJc w:val="left"/>
      <w:pPr>
        <w:ind w:left="3019" w:hanging="360"/>
      </w:pPr>
    </w:lvl>
    <w:lvl w:ilvl="4" w:tplc="300A0019" w:tentative="1">
      <w:start w:val="1"/>
      <w:numFmt w:val="lowerLetter"/>
      <w:lvlText w:val="%5."/>
      <w:lvlJc w:val="left"/>
      <w:pPr>
        <w:ind w:left="3739" w:hanging="360"/>
      </w:pPr>
    </w:lvl>
    <w:lvl w:ilvl="5" w:tplc="300A001B" w:tentative="1">
      <w:start w:val="1"/>
      <w:numFmt w:val="lowerRoman"/>
      <w:lvlText w:val="%6."/>
      <w:lvlJc w:val="right"/>
      <w:pPr>
        <w:ind w:left="4459" w:hanging="180"/>
      </w:pPr>
    </w:lvl>
    <w:lvl w:ilvl="6" w:tplc="300A000F" w:tentative="1">
      <w:start w:val="1"/>
      <w:numFmt w:val="decimal"/>
      <w:lvlText w:val="%7."/>
      <w:lvlJc w:val="left"/>
      <w:pPr>
        <w:ind w:left="5179" w:hanging="360"/>
      </w:pPr>
    </w:lvl>
    <w:lvl w:ilvl="7" w:tplc="300A0019" w:tentative="1">
      <w:start w:val="1"/>
      <w:numFmt w:val="lowerLetter"/>
      <w:lvlText w:val="%8."/>
      <w:lvlJc w:val="left"/>
      <w:pPr>
        <w:ind w:left="5899" w:hanging="360"/>
      </w:pPr>
    </w:lvl>
    <w:lvl w:ilvl="8" w:tplc="300A001B" w:tentative="1">
      <w:start w:val="1"/>
      <w:numFmt w:val="lowerRoman"/>
      <w:lvlText w:val="%9."/>
      <w:lvlJc w:val="right"/>
      <w:pPr>
        <w:ind w:left="6619" w:hanging="180"/>
      </w:pPr>
    </w:lvl>
  </w:abstractNum>
  <w:abstractNum w:abstractNumId="21" w15:restartNumberingAfterBreak="0">
    <w:nsid w:val="523A52E7"/>
    <w:multiLevelType w:val="hybridMultilevel"/>
    <w:tmpl w:val="4E765D1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544A6CDE"/>
    <w:multiLevelType w:val="hybridMultilevel"/>
    <w:tmpl w:val="E2EE67DC"/>
    <w:lvl w:ilvl="0" w:tplc="300A000F">
      <w:start w:val="1"/>
      <w:numFmt w:val="decimal"/>
      <w:lvlText w:val="%1."/>
      <w:lvlJc w:val="left"/>
      <w:pPr>
        <w:ind w:left="859" w:hanging="360"/>
      </w:pPr>
    </w:lvl>
    <w:lvl w:ilvl="1" w:tplc="300A0019" w:tentative="1">
      <w:start w:val="1"/>
      <w:numFmt w:val="lowerLetter"/>
      <w:lvlText w:val="%2."/>
      <w:lvlJc w:val="left"/>
      <w:pPr>
        <w:ind w:left="1579" w:hanging="360"/>
      </w:pPr>
    </w:lvl>
    <w:lvl w:ilvl="2" w:tplc="300A001B" w:tentative="1">
      <w:start w:val="1"/>
      <w:numFmt w:val="lowerRoman"/>
      <w:lvlText w:val="%3."/>
      <w:lvlJc w:val="right"/>
      <w:pPr>
        <w:ind w:left="2299" w:hanging="180"/>
      </w:pPr>
    </w:lvl>
    <w:lvl w:ilvl="3" w:tplc="300A000F" w:tentative="1">
      <w:start w:val="1"/>
      <w:numFmt w:val="decimal"/>
      <w:lvlText w:val="%4."/>
      <w:lvlJc w:val="left"/>
      <w:pPr>
        <w:ind w:left="3019" w:hanging="360"/>
      </w:pPr>
    </w:lvl>
    <w:lvl w:ilvl="4" w:tplc="300A0019" w:tentative="1">
      <w:start w:val="1"/>
      <w:numFmt w:val="lowerLetter"/>
      <w:lvlText w:val="%5."/>
      <w:lvlJc w:val="left"/>
      <w:pPr>
        <w:ind w:left="3739" w:hanging="360"/>
      </w:pPr>
    </w:lvl>
    <w:lvl w:ilvl="5" w:tplc="300A001B" w:tentative="1">
      <w:start w:val="1"/>
      <w:numFmt w:val="lowerRoman"/>
      <w:lvlText w:val="%6."/>
      <w:lvlJc w:val="right"/>
      <w:pPr>
        <w:ind w:left="4459" w:hanging="180"/>
      </w:pPr>
    </w:lvl>
    <w:lvl w:ilvl="6" w:tplc="300A000F" w:tentative="1">
      <w:start w:val="1"/>
      <w:numFmt w:val="decimal"/>
      <w:lvlText w:val="%7."/>
      <w:lvlJc w:val="left"/>
      <w:pPr>
        <w:ind w:left="5179" w:hanging="360"/>
      </w:pPr>
    </w:lvl>
    <w:lvl w:ilvl="7" w:tplc="300A0019" w:tentative="1">
      <w:start w:val="1"/>
      <w:numFmt w:val="lowerLetter"/>
      <w:lvlText w:val="%8."/>
      <w:lvlJc w:val="left"/>
      <w:pPr>
        <w:ind w:left="5899" w:hanging="360"/>
      </w:pPr>
    </w:lvl>
    <w:lvl w:ilvl="8" w:tplc="300A001B" w:tentative="1">
      <w:start w:val="1"/>
      <w:numFmt w:val="lowerRoman"/>
      <w:lvlText w:val="%9."/>
      <w:lvlJc w:val="right"/>
      <w:pPr>
        <w:ind w:left="6619" w:hanging="180"/>
      </w:pPr>
    </w:lvl>
  </w:abstractNum>
  <w:abstractNum w:abstractNumId="23" w15:restartNumberingAfterBreak="0">
    <w:nsid w:val="58493AA8"/>
    <w:multiLevelType w:val="hybridMultilevel"/>
    <w:tmpl w:val="584004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9AE2ACA"/>
    <w:multiLevelType w:val="hybridMultilevel"/>
    <w:tmpl w:val="C64E360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5" w15:restartNumberingAfterBreak="0">
    <w:nsid w:val="5BDC47F4"/>
    <w:multiLevelType w:val="hybridMultilevel"/>
    <w:tmpl w:val="6526EAB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E385D3E"/>
    <w:multiLevelType w:val="hybridMultilevel"/>
    <w:tmpl w:val="F9840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613C7CB6"/>
    <w:multiLevelType w:val="hybridMultilevel"/>
    <w:tmpl w:val="F9840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15:restartNumberingAfterBreak="0">
    <w:nsid w:val="648C0AEA"/>
    <w:multiLevelType w:val="hybridMultilevel"/>
    <w:tmpl w:val="4E765D1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52E645F"/>
    <w:multiLevelType w:val="hybridMultilevel"/>
    <w:tmpl w:val="F9840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64E7F8B"/>
    <w:multiLevelType w:val="hybridMultilevel"/>
    <w:tmpl w:val="F9840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6BEE5738"/>
    <w:multiLevelType w:val="hybridMultilevel"/>
    <w:tmpl w:val="F9840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71BD1E90"/>
    <w:multiLevelType w:val="hybridMultilevel"/>
    <w:tmpl w:val="51E08E70"/>
    <w:lvl w:ilvl="0" w:tplc="EB36F62E">
      <w:start w:val="1"/>
      <w:numFmt w:val="decimal"/>
      <w:lvlText w:val="%1."/>
      <w:lvlJc w:val="left"/>
      <w:pPr>
        <w:tabs>
          <w:tab w:val="num" w:pos="720"/>
        </w:tabs>
        <w:ind w:left="720" w:hanging="360"/>
      </w:pPr>
    </w:lvl>
    <w:lvl w:ilvl="1" w:tplc="D8B43154" w:tentative="1">
      <w:start w:val="1"/>
      <w:numFmt w:val="decimal"/>
      <w:lvlText w:val="%2."/>
      <w:lvlJc w:val="left"/>
      <w:pPr>
        <w:tabs>
          <w:tab w:val="num" w:pos="1440"/>
        </w:tabs>
        <w:ind w:left="1440" w:hanging="360"/>
      </w:pPr>
    </w:lvl>
    <w:lvl w:ilvl="2" w:tplc="CB2AA142" w:tentative="1">
      <w:start w:val="1"/>
      <w:numFmt w:val="decimal"/>
      <w:lvlText w:val="%3."/>
      <w:lvlJc w:val="left"/>
      <w:pPr>
        <w:tabs>
          <w:tab w:val="num" w:pos="2160"/>
        </w:tabs>
        <w:ind w:left="2160" w:hanging="360"/>
      </w:pPr>
    </w:lvl>
    <w:lvl w:ilvl="3" w:tplc="F0E2C670" w:tentative="1">
      <w:start w:val="1"/>
      <w:numFmt w:val="decimal"/>
      <w:lvlText w:val="%4."/>
      <w:lvlJc w:val="left"/>
      <w:pPr>
        <w:tabs>
          <w:tab w:val="num" w:pos="2880"/>
        </w:tabs>
        <w:ind w:left="2880" w:hanging="360"/>
      </w:pPr>
    </w:lvl>
    <w:lvl w:ilvl="4" w:tplc="427AAF86" w:tentative="1">
      <w:start w:val="1"/>
      <w:numFmt w:val="decimal"/>
      <w:lvlText w:val="%5."/>
      <w:lvlJc w:val="left"/>
      <w:pPr>
        <w:tabs>
          <w:tab w:val="num" w:pos="3600"/>
        </w:tabs>
        <w:ind w:left="3600" w:hanging="360"/>
      </w:pPr>
    </w:lvl>
    <w:lvl w:ilvl="5" w:tplc="3684B2D0" w:tentative="1">
      <w:start w:val="1"/>
      <w:numFmt w:val="decimal"/>
      <w:lvlText w:val="%6."/>
      <w:lvlJc w:val="left"/>
      <w:pPr>
        <w:tabs>
          <w:tab w:val="num" w:pos="4320"/>
        </w:tabs>
        <w:ind w:left="4320" w:hanging="360"/>
      </w:pPr>
    </w:lvl>
    <w:lvl w:ilvl="6" w:tplc="7E6ECB0C" w:tentative="1">
      <w:start w:val="1"/>
      <w:numFmt w:val="decimal"/>
      <w:lvlText w:val="%7."/>
      <w:lvlJc w:val="left"/>
      <w:pPr>
        <w:tabs>
          <w:tab w:val="num" w:pos="5040"/>
        </w:tabs>
        <w:ind w:left="5040" w:hanging="360"/>
      </w:pPr>
    </w:lvl>
    <w:lvl w:ilvl="7" w:tplc="0494E7A6" w:tentative="1">
      <w:start w:val="1"/>
      <w:numFmt w:val="decimal"/>
      <w:lvlText w:val="%8."/>
      <w:lvlJc w:val="left"/>
      <w:pPr>
        <w:tabs>
          <w:tab w:val="num" w:pos="5760"/>
        </w:tabs>
        <w:ind w:left="5760" w:hanging="360"/>
      </w:pPr>
    </w:lvl>
    <w:lvl w:ilvl="8" w:tplc="4CBE8728" w:tentative="1">
      <w:start w:val="1"/>
      <w:numFmt w:val="decimal"/>
      <w:lvlText w:val="%9."/>
      <w:lvlJc w:val="left"/>
      <w:pPr>
        <w:tabs>
          <w:tab w:val="num" w:pos="6480"/>
        </w:tabs>
        <w:ind w:left="6480" w:hanging="360"/>
      </w:pPr>
    </w:lvl>
  </w:abstractNum>
  <w:abstractNum w:abstractNumId="33" w15:restartNumberingAfterBreak="0">
    <w:nsid w:val="74220FC8"/>
    <w:multiLevelType w:val="hybridMultilevel"/>
    <w:tmpl w:val="23806E22"/>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6A60CD1"/>
    <w:multiLevelType w:val="hybridMultilevel"/>
    <w:tmpl w:val="5CA0FF9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779159A7"/>
    <w:multiLevelType w:val="hybridMultilevel"/>
    <w:tmpl w:val="5CA80906"/>
    <w:lvl w:ilvl="0" w:tplc="300A0001">
      <w:start w:val="1"/>
      <w:numFmt w:val="bullet"/>
      <w:lvlText w:val=""/>
      <w:lvlJc w:val="left"/>
      <w:pPr>
        <w:ind w:left="859" w:hanging="360"/>
      </w:pPr>
      <w:rPr>
        <w:rFonts w:ascii="Symbol" w:hAnsi="Symbol" w:hint="default"/>
      </w:rPr>
    </w:lvl>
    <w:lvl w:ilvl="1" w:tplc="300A0003" w:tentative="1">
      <w:start w:val="1"/>
      <w:numFmt w:val="bullet"/>
      <w:lvlText w:val="o"/>
      <w:lvlJc w:val="left"/>
      <w:pPr>
        <w:ind w:left="1579" w:hanging="360"/>
      </w:pPr>
      <w:rPr>
        <w:rFonts w:ascii="Courier New" w:hAnsi="Courier New" w:cs="Courier New" w:hint="default"/>
      </w:rPr>
    </w:lvl>
    <w:lvl w:ilvl="2" w:tplc="300A0005" w:tentative="1">
      <w:start w:val="1"/>
      <w:numFmt w:val="bullet"/>
      <w:lvlText w:val=""/>
      <w:lvlJc w:val="left"/>
      <w:pPr>
        <w:ind w:left="2299" w:hanging="360"/>
      </w:pPr>
      <w:rPr>
        <w:rFonts w:ascii="Wingdings" w:hAnsi="Wingdings" w:hint="default"/>
      </w:rPr>
    </w:lvl>
    <w:lvl w:ilvl="3" w:tplc="300A0001" w:tentative="1">
      <w:start w:val="1"/>
      <w:numFmt w:val="bullet"/>
      <w:lvlText w:val=""/>
      <w:lvlJc w:val="left"/>
      <w:pPr>
        <w:ind w:left="3019" w:hanging="360"/>
      </w:pPr>
      <w:rPr>
        <w:rFonts w:ascii="Symbol" w:hAnsi="Symbol" w:hint="default"/>
      </w:rPr>
    </w:lvl>
    <w:lvl w:ilvl="4" w:tplc="300A0003" w:tentative="1">
      <w:start w:val="1"/>
      <w:numFmt w:val="bullet"/>
      <w:lvlText w:val="o"/>
      <w:lvlJc w:val="left"/>
      <w:pPr>
        <w:ind w:left="3739" w:hanging="360"/>
      </w:pPr>
      <w:rPr>
        <w:rFonts w:ascii="Courier New" w:hAnsi="Courier New" w:cs="Courier New" w:hint="default"/>
      </w:rPr>
    </w:lvl>
    <w:lvl w:ilvl="5" w:tplc="300A0005" w:tentative="1">
      <w:start w:val="1"/>
      <w:numFmt w:val="bullet"/>
      <w:lvlText w:val=""/>
      <w:lvlJc w:val="left"/>
      <w:pPr>
        <w:ind w:left="4459" w:hanging="360"/>
      </w:pPr>
      <w:rPr>
        <w:rFonts w:ascii="Wingdings" w:hAnsi="Wingdings" w:hint="default"/>
      </w:rPr>
    </w:lvl>
    <w:lvl w:ilvl="6" w:tplc="300A0001" w:tentative="1">
      <w:start w:val="1"/>
      <w:numFmt w:val="bullet"/>
      <w:lvlText w:val=""/>
      <w:lvlJc w:val="left"/>
      <w:pPr>
        <w:ind w:left="5179" w:hanging="360"/>
      </w:pPr>
      <w:rPr>
        <w:rFonts w:ascii="Symbol" w:hAnsi="Symbol" w:hint="default"/>
      </w:rPr>
    </w:lvl>
    <w:lvl w:ilvl="7" w:tplc="300A0003" w:tentative="1">
      <w:start w:val="1"/>
      <w:numFmt w:val="bullet"/>
      <w:lvlText w:val="o"/>
      <w:lvlJc w:val="left"/>
      <w:pPr>
        <w:ind w:left="5899" w:hanging="360"/>
      </w:pPr>
      <w:rPr>
        <w:rFonts w:ascii="Courier New" w:hAnsi="Courier New" w:cs="Courier New" w:hint="default"/>
      </w:rPr>
    </w:lvl>
    <w:lvl w:ilvl="8" w:tplc="300A0005" w:tentative="1">
      <w:start w:val="1"/>
      <w:numFmt w:val="bullet"/>
      <w:lvlText w:val=""/>
      <w:lvlJc w:val="left"/>
      <w:pPr>
        <w:ind w:left="6619" w:hanging="360"/>
      </w:pPr>
      <w:rPr>
        <w:rFonts w:ascii="Wingdings" w:hAnsi="Wingdings" w:hint="default"/>
      </w:rPr>
    </w:lvl>
  </w:abstractNum>
  <w:abstractNum w:abstractNumId="36" w15:restartNumberingAfterBreak="0">
    <w:nsid w:val="7ADC2199"/>
    <w:multiLevelType w:val="hybridMultilevel"/>
    <w:tmpl w:val="2F10EE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15:restartNumberingAfterBreak="0">
    <w:nsid w:val="7CC0284F"/>
    <w:multiLevelType w:val="hybridMultilevel"/>
    <w:tmpl w:val="F984042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7E6839AF"/>
    <w:multiLevelType w:val="hybridMultilevel"/>
    <w:tmpl w:val="4D8C7FB6"/>
    <w:lvl w:ilvl="0" w:tplc="300A0001">
      <w:start w:val="1"/>
      <w:numFmt w:val="bullet"/>
      <w:lvlText w:val=""/>
      <w:lvlJc w:val="left"/>
      <w:pPr>
        <w:ind w:left="859" w:hanging="360"/>
      </w:pPr>
      <w:rPr>
        <w:rFonts w:ascii="Symbol" w:hAnsi="Symbol" w:hint="default"/>
      </w:rPr>
    </w:lvl>
    <w:lvl w:ilvl="1" w:tplc="300A0003" w:tentative="1">
      <w:start w:val="1"/>
      <w:numFmt w:val="bullet"/>
      <w:lvlText w:val="o"/>
      <w:lvlJc w:val="left"/>
      <w:pPr>
        <w:ind w:left="1579" w:hanging="360"/>
      </w:pPr>
      <w:rPr>
        <w:rFonts w:ascii="Courier New" w:hAnsi="Courier New" w:cs="Courier New" w:hint="default"/>
      </w:rPr>
    </w:lvl>
    <w:lvl w:ilvl="2" w:tplc="300A0005" w:tentative="1">
      <w:start w:val="1"/>
      <w:numFmt w:val="bullet"/>
      <w:lvlText w:val=""/>
      <w:lvlJc w:val="left"/>
      <w:pPr>
        <w:ind w:left="2299" w:hanging="360"/>
      </w:pPr>
      <w:rPr>
        <w:rFonts w:ascii="Wingdings" w:hAnsi="Wingdings" w:hint="default"/>
      </w:rPr>
    </w:lvl>
    <w:lvl w:ilvl="3" w:tplc="300A0001" w:tentative="1">
      <w:start w:val="1"/>
      <w:numFmt w:val="bullet"/>
      <w:lvlText w:val=""/>
      <w:lvlJc w:val="left"/>
      <w:pPr>
        <w:ind w:left="3019" w:hanging="360"/>
      </w:pPr>
      <w:rPr>
        <w:rFonts w:ascii="Symbol" w:hAnsi="Symbol" w:hint="default"/>
      </w:rPr>
    </w:lvl>
    <w:lvl w:ilvl="4" w:tplc="300A0003" w:tentative="1">
      <w:start w:val="1"/>
      <w:numFmt w:val="bullet"/>
      <w:lvlText w:val="o"/>
      <w:lvlJc w:val="left"/>
      <w:pPr>
        <w:ind w:left="3739" w:hanging="360"/>
      </w:pPr>
      <w:rPr>
        <w:rFonts w:ascii="Courier New" w:hAnsi="Courier New" w:cs="Courier New" w:hint="default"/>
      </w:rPr>
    </w:lvl>
    <w:lvl w:ilvl="5" w:tplc="300A0005" w:tentative="1">
      <w:start w:val="1"/>
      <w:numFmt w:val="bullet"/>
      <w:lvlText w:val=""/>
      <w:lvlJc w:val="left"/>
      <w:pPr>
        <w:ind w:left="4459" w:hanging="360"/>
      </w:pPr>
      <w:rPr>
        <w:rFonts w:ascii="Wingdings" w:hAnsi="Wingdings" w:hint="default"/>
      </w:rPr>
    </w:lvl>
    <w:lvl w:ilvl="6" w:tplc="300A0001" w:tentative="1">
      <w:start w:val="1"/>
      <w:numFmt w:val="bullet"/>
      <w:lvlText w:val=""/>
      <w:lvlJc w:val="left"/>
      <w:pPr>
        <w:ind w:left="5179" w:hanging="360"/>
      </w:pPr>
      <w:rPr>
        <w:rFonts w:ascii="Symbol" w:hAnsi="Symbol" w:hint="default"/>
      </w:rPr>
    </w:lvl>
    <w:lvl w:ilvl="7" w:tplc="300A0003" w:tentative="1">
      <w:start w:val="1"/>
      <w:numFmt w:val="bullet"/>
      <w:lvlText w:val="o"/>
      <w:lvlJc w:val="left"/>
      <w:pPr>
        <w:ind w:left="5899" w:hanging="360"/>
      </w:pPr>
      <w:rPr>
        <w:rFonts w:ascii="Courier New" w:hAnsi="Courier New" w:cs="Courier New" w:hint="default"/>
      </w:rPr>
    </w:lvl>
    <w:lvl w:ilvl="8" w:tplc="300A0005" w:tentative="1">
      <w:start w:val="1"/>
      <w:numFmt w:val="bullet"/>
      <w:lvlText w:val=""/>
      <w:lvlJc w:val="left"/>
      <w:pPr>
        <w:ind w:left="6619" w:hanging="360"/>
      </w:pPr>
      <w:rPr>
        <w:rFonts w:ascii="Wingdings" w:hAnsi="Wingdings" w:hint="default"/>
      </w:rPr>
    </w:lvl>
  </w:abstractNum>
  <w:abstractNum w:abstractNumId="39" w15:restartNumberingAfterBreak="0">
    <w:nsid w:val="7E817D87"/>
    <w:multiLevelType w:val="hybridMultilevel"/>
    <w:tmpl w:val="E2EE67DC"/>
    <w:lvl w:ilvl="0" w:tplc="300A000F">
      <w:start w:val="1"/>
      <w:numFmt w:val="decimal"/>
      <w:lvlText w:val="%1."/>
      <w:lvlJc w:val="left"/>
      <w:pPr>
        <w:ind w:left="859" w:hanging="360"/>
      </w:pPr>
    </w:lvl>
    <w:lvl w:ilvl="1" w:tplc="300A0019" w:tentative="1">
      <w:start w:val="1"/>
      <w:numFmt w:val="lowerLetter"/>
      <w:lvlText w:val="%2."/>
      <w:lvlJc w:val="left"/>
      <w:pPr>
        <w:ind w:left="1579" w:hanging="360"/>
      </w:pPr>
    </w:lvl>
    <w:lvl w:ilvl="2" w:tplc="300A001B" w:tentative="1">
      <w:start w:val="1"/>
      <w:numFmt w:val="lowerRoman"/>
      <w:lvlText w:val="%3."/>
      <w:lvlJc w:val="right"/>
      <w:pPr>
        <w:ind w:left="2299" w:hanging="180"/>
      </w:pPr>
    </w:lvl>
    <w:lvl w:ilvl="3" w:tplc="300A000F" w:tentative="1">
      <w:start w:val="1"/>
      <w:numFmt w:val="decimal"/>
      <w:lvlText w:val="%4."/>
      <w:lvlJc w:val="left"/>
      <w:pPr>
        <w:ind w:left="3019" w:hanging="360"/>
      </w:pPr>
    </w:lvl>
    <w:lvl w:ilvl="4" w:tplc="300A0019" w:tentative="1">
      <w:start w:val="1"/>
      <w:numFmt w:val="lowerLetter"/>
      <w:lvlText w:val="%5."/>
      <w:lvlJc w:val="left"/>
      <w:pPr>
        <w:ind w:left="3739" w:hanging="360"/>
      </w:pPr>
    </w:lvl>
    <w:lvl w:ilvl="5" w:tplc="300A001B" w:tentative="1">
      <w:start w:val="1"/>
      <w:numFmt w:val="lowerRoman"/>
      <w:lvlText w:val="%6."/>
      <w:lvlJc w:val="right"/>
      <w:pPr>
        <w:ind w:left="4459" w:hanging="180"/>
      </w:pPr>
    </w:lvl>
    <w:lvl w:ilvl="6" w:tplc="300A000F" w:tentative="1">
      <w:start w:val="1"/>
      <w:numFmt w:val="decimal"/>
      <w:lvlText w:val="%7."/>
      <w:lvlJc w:val="left"/>
      <w:pPr>
        <w:ind w:left="5179" w:hanging="360"/>
      </w:pPr>
    </w:lvl>
    <w:lvl w:ilvl="7" w:tplc="300A0019" w:tentative="1">
      <w:start w:val="1"/>
      <w:numFmt w:val="lowerLetter"/>
      <w:lvlText w:val="%8."/>
      <w:lvlJc w:val="left"/>
      <w:pPr>
        <w:ind w:left="5899" w:hanging="360"/>
      </w:pPr>
    </w:lvl>
    <w:lvl w:ilvl="8" w:tplc="300A001B" w:tentative="1">
      <w:start w:val="1"/>
      <w:numFmt w:val="lowerRoman"/>
      <w:lvlText w:val="%9."/>
      <w:lvlJc w:val="right"/>
      <w:pPr>
        <w:ind w:left="6619" w:hanging="180"/>
      </w:pPr>
    </w:lvl>
  </w:abstractNum>
  <w:num w:numId="1">
    <w:abstractNumId w:val="2"/>
  </w:num>
  <w:num w:numId="2">
    <w:abstractNumId w:val="15"/>
  </w:num>
  <w:num w:numId="3">
    <w:abstractNumId w:val="1"/>
  </w:num>
  <w:num w:numId="4">
    <w:abstractNumId w:val="0"/>
  </w:num>
  <w:num w:numId="5">
    <w:abstractNumId w:val="16"/>
  </w:num>
  <w:num w:numId="6">
    <w:abstractNumId w:val="10"/>
  </w:num>
  <w:num w:numId="7">
    <w:abstractNumId w:val="4"/>
  </w:num>
  <w:num w:numId="8">
    <w:abstractNumId w:val="37"/>
  </w:num>
  <w:num w:numId="9">
    <w:abstractNumId w:val="26"/>
  </w:num>
  <w:num w:numId="10">
    <w:abstractNumId w:val="9"/>
  </w:num>
  <w:num w:numId="11">
    <w:abstractNumId w:val="35"/>
  </w:num>
  <w:num w:numId="12">
    <w:abstractNumId w:val="19"/>
  </w:num>
  <w:num w:numId="13">
    <w:abstractNumId w:val="38"/>
  </w:num>
  <w:num w:numId="14">
    <w:abstractNumId w:val="33"/>
  </w:num>
  <w:num w:numId="15">
    <w:abstractNumId w:val="14"/>
  </w:num>
  <w:num w:numId="16">
    <w:abstractNumId w:val="31"/>
  </w:num>
  <w:num w:numId="17">
    <w:abstractNumId w:val="17"/>
  </w:num>
  <w:num w:numId="18">
    <w:abstractNumId w:val="29"/>
  </w:num>
  <w:num w:numId="19">
    <w:abstractNumId w:val="30"/>
  </w:num>
  <w:num w:numId="20">
    <w:abstractNumId w:val="13"/>
  </w:num>
  <w:num w:numId="21">
    <w:abstractNumId w:val="23"/>
  </w:num>
  <w:num w:numId="22">
    <w:abstractNumId w:val="34"/>
  </w:num>
  <w:num w:numId="23">
    <w:abstractNumId w:val="28"/>
  </w:num>
  <w:num w:numId="24">
    <w:abstractNumId w:val="24"/>
  </w:num>
  <w:num w:numId="25">
    <w:abstractNumId w:val="39"/>
  </w:num>
  <w:num w:numId="26">
    <w:abstractNumId w:val="36"/>
  </w:num>
  <w:num w:numId="27">
    <w:abstractNumId w:val="12"/>
  </w:num>
  <w:num w:numId="28">
    <w:abstractNumId w:val="32"/>
  </w:num>
  <w:num w:numId="29">
    <w:abstractNumId w:val="20"/>
  </w:num>
  <w:num w:numId="30">
    <w:abstractNumId w:val="3"/>
  </w:num>
  <w:num w:numId="31">
    <w:abstractNumId w:val="22"/>
  </w:num>
  <w:num w:numId="32">
    <w:abstractNumId w:val="18"/>
  </w:num>
  <w:num w:numId="33">
    <w:abstractNumId w:val="6"/>
  </w:num>
  <w:num w:numId="34">
    <w:abstractNumId w:val="21"/>
  </w:num>
  <w:num w:numId="35">
    <w:abstractNumId w:val="11"/>
  </w:num>
  <w:num w:numId="36">
    <w:abstractNumId w:val="8"/>
  </w:num>
  <w:num w:numId="37">
    <w:abstractNumId w:val="27"/>
  </w:num>
  <w:num w:numId="38">
    <w:abstractNumId w:val="5"/>
  </w:num>
  <w:num w:numId="39">
    <w:abstractNumId w:val="7"/>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43915"/>
    <w:rsid w:val="0004440E"/>
    <w:rsid w:val="00057823"/>
    <w:rsid w:val="00074543"/>
    <w:rsid w:val="00080403"/>
    <w:rsid w:val="000A658D"/>
    <w:rsid w:val="000B70CF"/>
    <w:rsid w:val="000C4E13"/>
    <w:rsid w:val="000E4B51"/>
    <w:rsid w:val="000E6E36"/>
    <w:rsid w:val="000E73CA"/>
    <w:rsid w:val="00102C59"/>
    <w:rsid w:val="001043B0"/>
    <w:rsid w:val="001228E0"/>
    <w:rsid w:val="00136048"/>
    <w:rsid w:val="00137BFF"/>
    <w:rsid w:val="00140EB7"/>
    <w:rsid w:val="00142410"/>
    <w:rsid w:val="00145C25"/>
    <w:rsid w:val="001772A8"/>
    <w:rsid w:val="001C2769"/>
    <w:rsid w:val="001D3DF7"/>
    <w:rsid w:val="001F387B"/>
    <w:rsid w:val="00200B4C"/>
    <w:rsid w:val="00234D44"/>
    <w:rsid w:val="00245768"/>
    <w:rsid w:val="00254CD5"/>
    <w:rsid w:val="002A48DD"/>
    <w:rsid w:val="002C1117"/>
    <w:rsid w:val="002D75BE"/>
    <w:rsid w:val="003044C9"/>
    <w:rsid w:val="0030585D"/>
    <w:rsid w:val="00321F19"/>
    <w:rsid w:val="00336F18"/>
    <w:rsid w:val="00343915"/>
    <w:rsid w:val="003702F4"/>
    <w:rsid w:val="003860ED"/>
    <w:rsid w:val="0038610B"/>
    <w:rsid w:val="00400C4C"/>
    <w:rsid w:val="00425324"/>
    <w:rsid w:val="00441B68"/>
    <w:rsid w:val="00457793"/>
    <w:rsid w:val="004757A5"/>
    <w:rsid w:val="00483A2F"/>
    <w:rsid w:val="004C4D5F"/>
    <w:rsid w:val="004E2814"/>
    <w:rsid w:val="004E570C"/>
    <w:rsid w:val="00511085"/>
    <w:rsid w:val="00561806"/>
    <w:rsid w:val="00581AEE"/>
    <w:rsid w:val="005D265F"/>
    <w:rsid w:val="00600033"/>
    <w:rsid w:val="00602F69"/>
    <w:rsid w:val="00604283"/>
    <w:rsid w:val="006249C5"/>
    <w:rsid w:val="00634BBA"/>
    <w:rsid w:val="006351A2"/>
    <w:rsid w:val="0066425F"/>
    <w:rsid w:val="00666D5A"/>
    <w:rsid w:val="00666DE9"/>
    <w:rsid w:val="00685671"/>
    <w:rsid w:val="00692046"/>
    <w:rsid w:val="006A01C3"/>
    <w:rsid w:val="006A26CA"/>
    <w:rsid w:val="007149D8"/>
    <w:rsid w:val="0074160F"/>
    <w:rsid w:val="00742A26"/>
    <w:rsid w:val="00744F7B"/>
    <w:rsid w:val="00755994"/>
    <w:rsid w:val="007838D4"/>
    <w:rsid w:val="007959B5"/>
    <w:rsid w:val="007A3D07"/>
    <w:rsid w:val="007A66F8"/>
    <w:rsid w:val="007B3149"/>
    <w:rsid w:val="007E4921"/>
    <w:rsid w:val="007E7F4E"/>
    <w:rsid w:val="0080773E"/>
    <w:rsid w:val="0088135C"/>
    <w:rsid w:val="008A64EF"/>
    <w:rsid w:val="008C06A1"/>
    <w:rsid w:val="00912FEB"/>
    <w:rsid w:val="00930433"/>
    <w:rsid w:val="00964C5E"/>
    <w:rsid w:val="00970FE2"/>
    <w:rsid w:val="00993D2B"/>
    <w:rsid w:val="009A69F5"/>
    <w:rsid w:val="009C05D3"/>
    <w:rsid w:val="009C2BFB"/>
    <w:rsid w:val="009E09BE"/>
    <w:rsid w:val="009F1FB6"/>
    <w:rsid w:val="00A070EF"/>
    <w:rsid w:val="00A13C5E"/>
    <w:rsid w:val="00A22261"/>
    <w:rsid w:val="00A27324"/>
    <w:rsid w:val="00A41D17"/>
    <w:rsid w:val="00A62B68"/>
    <w:rsid w:val="00A91B19"/>
    <w:rsid w:val="00AB765D"/>
    <w:rsid w:val="00AC4D33"/>
    <w:rsid w:val="00AF370B"/>
    <w:rsid w:val="00B07258"/>
    <w:rsid w:val="00B119F4"/>
    <w:rsid w:val="00B573B5"/>
    <w:rsid w:val="00B70763"/>
    <w:rsid w:val="00B72E93"/>
    <w:rsid w:val="00B90C7A"/>
    <w:rsid w:val="00B92CDF"/>
    <w:rsid w:val="00BA6D36"/>
    <w:rsid w:val="00BB5943"/>
    <w:rsid w:val="00BC5841"/>
    <w:rsid w:val="00C10D11"/>
    <w:rsid w:val="00C1391C"/>
    <w:rsid w:val="00C14975"/>
    <w:rsid w:val="00C15B00"/>
    <w:rsid w:val="00C2115E"/>
    <w:rsid w:val="00C33119"/>
    <w:rsid w:val="00C71E5A"/>
    <w:rsid w:val="00C80817"/>
    <w:rsid w:val="00C91CD6"/>
    <w:rsid w:val="00CD2EAE"/>
    <w:rsid w:val="00CD3474"/>
    <w:rsid w:val="00D06EBB"/>
    <w:rsid w:val="00D31335"/>
    <w:rsid w:val="00D36CC2"/>
    <w:rsid w:val="00D45F94"/>
    <w:rsid w:val="00D5181D"/>
    <w:rsid w:val="00D7553F"/>
    <w:rsid w:val="00D83163"/>
    <w:rsid w:val="00D93A7E"/>
    <w:rsid w:val="00DA18B8"/>
    <w:rsid w:val="00DB2826"/>
    <w:rsid w:val="00DC1D22"/>
    <w:rsid w:val="00DE2687"/>
    <w:rsid w:val="00E12D2A"/>
    <w:rsid w:val="00E34765"/>
    <w:rsid w:val="00E35F4E"/>
    <w:rsid w:val="00E47790"/>
    <w:rsid w:val="00E47F20"/>
    <w:rsid w:val="00E75F5D"/>
    <w:rsid w:val="00E9305F"/>
    <w:rsid w:val="00E93B0A"/>
    <w:rsid w:val="00EA098E"/>
    <w:rsid w:val="00EA53A9"/>
    <w:rsid w:val="00EA64B2"/>
    <w:rsid w:val="00EC0A2C"/>
    <w:rsid w:val="00EC5CFE"/>
    <w:rsid w:val="00EC6662"/>
    <w:rsid w:val="00EC6F5D"/>
    <w:rsid w:val="00F02783"/>
    <w:rsid w:val="00F446E9"/>
    <w:rsid w:val="00F571F2"/>
    <w:rsid w:val="00F66DB3"/>
    <w:rsid w:val="00F733F2"/>
    <w:rsid w:val="00F8137C"/>
    <w:rsid w:val="00F82114"/>
    <w:rsid w:val="00F85B62"/>
    <w:rsid w:val="00F878AA"/>
    <w:rsid w:val="00FC0FB7"/>
    <w:rsid w:val="00FD4FB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6C8AD6"/>
  <w15:docId w15:val="{0CD8E6AD-7DFC-4158-A6B2-DDDD611E8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94"/>
      <w:ind w:left="859" w:hanging="606"/>
      <w:outlineLvl w:val="0"/>
    </w:pPr>
    <w:rPr>
      <w:b/>
      <w:bCs/>
      <w:u w:val="single" w:color="000000"/>
    </w:rPr>
  </w:style>
  <w:style w:type="paragraph" w:styleId="Ttulo2">
    <w:name w:val="heading 2"/>
    <w:basedOn w:val="Normal"/>
    <w:uiPriority w:val="1"/>
    <w:qFormat/>
    <w:pPr>
      <w:ind w:left="859" w:right="155" w:hanging="360"/>
      <w:outlineLvl w:val="1"/>
    </w:pPr>
    <w:rPr>
      <w:b/>
      <w:bCs/>
      <w: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spacing w:before="19"/>
      <w:ind w:left="139" w:right="4639"/>
    </w:pPr>
    <w:rPr>
      <w:b/>
      <w:bCs/>
      <w:sz w:val="26"/>
      <w:szCs w:val="26"/>
    </w:rPr>
  </w:style>
  <w:style w:type="paragraph" w:styleId="Prrafodelista">
    <w:name w:val="List Paragraph"/>
    <w:basedOn w:val="Normal"/>
    <w:uiPriority w:val="34"/>
    <w:qFormat/>
    <w:pPr>
      <w:ind w:left="859" w:hanging="361"/>
    </w:pPr>
  </w:style>
  <w:style w:type="paragraph" w:customStyle="1" w:styleId="TableParagraph">
    <w:name w:val="Table Paragraph"/>
    <w:basedOn w:val="Normal"/>
    <w:uiPriority w:val="1"/>
    <w:qFormat/>
  </w:style>
  <w:style w:type="table" w:styleId="Tablaconcuadrcula">
    <w:name w:val="Table Grid"/>
    <w:basedOn w:val="Tablanormal"/>
    <w:uiPriority w:val="39"/>
    <w:rsid w:val="00783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3493">
      <w:bodyDiv w:val="1"/>
      <w:marLeft w:val="0"/>
      <w:marRight w:val="0"/>
      <w:marTop w:val="0"/>
      <w:marBottom w:val="0"/>
      <w:divBdr>
        <w:top w:val="none" w:sz="0" w:space="0" w:color="auto"/>
        <w:left w:val="none" w:sz="0" w:space="0" w:color="auto"/>
        <w:bottom w:val="none" w:sz="0" w:space="0" w:color="auto"/>
        <w:right w:val="none" w:sz="0" w:space="0" w:color="auto"/>
      </w:divBdr>
    </w:div>
    <w:div w:id="29112107">
      <w:bodyDiv w:val="1"/>
      <w:marLeft w:val="0"/>
      <w:marRight w:val="0"/>
      <w:marTop w:val="0"/>
      <w:marBottom w:val="0"/>
      <w:divBdr>
        <w:top w:val="none" w:sz="0" w:space="0" w:color="auto"/>
        <w:left w:val="none" w:sz="0" w:space="0" w:color="auto"/>
        <w:bottom w:val="none" w:sz="0" w:space="0" w:color="auto"/>
        <w:right w:val="none" w:sz="0" w:space="0" w:color="auto"/>
      </w:divBdr>
    </w:div>
    <w:div w:id="169683674">
      <w:bodyDiv w:val="1"/>
      <w:marLeft w:val="0"/>
      <w:marRight w:val="0"/>
      <w:marTop w:val="0"/>
      <w:marBottom w:val="0"/>
      <w:divBdr>
        <w:top w:val="none" w:sz="0" w:space="0" w:color="auto"/>
        <w:left w:val="none" w:sz="0" w:space="0" w:color="auto"/>
        <w:bottom w:val="none" w:sz="0" w:space="0" w:color="auto"/>
        <w:right w:val="none" w:sz="0" w:space="0" w:color="auto"/>
      </w:divBdr>
    </w:div>
    <w:div w:id="227082677">
      <w:bodyDiv w:val="1"/>
      <w:marLeft w:val="0"/>
      <w:marRight w:val="0"/>
      <w:marTop w:val="0"/>
      <w:marBottom w:val="0"/>
      <w:divBdr>
        <w:top w:val="none" w:sz="0" w:space="0" w:color="auto"/>
        <w:left w:val="none" w:sz="0" w:space="0" w:color="auto"/>
        <w:bottom w:val="none" w:sz="0" w:space="0" w:color="auto"/>
        <w:right w:val="none" w:sz="0" w:space="0" w:color="auto"/>
      </w:divBdr>
      <w:divsChild>
        <w:div w:id="617369486">
          <w:marLeft w:val="907"/>
          <w:marRight w:val="0"/>
          <w:marTop w:val="0"/>
          <w:marBottom w:val="0"/>
          <w:divBdr>
            <w:top w:val="none" w:sz="0" w:space="0" w:color="auto"/>
            <w:left w:val="none" w:sz="0" w:space="0" w:color="auto"/>
            <w:bottom w:val="none" w:sz="0" w:space="0" w:color="auto"/>
            <w:right w:val="none" w:sz="0" w:space="0" w:color="auto"/>
          </w:divBdr>
        </w:div>
        <w:div w:id="925653276">
          <w:marLeft w:val="907"/>
          <w:marRight w:val="0"/>
          <w:marTop w:val="0"/>
          <w:marBottom w:val="0"/>
          <w:divBdr>
            <w:top w:val="none" w:sz="0" w:space="0" w:color="auto"/>
            <w:left w:val="none" w:sz="0" w:space="0" w:color="auto"/>
            <w:bottom w:val="none" w:sz="0" w:space="0" w:color="auto"/>
            <w:right w:val="none" w:sz="0" w:space="0" w:color="auto"/>
          </w:divBdr>
        </w:div>
        <w:div w:id="1194685215">
          <w:marLeft w:val="907"/>
          <w:marRight w:val="0"/>
          <w:marTop w:val="0"/>
          <w:marBottom w:val="0"/>
          <w:divBdr>
            <w:top w:val="none" w:sz="0" w:space="0" w:color="auto"/>
            <w:left w:val="none" w:sz="0" w:space="0" w:color="auto"/>
            <w:bottom w:val="none" w:sz="0" w:space="0" w:color="auto"/>
            <w:right w:val="none" w:sz="0" w:space="0" w:color="auto"/>
          </w:divBdr>
        </w:div>
        <w:div w:id="896478512">
          <w:marLeft w:val="907"/>
          <w:marRight w:val="0"/>
          <w:marTop w:val="0"/>
          <w:marBottom w:val="0"/>
          <w:divBdr>
            <w:top w:val="none" w:sz="0" w:space="0" w:color="auto"/>
            <w:left w:val="none" w:sz="0" w:space="0" w:color="auto"/>
            <w:bottom w:val="none" w:sz="0" w:space="0" w:color="auto"/>
            <w:right w:val="none" w:sz="0" w:space="0" w:color="auto"/>
          </w:divBdr>
        </w:div>
      </w:divsChild>
    </w:div>
    <w:div w:id="331834474">
      <w:bodyDiv w:val="1"/>
      <w:marLeft w:val="0"/>
      <w:marRight w:val="0"/>
      <w:marTop w:val="0"/>
      <w:marBottom w:val="0"/>
      <w:divBdr>
        <w:top w:val="none" w:sz="0" w:space="0" w:color="auto"/>
        <w:left w:val="none" w:sz="0" w:space="0" w:color="auto"/>
        <w:bottom w:val="none" w:sz="0" w:space="0" w:color="auto"/>
        <w:right w:val="none" w:sz="0" w:space="0" w:color="auto"/>
      </w:divBdr>
    </w:div>
    <w:div w:id="344140172">
      <w:bodyDiv w:val="1"/>
      <w:marLeft w:val="0"/>
      <w:marRight w:val="0"/>
      <w:marTop w:val="0"/>
      <w:marBottom w:val="0"/>
      <w:divBdr>
        <w:top w:val="none" w:sz="0" w:space="0" w:color="auto"/>
        <w:left w:val="none" w:sz="0" w:space="0" w:color="auto"/>
        <w:bottom w:val="none" w:sz="0" w:space="0" w:color="auto"/>
        <w:right w:val="none" w:sz="0" w:space="0" w:color="auto"/>
      </w:divBdr>
    </w:div>
    <w:div w:id="450830976">
      <w:bodyDiv w:val="1"/>
      <w:marLeft w:val="0"/>
      <w:marRight w:val="0"/>
      <w:marTop w:val="0"/>
      <w:marBottom w:val="0"/>
      <w:divBdr>
        <w:top w:val="none" w:sz="0" w:space="0" w:color="auto"/>
        <w:left w:val="none" w:sz="0" w:space="0" w:color="auto"/>
        <w:bottom w:val="none" w:sz="0" w:space="0" w:color="auto"/>
        <w:right w:val="none" w:sz="0" w:space="0" w:color="auto"/>
      </w:divBdr>
    </w:div>
    <w:div w:id="557782069">
      <w:bodyDiv w:val="1"/>
      <w:marLeft w:val="0"/>
      <w:marRight w:val="0"/>
      <w:marTop w:val="0"/>
      <w:marBottom w:val="0"/>
      <w:divBdr>
        <w:top w:val="none" w:sz="0" w:space="0" w:color="auto"/>
        <w:left w:val="none" w:sz="0" w:space="0" w:color="auto"/>
        <w:bottom w:val="none" w:sz="0" w:space="0" w:color="auto"/>
        <w:right w:val="none" w:sz="0" w:space="0" w:color="auto"/>
      </w:divBdr>
    </w:div>
    <w:div w:id="616108299">
      <w:bodyDiv w:val="1"/>
      <w:marLeft w:val="0"/>
      <w:marRight w:val="0"/>
      <w:marTop w:val="0"/>
      <w:marBottom w:val="0"/>
      <w:divBdr>
        <w:top w:val="none" w:sz="0" w:space="0" w:color="auto"/>
        <w:left w:val="none" w:sz="0" w:space="0" w:color="auto"/>
        <w:bottom w:val="none" w:sz="0" w:space="0" w:color="auto"/>
        <w:right w:val="none" w:sz="0" w:space="0" w:color="auto"/>
      </w:divBdr>
    </w:div>
    <w:div w:id="774399503">
      <w:bodyDiv w:val="1"/>
      <w:marLeft w:val="0"/>
      <w:marRight w:val="0"/>
      <w:marTop w:val="0"/>
      <w:marBottom w:val="0"/>
      <w:divBdr>
        <w:top w:val="none" w:sz="0" w:space="0" w:color="auto"/>
        <w:left w:val="none" w:sz="0" w:space="0" w:color="auto"/>
        <w:bottom w:val="none" w:sz="0" w:space="0" w:color="auto"/>
        <w:right w:val="none" w:sz="0" w:space="0" w:color="auto"/>
      </w:divBdr>
    </w:div>
    <w:div w:id="879167394">
      <w:bodyDiv w:val="1"/>
      <w:marLeft w:val="0"/>
      <w:marRight w:val="0"/>
      <w:marTop w:val="0"/>
      <w:marBottom w:val="0"/>
      <w:divBdr>
        <w:top w:val="none" w:sz="0" w:space="0" w:color="auto"/>
        <w:left w:val="none" w:sz="0" w:space="0" w:color="auto"/>
        <w:bottom w:val="none" w:sz="0" w:space="0" w:color="auto"/>
        <w:right w:val="none" w:sz="0" w:space="0" w:color="auto"/>
      </w:divBdr>
    </w:div>
    <w:div w:id="992179634">
      <w:bodyDiv w:val="1"/>
      <w:marLeft w:val="0"/>
      <w:marRight w:val="0"/>
      <w:marTop w:val="0"/>
      <w:marBottom w:val="0"/>
      <w:divBdr>
        <w:top w:val="none" w:sz="0" w:space="0" w:color="auto"/>
        <w:left w:val="none" w:sz="0" w:space="0" w:color="auto"/>
        <w:bottom w:val="none" w:sz="0" w:space="0" w:color="auto"/>
        <w:right w:val="none" w:sz="0" w:space="0" w:color="auto"/>
      </w:divBdr>
    </w:div>
    <w:div w:id="999381485">
      <w:bodyDiv w:val="1"/>
      <w:marLeft w:val="0"/>
      <w:marRight w:val="0"/>
      <w:marTop w:val="0"/>
      <w:marBottom w:val="0"/>
      <w:divBdr>
        <w:top w:val="none" w:sz="0" w:space="0" w:color="auto"/>
        <w:left w:val="none" w:sz="0" w:space="0" w:color="auto"/>
        <w:bottom w:val="none" w:sz="0" w:space="0" w:color="auto"/>
        <w:right w:val="none" w:sz="0" w:space="0" w:color="auto"/>
      </w:divBdr>
    </w:div>
    <w:div w:id="1003972519">
      <w:bodyDiv w:val="1"/>
      <w:marLeft w:val="0"/>
      <w:marRight w:val="0"/>
      <w:marTop w:val="0"/>
      <w:marBottom w:val="0"/>
      <w:divBdr>
        <w:top w:val="none" w:sz="0" w:space="0" w:color="auto"/>
        <w:left w:val="none" w:sz="0" w:space="0" w:color="auto"/>
        <w:bottom w:val="none" w:sz="0" w:space="0" w:color="auto"/>
        <w:right w:val="none" w:sz="0" w:space="0" w:color="auto"/>
      </w:divBdr>
    </w:div>
    <w:div w:id="1206409257">
      <w:bodyDiv w:val="1"/>
      <w:marLeft w:val="0"/>
      <w:marRight w:val="0"/>
      <w:marTop w:val="0"/>
      <w:marBottom w:val="0"/>
      <w:divBdr>
        <w:top w:val="none" w:sz="0" w:space="0" w:color="auto"/>
        <w:left w:val="none" w:sz="0" w:space="0" w:color="auto"/>
        <w:bottom w:val="none" w:sz="0" w:space="0" w:color="auto"/>
        <w:right w:val="none" w:sz="0" w:space="0" w:color="auto"/>
      </w:divBdr>
    </w:div>
    <w:div w:id="1374227445">
      <w:bodyDiv w:val="1"/>
      <w:marLeft w:val="0"/>
      <w:marRight w:val="0"/>
      <w:marTop w:val="0"/>
      <w:marBottom w:val="0"/>
      <w:divBdr>
        <w:top w:val="none" w:sz="0" w:space="0" w:color="auto"/>
        <w:left w:val="none" w:sz="0" w:space="0" w:color="auto"/>
        <w:bottom w:val="none" w:sz="0" w:space="0" w:color="auto"/>
        <w:right w:val="none" w:sz="0" w:space="0" w:color="auto"/>
      </w:divBdr>
    </w:div>
    <w:div w:id="1408770808">
      <w:bodyDiv w:val="1"/>
      <w:marLeft w:val="0"/>
      <w:marRight w:val="0"/>
      <w:marTop w:val="0"/>
      <w:marBottom w:val="0"/>
      <w:divBdr>
        <w:top w:val="none" w:sz="0" w:space="0" w:color="auto"/>
        <w:left w:val="none" w:sz="0" w:space="0" w:color="auto"/>
        <w:bottom w:val="none" w:sz="0" w:space="0" w:color="auto"/>
        <w:right w:val="none" w:sz="0" w:space="0" w:color="auto"/>
      </w:divBdr>
    </w:div>
    <w:div w:id="1525635157">
      <w:bodyDiv w:val="1"/>
      <w:marLeft w:val="0"/>
      <w:marRight w:val="0"/>
      <w:marTop w:val="0"/>
      <w:marBottom w:val="0"/>
      <w:divBdr>
        <w:top w:val="none" w:sz="0" w:space="0" w:color="auto"/>
        <w:left w:val="none" w:sz="0" w:space="0" w:color="auto"/>
        <w:bottom w:val="none" w:sz="0" w:space="0" w:color="auto"/>
        <w:right w:val="none" w:sz="0" w:space="0" w:color="auto"/>
      </w:divBdr>
    </w:div>
    <w:div w:id="1764185550">
      <w:bodyDiv w:val="1"/>
      <w:marLeft w:val="0"/>
      <w:marRight w:val="0"/>
      <w:marTop w:val="0"/>
      <w:marBottom w:val="0"/>
      <w:divBdr>
        <w:top w:val="none" w:sz="0" w:space="0" w:color="auto"/>
        <w:left w:val="none" w:sz="0" w:space="0" w:color="auto"/>
        <w:bottom w:val="none" w:sz="0" w:space="0" w:color="auto"/>
        <w:right w:val="none" w:sz="0" w:space="0" w:color="auto"/>
      </w:divBdr>
    </w:div>
    <w:div w:id="1881435591">
      <w:bodyDiv w:val="1"/>
      <w:marLeft w:val="0"/>
      <w:marRight w:val="0"/>
      <w:marTop w:val="0"/>
      <w:marBottom w:val="0"/>
      <w:divBdr>
        <w:top w:val="none" w:sz="0" w:space="0" w:color="auto"/>
        <w:left w:val="none" w:sz="0" w:space="0" w:color="auto"/>
        <w:bottom w:val="none" w:sz="0" w:space="0" w:color="auto"/>
        <w:right w:val="none" w:sz="0" w:space="0" w:color="auto"/>
      </w:divBdr>
    </w:div>
    <w:div w:id="1944610428">
      <w:bodyDiv w:val="1"/>
      <w:marLeft w:val="0"/>
      <w:marRight w:val="0"/>
      <w:marTop w:val="0"/>
      <w:marBottom w:val="0"/>
      <w:divBdr>
        <w:top w:val="none" w:sz="0" w:space="0" w:color="auto"/>
        <w:left w:val="none" w:sz="0" w:space="0" w:color="auto"/>
        <w:bottom w:val="none" w:sz="0" w:space="0" w:color="auto"/>
        <w:right w:val="none" w:sz="0" w:space="0" w:color="auto"/>
      </w:divBdr>
    </w:div>
    <w:div w:id="2088961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990</TotalTime>
  <Pages>13</Pages>
  <Words>2820</Words>
  <Characters>15511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Gloria Perez</dc:creator>
  <cp:lastModifiedBy>Julian Garrido Ospina</cp:lastModifiedBy>
  <cp:revision>47</cp:revision>
  <dcterms:created xsi:type="dcterms:W3CDTF">2022-05-25T17:13:00Z</dcterms:created>
  <dcterms:modified xsi:type="dcterms:W3CDTF">2022-08-04T16:17:00Z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2021-08-24T00:00:00Z</vt:filetime>
  </property>
  <property fmtid="{D5CDD505-2E9C-101B-9397-08002B2CF9AE}" pid="3" name="Creator">
    <vt:lpwstr>Microsoft® Word para Microsoft 365</vt:lpwstr>
  </property>
  <property fmtid="{D5CDD505-2E9C-101B-9397-08002B2CF9AE}" pid="4" name="LastSaved">
    <vt:filetime>2022-05-25T00:00:00Z</vt:filetime>
  </property>
</Properties>
</file>