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595A99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21</w:t>
      </w:r>
      <w:r w:rsidR="003E62F1" w:rsidRPr="005D7254">
        <w:rPr>
          <w:rFonts w:cstheme="minorHAnsi"/>
          <w:sz w:val="24"/>
          <w:szCs w:val="24"/>
        </w:rPr>
        <w:t xml:space="preserve"> de febrero de 2021.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595A99">
        <w:t>quinta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595A99">
        <w:rPr>
          <w:b/>
          <w:bCs/>
        </w:rPr>
        <w:t>miércoles, 23</w:t>
      </w:r>
      <w:r>
        <w:rPr>
          <w:b/>
          <w:bCs/>
        </w:rPr>
        <w:t xml:space="preserve"> de febrero de 2022, </w:t>
      </w:r>
      <w:r w:rsidR="00776C15">
        <w:rPr>
          <w:b/>
          <w:bCs/>
        </w:rPr>
        <w:t>a las 14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>, con</w:t>
      </w:r>
      <w:r>
        <w:t xml:space="preserve"> el fin de tratar lo siguiente:</w:t>
      </w:r>
    </w:p>
    <w:p w:rsidR="007423D9" w:rsidRPr="009E58EE" w:rsidRDefault="00404712" w:rsidP="007423D9">
      <w:pPr>
        <w:jc w:val="both"/>
        <w:rPr>
          <w:b/>
          <w:bCs/>
          <w:i/>
          <w:iCs/>
        </w:rPr>
      </w:pPr>
      <w:r>
        <w:t>Continuación de la r</w:t>
      </w:r>
      <w:r w:rsidR="007423D9" w:rsidRPr="009E58EE">
        <w:t xml:space="preserve">evisión </w:t>
      </w:r>
      <w:r w:rsidR="007423D9">
        <w:t>y a</w:t>
      </w:r>
      <w:r w:rsidR="007423D9" w:rsidRPr="009E58EE">
        <w:t xml:space="preserve">nálisis de </w:t>
      </w:r>
      <w:r w:rsidR="007423D9">
        <w:t>las observaciones que se h</w:t>
      </w:r>
      <w:r w:rsidR="00400741">
        <w:t xml:space="preserve">an presentado hasta la fecha sobre </w:t>
      </w:r>
      <w:r w:rsidR="007423D9">
        <w:t>“</w:t>
      </w:r>
      <w:r w:rsidR="007423D9" w:rsidRPr="009E58EE">
        <w:rPr>
          <w:b/>
          <w:bCs/>
          <w:i/>
          <w:iCs/>
        </w:rPr>
        <w:t>PROYECTO DE ORDENANZA DE SOTERRAMIENTO DE REDES DE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SERVICIO DE TELECOMUNICACIONES Y ENERGÍA ELÉCTRICA EN EL DISTRITO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METROPOLITANO DE QUITO</w:t>
      </w:r>
      <w:r w:rsidR="007423D9">
        <w:rPr>
          <w:b/>
          <w:bCs/>
          <w:i/>
          <w:iCs/>
        </w:rPr>
        <w:t>”</w:t>
      </w:r>
      <w:r w:rsidR="007423D9"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7423D9"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7423D9">
      <w:r w:rsidRPr="009E58EE">
        <w:t>Luz Elena Coloma</w:t>
      </w:r>
    </w:p>
    <w:p w:rsidR="007423D9" w:rsidRPr="009E58EE" w:rsidRDefault="007423D9" w:rsidP="007423D9">
      <w:r w:rsidRPr="009E58EE">
        <w:t>Paulina Izurieta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Procuraduría Metropolitana.</w:t>
      </w:r>
    </w:p>
    <w:p w:rsidR="007423D9" w:rsidRPr="00381E0E" w:rsidRDefault="00DF372A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Secretaria d</w:t>
      </w:r>
      <w:r w:rsidR="007423D9" w:rsidRPr="00381E0E">
        <w:rPr>
          <w:iCs/>
        </w:rPr>
        <w:t>e Territorio Hábitat y Vivienda.</w:t>
      </w:r>
    </w:p>
    <w:p w:rsidR="00776C15" w:rsidRPr="00381E0E" w:rsidRDefault="00776C15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Secretaria de Desarrollo Productivo y Competitividad.</w:t>
      </w:r>
    </w:p>
    <w:p w:rsidR="00381E0E" w:rsidRPr="00381E0E" w:rsidRDefault="00381E0E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Dirección de Gestión Ambiental.</w:t>
      </w:r>
    </w:p>
    <w:p w:rsidR="007423D9" w:rsidRPr="005D7254" w:rsidRDefault="007423D9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3C" w:rsidRDefault="00737C3C" w:rsidP="00CE5B84">
      <w:pPr>
        <w:spacing w:after="0" w:line="240" w:lineRule="auto"/>
      </w:pPr>
      <w:r>
        <w:separator/>
      </w:r>
    </w:p>
  </w:endnote>
  <w:endnote w:type="continuationSeparator" w:id="0">
    <w:p w:rsidR="00737C3C" w:rsidRDefault="00737C3C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r w:rsidR="00737C3C">
      <w:fldChar w:fldCharType="begin"/>
    </w:r>
    <w:r w:rsidR="00737C3C" w:rsidRPr="00595A99">
      <w:rPr>
        <w:lang w:val="en-US"/>
      </w:rPr>
      <w:instrText xml:space="preserve"> HYPERLINK "mailto:juancarlos.fiallo@quito.gob.ec" </w:instrText>
    </w:r>
    <w:r w:rsidR="00737C3C">
      <w:fldChar w:fldCharType="separate"/>
    </w:r>
    <w:r w:rsidRPr="003E6DD8">
      <w:rPr>
        <w:rStyle w:val="Hipervnculo"/>
        <w:lang w:val="en-US"/>
      </w:rPr>
      <w:t>juancarlos.fiallo@quito.gob.ec</w:t>
    </w:r>
    <w:r w:rsidR="00737C3C">
      <w:rPr>
        <w:rStyle w:val="Hipervnculo"/>
        <w:lang w:val="en-US"/>
      </w:rPr>
      <w:fldChar w:fldCharType="end"/>
    </w:r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3C" w:rsidRDefault="00737C3C" w:rsidP="00CE5B84">
      <w:pPr>
        <w:spacing w:after="0" w:line="240" w:lineRule="auto"/>
      </w:pPr>
      <w:r>
        <w:separator/>
      </w:r>
    </w:p>
  </w:footnote>
  <w:footnote w:type="continuationSeparator" w:id="0">
    <w:p w:rsidR="00737C3C" w:rsidRDefault="00737C3C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87D3E"/>
    <w:rsid w:val="002F225E"/>
    <w:rsid w:val="00300285"/>
    <w:rsid w:val="00381E0E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365EE"/>
    <w:rsid w:val="00595A99"/>
    <w:rsid w:val="005D2EE1"/>
    <w:rsid w:val="005D7254"/>
    <w:rsid w:val="0069439B"/>
    <w:rsid w:val="006B2C55"/>
    <w:rsid w:val="006C4B44"/>
    <w:rsid w:val="007237D8"/>
    <w:rsid w:val="00737C3C"/>
    <w:rsid w:val="007423D9"/>
    <w:rsid w:val="007757F4"/>
    <w:rsid w:val="00776C15"/>
    <w:rsid w:val="00781157"/>
    <w:rsid w:val="00870846"/>
    <w:rsid w:val="00880F26"/>
    <w:rsid w:val="008B3538"/>
    <w:rsid w:val="008C5F24"/>
    <w:rsid w:val="008D0936"/>
    <w:rsid w:val="009D731A"/>
    <w:rsid w:val="00A17599"/>
    <w:rsid w:val="00A212EF"/>
    <w:rsid w:val="00A47248"/>
    <w:rsid w:val="00C40626"/>
    <w:rsid w:val="00C51C3E"/>
    <w:rsid w:val="00C959A6"/>
    <w:rsid w:val="00CE5B84"/>
    <w:rsid w:val="00CF3CE1"/>
    <w:rsid w:val="00D030D1"/>
    <w:rsid w:val="00D2551B"/>
    <w:rsid w:val="00DF372A"/>
    <w:rsid w:val="00E2684A"/>
    <w:rsid w:val="00E33732"/>
    <w:rsid w:val="00F506D9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11</cp:revision>
  <dcterms:created xsi:type="dcterms:W3CDTF">2022-02-11T21:11:00Z</dcterms:created>
  <dcterms:modified xsi:type="dcterms:W3CDTF">2022-02-21T21:55:00Z</dcterms:modified>
</cp:coreProperties>
</file>