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8745B8" w:rsidRDefault="00995E1F" w:rsidP="003E62F1">
      <w:pPr>
        <w:jc w:val="right"/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Quito, DM 28 de junio de 2022</w:t>
      </w:r>
    </w:p>
    <w:p w:rsidR="003E62F1" w:rsidRPr="008745B8" w:rsidRDefault="003E62F1" w:rsidP="003E62F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204B9" w:rsidRPr="008745B8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CONVOCATORIA A LA SESIÓN No</w:t>
      </w:r>
      <w:proofErr w:type="gramStart"/>
      <w:r w:rsidRPr="008745B8">
        <w:rPr>
          <w:rFonts w:ascii="Garamond" w:hAnsi="Garamond"/>
          <w:b/>
          <w:sz w:val="24"/>
          <w:szCs w:val="24"/>
        </w:rPr>
        <w:t>…….</w:t>
      </w:r>
      <w:proofErr w:type="gramEnd"/>
      <w:r w:rsidRPr="008745B8">
        <w:rPr>
          <w:rFonts w:ascii="Garamond" w:hAnsi="Garamond"/>
          <w:b/>
          <w:sz w:val="24"/>
          <w:szCs w:val="24"/>
        </w:rPr>
        <w:t>. ORDINARIA</w:t>
      </w:r>
    </w:p>
    <w:p w:rsidR="00A204B9" w:rsidRPr="008745B8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DE LA COMISIÓN DE CONECTIVIDAD</w:t>
      </w:r>
    </w:p>
    <w:p w:rsidR="00A204B9" w:rsidRPr="008745B8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E62F1" w:rsidRPr="008745B8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745B8" w:rsidRDefault="008745B8" w:rsidP="008745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2403D">
        <w:rPr>
          <w:rFonts w:ascii="Garamond" w:hAnsi="Garamond"/>
          <w:sz w:val="24"/>
          <w:szCs w:val="24"/>
        </w:rPr>
        <w:t xml:space="preserve">De conformidad con el </w:t>
      </w:r>
      <w:r>
        <w:rPr>
          <w:rFonts w:ascii="Garamond" w:hAnsi="Garamond"/>
          <w:sz w:val="24"/>
          <w:szCs w:val="24"/>
        </w:rPr>
        <w:t xml:space="preserve">Artículo I.1.21 </w:t>
      </w:r>
      <w:r w:rsidRPr="0062403D">
        <w:rPr>
          <w:rFonts w:ascii="Garamond" w:hAnsi="Garamond"/>
          <w:sz w:val="24"/>
          <w:szCs w:val="24"/>
        </w:rPr>
        <w:t>Capítulo VII del Código Municipal para el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Distrito Metropolitano de Quito</w:t>
      </w:r>
      <w:r>
        <w:rPr>
          <w:rFonts w:ascii="Garamond" w:hAnsi="Garamond"/>
          <w:sz w:val="24"/>
          <w:szCs w:val="24"/>
        </w:rPr>
        <w:t xml:space="preserve"> y el </w:t>
      </w:r>
      <w:r w:rsidRPr="0062403D">
        <w:rPr>
          <w:rFonts w:ascii="Garamond" w:hAnsi="Garamond"/>
          <w:sz w:val="24"/>
          <w:szCs w:val="24"/>
        </w:rPr>
        <w:t>literal d) del Artículo I.1.45</w:t>
      </w:r>
      <w:r>
        <w:rPr>
          <w:rFonts w:ascii="Garamond" w:hAnsi="Garamond"/>
          <w:sz w:val="24"/>
          <w:szCs w:val="24"/>
        </w:rPr>
        <w:t>, ibídem;</w:t>
      </w:r>
      <w:r w:rsidRPr="006240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en mi calidad de </w:t>
      </w:r>
      <w:r w:rsidRPr="0062403D">
        <w:rPr>
          <w:rFonts w:ascii="Garamond" w:hAnsi="Garamond"/>
          <w:sz w:val="24"/>
          <w:szCs w:val="24"/>
        </w:rPr>
        <w:t>Presidente de la Comisión de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Conectividad,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convoc</w:t>
      </w:r>
      <w:r>
        <w:rPr>
          <w:rFonts w:ascii="Garamond" w:hAnsi="Garamond"/>
          <w:sz w:val="24"/>
          <w:szCs w:val="24"/>
        </w:rPr>
        <w:t>o a ustedes a la Sesión O</w:t>
      </w:r>
      <w:r w:rsidRPr="0062403D">
        <w:rPr>
          <w:rFonts w:ascii="Garamond" w:hAnsi="Garamond"/>
          <w:sz w:val="24"/>
          <w:szCs w:val="24"/>
        </w:rPr>
        <w:t xml:space="preserve">rdinaria de la Comisión </w:t>
      </w:r>
      <w:r>
        <w:rPr>
          <w:rFonts w:ascii="Garamond" w:hAnsi="Garamond"/>
          <w:sz w:val="24"/>
          <w:szCs w:val="24"/>
        </w:rPr>
        <w:t xml:space="preserve">de que se realizará de </w:t>
      </w:r>
      <w:r w:rsidRPr="006D01F3">
        <w:rPr>
          <w:rFonts w:ascii="Garamond" w:hAnsi="Garamond"/>
          <w:b/>
          <w:sz w:val="24"/>
          <w:szCs w:val="24"/>
        </w:rPr>
        <w:t>manera virtual el</w:t>
      </w:r>
      <w:r>
        <w:rPr>
          <w:rFonts w:ascii="Garamond" w:hAnsi="Garamond"/>
          <w:sz w:val="24"/>
          <w:szCs w:val="24"/>
        </w:rPr>
        <w:t xml:space="preserve"> </w:t>
      </w:r>
      <w:r w:rsidRPr="006D01F3">
        <w:rPr>
          <w:rFonts w:ascii="Garamond" w:hAnsi="Garamond"/>
          <w:b/>
          <w:sz w:val="24"/>
          <w:szCs w:val="24"/>
        </w:rPr>
        <w:t xml:space="preserve">viernes </w:t>
      </w:r>
      <w:r>
        <w:rPr>
          <w:rFonts w:ascii="Garamond" w:hAnsi="Garamond"/>
          <w:b/>
          <w:sz w:val="24"/>
          <w:szCs w:val="24"/>
        </w:rPr>
        <w:t>01 de julio de</w:t>
      </w:r>
      <w:r w:rsidRPr="006D01F3">
        <w:rPr>
          <w:rFonts w:ascii="Garamond" w:hAnsi="Garamond"/>
          <w:b/>
          <w:sz w:val="24"/>
          <w:szCs w:val="24"/>
        </w:rPr>
        <w:t xml:space="preserve"> 2022</w:t>
      </w:r>
      <w:r>
        <w:rPr>
          <w:rFonts w:ascii="Garamond" w:hAnsi="Garamond"/>
          <w:b/>
          <w:sz w:val="24"/>
          <w:szCs w:val="24"/>
        </w:rPr>
        <w:t xml:space="preserve">, a las 10h00 </w:t>
      </w:r>
      <w:r>
        <w:rPr>
          <w:rFonts w:ascii="Garamond" w:hAnsi="Garamond"/>
          <w:sz w:val="24"/>
          <w:szCs w:val="24"/>
        </w:rPr>
        <w:t xml:space="preserve">para tratar los siguientes temas: </w:t>
      </w:r>
    </w:p>
    <w:p w:rsidR="008745B8" w:rsidRDefault="008745B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8745B8" w:rsidRDefault="008745B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74498" w:rsidRPr="008745B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1.- Aprobación de actas.</w:t>
      </w:r>
    </w:p>
    <w:p w:rsidR="00574498" w:rsidRPr="008745B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771F8" w:rsidRPr="008745B8" w:rsidRDefault="00574498" w:rsidP="009771F8">
      <w:pPr>
        <w:jc w:val="both"/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2</w:t>
      </w:r>
      <w:r w:rsidR="00650F07" w:rsidRPr="008745B8">
        <w:rPr>
          <w:rFonts w:ascii="Garamond" w:hAnsi="Garamond"/>
          <w:sz w:val="24"/>
          <w:szCs w:val="24"/>
        </w:rPr>
        <w:t xml:space="preserve">.- </w:t>
      </w:r>
      <w:r w:rsidR="000D57E9" w:rsidRPr="008745B8">
        <w:rPr>
          <w:rFonts w:ascii="Garamond" w:hAnsi="Garamond"/>
          <w:sz w:val="24"/>
          <w:szCs w:val="24"/>
        </w:rPr>
        <w:t>Presentación del</w:t>
      </w:r>
      <w:r w:rsidR="009771F8" w:rsidRPr="008745B8">
        <w:rPr>
          <w:rFonts w:ascii="Garamond" w:hAnsi="Garamond"/>
          <w:sz w:val="24"/>
          <w:szCs w:val="24"/>
        </w:rPr>
        <w:t xml:space="preserve"> proyecto borrador de "ORDENANZA METROPOLITANA SUSTITUTIVA DE LA ORDENANZA METROPOLITANA NO. 0263 DE</w:t>
      </w:r>
      <w:r w:rsidR="008745B8">
        <w:rPr>
          <w:rFonts w:ascii="Garamond" w:hAnsi="Garamond"/>
          <w:sz w:val="24"/>
          <w:szCs w:val="24"/>
        </w:rPr>
        <w:t>L</w:t>
      </w:r>
      <w:r w:rsidR="009771F8" w:rsidRPr="008745B8">
        <w:rPr>
          <w:rFonts w:ascii="Garamond" w:hAnsi="Garamond"/>
          <w:sz w:val="24"/>
          <w:szCs w:val="24"/>
        </w:rPr>
        <w:t xml:space="preserve"> 02 DE JULIO DE 2012, QUE ESTABLECE EL RÉGIMEN PARA EL FOMENTO A LAS INNOVACIONES TECNOLÓGICAS Y NO TECNOLÓGICAS, LA INVESTIGACIÓN CIENTÍFICA, LOS SABERES ANCESTRALES O COMUNITARIOS, Y LAS CREACIONES ORIGINALES EN EL DISTRITO METROPOLITANO DE QUITO” </w:t>
      </w:r>
      <w:r w:rsidR="000D57E9" w:rsidRPr="008745B8">
        <w:rPr>
          <w:rFonts w:ascii="Garamond" w:hAnsi="Garamond"/>
          <w:sz w:val="24"/>
          <w:szCs w:val="24"/>
        </w:rPr>
        <w:t xml:space="preserve">por parte de CONQUITO </w:t>
      </w:r>
      <w:r w:rsidR="009771F8" w:rsidRPr="008745B8">
        <w:rPr>
          <w:rFonts w:ascii="Garamond" w:hAnsi="Garamond"/>
          <w:sz w:val="24"/>
          <w:szCs w:val="24"/>
        </w:rPr>
        <w:t>y resolución al respecto.</w:t>
      </w:r>
    </w:p>
    <w:p w:rsidR="007B38A3" w:rsidRPr="008745B8" w:rsidRDefault="0018336C" w:rsidP="001857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 xml:space="preserve">3.- </w:t>
      </w:r>
      <w:r w:rsidR="007949C4" w:rsidRPr="008745B8">
        <w:rPr>
          <w:rFonts w:ascii="Garamond" w:hAnsi="Garamond"/>
          <w:sz w:val="24"/>
          <w:szCs w:val="24"/>
        </w:rPr>
        <w:t>P</w:t>
      </w:r>
      <w:r w:rsidR="00995E1F" w:rsidRPr="008745B8">
        <w:rPr>
          <w:rFonts w:ascii="Garamond" w:hAnsi="Garamond"/>
          <w:sz w:val="24"/>
          <w:szCs w:val="24"/>
        </w:rPr>
        <w:t xml:space="preserve">resentación </w:t>
      </w:r>
      <w:r w:rsidR="007949C4" w:rsidRPr="008745B8">
        <w:rPr>
          <w:rFonts w:ascii="Garamond" w:hAnsi="Garamond"/>
          <w:sz w:val="24"/>
          <w:szCs w:val="24"/>
        </w:rPr>
        <w:t xml:space="preserve">y análisis </w:t>
      </w:r>
      <w:r w:rsidR="00995E1F" w:rsidRPr="008745B8">
        <w:rPr>
          <w:rFonts w:ascii="Garamond" w:hAnsi="Garamond"/>
          <w:sz w:val="24"/>
          <w:szCs w:val="24"/>
        </w:rPr>
        <w:t>de lo</w:t>
      </w:r>
      <w:r w:rsidR="00943DDE" w:rsidRPr="008745B8">
        <w:rPr>
          <w:rFonts w:ascii="Garamond" w:hAnsi="Garamond"/>
          <w:sz w:val="24"/>
          <w:szCs w:val="24"/>
        </w:rPr>
        <w:t xml:space="preserve">s informes </w:t>
      </w:r>
      <w:r w:rsidRPr="008745B8">
        <w:rPr>
          <w:rFonts w:ascii="Garamond" w:hAnsi="Garamond"/>
          <w:sz w:val="24"/>
          <w:szCs w:val="24"/>
        </w:rPr>
        <w:t>recibidos</w:t>
      </w:r>
      <w:r w:rsidR="007949C4" w:rsidRPr="008745B8">
        <w:rPr>
          <w:rFonts w:ascii="Garamond" w:hAnsi="Garamond"/>
          <w:sz w:val="24"/>
          <w:szCs w:val="24"/>
        </w:rPr>
        <w:t xml:space="preserve"> </w:t>
      </w:r>
      <w:r w:rsidR="00027878" w:rsidRPr="008745B8">
        <w:rPr>
          <w:rFonts w:ascii="Garamond" w:hAnsi="Garamond"/>
          <w:sz w:val="24"/>
          <w:szCs w:val="24"/>
        </w:rPr>
        <w:t>por cada un</w:t>
      </w:r>
      <w:r w:rsidR="00997AD3" w:rsidRPr="008745B8">
        <w:rPr>
          <w:rFonts w:ascii="Garamond" w:hAnsi="Garamond"/>
          <w:sz w:val="24"/>
          <w:szCs w:val="24"/>
        </w:rPr>
        <w:t>o</w:t>
      </w:r>
      <w:r w:rsidR="00027878" w:rsidRPr="008745B8">
        <w:rPr>
          <w:rFonts w:ascii="Garamond" w:hAnsi="Garamond"/>
          <w:sz w:val="24"/>
          <w:szCs w:val="24"/>
        </w:rPr>
        <w:t xml:space="preserve"> de los órganos municipales </w:t>
      </w:r>
      <w:r w:rsidR="008745B8">
        <w:rPr>
          <w:rFonts w:ascii="Garamond" w:hAnsi="Garamond"/>
          <w:sz w:val="24"/>
          <w:szCs w:val="24"/>
        </w:rPr>
        <w:t xml:space="preserve">sobre </w:t>
      </w:r>
      <w:r w:rsidR="007949C4" w:rsidRPr="008745B8">
        <w:rPr>
          <w:rFonts w:ascii="Garamond" w:hAnsi="Garamond"/>
          <w:sz w:val="24"/>
          <w:szCs w:val="24"/>
        </w:rPr>
        <w:t>el</w:t>
      </w:r>
      <w:r w:rsidR="004F551B" w:rsidRPr="008745B8">
        <w:rPr>
          <w:rFonts w:ascii="Garamond" w:hAnsi="Garamond"/>
          <w:sz w:val="24"/>
          <w:szCs w:val="24"/>
        </w:rPr>
        <w:t xml:space="preserve"> proyecto </w:t>
      </w:r>
      <w:r w:rsidR="00943DDE" w:rsidRPr="008745B8">
        <w:rPr>
          <w:rFonts w:ascii="Garamond" w:hAnsi="Garamond"/>
          <w:sz w:val="24"/>
          <w:szCs w:val="24"/>
        </w:rPr>
        <w:t xml:space="preserve">borrador </w:t>
      </w:r>
      <w:r w:rsidR="004F551B" w:rsidRPr="008745B8">
        <w:rPr>
          <w:rFonts w:ascii="Garamond" w:hAnsi="Garamond"/>
          <w:sz w:val="24"/>
          <w:szCs w:val="24"/>
        </w:rPr>
        <w:t xml:space="preserve">de </w:t>
      </w:r>
      <w:r w:rsidRPr="008745B8">
        <w:rPr>
          <w:rFonts w:ascii="Garamond" w:hAnsi="Garamond"/>
          <w:sz w:val="24"/>
          <w:szCs w:val="24"/>
        </w:rPr>
        <w:t>“ORDENANZA MODIFICATORIA DEL CAPÍTULO IV, LIBRO III.2 DEL SISTEMA DE GOBIERNO ELECTRÓNICO DEL DISTRITO METROPOLITANO DE QUITO”, y resolución al respecto.</w:t>
      </w:r>
    </w:p>
    <w:p w:rsidR="007B38A3" w:rsidRPr="008745B8" w:rsidRDefault="007B38A3" w:rsidP="001857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43DC" w:rsidRPr="008745B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4.- Varios.</w:t>
      </w:r>
    </w:p>
    <w:p w:rsidR="00185766" w:rsidRPr="008745B8" w:rsidRDefault="00185766" w:rsidP="006D78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62F1" w:rsidRPr="008745B8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62F1" w:rsidRPr="008745B8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62F1" w:rsidRPr="008745B8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62F1" w:rsidRPr="008745B8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62F1" w:rsidRPr="008745B8" w:rsidRDefault="003E62F1" w:rsidP="003E62F1">
      <w:pPr>
        <w:pStyle w:val="Sinespaciado"/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Juan Carlos Fiallo Cobos</w:t>
      </w:r>
    </w:p>
    <w:p w:rsidR="003E62F1" w:rsidRPr="008745B8" w:rsidRDefault="003E62F1" w:rsidP="003E62F1">
      <w:pPr>
        <w:pStyle w:val="Sinespaciado"/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8745B8" w:rsidRDefault="007423D9" w:rsidP="007423D9">
      <w:pPr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LA PRESENTE CONVOCATORIA ESTÁ DIRIGIDA A:</w:t>
      </w:r>
    </w:p>
    <w:p w:rsidR="007423D9" w:rsidRPr="008745B8" w:rsidRDefault="007423D9" w:rsidP="007423D9">
      <w:pPr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CONCEJALES MIEMBROS DE LA COMISIÓN:</w:t>
      </w:r>
    </w:p>
    <w:p w:rsidR="007423D9" w:rsidRPr="008745B8" w:rsidRDefault="007423D9" w:rsidP="007423D9">
      <w:p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Juan Carlos Fiallo</w:t>
      </w:r>
    </w:p>
    <w:p w:rsidR="007423D9" w:rsidRPr="008745B8" w:rsidRDefault="007423D9" w:rsidP="007423D9">
      <w:p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Luz Elena Coloma</w:t>
      </w:r>
    </w:p>
    <w:p w:rsidR="007423D9" w:rsidRDefault="007423D9" w:rsidP="007423D9">
      <w:p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Paulina Izurieta</w:t>
      </w:r>
    </w:p>
    <w:p w:rsidR="008745B8" w:rsidRPr="008745B8" w:rsidRDefault="008745B8" w:rsidP="007423D9">
      <w:pPr>
        <w:rPr>
          <w:rFonts w:ascii="Garamond" w:hAnsi="Garamond"/>
          <w:sz w:val="24"/>
          <w:szCs w:val="24"/>
        </w:rPr>
      </w:pPr>
    </w:p>
    <w:p w:rsidR="007423D9" w:rsidRPr="008745B8" w:rsidRDefault="007423D9" w:rsidP="007423D9">
      <w:pPr>
        <w:rPr>
          <w:rFonts w:ascii="Garamond" w:hAnsi="Garamond"/>
          <w:b/>
          <w:sz w:val="24"/>
          <w:szCs w:val="24"/>
        </w:rPr>
      </w:pPr>
      <w:r w:rsidRPr="008745B8">
        <w:rPr>
          <w:rFonts w:ascii="Garamond" w:hAnsi="Garamond"/>
          <w:b/>
          <w:sz w:val="24"/>
          <w:szCs w:val="24"/>
        </w:rPr>
        <w:t>FUNCIONARIOS CONVOCADOS.</w:t>
      </w:r>
    </w:p>
    <w:p w:rsidR="007423D9" w:rsidRPr="008745B8" w:rsidRDefault="007423D9" w:rsidP="00381E0E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Procuraduría Metropolitana</w:t>
      </w:r>
    </w:p>
    <w:p w:rsidR="0090049D" w:rsidRPr="008745B8" w:rsidRDefault="0090049D" w:rsidP="00381E0E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Secretaria de General de Planificación</w:t>
      </w:r>
    </w:p>
    <w:p w:rsidR="0090049D" w:rsidRPr="008745B8" w:rsidRDefault="0090049D" w:rsidP="00381E0E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Secretaria de Coordinación Territorial</w:t>
      </w:r>
      <w:r w:rsidR="0021340D" w:rsidRPr="008745B8">
        <w:rPr>
          <w:rFonts w:ascii="Garamond" w:hAnsi="Garamond"/>
          <w:sz w:val="24"/>
          <w:szCs w:val="24"/>
        </w:rPr>
        <w:t xml:space="preserve"> y Participación Ciudadana</w:t>
      </w:r>
    </w:p>
    <w:p w:rsidR="00D87445" w:rsidRPr="008745B8" w:rsidRDefault="00D87445" w:rsidP="00D87445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Director Metropolitano de Informática</w:t>
      </w:r>
    </w:p>
    <w:p w:rsidR="00DF1411" w:rsidRPr="008745B8" w:rsidRDefault="00DF1411" w:rsidP="00D87445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>Secretaria de Desarrollo Productivo y Competitividad</w:t>
      </w:r>
    </w:p>
    <w:p w:rsidR="009C38C3" w:rsidRDefault="009C38C3" w:rsidP="00D87445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745B8">
        <w:rPr>
          <w:rFonts w:ascii="Garamond" w:hAnsi="Garamond"/>
          <w:sz w:val="24"/>
          <w:szCs w:val="24"/>
        </w:rPr>
        <w:t xml:space="preserve">Dirección </w:t>
      </w:r>
      <w:r w:rsidR="008745B8">
        <w:rPr>
          <w:rFonts w:ascii="Garamond" w:hAnsi="Garamond"/>
          <w:sz w:val="24"/>
          <w:szCs w:val="24"/>
        </w:rPr>
        <w:t>Metropolitana de Servicios Ciudadanos</w:t>
      </w:r>
    </w:p>
    <w:p w:rsidR="008745B8" w:rsidRPr="008745B8" w:rsidRDefault="008745B8" w:rsidP="00D87445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Corporación de Promoción Económica-CONQUITO</w:t>
      </w: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96" w:rsidRDefault="00FB3A96" w:rsidP="00CE5B84">
      <w:pPr>
        <w:spacing w:after="0" w:line="240" w:lineRule="auto"/>
      </w:pPr>
      <w:r>
        <w:separator/>
      </w:r>
    </w:p>
  </w:endnote>
  <w:endnote w:type="continuationSeparator" w:id="0">
    <w:p w:rsidR="00FB3A96" w:rsidRDefault="00FB3A96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96" w:rsidRDefault="00FB3A96" w:rsidP="00CE5B84">
      <w:pPr>
        <w:spacing w:after="0" w:line="240" w:lineRule="auto"/>
      </w:pPr>
      <w:r>
        <w:separator/>
      </w:r>
    </w:p>
  </w:footnote>
  <w:footnote w:type="continuationSeparator" w:id="0">
    <w:p w:rsidR="00FB3A96" w:rsidRDefault="00FB3A96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878"/>
    <w:rsid w:val="0003781A"/>
    <w:rsid w:val="00087D3E"/>
    <w:rsid w:val="000D57E9"/>
    <w:rsid w:val="001204EE"/>
    <w:rsid w:val="00157EDB"/>
    <w:rsid w:val="0018280A"/>
    <w:rsid w:val="0018336C"/>
    <w:rsid w:val="00185766"/>
    <w:rsid w:val="0021340D"/>
    <w:rsid w:val="002913B7"/>
    <w:rsid w:val="00294597"/>
    <w:rsid w:val="00294A12"/>
    <w:rsid w:val="002F225E"/>
    <w:rsid w:val="00300285"/>
    <w:rsid w:val="00352B4E"/>
    <w:rsid w:val="0035545E"/>
    <w:rsid w:val="00381E0E"/>
    <w:rsid w:val="00394153"/>
    <w:rsid w:val="003A3D22"/>
    <w:rsid w:val="003C0DFE"/>
    <w:rsid w:val="003C2FE2"/>
    <w:rsid w:val="003D0DB8"/>
    <w:rsid w:val="003E62F1"/>
    <w:rsid w:val="00400741"/>
    <w:rsid w:val="00404712"/>
    <w:rsid w:val="004245E5"/>
    <w:rsid w:val="00470F26"/>
    <w:rsid w:val="00486352"/>
    <w:rsid w:val="00495AFF"/>
    <w:rsid w:val="004F551B"/>
    <w:rsid w:val="00506287"/>
    <w:rsid w:val="005365EE"/>
    <w:rsid w:val="00574498"/>
    <w:rsid w:val="00595A99"/>
    <w:rsid w:val="005D2EE1"/>
    <w:rsid w:val="005D58A3"/>
    <w:rsid w:val="005D7254"/>
    <w:rsid w:val="005E6E4A"/>
    <w:rsid w:val="00650F07"/>
    <w:rsid w:val="0069439B"/>
    <w:rsid w:val="006A447F"/>
    <w:rsid w:val="006B2C55"/>
    <w:rsid w:val="006C4B44"/>
    <w:rsid w:val="006D78F7"/>
    <w:rsid w:val="006F63AA"/>
    <w:rsid w:val="007237D8"/>
    <w:rsid w:val="007272E8"/>
    <w:rsid w:val="00737C3C"/>
    <w:rsid w:val="007423D9"/>
    <w:rsid w:val="007757F4"/>
    <w:rsid w:val="00776C15"/>
    <w:rsid w:val="00781157"/>
    <w:rsid w:val="007949C4"/>
    <w:rsid w:val="007B38A3"/>
    <w:rsid w:val="007C4410"/>
    <w:rsid w:val="00870846"/>
    <w:rsid w:val="008745B8"/>
    <w:rsid w:val="00880F26"/>
    <w:rsid w:val="008B3538"/>
    <w:rsid w:val="008C5F24"/>
    <w:rsid w:val="008D0936"/>
    <w:rsid w:val="0090049D"/>
    <w:rsid w:val="00943DDE"/>
    <w:rsid w:val="009771F8"/>
    <w:rsid w:val="00995E1F"/>
    <w:rsid w:val="00997AD3"/>
    <w:rsid w:val="009A4EC9"/>
    <w:rsid w:val="009C38C3"/>
    <w:rsid w:val="009D731A"/>
    <w:rsid w:val="00A17599"/>
    <w:rsid w:val="00A204B9"/>
    <w:rsid w:val="00A212EF"/>
    <w:rsid w:val="00A47248"/>
    <w:rsid w:val="00A6384E"/>
    <w:rsid w:val="00B66B93"/>
    <w:rsid w:val="00C40626"/>
    <w:rsid w:val="00C43B73"/>
    <w:rsid w:val="00C51C3E"/>
    <w:rsid w:val="00C959A6"/>
    <w:rsid w:val="00CE5B84"/>
    <w:rsid w:val="00CF3CE1"/>
    <w:rsid w:val="00D030D1"/>
    <w:rsid w:val="00D2551B"/>
    <w:rsid w:val="00D4395D"/>
    <w:rsid w:val="00D55C56"/>
    <w:rsid w:val="00D87445"/>
    <w:rsid w:val="00DD3E15"/>
    <w:rsid w:val="00DF1411"/>
    <w:rsid w:val="00DF372A"/>
    <w:rsid w:val="00E21400"/>
    <w:rsid w:val="00E2684A"/>
    <w:rsid w:val="00E33732"/>
    <w:rsid w:val="00EC43DC"/>
    <w:rsid w:val="00F04B4C"/>
    <w:rsid w:val="00F506D9"/>
    <w:rsid w:val="00FA7739"/>
    <w:rsid w:val="00FB3A96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E629"/>
  <w15:docId w15:val="{631A9893-87F4-40A2-93FB-B03083FC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dcterms:created xsi:type="dcterms:W3CDTF">2022-06-28T13:04:00Z</dcterms:created>
  <dcterms:modified xsi:type="dcterms:W3CDTF">2022-06-28T13:04:00Z</dcterms:modified>
</cp:coreProperties>
</file>