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2AD1F" w14:textId="31F46733" w:rsidR="00F0265D" w:rsidRPr="00A8174B" w:rsidRDefault="00344BB7" w:rsidP="00612C23">
      <w:pPr>
        <w:spacing w:after="0" w:line="240" w:lineRule="auto"/>
        <w:jc w:val="center"/>
        <w:rPr>
          <w:rFonts w:ascii="Palatino Linotype" w:hAnsi="Palatino Linotype" w:cs="Tahoma"/>
          <w:b/>
        </w:rPr>
      </w:pPr>
      <w:r w:rsidRPr="00A8174B">
        <w:rPr>
          <w:rFonts w:ascii="Palatino Linotype" w:hAnsi="Palatino Linotype" w:cs="Tahoma"/>
          <w:b/>
        </w:rPr>
        <w:t>ACTA RESOLUTIVA DE LA SESIÓN No. 0</w:t>
      </w:r>
      <w:r w:rsidR="00DE4FCF" w:rsidRPr="00A8174B">
        <w:rPr>
          <w:rFonts w:ascii="Palatino Linotype" w:hAnsi="Palatino Linotype" w:cs="Tahoma"/>
          <w:b/>
        </w:rPr>
        <w:t>2</w:t>
      </w:r>
      <w:r w:rsidR="00984A02" w:rsidRPr="00A8174B">
        <w:rPr>
          <w:rFonts w:ascii="Palatino Linotype" w:hAnsi="Palatino Linotype" w:cs="Tahoma"/>
          <w:b/>
        </w:rPr>
        <w:t>2</w:t>
      </w:r>
      <w:r w:rsidRPr="00A8174B">
        <w:rPr>
          <w:rFonts w:ascii="Palatino Linotype" w:hAnsi="Palatino Linotype" w:cs="Tahoma"/>
          <w:b/>
        </w:rPr>
        <w:t xml:space="preserve"> </w:t>
      </w:r>
      <w:r w:rsidR="00DE4FCF" w:rsidRPr="00A8174B">
        <w:rPr>
          <w:rFonts w:ascii="Palatino Linotype" w:hAnsi="Palatino Linotype" w:cs="Tahoma"/>
          <w:b/>
        </w:rPr>
        <w:t>– ORDINARIA</w:t>
      </w:r>
    </w:p>
    <w:p w14:paraId="174BB661" w14:textId="1590D0E6" w:rsidR="001715FF" w:rsidRPr="00A8174B" w:rsidRDefault="00344BB7" w:rsidP="00612C23">
      <w:pPr>
        <w:spacing w:after="0" w:line="240" w:lineRule="auto"/>
        <w:jc w:val="center"/>
        <w:rPr>
          <w:rFonts w:ascii="Palatino Linotype" w:hAnsi="Palatino Linotype" w:cs="Tahoma"/>
          <w:b/>
        </w:rPr>
      </w:pPr>
      <w:r w:rsidRPr="00A8174B">
        <w:rPr>
          <w:rFonts w:ascii="Palatino Linotype" w:hAnsi="Palatino Linotype" w:cs="Tahoma"/>
          <w:b/>
        </w:rPr>
        <w:t xml:space="preserve">DE LA COMISIÓN </w:t>
      </w:r>
      <w:r w:rsidR="00D70E35" w:rsidRPr="00A8174B">
        <w:rPr>
          <w:rFonts w:ascii="Palatino Linotype" w:hAnsi="Palatino Linotype" w:cs="Tahoma"/>
          <w:b/>
        </w:rPr>
        <w:t>DE CODIFICACIÓN LEGISLATIVA</w:t>
      </w:r>
    </w:p>
    <w:p w14:paraId="6D2D3F1B" w14:textId="60EB8DD2" w:rsidR="00F41DEC" w:rsidRPr="00A8174B" w:rsidRDefault="00D70E35" w:rsidP="00612C23">
      <w:pPr>
        <w:spacing w:after="0" w:line="240" w:lineRule="auto"/>
        <w:jc w:val="center"/>
        <w:rPr>
          <w:rFonts w:ascii="Palatino Linotype" w:hAnsi="Palatino Linotype" w:cs="Tahoma"/>
          <w:b/>
        </w:rPr>
      </w:pPr>
      <w:r w:rsidRPr="00A8174B">
        <w:rPr>
          <w:rFonts w:ascii="Palatino Linotype" w:hAnsi="Palatino Linotype"/>
          <w:b/>
        </w:rPr>
        <w:t>- EJE DE GOBERNABILIDAD E INSTITUCIONALIDAD-</w:t>
      </w:r>
    </w:p>
    <w:p w14:paraId="4FDF635C" w14:textId="77777777" w:rsidR="00344BB7" w:rsidRPr="00A8174B" w:rsidRDefault="00344BB7" w:rsidP="00612C23">
      <w:pPr>
        <w:spacing w:after="0" w:line="240" w:lineRule="auto"/>
        <w:jc w:val="center"/>
        <w:rPr>
          <w:rFonts w:ascii="Palatino Linotype" w:hAnsi="Palatino Linotype" w:cs="Tahoma"/>
          <w:b/>
        </w:rPr>
      </w:pPr>
    </w:p>
    <w:p w14:paraId="47F3977D" w14:textId="779B29E1" w:rsidR="00344BB7" w:rsidRPr="00A8174B" w:rsidRDefault="00DE4FCF" w:rsidP="00612C23">
      <w:pPr>
        <w:spacing w:after="0" w:line="240" w:lineRule="auto"/>
        <w:jc w:val="center"/>
        <w:rPr>
          <w:rFonts w:ascii="Palatino Linotype" w:hAnsi="Palatino Linotype" w:cs="Tahoma"/>
          <w:b/>
        </w:rPr>
      </w:pPr>
      <w:r w:rsidRPr="00A8174B">
        <w:rPr>
          <w:rFonts w:ascii="Palatino Linotype" w:hAnsi="Palatino Linotype" w:cs="Tahoma"/>
          <w:b/>
        </w:rPr>
        <w:t xml:space="preserve">MIÉRCOLES </w:t>
      </w:r>
      <w:r w:rsidR="00984A02" w:rsidRPr="00A8174B">
        <w:rPr>
          <w:rFonts w:ascii="Palatino Linotype" w:hAnsi="Palatino Linotype" w:cs="Tahoma"/>
          <w:b/>
        </w:rPr>
        <w:t>26</w:t>
      </w:r>
      <w:r w:rsidR="00FE7E44" w:rsidRPr="00A8174B">
        <w:rPr>
          <w:rFonts w:ascii="Palatino Linotype" w:hAnsi="Palatino Linotype" w:cs="Tahoma"/>
          <w:b/>
        </w:rPr>
        <w:t xml:space="preserve"> DE </w:t>
      </w:r>
      <w:r w:rsidR="00984A02" w:rsidRPr="00A8174B">
        <w:rPr>
          <w:rFonts w:ascii="Palatino Linotype" w:hAnsi="Palatino Linotype" w:cs="Tahoma"/>
          <w:b/>
        </w:rPr>
        <w:t xml:space="preserve">ENERO </w:t>
      </w:r>
      <w:r w:rsidR="00FE7E44" w:rsidRPr="00A8174B">
        <w:rPr>
          <w:rFonts w:ascii="Palatino Linotype" w:hAnsi="Palatino Linotype" w:cs="Tahoma"/>
          <w:b/>
        </w:rPr>
        <w:t>DE 202</w:t>
      </w:r>
      <w:r w:rsidR="00984A02" w:rsidRPr="00A8174B">
        <w:rPr>
          <w:rFonts w:ascii="Palatino Linotype" w:hAnsi="Palatino Linotype" w:cs="Tahoma"/>
          <w:b/>
        </w:rPr>
        <w:t>2</w:t>
      </w:r>
    </w:p>
    <w:p w14:paraId="670772CB" w14:textId="77777777" w:rsidR="00344BB7" w:rsidRPr="00A8174B" w:rsidRDefault="00344BB7" w:rsidP="00C2013D">
      <w:pPr>
        <w:spacing w:after="0" w:line="240" w:lineRule="auto"/>
        <w:jc w:val="both"/>
        <w:rPr>
          <w:rFonts w:ascii="Palatino Linotype" w:hAnsi="Palatino Linotype" w:cs="Tahoma"/>
          <w:b/>
        </w:rPr>
      </w:pPr>
    </w:p>
    <w:p w14:paraId="23CBD487" w14:textId="058E8B45" w:rsidR="00344BB7" w:rsidRPr="00A8174B" w:rsidRDefault="00344BB7" w:rsidP="00C2013D">
      <w:pPr>
        <w:spacing w:after="0" w:line="240" w:lineRule="auto"/>
        <w:jc w:val="both"/>
        <w:rPr>
          <w:rFonts w:ascii="Palatino Linotype" w:eastAsiaTheme="minorHAnsi" w:hAnsi="Palatino Linotype" w:cs="Palatino Linotype"/>
          <w:lang w:val="es-ES"/>
        </w:rPr>
      </w:pPr>
      <w:r w:rsidRPr="00A8174B">
        <w:rPr>
          <w:rFonts w:ascii="Palatino Linotype" w:hAnsi="Palatino Linotype" w:cs="Tahoma"/>
        </w:rPr>
        <w:t>En el Distrito Metropolitano de Quito, siendo las 1</w:t>
      </w:r>
      <w:r w:rsidR="00DE4FCF" w:rsidRPr="00A8174B">
        <w:rPr>
          <w:rFonts w:ascii="Palatino Linotype" w:hAnsi="Palatino Linotype" w:cs="Tahoma"/>
        </w:rPr>
        <w:t>1</w:t>
      </w:r>
      <w:r w:rsidRPr="00A8174B">
        <w:rPr>
          <w:rFonts w:ascii="Palatino Linotype" w:hAnsi="Palatino Linotype" w:cs="Tahoma"/>
        </w:rPr>
        <w:t>h</w:t>
      </w:r>
      <w:r w:rsidR="00984A02" w:rsidRPr="00A8174B">
        <w:rPr>
          <w:rFonts w:ascii="Palatino Linotype" w:hAnsi="Palatino Linotype" w:cs="Tahoma"/>
        </w:rPr>
        <w:t>35</w:t>
      </w:r>
      <w:r w:rsidRPr="00A8174B">
        <w:rPr>
          <w:rFonts w:ascii="Palatino Linotype" w:hAnsi="Palatino Linotype" w:cs="Tahoma"/>
        </w:rPr>
        <w:t xml:space="preserve"> del </w:t>
      </w:r>
      <w:r w:rsidR="00984A02" w:rsidRPr="00A8174B">
        <w:rPr>
          <w:rFonts w:ascii="Palatino Linotype" w:hAnsi="Palatino Linotype" w:cs="Tahoma"/>
        </w:rPr>
        <w:t>miércoles 26</w:t>
      </w:r>
      <w:r w:rsidRPr="00A8174B">
        <w:rPr>
          <w:rFonts w:ascii="Palatino Linotype" w:hAnsi="Palatino Linotype" w:cs="Tahoma"/>
        </w:rPr>
        <w:t xml:space="preserve"> de </w:t>
      </w:r>
      <w:r w:rsidR="00984A02" w:rsidRPr="00A8174B">
        <w:rPr>
          <w:rFonts w:ascii="Palatino Linotype" w:hAnsi="Palatino Linotype" w:cs="Tahoma"/>
        </w:rPr>
        <w:t xml:space="preserve">enero </w:t>
      </w:r>
      <w:r w:rsidRPr="00A8174B">
        <w:rPr>
          <w:rFonts w:ascii="Palatino Linotype" w:hAnsi="Palatino Linotype" w:cs="Tahoma"/>
        </w:rPr>
        <w:t>de 202</w:t>
      </w:r>
      <w:r w:rsidR="00984A02" w:rsidRPr="00A8174B">
        <w:rPr>
          <w:rFonts w:ascii="Palatino Linotype" w:hAnsi="Palatino Linotype" w:cs="Tahoma"/>
        </w:rPr>
        <w:t>2</w:t>
      </w:r>
      <w:r w:rsidRPr="00A8174B">
        <w:rPr>
          <w:rFonts w:ascii="Palatino Linotype" w:hAnsi="Palatino Linotype" w:cs="Tahoma"/>
        </w:rPr>
        <w:t xml:space="preserve">, conforme la convocatoria de </w:t>
      </w:r>
      <w:r w:rsidR="00984A02" w:rsidRPr="00A8174B">
        <w:rPr>
          <w:rFonts w:ascii="Palatino Linotype" w:hAnsi="Palatino Linotype" w:cs="Tahoma"/>
        </w:rPr>
        <w:t>2</w:t>
      </w:r>
      <w:r w:rsidR="006B0964" w:rsidRPr="00A8174B">
        <w:rPr>
          <w:rFonts w:ascii="Palatino Linotype" w:hAnsi="Palatino Linotype" w:cs="Tahoma"/>
        </w:rPr>
        <w:t>4</w:t>
      </w:r>
      <w:r w:rsidR="00F0265D" w:rsidRPr="00A8174B">
        <w:rPr>
          <w:rFonts w:ascii="Palatino Linotype" w:hAnsi="Palatino Linotype" w:cs="Tahoma"/>
        </w:rPr>
        <w:t xml:space="preserve"> de </w:t>
      </w:r>
      <w:r w:rsidR="00984A02" w:rsidRPr="00A8174B">
        <w:rPr>
          <w:rFonts w:ascii="Palatino Linotype" w:hAnsi="Palatino Linotype" w:cs="Tahoma"/>
        </w:rPr>
        <w:t xml:space="preserve">enero </w:t>
      </w:r>
      <w:r w:rsidRPr="00A8174B">
        <w:rPr>
          <w:rFonts w:ascii="Palatino Linotype" w:hAnsi="Palatino Linotype" w:cs="Tahoma"/>
        </w:rPr>
        <w:t xml:space="preserve">de </w:t>
      </w:r>
      <w:r w:rsidR="001715FF" w:rsidRPr="00A8174B">
        <w:rPr>
          <w:rFonts w:ascii="Palatino Linotype" w:hAnsi="Palatino Linotype" w:cs="Tahoma"/>
        </w:rPr>
        <w:t>202</w:t>
      </w:r>
      <w:r w:rsidR="00984A02" w:rsidRPr="00A8174B">
        <w:rPr>
          <w:rFonts w:ascii="Palatino Linotype" w:hAnsi="Palatino Linotype" w:cs="Tahoma"/>
        </w:rPr>
        <w:t>2</w:t>
      </w:r>
      <w:r w:rsidR="00B46D1F" w:rsidRPr="00A8174B">
        <w:rPr>
          <w:rFonts w:ascii="Palatino Linotype" w:hAnsi="Palatino Linotype" w:cs="Tahoma"/>
        </w:rPr>
        <w:t xml:space="preserve"> se lleva a cabo </w:t>
      </w:r>
      <w:r w:rsidR="00984A02" w:rsidRPr="00A8174B">
        <w:rPr>
          <w:rFonts w:ascii="Palatino Linotype" w:hAnsi="Palatino Linotype" w:cs="Tahoma"/>
        </w:rPr>
        <w:t>de manera virtual</w:t>
      </w:r>
      <w:r w:rsidR="006B0964" w:rsidRPr="00A8174B">
        <w:rPr>
          <w:rFonts w:ascii="Palatino Linotype" w:hAnsi="Palatino Linotype"/>
          <w:shd w:val="clear" w:color="auto" w:fill="FFFFFF"/>
        </w:rPr>
        <w:t>,</w:t>
      </w:r>
      <w:r w:rsidR="001715FF" w:rsidRPr="00A8174B">
        <w:rPr>
          <w:rFonts w:ascii="Palatino Linotype" w:eastAsiaTheme="minorHAnsi" w:hAnsi="Palatino Linotype" w:cs="Palatino Linotype"/>
          <w:lang w:val="es-ES"/>
        </w:rPr>
        <w:t xml:space="preserve"> </w:t>
      </w:r>
      <w:r w:rsidR="00AD0B2D" w:rsidRPr="00A8174B">
        <w:rPr>
          <w:rFonts w:ascii="Palatino Linotype" w:hAnsi="Palatino Linotype" w:cs="Tahoma"/>
        </w:rPr>
        <w:t>la sesión No</w:t>
      </w:r>
      <w:r w:rsidR="00984A02" w:rsidRPr="00A8174B">
        <w:rPr>
          <w:rFonts w:ascii="Palatino Linotype" w:hAnsi="Palatino Linotype" w:cs="Tahoma"/>
        </w:rPr>
        <w:t>.</w:t>
      </w:r>
      <w:r w:rsidR="00AD0B2D" w:rsidRPr="00A8174B">
        <w:rPr>
          <w:rFonts w:ascii="Palatino Linotype" w:hAnsi="Palatino Linotype" w:cs="Tahoma"/>
        </w:rPr>
        <w:t xml:space="preserve"> </w:t>
      </w:r>
      <w:r w:rsidR="00F0265D" w:rsidRPr="00A8174B">
        <w:rPr>
          <w:rFonts w:ascii="Palatino Linotype" w:hAnsi="Palatino Linotype" w:cs="Tahoma"/>
        </w:rPr>
        <w:t>0</w:t>
      </w:r>
      <w:r w:rsidR="00DE4FCF" w:rsidRPr="00A8174B">
        <w:rPr>
          <w:rFonts w:ascii="Palatino Linotype" w:hAnsi="Palatino Linotype" w:cs="Tahoma"/>
        </w:rPr>
        <w:t>2</w:t>
      </w:r>
      <w:r w:rsidR="00984A02" w:rsidRPr="00A8174B">
        <w:rPr>
          <w:rFonts w:ascii="Palatino Linotype" w:hAnsi="Palatino Linotype" w:cs="Tahoma"/>
        </w:rPr>
        <w:t>2</w:t>
      </w:r>
      <w:r w:rsidR="00AD0B2D" w:rsidRPr="00A8174B">
        <w:rPr>
          <w:rFonts w:ascii="Palatino Linotype" w:hAnsi="Palatino Linotype" w:cs="Tahoma"/>
        </w:rPr>
        <w:t xml:space="preserve"> </w:t>
      </w:r>
      <w:r w:rsidR="00DE4FCF" w:rsidRPr="00A8174B">
        <w:rPr>
          <w:rFonts w:ascii="Palatino Linotype" w:hAnsi="Palatino Linotype" w:cs="Tahoma"/>
        </w:rPr>
        <w:t>–</w:t>
      </w:r>
      <w:r w:rsidR="00AD0B2D" w:rsidRPr="00A8174B">
        <w:rPr>
          <w:rFonts w:ascii="Palatino Linotype" w:hAnsi="Palatino Linotype" w:cs="Tahoma"/>
        </w:rPr>
        <w:t xml:space="preserve"> </w:t>
      </w:r>
      <w:r w:rsidR="00DE4FCF" w:rsidRPr="00A8174B">
        <w:rPr>
          <w:rFonts w:ascii="Palatino Linotype" w:hAnsi="Palatino Linotype" w:cs="Tahoma"/>
        </w:rPr>
        <w:t xml:space="preserve">ordinaria </w:t>
      </w:r>
      <w:r w:rsidR="001715FF" w:rsidRPr="00A8174B">
        <w:rPr>
          <w:rFonts w:ascii="Palatino Linotype" w:eastAsiaTheme="minorHAnsi" w:hAnsi="Palatino Linotype" w:cs="Palatino Linotype"/>
          <w:lang w:val="es-ES"/>
        </w:rPr>
        <w:t xml:space="preserve">de la </w:t>
      </w:r>
      <w:r w:rsidR="00DE4FCF" w:rsidRPr="00A8174B">
        <w:rPr>
          <w:rFonts w:ascii="Palatino Linotype" w:eastAsiaTheme="minorHAnsi" w:hAnsi="Palatino Linotype" w:cs="Palatino Linotype"/>
          <w:lang w:val="es-ES"/>
        </w:rPr>
        <w:t>C</w:t>
      </w:r>
      <w:r w:rsidR="001715FF" w:rsidRPr="00A8174B">
        <w:rPr>
          <w:rFonts w:ascii="Palatino Linotype" w:eastAsiaTheme="minorHAnsi" w:hAnsi="Palatino Linotype" w:cs="Palatino Linotype"/>
          <w:lang w:val="es-ES"/>
        </w:rPr>
        <w:t xml:space="preserve">omisión de Codificación Legislativa, presidida por </w:t>
      </w:r>
      <w:r w:rsidR="00DE4FCF" w:rsidRPr="00A8174B">
        <w:rPr>
          <w:rFonts w:ascii="Palatino Linotype" w:eastAsiaTheme="minorHAnsi" w:hAnsi="Palatino Linotype" w:cs="Palatino Linotype"/>
          <w:lang w:val="es-ES"/>
        </w:rPr>
        <w:t>el señor concejal Orlando Núñez Acurio</w:t>
      </w:r>
      <w:r w:rsidR="001715FF" w:rsidRPr="00A8174B">
        <w:rPr>
          <w:rFonts w:ascii="Palatino Linotype" w:eastAsiaTheme="minorHAnsi" w:hAnsi="Palatino Linotype" w:cs="Palatino Linotype"/>
          <w:lang w:val="es-ES"/>
        </w:rPr>
        <w:t>.</w:t>
      </w:r>
    </w:p>
    <w:p w14:paraId="1EBC7D44" w14:textId="77777777" w:rsidR="00CC57C2" w:rsidRPr="00A8174B" w:rsidRDefault="00CC57C2" w:rsidP="00C2013D">
      <w:pPr>
        <w:spacing w:after="0" w:line="240" w:lineRule="auto"/>
        <w:jc w:val="both"/>
        <w:rPr>
          <w:rFonts w:ascii="Palatino Linotype" w:hAnsi="Palatino Linotype" w:cs="Tahoma"/>
          <w:color w:val="000000"/>
        </w:rPr>
      </w:pPr>
    </w:p>
    <w:p w14:paraId="401E5DD0" w14:textId="4810DDDB" w:rsidR="00CC57C2" w:rsidRPr="00A8174B" w:rsidRDefault="00CC57C2" w:rsidP="00C2013D">
      <w:pPr>
        <w:spacing w:after="0" w:line="240" w:lineRule="auto"/>
        <w:jc w:val="both"/>
        <w:rPr>
          <w:rFonts w:ascii="Palatino Linotype" w:hAnsi="Palatino Linotype" w:cs="Tahoma"/>
        </w:rPr>
      </w:pPr>
      <w:r w:rsidRPr="00A8174B">
        <w:rPr>
          <w:rFonts w:ascii="Palatino Linotype" w:hAnsi="Palatino Linotype" w:cs="Tahoma"/>
          <w:bCs/>
        </w:rPr>
        <w:t>Por disposición del señor</w:t>
      </w:r>
      <w:r w:rsidR="00984A02" w:rsidRPr="00A8174B">
        <w:rPr>
          <w:rFonts w:ascii="Palatino Linotype" w:hAnsi="Palatino Linotype" w:cs="Tahoma"/>
          <w:bCs/>
        </w:rPr>
        <w:t xml:space="preserve"> presidente</w:t>
      </w:r>
      <w:r w:rsidRPr="00A8174B">
        <w:rPr>
          <w:rFonts w:ascii="Palatino Linotype" w:hAnsi="Palatino Linotype" w:cs="Tahoma"/>
          <w:bCs/>
        </w:rPr>
        <w:t xml:space="preserve"> de la Comisión, se procede a constatar el quórum reglamentario, el mismo que se encuentra conformado por las concejalas: </w:t>
      </w:r>
      <w:r w:rsidRPr="00A8174B">
        <w:rPr>
          <w:rFonts w:ascii="Palatino Linotype" w:eastAsia="Calibri" w:hAnsi="Palatino Linotype" w:cs="NimbusRomNo9L"/>
          <w:color w:val="000000"/>
        </w:rPr>
        <w:t>Luis Reina</w:t>
      </w:r>
      <w:r w:rsidR="00AA7A82" w:rsidRPr="00A8174B">
        <w:rPr>
          <w:rFonts w:ascii="Palatino Linotype" w:eastAsia="Calibri" w:hAnsi="Palatino Linotype" w:cs="NimbusRomNo9L"/>
          <w:color w:val="000000"/>
        </w:rPr>
        <w:t xml:space="preserve"> Chamorro</w:t>
      </w:r>
      <w:r w:rsidR="00984A02" w:rsidRPr="00A8174B">
        <w:rPr>
          <w:rFonts w:ascii="Palatino Linotype" w:eastAsia="Calibri" w:hAnsi="Palatino Linotype" w:cs="NimbusRomNo9L"/>
          <w:color w:val="000000"/>
        </w:rPr>
        <w:t>, René Bedón</w:t>
      </w:r>
      <w:r w:rsidR="00AA7A82" w:rsidRPr="00A8174B">
        <w:rPr>
          <w:rFonts w:ascii="Palatino Linotype" w:eastAsia="Calibri" w:hAnsi="Palatino Linotype" w:cs="NimbusRomNo9L"/>
          <w:color w:val="000000"/>
        </w:rPr>
        <w:t xml:space="preserve"> Garzón</w:t>
      </w:r>
      <w:r w:rsidRPr="00A8174B">
        <w:rPr>
          <w:rFonts w:ascii="Palatino Linotype" w:hAnsi="Palatino Linotype" w:cs="Tahoma"/>
        </w:rPr>
        <w:t xml:space="preserve"> </w:t>
      </w:r>
      <w:r w:rsidRPr="00A8174B">
        <w:rPr>
          <w:rFonts w:ascii="Palatino Linotype" w:eastAsia="Calibri" w:hAnsi="Palatino Linotype" w:cs="NimbusRomNo9L"/>
          <w:color w:val="000000"/>
        </w:rPr>
        <w:t xml:space="preserve">y </w:t>
      </w:r>
      <w:r w:rsidRPr="00A8174B">
        <w:rPr>
          <w:rFonts w:ascii="Palatino Linotype" w:hAnsi="Palatino Linotype" w:cs="Tahoma"/>
          <w:bCs/>
          <w:iCs/>
          <w:color w:val="000000"/>
        </w:rPr>
        <w:t>Orlando Núñez</w:t>
      </w:r>
      <w:r w:rsidR="00AA7A82" w:rsidRPr="00A8174B">
        <w:rPr>
          <w:rFonts w:ascii="Palatino Linotype" w:hAnsi="Palatino Linotype" w:cs="Tahoma"/>
          <w:bCs/>
          <w:iCs/>
          <w:color w:val="000000"/>
        </w:rPr>
        <w:t xml:space="preserve"> Acurio</w:t>
      </w:r>
      <w:r w:rsidRPr="00A8174B">
        <w:rPr>
          <w:rFonts w:ascii="Palatino Linotype" w:eastAsia="Calibri" w:hAnsi="Palatino Linotype" w:cs="NimbusRomNo9L"/>
          <w:color w:val="000000"/>
        </w:rPr>
        <w:t xml:space="preserve"> </w:t>
      </w:r>
      <w:r w:rsidRPr="00A8174B">
        <w:rPr>
          <w:rFonts w:ascii="Palatino Linotype" w:hAnsi="Palatino Linotype" w:cs="Tahoma"/>
          <w:color w:val="000000"/>
        </w:rPr>
        <w:t xml:space="preserve">de conformidad con el siguiente detalle: </w:t>
      </w:r>
    </w:p>
    <w:p w14:paraId="6801D2AC" w14:textId="77777777" w:rsidR="00CC57C2" w:rsidRPr="00A8174B" w:rsidRDefault="00CC57C2" w:rsidP="00C2013D">
      <w:pPr>
        <w:spacing w:after="0" w:line="240" w:lineRule="auto"/>
        <w:jc w:val="both"/>
        <w:rPr>
          <w:rFonts w:ascii="Palatino Linotype" w:hAnsi="Palatino Linotype" w:cs="Tahoma"/>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1"/>
        <w:gridCol w:w="1914"/>
        <w:gridCol w:w="1869"/>
      </w:tblGrid>
      <w:tr w:rsidR="00CC57C2" w:rsidRPr="00A8174B" w14:paraId="64283A83" w14:textId="77777777" w:rsidTr="000668BE">
        <w:trPr>
          <w:trHeight w:val="227"/>
          <w:jc w:val="center"/>
        </w:trPr>
        <w:tc>
          <w:tcPr>
            <w:tcW w:w="8784" w:type="dxa"/>
            <w:gridSpan w:val="3"/>
            <w:shd w:val="clear" w:color="auto" w:fill="0070C0"/>
          </w:tcPr>
          <w:p w14:paraId="28FBEFB8" w14:textId="77777777" w:rsidR="00CC57C2" w:rsidRPr="00A8174B" w:rsidRDefault="00CC57C2" w:rsidP="00C2013D">
            <w:pPr>
              <w:pStyle w:val="Subttulo"/>
              <w:rPr>
                <w:rFonts w:ascii="Palatino Linotype" w:hAnsi="Palatino Linotype" w:cs="Tahoma"/>
                <w:b/>
                <w:i w:val="0"/>
                <w:color w:val="FFFFFF"/>
                <w:sz w:val="22"/>
                <w:szCs w:val="22"/>
                <w:lang w:val="es-EC"/>
              </w:rPr>
            </w:pPr>
            <w:r w:rsidRPr="00A8174B">
              <w:rPr>
                <w:rFonts w:ascii="Palatino Linotype" w:hAnsi="Palatino Linotype" w:cs="Tahoma"/>
                <w:b/>
                <w:i w:val="0"/>
                <w:color w:val="FFFFFF"/>
                <w:sz w:val="22"/>
                <w:szCs w:val="22"/>
                <w:lang w:val="es-EC"/>
              </w:rPr>
              <w:t>REGISTRO ASISTENCIA – INICIO SESIÓN</w:t>
            </w:r>
          </w:p>
        </w:tc>
      </w:tr>
      <w:tr w:rsidR="00CC57C2" w:rsidRPr="00A8174B" w14:paraId="02D5A91D" w14:textId="77777777" w:rsidTr="000668BE">
        <w:trPr>
          <w:trHeight w:val="227"/>
          <w:jc w:val="center"/>
        </w:trPr>
        <w:tc>
          <w:tcPr>
            <w:tcW w:w="5001" w:type="dxa"/>
            <w:shd w:val="clear" w:color="auto" w:fill="0070C0"/>
          </w:tcPr>
          <w:p w14:paraId="7659972B" w14:textId="77777777" w:rsidR="00CC57C2" w:rsidRPr="00A8174B" w:rsidRDefault="00CC57C2" w:rsidP="00C2013D">
            <w:pPr>
              <w:pStyle w:val="Subttulo"/>
              <w:rPr>
                <w:rFonts w:ascii="Palatino Linotype" w:hAnsi="Palatino Linotype" w:cs="Tahoma"/>
                <w:b/>
                <w:i w:val="0"/>
                <w:color w:val="FFFFFF"/>
                <w:sz w:val="22"/>
                <w:szCs w:val="22"/>
                <w:lang w:val="es-EC"/>
              </w:rPr>
            </w:pPr>
            <w:r w:rsidRPr="00A8174B">
              <w:rPr>
                <w:rFonts w:ascii="Palatino Linotype" w:hAnsi="Palatino Linotype"/>
                <w:b/>
                <w:i w:val="0"/>
                <w:color w:val="FFFFFF"/>
                <w:sz w:val="22"/>
                <w:szCs w:val="22"/>
                <w:lang w:val="es-EC"/>
              </w:rPr>
              <w:t>INTEGRANTES  COMISIÓN</w:t>
            </w:r>
          </w:p>
        </w:tc>
        <w:tc>
          <w:tcPr>
            <w:tcW w:w="1914" w:type="dxa"/>
            <w:shd w:val="clear" w:color="auto" w:fill="0070C0"/>
          </w:tcPr>
          <w:p w14:paraId="660935D2" w14:textId="77777777" w:rsidR="00CC57C2" w:rsidRPr="00A8174B" w:rsidRDefault="00CC57C2" w:rsidP="00C2013D">
            <w:pPr>
              <w:pStyle w:val="Subttulo"/>
              <w:rPr>
                <w:rFonts w:ascii="Palatino Linotype" w:hAnsi="Palatino Linotype" w:cs="Tahoma"/>
                <w:b/>
                <w:i w:val="0"/>
                <w:color w:val="FFFFFF"/>
                <w:sz w:val="22"/>
                <w:szCs w:val="22"/>
                <w:lang w:val="es-EC"/>
              </w:rPr>
            </w:pPr>
            <w:r w:rsidRPr="00A8174B">
              <w:rPr>
                <w:rFonts w:ascii="Palatino Linotype" w:hAnsi="Palatino Linotype" w:cs="Tahoma"/>
                <w:b/>
                <w:i w:val="0"/>
                <w:color w:val="FFFFFF"/>
                <w:sz w:val="22"/>
                <w:szCs w:val="22"/>
                <w:lang w:val="es-EC"/>
              </w:rPr>
              <w:t>PRESENTE</w:t>
            </w:r>
          </w:p>
        </w:tc>
        <w:tc>
          <w:tcPr>
            <w:tcW w:w="1869" w:type="dxa"/>
            <w:shd w:val="clear" w:color="auto" w:fill="0070C0"/>
          </w:tcPr>
          <w:p w14:paraId="0A629408" w14:textId="77777777" w:rsidR="00CC57C2" w:rsidRPr="00A8174B" w:rsidRDefault="00CC57C2" w:rsidP="00C2013D">
            <w:pPr>
              <w:pStyle w:val="Subttulo"/>
              <w:rPr>
                <w:rFonts w:ascii="Palatino Linotype" w:hAnsi="Palatino Linotype" w:cs="Tahoma"/>
                <w:b/>
                <w:i w:val="0"/>
                <w:color w:val="FFFFFF"/>
                <w:sz w:val="22"/>
                <w:szCs w:val="22"/>
                <w:lang w:val="es-EC"/>
              </w:rPr>
            </w:pPr>
            <w:r w:rsidRPr="00A8174B">
              <w:rPr>
                <w:rFonts w:ascii="Palatino Linotype" w:hAnsi="Palatino Linotype" w:cs="Tahoma"/>
                <w:b/>
                <w:i w:val="0"/>
                <w:color w:val="FFFFFF"/>
                <w:sz w:val="22"/>
                <w:szCs w:val="22"/>
                <w:lang w:val="es-EC"/>
              </w:rPr>
              <w:t xml:space="preserve">AUSENTE </w:t>
            </w:r>
          </w:p>
        </w:tc>
      </w:tr>
      <w:tr w:rsidR="00CC57C2" w:rsidRPr="00A8174B" w14:paraId="285601BB" w14:textId="77777777" w:rsidTr="000668BE">
        <w:trPr>
          <w:trHeight w:val="227"/>
          <w:jc w:val="center"/>
        </w:trPr>
        <w:tc>
          <w:tcPr>
            <w:tcW w:w="5001" w:type="dxa"/>
            <w:shd w:val="clear" w:color="auto" w:fill="auto"/>
          </w:tcPr>
          <w:p w14:paraId="59C56578" w14:textId="3EFDD73B" w:rsidR="00CC57C2" w:rsidRPr="00A8174B" w:rsidRDefault="00CC57C2" w:rsidP="00C2013D">
            <w:pPr>
              <w:pStyle w:val="Subttulo"/>
              <w:rPr>
                <w:rFonts w:ascii="Palatino Linotype" w:hAnsi="Palatino Linotype" w:cs="Tahoma"/>
                <w:b/>
                <w:i w:val="0"/>
                <w:color w:val="000000"/>
                <w:sz w:val="22"/>
                <w:szCs w:val="22"/>
                <w:lang w:val="es-EC"/>
              </w:rPr>
            </w:pPr>
            <w:r w:rsidRPr="00A8174B">
              <w:rPr>
                <w:rFonts w:ascii="Palatino Linotype" w:hAnsi="Palatino Linotype" w:cs="Tahoma"/>
                <w:b/>
                <w:i w:val="0"/>
                <w:color w:val="000000"/>
                <w:sz w:val="22"/>
                <w:szCs w:val="22"/>
                <w:lang w:val="es-EC"/>
              </w:rPr>
              <w:t>Orlando Núñez Acurio</w:t>
            </w:r>
          </w:p>
        </w:tc>
        <w:tc>
          <w:tcPr>
            <w:tcW w:w="1914" w:type="dxa"/>
            <w:shd w:val="clear" w:color="auto" w:fill="auto"/>
          </w:tcPr>
          <w:p w14:paraId="04D2A5AF" w14:textId="77777777" w:rsidR="00CC57C2" w:rsidRPr="00A8174B" w:rsidRDefault="00CC57C2" w:rsidP="00C2013D">
            <w:pPr>
              <w:pStyle w:val="Subttulo"/>
              <w:rPr>
                <w:rFonts w:ascii="Palatino Linotype" w:hAnsi="Palatino Linotype" w:cs="Tahoma"/>
                <w:i w:val="0"/>
                <w:color w:val="000000"/>
                <w:sz w:val="22"/>
                <w:szCs w:val="22"/>
                <w:lang w:val="es-EC"/>
              </w:rPr>
            </w:pPr>
            <w:r w:rsidRPr="00A8174B">
              <w:rPr>
                <w:rFonts w:ascii="Palatino Linotype" w:hAnsi="Palatino Linotype" w:cs="Tahoma"/>
                <w:i w:val="0"/>
                <w:color w:val="000000"/>
                <w:sz w:val="22"/>
                <w:szCs w:val="22"/>
                <w:lang w:val="es-EC"/>
              </w:rPr>
              <w:t>1</w:t>
            </w:r>
          </w:p>
        </w:tc>
        <w:tc>
          <w:tcPr>
            <w:tcW w:w="1869" w:type="dxa"/>
            <w:shd w:val="clear" w:color="auto" w:fill="auto"/>
          </w:tcPr>
          <w:p w14:paraId="202AE313" w14:textId="77777777" w:rsidR="00CC57C2" w:rsidRPr="00A8174B" w:rsidRDefault="00CC57C2" w:rsidP="00C2013D">
            <w:pPr>
              <w:pStyle w:val="Subttulo"/>
              <w:rPr>
                <w:rFonts w:ascii="Palatino Linotype" w:hAnsi="Palatino Linotype" w:cs="Tahoma"/>
                <w:i w:val="0"/>
                <w:color w:val="000000"/>
                <w:sz w:val="22"/>
                <w:szCs w:val="22"/>
                <w:lang w:val="es-EC"/>
              </w:rPr>
            </w:pPr>
          </w:p>
        </w:tc>
      </w:tr>
      <w:tr w:rsidR="00CC57C2" w:rsidRPr="00A8174B" w14:paraId="4CB695EC" w14:textId="77777777" w:rsidTr="000668BE">
        <w:trPr>
          <w:trHeight w:val="227"/>
          <w:jc w:val="center"/>
        </w:trPr>
        <w:tc>
          <w:tcPr>
            <w:tcW w:w="5001" w:type="dxa"/>
            <w:shd w:val="clear" w:color="auto" w:fill="auto"/>
          </w:tcPr>
          <w:p w14:paraId="068D34C2" w14:textId="0E611F63" w:rsidR="00CC57C2" w:rsidRPr="00A8174B" w:rsidRDefault="00CC57C2" w:rsidP="00C2013D">
            <w:pPr>
              <w:pStyle w:val="Subttulo"/>
              <w:rPr>
                <w:rFonts w:ascii="Palatino Linotype" w:hAnsi="Palatino Linotype" w:cs="Tahoma"/>
                <w:b/>
                <w:i w:val="0"/>
                <w:sz w:val="22"/>
                <w:szCs w:val="22"/>
                <w:lang w:val="es-EC"/>
              </w:rPr>
            </w:pPr>
            <w:r w:rsidRPr="00A8174B">
              <w:rPr>
                <w:rFonts w:ascii="Palatino Linotype" w:hAnsi="Palatino Linotype" w:cs="Tahoma"/>
                <w:b/>
                <w:i w:val="0"/>
                <w:sz w:val="22"/>
                <w:szCs w:val="22"/>
                <w:lang w:val="es-EC"/>
              </w:rPr>
              <w:t>Luis Reina Chamorro</w:t>
            </w:r>
          </w:p>
        </w:tc>
        <w:tc>
          <w:tcPr>
            <w:tcW w:w="1914" w:type="dxa"/>
            <w:shd w:val="clear" w:color="auto" w:fill="auto"/>
          </w:tcPr>
          <w:p w14:paraId="722DB770" w14:textId="77777777" w:rsidR="00CC57C2" w:rsidRPr="00A8174B" w:rsidRDefault="00CC57C2" w:rsidP="00C2013D">
            <w:pPr>
              <w:pStyle w:val="Subttulo"/>
              <w:rPr>
                <w:rFonts w:ascii="Palatino Linotype" w:hAnsi="Palatino Linotype" w:cs="Tahoma"/>
                <w:i w:val="0"/>
                <w:color w:val="000000"/>
                <w:sz w:val="22"/>
                <w:szCs w:val="22"/>
                <w:lang w:val="es-EC"/>
              </w:rPr>
            </w:pPr>
            <w:r w:rsidRPr="00A8174B">
              <w:rPr>
                <w:rFonts w:ascii="Palatino Linotype" w:hAnsi="Palatino Linotype" w:cs="Tahoma"/>
                <w:i w:val="0"/>
                <w:color w:val="000000"/>
                <w:sz w:val="22"/>
                <w:szCs w:val="22"/>
                <w:lang w:val="es-EC"/>
              </w:rPr>
              <w:t>1</w:t>
            </w:r>
          </w:p>
        </w:tc>
        <w:tc>
          <w:tcPr>
            <w:tcW w:w="1869" w:type="dxa"/>
            <w:shd w:val="clear" w:color="auto" w:fill="auto"/>
          </w:tcPr>
          <w:p w14:paraId="5EE33008" w14:textId="77777777" w:rsidR="00CC57C2" w:rsidRPr="00A8174B" w:rsidRDefault="00CC57C2" w:rsidP="00C2013D">
            <w:pPr>
              <w:pStyle w:val="Subttulo"/>
              <w:rPr>
                <w:rFonts w:ascii="Palatino Linotype" w:hAnsi="Palatino Linotype" w:cs="Tahoma"/>
                <w:i w:val="0"/>
                <w:color w:val="000000"/>
                <w:sz w:val="22"/>
                <w:szCs w:val="22"/>
                <w:lang w:val="es-EC"/>
              </w:rPr>
            </w:pPr>
          </w:p>
        </w:tc>
      </w:tr>
      <w:tr w:rsidR="00CC57C2" w:rsidRPr="00A8174B" w14:paraId="3FFBAB9D" w14:textId="77777777" w:rsidTr="000668BE">
        <w:trPr>
          <w:trHeight w:val="227"/>
          <w:jc w:val="center"/>
        </w:trPr>
        <w:tc>
          <w:tcPr>
            <w:tcW w:w="5001" w:type="dxa"/>
            <w:shd w:val="clear" w:color="auto" w:fill="auto"/>
          </w:tcPr>
          <w:p w14:paraId="13A2519C" w14:textId="6FC8D825" w:rsidR="00CC57C2" w:rsidRPr="00A8174B" w:rsidRDefault="00CC57C2" w:rsidP="00C2013D">
            <w:pPr>
              <w:pStyle w:val="Subttulo"/>
              <w:rPr>
                <w:rFonts w:ascii="Palatino Linotype" w:hAnsi="Palatino Linotype" w:cs="Tahoma"/>
                <w:b/>
                <w:i w:val="0"/>
                <w:color w:val="000000"/>
                <w:sz w:val="22"/>
                <w:szCs w:val="22"/>
                <w:lang w:val="es-EC"/>
              </w:rPr>
            </w:pPr>
            <w:r w:rsidRPr="00A8174B">
              <w:rPr>
                <w:rFonts w:ascii="Palatino Linotype" w:hAnsi="Palatino Linotype" w:cs="Tahoma"/>
                <w:b/>
                <w:i w:val="0"/>
                <w:color w:val="000000"/>
                <w:sz w:val="22"/>
                <w:szCs w:val="22"/>
                <w:lang w:val="es-EC"/>
              </w:rPr>
              <w:t>René Bedón Garzón</w:t>
            </w:r>
          </w:p>
        </w:tc>
        <w:tc>
          <w:tcPr>
            <w:tcW w:w="1914" w:type="dxa"/>
            <w:shd w:val="clear" w:color="auto" w:fill="auto"/>
          </w:tcPr>
          <w:p w14:paraId="55217D1A" w14:textId="4D5F53FB" w:rsidR="00CC57C2" w:rsidRPr="00A8174B" w:rsidRDefault="00AA7A82" w:rsidP="00C2013D">
            <w:pPr>
              <w:pStyle w:val="Subttulo"/>
              <w:rPr>
                <w:rFonts w:ascii="Palatino Linotype" w:hAnsi="Palatino Linotype" w:cs="Tahoma"/>
                <w:i w:val="0"/>
                <w:color w:val="000000"/>
                <w:sz w:val="22"/>
                <w:szCs w:val="22"/>
                <w:lang w:val="es-EC"/>
              </w:rPr>
            </w:pPr>
            <w:r w:rsidRPr="00A8174B">
              <w:rPr>
                <w:rFonts w:ascii="Palatino Linotype" w:hAnsi="Palatino Linotype" w:cs="Tahoma"/>
                <w:i w:val="0"/>
                <w:color w:val="000000"/>
                <w:sz w:val="22"/>
                <w:szCs w:val="22"/>
                <w:lang w:val="es-EC"/>
              </w:rPr>
              <w:t>1</w:t>
            </w:r>
          </w:p>
        </w:tc>
        <w:tc>
          <w:tcPr>
            <w:tcW w:w="1869" w:type="dxa"/>
            <w:shd w:val="clear" w:color="auto" w:fill="auto"/>
          </w:tcPr>
          <w:p w14:paraId="00C92777" w14:textId="75742E2A" w:rsidR="00CC57C2" w:rsidRPr="00A8174B" w:rsidRDefault="00CC57C2" w:rsidP="00C2013D">
            <w:pPr>
              <w:pStyle w:val="Subttulo"/>
              <w:rPr>
                <w:rFonts w:ascii="Palatino Linotype" w:hAnsi="Palatino Linotype" w:cs="Tahoma"/>
                <w:i w:val="0"/>
                <w:color w:val="000000"/>
                <w:sz w:val="22"/>
                <w:szCs w:val="22"/>
                <w:lang w:val="es-EC"/>
              </w:rPr>
            </w:pPr>
          </w:p>
        </w:tc>
      </w:tr>
      <w:tr w:rsidR="00CC57C2" w:rsidRPr="00A8174B" w14:paraId="077A45F7" w14:textId="77777777" w:rsidTr="000668BE">
        <w:trPr>
          <w:trHeight w:val="227"/>
          <w:jc w:val="center"/>
        </w:trPr>
        <w:tc>
          <w:tcPr>
            <w:tcW w:w="5001" w:type="dxa"/>
            <w:shd w:val="clear" w:color="auto" w:fill="0070C0"/>
          </w:tcPr>
          <w:p w14:paraId="34F38665" w14:textId="6C76C136" w:rsidR="00CC57C2" w:rsidRPr="00A8174B" w:rsidRDefault="00CC57C2" w:rsidP="00C2013D">
            <w:pPr>
              <w:pStyle w:val="Subttulo"/>
              <w:rPr>
                <w:rFonts w:ascii="Palatino Linotype" w:hAnsi="Palatino Linotype" w:cs="Tahoma"/>
                <w:b/>
                <w:i w:val="0"/>
                <w:color w:val="FFFFFF"/>
                <w:sz w:val="22"/>
                <w:szCs w:val="22"/>
                <w:lang w:val="es-EC"/>
              </w:rPr>
            </w:pPr>
          </w:p>
        </w:tc>
        <w:tc>
          <w:tcPr>
            <w:tcW w:w="1914" w:type="dxa"/>
            <w:shd w:val="clear" w:color="auto" w:fill="0070C0"/>
          </w:tcPr>
          <w:p w14:paraId="7D77A642" w14:textId="5A9DA37F" w:rsidR="00CC57C2" w:rsidRPr="00A8174B" w:rsidRDefault="00AA7A82" w:rsidP="00C2013D">
            <w:pPr>
              <w:pStyle w:val="Subttulo"/>
              <w:rPr>
                <w:rFonts w:ascii="Palatino Linotype" w:hAnsi="Palatino Linotype" w:cs="Tahoma"/>
                <w:i w:val="0"/>
                <w:color w:val="FFFFFF"/>
                <w:sz w:val="22"/>
                <w:szCs w:val="22"/>
                <w:lang w:val="es-EC"/>
              </w:rPr>
            </w:pPr>
            <w:r w:rsidRPr="00A8174B">
              <w:rPr>
                <w:rFonts w:ascii="Palatino Linotype" w:hAnsi="Palatino Linotype" w:cs="Tahoma"/>
                <w:i w:val="0"/>
                <w:color w:val="FFFFFF"/>
                <w:sz w:val="22"/>
                <w:szCs w:val="22"/>
                <w:lang w:val="es-EC"/>
              </w:rPr>
              <w:t>3</w:t>
            </w:r>
          </w:p>
        </w:tc>
        <w:tc>
          <w:tcPr>
            <w:tcW w:w="1869" w:type="dxa"/>
            <w:shd w:val="clear" w:color="auto" w:fill="0070C0"/>
          </w:tcPr>
          <w:p w14:paraId="72321C72" w14:textId="7DFA66F7" w:rsidR="00CC57C2" w:rsidRPr="00A8174B" w:rsidRDefault="00AA7A82" w:rsidP="00C2013D">
            <w:pPr>
              <w:pStyle w:val="Subttulo"/>
              <w:rPr>
                <w:rFonts w:ascii="Palatino Linotype" w:hAnsi="Palatino Linotype" w:cs="Tahoma"/>
                <w:i w:val="0"/>
                <w:color w:val="FFFFFF"/>
                <w:sz w:val="22"/>
                <w:szCs w:val="22"/>
                <w:lang w:val="es-EC"/>
              </w:rPr>
            </w:pPr>
            <w:r w:rsidRPr="00A8174B">
              <w:rPr>
                <w:rFonts w:ascii="Palatino Linotype" w:hAnsi="Palatino Linotype" w:cs="Tahoma"/>
                <w:i w:val="0"/>
                <w:color w:val="FFFFFF"/>
                <w:sz w:val="22"/>
                <w:szCs w:val="22"/>
                <w:lang w:val="es-EC"/>
              </w:rPr>
              <w:t>0</w:t>
            </w:r>
          </w:p>
        </w:tc>
      </w:tr>
    </w:tbl>
    <w:p w14:paraId="78DAD4A4" w14:textId="77777777" w:rsidR="00CC57C2" w:rsidRPr="00A8174B" w:rsidRDefault="00CC57C2" w:rsidP="00C2013D">
      <w:pPr>
        <w:spacing w:after="0" w:line="240" w:lineRule="auto"/>
        <w:jc w:val="both"/>
        <w:rPr>
          <w:rFonts w:ascii="Palatino Linotype" w:hAnsi="Palatino Linotype" w:cs="Tahoma"/>
        </w:rPr>
      </w:pPr>
    </w:p>
    <w:p w14:paraId="42078E5F" w14:textId="18F5E15B" w:rsidR="00CC57C2" w:rsidRPr="00A8174B" w:rsidRDefault="00CC57C2" w:rsidP="00C2013D">
      <w:pPr>
        <w:spacing w:after="0" w:line="240" w:lineRule="auto"/>
        <w:jc w:val="both"/>
        <w:rPr>
          <w:rFonts w:ascii="Palatino Linotype" w:hAnsi="Palatino Linotype"/>
        </w:rPr>
      </w:pPr>
      <w:r w:rsidRPr="00A8174B">
        <w:rPr>
          <w:rFonts w:ascii="Palatino Linotype" w:hAnsi="Palatino Linotype"/>
        </w:rPr>
        <w:t xml:space="preserve">Además, se registra la presencia de los siguientes funcionarios: </w:t>
      </w:r>
      <w:r w:rsidR="00355452" w:rsidRPr="00A8174B">
        <w:rPr>
          <w:rFonts w:ascii="Palatino Linotype" w:hAnsi="Palatino Linotype"/>
        </w:rPr>
        <w:t xml:space="preserve">José Boada y Willians Saud, </w:t>
      </w:r>
      <w:r w:rsidRPr="00A8174B">
        <w:rPr>
          <w:rFonts w:ascii="Palatino Linotype" w:hAnsi="Palatino Linotype"/>
        </w:rPr>
        <w:t>de la Procuraduría Metropolitana</w:t>
      </w:r>
      <w:r w:rsidR="00F37CFC" w:rsidRPr="00A8174B">
        <w:rPr>
          <w:rFonts w:ascii="Palatino Linotype" w:hAnsi="Palatino Linotype"/>
        </w:rPr>
        <w:t>;</w:t>
      </w:r>
      <w:r w:rsidRPr="00A8174B">
        <w:rPr>
          <w:rFonts w:ascii="Palatino Linotype" w:hAnsi="Palatino Linotype"/>
        </w:rPr>
        <w:t xml:space="preserve"> </w:t>
      </w:r>
      <w:r w:rsidR="00F37CFC" w:rsidRPr="00A8174B">
        <w:rPr>
          <w:rFonts w:ascii="Palatino Linotype" w:hAnsi="Palatino Linotype"/>
        </w:rPr>
        <w:t xml:space="preserve">Karina Tello, de la Alcaldía Metropolitana; Iván Matute, Secretario de Comunicación; </w:t>
      </w:r>
      <w:r w:rsidR="00AA7A82" w:rsidRPr="00A8174B">
        <w:rPr>
          <w:rFonts w:ascii="Palatino Linotype" w:hAnsi="Palatino Linotype"/>
        </w:rPr>
        <w:t>Fausto Naranjo</w:t>
      </w:r>
      <w:r w:rsidR="00F37CFC" w:rsidRPr="00A8174B">
        <w:rPr>
          <w:rFonts w:ascii="Palatino Linotype" w:hAnsi="Palatino Linotype"/>
        </w:rPr>
        <w:t xml:space="preserve">, Director Metropolitano de </w:t>
      </w:r>
      <w:r w:rsidR="00AA7A82" w:rsidRPr="00A8174B">
        <w:rPr>
          <w:rFonts w:ascii="Palatino Linotype" w:hAnsi="Palatino Linotype"/>
        </w:rPr>
        <w:t>Informática; Alfonso Bolívar</w:t>
      </w:r>
      <w:r w:rsidR="00F37CFC" w:rsidRPr="00A8174B">
        <w:rPr>
          <w:rFonts w:ascii="Palatino Linotype" w:hAnsi="Palatino Linotype"/>
        </w:rPr>
        <w:t xml:space="preserve"> del despacho del Concejal Luis Reina; Cristian Pinos, del despacho del Concejal Orlando Núñez; Johanna Arteaga, de la Secretaría General de Planificación; </w:t>
      </w:r>
      <w:r w:rsidR="00AA7A82" w:rsidRPr="00A8174B">
        <w:rPr>
          <w:rFonts w:ascii="Palatino Linotype" w:hAnsi="Palatino Linotype"/>
        </w:rPr>
        <w:t>Abg. Samuel Byun</w:t>
      </w:r>
      <w:r w:rsidR="00F37CFC" w:rsidRPr="00A8174B">
        <w:rPr>
          <w:rFonts w:ascii="Palatino Linotype" w:hAnsi="Palatino Linotype"/>
        </w:rPr>
        <w:t xml:space="preserve">, </w:t>
      </w:r>
      <w:r w:rsidR="00AA7A82" w:rsidRPr="00A8174B">
        <w:rPr>
          <w:rFonts w:ascii="Palatino Linotype" w:hAnsi="Palatino Linotype"/>
        </w:rPr>
        <w:t xml:space="preserve">Prosecretario </w:t>
      </w:r>
      <w:r w:rsidR="00F37CFC" w:rsidRPr="00A8174B">
        <w:rPr>
          <w:rFonts w:ascii="Palatino Linotype" w:hAnsi="Palatino Linotype"/>
        </w:rPr>
        <w:t>General del Concejo</w:t>
      </w:r>
      <w:r w:rsidR="00AA7A82" w:rsidRPr="00A8174B">
        <w:rPr>
          <w:rFonts w:ascii="Palatino Linotype" w:hAnsi="Palatino Linotype"/>
        </w:rPr>
        <w:t xml:space="preserve"> Metropolitano de Quito</w:t>
      </w:r>
      <w:r w:rsidR="00141AE0" w:rsidRPr="00A8174B">
        <w:rPr>
          <w:rFonts w:ascii="Palatino Linotype" w:hAnsi="Palatino Linotype"/>
        </w:rPr>
        <w:t>.</w:t>
      </w:r>
    </w:p>
    <w:p w14:paraId="133D1B85" w14:textId="77777777" w:rsidR="00CC57C2" w:rsidRPr="00A8174B" w:rsidRDefault="00CC57C2" w:rsidP="00C2013D">
      <w:pPr>
        <w:spacing w:after="0" w:line="240" w:lineRule="auto"/>
        <w:jc w:val="both"/>
        <w:rPr>
          <w:rFonts w:ascii="Palatino Linotype" w:hAnsi="Palatino Linotype"/>
        </w:rPr>
      </w:pPr>
    </w:p>
    <w:p w14:paraId="2A55827A" w14:textId="561C82D8" w:rsidR="00CC57C2" w:rsidRPr="00A8174B" w:rsidRDefault="00141AE0" w:rsidP="00C2013D">
      <w:pPr>
        <w:spacing w:after="0" w:line="240" w:lineRule="auto"/>
        <w:jc w:val="both"/>
        <w:rPr>
          <w:rFonts w:ascii="Palatino Linotype" w:hAnsi="Palatino Linotype" w:cs="Tahoma"/>
        </w:rPr>
      </w:pPr>
      <w:r w:rsidRPr="00A8174B">
        <w:rPr>
          <w:rFonts w:ascii="Palatino Linotype" w:hAnsi="Palatino Linotype" w:cs="Tahoma"/>
        </w:rPr>
        <w:t>Pamela Albuja Pupiales</w:t>
      </w:r>
      <w:r w:rsidR="00CC57C2" w:rsidRPr="00A8174B">
        <w:rPr>
          <w:rFonts w:ascii="Palatino Linotype" w:hAnsi="Palatino Linotype" w:cs="Tahoma"/>
        </w:rPr>
        <w:t xml:space="preserve">, delegada de la Secretaría General del Concejo Metropolitano de Quito ante la Comisión de </w:t>
      </w:r>
      <w:r w:rsidRPr="00A8174B">
        <w:rPr>
          <w:rFonts w:ascii="Palatino Linotype" w:eastAsia="Calibri" w:hAnsi="Palatino Linotype" w:cs="NimbusRomNo9L"/>
          <w:color w:val="000000"/>
        </w:rPr>
        <w:t>Codificación Legislativa</w:t>
      </w:r>
      <w:r w:rsidR="00CC57C2" w:rsidRPr="00A8174B">
        <w:rPr>
          <w:rFonts w:ascii="Palatino Linotype" w:hAnsi="Palatino Linotype" w:cs="Tahoma"/>
        </w:rPr>
        <w:t xml:space="preserve">, </w:t>
      </w:r>
      <w:r w:rsidRPr="00A8174B">
        <w:rPr>
          <w:rFonts w:ascii="Palatino Linotype" w:hAnsi="Palatino Linotype" w:cs="Tahoma"/>
        </w:rPr>
        <w:t xml:space="preserve">por pedido  del señor Presidente </w:t>
      </w:r>
      <w:r w:rsidR="00CC57C2" w:rsidRPr="00A8174B">
        <w:rPr>
          <w:rFonts w:ascii="Palatino Linotype" w:hAnsi="Palatino Linotype" w:cs="Tahoma"/>
        </w:rPr>
        <w:t xml:space="preserve">procede a dar lectura del orden del día: </w:t>
      </w:r>
    </w:p>
    <w:p w14:paraId="2D7B4EE6" w14:textId="77777777" w:rsidR="00CC57C2" w:rsidRPr="00A8174B" w:rsidRDefault="00CC57C2" w:rsidP="00C2013D">
      <w:pPr>
        <w:spacing w:after="0" w:line="240" w:lineRule="auto"/>
        <w:jc w:val="both"/>
        <w:rPr>
          <w:rFonts w:ascii="Palatino Linotype" w:hAnsi="Palatino Linotype" w:cs="Tahoma"/>
        </w:rPr>
      </w:pPr>
    </w:p>
    <w:p w14:paraId="099E7153" w14:textId="122D088F" w:rsidR="00A4128E" w:rsidRPr="00A8174B" w:rsidRDefault="00A4128E" w:rsidP="00A4128E">
      <w:pPr>
        <w:pStyle w:val="Prrafodelista"/>
        <w:numPr>
          <w:ilvl w:val="0"/>
          <w:numId w:val="6"/>
        </w:numPr>
        <w:autoSpaceDE w:val="0"/>
        <w:autoSpaceDN w:val="0"/>
        <w:adjustRightInd w:val="0"/>
        <w:spacing w:after="0" w:line="240" w:lineRule="auto"/>
        <w:jc w:val="both"/>
        <w:rPr>
          <w:rFonts w:ascii="Palatino Linotype" w:eastAsiaTheme="minorHAnsi" w:hAnsi="Palatino Linotype"/>
        </w:rPr>
      </w:pPr>
      <w:r w:rsidRPr="00A8174B">
        <w:rPr>
          <w:rFonts w:ascii="Palatino Linotype" w:eastAsiaTheme="minorHAnsi" w:hAnsi="Palatino Linotype"/>
        </w:rPr>
        <w:t xml:space="preserve">Conocimiento y aprobación del acta No. 021-Ordinaria de </w:t>
      </w:r>
      <w:r w:rsidR="009E50DB" w:rsidRPr="00A8174B">
        <w:rPr>
          <w:rFonts w:ascii="Palatino Linotype" w:eastAsiaTheme="minorHAnsi" w:hAnsi="Palatino Linotype"/>
        </w:rPr>
        <w:t>12</w:t>
      </w:r>
      <w:r w:rsidRPr="00A8174B">
        <w:rPr>
          <w:rFonts w:ascii="Palatino Linotype" w:eastAsiaTheme="minorHAnsi" w:hAnsi="Palatino Linotype"/>
        </w:rPr>
        <w:t xml:space="preserve"> de enero de 2022.</w:t>
      </w:r>
    </w:p>
    <w:p w14:paraId="04C23CDD" w14:textId="63AF2664" w:rsidR="00A4128E" w:rsidRPr="00A8174B" w:rsidRDefault="00A4128E" w:rsidP="00636213">
      <w:pPr>
        <w:pStyle w:val="Prrafodelista"/>
        <w:numPr>
          <w:ilvl w:val="0"/>
          <w:numId w:val="6"/>
        </w:numPr>
        <w:autoSpaceDE w:val="0"/>
        <w:autoSpaceDN w:val="0"/>
        <w:adjustRightInd w:val="0"/>
        <w:spacing w:after="0" w:line="240" w:lineRule="auto"/>
        <w:jc w:val="both"/>
        <w:rPr>
          <w:rFonts w:ascii="Palatino Linotype" w:eastAsiaTheme="minorHAnsi" w:hAnsi="Palatino Linotype"/>
        </w:rPr>
      </w:pPr>
      <w:r w:rsidRPr="00A8174B">
        <w:rPr>
          <w:rFonts w:ascii="Palatino Linotype" w:eastAsiaTheme="minorHAnsi" w:hAnsi="Palatino Linotype"/>
        </w:rPr>
        <w:t>Conocimiento del Memorando Nro. GADDMQ-PM-2022-0119-M, emitido por el Sr. Subprocurador</w:t>
      </w:r>
      <w:r w:rsidRPr="00A8174B">
        <w:rPr>
          <w:rFonts w:ascii="Palatino Linotype" w:eastAsiaTheme="minorHAnsi" w:hAnsi="Palatino Linotype"/>
        </w:rPr>
        <w:t xml:space="preserve"> </w:t>
      </w:r>
      <w:r w:rsidRPr="00A8174B">
        <w:rPr>
          <w:rFonts w:ascii="Palatino Linotype" w:eastAsiaTheme="minorHAnsi" w:hAnsi="Palatino Linotype"/>
        </w:rPr>
        <w:t>de Asesoría Legal del DMQ, Mgs. Marcelo Sánchez Montenegro; y, resolución al respecto.</w:t>
      </w:r>
    </w:p>
    <w:p w14:paraId="70212DA5" w14:textId="74967326" w:rsidR="009C59B3" w:rsidRPr="00A8174B" w:rsidRDefault="00A4128E" w:rsidP="00AA7606">
      <w:pPr>
        <w:pStyle w:val="Prrafodelista"/>
        <w:numPr>
          <w:ilvl w:val="0"/>
          <w:numId w:val="6"/>
        </w:numPr>
        <w:autoSpaceDE w:val="0"/>
        <w:autoSpaceDN w:val="0"/>
        <w:adjustRightInd w:val="0"/>
        <w:spacing w:after="0" w:line="240" w:lineRule="auto"/>
        <w:jc w:val="both"/>
        <w:rPr>
          <w:rFonts w:ascii="Palatino Linotype" w:eastAsiaTheme="minorHAnsi" w:hAnsi="Palatino Linotype"/>
        </w:rPr>
      </w:pPr>
      <w:r w:rsidRPr="00A8174B">
        <w:rPr>
          <w:rFonts w:ascii="Palatino Linotype" w:eastAsiaTheme="minorHAnsi" w:hAnsi="Palatino Linotype"/>
        </w:rPr>
        <w:t>Conocimiento de las observaciones emitidas en primer debate por el Concejo Metropolitano de Quito,</w:t>
      </w:r>
      <w:r w:rsidRPr="00A8174B">
        <w:rPr>
          <w:rFonts w:ascii="Palatino Linotype" w:eastAsiaTheme="minorHAnsi" w:hAnsi="Palatino Linotype"/>
        </w:rPr>
        <w:t xml:space="preserve"> </w:t>
      </w:r>
      <w:r w:rsidRPr="00A8174B">
        <w:rPr>
          <w:rFonts w:ascii="Palatino Linotype" w:eastAsiaTheme="minorHAnsi" w:hAnsi="Palatino Linotype"/>
        </w:rPr>
        <w:t>respecto al proyecto de “Ordenanza reformatoria del Título V “De las Empresas Metropolitanas”,</w:t>
      </w:r>
      <w:r w:rsidRPr="00A8174B">
        <w:rPr>
          <w:rFonts w:ascii="Palatino Linotype" w:eastAsiaTheme="minorHAnsi" w:hAnsi="Palatino Linotype"/>
        </w:rPr>
        <w:t xml:space="preserve"> </w:t>
      </w:r>
      <w:r w:rsidRPr="00A8174B">
        <w:rPr>
          <w:rFonts w:ascii="Palatino Linotype" w:eastAsiaTheme="minorHAnsi" w:hAnsi="Palatino Linotype"/>
        </w:rPr>
        <w:t>Capítulo I “Del Régimen Común de las Empresas Publicas Metropolitanas”, Sección I “Disposiciones</w:t>
      </w:r>
      <w:r w:rsidRPr="00A8174B">
        <w:rPr>
          <w:rFonts w:ascii="Palatino Linotype" w:eastAsiaTheme="minorHAnsi" w:hAnsi="Palatino Linotype"/>
        </w:rPr>
        <w:t xml:space="preserve"> </w:t>
      </w:r>
      <w:r w:rsidRPr="00A8174B">
        <w:rPr>
          <w:rFonts w:ascii="Palatino Linotype" w:eastAsiaTheme="minorHAnsi" w:hAnsi="Palatino Linotype"/>
        </w:rPr>
        <w:t>Generales” del Código Municipal para el Distrito Metropolitano de Quito”; y, resolución al respecto.</w:t>
      </w:r>
    </w:p>
    <w:p w14:paraId="6FA1F76A" w14:textId="77777777" w:rsidR="00CC57C2" w:rsidRPr="00A8174B" w:rsidRDefault="00CC57C2" w:rsidP="00612C23">
      <w:pPr>
        <w:spacing w:after="0" w:line="240" w:lineRule="auto"/>
        <w:jc w:val="center"/>
        <w:rPr>
          <w:rFonts w:ascii="Palatino Linotype" w:hAnsi="Palatino Linotype" w:cs="Tahoma"/>
        </w:rPr>
      </w:pPr>
    </w:p>
    <w:p w14:paraId="339D9C83" w14:textId="77777777" w:rsidR="00CC57C2" w:rsidRPr="00A8174B" w:rsidRDefault="00CC57C2" w:rsidP="00612C23">
      <w:pPr>
        <w:spacing w:after="0" w:line="240" w:lineRule="auto"/>
        <w:jc w:val="center"/>
        <w:rPr>
          <w:rFonts w:ascii="Palatino Linotype" w:hAnsi="Palatino Linotype" w:cs="Tahoma"/>
          <w:b/>
          <w:color w:val="000000"/>
        </w:rPr>
      </w:pPr>
      <w:r w:rsidRPr="00A8174B">
        <w:rPr>
          <w:rFonts w:ascii="Palatino Linotype" w:hAnsi="Palatino Linotype" w:cs="Tahoma"/>
          <w:b/>
          <w:color w:val="000000"/>
        </w:rPr>
        <w:t>DESARROLLO DE LA SESIÓN</w:t>
      </w:r>
    </w:p>
    <w:p w14:paraId="3D8BB6C9" w14:textId="77777777" w:rsidR="00344BB7" w:rsidRPr="00A8174B" w:rsidRDefault="00344BB7" w:rsidP="00612C23">
      <w:pPr>
        <w:spacing w:after="0" w:line="240" w:lineRule="auto"/>
        <w:jc w:val="center"/>
        <w:rPr>
          <w:rFonts w:ascii="Palatino Linotype" w:hAnsi="Palatino Linotype" w:cs="Tahoma"/>
          <w:b/>
          <w:color w:val="000000"/>
        </w:rPr>
      </w:pPr>
    </w:p>
    <w:p w14:paraId="546C377F" w14:textId="7F51ABA6" w:rsidR="00AB03F0" w:rsidRPr="00A8174B" w:rsidRDefault="00344BB7" w:rsidP="00B345A3">
      <w:pPr>
        <w:autoSpaceDE w:val="0"/>
        <w:autoSpaceDN w:val="0"/>
        <w:adjustRightInd w:val="0"/>
        <w:spacing w:after="0" w:line="240" w:lineRule="auto"/>
        <w:jc w:val="both"/>
        <w:rPr>
          <w:rFonts w:ascii="Palatino Linotype" w:eastAsiaTheme="minorHAnsi" w:hAnsi="Palatino Linotype"/>
        </w:rPr>
      </w:pPr>
      <w:r w:rsidRPr="00A8174B">
        <w:rPr>
          <w:rFonts w:ascii="Palatino Linotype" w:hAnsi="Palatino Linotype" w:cs="Tahoma"/>
          <w:b/>
          <w:color w:val="000000"/>
        </w:rPr>
        <w:t>Primer punto:</w:t>
      </w:r>
      <w:r w:rsidR="00037C4C" w:rsidRPr="00A8174B">
        <w:rPr>
          <w:rFonts w:ascii="Palatino Linotype" w:eastAsiaTheme="minorHAnsi" w:hAnsi="Palatino Linotype" w:cs="NimbusRomNo9L"/>
          <w:b/>
          <w:color w:val="000000"/>
          <w:lang w:val="es-ES"/>
        </w:rPr>
        <w:t xml:space="preserve"> </w:t>
      </w:r>
      <w:r w:rsidR="00AB03F0" w:rsidRPr="00A8174B">
        <w:rPr>
          <w:rFonts w:ascii="Palatino Linotype" w:eastAsiaTheme="minorHAnsi" w:hAnsi="Palatino Linotype"/>
        </w:rPr>
        <w:t xml:space="preserve">Conocimiento y aprobación del acta No. 021-Ordinaria de </w:t>
      </w:r>
      <w:r w:rsidR="009E50DB" w:rsidRPr="00A8174B">
        <w:rPr>
          <w:rFonts w:ascii="Palatino Linotype" w:eastAsiaTheme="minorHAnsi" w:hAnsi="Palatino Linotype"/>
        </w:rPr>
        <w:t>12</w:t>
      </w:r>
      <w:r w:rsidR="00AB03F0" w:rsidRPr="00A8174B">
        <w:rPr>
          <w:rFonts w:ascii="Palatino Linotype" w:eastAsiaTheme="minorHAnsi" w:hAnsi="Palatino Linotype"/>
        </w:rPr>
        <w:t xml:space="preserve"> de enero de 2022.</w:t>
      </w:r>
    </w:p>
    <w:p w14:paraId="4E5900C5" w14:textId="01D01EE1" w:rsidR="000B31CB" w:rsidRPr="00A8174B" w:rsidRDefault="000B31CB" w:rsidP="00C2013D">
      <w:pPr>
        <w:autoSpaceDE w:val="0"/>
        <w:autoSpaceDN w:val="0"/>
        <w:adjustRightInd w:val="0"/>
        <w:spacing w:after="0" w:line="240" w:lineRule="auto"/>
        <w:jc w:val="both"/>
        <w:rPr>
          <w:rFonts w:ascii="Palatino Linotype" w:hAnsi="Palatino Linotype"/>
          <w:b/>
        </w:rPr>
      </w:pPr>
    </w:p>
    <w:p w14:paraId="283D5437" w14:textId="7CECF05B" w:rsidR="00AB03F0" w:rsidRPr="00A8174B" w:rsidRDefault="00AB03F0" w:rsidP="00B345A3">
      <w:pPr>
        <w:autoSpaceDE w:val="0"/>
        <w:autoSpaceDN w:val="0"/>
        <w:adjustRightInd w:val="0"/>
        <w:spacing w:after="0" w:line="240" w:lineRule="auto"/>
        <w:jc w:val="both"/>
        <w:rPr>
          <w:rFonts w:ascii="Palatino Linotype" w:hAnsi="Palatino Linotype"/>
        </w:rPr>
      </w:pPr>
      <w:r w:rsidRPr="00A8174B">
        <w:rPr>
          <w:rFonts w:ascii="Palatino Linotype" w:hAnsi="Palatino Linotype"/>
        </w:rPr>
        <w:t>Por pedido del señor Presidente de la Comisión, concejal Orlando Núñez</w:t>
      </w:r>
      <w:r w:rsidR="007A7B83" w:rsidRPr="00A8174B">
        <w:rPr>
          <w:rFonts w:ascii="Palatino Linotype" w:hAnsi="Palatino Linotype"/>
        </w:rPr>
        <w:t xml:space="preserve"> Acurio</w:t>
      </w:r>
      <w:r w:rsidRPr="00A8174B">
        <w:rPr>
          <w:rFonts w:ascii="Palatino Linotype" w:hAnsi="Palatino Linotype"/>
        </w:rPr>
        <w:t>, Secretaría procede a tomar votación para la aprobación del acta No. 021-Ordinaria de 26 de enero de 2022.</w:t>
      </w:r>
    </w:p>
    <w:p w14:paraId="104ACBD8" w14:textId="25050553" w:rsidR="00AB03F0" w:rsidRPr="00A8174B" w:rsidRDefault="00AB03F0" w:rsidP="00AB03F0">
      <w:pPr>
        <w:autoSpaceDE w:val="0"/>
        <w:autoSpaceDN w:val="0"/>
        <w:adjustRightInd w:val="0"/>
        <w:spacing w:after="0" w:line="240" w:lineRule="auto"/>
        <w:ind w:left="720"/>
        <w:jc w:val="both"/>
        <w:rPr>
          <w:rFonts w:ascii="Palatino Linotype" w:hAnsi="Palatino Linotype"/>
          <w:b/>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134"/>
        <w:gridCol w:w="1275"/>
        <w:gridCol w:w="1848"/>
        <w:gridCol w:w="1276"/>
        <w:gridCol w:w="1418"/>
      </w:tblGrid>
      <w:tr w:rsidR="00B345A3" w:rsidRPr="00A8174B" w14:paraId="048D2A39" w14:textId="77777777" w:rsidTr="00B633C8">
        <w:trPr>
          <w:trHeight w:val="20"/>
          <w:jc w:val="center"/>
        </w:trPr>
        <w:tc>
          <w:tcPr>
            <w:tcW w:w="10207" w:type="dxa"/>
            <w:gridSpan w:val="6"/>
            <w:tcBorders>
              <w:top w:val="single" w:sz="4" w:space="0" w:color="auto"/>
              <w:left w:val="single" w:sz="4" w:space="0" w:color="auto"/>
              <w:bottom w:val="single" w:sz="4" w:space="0" w:color="auto"/>
              <w:right w:val="single" w:sz="4" w:space="0" w:color="auto"/>
            </w:tcBorders>
            <w:shd w:val="clear" w:color="auto" w:fill="0070C0"/>
          </w:tcPr>
          <w:p w14:paraId="53D09912" w14:textId="77777777" w:rsidR="00B345A3" w:rsidRPr="00A8174B" w:rsidRDefault="00B345A3" w:rsidP="00B633C8">
            <w:pPr>
              <w:pStyle w:val="Subttulo"/>
              <w:rPr>
                <w:rFonts w:ascii="Palatino Linotype" w:hAnsi="Palatino Linotype"/>
                <w:b/>
                <w:i w:val="0"/>
                <w:color w:val="FFFFFF"/>
                <w:sz w:val="22"/>
                <w:szCs w:val="22"/>
                <w:lang w:val="es-ES"/>
              </w:rPr>
            </w:pPr>
            <w:r w:rsidRPr="00A8174B">
              <w:rPr>
                <w:rFonts w:ascii="Palatino Linotype" w:hAnsi="Palatino Linotype"/>
                <w:b/>
                <w:i w:val="0"/>
                <w:color w:val="FFFFFF"/>
                <w:sz w:val="22"/>
                <w:szCs w:val="22"/>
                <w:lang w:val="es-ES"/>
              </w:rPr>
              <w:t>REGISTRO DE VOTACIÓN</w:t>
            </w:r>
          </w:p>
        </w:tc>
      </w:tr>
      <w:tr w:rsidR="00B345A3" w:rsidRPr="00A8174B" w14:paraId="198A8E4B" w14:textId="77777777" w:rsidTr="00B633C8">
        <w:trPr>
          <w:trHeight w:val="20"/>
          <w:jc w:val="center"/>
        </w:trPr>
        <w:tc>
          <w:tcPr>
            <w:tcW w:w="3256" w:type="dxa"/>
            <w:tcBorders>
              <w:top w:val="single" w:sz="4" w:space="0" w:color="auto"/>
              <w:left w:val="single" w:sz="4" w:space="0" w:color="auto"/>
              <w:bottom w:val="single" w:sz="4" w:space="0" w:color="auto"/>
              <w:right w:val="single" w:sz="4" w:space="0" w:color="auto"/>
            </w:tcBorders>
            <w:shd w:val="clear" w:color="auto" w:fill="0070C0"/>
            <w:hideMark/>
          </w:tcPr>
          <w:p w14:paraId="369988A7" w14:textId="77777777" w:rsidR="00B345A3" w:rsidRPr="00A8174B" w:rsidRDefault="00B345A3" w:rsidP="00B633C8">
            <w:pPr>
              <w:pStyle w:val="Subttulo"/>
              <w:rPr>
                <w:rFonts w:ascii="Palatino Linotype" w:hAnsi="Palatino Linotype"/>
                <w:b/>
                <w:i w:val="0"/>
                <w:color w:val="FFFFFF"/>
                <w:sz w:val="22"/>
                <w:szCs w:val="22"/>
                <w:lang w:val="es-ES"/>
              </w:rPr>
            </w:pPr>
            <w:r w:rsidRPr="00A8174B">
              <w:rPr>
                <w:rFonts w:ascii="Palatino Linotype" w:hAnsi="Palatino Linotype"/>
                <w:b/>
                <w:i w:val="0"/>
                <w:color w:val="FFFFFF"/>
                <w:sz w:val="22"/>
                <w:szCs w:val="22"/>
                <w:lang w:val="es-ES"/>
              </w:rPr>
              <w:t>INTEGRANTES  SUBCOMISIÓN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3B1C2E22" w14:textId="77777777" w:rsidR="00B345A3" w:rsidRPr="00A8174B" w:rsidRDefault="00B345A3" w:rsidP="00B633C8">
            <w:pPr>
              <w:pStyle w:val="Subttulo"/>
              <w:rPr>
                <w:rFonts w:ascii="Palatino Linotype" w:hAnsi="Palatino Linotype"/>
                <w:b/>
                <w:i w:val="0"/>
                <w:color w:val="FFFFFF"/>
                <w:sz w:val="22"/>
                <w:szCs w:val="22"/>
                <w:lang w:val="es-ES"/>
              </w:rPr>
            </w:pPr>
            <w:r w:rsidRPr="00A8174B">
              <w:rPr>
                <w:rFonts w:ascii="Palatino Linotype" w:hAnsi="Palatino Linotype"/>
                <w:b/>
                <w:i w:val="0"/>
                <w:color w:val="FFFFFF"/>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4322A26C" w14:textId="77777777" w:rsidR="00B345A3" w:rsidRPr="00A8174B" w:rsidRDefault="00B345A3" w:rsidP="00B633C8">
            <w:pPr>
              <w:pStyle w:val="Subttulo"/>
              <w:rPr>
                <w:rFonts w:ascii="Palatino Linotype" w:hAnsi="Palatino Linotype"/>
                <w:b/>
                <w:i w:val="0"/>
                <w:color w:val="FFFFFF"/>
                <w:sz w:val="22"/>
                <w:szCs w:val="22"/>
                <w:lang w:val="es-ES"/>
              </w:rPr>
            </w:pPr>
            <w:r w:rsidRPr="00A8174B">
              <w:rPr>
                <w:rFonts w:ascii="Palatino Linotype" w:hAnsi="Palatino Linotype"/>
                <w:b/>
                <w:i w:val="0"/>
                <w:color w:val="FFFFFF"/>
                <w:sz w:val="22"/>
                <w:szCs w:val="22"/>
                <w:lang w:val="es-ES"/>
              </w:rPr>
              <w:t>EN CONTRA</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14:paraId="22BDDB6F" w14:textId="77777777" w:rsidR="00B345A3" w:rsidRPr="00A8174B" w:rsidRDefault="00B345A3" w:rsidP="00B633C8">
            <w:pPr>
              <w:pStyle w:val="Subttulo"/>
              <w:rPr>
                <w:rFonts w:ascii="Palatino Linotype" w:hAnsi="Palatino Linotype"/>
                <w:b/>
                <w:i w:val="0"/>
                <w:color w:val="FFFFFF"/>
                <w:sz w:val="22"/>
                <w:szCs w:val="22"/>
                <w:lang w:val="es-ES"/>
              </w:rPr>
            </w:pPr>
            <w:r w:rsidRPr="00A8174B">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6897EEC3" w14:textId="77777777" w:rsidR="00B345A3" w:rsidRPr="00A8174B" w:rsidRDefault="00B345A3" w:rsidP="00B633C8">
            <w:pPr>
              <w:pStyle w:val="Subttulo"/>
              <w:rPr>
                <w:rFonts w:ascii="Palatino Linotype" w:hAnsi="Palatino Linotype"/>
                <w:b/>
                <w:i w:val="0"/>
                <w:color w:val="FFFFFF"/>
                <w:sz w:val="22"/>
                <w:szCs w:val="22"/>
                <w:lang w:val="es-ES"/>
              </w:rPr>
            </w:pPr>
            <w:r w:rsidRPr="00A8174B">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27AFACF2" w14:textId="77777777" w:rsidR="00B345A3" w:rsidRPr="00A8174B" w:rsidRDefault="00B345A3" w:rsidP="00B633C8">
            <w:pPr>
              <w:pStyle w:val="Subttulo"/>
              <w:rPr>
                <w:rFonts w:ascii="Palatino Linotype" w:hAnsi="Palatino Linotype"/>
                <w:b/>
                <w:i w:val="0"/>
                <w:color w:val="FFFFFF"/>
                <w:sz w:val="22"/>
                <w:szCs w:val="22"/>
                <w:lang w:val="es-ES"/>
              </w:rPr>
            </w:pPr>
            <w:r w:rsidRPr="00A8174B">
              <w:rPr>
                <w:rFonts w:ascii="Palatino Linotype" w:hAnsi="Palatino Linotype"/>
                <w:b/>
                <w:i w:val="0"/>
                <w:color w:val="FFFFFF"/>
                <w:sz w:val="22"/>
                <w:szCs w:val="22"/>
                <w:lang w:val="es-ES"/>
              </w:rPr>
              <w:t>AUSENTE</w:t>
            </w:r>
          </w:p>
        </w:tc>
      </w:tr>
      <w:tr w:rsidR="00B345A3" w:rsidRPr="00A8174B" w14:paraId="0172B3A9" w14:textId="77777777" w:rsidTr="00B633C8">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73818692" w14:textId="77777777" w:rsidR="00B345A3" w:rsidRPr="00A8174B" w:rsidRDefault="00B345A3" w:rsidP="00B633C8">
            <w:pPr>
              <w:pStyle w:val="Subttulo"/>
              <w:rPr>
                <w:rFonts w:ascii="Palatino Linotype" w:hAnsi="Palatino Linotype"/>
                <w:b/>
                <w:i w:val="0"/>
                <w:color w:val="000000"/>
                <w:sz w:val="22"/>
                <w:szCs w:val="22"/>
                <w:lang w:val="es-ES"/>
              </w:rPr>
            </w:pPr>
            <w:r w:rsidRPr="00A8174B">
              <w:rPr>
                <w:rFonts w:ascii="Palatino Linotype" w:hAnsi="Palatino Linotype" w:cs="Tahoma"/>
                <w:b/>
                <w:i w:val="0"/>
                <w:color w:val="000000"/>
                <w:sz w:val="22"/>
                <w:szCs w:val="22"/>
                <w:lang w:val="es-EC"/>
              </w:rPr>
              <w:t>Orlando Núñez Acurio</w:t>
            </w:r>
          </w:p>
        </w:tc>
        <w:tc>
          <w:tcPr>
            <w:tcW w:w="1134" w:type="dxa"/>
            <w:tcBorders>
              <w:top w:val="single" w:sz="4" w:space="0" w:color="auto"/>
              <w:left w:val="single" w:sz="4" w:space="0" w:color="auto"/>
              <w:bottom w:val="single" w:sz="4" w:space="0" w:color="auto"/>
              <w:right w:val="single" w:sz="4" w:space="0" w:color="auto"/>
            </w:tcBorders>
            <w:hideMark/>
          </w:tcPr>
          <w:p w14:paraId="4B147923" w14:textId="77777777" w:rsidR="00B345A3" w:rsidRPr="00A8174B" w:rsidRDefault="00B345A3" w:rsidP="00B633C8">
            <w:pPr>
              <w:pStyle w:val="Subttulo"/>
              <w:rPr>
                <w:rFonts w:ascii="Palatino Linotype" w:hAnsi="Palatino Linotype" w:cs="Tahoma"/>
                <w:i w:val="0"/>
                <w:color w:val="000000"/>
                <w:sz w:val="22"/>
                <w:szCs w:val="22"/>
                <w:lang w:val="es-ES"/>
              </w:rPr>
            </w:pPr>
            <w:r w:rsidRPr="00A8174B">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6B781558" w14:textId="77777777" w:rsidR="00B345A3" w:rsidRPr="00A8174B" w:rsidRDefault="00B345A3" w:rsidP="00B633C8">
            <w:pPr>
              <w:pStyle w:val="Subttulo"/>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14:paraId="78D7C4CE" w14:textId="77777777" w:rsidR="00B345A3" w:rsidRPr="00A8174B" w:rsidRDefault="00B345A3" w:rsidP="00B633C8">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08A60C26" w14:textId="77777777" w:rsidR="00B345A3" w:rsidRPr="00A8174B" w:rsidRDefault="00B345A3" w:rsidP="00B633C8">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652CC447" w14:textId="77777777" w:rsidR="00B345A3" w:rsidRPr="00A8174B" w:rsidRDefault="00B345A3" w:rsidP="00B633C8">
            <w:pPr>
              <w:pStyle w:val="Subttulo"/>
              <w:rPr>
                <w:rFonts w:ascii="Palatino Linotype" w:hAnsi="Palatino Linotype"/>
                <w:i w:val="0"/>
                <w:color w:val="000000"/>
                <w:sz w:val="22"/>
                <w:szCs w:val="22"/>
                <w:lang w:val="es-ES"/>
              </w:rPr>
            </w:pPr>
          </w:p>
        </w:tc>
      </w:tr>
      <w:tr w:rsidR="00B345A3" w:rsidRPr="00A8174B" w14:paraId="49349610" w14:textId="77777777" w:rsidTr="00B633C8">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28630209" w14:textId="77777777" w:rsidR="00B345A3" w:rsidRPr="00A8174B" w:rsidRDefault="00B345A3" w:rsidP="00B633C8">
            <w:pPr>
              <w:pStyle w:val="Subttulo"/>
              <w:rPr>
                <w:rFonts w:ascii="Palatino Linotype" w:hAnsi="Palatino Linotype"/>
                <w:b/>
                <w:i w:val="0"/>
                <w:color w:val="000000"/>
                <w:sz w:val="22"/>
                <w:szCs w:val="22"/>
                <w:lang w:val="es-ES"/>
              </w:rPr>
            </w:pPr>
            <w:r w:rsidRPr="00A8174B">
              <w:rPr>
                <w:rFonts w:ascii="Palatino Linotype" w:hAnsi="Palatino Linotype" w:cs="Tahoma"/>
                <w:b/>
                <w:i w:val="0"/>
                <w:sz w:val="22"/>
                <w:szCs w:val="22"/>
                <w:lang w:val="es-EC"/>
              </w:rPr>
              <w:t>Luis Reina Chamorro</w:t>
            </w:r>
          </w:p>
        </w:tc>
        <w:tc>
          <w:tcPr>
            <w:tcW w:w="1134" w:type="dxa"/>
            <w:tcBorders>
              <w:top w:val="single" w:sz="4" w:space="0" w:color="auto"/>
              <w:left w:val="single" w:sz="4" w:space="0" w:color="auto"/>
              <w:bottom w:val="single" w:sz="4" w:space="0" w:color="auto"/>
              <w:right w:val="single" w:sz="4" w:space="0" w:color="auto"/>
            </w:tcBorders>
          </w:tcPr>
          <w:p w14:paraId="7951CA1D" w14:textId="77777777" w:rsidR="00B345A3" w:rsidRPr="00A8174B" w:rsidRDefault="00B345A3" w:rsidP="00B633C8">
            <w:pPr>
              <w:pStyle w:val="Subttulo"/>
              <w:rPr>
                <w:rFonts w:ascii="Palatino Linotype" w:hAnsi="Palatino Linotype" w:cs="Tahoma"/>
                <w:i w:val="0"/>
                <w:color w:val="000000"/>
                <w:sz w:val="22"/>
                <w:szCs w:val="22"/>
                <w:lang w:val="es-ES"/>
              </w:rPr>
            </w:pPr>
            <w:r w:rsidRPr="00A8174B">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51C3C4BD" w14:textId="77777777" w:rsidR="00B345A3" w:rsidRPr="00A8174B" w:rsidRDefault="00B345A3" w:rsidP="00B633C8">
            <w:pPr>
              <w:pStyle w:val="Subttulo"/>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14:paraId="5E5F752E" w14:textId="77777777" w:rsidR="00B345A3" w:rsidRPr="00A8174B" w:rsidRDefault="00B345A3" w:rsidP="00B633C8">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0F1F3C7B" w14:textId="77777777" w:rsidR="00B345A3" w:rsidRPr="00A8174B" w:rsidRDefault="00B345A3" w:rsidP="00B633C8">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3C5FFB33" w14:textId="77777777" w:rsidR="00B345A3" w:rsidRPr="00A8174B" w:rsidRDefault="00B345A3" w:rsidP="00B633C8">
            <w:pPr>
              <w:pStyle w:val="Subttulo"/>
              <w:rPr>
                <w:rFonts w:ascii="Palatino Linotype" w:hAnsi="Palatino Linotype"/>
                <w:i w:val="0"/>
                <w:color w:val="000000"/>
                <w:sz w:val="22"/>
                <w:szCs w:val="22"/>
                <w:lang w:val="es-ES"/>
              </w:rPr>
            </w:pPr>
          </w:p>
        </w:tc>
      </w:tr>
      <w:tr w:rsidR="00B345A3" w:rsidRPr="00A8174B" w14:paraId="28EBE476" w14:textId="77777777" w:rsidTr="00B633C8">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016DC90B" w14:textId="77777777" w:rsidR="00B345A3" w:rsidRPr="00A8174B" w:rsidRDefault="00B345A3" w:rsidP="00B633C8">
            <w:pPr>
              <w:pStyle w:val="Subttulo"/>
              <w:rPr>
                <w:rFonts w:ascii="Palatino Linotype" w:hAnsi="Palatino Linotype"/>
                <w:b/>
                <w:i w:val="0"/>
                <w:color w:val="000000"/>
                <w:sz w:val="22"/>
                <w:szCs w:val="22"/>
                <w:lang w:val="es-ES"/>
              </w:rPr>
            </w:pPr>
            <w:r w:rsidRPr="00A8174B">
              <w:rPr>
                <w:rFonts w:ascii="Palatino Linotype" w:hAnsi="Palatino Linotype" w:cs="Tahoma"/>
                <w:b/>
                <w:i w:val="0"/>
                <w:color w:val="000000"/>
                <w:sz w:val="22"/>
                <w:szCs w:val="22"/>
                <w:lang w:val="es-EC"/>
              </w:rPr>
              <w:t>René Bedón Garzón</w:t>
            </w:r>
          </w:p>
        </w:tc>
        <w:tc>
          <w:tcPr>
            <w:tcW w:w="1134" w:type="dxa"/>
            <w:tcBorders>
              <w:top w:val="single" w:sz="4" w:space="0" w:color="auto"/>
              <w:left w:val="single" w:sz="4" w:space="0" w:color="auto"/>
              <w:bottom w:val="single" w:sz="4" w:space="0" w:color="auto"/>
              <w:right w:val="single" w:sz="4" w:space="0" w:color="auto"/>
            </w:tcBorders>
          </w:tcPr>
          <w:p w14:paraId="6BC66DAE" w14:textId="355903FF" w:rsidR="00B345A3" w:rsidRPr="00A8174B" w:rsidRDefault="00A3405F" w:rsidP="00B633C8">
            <w:pPr>
              <w:pStyle w:val="Subttulo"/>
              <w:rPr>
                <w:rFonts w:ascii="Palatino Linotype" w:hAnsi="Palatino Linotype" w:cs="Tahoma"/>
                <w:i w:val="0"/>
                <w:color w:val="000000"/>
                <w:sz w:val="22"/>
                <w:szCs w:val="22"/>
                <w:lang w:val="es-ES"/>
              </w:rPr>
            </w:pPr>
            <w:r w:rsidRPr="00A8174B">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366A9F61" w14:textId="77777777" w:rsidR="00B345A3" w:rsidRPr="00A8174B" w:rsidRDefault="00B345A3" w:rsidP="00B633C8">
            <w:pPr>
              <w:pStyle w:val="Subttulo"/>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14:paraId="3371124C" w14:textId="1ADD920C" w:rsidR="00B345A3" w:rsidRPr="00A8174B" w:rsidRDefault="00B345A3" w:rsidP="00B633C8">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13D7C115" w14:textId="77777777" w:rsidR="00B345A3" w:rsidRPr="00A8174B" w:rsidRDefault="00B345A3" w:rsidP="00B633C8">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57170371" w14:textId="497B390F" w:rsidR="00B345A3" w:rsidRPr="00A8174B" w:rsidRDefault="00B345A3" w:rsidP="00B633C8">
            <w:pPr>
              <w:pStyle w:val="Subttulo"/>
              <w:rPr>
                <w:rFonts w:ascii="Palatino Linotype" w:hAnsi="Palatino Linotype"/>
                <w:i w:val="0"/>
                <w:color w:val="000000"/>
                <w:sz w:val="22"/>
                <w:szCs w:val="22"/>
                <w:lang w:val="es-ES"/>
              </w:rPr>
            </w:pPr>
          </w:p>
        </w:tc>
      </w:tr>
      <w:tr w:rsidR="00B345A3" w:rsidRPr="00A8174B" w14:paraId="41EB9DF0" w14:textId="77777777" w:rsidTr="00B633C8">
        <w:trPr>
          <w:trHeight w:val="20"/>
          <w:jc w:val="center"/>
        </w:trPr>
        <w:tc>
          <w:tcPr>
            <w:tcW w:w="3256" w:type="dxa"/>
            <w:tcBorders>
              <w:top w:val="single" w:sz="4" w:space="0" w:color="auto"/>
              <w:left w:val="single" w:sz="4" w:space="0" w:color="auto"/>
              <w:bottom w:val="single" w:sz="4" w:space="0" w:color="auto"/>
              <w:right w:val="single" w:sz="4" w:space="0" w:color="auto"/>
            </w:tcBorders>
            <w:shd w:val="clear" w:color="auto" w:fill="0070C0"/>
            <w:hideMark/>
          </w:tcPr>
          <w:p w14:paraId="7CA8579C" w14:textId="77777777" w:rsidR="00B345A3" w:rsidRPr="00A8174B" w:rsidRDefault="00B345A3" w:rsidP="00B633C8">
            <w:pPr>
              <w:pStyle w:val="Subttulo"/>
              <w:rPr>
                <w:rFonts w:ascii="Palatino Linotype" w:hAnsi="Palatino Linotype"/>
                <w:b/>
                <w:i w:val="0"/>
                <w:color w:val="FFFFFF"/>
                <w:sz w:val="22"/>
                <w:szCs w:val="22"/>
                <w:lang w:val="es-ES"/>
              </w:rPr>
            </w:pPr>
            <w:r w:rsidRPr="00A8174B">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6135E638" w14:textId="1869D4C7" w:rsidR="00B345A3" w:rsidRPr="00A8174B" w:rsidRDefault="00A3405F" w:rsidP="00B633C8">
            <w:pPr>
              <w:pStyle w:val="Subttulo"/>
              <w:rPr>
                <w:rFonts w:ascii="Palatino Linotype" w:hAnsi="Palatino Linotype"/>
                <w:i w:val="0"/>
                <w:color w:val="FFFFFF"/>
                <w:sz w:val="22"/>
                <w:szCs w:val="22"/>
                <w:lang w:val="es-ES"/>
              </w:rPr>
            </w:pPr>
            <w:r w:rsidRPr="00A8174B">
              <w:rPr>
                <w:rFonts w:ascii="Palatino Linotype" w:hAnsi="Palatino Linotype"/>
                <w:i w:val="0"/>
                <w:color w:val="FFFFFF"/>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6BCDD792" w14:textId="77777777" w:rsidR="00B345A3" w:rsidRPr="00A8174B" w:rsidRDefault="00B345A3" w:rsidP="00B633C8">
            <w:pPr>
              <w:pStyle w:val="Subttulo"/>
              <w:rPr>
                <w:rFonts w:ascii="Palatino Linotype" w:hAnsi="Palatino Linotype"/>
                <w:i w:val="0"/>
                <w:color w:val="FFFFFF"/>
                <w:sz w:val="22"/>
                <w:szCs w:val="22"/>
                <w:lang w:val="es-ES"/>
              </w:rPr>
            </w:pPr>
            <w:r w:rsidRPr="00A8174B">
              <w:rPr>
                <w:rFonts w:ascii="Palatino Linotype" w:hAnsi="Palatino Linotype"/>
                <w:i w:val="0"/>
                <w:color w:val="FFFFFF"/>
                <w:sz w:val="22"/>
                <w:szCs w:val="22"/>
                <w:lang w:val="es-ES"/>
              </w:rPr>
              <w:t>0</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14:paraId="52D3E516" w14:textId="331C7460" w:rsidR="00B345A3" w:rsidRPr="00A8174B" w:rsidRDefault="00A3405F" w:rsidP="00B633C8">
            <w:pPr>
              <w:pStyle w:val="Subttulo"/>
              <w:rPr>
                <w:rFonts w:ascii="Palatino Linotype" w:hAnsi="Palatino Linotype"/>
                <w:i w:val="0"/>
                <w:color w:val="FFFFFF"/>
                <w:sz w:val="22"/>
                <w:szCs w:val="22"/>
                <w:lang w:val="es-ES"/>
              </w:rPr>
            </w:pPr>
            <w:r w:rsidRPr="00A8174B">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2608704F" w14:textId="77777777" w:rsidR="00B345A3" w:rsidRPr="00A8174B" w:rsidRDefault="00B345A3" w:rsidP="00B633C8">
            <w:pPr>
              <w:pStyle w:val="Subttulo"/>
              <w:rPr>
                <w:rFonts w:ascii="Palatino Linotype" w:hAnsi="Palatino Linotype"/>
                <w:i w:val="0"/>
                <w:color w:val="FFFFFF"/>
                <w:sz w:val="22"/>
                <w:szCs w:val="22"/>
                <w:lang w:val="es-ES"/>
              </w:rPr>
            </w:pPr>
            <w:r w:rsidRPr="00A8174B">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2CC94F15" w14:textId="77777777" w:rsidR="00B345A3" w:rsidRPr="00A8174B" w:rsidRDefault="00B345A3" w:rsidP="00B633C8">
            <w:pPr>
              <w:pStyle w:val="Subttulo"/>
              <w:rPr>
                <w:rFonts w:ascii="Palatino Linotype" w:hAnsi="Palatino Linotype"/>
                <w:i w:val="0"/>
                <w:color w:val="FFFFFF"/>
                <w:sz w:val="22"/>
                <w:szCs w:val="22"/>
                <w:lang w:val="es-ES"/>
              </w:rPr>
            </w:pPr>
            <w:r w:rsidRPr="00A8174B">
              <w:rPr>
                <w:rFonts w:ascii="Palatino Linotype" w:hAnsi="Palatino Linotype"/>
                <w:i w:val="0"/>
                <w:color w:val="FFFFFF"/>
                <w:sz w:val="22"/>
                <w:szCs w:val="22"/>
                <w:lang w:val="es-ES"/>
              </w:rPr>
              <w:t>0</w:t>
            </w:r>
          </w:p>
        </w:tc>
      </w:tr>
    </w:tbl>
    <w:p w14:paraId="0716DAB4" w14:textId="77777777" w:rsidR="00B345A3" w:rsidRPr="00A8174B" w:rsidRDefault="00B345A3" w:rsidP="00B345A3">
      <w:pPr>
        <w:autoSpaceDE w:val="0"/>
        <w:autoSpaceDN w:val="0"/>
        <w:adjustRightInd w:val="0"/>
        <w:spacing w:after="0" w:line="240" w:lineRule="auto"/>
        <w:jc w:val="both"/>
        <w:rPr>
          <w:rFonts w:ascii="Palatino Linotype" w:hAnsi="Palatino Linotype"/>
          <w:b/>
        </w:rPr>
      </w:pPr>
      <w:r w:rsidRPr="00A8174B">
        <w:rPr>
          <w:rFonts w:ascii="Palatino Linotype" w:hAnsi="Palatino Linotype"/>
          <w:b/>
        </w:rPr>
        <w:t xml:space="preserve"> </w:t>
      </w:r>
    </w:p>
    <w:p w14:paraId="12D0EF0E" w14:textId="229DE99D" w:rsidR="00B345A3" w:rsidRPr="00A8174B" w:rsidRDefault="00B345A3" w:rsidP="00B345A3">
      <w:pPr>
        <w:spacing w:after="0" w:line="240" w:lineRule="auto"/>
        <w:jc w:val="both"/>
        <w:rPr>
          <w:rFonts w:ascii="Palatino Linotype" w:hAnsi="Palatino Linotype"/>
          <w:color w:val="000000"/>
        </w:rPr>
      </w:pPr>
      <w:r w:rsidRPr="00A8174B">
        <w:rPr>
          <w:rFonts w:ascii="Palatino Linotype" w:hAnsi="Palatino Linotype"/>
          <w:lang w:val="es-ES"/>
        </w:rPr>
        <w:t xml:space="preserve">Con </w:t>
      </w:r>
      <w:r w:rsidR="007A7B83" w:rsidRPr="00A8174B">
        <w:rPr>
          <w:rFonts w:ascii="Palatino Linotype" w:hAnsi="Palatino Linotype"/>
          <w:lang w:val="es-ES"/>
        </w:rPr>
        <w:t>tres</w:t>
      </w:r>
      <w:r w:rsidRPr="00A8174B">
        <w:rPr>
          <w:rFonts w:ascii="Palatino Linotype" w:hAnsi="Palatino Linotype"/>
          <w:lang w:val="es-ES"/>
        </w:rPr>
        <w:t xml:space="preserve"> votos favorables la Comisión de Codificación Legislativa, </w:t>
      </w:r>
      <w:r w:rsidRPr="00A8174B">
        <w:rPr>
          <w:rFonts w:ascii="Palatino Linotype" w:hAnsi="Palatino Linotype"/>
          <w:b/>
          <w:lang w:val="es-ES"/>
        </w:rPr>
        <w:t xml:space="preserve">resuelve: </w:t>
      </w:r>
      <w:r w:rsidRPr="00A8174B">
        <w:rPr>
          <w:rFonts w:ascii="Palatino Linotype" w:hAnsi="Palatino Linotype"/>
          <w:lang w:val="es-ES"/>
        </w:rPr>
        <w:t xml:space="preserve">aprobar el acta de la </w:t>
      </w:r>
      <w:r w:rsidR="00C726B6" w:rsidRPr="00A8174B">
        <w:rPr>
          <w:rFonts w:ascii="Palatino Linotype" w:hAnsi="Palatino Linotype"/>
          <w:lang w:val="es-ES"/>
        </w:rPr>
        <w:t>sesión No. 21</w:t>
      </w:r>
      <w:r w:rsidR="000E0082" w:rsidRPr="00A8174B">
        <w:rPr>
          <w:rFonts w:ascii="Palatino Linotype" w:hAnsi="Palatino Linotype"/>
          <w:lang w:val="es-ES"/>
        </w:rPr>
        <w:t xml:space="preserve">-Ordinaria de </w:t>
      </w:r>
      <w:r w:rsidR="007A7B83" w:rsidRPr="00A8174B">
        <w:rPr>
          <w:rFonts w:ascii="Palatino Linotype" w:hAnsi="Palatino Linotype"/>
          <w:lang w:val="es-ES"/>
        </w:rPr>
        <w:t>12</w:t>
      </w:r>
      <w:r w:rsidR="000E0082" w:rsidRPr="00A8174B">
        <w:rPr>
          <w:rFonts w:ascii="Palatino Linotype" w:hAnsi="Palatino Linotype"/>
          <w:lang w:val="es-ES"/>
        </w:rPr>
        <w:t xml:space="preserve"> de enero de 2022</w:t>
      </w:r>
      <w:r w:rsidRPr="00A8174B">
        <w:rPr>
          <w:rFonts w:ascii="Palatino Linotype" w:hAnsi="Palatino Linotype"/>
          <w:lang w:val="es-ES"/>
        </w:rPr>
        <w:t xml:space="preserve">. </w:t>
      </w:r>
    </w:p>
    <w:p w14:paraId="746FA062" w14:textId="77777777" w:rsidR="00B345A3" w:rsidRPr="00A8174B" w:rsidRDefault="00B345A3" w:rsidP="00B345A3">
      <w:pPr>
        <w:spacing w:after="0" w:line="240" w:lineRule="auto"/>
        <w:jc w:val="both"/>
        <w:rPr>
          <w:rFonts w:ascii="Palatino Linotype" w:hAnsi="Palatino Linotype"/>
        </w:rPr>
      </w:pPr>
    </w:p>
    <w:p w14:paraId="013C43A2" w14:textId="77777777" w:rsidR="00B345A3" w:rsidRPr="00A8174B" w:rsidRDefault="00B345A3" w:rsidP="00B345A3">
      <w:pPr>
        <w:autoSpaceDE w:val="0"/>
        <w:autoSpaceDN w:val="0"/>
        <w:adjustRightInd w:val="0"/>
        <w:spacing w:after="0" w:line="240" w:lineRule="auto"/>
        <w:jc w:val="both"/>
        <w:rPr>
          <w:rFonts w:ascii="Palatino Linotype" w:eastAsiaTheme="minorHAnsi" w:hAnsi="Palatino Linotype"/>
        </w:rPr>
      </w:pPr>
      <w:r w:rsidRPr="00A8174B">
        <w:rPr>
          <w:rFonts w:ascii="Palatino Linotype" w:hAnsi="Palatino Linotype"/>
          <w:b/>
        </w:rPr>
        <w:t>Segundo punto:</w:t>
      </w:r>
      <w:r w:rsidRPr="00A8174B">
        <w:rPr>
          <w:rFonts w:ascii="Palatino Linotype" w:hAnsi="Palatino Linotype"/>
          <w:b/>
        </w:rPr>
        <w:t xml:space="preserve"> </w:t>
      </w:r>
      <w:r w:rsidRPr="00A8174B">
        <w:rPr>
          <w:rFonts w:ascii="Palatino Linotype" w:eastAsiaTheme="minorHAnsi" w:hAnsi="Palatino Linotype"/>
        </w:rPr>
        <w:t>Conocimiento del Memorando Nro. GADDMQ-PM-2022-0119-M, emitido por el Sr. Subprocurador de Asesoría Legal del DMQ, Mgs. Marcelo Sánchez Montenegro; y, resolución al respecto.</w:t>
      </w:r>
    </w:p>
    <w:p w14:paraId="4CAA0304" w14:textId="33FE94AC" w:rsidR="00B345A3" w:rsidRPr="00A8174B" w:rsidRDefault="00B345A3" w:rsidP="00B345A3">
      <w:pPr>
        <w:autoSpaceDE w:val="0"/>
        <w:autoSpaceDN w:val="0"/>
        <w:adjustRightInd w:val="0"/>
        <w:spacing w:after="0" w:line="240" w:lineRule="auto"/>
        <w:jc w:val="both"/>
        <w:rPr>
          <w:rFonts w:ascii="Palatino Linotype" w:hAnsi="Palatino Linotype"/>
        </w:rPr>
      </w:pPr>
    </w:p>
    <w:p w14:paraId="6F1EC26C" w14:textId="77777777" w:rsidR="00E92ACD" w:rsidRPr="00A8174B" w:rsidRDefault="004A6FEC" w:rsidP="00E92ACD">
      <w:pPr>
        <w:autoSpaceDE w:val="0"/>
        <w:autoSpaceDN w:val="0"/>
        <w:adjustRightInd w:val="0"/>
        <w:spacing w:after="0" w:line="240" w:lineRule="auto"/>
        <w:jc w:val="both"/>
        <w:rPr>
          <w:rFonts w:ascii="Palatino Linotype" w:eastAsiaTheme="minorHAnsi" w:hAnsi="Palatino Linotype"/>
        </w:rPr>
      </w:pPr>
      <w:r w:rsidRPr="00A8174B">
        <w:rPr>
          <w:rFonts w:ascii="Palatino Linotype" w:hAnsi="Palatino Linotype"/>
        </w:rPr>
        <w:t>Abg. José Boada, funcionario de la Procuraduría Metropolitana, procede a realizar una explicación del contenido del memorando en referencia. U</w:t>
      </w:r>
      <w:r w:rsidR="00C80903" w:rsidRPr="00A8174B">
        <w:rPr>
          <w:rFonts w:ascii="Palatino Linotype" w:hAnsi="Palatino Linotype"/>
        </w:rPr>
        <w:t xml:space="preserve">na vez analizado el informe emitido mediante </w:t>
      </w:r>
      <w:r w:rsidR="00C80903" w:rsidRPr="00A8174B">
        <w:rPr>
          <w:rFonts w:ascii="Palatino Linotype" w:eastAsiaTheme="minorHAnsi" w:hAnsi="Palatino Linotype"/>
        </w:rPr>
        <w:t xml:space="preserve">Memorando Nro. GADDMQ-PM-2022-0119-M, </w:t>
      </w:r>
      <w:r w:rsidR="00E92ACD" w:rsidRPr="00A8174B">
        <w:rPr>
          <w:rFonts w:ascii="Palatino Linotype" w:eastAsiaTheme="minorHAnsi" w:hAnsi="Palatino Linotype"/>
        </w:rPr>
        <w:t xml:space="preserve">el concejal René Bedón Garzón, mociona dar por conocido el informe presentado mediante dicho memorando. </w:t>
      </w:r>
    </w:p>
    <w:p w14:paraId="5AD892B8" w14:textId="584F52F8" w:rsidR="007C52E4" w:rsidRPr="00A8174B" w:rsidRDefault="007C52E4" w:rsidP="00C80903">
      <w:pPr>
        <w:autoSpaceDE w:val="0"/>
        <w:autoSpaceDN w:val="0"/>
        <w:adjustRightInd w:val="0"/>
        <w:spacing w:after="0" w:line="240" w:lineRule="auto"/>
        <w:jc w:val="both"/>
        <w:rPr>
          <w:rFonts w:ascii="Palatino Linotype" w:eastAsiaTheme="minorHAnsi" w:hAnsi="Palatino Linotype"/>
        </w:rPr>
      </w:pPr>
    </w:p>
    <w:p w14:paraId="0C4F4FD0" w14:textId="77777777" w:rsidR="00E92ACD" w:rsidRPr="00A8174B" w:rsidRDefault="00E92ACD" w:rsidP="00E92ACD">
      <w:pPr>
        <w:pStyle w:val="Default"/>
        <w:rPr>
          <w:sz w:val="22"/>
          <w:szCs w:val="22"/>
          <w:lang w:val="es-ES"/>
        </w:rPr>
      </w:pPr>
      <w:r w:rsidRPr="00A8174B">
        <w:rPr>
          <w:sz w:val="22"/>
          <w:szCs w:val="22"/>
          <w:lang w:val="es-ES"/>
        </w:rPr>
        <w:t xml:space="preserve">Apoyada la moción y por pedido del señor Presidente de la Comisión de Codificación Legislativa, Concejal Orlando Núñez, Secretaría procede a tomar votación de la moción planteada, obteniéndose los siguientes resultados: </w:t>
      </w:r>
    </w:p>
    <w:p w14:paraId="59B59FAD" w14:textId="77777777" w:rsidR="00E92ACD" w:rsidRPr="00A8174B" w:rsidRDefault="00E92ACD" w:rsidP="00E92ACD">
      <w:pPr>
        <w:autoSpaceDE w:val="0"/>
        <w:autoSpaceDN w:val="0"/>
        <w:adjustRightInd w:val="0"/>
        <w:spacing w:after="0" w:line="240" w:lineRule="auto"/>
        <w:jc w:val="both"/>
        <w:rPr>
          <w:rFonts w:ascii="Palatino Linotype" w:hAnsi="Palatino Linotype"/>
          <w:lang w:val="es-ES"/>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134"/>
        <w:gridCol w:w="1275"/>
        <w:gridCol w:w="1848"/>
        <w:gridCol w:w="1276"/>
        <w:gridCol w:w="1418"/>
      </w:tblGrid>
      <w:tr w:rsidR="00E92ACD" w:rsidRPr="00A8174B" w14:paraId="5FBAE0D3" w14:textId="77777777" w:rsidTr="00B633C8">
        <w:trPr>
          <w:trHeight w:val="20"/>
          <w:jc w:val="center"/>
        </w:trPr>
        <w:tc>
          <w:tcPr>
            <w:tcW w:w="10207" w:type="dxa"/>
            <w:gridSpan w:val="6"/>
            <w:tcBorders>
              <w:top w:val="single" w:sz="4" w:space="0" w:color="auto"/>
              <w:left w:val="single" w:sz="4" w:space="0" w:color="auto"/>
              <w:bottom w:val="single" w:sz="4" w:space="0" w:color="auto"/>
              <w:right w:val="single" w:sz="4" w:space="0" w:color="auto"/>
            </w:tcBorders>
            <w:shd w:val="clear" w:color="auto" w:fill="0070C0"/>
          </w:tcPr>
          <w:p w14:paraId="27BB83C5" w14:textId="77777777" w:rsidR="00E92ACD" w:rsidRPr="00A8174B" w:rsidRDefault="00E92ACD" w:rsidP="00B633C8">
            <w:pPr>
              <w:pStyle w:val="Subttulo"/>
              <w:rPr>
                <w:rFonts w:ascii="Palatino Linotype" w:hAnsi="Palatino Linotype"/>
                <w:b/>
                <w:i w:val="0"/>
                <w:color w:val="FFFFFF"/>
                <w:sz w:val="22"/>
                <w:szCs w:val="22"/>
                <w:lang w:val="es-ES"/>
              </w:rPr>
            </w:pPr>
            <w:r w:rsidRPr="00A8174B">
              <w:rPr>
                <w:rFonts w:ascii="Palatino Linotype" w:hAnsi="Palatino Linotype"/>
                <w:b/>
                <w:i w:val="0"/>
                <w:color w:val="FFFFFF"/>
                <w:sz w:val="22"/>
                <w:szCs w:val="22"/>
                <w:lang w:val="es-ES"/>
              </w:rPr>
              <w:t>REGISTRO DE VOTACIÓN</w:t>
            </w:r>
          </w:p>
        </w:tc>
      </w:tr>
      <w:tr w:rsidR="00E92ACD" w:rsidRPr="00A8174B" w14:paraId="50ADF215" w14:textId="77777777" w:rsidTr="00B633C8">
        <w:trPr>
          <w:trHeight w:val="20"/>
          <w:jc w:val="center"/>
        </w:trPr>
        <w:tc>
          <w:tcPr>
            <w:tcW w:w="3256" w:type="dxa"/>
            <w:tcBorders>
              <w:top w:val="single" w:sz="4" w:space="0" w:color="auto"/>
              <w:left w:val="single" w:sz="4" w:space="0" w:color="auto"/>
              <w:bottom w:val="single" w:sz="4" w:space="0" w:color="auto"/>
              <w:right w:val="single" w:sz="4" w:space="0" w:color="auto"/>
            </w:tcBorders>
            <w:shd w:val="clear" w:color="auto" w:fill="0070C0"/>
            <w:hideMark/>
          </w:tcPr>
          <w:p w14:paraId="1F4FEAB4" w14:textId="77777777" w:rsidR="00E92ACD" w:rsidRPr="00A8174B" w:rsidRDefault="00E92ACD" w:rsidP="00B633C8">
            <w:pPr>
              <w:pStyle w:val="Subttulo"/>
              <w:rPr>
                <w:rFonts w:ascii="Palatino Linotype" w:hAnsi="Palatino Linotype"/>
                <w:b/>
                <w:i w:val="0"/>
                <w:color w:val="FFFFFF"/>
                <w:sz w:val="22"/>
                <w:szCs w:val="22"/>
                <w:lang w:val="es-ES"/>
              </w:rPr>
            </w:pPr>
            <w:r w:rsidRPr="00A8174B">
              <w:rPr>
                <w:rFonts w:ascii="Palatino Linotype" w:hAnsi="Palatino Linotype"/>
                <w:b/>
                <w:i w:val="0"/>
                <w:color w:val="FFFFFF"/>
                <w:sz w:val="22"/>
                <w:szCs w:val="22"/>
                <w:lang w:val="es-ES"/>
              </w:rPr>
              <w:t>INTEGRANTES  SUBCOMISIÓN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57EBAC05" w14:textId="77777777" w:rsidR="00E92ACD" w:rsidRPr="00A8174B" w:rsidRDefault="00E92ACD" w:rsidP="00B633C8">
            <w:pPr>
              <w:pStyle w:val="Subttulo"/>
              <w:rPr>
                <w:rFonts w:ascii="Palatino Linotype" w:hAnsi="Palatino Linotype"/>
                <w:b/>
                <w:i w:val="0"/>
                <w:color w:val="FFFFFF"/>
                <w:sz w:val="22"/>
                <w:szCs w:val="22"/>
                <w:lang w:val="es-ES"/>
              </w:rPr>
            </w:pPr>
            <w:r w:rsidRPr="00A8174B">
              <w:rPr>
                <w:rFonts w:ascii="Palatino Linotype" w:hAnsi="Palatino Linotype"/>
                <w:b/>
                <w:i w:val="0"/>
                <w:color w:val="FFFFFF"/>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0733113D" w14:textId="77777777" w:rsidR="00E92ACD" w:rsidRPr="00A8174B" w:rsidRDefault="00E92ACD" w:rsidP="00B633C8">
            <w:pPr>
              <w:pStyle w:val="Subttulo"/>
              <w:rPr>
                <w:rFonts w:ascii="Palatino Linotype" w:hAnsi="Palatino Linotype"/>
                <w:b/>
                <w:i w:val="0"/>
                <w:color w:val="FFFFFF"/>
                <w:sz w:val="22"/>
                <w:szCs w:val="22"/>
                <w:lang w:val="es-ES"/>
              </w:rPr>
            </w:pPr>
            <w:r w:rsidRPr="00A8174B">
              <w:rPr>
                <w:rFonts w:ascii="Palatino Linotype" w:hAnsi="Palatino Linotype"/>
                <w:b/>
                <w:i w:val="0"/>
                <w:color w:val="FFFFFF"/>
                <w:sz w:val="22"/>
                <w:szCs w:val="22"/>
                <w:lang w:val="es-ES"/>
              </w:rPr>
              <w:t>EN CONTRA</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14:paraId="4D290755" w14:textId="77777777" w:rsidR="00E92ACD" w:rsidRPr="00A8174B" w:rsidRDefault="00E92ACD" w:rsidP="00B633C8">
            <w:pPr>
              <w:pStyle w:val="Subttulo"/>
              <w:rPr>
                <w:rFonts w:ascii="Palatino Linotype" w:hAnsi="Palatino Linotype"/>
                <w:b/>
                <w:i w:val="0"/>
                <w:color w:val="FFFFFF"/>
                <w:sz w:val="22"/>
                <w:szCs w:val="22"/>
                <w:lang w:val="es-ES"/>
              </w:rPr>
            </w:pPr>
            <w:r w:rsidRPr="00A8174B">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3A0B2E3B" w14:textId="77777777" w:rsidR="00E92ACD" w:rsidRPr="00A8174B" w:rsidRDefault="00E92ACD" w:rsidP="00B633C8">
            <w:pPr>
              <w:pStyle w:val="Subttulo"/>
              <w:rPr>
                <w:rFonts w:ascii="Palatino Linotype" w:hAnsi="Palatino Linotype"/>
                <w:b/>
                <w:i w:val="0"/>
                <w:color w:val="FFFFFF"/>
                <w:sz w:val="22"/>
                <w:szCs w:val="22"/>
                <w:lang w:val="es-ES"/>
              </w:rPr>
            </w:pPr>
            <w:r w:rsidRPr="00A8174B">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59F96BEB" w14:textId="77777777" w:rsidR="00E92ACD" w:rsidRPr="00A8174B" w:rsidRDefault="00E92ACD" w:rsidP="00B633C8">
            <w:pPr>
              <w:pStyle w:val="Subttulo"/>
              <w:rPr>
                <w:rFonts w:ascii="Palatino Linotype" w:hAnsi="Palatino Linotype"/>
                <w:b/>
                <w:i w:val="0"/>
                <w:color w:val="FFFFFF"/>
                <w:sz w:val="22"/>
                <w:szCs w:val="22"/>
                <w:lang w:val="es-ES"/>
              </w:rPr>
            </w:pPr>
            <w:r w:rsidRPr="00A8174B">
              <w:rPr>
                <w:rFonts w:ascii="Palatino Linotype" w:hAnsi="Palatino Linotype"/>
                <w:b/>
                <w:i w:val="0"/>
                <w:color w:val="FFFFFF"/>
                <w:sz w:val="22"/>
                <w:szCs w:val="22"/>
                <w:lang w:val="es-ES"/>
              </w:rPr>
              <w:t>AUSENTE</w:t>
            </w:r>
          </w:p>
        </w:tc>
      </w:tr>
      <w:tr w:rsidR="00E92ACD" w:rsidRPr="00A8174B" w14:paraId="3ADD6EEA" w14:textId="77777777" w:rsidTr="00B633C8">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3C2CF60E" w14:textId="77777777" w:rsidR="00E92ACD" w:rsidRPr="00A8174B" w:rsidRDefault="00E92ACD" w:rsidP="00B633C8">
            <w:pPr>
              <w:pStyle w:val="Subttulo"/>
              <w:rPr>
                <w:rFonts w:ascii="Palatino Linotype" w:hAnsi="Palatino Linotype"/>
                <w:b/>
                <w:i w:val="0"/>
                <w:color w:val="000000"/>
                <w:sz w:val="22"/>
                <w:szCs w:val="22"/>
                <w:lang w:val="es-ES"/>
              </w:rPr>
            </w:pPr>
            <w:r w:rsidRPr="00A8174B">
              <w:rPr>
                <w:rFonts w:ascii="Palatino Linotype" w:hAnsi="Palatino Linotype" w:cs="Tahoma"/>
                <w:b/>
                <w:i w:val="0"/>
                <w:color w:val="000000"/>
                <w:sz w:val="22"/>
                <w:szCs w:val="22"/>
                <w:lang w:val="es-EC"/>
              </w:rPr>
              <w:t>Orlando Núñez Acurio</w:t>
            </w:r>
          </w:p>
        </w:tc>
        <w:tc>
          <w:tcPr>
            <w:tcW w:w="1134" w:type="dxa"/>
            <w:tcBorders>
              <w:top w:val="single" w:sz="4" w:space="0" w:color="auto"/>
              <w:left w:val="single" w:sz="4" w:space="0" w:color="auto"/>
              <w:bottom w:val="single" w:sz="4" w:space="0" w:color="auto"/>
              <w:right w:val="single" w:sz="4" w:space="0" w:color="auto"/>
            </w:tcBorders>
            <w:hideMark/>
          </w:tcPr>
          <w:p w14:paraId="23E85C8A" w14:textId="77777777" w:rsidR="00E92ACD" w:rsidRPr="00A8174B" w:rsidRDefault="00E92ACD" w:rsidP="00B633C8">
            <w:pPr>
              <w:pStyle w:val="Subttulo"/>
              <w:rPr>
                <w:rFonts w:ascii="Palatino Linotype" w:hAnsi="Palatino Linotype" w:cs="Tahoma"/>
                <w:i w:val="0"/>
                <w:color w:val="000000"/>
                <w:sz w:val="22"/>
                <w:szCs w:val="22"/>
                <w:lang w:val="es-ES"/>
              </w:rPr>
            </w:pPr>
            <w:r w:rsidRPr="00A8174B">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2432F1BA" w14:textId="77777777" w:rsidR="00E92ACD" w:rsidRPr="00A8174B" w:rsidRDefault="00E92ACD" w:rsidP="00B633C8">
            <w:pPr>
              <w:pStyle w:val="Subttulo"/>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14:paraId="51702D02" w14:textId="77777777" w:rsidR="00E92ACD" w:rsidRPr="00A8174B" w:rsidRDefault="00E92ACD" w:rsidP="00B633C8">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577B87A8" w14:textId="77777777" w:rsidR="00E92ACD" w:rsidRPr="00A8174B" w:rsidRDefault="00E92ACD" w:rsidP="00B633C8">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39102162" w14:textId="77777777" w:rsidR="00E92ACD" w:rsidRPr="00A8174B" w:rsidRDefault="00E92ACD" w:rsidP="00B633C8">
            <w:pPr>
              <w:pStyle w:val="Subttulo"/>
              <w:rPr>
                <w:rFonts w:ascii="Palatino Linotype" w:hAnsi="Palatino Linotype"/>
                <w:i w:val="0"/>
                <w:color w:val="000000"/>
                <w:sz w:val="22"/>
                <w:szCs w:val="22"/>
                <w:lang w:val="es-ES"/>
              </w:rPr>
            </w:pPr>
          </w:p>
        </w:tc>
      </w:tr>
      <w:tr w:rsidR="00E92ACD" w:rsidRPr="00A8174B" w14:paraId="4ADEF9D2" w14:textId="77777777" w:rsidTr="00B633C8">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5BF4D754" w14:textId="77777777" w:rsidR="00E92ACD" w:rsidRPr="00A8174B" w:rsidRDefault="00E92ACD" w:rsidP="00B633C8">
            <w:pPr>
              <w:pStyle w:val="Subttulo"/>
              <w:rPr>
                <w:rFonts w:ascii="Palatino Linotype" w:hAnsi="Palatino Linotype"/>
                <w:b/>
                <w:i w:val="0"/>
                <w:color w:val="000000"/>
                <w:sz w:val="22"/>
                <w:szCs w:val="22"/>
                <w:lang w:val="es-ES"/>
              </w:rPr>
            </w:pPr>
            <w:r w:rsidRPr="00A8174B">
              <w:rPr>
                <w:rFonts w:ascii="Palatino Linotype" w:hAnsi="Palatino Linotype" w:cs="Tahoma"/>
                <w:b/>
                <w:i w:val="0"/>
                <w:sz w:val="22"/>
                <w:szCs w:val="22"/>
                <w:lang w:val="es-EC"/>
              </w:rPr>
              <w:t>Luis Reina Chamorro</w:t>
            </w:r>
          </w:p>
        </w:tc>
        <w:tc>
          <w:tcPr>
            <w:tcW w:w="1134" w:type="dxa"/>
            <w:tcBorders>
              <w:top w:val="single" w:sz="4" w:space="0" w:color="auto"/>
              <w:left w:val="single" w:sz="4" w:space="0" w:color="auto"/>
              <w:bottom w:val="single" w:sz="4" w:space="0" w:color="auto"/>
              <w:right w:val="single" w:sz="4" w:space="0" w:color="auto"/>
            </w:tcBorders>
          </w:tcPr>
          <w:p w14:paraId="5AF5A6ED" w14:textId="77777777" w:rsidR="00E92ACD" w:rsidRPr="00A8174B" w:rsidRDefault="00E92ACD" w:rsidP="00B633C8">
            <w:pPr>
              <w:pStyle w:val="Subttulo"/>
              <w:rPr>
                <w:rFonts w:ascii="Palatino Linotype" w:hAnsi="Palatino Linotype" w:cs="Tahoma"/>
                <w:i w:val="0"/>
                <w:color w:val="000000"/>
                <w:sz w:val="22"/>
                <w:szCs w:val="22"/>
                <w:lang w:val="es-ES"/>
              </w:rPr>
            </w:pPr>
            <w:r w:rsidRPr="00A8174B">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1D11C424" w14:textId="77777777" w:rsidR="00E92ACD" w:rsidRPr="00A8174B" w:rsidRDefault="00E92ACD" w:rsidP="00B633C8">
            <w:pPr>
              <w:pStyle w:val="Subttulo"/>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14:paraId="4D9E5E16" w14:textId="77777777" w:rsidR="00E92ACD" w:rsidRPr="00A8174B" w:rsidRDefault="00E92ACD" w:rsidP="00B633C8">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4F8C56FF" w14:textId="77777777" w:rsidR="00E92ACD" w:rsidRPr="00A8174B" w:rsidRDefault="00E92ACD" w:rsidP="00B633C8">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55F248C8" w14:textId="77777777" w:rsidR="00E92ACD" w:rsidRPr="00A8174B" w:rsidRDefault="00E92ACD" w:rsidP="00B633C8">
            <w:pPr>
              <w:pStyle w:val="Subttulo"/>
              <w:rPr>
                <w:rFonts w:ascii="Palatino Linotype" w:hAnsi="Palatino Linotype"/>
                <w:i w:val="0"/>
                <w:color w:val="000000"/>
                <w:sz w:val="22"/>
                <w:szCs w:val="22"/>
                <w:lang w:val="es-ES"/>
              </w:rPr>
            </w:pPr>
          </w:p>
        </w:tc>
      </w:tr>
      <w:tr w:rsidR="00E92ACD" w:rsidRPr="00A8174B" w14:paraId="407AD684" w14:textId="77777777" w:rsidTr="00B633C8">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6722CCF8" w14:textId="77777777" w:rsidR="00E92ACD" w:rsidRPr="00A8174B" w:rsidRDefault="00E92ACD" w:rsidP="00B633C8">
            <w:pPr>
              <w:pStyle w:val="Subttulo"/>
              <w:rPr>
                <w:rFonts w:ascii="Palatino Linotype" w:hAnsi="Palatino Linotype"/>
                <w:b/>
                <w:i w:val="0"/>
                <w:color w:val="000000"/>
                <w:sz w:val="22"/>
                <w:szCs w:val="22"/>
                <w:lang w:val="es-ES"/>
              </w:rPr>
            </w:pPr>
            <w:r w:rsidRPr="00A8174B">
              <w:rPr>
                <w:rFonts w:ascii="Palatino Linotype" w:hAnsi="Palatino Linotype" w:cs="Tahoma"/>
                <w:b/>
                <w:i w:val="0"/>
                <w:color w:val="000000"/>
                <w:sz w:val="22"/>
                <w:szCs w:val="22"/>
                <w:lang w:val="es-EC"/>
              </w:rPr>
              <w:t>René Bedón Garzón</w:t>
            </w:r>
          </w:p>
        </w:tc>
        <w:tc>
          <w:tcPr>
            <w:tcW w:w="1134" w:type="dxa"/>
            <w:tcBorders>
              <w:top w:val="single" w:sz="4" w:space="0" w:color="auto"/>
              <w:left w:val="single" w:sz="4" w:space="0" w:color="auto"/>
              <w:bottom w:val="single" w:sz="4" w:space="0" w:color="auto"/>
              <w:right w:val="single" w:sz="4" w:space="0" w:color="auto"/>
            </w:tcBorders>
          </w:tcPr>
          <w:p w14:paraId="3D1E4493" w14:textId="77777777" w:rsidR="00E92ACD" w:rsidRPr="00A8174B" w:rsidRDefault="00E92ACD" w:rsidP="00B633C8">
            <w:pPr>
              <w:pStyle w:val="Subttulo"/>
              <w:rPr>
                <w:rFonts w:ascii="Palatino Linotype" w:hAnsi="Palatino Linotype" w:cs="Tahoma"/>
                <w:i w:val="0"/>
                <w:color w:val="000000"/>
                <w:sz w:val="22"/>
                <w:szCs w:val="22"/>
                <w:lang w:val="es-ES"/>
              </w:rPr>
            </w:pPr>
            <w:r w:rsidRPr="00A8174B">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4D398641" w14:textId="77777777" w:rsidR="00E92ACD" w:rsidRPr="00A8174B" w:rsidRDefault="00E92ACD" w:rsidP="00B633C8">
            <w:pPr>
              <w:pStyle w:val="Subttulo"/>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14:paraId="32E05710" w14:textId="77777777" w:rsidR="00E92ACD" w:rsidRPr="00A8174B" w:rsidRDefault="00E92ACD" w:rsidP="00B633C8">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6378C66B" w14:textId="77777777" w:rsidR="00E92ACD" w:rsidRPr="00A8174B" w:rsidRDefault="00E92ACD" w:rsidP="00B633C8">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2B60ED42" w14:textId="77777777" w:rsidR="00E92ACD" w:rsidRPr="00A8174B" w:rsidRDefault="00E92ACD" w:rsidP="00B633C8">
            <w:pPr>
              <w:pStyle w:val="Subttulo"/>
              <w:rPr>
                <w:rFonts w:ascii="Palatino Linotype" w:hAnsi="Palatino Linotype"/>
                <w:i w:val="0"/>
                <w:color w:val="000000"/>
                <w:sz w:val="22"/>
                <w:szCs w:val="22"/>
                <w:lang w:val="es-ES"/>
              </w:rPr>
            </w:pPr>
          </w:p>
        </w:tc>
      </w:tr>
      <w:tr w:rsidR="00E92ACD" w:rsidRPr="00A8174B" w14:paraId="41955799" w14:textId="77777777" w:rsidTr="00B633C8">
        <w:trPr>
          <w:trHeight w:val="20"/>
          <w:jc w:val="center"/>
        </w:trPr>
        <w:tc>
          <w:tcPr>
            <w:tcW w:w="3256" w:type="dxa"/>
            <w:tcBorders>
              <w:top w:val="single" w:sz="4" w:space="0" w:color="auto"/>
              <w:left w:val="single" w:sz="4" w:space="0" w:color="auto"/>
              <w:bottom w:val="single" w:sz="4" w:space="0" w:color="auto"/>
              <w:right w:val="single" w:sz="4" w:space="0" w:color="auto"/>
            </w:tcBorders>
            <w:shd w:val="clear" w:color="auto" w:fill="0070C0"/>
            <w:hideMark/>
          </w:tcPr>
          <w:p w14:paraId="4384621D" w14:textId="77777777" w:rsidR="00E92ACD" w:rsidRPr="00A8174B" w:rsidRDefault="00E92ACD" w:rsidP="00B633C8">
            <w:pPr>
              <w:pStyle w:val="Subttulo"/>
              <w:rPr>
                <w:rFonts w:ascii="Palatino Linotype" w:hAnsi="Palatino Linotype"/>
                <w:b/>
                <w:i w:val="0"/>
                <w:color w:val="FFFFFF"/>
                <w:sz w:val="22"/>
                <w:szCs w:val="22"/>
                <w:lang w:val="es-ES"/>
              </w:rPr>
            </w:pPr>
            <w:r w:rsidRPr="00A8174B">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48B4DC69" w14:textId="77777777" w:rsidR="00E92ACD" w:rsidRPr="00A8174B" w:rsidRDefault="00E92ACD" w:rsidP="00B633C8">
            <w:pPr>
              <w:pStyle w:val="Subttulo"/>
              <w:rPr>
                <w:rFonts w:ascii="Palatino Linotype" w:hAnsi="Palatino Linotype"/>
                <w:i w:val="0"/>
                <w:color w:val="FFFFFF"/>
                <w:sz w:val="22"/>
                <w:szCs w:val="22"/>
                <w:lang w:val="es-ES"/>
              </w:rPr>
            </w:pPr>
            <w:r w:rsidRPr="00A8174B">
              <w:rPr>
                <w:rFonts w:ascii="Palatino Linotype" w:hAnsi="Palatino Linotype"/>
                <w:i w:val="0"/>
                <w:color w:val="FFFFFF"/>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5D7874DF" w14:textId="77777777" w:rsidR="00E92ACD" w:rsidRPr="00A8174B" w:rsidRDefault="00E92ACD" w:rsidP="00B633C8">
            <w:pPr>
              <w:pStyle w:val="Subttulo"/>
              <w:rPr>
                <w:rFonts w:ascii="Palatino Linotype" w:hAnsi="Palatino Linotype"/>
                <w:i w:val="0"/>
                <w:color w:val="FFFFFF"/>
                <w:sz w:val="22"/>
                <w:szCs w:val="22"/>
                <w:lang w:val="es-ES"/>
              </w:rPr>
            </w:pPr>
            <w:r w:rsidRPr="00A8174B">
              <w:rPr>
                <w:rFonts w:ascii="Palatino Linotype" w:hAnsi="Palatino Linotype"/>
                <w:i w:val="0"/>
                <w:color w:val="FFFFFF"/>
                <w:sz w:val="22"/>
                <w:szCs w:val="22"/>
                <w:lang w:val="es-ES"/>
              </w:rPr>
              <w:t>0</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14:paraId="712868D9" w14:textId="77777777" w:rsidR="00E92ACD" w:rsidRPr="00A8174B" w:rsidRDefault="00E92ACD" w:rsidP="00B633C8">
            <w:pPr>
              <w:pStyle w:val="Subttulo"/>
              <w:rPr>
                <w:rFonts w:ascii="Palatino Linotype" w:hAnsi="Palatino Linotype"/>
                <w:i w:val="0"/>
                <w:color w:val="FFFFFF"/>
                <w:sz w:val="22"/>
                <w:szCs w:val="22"/>
                <w:lang w:val="es-ES"/>
              </w:rPr>
            </w:pPr>
            <w:r w:rsidRPr="00A8174B">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364B44DE" w14:textId="77777777" w:rsidR="00E92ACD" w:rsidRPr="00A8174B" w:rsidRDefault="00E92ACD" w:rsidP="00B633C8">
            <w:pPr>
              <w:pStyle w:val="Subttulo"/>
              <w:rPr>
                <w:rFonts w:ascii="Palatino Linotype" w:hAnsi="Palatino Linotype"/>
                <w:i w:val="0"/>
                <w:color w:val="FFFFFF"/>
                <w:sz w:val="22"/>
                <w:szCs w:val="22"/>
                <w:lang w:val="es-ES"/>
              </w:rPr>
            </w:pPr>
            <w:r w:rsidRPr="00A8174B">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009DD231" w14:textId="77777777" w:rsidR="00E92ACD" w:rsidRPr="00A8174B" w:rsidRDefault="00E92ACD" w:rsidP="00B633C8">
            <w:pPr>
              <w:pStyle w:val="Subttulo"/>
              <w:rPr>
                <w:rFonts w:ascii="Palatino Linotype" w:hAnsi="Palatino Linotype"/>
                <w:i w:val="0"/>
                <w:color w:val="FFFFFF"/>
                <w:sz w:val="22"/>
                <w:szCs w:val="22"/>
                <w:lang w:val="es-ES"/>
              </w:rPr>
            </w:pPr>
            <w:r w:rsidRPr="00A8174B">
              <w:rPr>
                <w:rFonts w:ascii="Palatino Linotype" w:hAnsi="Palatino Linotype"/>
                <w:i w:val="0"/>
                <w:color w:val="FFFFFF"/>
                <w:sz w:val="22"/>
                <w:szCs w:val="22"/>
                <w:lang w:val="es-ES"/>
              </w:rPr>
              <w:t>0</w:t>
            </w:r>
          </w:p>
        </w:tc>
      </w:tr>
    </w:tbl>
    <w:p w14:paraId="194E7276" w14:textId="77777777" w:rsidR="00E92ACD" w:rsidRPr="00A8174B" w:rsidRDefault="00E92ACD" w:rsidP="00E92ACD">
      <w:pPr>
        <w:autoSpaceDE w:val="0"/>
        <w:autoSpaceDN w:val="0"/>
        <w:adjustRightInd w:val="0"/>
        <w:spacing w:after="0" w:line="240" w:lineRule="auto"/>
        <w:jc w:val="both"/>
        <w:rPr>
          <w:rFonts w:ascii="Palatino Linotype" w:hAnsi="Palatino Linotype"/>
          <w:b/>
        </w:rPr>
      </w:pPr>
      <w:r w:rsidRPr="00A8174B">
        <w:rPr>
          <w:rFonts w:ascii="Palatino Linotype" w:hAnsi="Palatino Linotype"/>
          <w:b/>
        </w:rPr>
        <w:t xml:space="preserve"> </w:t>
      </w:r>
    </w:p>
    <w:p w14:paraId="762EDCB1" w14:textId="59AAF42C" w:rsidR="00E92ACD" w:rsidRPr="00A8174B" w:rsidRDefault="00E92ACD" w:rsidP="00A8174B">
      <w:pPr>
        <w:pStyle w:val="Default"/>
        <w:jc w:val="both"/>
        <w:rPr>
          <w:sz w:val="22"/>
          <w:szCs w:val="22"/>
        </w:rPr>
      </w:pPr>
      <w:r w:rsidRPr="00A8174B">
        <w:rPr>
          <w:sz w:val="22"/>
          <w:szCs w:val="22"/>
          <w:lang w:val="es-ES"/>
        </w:rPr>
        <w:t>Con tres votos favorables</w:t>
      </w:r>
      <w:r w:rsidRPr="00A8174B">
        <w:rPr>
          <w:sz w:val="22"/>
          <w:szCs w:val="22"/>
          <w:lang w:val="es-ES"/>
        </w:rPr>
        <w:t xml:space="preserve"> l</w:t>
      </w:r>
      <w:r w:rsidRPr="00A8174B">
        <w:rPr>
          <w:sz w:val="22"/>
          <w:szCs w:val="22"/>
        </w:rPr>
        <w:t xml:space="preserve">a Comisión de Codificación Legislativa, en sesión No. 022 - ordinaria realizada el 26 de enero de 2022, durante el tratamiento del segundo punto del orden del día, referente al conocimiento del Memorando Nro. GADDMQ-PM-2022-0119-M, emitido por el Sr. Subprocurador de Asesoría Legal del DMQ Mgs. Marcelo Sánchez Montenegro, </w:t>
      </w:r>
      <w:r w:rsidRPr="00A8174B">
        <w:rPr>
          <w:b/>
          <w:bCs/>
          <w:sz w:val="22"/>
          <w:szCs w:val="22"/>
        </w:rPr>
        <w:t>resuelve</w:t>
      </w:r>
      <w:r w:rsidRPr="00A8174B">
        <w:rPr>
          <w:b/>
          <w:bCs/>
          <w:sz w:val="22"/>
          <w:szCs w:val="22"/>
        </w:rPr>
        <w:t xml:space="preserve">: </w:t>
      </w:r>
      <w:r w:rsidRPr="00A8174B">
        <w:rPr>
          <w:sz w:val="22"/>
          <w:szCs w:val="22"/>
        </w:rPr>
        <w:t>dar por conocido el informe presentado mediante dicho memorando.</w:t>
      </w:r>
    </w:p>
    <w:p w14:paraId="0272FA2F" w14:textId="77777777" w:rsidR="00E92ACD" w:rsidRPr="00A8174B" w:rsidRDefault="00E92ACD" w:rsidP="00C80903">
      <w:pPr>
        <w:autoSpaceDE w:val="0"/>
        <w:autoSpaceDN w:val="0"/>
        <w:adjustRightInd w:val="0"/>
        <w:spacing w:after="0" w:line="240" w:lineRule="auto"/>
        <w:jc w:val="both"/>
        <w:rPr>
          <w:rFonts w:ascii="Palatino Linotype" w:eastAsiaTheme="minorHAnsi" w:hAnsi="Palatino Linotype"/>
        </w:rPr>
      </w:pPr>
    </w:p>
    <w:p w14:paraId="304C5E05" w14:textId="74B2E485" w:rsidR="00AB03F0" w:rsidRPr="00A8174B" w:rsidRDefault="007C52E4" w:rsidP="007C52E4">
      <w:pPr>
        <w:autoSpaceDE w:val="0"/>
        <w:autoSpaceDN w:val="0"/>
        <w:adjustRightInd w:val="0"/>
        <w:spacing w:after="0" w:line="240" w:lineRule="auto"/>
        <w:jc w:val="both"/>
        <w:rPr>
          <w:rFonts w:ascii="Palatino Linotype" w:eastAsiaTheme="minorHAnsi" w:hAnsi="Palatino Linotype"/>
        </w:rPr>
      </w:pPr>
      <w:r w:rsidRPr="00A8174B">
        <w:rPr>
          <w:rFonts w:ascii="Palatino Linotype" w:eastAsiaTheme="minorHAnsi" w:hAnsi="Palatino Linotype"/>
          <w:b/>
        </w:rPr>
        <w:t xml:space="preserve">Tercer punto: </w:t>
      </w:r>
      <w:r w:rsidR="00AB03F0" w:rsidRPr="00A8174B">
        <w:rPr>
          <w:rFonts w:ascii="Palatino Linotype" w:eastAsiaTheme="minorHAnsi" w:hAnsi="Palatino Linotype"/>
        </w:rPr>
        <w:t>Conocimiento de las observaciones emitidas en primer debate por el Concejo Metropolitano de Quito, respecto al proyecto de “Ordenanza reformatoria del Título V “De las Empresas Metropolitanas”, Capítulo I “Del Régimen Común de las Empresas Publicas Metropolitanas”, Sección I “Disposiciones Generales” del Código Municipal para el Distrito Metropolitano de Quito”; y, resolución al respecto.</w:t>
      </w:r>
    </w:p>
    <w:p w14:paraId="3292319A" w14:textId="69A9FB66" w:rsidR="00AB03F0" w:rsidRPr="00A8174B" w:rsidRDefault="00AB03F0" w:rsidP="00C2013D">
      <w:pPr>
        <w:autoSpaceDE w:val="0"/>
        <w:autoSpaceDN w:val="0"/>
        <w:adjustRightInd w:val="0"/>
        <w:spacing w:after="0" w:line="240" w:lineRule="auto"/>
        <w:jc w:val="both"/>
        <w:rPr>
          <w:rFonts w:ascii="Palatino Linotype" w:hAnsi="Palatino Linotype"/>
          <w:b/>
        </w:rPr>
      </w:pPr>
    </w:p>
    <w:p w14:paraId="3D34B63A" w14:textId="34382D11" w:rsidR="004A6FEC" w:rsidRPr="00A8174B" w:rsidRDefault="007F6470" w:rsidP="00A8174B">
      <w:pPr>
        <w:pStyle w:val="Default"/>
        <w:jc w:val="both"/>
        <w:rPr>
          <w:sz w:val="22"/>
          <w:szCs w:val="22"/>
        </w:rPr>
      </w:pPr>
      <w:r w:rsidRPr="00A8174B">
        <w:rPr>
          <w:sz w:val="22"/>
          <w:szCs w:val="22"/>
          <w:lang w:val="es-ES"/>
        </w:rPr>
        <w:t>L</w:t>
      </w:r>
      <w:r w:rsidR="004A6FEC" w:rsidRPr="00A8174B">
        <w:rPr>
          <w:sz w:val="22"/>
          <w:szCs w:val="22"/>
          <w:lang w:val="es-ES"/>
        </w:rPr>
        <w:t xml:space="preserve">uego del </w:t>
      </w:r>
      <w:r w:rsidRPr="00A8174B">
        <w:rPr>
          <w:sz w:val="22"/>
          <w:szCs w:val="22"/>
          <w:lang w:val="es-ES"/>
        </w:rPr>
        <w:t xml:space="preserve">análisis </w:t>
      </w:r>
      <w:r w:rsidR="004A6FEC" w:rsidRPr="00A8174B">
        <w:rPr>
          <w:sz w:val="22"/>
          <w:szCs w:val="22"/>
          <w:lang w:val="es-ES"/>
        </w:rPr>
        <w:t xml:space="preserve">correspondiente </w:t>
      </w:r>
      <w:r w:rsidRPr="00A8174B">
        <w:rPr>
          <w:sz w:val="22"/>
          <w:szCs w:val="22"/>
          <w:lang w:val="es-ES"/>
        </w:rPr>
        <w:t xml:space="preserve">de las observaciones en referencia, </w:t>
      </w:r>
      <w:r w:rsidR="004A6FEC" w:rsidRPr="00A8174B">
        <w:rPr>
          <w:sz w:val="22"/>
          <w:szCs w:val="22"/>
          <w:lang w:val="es-ES"/>
        </w:rPr>
        <w:t xml:space="preserve">el señor Concejal René Bedón Garzón, proponente del proyecto de  </w:t>
      </w:r>
      <w:r w:rsidR="004A6FEC" w:rsidRPr="00A8174B">
        <w:rPr>
          <w:sz w:val="22"/>
          <w:szCs w:val="22"/>
        </w:rPr>
        <w:t>“Ordenanza reformatoria del Título V “De las Empresas Metropolitanas”, Capítulo I “Del Régimen Común de las Empresas Publicas Metropolitanas”, Sección I “Disposiciones Generales” del Código Municipal para el Distrito Metropolitano de Quito”</w:t>
      </w:r>
      <w:r w:rsidR="004A6FEC" w:rsidRPr="00A8174B">
        <w:rPr>
          <w:sz w:val="22"/>
          <w:szCs w:val="22"/>
          <w:lang w:val="es-ES"/>
        </w:rPr>
        <w:t xml:space="preserve">, mociona que </w:t>
      </w:r>
      <w:r w:rsidR="004A6FEC" w:rsidRPr="00A8174B">
        <w:rPr>
          <w:sz w:val="22"/>
          <w:szCs w:val="22"/>
        </w:rPr>
        <w:t>una vez que la Secretaría General del Concejo recoja todas las observaciones que se han planteado en la sesión de hoy respecto del proyecto de Ordenanza, por parte de la presidencia de la Comisión se proceda a convocar una mesa de trabajo, previo a la realización de una sesión de la Comisión para que conozca el proyecto final .</w:t>
      </w:r>
      <w:r w:rsidR="004A6FEC" w:rsidRPr="00A8174B">
        <w:rPr>
          <w:sz w:val="22"/>
          <w:szCs w:val="22"/>
        </w:rPr>
        <w:t xml:space="preserve"> </w:t>
      </w:r>
    </w:p>
    <w:p w14:paraId="357D770D" w14:textId="77777777" w:rsidR="004A6FEC" w:rsidRPr="00A8174B" w:rsidRDefault="004A6FEC" w:rsidP="007F6470">
      <w:pPr>
        <w:pStyle w:val="Default"/>
        <w:rPr>
          <w:sz w:val="22"/>
          <w:szCs w:val="22"/>
        </w:rPr>
      </w:pPr>
    </w:p>
    <w:p w14:paraId="17F9C41D" w14:textId="2FE7643C" w:rsidR="00AB03F0" w:rsidRPr="00A8174B" w:rsidRDefault="004A6FEC" w:rsidP="007F6470">
      <w:pPr>
        <w:pStyle w:val="Default"/>
        <w:rPr>
          <w:sz w:val="22"/>
          <w:szCs w:val="22"/>
          <w:lang w:val="es-ES"/>
        </w:rPr>
      </w:pPr>
      <w:r w:rsidRPr="00A8174B">
        <w:rPr>
          <w:sz w:val="22"/>
          <w:szCs w:val="22"/>
          <w:lang w:val="es-ES"/>
        </w:rPr>
        <w:t xml:space="preserve">Apoyada la moción y por pedido del señor Presidente de la Comisión de Codificación Legislativa, Concejal Orlando Núñez, Secretaría procede a tomar votación de la moción planteada, obteniéndose los siguientes resultados: </w:t>
      </w:r>
    </w:p>
    <w:p w14:paraId="63E55DE8" w14:textId="77777777" w:rsidR="00AB03F0" w:rsidRPr="00A8174B" w:rsidRDefault="00AB03F0" w:rsidP="00AB03F0">
      <w:pPr>
        <w:autoSpaceDE w:val="0"/>
        <w:autoSpaceDN w:val="0"/>
        <w:adjustRightInd w:val="0"/>
        <w:spacing w:after="0" w:line="240" w:lineRule="auto"/>
        <w:jc w:val="both"/>
        <w:rPr>
          <w:rFonts w:ascii="Palatino Linotype" w:hAnsi="Palatino Linotype"/>
          <w:lang w:val="es-ES"/>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134"/>
        <w:gridCol w:w="1275"/>
        <w:gridCol w:w="1848"/>
        <w:gridCol w:w="1276"/>
        <w:gridCol w:w="1418"/>
      </w:tblGrid>
      <w:tr w:rsidR="00AB03F0" w:rsidRPr="00A8174B" w14:paraId="3612109B" w14:textId="77777777" w:rsidTr="00B633C8">
        <w:trPr>
          <w:trHeight w:val="20"/>
          <w:jc w:val="center"/>
        </w:trPr>
        <w:tc>
          <w:tcPr>
            <w:tcW w:w="10207" w:type="dxa"/>
            <w:gridSpan w:val="6"/>
            <w:tcBorders>
              <w:top w:val="single" w:sz="4" w:space="0" w:color="auto"/>
              <w:left w:val="single" w:sz="4" w:space="0" w:color="auto"/>
              <w:bottom w:val="single" w:sz="4" w:space="0" w:color="auto"/>
              <w:right w:val="single" w:sz="4" w:space="0" w:color="auto"/>
            </w:tcBorders>
            <w:shd w:val="clear" w:color="auto" w:fill="0070C0"/>
          </w:tcPr>
          <w:p w14:paraId="71507128" w14:textId="77777777" w:rsidR="00AB03F0" w:rsidRPr="00A8174B" w:rsidRDefault="00AB03F0" w:rsidP="00B633C8">
            <w:pPr>
              <w:pStyle w:val="Subttulo"/>
              <w:rPr>
                <w:rFonts w:ascii="Palatino Linotype" w:hAnsi="Palatino Linotype"/>
                <w:b/>
                <w:i w:val="0"/>
                <w:color w:val="FFFFFF"/>
                <w:sz w:val="22"/>
                <w:szCs w:val="22"/>
                <w:lang w:val="es-ES"/>
              </w:rPr>
            </w:pPr>
            <w:r w:rsidRPr="00A8174B">
              <w:rPr>
                <w:rFonts w:ascii="Palatino Linotype" w:hAnsi="Palatino Linotype"/>
                <w:b/>
                <w:i w:val="0"/>
                <w:color w:val="FFFFFF"/>
                <w:sz w:val="22"/>
                <w:szCs w:val="22"/>
                <w:lang w:val="es-ES"/>
              </w:rPr>
              <w:t>REGISTRO DE VOTACIÓN</w:t>
            </w:r>
          </w:p>
        </w:tc>
      </w:tr>
      <w:tr w:rsidR="00AB03F0" w:rsidRPr="00A8174B" w14:paraId="7146BE91" w14:textId="77777777" w:rsidTr="00B633C8">
        <w:trPr>
          <w:trHeight w:val="20"/>
          <w:jc w:val="center"/>
        </w:trPr>
        <w:tc>
          <w:tcPr>
            <w:tcW w:w="3256" w:type="dxa"/>
            <w:tcBorders>
              <w:top w:val="single" w:sz="4" w:space="0" w:color="auto"/>
              <w:left w:val="single" w:sz="4" w:space="0" w:color="auto"/>
              <w:bottom w:val="single" w:sz="4" w:space="0" w:color="auto"/>
              <w:right w:val="single" w:sz="4" w:space="0" w:color="auto"/>
            </w:tcBorders>
            <w:shd w:val="clear" w:color="auto" w:fill="0070C0"/>
            <w:hideMark/>
          </w:tcPr>
          <w:p w14:paraId="6E13D48F" w14:textId="77777777" w:rsidR="00AB03F0" w:rsidRPr="00A8174B" w:rsidRDefault="00AB03F0" w:rsidP="00B633C8">
            <w:pPr>
              <w:pStyle w:val="Subttulo"/>
              <w:rPr>
                <w:rFonts w:ascii="Palatino Linotype" w:hAnsi="Palatino Linotype"/>
                <w:b/>
                <w:i w:val="0"/>
                <w:color w:val="FFFFFF"/>
                <w:sz w:val="22"/>
                <w:szCs w:val="22"/>
                <w:lang w:val="es-ES"/>
              </w:rPr>
            </w:pPr>
            <w:r w:rsidRPr="00A8174B">
              <w:rPr>
                <w:rFonts w:ascii="Palatino Linotype" w:hAnsi="Palatino Linotype"/>
                <w:b/>
                <w:i w:val="0"/>
                <w:color w:val="FFFFFF"/>
                <w:sz w:val="22"/>
                <w:szCs w:val="22"/>
                <w:lang w:val="es-ES"/>
              </w:rPr>
              <w:t>INTEGRANTES  SUBCOMISIÓN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09CE7261" w14:textId="77777777" w:rsidR="00AB03F0" w:rsidRPr="00A8174B" w:rsidRDefault="00AB03F0" w:rsidP="00B633C8">
            <w:pPr>
              <w:pStyle w:val="Subttulo"/>
              <w:rPr>
                <w:rFonts w:ascii="Palatino Linotype" w:hAnsi="Palatino Linotype"/>
                <w:b/>
                <w:i w:val="0"/>
                <w:color w:val="FFFFFF"/>
                <w:sz w:val="22"/>
                <w:szCs w:val="22"/>
                <w:lang w:val="es-ES"/>
              </w:rPr>
            </w:pPr>
            <w:r w:rsidRPr="00A8174B">
              <w:rPr>
                <w:rFonts w:ascii="Palatino Linotype" w:hAnsi="Palatino Linotype"/>
                <w:b/>
                <w:i w:val="0"/>
                <w:color w:val="FFFFFF"/>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5006B39A" w14:textId="77777777" w:rsidR="00AB03F0" w:rsidRPr="00A8174B" w:rsidRDefault="00AB03F0" w:rsidP="00B633C8">
            <w:pPr>
              <w:pStyle w:val="Subttulo"/>
              <w:rPr>
                <w:rFonts w:ascii="Palatino Linotype" w:hAnsi="Palatino Linotype"/>
                <w:b/>
                <w:i w:val="0"/>
                <w:color w:val="FFFFFF"/>
                <w:sz w:val="22"/>
                <w:szCs w:val="22"/>
                <w:lang w:val="es-ES"/>
              </w:rPr>
            </w:pPr>
            <w:r w:rsidRPr="00A8174B">
              <w:rPr>
                <w:rFonts w:ascii="Palatino Linotype" w:hAnsi="Palatino Linotype"/>
                <w:b/>
                <w:i w:val="0"/>
                <w:color w:val="FFFFFF"/>
                <w:sz w:val="22"/>
                <w:szCs w:val="22"/>
                <w:lang w:val="es-ES"/>
              </w:rPr>
              <w:t>EN CONTRA</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14:paraId="2C24F5E9" w14:textId="77777777" w:rsidR="00AB03F0" w:rsidRPr="00A8174B" w:rsidRDefault="00AB03F0" w:rsidP="00B633C8">
            <w:pPr>
              <w:pStyle w:val="Subttulo"/>
              <w:rPr>
                <w:rFonts w:ascii="Palatino Linotype" w:hAnsi="Palatino Linotype"/>
                <w:b/>
                <w:i w:val="0"/>
                <w:color w:val="FFFFFF"/>
                <w:sz w:val="22"/>
                <w:szCs w:val="22"/>
                <w:lang w:val="es-ES"/>
              </w:rPr>
            </w:pPr>
            <w:r w:rsidRPr="00A8174B">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20FAB2C1" w14:textId="77777777" w:rsidR="00AB03F0" w:rsidRPr="00A8174B" w:rsidRDefault="00AB03F0" w:rsidP="00B633C8">
            <w:pPr>
              <w:pStyle w:val="Subttulo"/>
              <w:rPr>
                <w:rFonts w:ascii="Palatino Linotype" w:hAnsi="Palatino Linotype"/>
                <w:b/>
                <w:i w:val="0"/>
                <w:color w:val="FFFFFF"/>
                <w:sz w:val="22"/>
                <w:szCs w:val="22"/>
                <w:lang w:val="es-ES"/>
              </w:rPr>
            </w:pPr>
            <w:r w:rsidRPr="00A8174B">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4CA8580D" w14:textId="77777777" w:rsidR="00AB03F0" w:rsidRPr="00A8174B" w:rsidRDefault="00AB03F0" w:rsidP="00B633C8">
            <w:pPr>
              <w:pStyle w:val="Subttulo"/>
              <w:rPr>
                <w:rFonts w:ascii="Palatino Linotype" w:hAnsi="Palatino Linotype"/>
                <w:b/>
                <w:i w:val="0"/>
                <w:color w:val="FFFFFF"/>
                <w:sz w:val="22"/>
                <w:szCs w:val="22"/>
                <w:lang w:val="es-ES"/>
              </w:rPr>
            </w:pPr>
            <w:r w:rsidRPr="00A8174B">
              <w:rPr>
                <w:rFonts w:ascii="Palatino Linotype" w:hAnsi="Palatino Linotype"/>
                <w:b/>
                <w:i w:val="0"/>
                <w:color w:val="FFFFFF"/>
                <w:sz w:val="22"/>
                <w:szCs w:val="22"/>
                <w:lang w:val="es-ES"/>
              </w:rPr>
              <w:t>AUSENTE</w:t>
            </w:r>
          </w:p>
        </w:tc>
      </w:tr>
      <w:tr w:rsidR="00AB03F0" w:rsidRPr="00A8174B" w14:paraId="6F4D392E" w14:textId="77777777" w:rsidTr="00B633C8">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4209A455" w14:textId="77777777" w:rsidR="00AB03F0" w:rsidRPr="00A8174B" w:rsidRDefault="00AB03F0" w:rsidP="00B633C8">
            <w:pPr>
              <w:pStyle w:val="Subttulo"/>
              <w:rPr>
                <w:rFonts w:ascii="Palatino Linotype" w:hAnsi="Palatino Linotype"/>
                <w:b/>
                <w:i w:val="0"/>
                <w:color w:val="000000"/>
                <w:sz w:val="22"/>
                <w:szCs w:val="22"/>
                <w:lang w:val="es-ES"/>
              </w:rPr>
            </w:pPr>
            <w:r w:rsidRPr="00A8174B">
              <w:rPr>
                <w:rFonts w:ascii="Palatino Linotype" w:hAnsi="Palatino Linotype" w:cs="Tahoma"/>
                <w:b/>
                <w:i w:val="0"/>
                <w:color w:val="000000"/>
                <w:sz w:val="22"/>
                <w:szCs w:val="22"/>
                <w:lang w:val="es-EC"/>
              </w:rPr>
              <w:t>Orlando Núñez Acurio</w:t>
            </w:r>
          </w:p>
        </w:tc>
        <w:tc>
          <w:tcPr>
            <w:tcW w:w="1134" w:type="dxa"/>
            <w:tcBorders>
              <w:top w:val="single" w:sz="4" w:space="0" w:color="auto"/>
              <w:left w:val="single" w:sz="4" w:space="0" w:color="auto"/>
              <w:bottom w:val="single" w:sz="4" w:space="0" w:color="auto"/>
              <w:right w:val="single" w:sz="4" w:space="0" w:color="auto"/>
            </w:tcBorders>
            <w:hideMark/>
          </w:tcPr>
          <w:p w14:paraId="06F21AD6" w14:textId="77777777" w:rsidR="00AB03F0" w:rsidRPr="00A8174B" w:rsidRDefault="00AB03F0" w:rsidP="00B633C8">
            <w:pPr>
              <w:pStyle w:val="Subttulo"/>
              <w:rPr>
                <w:rFonts w:ascii="Palatino Linotype" w:hAnsi="Palatino Linotype" w:cs="Tahoma"/>
                <w:i w:val="0"/>
                <w:color w:val="000000"/>
                <w:sz w:val="22"/>
                <w:szCs w:val="22"/>
                <w:lang w:val="es-ES"/>
              </w:rPr>
            </w:pPr>
            <w:r w:rsidRPr="00A8174B">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10FC41F0" w14:textId="77777777" w:rsidR="00AB03F0" w:rsidRPr="00A8174B" w:rsidRDefault="00AB03F0" w:rsidP="00B633C8">
            <w:pPr>
              <w:pStyle w:val="Subttulo"/>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14:paraId="387A3E86" w14:textId="77777777" w:rsidR="00AB03F0" w:rsidRPr="00A8174B" w:rsidRDefault="00AB03F0" w:rsidP="00B633C8">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44BD6635" w14:textId="77777777" w:rsidR="00AB03F0" w:rsidRPr="00A8174B" w:rsidRDefault="00AB03F0" w:rsidP="00B633C8">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3106DCB1" w14:textId="77777777" w:rsidR="00AB03F0" w:rsidRPr="00A8174B" w:rsidRDefault="00AB03F0" w:rsidP="00B633C8">
            <w:pPr>
              <w:pStyle w:val="Subttulo"/>
              <w:rPr>
                <w:rFonts w:ascii="Palatino Linotype" w:hAnsi="Palatino Linotype"/>
                <w:i w:val="0"/>
                <w:color w:val="000000"/>
                <w:sz w:val="22"/>
                <w:szCs w:val="22"/>
                <w:lang w:val="es-ES"/>
              </w:rPr>
            </w:pPr>
          </w:p>
        </w:tc>
      </w:tr>
      <w:tr w:rsidR="00AB03F0" w:rsidRPr="00A8174B" w14:paraId="3E4DB49D" w14:textId="77777777" w:rsidTr="00B633C8">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00979379" w14:textId="77777777" w:rsidR="00AB03F0" w:rsidRPr="00A8174B" w:rsidRDefault="00AB03F0" w:rsidP="00B633C8">
            <w:pPr>
              <w:pStyle w:val="Subttulo"/>
              <w:rPr>
                <w:rFonts w:ascii="Palatino Linotype" w:hAnsi="Palatino Linotype"/>
                <w:b/>
                <w:i w:val="0"/>
                <w:color w:val="000000"/>
                <w:sz w:val="22"/>
                <w:szCs w:val="22"/>
                <w:lang w:val="es-ES"/>
              </w:rPr>
            </w:pPr>
            <w:r w:rsidRPr="00A8174B">
              <w:rPr>
                <w:rFonts w:ascii="Palatino Linotype" w:hAnsi="Palatino Linotype" w:cs="Tahoma"/>
                <w:b/>
                <w:i w:val="0"/>
                <w:sz w:val="22"/>
                <w:szCs w:val="22"/>
                <w:lang w:val="es-EC"/>
              </w:rPr>
              <w:t>Luis Reina Chamorro</w:t>
            </w:r>
          </w:p>
        </w:tc>
        <w:tc>
          <w:tcPr>
            <w:tcW w:w="1134" w:type="dxa"/>
            <w:tcBorders>
              <w:top w:val="single" w:sz="4" w:space="0" w:color="auto"/>
              <w:left w:val="single" w:sz="4" w:space="0" w:color="auto"/>
              <w:bottom w:val="single" w:sz="4" w:space="0" w:color="auto"/>
              <w:right w:val="single" w:sz="4" w:space="0" w:color="auto"/>
            </w:tcBorders>
          </w:tcPr>
          <w:p w14:paraId="520142E0" w14:textId="77777777" w:rsidR="00AB03F0" w:rsidRPr="00A8174B" w:rsidRDefault="00AB03F0" w:rsidP="00B633C8">
            <w:pPr>
              <w:pStyle w:val="Subttulo"/>
              <w:rPr>
                <w:rFonts w:ascii="Palatino Linotype" w:hAnsi="Palatino Linotype" w:cs="Tahoma"/>
                <w:i w:val="0"/>
                <w:color w:val="000000"/>
                <w:sz w:val="22"/>
                <w:szCs w:val="22"/>
                <w:lang w:val="es-ES"/>
              </w:rPr>
            </w:pPr>
            <w:r w:rsidRPr="00A8174B">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156F74E1" w14:textId="77777777" w:rsidR="00AB03F0" w:rsidRPr="00A8174B" w:rsidRDefault="00AB03F0" w:rsidP="00B633C8">
            <w:pPr>
              <w:pStyle w:val="Subttulo"/>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14:paraId="6FE39116" w14:textId="77777777" w:rsidR="00AB03F0" w:rsidRPr="00A8174B" w:rsidRDefault="00AB03F0" w:rsidP="00B633C8">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0841DF6C" w14:textId="77777777" w:rsidR="00AB03F0" w:rsidRPr="00A8174B" w:rsidRDefault="00AB03F0" w:rsidP="00B633C8">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6224F166" w14:textId="77777777" w:rsidR="00AB03F0" w:rsidRPr="00A8174B" w:rsidRDefault="00AB03F0" w:rsidP="00B633C8">
            <w:pPr>
              <w:pStyle w:val="Subttulo"/>
              <w:rPr>
                <w:rFonts w:ascii="Palatino Linotype" w:hAnsi="Palatino Linotype"/>
                <w:i w:val="0"/>
                <w:color w:val="000000"/>
                <w:sz w:val="22"/>
                <w:szCs w:val="22"/>
                <w:lang w:val="es-ES"/>
              </w:rPr>
            </w:pPr>
          </w:p>
        </w:tc>
      </w:tr>
      <w:tr w:rsidR="00AB03F0" w:rsidRPr="00A8174B" w14:paraId="0B3F248E" w14:textId="77777777" w:rsidTr="00B633C8">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4616CDB7" w14:textId="77777777" w:rsidR="00AB03F0" w:rsidRPr="00A8174B" w:rsidRDefault="00AB03F0" w:rsidP="00B633C8">
            <w:pPr>
              <w:pStyle w:val="Subttulo"/>
              <w:rPr>
                <w:rFonts w:ascii="Palatino Linotype" w:hAnsi="Palatino Linotype"/>
                <w:b/>
                <w:i w:val="0"/>
                <w:color w:val="000000"/>
                <w:sz w:val="22"/>
                <w:szCs w:val="22"/>
                <w:lang w:val="es-ES"/>
              </w:rPr>
            </w:pPr>
            <w:r w:rsidRPr="00A8174B">
              <w:rPr>
                <w:rFonts w:ascii="Palatino Linotype" w:hAnsi="Palatino Linotype" w:cs="Tahoma"/>
                <w:b/>
                <w:i w:val="0"/>
                <w:color w:val="000000"/>
                <w:sz w:val="22"/>
                <w:szCs w:val="22"/>
                <w:lang w:val="es-EC"/>
              </w:rPr>
              <w:t>René Bedón Garzón</w:t>
            </w:r>
          </w:p>
        </w:tc>
        <w:tc>
          <w:tcPr>
            <w:tcW w:w="1134" w:type="dxa"/>
            <w:tcBorders>
              <w:top w:val="single" w:sz="4" w:space="0" w:color="auto"/>
              <w:left w:val="single" w:sz="4" w:space="0" w:color="auto"/>
              <w:bottom w:val="single" w:sz="4" w:space="0" w:color="auto"/>
              <w:right w:val="single" w:sz="4" w:space="0" w:color="auto"/>
            </w:tcBorders>
          </w:tcPr>
          <w:p w14:paraId="73DEC7C9" w14:textId="05F53EE9" w:rsidR="00AB03F0" w:rsidRPr="00A8174B" w:rsidRDefault="004A6FEC" w:rsidP="00B633C8">
            <w:pPr>
              <w:pStyle w:val="Subttulo"/>
              <w:rPr>
                <w:rFonts w:ascii="Palatino Linotype" w:hAnsi="Palatino Linotype" w:cs="Tahoma"/>
                <w:i w:val="0"/>
                <w:color w:val="000000"/>
                <w:sz w:val="22"/>
                <w:szCs w:val="22"/>
                <w:lang w:val="es-ES"/>
              </w:rPr>
            </w:pPr>
            <w:r w:rsidRPr="00A8174B">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44A34FD9" w14:textId="77777777" w:rsidR="00AB03F0" w:rsidRPr="00A8174B" w:rsidRDefault="00AB03F0" w:rsidP="00B633C8">
            <w:pPr>
              <w:pStyle w:val="Subttulo"/>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14:paraId="483B0BFA" w14:textId="77777777" w:rsidR="00AB03F0" w:rsidRPr="00A8174B" w:rsidRDefault="00AB03F0" w:rsidP="00B633C8">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1C474EFD" w14:textId="77777777" w:rsidR="00AB03F0" w:rsidRPr="00A8174B" w:rsidRDefault="00AB03F0" w:rsidP="00B633C8">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76ADF93A" w14:textId="0C3D2C1D" w:rsidR="00AB03F0" w:rsidRPr="00A8174B" w:rsidRDefault="00AB03F0" w:rsidP="00B633C8">
            <w:pPr>
              <w:pStyle w:val="Subttulo"/>
              <w:rPr>
                <w:rFonts w:ascii="Palatino Linotype" w:hAnsi="Palatino Linotype"/>
                <w:i w:val="0"/>
                <w:color w:val="000000"/>
                <w:sz w:val="22"/>
                <w:szCs w:val="22"/>
                <w:lang w:val="es-ES"/>
              </w:rPr>
            </w:pPr>
          </w:p>
        </w:tc>
      </w:tr>
      <w:tr w:rsidR="00AB03F0" w:rsidRPr="00A8174B" w14:paraId="5D856211" w14:textId="77777777" w:rsidTr="00B633C8">
        <w:trPr>
          <w:trHeight w:val="20"/>
          <w:jc w:val="center"/>
        </w:trPr>
        <w:tc>
          <w:tcPr>
            <w:tcW w:w="3256" w:type="dxa"/>
            <w:tcBorders>
              <w:top w:val="single" w:sz="4" w:space="0" w:color="auto"/>
              <w:left w:val="single" w:sz="4" w:space="0" w:color="auto"/>
              <w:bottom w:val="single" w:sz="4" w:space="0" w:color="auto"/>
              <w:right w:val="single" w:sz="4" w:space="0" w:color="auto"/>
            </w:tcBorders>
            <w:shd w:val="clear" w:color="auto" w:fill="0070C0"/>
            <w:hideMark/>
          </w:tcPr>
          <w:p w14:paraId="106A0014" w14:textId="77777777" w:rsidR="00AB03F0" w:rsidRPr="00A8174B" w:rsidRDefault="00AB03F0" w:rsidP="00B633C8">
            <w:pPr>
              <w:pStyle w:val="Subttulo"/>
              <w:rPr>
                <w:rFonts w:ascii="Palatino Linotype" w:hAnsi="Palatino Linotype"/>
                <w:b/>
                <w:i w:val="0"/>
                <w:color w:val="FFFFFF"/>
                <w:sz w:val="22"/>
                <w:szCs w:val="22"/>
                <w:lang w:val="es-ES"/>
              </w:rPr>
            </w:pPr>
            <w:r w:rsidRPr="00A8174B">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4D91C459" w14:textId="768E826C" w:rsidR="00AB03F0" w:rsidRPr="00A8174B" w:rsidRDefault="004A6FEC" w:rsidP="00B633C8">
            <w:pPr>
              <w:pStyle w:val="Subttulo"/>
              <w:rPr>
                <w:rFonts w:ascii="Palatino Linotype" w:hAnsi="Palatino Linotype"/>
                <w:i w:val="0"/>
                <w:color w:val="FFFFFF"/>
                <w:sz w:val="22"/>
                <w:szCs w:val="22"/>
                <w:lang w:val="es-ES"/>
              </w:rPr>
            </w:pPr>
            <w:r w:rsidRPr="00A8174B">
              <w:rPr>
                <w:rFonts w:ascii="Palatino Linotype" w:hAnsi="Palatino Linotype"/>
                <w:i w:val="0"/>
                <w:color w:val="FFFFFF"/>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6C26764D" w14:textId="77777777" w:rsidR="00AB03F0" w:rsidRPr="00A8174B" w:rsidRDefault="00AB03F0" w:rsidP="00B633C8">
            <w:pPr>
              <w:pStyle w:val="Subttulo"/>
              <w:rPr>
                <w:rFonts w:ascii="Palatino Linotype" w:hAnsi="Palatino Linotype"/>
                <w:i w:val="0"/>
                <w:color w:val="FFFFFF"/>
                <w:sz w:val="22"/>
                <w:szCs w:val="22"/>
                <w:lang w:val="es-ES"/>
              </w:rPr>
            </w:pPr>
            <w:r w:rsidRPr="00A8174B">
              <w:rPr>
                <w:rFonts w:ascii="Palatino Linotype" w:hAnsi="Palatino Linotype"/>
                <w:i w:val="0"/>
                <w:color w:val="FFFFFF"/>
                <w:sz w:val="22"/>
                <w:szCs w:val="22"/>
                <w:lang w:val="es-ES"/>
              </w:rPr>
              <w:t>0</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14:paraId="1A955E5D" w14:textId="77777777" w:rsidR="00AB03F0" w:rsidRPr="00A8174B" w:rsidRDefault="00AB03F0" w:rsidP="00B633C8">
            <w:pPr>
              <w:pStyle w:val="Subttulo"/>
              <w:rPr>
                <w:rFonts w:ascii="Palatino Linotype" w:hAnsi="Palatino Linotype"/>
                <w:i w:val="0"/>
                <w:color w:val="FFFFFF"/>
                <w:sz w:val="22"/>
                <w:szCs w:val="22"/>
                <w:lang w:val="es-ES"/>
              </w:rPr>
            </w:pPr>
            <w:r w:rsidRPr="00A8174B">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6F51C8F5" w14:textId="77777777" w:rsidR="00AB03F0" w:rsidRPr="00A8174B" w:rsidRDefault="00AB03F0" w:rsidP="00B633C8">
            <w:pPr>
              <w:pStyle w:val="Subttulo"/>
              <w:rPr>
                <w:rFonts w:ascii="Palatino Linotype" w:hAnsi="Palatino Linotype"/>
                <w:i w:val="0"/>
                <w:color w:val="FFFFFF"/>
                <w:sz w:val="22"/>
                <w:szCs w:val="22"/>
                <w:lang w:val="es-ES"/>
              </w:rPr>
            </w:pPr>
            <w:r w:rsidRPr="00A8174B">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2F976188" w14:textId="77777777" w:rsidR="00AB03F0" w:rsidRPr="00A8174B" w:rsidRDefault="00AB03F0" w:rsidP="00B633C8">
            <w:pPr>
              <w:pStyle w:val="Subttulo"/>
              <w:rPr>
                <w:rFonts w:ascii="Palatino Linotype" w:hAnsi="Palatino Linotype"/>
                <w:i w:val="0"/>
                <w:color w:val="FFFFFF"/>
                <w:sz w:val="22"/>
                <w:szCs w:val="22"/>
                <w:lang w:val="es-ES"/>
              </w:rPr>
            </w:pPr>
            <w:r w:rsidRPr="00A8174B">
              <w:rPr>
                <w:rFonts w:ascii="Palatino Linotype" w:hAnsi="Palatino Linotype"/>
                <w:i w:val="0"/>
                <w:color w:val="FFFFFF"/>
                <w:sz w:val="22"/>
                <w:szCs w:val="22"/>
                <w:lang w:val="es-ES"/>
              </w:rPr>
              <w:t>0</w:t>
            </w:r>
          </w:p>
        </w:tc>
      </w:tr>
    </w:tbl>
    <w:p w14:paraId="611000D6" w14:textId="77777777" w:rsidR="00AB03F0" w:rsidRPr="00A8174B" w:rsidRDefault="00AB03F0" w:rsidP="00AB03F0">
      <w:pPr>
        <w:autoSpaceDE w:val="0"/>
        <w:autoSpaceDN w:val="0"/>
        <w:adjustRightInd w:val="0"/>
        <w:spacing w:after="0" w:line="240" w:lineRule="auto"/>
        <w:jc w:val="both"/>
        <w:rPr>
          <w:rFonts w:ascii="Palatino Linotype" w:hAnsi="Palatino Linotype"/>
          <w:b/>
        </w:rPr>
      </w:pPr>
      <w:r w:rsidRPr="00A8174B">
        <w:rPr>
          <w:rFonts w:ascii="Palatino Linotype" w:hAnsi="Palatino Linotype"/>
          <w:b/>
        </w:rPr>
        <w:t xml:space="preserve"> </w:t>
      </w:r>
    </w:p>
    <w:p w14:paraId="4C7B7E6D" w14:textId="0FE9BE55" w:rsidR="004A6FEC" w:rsidRPr="00A8174B" w:rsidRDefault="00AB03F0" w:rsidP="00A8174B">
      <w:pPr>
        <w:pStyle w:val="Default"/>
        <w:jc w:val="both"/>
        <w:rPr>
          <w:sz w:val="22"/>
          <w:szCs w:val="22"/>
        </w:rPr>
      </w:pPr>
      <w:r w:rsidRPr="00A8174B">
        <w:rPr>
          <w:sz w:val="22"/>
          <w:szCs w:val="22"/>
          <w:lang w:val="es-ES"/>
        </w:rPr>
        <w:t xml:space="preserve">Con </w:t>
      </w:r>
      <w:r w:rsidR="004A6FEC" w:rsidRPr="00A8174B">
        <w:rPr>
          <w:sz w:val="22"/>
          <w:szCs w:val="22"/>
          <w:lang w:val="es-ES"/>
        </w:rPr>
        <w:t xml:space="preserve">tres votos favorables </w:t>
      </w:r>
      <w:r w:rsidR="004A6FEC" w:rsidRPr="00A8174B">
        <w:rPr>
          <w:sz w:val="22"/>
          <w:szCs w:val="22"/>
          <w:lang w:val="es-ES"/>
        </w:rPr>
        <w:t>l</w:t>
      </w:r>
      <w:r w:rsidR="004A6FEC" w:rsidRPr="00A8174B">
        <w:rPr>
          <w:sz w:val="22"/>
          <w:szCs w:val="22"/>
        </w:rPr>
        <w:t xml:space="preserve">a Comisión de Codificación Legislativa, en sesión No. 022 - ordinaria realizada el 26 de enero de 2022, durante el tratamiento del tercer punto del orden del día, referente al conocimiento de las observaciones emitidas en primer debate por el Concejo Metropolitano de Quito, respecto al proyecto de “Ordenanza reformatoria del Título V “De las Empresas Metropolitanas”, Capítulo I “Del Régimen Común de las Empresas Publicas Metropolitanas”, Sección I “Disposiciones Generales” del Código Municipal para el Distrito Metropolitano de Quito”, </w:t>
      </w:r>
      <w:r w:rsidR="004A6FEC" w:rsidRPr="00A8174B">
        <w:rPr>
          <w:b/>
          <w:bCs/>
          <w:sz w:val="22"/>
          <w:szCs w:val="22"/>
        </w:rPr>
        <w:t>resuelve</w:t>
      </w:r>
      <w:r w:rsidR="004A6FEC" w:rsidRPr="00A8174B">
        <w:rPr>
          <w:b/>
          <w:bCs/>
          <w:sz w:val="22"/>
          <w:szCs w:val="22"/>
        </w:rPr>
        <w:t xml:space="preserve">: </w:t>
      </w:r>
      <w:r w:rsidR="004A6FEC" w:rsidRPr="00A8174B">
        <w:rPr>
          <w:sz w:val="22"/>
          <w:szCs w:val="22"/>
        </w:rPr>
        <w:t>que una vez que la Secretaría General del Concejo recoja todas las observaciones que se han planteado en la sesión de hoy respecto del proyecto de Ordenanza, por parte de la presidencia de la Comisión se proceda a convocar una mesa de trabajo, previo a la realización de una sesión de la Comisión para que conozca el proyecto final.</w:t>
      </w:r>
    </w:p>
    <w:p w14:paraId="621C3430" w14:textId="77777777" w:rsidR="00031478" w:rsidRPr="00A8174B" w:rsidRDefault="00031478" w:rsidP="00A8174B">
      <w:pPr>
        <w:spacing w:after="0" w:line="240" w:lineRule="auto"/>
        <w:jc w:val="both"/>
        <w:rPr>
          <w:rFonts w:ascii="Palatino Linotype" w:hAnsi="Palatino Linotype" w:cstheme="minorHAnsi"/>
        </w:rPr>
      </w:pPr>
    </w:p>
    <w:p w14:paraId="491972A0" w14:textId="2AE4F3E6" w:rsidR="00E9324E" w:rsidRPr="00A8174B" w:rsidRDefault="001377CB" w:rsidP="00C2013D">
      <w:pPr>
        <w:autoSpaceDE w:val="0"/>
        <w:autoSpaceDN w:val="0"/>
        <w:adjustRightInd w:val="0"/>
        <w:spacing w:line="240" w:lineRule="auto"/>
        <w:jc w:val="both"/>
        <w:rPr>
          <w:rFonts w:ascii="Palatino Linotype" w:hAnsi="Palatino Linotype" w:cs="Tahoma"/>
        </w:rPr>
      </w:pPr>
      <w:bookmarkStart w:id="0" w:name="_Hlk40976858"/>
      <w:r w:rsidRPr="00A8174B">
        <w:rPr>
          <w:rFonts w:ascii="Palatino Linotype" w:hAnsi="Palatino Linotype" w:cs="Tahoma"/>
        </w:rPr>
        <w:t>El señor</w:t>
      </w:r>
      <w:r w:rsidR="00E9324E" w:rsidRPr="00A8174B">
        <w:rPr>
          <w:rFonts w:ascii="Palatino Linotype" w:hAnsi="Palatino Linotype" w:cs="Tahoma"/>
        </w:rPr>
        <w:t xml:space="preserve"> president</w:t>
      </w:r>
      <w:r w:rsidRPr="00A8174B">
        <w:rPr>
          <w:rFonts w:ascii="Palatino Linotype" w:hAnsi="Palatino Linotype" w:cs="Tahoma"/>
        </w:rPr>
        <w:t>e</w:t>
      </w:r>
      <w:r w:rsidR="00E9324E" w:rsidRPr="00A8174B">
        <w:rPr>
          <w:rFonts w:ascii="Palatino Linotype" w:hAnsi="Palatino Linotype" w:cs="Tahoma"/>
        </w:rPr>
        <w:t xml:space="preserve"> de la </w:t>
      </w:r>
      <w:r w:rsidRPr="00A8174B">
        <w:rPr>
          <w:rFonts w:ascii="Palatino Linotype" w:hAnsi="Palatino Linotype" w:cs="Tahoma"/>
        </w:rPr>
        <w:t>C</w:t>
      </w:r>
      <w:r w:rsidR="00E9324E" w:rsidRPr="00A8174B">
        <w:rPr>
          <w:rFonts w:ascii="Palatino Linotype" w:hAnsi="Palatino Linotype" w:cs="Tahoma"/>
        </w:rPr>
        <w:t>omisión</w:t>
      </w:r>
      <w:r w:rsidR="00E92ACD" w:rsidRPr="00A8174B">
        <w:rPr>
          <w:rFonts w:ascii="Palatino Linotype" w:hAnsi="Palatino Linotype" w:cs="Tahoma"/>
        </w:rPr>
        <w:t xml:space="preserve"> de Codificación Legislativa</w:t>
      </w:r>
      <w:r w:rsidR="00E9324E" w:rsidRPr="00A8174B">
        <w:rPr>
          <w:rFonts w:ascii="Palatino Linotype" w:hAnsi="Palatino Linotype" w:cs="Tahoma"/>
        </w:rPr>
        <w:t xml:space="preserve">, </w:t>
      </w:r>
      <w:r w:rsidRPr="00A8174B">
        <w:rPr>
          <w:rFonts w:ascii="Palatino Linotype" w:hAnsi="Palatino Linotype"/>
        </w:rPr>
        <w:t>concejal Orlando Núñez Acurio</w:t>
      </w:r>
      <w:r w:rsidR="00E9324E" w:rsidRPr="00A8174B">
        <w:rPr>
          <w:rFonts w:ascii="Palatino Linotype" w:hAnsi="Palatino Linotype" w:cs="Tahoma"/>
          <w:color w:val="000000"/>
        </w:rPr>
        <w:t>,</w:t>
      </w:r>
      <w:r w:rsidR="00E9324E" w:rsidRPr="00A8174B">
        <w:rPr>
          <w:rFonts w:ascii="Palatino Linotype" w:hAnsi="Palatino Linotype" w:cs="Tahoma"/>
        </w:rPr>
        <w:t xml:space="preserve"> sin tener más puntos a tratar, clausura la sesión siendo las 1</w:t>
      </w:r>
      <w:r w:rsidR="00231053" w:rsidRPr="00A8174B">
        <w:rPr>
          <w:rFonts w:ascii="Palatino Linotype" w:hAnsi="Palatino Linotype" w:cs="Tahoma"/>
        </w:rPr>
        <w:t>4h22</w:t>
      </w:r>
      <w:r w:rsidR="00E9324E" w:rsidRPr="00A8174B">
        <w:rPr>
          <w:rFonts w:ascii="Palatino Linotype" w:hAnsi="Palatino Linotype" w:cs="Tahoma"/>
        </w:rPr>
        <w:t>.</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134"/>
        <w:gridCol w:w="1275"/>
        <w:gridCol w:w="1848"/>
        <w:gridCol w:w="1276"/>
        <w:gridCol w:w="1418"/>
      </w:tblGrid>
      <w:tr w:rsidR="00E9324E" w:rsidRPr="00A8174B" w14:paraId="4AC4518F" w14:textId="77777777" w:rsidTr="00BA5E2F">
        <w:trPr>
          <w:trHeight w:val="20"/>
          <w:jc w:val="center"/>
        </w:trPr>
        <w:tc>
          <w:tcPr>
            <w:tcW w:w="10207" w:type="dxa"/>
            <w:gridSpan w:val="6"/>
            <w:tcBorders>
              <w:top w:val="single" w:sz="4" w:space="0" w:color="auto"/>
              <w:left w:val="single" w:sz="4" w:space="0" w:color="auto"/>
              <w:bottom w:val="single" w:sz="4" w:space="0" w:color="auto"/>
              <w:right w:val="single" w:sz="4" w:space="0" w:color="auto"/>
            </w:tcBorders>
            <w:shd w:val="clear" w:color="auto" w:fill="0070C0"/>
          </w:tcPr>
          <w:p w14:paraId="4798C4D7" w14:textId="7F1EFA31" w:rsidR="00E9324E" w:rsidRPr="00A8174B" w:rsidRDefault="00E9324E" w:rsidP="00C2013D">
            <w:pPr>
              <w:pStyle w:val="Subttulo"/>
              <w:rPr>
                <w:rFonts w:ascii="Palatino Linotype" w:hAnsi="Palatino Linotype"/>
                <w:b/>
                <w:i w:val="0"/>
                <w:color w:val="FFFFFF"/>
                <w:sz w:val="22"/>
                <w:szCs w:val="22"/>
                <w:lang w:val="es-ES"/>
              </w:rPr>
            </w:pPr>
            <w:r w:rsidRPr="00A8174B">
              <w:rPr>
                <w:rFonts w:ascii="Palatino Linotype" w:hAnsi="Palatino Linotype" w:cs="Tahoma"/>
                <w:b/>
                <w:i w:val="0"/>
                <w:color w:val="FFFFFF"/>
                <w:sz w:val="22"/>
                <w:szCs w:val="22"/>
                <w:lang w:val="es-ES"/>
              </w:rPr>
              <w:t>REGISTRO ASISTENCIA – FINALIZACIÓN  SESIÓN</w:t>
            </w:r>
          </w:p>
        </w:tc>
      </w:tr>
      <w:tr w:rsidR="00E9324E" w:rsidRPr="00A8174B" w14:paraId="4876F987" w14:textId="77777777" w:rsidTr="00BA5E2F">
        <w:trPr>
          <w:trHeight w:val="20"/>
          <w:jc w:val="center"/>
        </w:trPr>
        <w:tc>
          <w:tcPr>
            <w:tcW w:w="3256" w:type="dxa"/>
            <w:tcBorders>
              <w:top w:val="single" w:sz="4" w:space="0" w:color="auto"/>
              <w:left w:val="single" w:sz="4" w:space="0" w:color="auto"/>
              <w:bottom w:val="single" w:sz="4" w:space="0" w:color="auto"/>
              <w:right w:val="single" w:sz="4" w:space="0" w:color="auto"/>
            </w:tcBorders>
            <w:shd w:val="clear" w:color="auto" w:fill="0070C0"/>
            <w:hideMark/>
          </w:tcPr>
          <w:p w14:paraId="6879B28A" w14:textId="011CDD23" w:rsidR="00E9324E" w:rsidRPr="00A8174B" w:rsidRDefault="00E9324E" w:rsidP="00C2013D">
            <w:pPr>
              <w:pStyle w:val="Subttulo"/>
              <w:rPr>
                <w:rFonts w:ascii="Palatino Linotype" w:hAnsi="Palatino Linotype"/>
                <w:b/>
                <w:i w:val="0"/>
                <w:color w:val="FFFFFF"/>
                <w:sz w:val="22"/>
                <w:szCs w:val="22"/>
                <w:lang w:val="es-ES"/>
              </w:rPr>
            </w:pPr>
            <w:r w:rsidRPr="00A8174B">
              <w:rPr>
                <w:rFonts w:ascii="Palatino Linotype" w:hAnsi="Palatino Linotype"/>
                <w:b/>
                <w:i w:val="0"/>
                <w:color w:val="FFFFFF"/>
                <w:sz w:val="22"/>
                <w:szCs w:val="22"/>
                <w:lang w:val="es-ES"/>
              </w:rPr>
              <w:t xml:space="preserve">INTEGRANTES  </w:t>
            </w:r>
            <w:r w:rsidR="00031478" w:rsidRPr="00A8174B">
              <w:rPr>
                <w:rFonts w:ascii="Palatino Linotype" w:hAnsi="Palatino Linotype"/>
                <w:b/>
                <w:i w:val="0"/>
                <w:color w:val="FFFFFF"/>
                <w:sz w:val="22"/>
                <w:szCs w:val="22"/>
                <w:lang w:val="es-ES"/>
              </w:rPr>
              <w:t>SUB</w:t>
            </w:r>
            <w:r w:rsidRPr="00A8174B">
              <w:rPr>
                <w:rFonts w:ascii="Palatino Linotype" w:hAnsi="Palatino Linotype"/>
                <w:b/>
                <w:i w:val="0"/>
                <w:color w:val="FFFFFF"/>
                <w:sz w:val="22"/>
                <w:szCs w:val="22"/>
                <w:lang w:val="es-ES"/>
              </w:rPr>
              <w:t>COMISIÓN</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1FC33EF0" w14:textId="77777777" w:rsidR="00E9324E" w:rsidRPr="00A8174B" w:rsidRDefault="00E9324E" w:rsidP="00C2013D">
            <w:pPr>
              <w:pStyle w:val="Subttulo"/>
              <w:rPr>
                <w:rFonts w:ascii="Palatino Linotype" w:hAnsi="Palatino Linotype"/>
                <w:b/>
                <w:i w:val="0"/>
                <w:color w:val="FFFFFF"/>
                <w:sz w:val="22"/>
                <w:szCs w:val="22"/>
                <w:lang w:val="es-ES"/>
              </w:rPr>
            </w:pPr>
            <w:r w:rsidRPr="00A8174B">
              <w:rPr>
                <w:rFonts w:ascii="Palatino Linotype" w:hAnsi="Palatino Linotype"/>
                <w:b/>
                <w:i w:val="0"/>
                <w:color w:val="FFFFFF"/>
                <w:sz w:val="22"/>
                <w:szCs w:val="22"/>
                <w:lang w:val="es-ES"/>
              </w:rPr>
              <w:t>A FAVOR</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205238C2" w14:textId="77777777" w:rsidR="00E9324E" w:rsidRPr="00A8174B" w:rsidRDefault="00E9324E" w:rsidP="00C2013D">
            <w:pPr>
              <w:pStyle w:val="Subttulo"/>
              <w:rPr>
                <w:rFonts w:ascii="Palatino Linotype" w:hAnsi="Palatino Linotype"/>
                <w:b/>
                <w:i w:val="0"/>
                <w:color w:val="FFFFFF"/>
                <w:sz w:val="22"/>
                <w:szCs w:val="22"/>
                <w:lang w:val="es-ES"/>
              </w:rPr>
            </w:pPr>
            <w:r w:rsidRPr="00A8174B">
              <w:rPr>
                <w:rFonts w:ascii="Palatino Linotype" w:hAnsi="Palatino Linotype"/>
                <w:b/>
                <w:i w:val="0"/>
                <w:color w:val="FFFFFF"/>
                <w:sz w:val="22"/>
                <w:szCs w:val="22"/>
                <w:lang w:val="es-ES"/>
              </w:rPr>
              <w:t>EN CONTRA</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14:paraId="0AD4F08C" w14:textId="77777777" w:rsidR="00E9324E" w:rsidRPr="00A8174B" w:rsidRDefault="00E9324E" w:rsidP="00C2013D">
            <w:pPr>
              <w:pStyle w:val="Subttulo"/>
              <w:rPr>
                <w:rFonts w:ascii="Palatino Linotype" w:hAnsi="Palatino Linotype"/>
                <w:b/>
                <w:i w:val="0"/>
                <w:color w:val="FFFFFF"/>
                <w:sz w:val="22"/>
                <w:szCs w:val="22"/>
                <w:lang w:val="es-ES"/>
              </w:rPr>
            </w:pPr>
            <w:r w:rsidRPr="00A8174B">
              <w:rPr>
                <w:rFonts w:ascii="Palatino Linotype" w:hAnsi="Palatino Linotype"/>
                <w:b/>
                <w:i w:val="0"/>
                <w:color w:val="FFFFFF"/>
                <w:sz w:val="22"/>
                <w:szCs w:val="22"/>
                <w:lang w:val="es-ES"/>
              </w:rPr>
              <w:t>ABSTENCIÓN</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261CD4D2" w14:textId="77777777" w:rsidR="00E9324E" w:rsidRPr="00A8174B" w:rsidRDefault="00E9324E" w:rsidP="00C2013D">
            <w:pPr>
              <w:pStyle w:val="Subttulo"/>
              <w:rPr>
                <w:rFonts w:ascii="Palatino Linotype" w:hAnsi="Palatino Linotype"/>
                <w:b/>
                <w:i w:val="0"/>
                <w:color w:val="FFFFFF"/>
                <w:sz w:val="22"/>
                <w:szCs w:val="22"/>
                <w:lang w:val="es-ES"/>
              </w:rPr>
            </w:pPr>
            <w:r w:rsidRPr="00A8174B">
              <w:rPr>
                <w:rFonts w:ascii="Palatino Linotype" w:hAnsi="Palatino Linotype"/>
                <w:b/>
                <w:i w:val="0"/>
                <w:color w:val="FFFFFF"/>
                <w:sz w:val="22"/>
                <w:szCs w:val="22"/>
                <w:lang w:val="es-ES"/>
              </w:rPr>
              <w:t>EN BLANCO</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6DE01448" w14:textId="77777777" w:rsidR="00E9324E" w:rsidRPr="00A8174B" w:rsidRDefault="00E9324E" w:rsidP="00C2013D">
            <w:pPr>
              <w:pStyle w:val="Subttulo"/>
              <w:rPr>
                <w:rFonts w:ascii="Palatino Linotype" w:hAnsi="Palatino Linotype"/>
                <w:b/>
                <w:i w:val="0"/>
                <w:color w:val="FFFFFF"/>
                <w:sz w:val="22"/>
                <w:szCs w:val="22"/>
                <w:lang w:val="es-ES"/>
              </w:rPr>
            </w:pPr>
            <w:r w:rsidRPr="00A8174B">
              <w:rPr>
                <w:rFonts w:ascii="Palatino Linotype" w:hAnsi="Palatino Linotype"/>
                <w:b/>
                <w:i w:val="0"/>
                <w:color w:val="FFFFFF"/>
                <w:sz w:val="22"/>
                <w:szCs w:val="22"/>
                <w:lang w:val="es-ES"/>
              </w:rPr>
              <w:t>AUSENTE</w:t>
            </w:r>
          </w:p>
        </w:tc>
      </w:tr>
      <w:tr w:rsidR="001377CB" w:rsidRPr="00A8174B" w14:paraId="6B31B67B" w14:textId="77777777" w:rsidTr="00BA5E2F">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174F9520" w14:textId="7318D29F" w:rsidR="001377CB" w:rsidRPr="00A8174B" w:rsidRDefault="001377CB" w:rsidP="00C2013D">
            <w:pPr>
              <w:pStyle w:val="Subttulo"/>
              <w:rPr>
                <w:rFonts w:ascii="Palatino Linotype" w:hAnsi="Palatino Linotype"/>
                <w:b/>
                <w:i w:val="0"/>
                <w:color w:val="000000"/>
                <w:sz w:val="22"/>
                <w:szCs w:val="22"/>
                <w:lang w:val="es-ES"/>
              </w:rPr>
            </w:pPr>
            <w:r w:rsidRPr="00A8174B">
              <w:rPr>
                <w:rFonts w:ascii="Palatino Linotype" w:hAnsi="Palatino Linotype" w:cs="Tahoma"/>
                <w:b/>
                <w:i w:val="0"/>
                <w:color w:val="000000"/>
                <w:sz w:val="22"/>
                <w:szCs w:val="22"/>
                <w:lang w:val="es-EC"/>
              </w:rPr>
              <w:t>Orlando Núñez Acurio</w:t>
            </w:r>
          </w:p>
        </w:tc>
        <w:tc>
          <w:tcPr>
            <w:tcW w:w="1134" w:type="dxa"/>
            <w:tcBorders>
              <w:top w:val="single" w:sz="4" w:space="0" w:color="auto"/>
              <w:left w:val="single" w:sz="4" w:space="0" w:color="auto"/>
              <w:bottom w:val="single" w:sz="4" w:space="0" w:color="auto"/>
              <w:right w:val="single" w:sz="4" w:space="0" w:color="auto"/>
            </w:tcBorders>
            <w:hideMark/>
          </w:tcPr>
          <w:p w14:paraId="6318A15F" w14:textId="77777777" w:rsidR="001377CB" w:rsidRPr="00A8174B" w:rsidRDefault="001377CB" w:rsidP="00C2013D">
            <w:pPr>
              <w:pStyle w:val="Subttulo"/>
              <w:rPr>
                <w:rFonts w:ascii="Palatino Linotype" w:hAnsi="Palatino Linotype" w:cs="Tahoma"/>
                <w:i w:val="0"/>
                <w:color w:val="000000"/>
                <w:sz w:val="22"/>
                <w:szCs w:val="22"/>
                <w:lang w:val="es-ES"/>
              </w:rPr>
            </w:pPr>
            <w:r w:rsidRPr="00A8174B">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42F3B4EB" w14:textId="77777777" w:rsidR="001377CB" w:rsidRPr="00A8174B" w:rsidRDefault="001377CB" w:rsidP="00C2013D">
            <w:pPr>
              <w:pStyle w:val="Subttulo"/>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14:paraId="1A707B6F" w14:textId="77777777" w:rsidR="001377CB" w:rsidRPr="00A8174B" w:rsidRDefault="001377CB" w:rsidP="00C2013D">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683BFF8E" w14:textId="77777777" w:rsidR="001377CB" w:rsidRPr="00A8174B" w:rsidRDefault="001377CB" w:rsidP="00C2013D">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60C7C732" w14:textId="77777777" w:rsidR="001377CB" w:rsidRPr="00A8174B" w:rsidRDefault="001377CB" w:rsidP="00C2013D">
            <w:pPr>
              <w:pStyle w:val="Subttulo"/>
              <w:rPr>
                <w:rFonts w:ascii="Palatino Linotype" w:hAnsi="Palatino Linotype"/>
                <w:i w:val="0"/>
                <w:color w:val="000000"/>
                <w:sz w:val="22"/>
                <w:szCs w:val="22"/>
                <w:lang w:val="es-ES"/>
              </w:rPr>
            </w:pPr>
          </w:p>
        </w:tc>
      </w:tr>
      <w:tr w:rsidR="001377CB" w:rsidRPr="00A8174B" w14:paraId="4FB5AC75" w14:textId="77777777" w:rsidTr="00BA5E2F">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6D328D68" w14:textId="4C46571A" w:rsidR="001377CB" w:rsidRPr="00A8174B" w:rsidRDefault="001377CB" w:rsidP="00C2013D">
            <w:pPr>
              <w:pStyle w:val="Subttulo"/>
              <w:rPr>
                <w:rFonts w:ascii="Palatino Linotype" w:hAnsi="Palatino Linotype"/>
                <w:b/>
                <w:i w:val="0"/>
                <w:color w:val="000000"/>
                <w:sz w:val="22"/>
                <w:szCs w:val="22"/>
                <w:lang w:val="es-ES"/>
              </w:rPr>
            </w:pPr>
            <w:r w:rsidRPr="00A8174B">
              <w:rPr>
                <w:rFonts w:ascii="Palatino Linotype" w:hAnsi="Palatino Linotype" w:cs="Tahoma"/>
                <w:b/>
                <w:i w:val="0"/>
                <w:sz w:val="22"/>
                <w:szCs w:val="22"/>
                <w:lang w:val="es-EC"/>
              </w:rPr>
              <w:t>Luis Reina Chamorro</w:t>
            </w:r>
          </w:p>
        </w:tc>
        <w:tc>
          <w:tcPr>
            <w:tcW w:w="1134" w:type="dxa"/>
            <w:tcBorders>
              <w:top w:val="single" w:sz="4" w:space="0" w:color="auto"/>
              <w:left w:val="single" w:sz="4" w:space="0" w:color="auto"/>
              <w:bottom w:val="single" w:sz="4" w:space="0" w:color="auto"/>
              <w:right w:val="single" w:sz="4" w:space="0" w:color="auto"/>
            </w:tcBorders>
          </w:tcPr>
          <w:p w14:paraId="4767D162" w14:textId="77777777" w:rsidR="001377CB" w:rsidRPr="00A8174B" w:rsidRDefault="001377CB" w:rsidP="00C2013D">
            <w:pPr>
              <w:pStyle w:val="Subttulo"/>
              <w:rPr>
                <w:rFonts w:ascii="Palatino Linotype" w:hAnsi="Palatino Linotype" w:cs="Tahoma"/>
                <w:i w:val="0"/>
                <w:color w:val="000000"/>
                <w:sz w:val="22"/>
                <w:szCs w:val="22"/>
                <w:lang w:val="es-ES"/>
              </w:rPr>
            </w:pPr>
            <w:r w:rsidRPr="00A8174B">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74D86727" w14:textId="77777777" w:rsidR="001377CB" w:rsidRPr="00A8174B" w:rsidRDefault="001377CB" w:rsidP="00C2013D">
            <w:pPr>
              <w:pStyle w:val="Subttulo"/>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14:paraId="2CFA391B" w14:textId="77777777" w:rsidR="001377CB" w:rsidRPr="00A8174B" w:rsidRDefault="001377CB" w:rsidP="00C2013D">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166D970E" w14:textId="77777777" w:rsidR="001377CB" w:rsidRPr="00A8174B" w:rsidRDefault="001377CB" w:rsidP="00C2013D">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0548AA30" w14:textId="77777777" w:rsidR="001377CB" w:rsidRPr="00A8174B" w:rsidRDefault="001377CB" w:rsidP="00C2013D">
            <w:pPr>
              <w:pStyle w:val="Subttulo"/>
              <w:rPr>
                <w:rFonts w:ascii="Palatino Linotype" w:hAnsi="Palatino Linotype"/>
                <w:i w:val="0"/>
                <w:color w:val="000000"/>
                <w:sz w:val="22"/>
                <w:szCs w:val="22"/>
                <w:lang w:val="es-ES"/>
              </w:rPr>
            </w:pPr>
          </w:p>
        </w:tc>
      </w:tr>
      <w:tr w:rsidR="001377CB" w:rsidRPr="00A8174B" w14:paraId="5254ED37" w14:textId="77777777" w:rsidTr="00BA5E2F">
        <w:trPr>
          <w:trHeight w:val="20"/>
          <w:jc w:val="center"/>
        </w:trPr>
        <w:tc>
          <w:tcPr>
            <w:tcW w:w="3256" w:type="dxa"/>
            <w:tcBorders>
              <w:top w:val="single" w:sz="4" w:space="0" w:color="auto"/>
              <w:left w:val="single" w:sz="4" w:space="0" w:color="auto"/>
              <w:bottom w:val="single" w:sz="4" w:space="0" w:color="auto"/>
              <w:right w:val="single" w:sz="4" w:space="0" w:color="auto"/>
            </w:tcBorders>
          </w:tcPr>
          <w:p w14:paraId="07A5E71D" w14:textId="29E4F2B3" w:rsidR="001377CB" w:rsidRPr="00A8174B" w:rsidRDefault="001377CB" w:rsidP="00C2013D">
            <w:pPr>
              <w:pStyle w:val="Subttulo"/>
              <w:rPr>
                <w:rFonts w:ascii="Palatino Linotype" w:hAnsi="Palatino Linotype"/>
                <w:b/>
                <w:i w:val="0"/>
                <w:color w:val="000000"/>
                <w:sz w:val="22"/>
                <w:szCs w:val="22"/>
                <w:lang w:val="es-ES"/>
              </w:rPr>
            </w:pPr>
            <w:r w:rsidRPr="00A8174B">
              <w:rPr>
                <w:rFonts w:ascii="Palatino Linotype" w:hAnsi="Palatino Linotype" w:cs="Tahoma"/>
                <w:b/>
                <w:i w:val="0"/>
                <w:color w:val="000000"/>
                <w:sz w:val="22"/>
                <w:szCs w:val="22"/>
                <w:lang w:val="es-EC"/>
              </w:rPr>
              <w:t>René Bedón Garzón</w:t>
            </w:r>
          </w:p>
        </w:tc>
        <w:tc>
          <w:tcPr>
            <w:tcW w:w="1134" w:type="dxa"/>
            <w:tcBorders>
              <w:top w:val="single" w:sz="4" w:space="0" w:color="auto"/>
              <w:left w:val="single" w:sz="4" w:space="0" w:color="auto"/>
              <w:bottom w:val="single" w:sz="4" w:space="0" w:color="auto"/>
              <w:right w:val="single" w:sz="4" w:space="0" w:color="auto"/>
            </w:tcBorders>
          </w:tcPr>
          <w:p w14:paraId="029FF883" w14:textId="5125397D" w:rsidR="001377CB" w:rsidRPr="00A8174B" w:rsidRDefault="00434099" w:rsidP="00C2013D">
            <w:pPr>
              <w:pStyle w:val="Subttulo"/>
              <w:rPr>
                <w:rFonts w:ascii="Palatino Linotype" w:hAnsi="Palatino Linotype" w:cs="Tahoma"/>
                <w:i w:val="0"/>
                <w:color w:val="000000"/>
                <w:sz w:val="22"/>
                <w:szCs w:val="22"/>
                <w:lang w:val="es-ES"/>
              </w:rPr>
            </w:pPr>
            <w:r w:rsidRPr="00A8174B">
              <w:rPr>
                <w:rFonts w:ascii="Palatino Linotype" w:hAnsi="Palatino Linotype" w:cs="Tahoma"/>
                <w:i w:val="0"/>
                <w:color w:val="000000"/>
                <w:sz w:val="22"/>
                <w:szCs w:val="22"/>
                <w:lang w:val="es-ES"/>
              </w:rPr>
              <w:t>1</w:t>
            </w:r>
          </w:p>
        </w:tc>
        <w:tc>
          <w:tcPr>
            <w:tcW w:w="1275" w:type="dxa"/>
            <w:tcBorders>
              <w:top w:val="single" w:sz="4" w:space="0" w:color="auto"/>
              <w:left w:val="single" w:sz="4" w:space="0" w:color="auto"/>
              <w:bottom w:val="single" w:sz="4" w:space="0" w:color="auto"/>
              <w:right w:val="single" w:sz="4" w:space="0" w:color="auto"/>
            </w:tcBorders>
          </w:tcPr>
          <w:p w14:paraId="4E0D7D2D" w14:textId="77777777" w:rsidR="001377CB" w:rsidRPr="00A8174B" w:rsidRDefault="001377CB" w:rsidP="00C2013D">
            <w:pPr>
              <w:pStyle w:val="Subttulo"/>
              <w:rPr>
                <w:rFonts w:ascii="Palatino Linotype" w:hAnsi="Palatino Linotype" w:cs="Tahoma"/>
                <w:i w:val="0"/>
                <w:color w:val="000000"/>
                <w:sz w:val="22"/>
                <w:szCs w:val="22"/>
                <w:lang w:val="es-ES"/>
              </w:rPr>
            </w:pPr>
          </w:p>
        </w:tc>
        <w:tc>
          <w:tcPr>
            <w:tcW w:w="1848" w:type="dxa"/>
            <w:tcBorders>
              <w:top w:val="single" w:sz="4" w:space="0" w:color="auto"/>
              <w:left w:val="single" w:sz="4" w:space="0" w:color="auto"/>
              <w:bottom w:val="single" w:sz="4" w:space="0" w:color="auto"/>
              <w:right w:val="single" w:sz="4" w:space="0" w:color="auto"/>
            </w:tcBorders>
          </w:tcPr>
          <w:p w14:paraId="7687FB0B" w14:textId="77777777" w:rsidR="001377CB" w:rsidRPr="00A8174B" w:rsidRDefault="001377CB" w:rsidP="00C2013D">
            <w:pPr>
              <w:pStyle w:val="Subttulo"/>
              <w:rPr>
                <w:rFonts w:ascii="Palatino Linotype" w:hAnsi="Palatino Linotype"/>
                <w:i w:val="0"/>
                <w:color w:val="000000"/>
                <w:sz w:val="22"/>
                <w:szCs w:val="22"/>
                <w:lang w:val="es-ES"/>
              </w:rPr>
            </w:pPr>
          </w:p>
        </w:tc>
        <w:tc>
          <w:tcPr>
            <w:tcW w:w="1276" w:type="dxa"/>
            <w:tcBorders>
              <w:top w:val="single" w:sz="4" w:space="0" w:color="auto"/>
              <w:left w:val="single" w:sz="4" w:space="0" w:color="auto"/>
              <w:bottom w:val="single" w:sz="4" w:space="0" w:color="auto"/>
              <w:right w:val="single" w:sz="4" w:space="0" w:color="auto"/>
            </w:tcBorders>
          </w:tcPr>
          <w:p w14:paraId="59B6C1B7" w14:textId="77777777" w:rsidR="001377CB" w:rsidRPr="00A8174B" w:rsidRDefault="001377CB" w:rsidP="00C2013D">
            <w:pPr>
              <w:pStyle w:val="Subttulo"/>
              <w:rPr>
                <w:rFonts w:ascii="Palatino Linotype" w:hAnsi="Palatino Linotype"/>
                <w:i w:val="0"/>
                <w:color w:val="000000"/>
                <w:sz w:val="22"/>
                <w:szCs w:val="22"/>
                <w:lang w:val="es-ES"/>
              </w:rPr>
            </w:pPr>
          </w:p>
        </w:tc>
        <w:tc>
          <w:tcPr>
            <w:tcW w:w="1418" w:type="dxa"/>
            <w:tcBorders>
              <w:top w:val="single" w:sz="4" w:space="0" w:color="auto"/>
              <w:left w:val="single" w:sz="4" w:space="0" w:color="auto"/>
              <w:bottom w:val="single" w:sz="4" w:space="0" w:color="auto"/>
              <w:right w:val="single" w:sz="4" w:space="0" w:color="auto"/>
            </w:tcBorders>
          </w:tcPr>
          <w:p w14:paraId="533278E6" w14:textId="610FFCE7" w:rsidR="001377CB" w:rsidRPr="00A8174B" w:rsidRDefault="001377CB" w:rsidP="00C2013D">
            <w:pPr>
              <w:pStyle w:val="Subttulo"/>
              <w:rPr>
                <w:rFonts w:ascii="Palatino Linotype" w:hAnsi="Palatino Linotype"/>
                <w:i w:val="0"/>
                <w:color w:val="000000"/>
                <w:sz w:val="22"/>
                <w:szCs w:val="22"/>
                <w:lang w:val="es-ES"/>
              </w:rPr>
            </w:pPr>
          </w:p>
        </w:tc>
      </w:tr>
      <w:tr w:rsidR="00E9324E" w:rsidRPr="00A8174B" w14:paraId="228CF0C5" w14:textId="77777777" w:rsidTr="00BA5E2F">
        <w:trPr>
          <w:trHeight w:val="20"/>
          <w:jc w:val="center"/>
        </w:trPr>
        <w:tc>
          <w:tcPr>
            <w:tcW w:w="3256" w:type="dxa"/>
            <w:tcBorders>
              <w:top w:val="single" w:sz="4" w:space="0" w:color="auto"/>
              <w:left w:val="single" w:sz="4" w:space="0" w:color="auto"/>
              <w:bottom w:val="single" w:sz="4" w:space="0" w:color="auto"/>
              <w:right w:val="single" w:sz="4" w:space="0" w:color="auto"/>
            </w:tcBorders>
            <w:shd w:val="clear" w:color="auto" w:fill="0070C0"/>
            <w:hideMark/>
          </w:tcPr>
          <w:p w14:paraId="1F1D32C5" w14:textId="77777777" w:rsidR="00E9324E" w:rsidRPr="00A8174B" w:rsidRDefault="00E9324E" w:rsidP="00C2013D">
            <w:pPr>
              <w:pStyle w:val="Subttulo"/>
              <w:rPr>
                <w:rFonts w:ascii="Palatino Linotype" w:hAnsi="Palatino Linotype"/>
                <w:b/>
                <w:i w:val="0"/>
                <w:color w:val="FFFFFF"/>
                <w:sz w:val="22"/>
                <w:szCs w:val="22"/>
                <w:lang w:val="es-ES"/>
              </w:rPr>
            </w:pPr>
            <w:r w:rsidRPr="00A8174B">
              <w:rPr>
                <w:rFonts w:ascii="Palatino Linotype" w:hAnsi="Palatino Linotype"/>
                <w:b/>
                <w:i w:val="0"/>
                <w:color w:val="FFFFFF"/>
                <w:sz w:val="22"/>
                <w:szCs w:val="22"/>
                <w:lang w:val="es-ES"/>
              </w:rPr>
              <w:t>TOTAL</w:t>
            </w:r>
          </w:p>
        </w:tc>
        <w:tc>
          <w:tcPr>
            <w:tcW w:w="1134" w:type="dxa"/>
            <w:tcBorders>
              <w:top w:val="single" w:sz="4" w:space="0" w:color="auto"/>
              <w:left w:val="single" w:sz="4" w:space="0" w:color="auto"/>
              <w:bottom w:val="single" w:sz="4" w:space="0" w:color="auto"/>
              <w:right w:val="single" w:sz="4" w:space="0" w:color="auto"/>
            </w:tcBorders>
            <w:shd w:val="clear" w:color="auto" w:fill="0070C0"/>
            <w:hideMark/>
          </w:tcPr>
          <w:p w14:paraId="3E317699" w14:textId="44C0380C" w:rsidR="00E9324E" w:rsidRPr="00A8174B" w:rsidRDefault="00434099" w:rsidP="00C2013D">
            <w:pPr>
              <w:pStyle w:val="Subttulo"/>
              <w:rPr>
                <w:rFonts w:ascii="Palatino Linotype" w:hAnsi="Palatino Linotype"/>
                <w:i w:val="0"/>
                <w:color w:val="FFFFFF"/>
                <w:sz w:val="22"/>
                <w:szCs w:val="22"/>
                <w:lang w:val="es-ES"/>
              </w:rPr>
            </w:pPr>
            <w:r w:rsidRPr="00A8174B">
              <w:rPr>
                <w:rFonts w:ascii="Palatino Linotype" w:hAnsi="Palatino Linotype"/>
                <w:i w:val="0"/>
                <w:color w:val="FFFFFF"/>
                <w:sz w:val="22"/>
                <w:szCs w:val="22"/>
                <w:lang w:val="es-ES"/>
              </w:rPr>
              <w:t>3</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0A9FACEB" w14:textId="77777777" w:rsidR="00E9324E" w:rsidRPr="00A8174B" w:rsidRDefault="00E9324E" w:rsidP="00C2013D">
            <w:pPr>
              <w:pStyle w:val="Subttulo"/>
              <w:rPr>
                <w:rFonts w:ascii="Palatino Linotype" w:hAnsi="Palatino Linotype"/>
                <w:i w:val="0"/>
                <w:color w:val="FFFFFF"/>
                <w:sz w:val="22"/>
                <w:szCs w:val="22"/>
                <w:lang w:val="es-ES"/>
              </w:rPr>
            </w:pPr>
            <w:r w:rsidRPr="00A8174B">
              <w:rPr>
                <w:rFonts w:ascii="Palatino Linotype" w:hAnsi="Palatino Linotype"/>
                <w:i w:val="0"/>
                <w:color w:val="FFFFFF"/>
                <w:sz w:val="22"/>
                <w:szCs w:val="22"/>
                <w:lang w:val="es-ES"/>
              </w:rPr>
              <w:t>0</w:t>
            </w:r>
          </w:p>
        </w:tc>
        <w:tc>
          <w:tcPr>
            <w:tcW w:w="1848" w:type="dxa"/>
            <w:tcBorders>
              <w:top w:val="single" w:sz="4" w:space="0" w:color="auto"/>
              <w:left w:val="single" w:sz="4" w:space="0" w:color="auto"/>
              <w:bottom w:val="single" w:sz="4" w:space="0" w:color="auto"/>
              <w:right w:val="single" w:sz="4" w:space="0" w:color="auto"/>
            </w:tcBorders>
            <w:shd w:val="clear" w:color="auto" w:fill="0070C0"/>
            <w:hideMark/>
          </w:tcPr>
          <w:p w14:paraId="2AB964FA" w14:textId="77777777" w:rsidR="00E9324E" w:rsidRPr="00A8174B" w:rsidRDefault="00E9324E" w:rsidP="00C2013D">
            <w:pPr>
              <w:pStyle w:val="Subttulo"/>
              <w:rPr>
                <w:rFonts w:ascii="Palatino Linotype" w:hAnsi="Palatino Linotype"/>
                <w:i w:val="0"/>
                <w:color w:val="FFFFFF"/>
                <w:sz w:val="22"/>
                <w:szCs w:val="22"/>
                <w:lang w:val="es-ES"/>
              </w:rPr>
            </w:pPr>
            <w:r w:rsidRPr="00A8174B">
              <w:rPr>
                <w:rFonts w:ascii="Palatino Linotype" w:hAnsi="Palatino Linotype"/>
                <w:i w:val="0"/>
                <w:color w:val="FFFFFF"/>
                <w:sz w:val="22"/>
                <w:szCs w:val="22"/>
                <w:lang w:val="es-ES"/>
              </w:rPr>
              <w:t>0</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256387BD" w14:textId="77777777" w:rsidR="00E9324E" w:rsidRPr="00A8174B" w:rsidRDefault="00E9324E" w:rsidP="00C2013D">
            <w:pPr>
              <w:pStyle w:val="Subttulo"/>
              <w:rPr>
                <w:rFonts w:ascii="Palatino Linotype" w:hAnsi="Palatino Linotype"/>
                <w:i w:val="0"/>
                <w:color w:val="FFFFFF"/>
                <w:sz w:val="22"/>
                <w:szCs w:val="22"/>
                <w:lang w:val="es-ES"/>
              </w:rPr>
            </w:pPr>
            <w:r w:rsidRPr="00A8174B">
              <w:rPr>
                <w:rFonts w:ascii="Palatino Linotype" w:hAnsi="Palatino Linotype"/>
                <w:i w:val="0"/>
                <w:color w:val="FFFFFF"/>
                <w:sz w:val="22"/>
                <w:szCs w:val="22"/>
                <w:lang w:val="es-ES"/>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hideMark/>
          </w:tcPr>
          <w:p w14:paraId="765B2AFC" w14:textId="7711151D" w:rsidR="00E9324E" w:rsidRPr="00A8174B" w:rsidRDefault="00434099" w:rsidP="00C2013D">
            <w:pPr>
              <w:pStyle w:val="Subttulo"/>
              <w:rPr>
                <w:rFonts w:ascii="Palatino Linotype" w:hAnsi="Palatino Linotype"/>
                <w:i w:val="0"/>
                <w:color w:val="FFFFFF"/>
                <w:sz w:val="22"/>
                <w:szCs w:val="22"/>
                <w:lang w:val="es-ES"/>
              </w:rPr>
            </w:pPr>
            <w:r w:rsidRPr="00A8174B">
              <w:rPr>
                <w:rFonts w:ascii="Palatino Linotype" w:hAnsi="Palatino Linotype"/>
                <w:i w:val="0"/>
                <w:color w:val="FFFFFF"/>
                <w:sz w:val="22"/>
                <w:szCs w:val="22"/>
                <w:lang w:val="es-ES"/>
              </w:rPr>
              <w:t>0</w:t>
            </w:r>
          </w:p>
        </w:tc>
      </w:tr>
    </w:tbl>
    <w:p w14:paraId="3A068F39" w14:textId="77777777" w:rsidR="00E9324E" w:rsidRPr="00A8174B" w:rsidRDefault="00E9324E" w:rsidP="00C2013D">
      <w:pPr>
        <w:spacing w:after="0" w:line="240" w:lineRule="auto"/>
        <w:jc w:val="both"/>
        <w:rPr>
          <w:rFonts w:ascii="Palatino Linotype" w:hAnsi="Palatino Linotype" w:cs="Tahoma"/>
        </w:rPr>
      </w:pPr>
    </w:p>
    <w:p w14:paraId="28B16123" w14:textId="3E338A7F" w:rsidR="00E9324E" w:rsidRPr="00A8174B" w:rsidRDefault="00E9324E" w:rsidP="00C2013D">
      <w:pPr>
        <w:spacing w:after="0" w:line="240" w:lineRule="auto"/>
        <w:jc w:val="both"/>
        <w:rPr>
          <w:rFonts w:ascii="Palatino Linotype" w:hAnsi="Palatino Linotype" w:cs="Tahoma"/>
        </w:rPr>
      </w:pPr>
      <w:r w:rsidRPr="00A8174B">
        <w:rPr>
          <w:rFonts w:ascii="Palatino Linotype" w:hAnsi="Palatino Linotype" w:cs="Tahoma"/>
        </w:rPr>
        <w:t xml:space="preserve">Para constancia, firma </w:t>
      </w:r>
      <w:r w:rsidR="00C2013D" w:rsidRPr="00A8174B">
        <w:rPr>
          <w:rFonts w:ascii="Palatino Linotype" w:hAnsi="Palatino Linotype" w:cs="Tahoma"/>
        </w:rPr>
        <w:t xml:space="preserve">el señor </w:t>
      </w:r>
      <w:r w:rsidR="00623F46" w:rsidRPr="00A8174B">
        <w:rPr>
          <w:rFonts w:ascii="Palatino Linotype" w:hAnsi="Palatino Linotype" w:cs="Tahoma"/>
        </w:rPr>
        <w:t>president</w:t>
      </w:r>
      <w:r w:rsidR="00C2013D" w:rsidRPr="00A8174B">
        <w:rPr>
          <w:rFonts w:ascii="Palatino Linotype" w:hAnsi="Palatino Linotype" w:cs="Tahoma"/>
        </w:rPr>
        <w:t>e</w:t>
      </w:r>
      <w:r w:rsidRPr="00A8174B">
        <w:rPr>
          <w:rFonts w:ascii="Palatino Linotype" w:hAnsi="Palatino Linotype" w:cs="Tahoma"/>
        </w:rPr>
        <w:t xml:space="preserve"> de la</w:t>
      </w:r>
      <w:r w:rsidR="00031478" w:rsidRPr="00A8174B">
        <w:rPr>
          <w:rFonts w:ascii="Palatino Linotype" w:hAnsi="Palatino Linotype" w:cs="Tahoma"/>
        </w:rPr>
        <w:t xml:space="preserve"> </w:t>
      </w:r>
      <w:r w:rsidR="00C2013D" w:rsidRPr="00A8174B">
        <w:rPr>
          <w:rFonts w:ascii="Palatino Linotype" w:hAnsi="Palatino Linotype" w:cs="Tahoma"/>
        </w:rPr>
        <w:t>C</w:t>
      </w:r>
      <w:r w:rsidRPr="00A8174B">
        <w:rPr>
          <w:rFonts w:ascii="Palatino Linotype" w:hAnsi="Palatino Linotype" w:cs="Tahoma"/>
        </w:rPr>
        <w:t xml:space="preserve">omisión de </w:t>
      </w:r>
      <w:r w:rsidRPr="00A8174B">
        <w:rPr>
          <w:rFonts w:ascii="Palatino Linotype" w:eastAsiaTheme="minorHAnsi" w:hAnsi="Palatino Linotype" w:cs="Palatino Linotype"/>
          <w:color w:val="000000"/>
          <w:lang w:val="es-ES"/>
        </w:rPr>
        <w:t>Codificación Legislativa</w:t>
      </w:r>
      <w:r w:rsidRPr="00A8174B">
        <w:rPr>
          <w:rFonts w:ascii="Palatino Linotype" w:hAnsi="Palatino Linotype" w:cs="Tahoma"/>
        </w:rPr>
        <w:t xml:space="preserve"> y </w:t>
      </w:r>
      <w:r w:rsidR="00351B6C" w:rsidRPr="00A8174B">
        <w:rPr>
          <w:rFonts w:ascii="Palatino Linotype" w:hAnsi="Palatino Linotype" w:cs="Tahoma"/>
        </w:rPr>
        <w:t>el</w:t>
      </w:r>
      <w:r w:rsidRPr="00A8174B">
        <w:rPr>
          <w:rFonts w:ascii="Palatino Linotype" w:hAnsi="Palatino Linotype" w:cs="Tahoma"/>
        </w:rPr>
        <w:t xml:space="preserve"> señor Secretari</w:t>
      </w:r>
      <w:r w:rsidR="00351B6C" w:rsidRPr="00A8174B">
        <w:rPr>
          <w:rFonts w:ascii="Palatino Linotype" w:hAnsi="Palatino Linotype" w:cs="Tahoma"/>
        </w:rPr>
        <w:t>o</w:t>
      </w:r>
      <w:r w:rsidRPr="00A8174B">
        <w:rPr>
          <w:rFonts w:ascii="Palatino Linotype" w:hAnsi="Palatino Linotype" w:cs="Tahoma"/>
        </w:rPr>
        <w:t xml:space="preserve"> General del Concejo Metropolitano de Quito.</w:t>
      </w:r>
    </w:p>
    <w:p w14:paraId="37E856FA" w14:textId="77777777" w:rsidR="00E9324E" w:rsidRPr="00A8174B" w:rsidRDefault="00E9324E" w:rsidP="00C2013D">
      <w:pPr>
        <w:spacing w:after="0" w:line="240" w:lineRule="auto"/>
        <w:jc w:val="both"/>
        <w:rPr>
          <w:rFonts w:ascii="Palatino Linotype" w:hAnsi="Palatino Linotype" w:cs="Tahoma"/>
        </w:rPr>
      </w:pPr>
    </w:p>
    <w:p w14:paraId="675D97CC" w14:textId="77777777" w:rsidR="00E9324E" w:rsidRPr="00A8174B" w:rsidRDefault="00E9324E" w:rsidP="00C2013D">
      <w:pPr>
        <w:spacing w:after="0" w:line="240" w:lineRule="auto"/>
        <w:jc w:val="both"/>
        <w:rPr>
          <w:rFonts w:ascii="Palatino Linotype" w:hAnsi="Palatino Linotype" w:cs="Tahoma"/>
        </w:rPr>
      </w:pPr>
    </w:p>
    <w:p w14:paraId="0C956B4B" w14:textId="77777777" w:rsidR="00E9324E" w:rsidRPr="00A8174B" w:rsidRDefault="00E9324E" w:rsidP="00C2013D">
      <w:pPr>
        <w:spacing w:after="0" w:line="240" w:lineRule="auto"/>
        <w:jc w:val="both"/>
        <w:rPr>
          <w:rFonts w:ascii="Palatino Linotype" w:hAnsi="Palatino Linotype" w:cs="Tahoma"/>
        </w:rPr>
      </w:pPr>
    </w:p>
    <w:p w14:paraId="5B41CB3A" w14:textId="7E8AA7A5" w:rsidR="00E9324E" w:rsidRPr="00A8174B" w:rsidRDefault="00E9324E" w:rsidP="00C2013D">
      <w:pPr>
        <w:spacing w:after="0" w:line="240" w:lineRule="auto"/>
        <w:jc w:val="both"/>
        <w:rPr>
          <w:rFonts w:ascii="Palatino Linotype" w:hAnsi="Palatino Linotype" w:cs="Tahoma"/>
        </w:rPr>
      </w:pPr>
    </w:p>
    <w:p w14:paraId="284E5B54" w14:textId="77777777" w:rsidR="0076751E" w:rsidRPr="00A8174B" w:rsidRDefault="0076751E" w:rsidP="00C2013D">
      <w:pPr>
        <w:spacing w:after="0" w:line="240" w:lineRule="auto"/>
        <w:jc w:val="both"/>
        <w:rPr>
          <w:rFonts w:ascii="Palatino Linotype" w:hAnsi="Palatino Linotype" w:cs="Tahoma"/>
        </w:rPr>
      </w:pPr>
    </w:p>
    <w:p w14:paraId="061E45A4" w14:textId="7356D5CE" w:rsidR="00E9324E" w:rsidRPr="00A8174B" w:rsidRDefault="00C2013D" w:rsidP="00C2013D">
      <w:pPr>
        <w:pStyle w:val="Sinespaciado"/>
        <w:jc w:val="both"/>
        <w:rPr>
          <w:rFonts w:ascii="Palatino Linotype" w:hAnsi="Palatino Linotype"/>
          <w:lang w:val="es-ES"/>
        </w:rPr>
      </w:pPr>
      <w:r w:rsidRPr="00A8174B">
        <w:rPr>
          <w:rFonts w:ascii="Palatino Linotype" w:hAnsi="Palatino Linotype"/>
        </w:rPr>
        <w:t>Orlando Núñez Acurio</w:t>
      </w:r>
      <w:r w:rsidR="00E9324E" w:rsidRPr="00A8174B">
        <w:rPr>
          <w:rFonts w:ascii="Palatino Linotype" w:hAnsi="Palatino Linotype"/>
          <w:b/>
          <w:lang w:val="es-ES"/>
        </w:rPr>
        <w:tab/>
      </w:r>
      <w:r w:rsidR="00E9324E" w:rsidRPr="00A8174B">
        <w:rPr>
          <w:rFonts w:ascii="Palatino Linotype" w:hAnsi="Palatino Linotype"/>
          <w:b/>
          <w:lang w:val="es-ES"/>
        </w:rPr>
        <w:tab/>
      </w:r>
      <w:r w:rsidR="00031478" w:rsidRPr="00A8174B">
        <w:rPr>
          <w:rFonts w:ascii="Palatino Linotype" w:hAnsi="Palatino Linotype"/>
          <w:b/>
          <w:lang w:val="es-ES"/>
        </w:rPr>
        <w:t xml:space="preserve">             </w:t>
      </w:r>
      <w:r w:rsidR="00415227" w:rsidRPr="00A8174B">
        <w:rPr>
          <w:rFonts w:ascii="Palatino Linotype" w:hAnsi="Palatino Linotype" w:cs="Times"/>
        </w:rPr>
        <w:t xml:space="preserve">Abg. </w:t>
      </w:r>
      <w:r w:rsidR="00623F46" w:rsidRPr="00A8174B">
        <w:rPr>
          <w:rFonts w:ascii="Palatino Linotype" w:hAnsi="Palatino Linotype"/>
        </w:rPr>
        <w:t>Pablo Santillán Paredes</w:t>
      </w:r>
    </w:p>
    <w:p w14:paraId="526268B0" w14:textId="0E81AB9A" w:rsidR="00E9324E" w:rsidRPr="00A8174B" w:rsidRDefault="00E9324E" w:rsidP="00C2013D">
      <w:pPr>
        <w:pStyle w:val="Sinespaciado"/>
        <w:jc w:val="both"/>
        <w:rPr>
          <w:rFonts w:ascii="Palatino Linotype" w:hAnsi="Palatino Linotype"/>
          <w:b/>
        </w:rPr>
      </w:pPr>
      <w:r w:rsidRPr="00A8174B">
        <w:rPr>
          <w:rFonts w:ascii="Palatino Linotype" w:hAnsi="Palatino Linotype"/>
          <w:b/>
        </w:rPr>
        <w:t>PRESIDENT</w:t>
      </w:r>
      <w:r w:rsidR="00C2013D" w:rsidRPr="00A8174B">
        <w:rPr>
          <w:rFonts w:ascii="Palatino Linotype" w:hAnsi="Palatino Linotype"/>
          <w:b/>
        </w:rPr>
        <w:t>E</w:t>
      </w:r>
      <w:r w:rsidRPr="00A8174B">
        <w:rPr>
          <w:rFonts w:ascii="Palatino Linotype" w:hAnsi="Palatino Linotype"/>
          <w:b/>
        </w:rPr>
        <w:t xml:space="preserve"> DE LA COMISIÓN </w:t>
      </w:r>
      <w:r w:rsidR="00C2013D" w:rsidRPr="00A8174B">
        <w:rPr>
          <w:rFonts w:ascii="Palatino Linotype" w:hAnsi="Palatino Linotype"/>
          <w:b/>
        </w:rPr>
        <w:tab/>
      </w:r>
      <w:r w:rsidRPr="00A8174B">
        <w:rPr>
          <w:rFonts w:ascii="Palatino Linotype" w:hAnsi="Palatino Linotype"/>
          <w:b/>
        </w:rPr>
        <w:tab/>
        <w:t>SECRETARI</w:t>
      </w:r>
      <w:r w:rsidR="00415227" w:rsidRPr="00A8174B">
        <w:rPr>
          <w:rFonts w:ascii="Palatino Linotype" w:hAnsi="Palatino Linotype"/>
          <w:b/>
        </w:rPr>
        <w:t>O</w:t>
      </w:r>
      <w:r w:rsidRPr="00A8174B">
        <w:rPr>
          <w:rFonts w:ascii="Palatino Linotype" w:hAnsi="Palatino Linotype"/>
          <w:b/>
        </w:rPr>
        <w:t xml:space="preserve"> GENERAL DEL</w:t>
      </w:r>
    </w:p>
    <w:p w14:paraId="2457060D" w14:textId="6C62F9E8" w:rsidR="00E9324E" w:rsidRPr="00A8174B" w:rsidRDefault="00E9324E" w:rsidP="00C2013D">
      <w:pPr>
        <w:pStyle w:val="Sinespaciado"/>
        <w:jc w:val="both"/>
        <w:rPr>
          <w:rFonts w:ascii="Palatino Linotype" w:hAnsi="Palatino Linotype" w:cs="Tahoma"/>
          <w:b/>
        </w:rPr>
      </w:pPr>
      <w:r w:rsidRPr="00A8174B">
        <w:rPr>
          <w:rFonts w:ascii="Palatino Linotype" w:hAnsi="Palatino Linotype" w:cs="Tahoma"/>
          <w:b/>
        </w:rPr>
        <w:t xml:space="preserve">DE </w:t>
      </w:r>
      <w:r w:rsidRPr="00A8174B">
        <w:rPr>
          <w:rFonts w:ascii="Palatino Linotype" w:eastAsiaTheme="minorHAnsi" w:hAnsi="Palatino Linotype" w:cs="Palatino Linotype"/>
          <w:b/>
          <w:bCs/>
          <w:color w:val="000000"/>
          <w:lang w:val="es-ES"/>
        </w:rPr>
        <w:t>CODIFICACIÓN LEGISLATIVA</w:t>
      </w:r>
      <w:r w:rsidRPr="00A8174B">
        <w:rPr>
          <w:rFonts w:ascii="Palatino Linotype" w:hAnsi="Palatino Linotype" w:cs="Tahoma"/>
          <w:b/>
          <w:bCs/>
        </w:rPr>
        <w:tab/>
      </w:r>
      <w:r w:rsidRPr="00A8174B">
        <w:rPr>
          <w:rFonts w:ascii="Palatino Linotype" w:hAnsi="Palatino Linotype" w:cs="Tahoma"/>
          <w:b/>
        </w:rPr>
        <w:t>CONCEJO</w:t>
      </w:r>
      <w:r w:rsidR="00BE6BFE" w:rsidRPr="00A8174B">
        <w:rPr>
          <w:rFonts w:ascii="Palatino Linotype" w:hAnsi="Palatino Linotype" w:cs="Tahoma"/>
          <w:b/>
        </w:rPr>
        <w:t xml:space="preserve"> </w:t>
      </w:r>
      <w:r w:rsidRPr="00A8174B">
        <w:rPr>
          <w:rFonts w:ascii="Palatino Linotype" w:hAnsi="Palatino Linotype" w:cs="Tahoma"/>
          <w:b/>
        </w:rPr>
        <w:t>METROPOLITANO</w:t>
      </w:r>
    </w:p>
    <w:p w14:paraId="5E9B70E3" w14:textId="77777777" w:rsidR="00E9324E" w:rsidRPr="00A8174B" w:rsidRDefault="00E9324E" w:rsidP="00C2013D">
      <w:pPr>
        <w:pStyle w:val="Sinespaciado"/>
        <w:jc w:val="both"/>
        <w:rPr>
          <w:rFonts w:ascii="Palatino Linotype" w:hAnsi="Palatino Linotype"/>
          <w:b/>
        </w:rPr>
      </w:pPr>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5"/>
        <w:gridCol w:w="1904"/>
        <w:gridCol w:w="1859"/>
      </w:tblGrid>
      <w:tr w:rsidR="00E9324E" w:rsidRPr="00A8174B" w14:paraId="0B43C733" w14:textId="77777777" w:rsidTr="00BA5E2F">
        <w:trPr>
          <w:trHeight w:val="20"/>
          <w:jc w:val="center"/>
        </w:trPr>
        <w:tc>
          <w:tcPr>
            <w:tcW w:w="8738" w:type="dxa"/>
            <w:gridSpan w:val="3"/>
            <w:tcBorders>
              <w:top w:val="single" w:sz="4" w:space="0" w:color="auto"/>
              <w:left w:val="single" w:sz="4" w:space="0" w:color="auto"/>
              <w:bottom w:val="single" w:sz="4" w:space="0" w:color="auto"/>
              <w:right w:val="single" w:sz="4" w:space="0" w:color="auto"/>
            </w:tcBorders>
            <w:shd w:val="clear" w:color="auto" w:fill="0070C0"/>
            <w:hideMark/>
          </w:tcPr>
          <w:p w14:paraId="0C46980C" w14:textId="77777777" w:rsidR="00E9324E" w:rsidRPr="00A8174B" w:rsidRDefault="00E9324E" w:rsidP="00C2013D">
            <w:pPr>
              <w:pStyle w:val="Subttulo"/>
              <w:rPr>
                <w:rFonts w:ascii="Palatino Linotype" w:hAnsi="Palatino Linotype" w:cs="Tahoma"/>
                <w:b/>
                <w:i w:val="0"/>
                <w:color w:val="FFFFFF"/>
                <w:sz w:val="22"/>
                <w:szCs w:val="22"/>
                <w:lang w:val="es-ES"/>
              </w:rPr>
            </w:pPr>
            <w:r w:rsidRPr="00A8174B">
              <w:rPr>
                <w:rFonts w:ascii="Palatino Linotype" w:hAnsi="Palatino Linotype" w:cs="Tahoma"/>
                <w:b/>
                <w:i w:val="0"/>
                <w:color w:val="FFFFFF"/>
                <w:sz w:val="22"/>
                <w:szCs w:val="22"/>
                <w:lang w:val="es-ES"/>
              </w:rPr>
              <w:t>REGISTRO ASISTENCIA – RESUMEN DE  SESIÓN</w:t>
            </w:r>
          </w:p>
        </w:tc>
      </w:tr>
      <w:tr w:rsidR="00E9324E" w:rsidRPr="00A8174B" w14:paraId="5620F50D" w14:textId="77777777" w:rsidTr="00BA5E2F">
        <w:trPr>
          <w:trHeight w:val="20"/>
          <w:jc w:val="center"/>
        </w:trPr>
        <w:tc>
          <w:tcPr>
            <w:tcW w:w="4975" w:type="dxa"/>
            <w:tcBorders>
              <w:top w:val="single" w:sz="4" w:space="0" w:color="auto"/>
              <w:left w:val="single" w:sz="4" w:space="0" w:color="auto"/>
              <w:bottom w:val="single" w:sz="4" w:space="0" w:color="auto"/>
              <w:right w:val="single" w:sz="4" w:space="0" w:color="auto"/>
            </w:tcBorders>
            <w:shd w:val="clear" w:color="auto" w:fill="0070C0"/>
            <w:hideMark/>
          </w:tcPr>
          <w:p w14:paraId="423DA3E7" w14:textId="1DCEC121" w:rsidR="00E9324E" w:rsidRPr="00A8174B" w:rsidRDefault="00E9324E" w:rsidP="00C2013D">
            <w:pPr>
              <w:pStyle w:val="Subttulo"/>
              <w:rPr>
                <w:rFonts w:ascii="Palatino Linotype" w:hAnsi="Palatino Linotype" w:cs="Tahoma"/>
                <w:b/>
                <w:i w:val="0"/>
                <w:color w:val="FFFFFF"/>
                <w:sz w:val="22"/>
                <w:szCs w:val="22"/>
                <w:lang w:val="es-ES"/>
              </w:rPr>
            </w:pPr>
            <w:r w:rsidRPr="00A8174B">
              <w:rPr>
                <w:rFonts w:ascii="Palatino Linotype" w:hAnsi="Palatino Linotype"/>
                <w:b/>
                <w:i w:val="0"/>
                <w:color w:val="FFFFFF"/>
                <w:sz w:val="22"/>
                <w:szCs w:val="22"/>
                <w:lang w:val="es-ES"/>
              </w:rPr>
              <w:t xml:space="preserve">INTEGRANTES  </w:t>
            </w:r>
            <w:r w:rsidR="00031478" w:rsidRPr="00A8174B">
              <w:rPr>
                <w:rFonts w:ascii="Palatino Linotype" w:hAnsi="Palatino Linotype"/>
                <w:b/>
                <w:i w:val="0"/>
                <w:color w:val="FFFFFF"/>
                <w:sz w:val="22"/>
                <w:szCs w:val="22"/>
                <w:lang w:val="es-ES"/>
              </w:rPr>
              <w:t>SUB</w:t>
            </w:r>
            <w:r w:rsidRPr="00A8174B">
              <w:rPr>
                <w:rFonts w:ascii="Palatino Linotype" w:hAnsi="Palatino Linotype"/>
                <w:b/>
                <w:i w:val="0"/>
                <w:color w:val="FFFFFF"/>
                <w:sz w:val="22"/>
                <w:szCs w:val="22"/>
                <w:lang w:val="es-ES"/>
              </w:rPr>
              <w:t>COMISIÓN</w:t>
            </w:r>
          </w:p>
        </w:tc>
        <w:tc>
          <w:tcPr>
            <w:tcW w:w="1904" w:type="dxa"/>
            <w:tcBorders>
              <w:top w:val="single" w:sz="4" w:space="0" w:color="auto"/>
              <w:left w:val="single" w:sz="4" w:space="0" w:color="auto"/>
              <w:bottom w:val="single" w:sz="4" w:space="0" w:color="auto"/>
              <w:right w:val="single" w:sz="4" w:space="0" w:color="auto"/>
            </w:tcBorders>
            <w:shd w:val="clear" w:color="auto" w:fill="0070C0"/>
            <w:hideMark/>
          </w:tcPr>
          <w:p w14:paraId="51C5AD7C" w14:textId="77777777" w:rsidR="00E9324E" w:rsidRPr="00A8174B" w:rsidRDefault="00E9324E" w:rsidP="00C2013D">
            <w:pPr>
              <w:pStyle w:val="Subttulo"/>
              <w:rPr>
                <w:rFonts w:ascii="Palatino Linotype" w:hAnsi="Palatino Linotype" w:cs="Tahoma"/>
                <w:b/>
                <w:i w:val="0"/>
                <w:color w:val="FFFFFF"/>
                <w:sz w:val="22"/>
                <w:szCs w:val="22"/>
                <w:lang w:val="es-ES"/>
              </w:rPr>
            </w:pPr>
            <w:r w:rsidRPr="00A8174B">
              <w:rPr>
                <w:rFonts w:ascii="Palatino Linotype" w:hAnsi="Palatino Linotype" w:cs="Tahoma"/>
                <w:b/>
                <w:i w:val="0"/>
                <w:color w:val="FFFFFF"/>
                <w:sz w:val="22"/>
                <w:szCs w:val="22"/>
                <w:lang w:val="es-ES"/>
              </w:rPr>
              <w:t>PRESENTE</w:t>
            </w:r>
          </w:p>
        </w:tc>
        <w:tc>
          <w:tcPr>
            <w:tcW w:w="1859" w:type="dxa"/>
            <w:tcBorders>
              <w:top w:val="single" w:sz="4" w:space="0" w:color="auto"/>
              <w:left w:val="single" w:sz="4" w:space="0" w:color="auto"/>
              <w:bottom w:val="single" w:sz="4" w:space="0" w:color="auto"/>
              <w:right w:val="single" w:sz="4" w:space="0" w:color="auto"/>
            </w:tcBorders>
            <w:shd w:val="clear" w:color="auto" w:fill="0070C0"/>
            <w:hideMark/>
          </w:tcPr>
          <w:p w14:paraId="279D3C59" w14:textId="77777777" w:rsidR="00E9324E" w:rsidRPr="00A8174B" w:rsidRDefault="00E9324E" w:rsidP="00C2013D">
            <w:pPr>
              <w:pStyle w:val="Subttulo"/>
              <w:rPr>
                <w:rFonts w:ascii="Palatino Linotype" w:hAnsi="Palatino Linotype" w:cs="Tahoma"/>
                <w:b/>
                <w:i w:val="0"/>
                <w:color w:val="FFFFFF"/>
                <w:sz w:val="22"/>
                <w:szCs w:val="22"/>
                <w:lang w:val="es-ES"/>
              </w:rPr>
            </w:pPr>
            <w:r w:rsidRPr="00A8174B">
              <w:rPr>
                <w:rFonts w:ascii="Palatino Linotype" w:hAnsi="Palatino Linotype" w:cs="Tahoma"/>
                <w:b/>
                <w:i w:val="0"/>
                <w:color w:val="FFFFFF"/>
                <w:sz w:val="22"/>
                <w:szCs w:val="22"/>
                <w:lang w:val="es-ES"/>
              </w:rPr>
              <w:t xml:space="preserve">AUSENTE </w:t>
            </w:r>
          </w:p>
        </w:tc>
      </w:tr>
      <w:tr w:rsidR="00C2013D" w:rsidRPr="00A8174B" w14:paraId="7C87F690" w14:textId="77777777" w:rsidTr="00BA5E2F">
        <w:trPr>
          <w:trHeight w:val="20"/>
          <w:jc w:val="center"/>
        </w:trPr>
        <w:tc>
          <w:tcPr>
            <w:tcW w:w="4975" w:type="dxa"/>
            <w:tcBorders>
              <w:top w:val="single" w:sz="4" w:space="0" w:color="auto"/>
              <w:left w:val="single" w:sz="4" w:space="0" w:color="auto"/>
              <w:bottom w:val="single" w:sz="4" w:space="0" w:color="auto"/>
              <w:right w:val="single" w:sz="4" w:space="0" w:color="auto"/>
            </w:tcBorders>
            <w:hideMark/>
          </w:tcPr>
          <w:p w14:paraId="4965E1F1" w14:textId="4FD9A1CF" w:rsidR="00C2013D" w:rsidRPr="00A8174B" w:rsidRDefault="00C2013D" w:rsidP="00C2013D">
            <w:pPr>
              <w:pStyle w:val="Subttulo"/>
              <w:rPr>
                <w:rFonts w:ascii="Palatino Linotype" w:hAnsi="Palatino Linotype" w:cs="Tahoma"/>
                <w:b/>
                <w:i w:val="0"/>
                <w:color w:val="000000"/>
                <w:sz w:val="22"/>
                <w:szCs w:val="22"/>
                <w:lang w:val="es-ES"/>
              </w:rPr>
            </w:pPr>
            <w:r w:rsidRPr="00A8174B">
              <w:rPr>
                <w:rFonts w:ascii="Palatino Linotype" w:hAnsi="Palatino Linotype" w:cs="Tahoma"/>
                <w:b/>
                <w:i w:val="0"/>
                <w:color w:val="000000"/>
                <w:sz w:val="22"/>
                <w:szCs w:val="22"/>
                <w:lang w:val="es-EC"/>
              </w:rPr>
              <w:t>Orlando Núñez Acurio</w:t>
            </w:r>
          </w:p>
        </w:tc>
        <w:tc>
          <w:tcPr>
            <w:tcW w:w="1904" w:type="dxa"/>
            <w:tcBorders>
              <w:top w:val="single" w:sz="4" w:space="0" w:color="auto"/>
              <w:left w:val="single" w:sz="4" w:space="0" w:color="auto"/>
              <w:bottom w:val="single" w:sz="4" w:space="0" w:color="auto"/>
              <w:right w:val="single" w:sz="4" w:space="0" w:color="auto"/>
            </w:tcBorders>
            <w:hideMark/>
          </w:tcPr>
          <w:p w14:paraId="6499BBCE" w14:textId="0079C952" w:rsidR="00C2013D" w:rsidRPr="00A8174B" w:rsidRDefault="00C2013D" w:rsidP="00C2013D">
            <w:pPr>
              <w:pStyle w:val="Subttulo"/>
              <w:rPr>
                <w:rFonts w:ascii="Palatino Linotype" w:hAnsi="Palatino Linotype" w:cs="Tahoma"/>
                <w:i w:val="0"/>
                <w:color w:val="000000"/>
                <w:sz w:val="22"/>
                <w:szCs w:val="22"/>
                <w:lang w:val="es-ES"/>
              </w:rPr>
            </w:pPr>
            <w:r w:rsidRPr="00A8174B">
              <w:rPr>
                <w:rFonts w:ascii="Palatino Linotype" w:hAnsi="Palatino Linotype" w:cs="Tahoma"/>
                <w:i w:val="0"/>
                <w:color w:val="000000"/>
                <w:sz w:val="22"/>
                <w:szCs w:val="22"/>
                <w:lang w:val="es-ES"/>
              </w:rPr>
              <w:t>1</w:t>
            </w:r>
          </w:p>
        </w:tc>
        <w:tc>
          <w:tcPr>
            <w:tcW w:w="1859" w:type="dxa"/>
            <w:tcBorders>
              <w:top w:val="single" w:sz="4" w:space="0" w:color="auto"/>
              <w:left w:val="single" w:sz="4" w:space="0" w:color="auto"/>
              <w:bottom w:val="single" w:sz="4" w:space="0" w:color="auto"/>
              <w:right w:val="single" w:sz="4" w:space="0" w:color="auto"/>
            </w:tcBorders>
          </w:tcPr>
          <w:p w14:paraId="78C6C532" w14:textId="77777777" w:rsidR="00C2013D" w:rsidRPr="00A8174B" w:rsidRDefault="00C2013D" w:rsidP="00C2013D">
            <w:pPr>
              <w:pStyle w:val="Subttulo"/>
              <w:rPr>
                <w:rFonts w:ascii="Palatino Linotype" w:hAnsi="Palatino Linotype" w:cs="Tahoma"/>
                <w:i w:val="0"/>
                <w:color w:val="000000"/>
                <w:sz w:val="22"/>
                <w:szCs w:val="22"/>
                <w:lang w:val="es-ES"/>
              </w:rPr>
            </w:pPr>
          </w:p>
        </w:tc>
      </w:tr>
      <w:tr w:rsidR="00C2013D" w:rsidRPr="00A8174B" w14:paraId="50A79F31" w14:textId="77777777" w:rsidTr="00BA5E2F">
        <w:trPr>
          <w:trHeight w:val="20"/>
          <w:jc w:val="center"/>
        </w:trPr>
        <w:tc>
          <w:tcPr>
            <w:tcW w:w="4975" w:type="dxa"/>
            <w:tcBorders>
              <w:top w:val="single" w:sz="4" w:space="0" w:color="auto"/>
              <w:left w:val="single" w:sz="4" w:space="0" w:color="auto"/>
              <w:bottom w:val="single" w:sz="4" w:space="0" w:color="auto"/>
              <w:right w:val="single" w:sz="4" w:space="0" w:color="auto"/>
            </w:tcBorders>
            <w:hideMark/>
          </w:tcPr>
          <w:p w14:paraId="070AE5A2" w14:textId="7CEE199B" w:rsidR="00C2013D" w:rsidRPr="00A8174B" w:rsidRDefault="00C2013D" w:rsidP="00C2013D">
            <w:pPr>
              <w:pStyle w:val="Subttulo"/>
              <w:rPr>
                <w:rFonts w:ascii="Palatino Linotype" w:hAnsi="Palatino Linotype" w:cs="Tahoma"/>
                <w:b/>
                <w:i w:val="0"/>
                <w:color w:val="000000"/>
                <w:sz w:val="22"/>
                <w:szCs w:val="22"/>
                <w:lang w:val="es-ES"/>
              </w:rPr>
            </w:pPr>
            <w:r w:rsidRPr="00A8174B">
              <w:rPr>
                <w:rFonts w:ascii="Palatino Linotype" w:hAnsi="Palatino Linotype" w:cs="Tahoma"/>
                <w:b/>
                <w:i w:val="0"/>
                <w:sz w:val="22"/>
                <w:szCs w:val="22"/>
                <w:lang w:val="es-EC"/>
              </w:rPr>
              <w:t>Luis Reina Chamorro</w:t>
            </w:r>
          </w:p>
        </w:tc>
        <w:tc>
          <w:tcPr>
            <w:tcW w:w="1904" w:type="dxa"/>
            <w:tcBorders>
              <w:top w:val="single" w:sz="4" w:space="0" w:color="auto"/>
              <w:left w:val="single" w:sz="4" w:space="0" w:color="auto"/>
              <w:bottom w:val="single" w:sz="4" w:space="0" w:color="auto"/>
              <w:right w:val="single" w:sz="4" w:space="0" w:color="auto"/>
            </w:tcBorders>
          </w:tcPr>
          <w:p w14:paraId="481819F2" w14:textId="2026179B" w:rsidR="00C2013D" w:rsidRPr="00A8174B" w:rsidRDefault="00C2013D" w:rsidP="00C2013D">
            <w:pPr>
              <w:pStyle w:val="Subttulo"/>
              <w:rPr>
                <w:rFonts w:ascii="Palatino Linotype" w:hAnsi="Palatino Linotype" w:cs="Tahoma"/>
                <w:i w:val="0"/>
                <w:color w:val="000000"/>
                <w:sz w:val="22"/>
                <w:szCs w:val="22"/>
                <w:lang w:val="es-ES"/>
              </w:rPr>
            </w:pPr>
            <w:r w:rsidRPr="00A8174B">
              <w:rPr>
                <w:rFonts w:ascii="Palatino Linotype" w:hAnsi="Palatino Linotype" w:cs="Tahoma"/>
                <w:i w:val="0"/>
                <w:color w:val="000000"/>
                <w:sz w:val="22"/>
                <w:szCs w:val="22"/>
                <w:lang w:val="es-ES"/>
              </w:rPr>
              <w:t>1</w:t>
            </w:r>
          </w:p>
        </w:tc>
        <w:tc>
          <w:tcPr>
            <w:tcW w:w="1859" w:type="dxa"/>
            <w:tcBorders>
              <w:top w:val="single" w:sz="4" w:space="0" w:color="auto"/>
              <w:left w:val="single" w:sz="4" w:space="0" w:color="auto"/>
              <w:bottom w:val="single" w:sz="4" w:space="0" w:color="auto"/>
              <w:right w:val="single" w:sz="4" w:space="0" w:color="auto"/>
            </w:tcBorders>
            <w:hideMark/>
          </w:tcPr>
          <w:p w14:paraId="5FA82531" w14:textId="77777777" w:rsidR="00C2013D" w:rsidRPr="00A8174B" w:rsidRDefault="00C2013D" w:rsidP="00C2013D">
            <w:pPr>
              <w:pStyle w:val="Subttulo"/>
              <w:rPr>
                <w:rFonts w:ascii="Palatino Linotype" w:hAnsi="Palatino Linotype" w:cs="Tahoma"/>
                <w:i w:val="0"/>
                <w:color w:val="000000"/>
                <w:sz w:val="22"/>
                <w:szCs w:val="22"/>
                <w:lang w:val="es-ES"/>
              </w:rPr>
            </w:pPr>
          </w:p>
        </w:tc>
      </w:tr>
      <w:tr w:rsidR="00C2013D" w:rsidRPr="00A8174B" w14:paraId="41395F9D" w14:textId="77777777" w:rsidTr="00BA5E2F">
        <w:trPr>
          <w:trHeight w:val="20"/>
          <w:jc w:val="center"/>
        </w:trPr>
        <w:tc>
          <w:tcPr>
            <w:tcW w:w="4975" w:type="dxa"/>
            <w:tcBorders>
              <w:top w:val="single" w:sz="4" w:space="0" w:color="auto"/>
              <w:left w:val="single" w:sz="4" w:space="0" w:color="auto"/>
              <w:bottom w:val="single" w:sz="4" w:space="0" w:color="auto"/>
              <w:right w:val="single" w:sz="4" w:space="0" w:color="auto"/>
            </w:tcBorders>
            <w:hideMark/>
          </w:tcPr>
          <w:p w14:paraId="49930533" w14:textId="60460F93" w:rsidR="00C2013D" w:rsidRPr="00A8174B" w:rsidRDefault="00C2013D" w:rsidP="00C2013D">
            <w:pPr>
              <w:pStyle w:val="Subttulo"/>
              <w:rPr>
                <w:rFonts w:ascii="Palatino Linotype" w:hAnsi="Palatino Linotype" w:cs="Tahoma"/>
                <w:b/>
                <w:i w:val="0"/>
                <w:color w:val="000000"/>
                <w:sz w:val="22"/>
                <w:szCs w:val="22"/>
                <w:lang w:val="es-ES"/>
              </w:rPr>
            </w:pPr>
            <w:r w:rsidRPr="00A8174B">
              <w:rPr>
                <w:rFonts w:ascii="Palatino Linotype" w:hAnsi="Palatino Linotype" w:cs="Tahoma"/>
                <w:b/>
                <w:i w:val="0"/>
                <w:color w:val="000000"/>
                <w:sz w:val="22"/>
                <w:szCs w:val="22"/>
                <w:lang w:val="es-EC"/>
              </w:rPr>
              <w:t>René Bedón Garzón</w:t>
            </w:r>
          </w:p>
        </w:tc>
        <w:tc>
          <w:tcPr>
            <w:tcW w:w="1904" w:type="dxa"/>
            <w:tcBorders>
              <w:top w:val="single" w:sz="4" w:space="0" w:color="auto"/>
              <w:left w:val="single" w:sz="4" w:space="0" w:color="auto"/>
              <w:bottom w:val="single" w:sz="4" w:space="0" w:color="auto"/>
              <w:right w:val="single" w:sz="4" w:space="0" w:color="auto"/>
            </w:tcBorders>
          </w:tcPr>
          <w:p w14:paraId="283B4CAC" w14:textId="29E4C805" w:rsidR="00C2013D" w:rsidRPr="00A8174B" w:rsidRDefault="00434099" w:rsidP="00C2013D">
            <w:pPr>
              <w:pStyle w:val="Subttulo"/>
              <w:rPr>
                <w:rFonts w:ascii="Palatino Linotype" w:hAnsi="Palatino Linotype" w:cs="Tahoma"/>
                <w:i w:val="0"/>
                <w:color w:val="000000"/>
                <w:sz w:val="22"/>
                <w:szCs w:val="22"/>
                <w:lang w:val="es-ES"/>
              </w:rPr>
            </w:pPr>
            <w:r w:rsidRPr="00A8174B">
              <w:rPr>
                <w:rFonts w:ascii="Palatino Linotype" w:hAnsi="Palatino Linotype" w:cs="Tahoma"/>
                <w:i w:val="0"/>
                <w:color w:val="000000"/>
                <w:sz w:val="22"/>
                <w:szCs w:val="22"/>
                <w:lang w:val="es-ES"/>
              </w:rPr>
              <w:t>1</w:t>
            </w:r>
          </w:p>
        </w:tc>
        <w:tc>
          <w:tcPr>
            <w:tcW w:w="1859" w:type="dxa"/>
            <w:tcBorders>
              <w:top w:val="single" w:sz="4" w:space="0" w:color="auto"/>
              <w:left w:val="single" w:sz="4" w:space="0" w:color="auto"/>
              <w:bottom w:val="single" w:sz="4" w:space="0" w:color="auto"/>
              <w:right w:val="single" w:sz="4" w:space="0" w:color="auto"/>
            </w:tcBorders>
            <w:hideMark/>
          </w:tcPr>
          <w:p w14:paraId="05F91F7B" w14:textId="5F8C14C5" w:rsidR="00C2013D" w:rsidRPr="00A8174B" w:rsidRDefault="00C2013D" w:rsidP="00C2013D">
            <w:pPr>
              <w:pStyle w:val="Subttulo"/>
              <w:rPr>
                <w:rFonts w:ascii="Palatino Linotype" w:hAnsi="Palatino Linotype" w:cs="Tahoma"/>
                <w:i w:val="0"/>
                <w:color w:val="000000"/>
                <w:sz w:val="22"/>
                <w:szCs w:val="22"/>
                <w:lang w:val="es-ES"/>
              </w:rPr>
            </w:pPr>
          </w:p>
        </w:tc>
      </w:tr>
      <w:tr w:rsidR="00E9324E" w:rsidRPr="00A8174B" w14:paraId="6041DBE1" w14:textId="77777777" w:rsidTr="00BA5E2F">
        <w:trPr>
          <w:trHeight w:val="20"/>
          <w:jc w:val="center"/>
        </w:trPr>
        <w:tc>
          <w:tcPr>
            <w:tcW w:w="4975" w:type="dxa"/>
            <w:tcBorders>
              <w:top w:val="single" w:sz="4" w:space="0" w:color="auto"/>
              <w:left w:val="single" w:sz="4" w:space="0" w:color="auto"/>
              <w:bottom w:val="single" w:sz="4" w:space="0" w:color="auto"/>
              <w:right w:val="single" w:sz="4" w:space="0" w:color="auto"/>
            </w:tcBorders>
            <w:shd w:val="clear" w:color="auto" w:fill="0070C0"/>
            <w:hideMark/>
          </w:tcPr>
          <w:p w14:paraId="162EF685" w14:textId="77777777" w:rsidR="00E9324E" w:rsidRPr="00A8174B" w:rsidRDefault="00E9324E" w:rsidP="00C2013D">
            <w:pPr>
              <w:pStyle w:val="Subttulo"/>
              <w:rPr>
                <w:rFonts w:ascii="Palatino Linotype" w:hAnsi="Palatino Linotype" w:cs="Tahoma"/>
                <w:b/>
                <w:i w:val="0"/>
                <w:color w:val="FFFFFF"/>
                <w:sz w:val="22"/>
                <w:szCs w:val="22"/>
                <w:lang w:val="es-ES"/>
              </w:rPr>
            </w:pPr>
            <w:r w:rsidRPr="00A8174B">
              <w:rPr>
                <w:rFonts w:ascii="Palatino Linotype" w:hAnsi="Palatino Linotype" w:cs="Tahoma"/>
                <w:b/>
                <w:i w:val="0"/>
                <w:color w:val="FFFFFF"/>
                <w:sz w:val="22"/>
                <w:szCs w:val="22"/>
                <w:lang w:val="es-ES"/>
              </w:rPr>
              <w:t>TOTAL</w:t>
            </w:r>
          </w:p>
        </w:tc>
        <w:tc>
          <w:tcPr>
            <w:tcW w:w="1904" w:type="dxa"/>
            <w:tcBorders>
              <w:top w:val="single" w:sz="4" w:space="0" w:color="auto"/>
              <w:left w:val="single" w:sz="4" w:space="0" w:color="auto"/>
              <w:bottom w:val="single" w:sz="4" w:space="0" w:color="auto"/>
              <w:right w:val="single" w:sz="4" w:space="0" w:color="auto"/>
            </w:tcBorders>
            <w:shd w:val="clear" w:color="auto" w:fill="0070C0"/>
            <w:hideMark/>
          </w:tcPr>
          <w:p w14:paraId="22B3F933" w14:textId="5E7CE783" w:rsidR="00E9324E" w:rsidRPr="00A8174B" w:rsidRDefault="00434099" w:rsidP="00C2013D">
            <w:pPr>
              <w:pStyle w:val="Subttulo"/>
              <w:rPr>
                <w:rFonts w:ascii="Palatino Linotype" w:hAnsi="Palatino Linotype" w:cs="Tahoma"/>
                <w:i w:val="0"/>
                <w:color w:val="FFFFFF"/>
                <w:sz w:val="22"/>
                <w:szCs w:val="22"/>
                <w:lang w:val="es-ES"/>
              </w:rPr>
            </w:pPr>
            <w:r w:rsidRPr="00A8174B">
              <w:rPr>
                <w:rFonts w:ascii="Palatino Linotype" w:hAnsi="Palatino Linotype" w:cs="Tahoma"/>
                <w:i w:val="0"/>
                <w:color w:val="FFFFFF"/>
                <w:sz w:val="22"/>
                <w:szCs w:val="22"/>
                <w:lang w:val="es-ES"/>
              </w:rPr>
              <w:t>3</w:t>
            </w:r>
          </w:p>
        </w:tc>
        <w:tc>
          <w:tcPr>
            <w:tcW w:w="1859" w:type="dxa"/>
            <w:tcBorders>
              <w:top w:val="single" w:sz="4" w:space="0" w:color="auto"/>
              <w:left w:val="single" w:sz="4" w:space="0" w:color="auto"/>
              <w:bottom w:val="single" w:sz="4" w:space="0" w:color="auto"/>
              <w:right w:val="single" w:sz="4" w:space="0" w:color="auto"/>
            </w:tcBorders>
            <w:shd w:val="clear" w:color="auto" w:fill="0070C0"/>
            <w:hideMark/>
          </w:tcPr>
          <w:p w14:paraId="6D6BEBCC" w14:textId="709C2072" w:rsidR="00E9324E" w:rsidRPr="00A8174B" w:rsidRDefault="00434099" w:rsidP="00C2013D">
            <w:pPr>
              <w:pStyle w:val="Subttulo"/>
              <w:rPr>
                <w:rFonts w:ascii="Palatino Linotype" w:hAnsi="Palatino Linotype" w:cs="Tahoma"/>
                <w:i w:val="0"/>
                <w:color w:val="FFFFFF"/>
                <w:sz w:val="22"/>
                <w:szCs w:val="22"/>
                <w:lang w:val="es-ES"/>
              </w:rPr>
            </w:pPr>
            <w:r w:rsidRPr="00A8174B">
              <w:rPr>
                <w:rFonts w:ascii="Palatino Linotype" w:hAnsi="Palatino Linotype" w:cs="Tahoma"/>
                <w:i w:val="0"/>
                <w:color w:val="FFFFFF"/>
                <w:sz w:val="22"/>
                <w:szCs w:val="22"/>
                <w:lang w:val="es-ES"/>
              </w:rPr>
              <w:t>0</w:t>
            </w:r>
          </w:p>
        </w:tc>
      </w:tr>
    </w:tbl>
    <w:p w14:paraId="599D40CC" w14:textId="77777777" w:rsidR="00E9324E" w:rsidRPr="00A8174B" w:rsidRDefault="00E9324E" w:rsidP="00C2013D">
      <w:pPr>
        <w:pStyle w:val="Sinespaciado"/>
        <w:jc w:val="both"/>
        <w:rPr>
          <w:rFonts w:ascii="Palatino Linotype" w:hAnsi="Palatino Linotype"/>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7"/>
        <w:gridCol w:w="1583"/>
        <w:gridCol w:w="1107"/>
        <w:gridCol w:w="1140"/>
        <w:gridCol w:w="950"/>
      </w:tblGrid>
      <w:tr w:rsidR="00E9324E" w:rsidRPr="00A8174B" w14:paraId="4F9AB74B" w14:textId="77777777" w:rsidTr="00BA5E2F">
        <w:trPr>
          <w:trHeight w:val="191"/>
        </w:trPr>
        <w:tc>
          <w:tcPr>
            <w:tcW w:w="1387" w:type="dxa"/>
            <w:tcBorders>
              <w:top w:val="single" w:sz="4" w:space="0" w:color="auto"/>
              <w:left w:val="single" w:sz="4" w:space="0" w:color="auto"/>
              <w:bottom w:val="single" w:sz="4" w:space="0" w:color="auto"/>
              <w:right w:val="single" w:sz="4" w:space="0" w:color="auto"/>
            </w:tcBorders>
            <w:hideMark/>
          </w:tcPr>
          <w:p w14:paraId="00CBA7D5" w14:textId="77777777" w:rsidR="00E9324E" w:rsidRPr="00A8174B" w:rsidRDefault="00E9324E" w:rsidP="00C2013D">
            <w:pPr>
              <w:pStyle w:val="Sinespaciado"/>
              <w:jc w:val="both"/>
              <w:rPr>
                <w:rFonts w:ascii="Palatino Linotype" w:hAnsi="Palatino Linotype"/>
                <w:b/>
                <w:sz w:val="16"/>
                <w:szCs w:val="16"/>
              </w:rPr>
            </w:pPr>
            <w:r w:rsidRPr="00A8174B">
              <w:rPr>
                <w:rFonts w:ascii="Palatino Linotype" w:hAnsi="Palatino Linotype"/>
                <w:b/>
                <w:sz w:val="16"/>
                <w:szCs w:val="16"/>
              </w:rPr>
              <w:t>Acción</w:t>
            </w:r>
          </w:p>
        </w:tc>
        <w:tc>
          <w:tcPr>
            <w:tcW w:w="1583" w:type="dxa"/>
            <w:tcBorders>
              <w:top w:val="single" w:sz="4" w:space="0" w:color="auto"/>
              <w:left w:val="single" w:sz="4" w:space="0" w:color="auto"/>
              <w:bottom w:val="single" w:sz="4" w:space="0" w:color="auto"/>
              <w:right w:val="single" w:sz="4" w:space="0" w:color="auto"/>
            </w:tcBorders>
            <w:hideMark/>
          </w:tcPr>
          <w:p w14:paraId="1FF24210" w14:textId="77777777" w:rsidR="00E9324E" w:rsidRPr="00A8174B" w:rsidRDefault="00E9324E" w:rsidP="00C2013D">
            <w:pPr>
              <w:pStyle w:val="Sinespaciado"/>
              <w:jc w:val="both"/>
              <w:rPr>
                <w:rFonts w:ascii="Palatino Linotype" w:hAnsi="Palatino Linotype"/>
                <w:b/>
                <w:sz w:val="16"/>
                <w:szCs w:val="16"/>
              </w:rPr>
            </w:pPr>
            <w:r w:rsidRPr="00A8174B">
              <w:rPr>
                <w:rFonts w:ascii="Palatino Linotype" w:hAnsi="Palatino Linotype"/>
                <w:b/>
                <w:sz w:val="16"/>
                <w:szCs w:val="16"/>
              </w:rPr>
              <w:t xml:space="preserve">Responsable </w:t>
            </w:r>
          </w:p>
        </w:tc>
        <w:tc>
          <w:tcPr>
            <w:tcW w:w="1107" w:type="dxa"/>
            <w:tcBorders>
              <w:top w:val="single" w:sz="4" w:space="0" w:color="auto"/>
              <w:left w:val="single" w:sz="4" w:space="0" w:color="auto"/>
              <w:bottom w:val="single" w:sz="4" w:space="0" w:color="auto"/>
              <w:right w:val="single" w:sz="4" w:space="0" w:color="auto"/>
            </w:tcBorders>
            <w:hideMark/>
          </w:tcPr>
          <w:p w14:paraId="2BDD35AF" w14:textId="77777777" w:rsidR="00E9324E" w:rsidRPr="00A8174B" w:rsidRDefault="00E9324E" w:rsidP="00C2013D">
            <w:pPr>
              <w:pStyle w:val="Sinespaciado"/>
              <w:jc w:val="both"/>
              <w:rPr>
                <w:rFonts w:ascii="Palatino Linotype" w:hAnsi="Palatino Linotype"/>
                <w:b/>
                <w:sz w:val="16"/>
                <w:szCs w:val="16"/>
              </w:rPr>
            </w:pPr>
            <w:r w:rsidRPr="00A8174B">
              <w:rPr>
                <w:rFonts w:ascii="Palatino Linotype" w:hAnsi="Palatino Linotype"/>
                <w:b/>
                <w:sz w:val="16"/>
                <w:szCs w:val="16"/>
              </w:rPr>
              <w:t>Unidad</w:t>
            </w:r>
          </w:p>
        </w:tc>
        <w:tc>
          <w:tcPr>
            <w:tcW w:w="1140" w:type="dxa"/>
            <w:tcBorders>
              <w:top w:val="single" w:sz="4" w:space="0" w:color="auto"/>
              <w:left w:val="single" w:sz="4" w:space="0" w:color="auto"/>
              <w:bottom w:val="single" w:sz="4" w:space="0" w:color="auto"/>
              <w:right w:val="single" w:sz="4" w:space="0" w:color="auto"/>
            </w:tcBorders>
            <w:hideMark/>
          </w:tcPr>
          <w:p w14:paraId="60613FB2" w14:textId="77777777" w:rsidR="00E9324E" w:rsidRPr="00A8174B" w:rsidRDefault="00E9324E" w:rsidP="00C2013D">
            <w:pPr>
              <w:pStyle w:val="Sinespaciado"/>
              <w:jc w:val="both"/>
              <w:rPr>
                <w:rFonts w:ascii="Palatino Linotype" w:hAnsi="Palatino Linotype"/>
                <w:b/>
                <w:sz w:val="16"/>
                <w:szCs w:val="16"/>
              </w:rPr>
            </w:pPr>
            <w:r w:rsidRPr="00A8174B">
              <w:rPr>
                <w:rFonts w:ascii="Palatino Linotype" w:hAnsi="Palatino Linotype"/>
                <w:b/>
                <w:sz w:val="16"/>
                <w:szCs w:val="16"/>
              </w:rPr>
              <w:t xml:space="preserve">Fecha: </w:t>
            </w:r>
          </w:p>
        </w:tc>
        <w:tc>
          <w:tcPr>
            <w:tcW w:w="950" w:type="dxa"/>
            <w:tcBorders>
              <w:top w:val="single" w:sz="4" w:space="0" w:color="auto"/>
              <w:left w:val="single" w:sz="4" w:space="0" w:color="auto"/>
              <w:bottom w:val="single" w:sz="4" w:space="0" w:color="auto"/>
              <w:right w:val="single" w:sz="4" w:space="0" w:color="auto"/>
            </w:tcBorders>
            <w:hideMark/>
          </w:tcPr>
          <w:p w14:paraId="0DD56BF1" w14:textId="77777777" w:rsidR="00E9324E" w:rsidRPr="00A8174B" w:rsidRDefault="00E9324E" w:rsidP="00C2013D">
            <w:pPr>
              <w:pStyle w:val="Sinespaciado"/>
              <w:jc w:val="both"/>
              <w:rPr>
                <w:rFonts w:ascii="Palatino Linotype" w:hAnsi="Palatino Linotype"/>
                <w:b/>
                <w:sz w:val="16"/>
                <w:szCs w:val="16"/>
              </w:rPr>
            </w:pPr>
            <w:r w:rsidRPr="00A8174B">
              <w:rPr>
                <w:rFonts w:ascii="Palatino Linotype" w:hAnsi="Palatino Linotype"/>
                <w:b/>
                <w:sz w:val="16"/>
                <w:szCs w:val="16"/>
              </w:rPr>
              <w:t xml:space="preserve">Sumilla </w:t>
            </w:r>
          </w:p>
        </w:tc>
      </w:tr>
      <w:tr w:rsidR="00E9324E" w:rsidRPr="00A8174B" w14:paraId="520C5851" w14:textId="77777777" w:rsidTr="00BA5E2F">
        <w:trPr>
          <w:trHeight w:val="291"/>
        </w:trPr>
        <w:tc>
          <w:tcPr>
            <w:tcW w:w="1387" w:type="dxa"/>
            <w:tcBorders>
              <w:top w:val="single" w:sz="4" w:space="0" w:color="auto"/>
              <w:left w:val="single" w:sz="4" w:space="0" w:color="auto"/>
              <w:bottom w:val="single" w:sz="4" w:space="0" w:color="auto"/>
              <w:right w:val="single" w:sz="4" w:space="0" w:color="auto"/>
            </w:tcBorders>
            <w:hideMark/>
          </w:tcPr>
          <w:p w14:paraId="7D76A1AB" w14:textId="77777777" w:rsidR="00E9324E" w:rsidRPr="00A8174B" w:rsidRDefault="00E9324E" w:rsidP="00C2013D">
            <w:pPr>
              <w:pStyle w:val="Sinespaciado"/>
              <w:jc w:val="both"/>
              <w:rPr>
                <w:rFonts w:ascii="Palatino Linotype" w:hAnsi="Palatino Linotype"/>
                <w:b/>
                <w:sz w:val="16"/>
                <w:szCs w:val="16"/>
              </w:rPr>
            </w:pPr>
            <w:r w:rsidRPr="00A8174B">
              <w:rPr>
                <w:rFonts w:ascii="Palatino Linotype" w:hAnsi="Palatino Linotype"/>
                <w:b/>
                <w:sz w:val="16"/>
                <w:szCs w:val="16"/>
              </w:rPr>
              <w:t>Elaborado   por:</w:t>
            </w:r>
          </w:p>
        </w:tc>
        <w:tc>
          <w:tcPr>
            <w:tcW w:w="1583" w:type="dxa"/>
            <w:tcBorders>
              <w:top w:val="single" w:sz="4" w:space="0" w:color="auto"/>
              <w:left w:val="single" w:sz="4" w:space="0" w:color="auto"/>
              <w:bottom w:val="single" w:sz="4" w:space="0" w:color="auto"/>
              <w:right w:val="single" w:sz="4" w:space="0" w:color="auto"/>
            </w:tcBorders>
            <w:hideMark/>
          </w:tcPr>
          <w:p w14:paraId="4B250CC4" w14:textId="21B0AC05" w:rsidR="00E9324E" w:rsidRPr="00A8174B" w:rsidRDefault="00C2013D" w:rsidP="00C2013D">
            <w:pPr>
              <w:pStyle w:val="Sinespaciado"/>
              <w:jc w:val="both"/>
              <w:rPr>
                <w:rFonts w:ascii="Palatino Linotype" w:hAnsi="Palatino Linotype"/>
                <w:sz w:val="16"/>
                <w:szCs w:val="16"/>
              </w:rPr>
            </w:pPr>
            <w:r w:rsidRPr="00A8174B">
              <w:rPr>
                <w:rFonts w:ascii="Palatino Linotype" w:hAnsi="Palatino Linotype"/>
                <w:sz w:val="16"/>
                <w:szCs w:val="16"/>
              </w:rPr>
              <w:t>Pamela Albuja</w:t>
            </w:r>
          </w:p>
        </w:tc>
        <w:tc>
          <w:tcPr>
            <w:tcW w:w="1107" w:type="dxa"/>
            <w:tcBorders>
              <w:top w:val="single" w:sz="4" w:space="0" w:color="auto"/>
              <w:left w:val="single" w:sz="4" w:space="0" w:color="auto"/>
              <w:bottom w:val="single" w:sz="4" w:space="0" w:color="auto"/>
              <w:right w:val="single" w:sz="4" w:space="0" w:color="auto"/>
            </w:tcBorders>
            <w:hideMark/>
          </w:tcPr>
          <w:p w14:paraId="6767878E" w14:textId="666558CC" w:rsidR="00E9324E" w:rsidRPr="00A8174B" w:rsidRDefault="00E9324E" w:rsidP="00C2013D">
            <w:pPr>
              <w:pStyle w:val="Sinespaciado"/>
              <w:jc w:val="both"/>
              <w:rPr>
                <w:rFonts w:ascii="Palatino Linotype" w:hAnsi="Palatino Linotype"/>
                <w:sz w:val="16"/>
                <w:szCs w:val="16"/>
              </w:rPr>
            </w:pPr>
            <w:r w:rsidRPr="00A8174B">
              <w:rPr>
                <w:rFonts w:ascii="Palatino Linotype" w:hAnsi="Palatino Linotype"/>
                <w:sz w:val="16"/>
                <w:szCs w:val="16"/>
              </w:rPr>
              <w:t>SC</w:t>
            </w:r>
            <w:r w:rsidR="00C91F5E" w:rsidRPr="00A8174B">
              <w:rPr>
                <w:rFonts w:ascii="Palatino Linotype" w:hAnsi="Palatino Linotype"/>
                <w:sz w:val="16"/>
                <w:szCs w:val="16"/>
              </w:rPr>
              <w:t>CL</w:t>
            </w:r>
          </w:p>
        </w:tc>
        <w:tc>
          <w:tcPr>
            <w:tcW w:w="1140" w:type="dxa"/>
            <w:tcBorders>
              <w:top w:val="single" w:sz="4" w:space="0" w:color="auto"/>
              <w:left w:val="single" w:sz="4" w:space="0" w:color="auto"/>
              <w:bottom w:val="single" w:sz="4" w:space="0" w:color="auto"/>
              <w:right w:val="single" w:sz="4" w:space="0" w:color="auto"/>
            </w:tcBorders>
            <w:hideMark/>
          </w:tcPr>
          <w:p w14:paraId="09C82FF3" w14:textId="5E48911A" w:rsidR="00E9324E" w:rsidRPr="00A8174B" w:rsidRDefault="00A8174B" w:rsidP="00C2013D">
            <w:pPr>
              <w:pStyle w:val="Sinespaciado"/>
              <w:jc w:val="both"/>
              <w:rPr>
                <w:rFonts w:ascii="Palatino Linotype" w:hAnsi="Palatino Linotype"/>
                <w:sz w:val="16"/>
                <w:szCs w:val="16"/>
              </w:rPr>
            </w:pPr>
            <w:r>
              <w:rPr>
                <w:rFonts w:ascii="Palatino Linotype" w:hAnsi="Palatino Linotype"/>
                <w:sz w:val="16"/>
                <w:szCs w:val="16"/>
              </w:rPr>
              <w:t>2022-01-27</w:t>
            </w:r>
          </w:p>
        </w:tc>
        <w:tc>
          <w:tcPr>
            <w:tcW w:w="950" w:type="dxa"/>
            <w:tcBorders>
              <w:top w:val="single" w:sz="4" w:space="0" w:color="auto"/>
              <w:left w:val="single" w:sz="4" w:space="0" w:color="auto"/>
              <w:bottom w:val="single" w:sz="4" w:space="0" w:color="auto"/>
              <w:right w:val="single" w:sz="4" w:space="0" w:color="auto"/>
            </w:tcBorders>
          </w:tcPr>
          <w:p w14:paraId="5FE43D31" w14:textId="77777777" w:rsidR="00E9324E" w:rsidRPr="00A8174B" w:rsidRDefault="00E9324E" w:rsidP="00C2013D">
            <w:pPr>
              <w:pStyle w:val="Sinespaciado"/>
              <w:jc w:val="both"/>
              <w:rPr>
                <w:rFonts w:ascii="Palatino Linotype" w:hAnsi="Palatino Linotype"/>
                <w:sz w:val="16"/>
                <w:szCs w:val="16"/>
              </w:rPr>
            </w:pPr>
          </w:p>
        </w:tc>
      </w:tr>
      <w:tr w:rsidR="00BE7D72" w:rsidRPr="00A8174B" w14:paraId="185DDD7A" w14:textId="77777777" w:rsidTr="00BA5E2F">
        <w:trPr>
          <w:trHeight w:val="178"/>
        </w:trPr>
        <w:tc>
          <w:tcPr>
            <w:tcW w:w="1387" w:type="dxa"/>
            <w:tcBorders>
              <w:top w:val="single" w:sz="4" w:space="0" w:color="auto"/>
              <w:left w:val="single" w:sz="4" w:space="0" w:color="auto"/>
              <w:bottom w:val="single" w:sz="4" w:space="0" w:color="auto"/>
              <w:right w:val="single" w:sz="4" w:space="0" w:color="auto"/>
            </w:tcBorders>
            <w:hideMark/>
          </w:tcPr>
          <w:p w14:paraId="3EA4FB42" w14:textId="77777777" w:rsidR="00BE7D72" w:rsidRPr="00A8174B" w:rsidRDefault="00BE7D72" w:rsidP="00C2013D">
            <w:pPr>
              <w:pStyle w:val="Sinespaciado"/>
              <w:jc w:val="both"/>
              <w:rPr>
                <w:rFonts w:ascii="Palatino Linotype" w:hAnsi="Palatino Linotype"/>
                <w:b/>
                <w:sz w:val="16"/>
                <w:szCs w:val="16"/>
              </w:rPr>
            </w:pPr>
            <w:r w:rsidRPr="00A8174B">
              <w:rPr>
                <w:rFonts w:ascii="Palatino Linotype" w:hAnsi="Palatino Linotype"/>
                <w:b/>
                <w:sz w:val="16"/>
                <w:szCs w:val="16"/>
              </w:rPr>
              <w:t>Revisado   por:</w:t>
            </w:r>
          </w:p>
        </w:tc>
        <w:tc>
          <w:tcPr>
            <w:tcW w:w="1583" w:type="dxa"/>
            <w:tcBorders>
              <w:top w:val="single" w:sz="4" w:space="0" w:color="auto"/>
              <w:left w:val="single" w:sz="4" w:space="0" w:color="auto"/>
              <w:bottom w:val="single" w:sz="4" w:space="0" w:color="auto"/>
              <w:right w:val="single" w:sz="4" w:space="0" w:color="auto"/>
            </w:tcBorders>
            <w:hideMark/>
          </w:tcPr>
          <w:p w14:paraId="5A47F907" w14:textId="257A678C" w:rsidR="00BE7D72" w:rsidRPr="00A8174B" w:rsidRDefault="00BE7D72" w:rsidP="00C2013D">
            <w:pPr>
              <w:pStyle w:val="Sinespaciado"/>
              <w:jc w:val="both"/>
              <w:rPr>
                <w:rFonts w:ascii="Palatino Linotype" w:hAnsi="Palatino Linotype"/>
                <w:sz w:val="16"/>
                <w:szCs w:val="16"/>
              </w:rPr>
            </w:pPr>
            <w:r w:rsidRPr="00A8174B">
              <w:rPr>
                <w:rFonts w:ascii="Palatino Linotype" w:hAnsi="Palatino Linotype"/>
                <w:sz w:val="16"/>
                <w:szCs w:val="16"/>
              </w:rPr>
              <w:t>Samuel Byun</w:t>
            </w:r>
          </w:p>
        </w:tc>
        <w:tc>
          <w:tcPr>
            <w:tcW w:w="1107" w:type="dxa"/>
            <w:tcBorders>
              <w:top w:val="single" w:sz="4" w:space="0" w:color="auto"/>
              <w:left w:val="single" w:sz="4" w:space="0" w:color="auto"/>
              <w:bottom w:val="single" w:sz="4" w:space="0" w:color="auto"/>
              <w:right w:val="single" w:sz="4" w:space="0" w:color="auto"/>
            </w:tcBorders>
            <w:hideMark/>
          </w:tcPr>
          <w:p w14:paraId="16296A85" w14:textId="77777777" w:rsidR="00BE7D72" w:rsidRPr="00A8174B" w:rsidRDefault="00BE7D72" w:rsidP="00C2013D">
            <w:pPr>
              <w:pStyle w:val="Sinespaciado"/>
              <w:jc w:val="both"/>
              <w:rPr>
                <w:rFonts w:ascii="Palatino Linotype" w:hAnsi="Palatino Linotype"/>
                <w:sz w:val="16"/>
                <w:szCs w:val="16"/>
              </w:rPr>
            </w:pPr>
            <w:r w:rsidRPr="00A8174B">
              <w:rPr>
                <w:rFonts w:ascii="Palatino Linotype" w:hAnsi="Palatino Linotype"/>
                <w:sz w:val="16"/>
                <w:szCs w:val="16"/>
              </w:rPr>
              <w:t>PSGC (S)</w:t>
            </w:r>
          </w:p>
        </w:tc>
        <w:tc>
          <w:tcPr>
            <w:tcW w:w="1140" w:type="dxa"/>
            <w:tcBorders>
              <w:top w:val="single" w:sz="4" w:space="0" w:color="auto"/>
              <w:left w:val="single" w:sz="4" w:space="0" w:color="auto"/>
              <w:bottom w:val="single" w:sz="4" w:space="0" w:color="auto"/>
              <w:right w:val="single" w:sz="4" w:space="0" w:color="auto"/>
            </w:tcBorders>
            <w:hideMark/>
          </w:tcPr>
          <w:p w14:paraId="4DE83626" w14:textId="000BF182" w:rsidR="00BE7D72" w:rsidRPr="00A8174B" w:rsidRDefault="00BE7D72" w:rsidP="00C2013D">
            <w:pPr>
              <w:pStyle w:val="Sinespaciado"/>
              <w:jc w:val="both"/>
              <w:rPr>
                <w:rFonts w:ascii="Palatino Linotype" w:hAnsi="Palatino Linotype"/>
                <w:sz w:val="16"/>
                <w:szCs w:val="16"/>
              </w:rPr>
            </w:pPr>
            <w:r w:rsidRPr="00A8174B">
              <w:rPr>
                <w:rFonts w:ascii="Palatino Linotype" w:hAnsi="Palatino Linotype"/>
                <w:sz w:val="16"/>
                <w:szCs w:val="16"/>
              </w:rPr>
              <w:t>202</w:t>
            </w:r>
            <w:r w:rsidR="00C2013D" w:rsidRPr="00A8174B">
              <w:rPr>
                <w:rFonts w:ascii="Palatino Linotype" w:hAnsi="Palatino Linotype"/>
                <w:sz w:val="16"/>
                <w:szCs w:val="16"/>
              </w:rPr>
              <w:t>2</w:t>
            </w:r>
            <w:r w:rsidRPr="00A8174B">
              <w:rPr>
                <w:rFonts w:ascii="Palatino Linotype" w:hAnsi="Palatino Linotype"/>
                <w:sz w:val="16"/>
                <w:szCs w:val="16"/>
              </w:rPr>
              <w:t>-</w:t>
            </w:r>
            <w:r w:rsidR="00C2013D" w:rsidRPr="00A8174B">
              <w:rPr>
                <w:rFonts w:ascii="Palatino Linotype" w:hAnsi="Palatino Linotype"/>
                <w:sz w:val="16"/>
                <w:szCs w:val="16"/>
              </w:rPr>
              <w:t>0</w:t>
            </w:r>
            <w:r w:rsidRPr="00A8174B">
              <w:rPr>
                <w:rFonts w:ascii="Palatino Linotype" w:hAnsi="Palatino Linotype"/>
                <w:sz w:val="16"/>
                <w:szCs w:val="16"/>
              </w:rPr>
              <w:t>1-</w:t>
            </w:r>
            <w:r w:rsidR="00A8174B">
              <w:rPr>
                <w:rFonts w:ascii="Palatino Linotype" w:hAnsi="Palatino Linotype"/>
                <w:sz w:val="16"/>
                <w:szCs w:val="16"/>
              </w:rPr>
              <w:t>27</w:t>
            </w:r>
          </w:p>
        </w:tc>
        <w:tc>
          <w:tcPr>
            <w:tcW w:w="950" w:type="dxa"/>
            <w:tcBorders>
              <w:top w:val="single" w:sz="4" w:space="0" w:color="auto"/>
              <w:left w:val="single" w:sz="4" w:space="0" w:color="auto"/>
              <w:bottom w:val="single" w:sz="4" w:space="0" w:color="auto"/>
              <w:right w:val="single" w:sz="4" w:space="0" w:color="auto"/>
            </w:tcBorders>
          </w:tcPr>
          <w:p w14:paraId="607234BB" w14:textId="77777777" w:rsidR="00BE7D72" w:rsidRPr="00A8174B" w:rsidRDefault="00BE7D72" w:rsidP="00C2013D">
            <w:pPr>
              <w:pStyle w:val="Sinespaciado"/>
              <w:jc w:val="both"/>
              <w:rPr>
                <w:rFonts w:ascii="Palatino Linotype" w:hAnsi="Palatino Linotype"/>
                <w:sz w:val="16"/>
                <w:szCs w:val="16"/>
              </w:rPr>
            </w:pPr>
          </w:p>
        </w:tc>
      </w:tr>
    </w:tbl>
    <w:p w14:paraId="605232C6" w14:textId="77777777" w:rsidR="00E9324E" w:rsidRPr="00A8174B" w:rsidRDefault="00E9324E" w:rsidP="003638E9">
      <w:pPr>
        <w:spacing w:after="0" w:line="240" w:lineRule="auto"/>
        <w:jc w:val="both"/>
        <w:rPr>
          <w:rFonts w:ascii="Palatino Linotype" w:hAnsi="Palatino Linotype"/>
          <w:color w:val="000000"/>
          <w:lang w:val="es-ES"/>
        </w:rPr>
      </w:pPr>
      <w:bookmarkStart w:id="1" w:name="_GoBack"/>
      <w:bookmarkEnd w:id="0"/>
      <w:bookmarkEnd w:id="1"/>
    </w:p>
    <w:sectPr w:rsidR="00E9324E" w:rsidRPr="00A8174B" w:rsidSect="000D419C">
      <w:headerReference w:type="default" r:id="rId7"/>
      <w:footerReference w:type="default" r:id="rId8"/>
      <w:pgSz w:w="11906" w:h="16838" w:code="9"/>
      <w:pgMar w:top="2552" w:right="1701" w:bottom="1701"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86C7F" w14:textId="77777777" w:rsidR="00FA0508" w:rsidRDefault="00FA0508">
      <w:pPr>
        <w:spacing w:after="0" w:line="240" w:lineRule="auto"/>
      </w:pPr>
      <w:r>
        <w:separator/>
      </w:r>
    </w:p>
  </w:endnote>
  <w:endnote w:type="continuationSeparator" w:id="0">
    <w:p w14:paraId="64435D72" w14:textId="77777777" w:rsidR="00FA0508" w:rsidRDefault="00FA0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Palatino Linotype">
    <w:altName w:val="Palatino"/>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NimbusRomNo9L">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571968"/>
      <w:docPartObj>
        <w:docPartGallery w:val="Page Numbers (Bottom of Page)"/>
        <w:docPartUnique/>
      </w:docPartObj>
    </w:sdtPr>
    <w:sdtEndPr/>
    <w:sdtContent>
      <w:sdt>
        <w:sdtPr>
          <w:id w:val="-98112834"/>
          <w:docPartObj>
            <w:docPartGallery w:val="Page Numbers (Top of Page)"/>
            <w:docPartUnique/>
          </w:docPartObj>
        </w:sdtPr>
        <w:sdtEndPr/>
        <w:sdtContent>
          <w:p w14:paraId="521AFD54" w14:textId="09124C4D" w:rsidR="00FD3864" w:rsidRDefault="00E8332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638E9">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638E9">
              <w:rPr>
                <w:b/>
                <w:bCs/>
                <w:noProof/>
              </w:rPr>
              <w:t>4</w:t>
            </w:r>
            <w:r>
              <w:rPr>
                <w:b/>
                <w:bCs/>
                <w:sz w:val="24"/>
                <w:szCs w:val="24"/>
              </w:rPr>
              <w:fldChar w:fldCharType="end"/>
            </w:r>
          </w:p>
        </w:sdtContent>
      </w:sdt>
    </w:sdtContent>
  </w:sdt>
  <w:p w14:paraId="707572AE" w14:textId="77777777" w:rsidR="00FD3864" w:rsidRDefault="003638E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773F6" w14:textId="77777777" w:rsidR="00FA0508" w:rsidRDefault="00FA0508">
      <w:pPr>
        <w:spacing w:after="0" w:line="240" w:lineRule="auto"/>
      </w:pPr>
      <w:r>
        <w:separator/>
      </w:r>
    </w:p>
  </w:footnote>
  <w:footnote w:type="continuationSeparator" w:id="0">
    <w:p w14:paraId="4B5E9354" w14:textId="77777777" w:rsidR="00FA0508" w:rsidRDefault="00FA0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3A50A" w14:textId="4AF6FDCA" w:rsidR="0076751E" w:rsidRDefault="0076751E">
    <w:pPr>
      <w:pStyle w:val="Encabezado"/>
    </w:pPr>
    <w:r>
      <w:rPr>
        <w:noProof/>
        <w:lang w:eastAsia="es-EC"/>
      </w:rPr>
      <w:drawing>
        <wp:anchor distT="0" distB="0" distL="0" distR="0" simplePos="0" relativeHeight="251659264" behindDoc="1" locked="0" layoutInCell="1" allowOverlap="1" wp14:anchorId="00730142" wp14:editId="4C65F591">
          <wp:simplePos x="0" y="0"/>
          <wp:positionH relativeFrom="page">
            <wp:align>left</wp:align>
          </wp:positionH>
          <wp:positionV relativeFrom="paragraph">
            <wp:posOffset>-450215</wp:posOffset>
          </wp:positionV>
          <wp:extent cx="7574280" cy="10843260"/>
          <wp:effectExtent l="0" t="0" r="762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7574280" cy="1084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5683A"/>
    <w:multiLevelType w:val="hybridMultilevel"/>
    <w:tmpl w:val="05B2FFC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31647B61"/>
    <w:multiLevelType w:val="hybridMultilevel"/>
    <w:tmpl w:val="05B2FFC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326D349D"/>
    <w:multiLevelType w:val="hybridMultilevel"/>
    <w:tmpl w:val="ED4C0F8C"/>
    <w:lvl w:ilvl="0" w:tplc="5164B9DE">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41D96D4B"/>
    <w:multiLevelType w:val="hybridMultilevel"/>
    <w:tmpl w:val="40CE805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62E2489E"/>
    <w:multiLevelType w:val="hybridMultilevel"/>
    <w:tmpl w:val="ED4C0F8C"/>
    <w:lvl w:ilvl="0" w:tplc="5164B9DE">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642E7DB7"/>
    <w:multiLevelType w:val="hybridMultilevel"/>
    <w:tmpl w:val="40CE805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77E43241"/>
    <w:multiLevelType w:val="hybridMultilevel"/>
    <w:tmpl w:val="40CE805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7FFA669E"/>
    <w:multiLevelType w:val="hybridMultilevel"/>
    <w:tmpl w:val="ED4C0F8C"/>
    <w:lvl w:ilvl="0" w:tplc="5164B9DE">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1"/>
  </w:num>
  <w:num w:numId="5">
    <w:abstractNumId w:val="0"/>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B7"/>
    <w:rsid w:val="0000113A"/>
    <w:rsid w:val="0000687A"/>
    <w:rsid w:val="00011532"/>
    <w:rsid w:val="00031478"/>
    <w:rsid w:val="00032660"/>
    <w:rsid w:val="00037C4C"/>
    <w:rsid w:val="0004201A"/>
    <w:rsid w:val="000526F5"/>
    <w:rsid w:val="00075A42"/>
    <w:rsid w:val="00085C88"/>
    <w:rsid w:val="00090AAB"/>
    <w:rsid w:val="00094180"/>
    <w:rsid w:val="000A3F76"/>
    <w:rsid w:val="000B31CB"/>
    <w:rsid w:val="000B6D09"/>
    <w:rsid w:val="000D08C7"/>
    <w:rsid w:val="000D419C"/>
    <w:rsid w:val="000E0082"/>
    <w:rsid w:val="000E02DE"/>
    <w:rsid w:val="000E23DA"/>
    <w:rsid w:val="001022E9"/>
    <w:rsid w:val="00115403"/>
    <w:rsid w:val="0012184A"/>
    <w:rsid w:val="001377CB"/>
    <w:rsid w:val="00141AE0"/>
    <w:rsid w:val="0015286A"/>
    <w:rsid w:val="00155274"/>
    <w:rsid w:val="001715FF"/>
    <w:rsid w:val="001A58DA"/>
    <w:rsid w:val="002035A3"/>
    <w:rsid w:val="00206FB9"/>
    <w:rsid w:val="00231053"/>
    <w:rsid w:val="00235877"/>
    <w:rsid w:val="002657E1"/>
    <w:rsid w:val="002746C7"/>
    <w:rsid w:val="00282C12"/>
    <w:rsid w:val="00286032"/>
    <w:rsid w:val="002C1AC9"/>
    <w:rsid w:val="002F053B"/>
    <w:rsid w:val="002F4040"/>
    <w:rsid w:val="003022B4"/>
    <w:rsid w:val="00344BB7"/>
    <w:rsid w:val="00351B6C"/>
    <w:rsid w:val="00355452"/>
    <w:rsid w:val="003638E9"/>
    <w:rsid w:val="0037479C"/>
    <w:rsid w:val="0039507C"/>
    <w:rsid w:val="003971F1"/>
    <w:rsid w:val="003C5536"/>
    <w:rsid w:val="003E4445"/>
    <w:rsid w:val="00415227"/>
    <w:rsid w:val="00425E59"/>
    <w:rsid w:val="00434099"/>
    <w:rsid w:val="00434DE2"/>
    <w:rsid w:val="004367AD"/>
    <w:rsid w:val="00444DB0"/>
    <w:rsid w:val="004541A8"/>
    <w:rsid w:val="00463E68"/>
    <w:rsid w:val="00477978"/>
    <w:rsid w:val="004A5B52"/>
    <w:rsid w:val="004A6660"/>
    <w:rsid w:val="004A6FEC"/>
    <w:rsid w:val="004D335B"/>
    <w:rsid w:val="00521777"/>
    <w:rsid w:val="005433D3"/>
    <w:rsid w:val="00543DD9"/>
    <w:rsid w:val="005671D6"/>
    <w:rsid w:val="00597B10"/>
    <w:rsid w:val="005A703C"/>
    <w:rsid w:val="005B0B99"/>
    <w:rsid w:val="005B694B"/>
    <w:rsid w:val="005F0F1F"/>
    <w:rsid w:val="00605990"/>
    <w:rsid w:val="006067C0"/>
    <w:rsid w:val="00612C23"/>
    <w:rsid w:val="00623F46"/>
    <w:rsid w:val="006372C5"/>
    <w:rsid w:val="006626FF"/>
    <w:rsid w:val="0067173A"/>
    <w:rsid w:val="006B0964"/>
    <w:rsid w:val="006D42EF"/>
    <w:rsid w:val="006F0824"/>
    <w:rsid w:val="0073358C"/>
    <w:rsid w:val="00752D9A"/>
    <w:rsid w:val="00760D1D"/>
    <w:rsid w:val="00765E93"/>
    <w:rsid w:val="0076751E"/>
    <w:rsid w:val="00771F08"/>
    <w:rsid w:val="00795BD8"/>
    <w:rsid w:val="007A7B83"/>
    <w:rsid w:val="007C52E4"/>
    <w:rsid w:val="007D43A3"/>
    <w:rsid w:val="007F6470"/>
    <w:rsid w:val="0080554C"/>
    <w:rsid w:val="00814461"/>
    <w:rsid w:val="00841448"/>
    <w:rsid w:val="00846077"/>
    <w:rsid w:val="00846088"/>
    <w:rsid w:val="008A490D"/>
    <w:rsid w:val="008C2BEB"/>
    <w:rsid w:val="008F1317"/>
    <w:rsid w:val="008F49F6"/>
    <w:rsid w:val="009400E7"/>
    <w:rsid w:val="00963661"/>
    <w:rsid w:val="00972075"/>
    <w:rsid w:val="00984A02"/>
    <w:rsid w:val="009864C8"/>
    <w:rsid w:val="009C59B3"/>
    <w:rsid w:val="009C70C8"/>
    <w:rsid w:val="009D31A4"/>
    <w:rsid w:val="009E50DB"/>
    <w:rsid w:val="009F0FE5"/>
    <w:rsid w:val="009F382F"/>
    <w:rsid w:val="00A177BD"/>
    <w:rsid w:val="00A3405F"/>
    <w:rsid w:val="00A4128E"/>
    <w:rsid w:val="00A570CD"/>
    <w:rsid w:val="00A67E9F"/>
    <w:rsid w:val="00A7063F"/>
    <w:rsid w:val="00A8174B"/>
    <w:rsid w:val="00AA7A82"/>
    <w:rsid w:val="00AB03F0"/>
    <w:rsid w:val="00AC664F"/>
    <w:rsid w:val="00AC7EAD"/>
    <w:rsid w:val="00AD01B9"/>
    <w:rsid w:val="00AD0B2D"/>
    <w:rsid w:val="00AD130C"/>
    <w:rsid w:val="00B01648"/>
    <w:rsid w:val="00B0677D"/>
    <w:rsid w:val="00B345A3"/>
    <w:rsid w:val="00B46D1F"/>
    <w:rsid w:val="00B6151C"/>
    <w:rsid w:val="00B7600E"/>
    <w:rsid w:val="00BD1100"/>
    <w:rsid w:val="00BE6BFE"/>
    <w:rsid w:val="00BE7D72"/>
    <w:rsid w:val="00C2013D"/>
    <w:rsid w:val="00C6388A"/>
    <w:rsid w:val="00C726B6"/>
    <w:rsid w:val="00C80903"/>
    <w:rsid w:val="00C83679"/>
    <w:rsid w:val="00C91F5E"/>
    <w:rsid w:val="00C97A70"/>
    <w:rsid w:val="00CB0458"/>
    <w:rsid w:val="00CC2B01"/>
    <w:rsid w:val="00CC4AEC"/>
    <w:rsid w:val="00CC57C2"/>
    <w:rsid w:val="00CE5363"/>
    <w:rsid w:val="00D07199"/>
    <w:rsid w:val="00D227F8"/>
    <w:rsid w:val="00D70E35"/>
    <w:rsid w:val="00D91ACB"/>
    <w:rsid w:val="00D92CA3"/>
    <w:rsid w:val="00DC1645"/>
    <w:rsid w:val="00DD1FD7"/>
    <w:rsid w:val="00DE4FCF"/>
    <w:rsid w:val="00E42914"/>
    <w:rsid w:val="00E461B2"/>
    <w:rsid w:val="00E506E9"/>
    <w:rsid w:val="00E50FDA"/>
    <w:rsid w:val="00E73B46"/>
    <w:rsid w:val="00E8332B"/>
    <w:rsid w:val="00E92ACD"/>
    <w:rsid w:val="00E9324E"/>
    <w:rsid w:val="00EC1F12"/>
    <w:rsid w:val="00ED7953"/>
    <w:rsid w:val="00F0265D"/>
    <w:rsid w:val="00F2444A"/>
    <w:rsid w:val="00F262B2"/>
    <w:rsid w:val="00F37CFC"/>
    <w:rsid w:val="00F41DEC"/>
    <w:rsid w:val="00F4365A"/>
    <w:rsid w:val="00F71221"/>
    <w:rsid w:val="00F739BF"/>
    <w:rsid w:val="00F9378A"/>
    <w:rsid w:val="00F94E51"/>
    <w:rsid w:val="00F9634B"/>
    <w:rsid w:val="00FA0508"/>
    <w:rsid w:val="00FA2A6D"/>
    <w:rsid w:val="00FD649B"/>
    <w:rsid w:val="00FD7CBE"/>
    <w:rsid w:val="00FE7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DF673"/>
  <w15:docId w15:val="{4907E146-49E6-4C54-A66C-A65B6C929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BB7"/>
    <w:pPr>
      <w:spacing w:after="200" w:line="276" w:lineRule="auto"/>
    </w:pPr>
    <w:rPr>
      <w:rFonts w:ascii="Calibri" w:eastAsia="MS Mincho" w:hAnsi="Calibri" w:cs="Times New Roman"/>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qFormat/>
    <w:rsid w:val="00344BB7"/>
    <w:pPr>
      <w:spacing w:after="0" w:line="240" w:lineRule="auto"/>
      <w:jc w:val="both"/>
    </w:pPr>
    <w:rPr>
      <w:rFonts w:ascii="Times New Roman" w:eastAsia="Times New Roman" w:hAnsi="Times New Roman"/>
      <w:i/>
      <w:iCs/>
      <w:sz w:val="24"/>
      <w:szCs w:val="24"/>
      <w:lang w:val="es-MX" w:eastAsia="es-ES"/>
    </w:rPr>
  </w:style>
  <w:style w:type="character" w:customStyle="1" w:styleId="SubttuloCar">
    <w:name w:val="Subtítulo Car"/>
    <w:basedOn w:val="Fuentedeprrafopredeter"/>
    <w:link w:val="Subttulo"/>
    <w:rsid w:val="00344BB7"/>
    <w:rPr>
      <w:rFonts w:ascii="Times New Roman" w:eastAsia="Times New Roman" w:hAnsi="Times New Roman" w:cs="Times New Roman"/>
      <w:i/>
      <w:iCs/>
      <w:sz w:val="24"/>
      <w:szCs w:val="24"/>
      <w:lang w:val="es-MX" w:eastAsia="es-ES"/>
    </w:rPr>
  </w:style>
  <w:style w:type="paragraph" w:styleId="Sinespaciado">
    <w:name w:val="No Spacing"/>
    <w:link w:val="SinespaciadoCar"/>
    <w:uiPriority w:val="1"/>
    <w:qFormat/>
    <w:rsid w:val="00344BB7"/>
    <w:pPr>
      <w:spacing w:after="0" w:line="240" w:lineRule="auto"/>
    </w:pPr>
    <w:rPr>
      <w:rFonts w:ascii="Calibri" w:eastAsia="MS Mincho" w:hAnsi="Calibri" w:cs="Times New Roman"/>
      <w:lang w:val="es-EC"/>
    </w:rPr>
  </w:style>
  <w:style w:type="paragraph" w:styleId="Piedepgina">
    <w:name w:val="footer"/>
    <w:basedOn w:val="Normal"/>
    <w:link w:val="PiedepginaCar"/>
    <w:uiPriority w:val="99"/>
    <w:unhideWhenUsed/>
    <w:rsid w:val="00344B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4BB7"/>
    <w:rPr>
      <w:rFonts w:ascii="Calibri" w:eastAsia="MS Mincho" w:hAnsi="Calibri" w:cs="Times New Roman"/>
      <w:lang w:val="es-EC"/>
    </w:rPr>
  </w:style>
  <w:style w:type="character" w:customStyle="1" w:styleId="SinespaciadoCar">
    <w:name w:val="Sin espaciado Car"/>
    <w:link w:val="Sinespaciado"/>
    <w:uiPriority w:val="1"/>
    <w:locked/>
    <w:rsid w:val="00344BB7"/>
    <w:rPr>
      <w:rFonts w:ascii="Calibri" w:eastAsia="MS Mincho" w:hAnsi="Calibri" w:cs="Times New Roman"/>
      <w:lang w:val="es-EC"/>
    </w:rPr>
  </w:style>
  <w:style w:type="paragraph" w:styleId="Textodeglobo">
    <w:name w:val="Balloon Text"/>
    <w:basedOn w:val="Normal"/>
    <w:link w:val="TextodegloboCar"/>
    <w:uiPriority w:val="99"/>
    <w:semiHidden/>
    <w:unhideWhenUsed/>
    <w:rsid w:val="00344BB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4BB7"/>
    <w:rPr>
      <w:rFonts w:ascii="Segoe UI" w:eastAsia="MS Mincho" w:hAnsi="Segoe UI" w:cs="Segoe UI"/>
      <w:sz w:val="18"/>
      <w:szCs w:val="18"/>
      <w:lang w:val="es-EC"/>
    </w:rPr>
  </w:style>
  <w:style w:type="character" w:customStyle="1" w:styleId="fontstyle21">
    <w:name w:val="fontstyle21"/>
    <w:basedOn w:val="Fuentedeprrafopredeter"/>
    <w:rsid w:val="00344BB7"/>
    <w:rPr>
      <w:rFonts w:ascii="Times-Roman" w:hAnsi="Times-Roman" w:hint="default"/>
      <w:b w:val="0"/>
      <w:bCs w:val="0"/>
      <w:i w:val="0"/>
      <w:iCs w:val="0"/>
      <w:color w:val="000000"/>
      <w:sz w:val="20"/>
      <w:szCs w:val="20"/>
    </w:rPr>
  </w:style>
  <w:style w:type="paragraph" w:styleId="Encabezado">
    <w:name w:val="header"/>
    <w:basedOn w:val="Normal"/>
    <w:link w:val="EncabezadoCar"/>
    <w:uiPriority w:val="99"/>
    <w:unhideWhenUsed/>
    <w:rsid w:val="001715F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1715FF"/>
    <w:rPr>
      <w:rFonts w:ascii="Calibri" w:eastAsia="MS Mincho" w:hAnsi="Calibri" w:cs="Times New Roman"/>
      <w:lang w:val="es-EC"/>
    </w:rPr>
  </w:style>
  <w:style w:type="character" w:styleId="Refdecomentario">
    <w:name w:val="annotation reference"/>
    <w:basedOn w:val="Fuentedeprrafopredeter"/>
    <w:uiPriority w:val="99"/>
    <w:semiHidden/>
    <w:unhideWhenUsed/>
    <w:rsid w:val="00E9324E"/>
    <w:rPr>
      <w:sz w:val="16"/>
      <w:szCs w:val="16"/>
    </w:rPr>
  </w:style>
  <w:style w:type="paragraph" w:styleId="Textocomentario">
    <w:name w:val="annotation text"/>
    <w:basedOn w:val="Normal"/>
    <w:link w:val="TextocomentarioCar"/>
    <w:uiPriority w:val="99"/>
    <w:semiHidden/>
    <w:unhideWhenUsed/>
    <w:rsid w:val="00E9324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9324E"/>
    <w:rPr>
      <w:rFonts w:ascii="Calibri" w:eastAsia="MS Mincho" w:hAnsi="Calibri" w:cs="Times New Roman"/>
      <w:sz w:val="20"/>
      <w:szCs w:val="20"/>
      <w:lang w:val="es-EC"/>
    </w:rPr>
  </w:style>
  <w:style w:type="paragraph" w:styleId="Asuntodelcomentario">
    <w:name w:val="annotation subject"/>
    <w:basedOn w:val="Textocomentario"/>
    <w:next w:val="Textocomentario"/>
    <w:link w:val="AsuntodelcomentarioCar"/>
    <w:uiPriority w:val="99"/>
    <w:semiHidden/>
    <w:unhideWhenUsed/>
    <w:rsid w:val="00E9324E"/>
    <w:rPr>
      <w:b/>
      <w:bCs/>
    </w:rPr>
  </w:style>
  <w:style w:type="character" w:customStyle="1" w:styleId="AsuntodelcomentarioCar">
    <w:name w:val="Asunto del comentario Car"/>
    <w:basedOn w:val="TextocomentarioCar"/>
    <w:link w:val="Asuntodelcomentario"/>
    <w:uiPriority w:val="99"/>
    <w:semiHidden/>
    <w:rsid w:val="00E9324E"/>
    <w:rPr>
      <w:rFonts w:ascii="Calibri" w:eastAsia="MS Mincho" w:hAnsi="Calibri" w:cs="Times New Roman"/>
      <w:b/>
      <w:bCs/>
      <w:sz w:val="20"/>
      <w:szCs w:val="20"/>
      <w:lang w:val="es-EC"/>
    </w:rPr>
  </w:style>
  <w:style w:type="paragraph" w:customStyle="1" w:styleId="Default">
    <w:name w:val="Default"/>
    <w:rsid w:val="004367AD"/>
    <w:pPr>
      <w:autoSpaceDE w:val="0"/>
      <w:autoSpaceDN w:val="0"/>
      <w:adjustRightInd w:val="0"/>
      <w:spacing w:after="0" w:line="240" w:lineRule="auto"/>
    </w:pPr>
    <w:rPr>
      <w:rFonts w:ascii="Palatino Linotype" w:hAnsi="Palatino Linotype" w:cs="Palatino Linotype"/>
      <w:color w:val="000000"/>
      <w:sz w:val="24"/>
      <w:szCs w:val="24"/>
      <w:lang w:val="es-EC"/>
    </w:rPr>
  </w:style>
  <w:style w:type="paragraph" w:styleId="Prrafodelista">
    <w:name w:val="List Paragraph"/>
    <w:basedOn w:val="Normal"/>
    <w:uiPriority w:val="34"/>
    <w:qFormat/>
    <w:rsid w:val="00597B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173180">
      <w:bodyDiv w:val="1"/>
      <w:marLeft w:val="0"/>
      <w:marRight w:val="0"/>
      <w:marTop w:val="0"/>
      <w:marBottom w:val="0"/>
      <w:divBdr>
        <w:top w:val="none" w:sz="0" w:space="0" w:color="auto"/>
        <w:left w:val="none" w:sz="0" w:space="0" w:color="auto"/>
        <w:bottom w:val="none" w:sz="0" w:space="0" w:color="auto"/>
        <w:right w:val="none" w:sz="0" w:space="0" w:color="auto"/>
      </w:divBdr>
    </w:div>
    <w:div w:id="1150247484">
      <w:bodyDiv w:val="1"/>
      <w:marLeft w:val="0"/>
      <w:marRight w:val="0"/>
      <w:marTop w:val="0"/>
      <w:marBottom w:val="0"/>
      <w:divBdr>
        <w:top w:val="none" w:sz="0" w:space="0" w:color="auto"/>
        <w:left w:val="none" w:sz="0" w:space="0" w:color="auto"/>
        <w:bottom w:val="none" w:sz="0" w:space="0" w:color="auto"/>
        <w:right w:val="none" w:sz="0" w:space="0" w:color="auto"/>
      </w:divBdr>
    </w:div>
    <w:div w:id="168921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4</Pages>
  <Words>1192</Words>
  <Characters>6557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hillary herrera</dc:creator>
  <cp:keywords/>
  <dc:description/>
  <cp:lastModifiedBy>Alba Pamela Albuja Pupiales</cp:lastModifiedBy>
  <cp:revision>43</cp:revision>
  <dcterms:created xsi:type="dcterms:W3CDTF">2021-12-01T05:45:00Z</dcterms:created>
  <dcterms:modified xsi:type="dcterms:W3CDTF">2022-02-23T14:50:00Z</dcterms:modified>
</cp:coreProperties>
</file>