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AD1F" w14:textId="77777777" w:rsidR="00F0265D" w:rsidRPr="008E3B99" w:rsidRDefault="00344BB7" w:rsidP="006E6EA9">
      <w:pPr>
        <w:spacing w:after="0" w:line="240" w:lineRule="auto"/>
        <w:jc w:val="center"/>
        <w:rPr>
          <w:rFonts w:ascii="Palatino Linotype" w:hAnsi="Palatino Linotype" w:cs="Tahoma"/>
          <w:b/>
        </w:rPr>
      </w:pPr>
      <w:r w:rsidRPr="008E3B99">
        <w:rPr>
          <w:rFonts w:ascii="Palatino Linotype" w:hAnsi="Palatino Linotype" w:cs="Tahoma"/>
          <w:b/>
        </w:rPr>
        <w:t>ACTA RESOLUTIVA DE LA SESIÓN No. 0</w:t>
      </w:r>
      <w:r w:rsidR="0015286A" w:rsidRPr="008E3B99">
        <w:rPr>
          <w:rFonts w:ascii="Palatino Linotype" w:hAnsi="Palatino Linotype" w:cs="Tahoma"/>
          <w:b/>
        </w:rPr>
        <w:t>1</w:t>
      </w:r>
      <w:r w:rsidR="00F0265D" w:rsidRPr="008E3B99">
        <w:rPr>
          <w:rFonts w:ascii="Palatino Linotype" w:hAnsi="Palatino Linotype" w:cs="Tahoma"/>
          <w:b/>
        </w:rPr>
        <w:t>6</w:t>
      </w:r>
      <w:r w:rsidRPr="008E3B99">
        <w:rPr>
          <w:rFonts w:ascii="Palatino Linotype" w:hAnsi="Palatino Linotype" w:cs="Tahoma"/>
          <w:b/>
        </w:rPr>
        <w:t xml:space="preserve"> ORDINARIA </w:t>
      </w:r>
    </w:p>
    <w:p w14:paraId="174BB661" w14:textId="56BC89E3" w:rsidR="001715FF" w:rsidRPr="008E3B99" w:rsidRDefault="00344BB7" w:rsidP="006E6EA9">
      <w:pPr>
        <w:spacing w:after="0" w:line="240" w:lineRule="auto"/>
        <w:jc w:val="center"/>
        <w:rPr>
          <w:rFonts w:ascii="Palatino Linotype" w:hAnsi="Palatino Linotype" w:cs="Tahoma"/>
          <w:b/>
        </w:rPr>
      </w:pPr>
      <w:r w:rsidRPr="008E3B99">
        <w:rPr>
          <w:rFonts w:ascii="Palatino Linotype" w:hAnsi="Palatino Linotype" w:cs="Tahoma"/>
          <w:b/>
        </w:rPr>
        <w:t xml:space="preserve">DE LA COMISIÓN </w:t>
      </w:r>
      <w:r w:rsidR="00D70E35" w:rsidRPr="008E3B99">
        <w:rPr>
          <w:rFonts w:ascii="Palatino Linotype" w:hAnsi="Palatino Linotype" w:cs="Tahoma"/>
          <w:b/>
        </w:rPr>
        <w:t xml:space="preserve">DE CODIFICACIÓN LEGISLATIVA </w:t>
      </w:r>
    </w:p>
    <w:p w14:paraId="6D2D3F1B" w14:textId="60EB8DD2" w:rsidR="00F41DEC" w:rsidRPr="008E3B99" w:rsidRDefault="00D70E35" w:rsidP="006E6EA9">
      <w:pPr>
        <w:spacing w:after="0" w:line="240" w:lineRule="auto"/>
        <w:jc w:val="center"/>
        <w:rPr>
          <w:rFonts w:ascii="Palatino Linotype" w:hAnsi="Palatino Linotype" w:cs="Tahoma"/>
          <w:b/>
        </w:rPr>
      </w:pPr>
      <w:r w:rsidRPr="008E3B99">
        <w:rPr>
          <w:rFonts w:ascii="Palatino Linotype" w:hAnsi="Palatino Linotype"/>
          <w:b/>
        </w:rPr>
        <w:t>- EJE DE GOBERNABILIDAD E INSTITUCIONALIDAD-</w:t>
      </w:r>
    </w:p>
    <w:p w14:paraId="4FDF635C" w14:textId="77777777" w:rsidR="00344BB7" w:rsidRPr="008E3B99" w:rsidRDefault="00344BB7" w:rsidP="006E6EA9">
      <w:pPr>
        <w:spacing w:after="0" w:line="240" w:lineRule="auto"/>
        <w:rPr>
          <w:rFonts w:ascii="Palatino Linotype" w:hAnsi="Palatino Linotype" w:cs="Tahoma"/>
          <w:b/>
        </w:rPr>
      </w:pPr>
    </w:p>
    <w:p w14:paraId="47F3977D" w14:textId="037C3757" w:rsidR="00344BB7" w:rsidRPr="008E3B99" w:rsidRDefault="00F0265D" w:rsidP="006E6EA9">
      <w:pPr>
        <w:spacing w:after="0" w:line="240" w:lineRule="auto"/>
        <w:jc w:val="center"/>
        <w:rPr>
          <w:rFonts w:ascii="Palatino Linotype" w:hAnsi="Palatino Linotype" w:cs="Tahoma"/>
          <w:b/>
        </w:rPr>
      </w:pPr>
      <w:r w:rsidRPr="008E3B99">
        <w:rPr>
          <w:rFonts w:ascii="Palatino Linotype" w:hAnsi="Palatino Linotype" w:cs="Tahoma"/>
          <w:b/>
        </w:rPr>
        <w:t>MIÉRCOLES 08 DE SEPTIEMBRE DE 2021</w:t>
      </w:r>
    </w:p>
    <w:p w14:paraId="670772CB" w14:textId="77777777" w:rsidR="00344BB7" w:rsidRPr="008E3B99" w:rsidRDefault="00344BB7" w:rsidP="006E6EA9">
      <w:pPr>
        <w:spacing w:after="0" w:line="240" w:lineRule="auto"/>
        <w:jc w:val="center"/>
        <w:rPr>
          <w:rFonts w:ascii="Palatino Linotype" w:hAnsi="Palatino Linotype" w:cs="Tahoma"/>
          <w:b/>
        </w:rPr>
      </w:pPr>
    </w:p>
    <w:p w14:paraId="23CBD487" w14:textId="47B40618" w:rsidR="00344BB7" w:rsidRPr="008E3B99" w:rsidRDefault="00344BB7" w:rsidP="006E6EA9">
      <w:pPr>
        <w:autoSpaceDE w:val="0"/>
        <w:autoSpaceDN w:val="0"/>
        <w:adjustRightInd w:val="0"/>
        <w:spacing w:after="0" w:line="240" w:lineRule="auto"/>
        <w:jc w:val="both"/>
        <w:rPr>
          <w:rFonts w:ascii="Palatino Linotype" w:eastAsiaTheme="minorHAnsi" w:hAnsi="Palatino Linotype" w:cs="Palatino Linotype"/>
          <w:lang w:val="es-ES"/>
        </w:rPr>
      </w:pPr>
      <w:r w:rsidRPr="008E3B99">
        <w:rPr>
          <w:rFonts w:ascii="Palatino Linotype" w:hAnsi="Palatino Linotype" w:cs="Tahoma"/>
        </w:rPr>
        <w:t>En el Distrito Metropolitano de Quito, siendo las 1</w:t>
      </w:r>
      <w:r w:rsidR="00F0265D" w:rsidRPr="008E3B99">
        <w:rPr>
          <w:rFonts w:ascii="Palatino Linotype" w:hAnsi="Palatino Linotype" w:cs="Tahoma"/>
        </w:rPr>
        <w:t>1</w:t>
      </w:r>
      <w:r w:rsidRPr="008E3B99">
        <w:rPr>
          <w:rFonts w:ascii="Palatino Linotype" w:hAnsi="Palatino Linotype" w:cs="Tahoma"/>
        </w:rPr>
        <w:t>h</w:t>
      </w:r>
      <w:r w:rsidR="00F0265D" w:rsidRPr="008E3B99">
        <w:rPr>
          <w:rFonts w:ascii="Palatino Linotype" w:hAnsi="Palatino Linotype" w:cs="Tahoma"/>
        </w:rPr>
        <w:t>36</w:t>
      </w:r>
      <w:r w:rsidRPr="008E3B99">
        <w:rPr>
          <w:rFonts w:ascii="Palatino Linotype" w:hAnsi="Palatino Linotype" w:cs="Tahoma"/>
        </w:rPr>
        <w:t xml:space="preserve"> del </w:t>
      </w:r>
      <w:r w:rsidR="00F0265D" w:rsidRPr="008E3B99">
        <w:rPr>
          <w:rFonts w:ascii="Palatino Linotype" w:hAnsi="Palatino Linotype" w:cs="Tahoma"/>
        </w:rPr>
        <w:t>08</w:t>
      </w:r>
      <w:r w:rsidRPr="008E3B99">
        <w:rPr>
          <w:rFonts w:ascii="Palatino Linotype" w:hAnsi="Palatino Linotype" w:cs="Tahoma"/>
        </w:rPr>
        <w:t xml:space="preserve"> de </w:t>
      </w:r>
      <w:r w:rsidR="00F0265D" w:rsidRPr="008E3B99">
        <w:rPr>
          <w:rFonts w:ascii="Palatino Linotype" w:hAnsi="Palatino Linotype" w:cs="Tahoma"/>
        </w:rPr>
        <w:t>septiembre</w:t>
      </w:r>
      <w:r w:rsidRPr="008E3B99">
        <w:rPr>
          <w:rFonts w:ascii="Palatino Linotype" w:hAnsi="Palatino Linotype" w:cs="Tahoma"/>
        </w:rPr>
        <w:t xml:space="preserve"> de 202</w:t>
      </w:r>
      <w:r w:rsidR="0015286A" w:rsidRPr="008E3B99">
        <w:rPr>
          <w:rFonts w:ascii="Palatino Linotype" w:hAnsi="Palatino Linotype" w:cs="Tahoma"/>
        </w:rPr>
        <w:t>1</w:t>
      </w:r>
      <w:r w:rsidRPr="008E3B99">
        <w:rPr>
          <w:rFonts w:ascii="Palatino Linotype" w:hAnsi="Palatino Linotype" w:cs="Tahoma"/>
        </w:rPr>
        <w:t xml:space="preserve">, conforme la convocatoria de </w:t>
      </w:r>
      <w:r w:rsidR="00F0265D" w:rsidRPr="008E3B99">
        <w:rPr>
          <w:rFonts w:ascii="Palatino Linotype" w:hAnsi="Palatino Linotype" w:cs="Tahoma"/>
        </w:rPr>
        <w:t>03 de septiembre</w:t>
      </w:r>
      <w:r w:rsidRPr="008E3B99">
        <w:rPr>
          <w:rFonts w:ascii="Palatino Linotype" w:hAnsi="Palatino Linotype" w:cs="Tahoma"/>
        </w:rPr>
        <w:t xml:space="preserve"> del </w:t>
      </w:r>
      <w:r w:rsidR="001715FF" w:rsidRPr="008E3B99">
        <w:rPr>
          <w:rFonts w:ascii="Palatino Linotype" w:hAnsi="Palatino Linotype" w:cs="Tahoma"/>
        </w:rPr>
        <w:t>202</w:t>
      </w:r>
      <w:r w:rsidR="00BD1100" w:rsidRPr="008E3B99">
        <w:rPr>
          <w:rFonts w:ascii="Palatino Linotype" w:hAnsi="Palatino Linotype" w:cs="Tahoma"/>
        </w:rPr>
        <w:t>1</w:t>
      </w:r>
      <w:r w:rsidR="00B46D1F" w:rsidRPr="008E3B99">
        <w:rPr>
          <w:rFonts w:ascii="Palatino Linotype" w:hAnsi="Palatino Linotype" w:cs="Tahoma"/>
        </w:rPr>
        <w:t xml:space="preserve"> se lleva a cabo </w:t>
      </w:r>
      <w:r w:rsidR="00B46D1F" w:rsidRPr="008E3B99">
        <w:rPr>
          <w:rFonts w:ascii="Palatino Linotype" w:eastAsiaTheme="minorHAnsi" w:hAnsi="Palatino Linotype" w:cs="NimbusRomNo9L"/>
          <w:lang w:val="es-ES"/>
        </w:rPr>
        <w:t>mediante la plataforma virtual "</w:t>
      </w:r>
      <w:proofErr w:type="gramStart"/>
      <w:r w:rsidR="00B46D1F" w:rsidRPr="008E3B99">
        <w:rPr>
          <w:rFonts w:ascii="Palatino Linotype" w:eastAsiaTheme="minorHAnsi" w:hAnsi="Palatino Linotype" w:cs="NimbusRomNo9L"/>
          <w:lang w:val="es-ES"/>
        </w:rPr>
        <w:t>Zoom</w:t>
      </w:r>
      <w:proofErr w:type="gramEnd"/>
      <w:r w:rsidR="00B46D1F" w:rsidRPr="008E3B99">
        <w:rPr>
          <w:rFonts w:ascii="Palatino Linotype" w:eastAsiaTheme="minorHAnsi" w:hAnsi="Palatino Linotype" w:cs="NimbusRomNo9L"/>
          <w:lang w:val="es-ES"/>
        </w:rPr>
        <w:t>”</w:t>
      </w:r>
      <w:r w:rsidR="001715FF" w:rsidRPr="008E3B99">
        <w:rPr>
          <w:rFonts w:ascii="Palatino Linotype" w:eastAsiaTheme="minorHAnsi" w:hAnsi="Palatino Linotype" w:cs="Palatino Linotype"/>
          <w:lang w:val="es-ES"/>
        </w:rPr>
        <w:t xml:space="preserve">, </w:t>
      </w:r>
      <w:r w:rsidR="00AD0B2D" w:rsidRPr="008E3B99">
        <w:rPr>
          <w:rFonts w:ascii="Palatino Linotype" w:hAnsi="Palatino Linotype" w:cs="Tahoma"/>
        </w:rPr>
        <w:t xml:space="preserve">la sesión No </w:t>
      </w:r>
      <w:r w:rsidR="00F0265D" w:rsidRPr="008E3B99">
        <w:rPr>
          <w:rFonts w:ascii="Palatino Linotype" w:hAnsi="Palatino Linotype" w:cs="Tahoma"/>
        </w:rPr>
        <w:t>016</w:t>
      </w:r>
      <w:r w:rsidR="00AD0B2D" w:rsidRPr="008E3B99">
        <w:rPr>
          <w:rFonts w:ascii="Palatino Linotype" w:hAnsi="Palatino Linotype" w:cs="Tahoma"/>
        </w:rPr>
        <w:t xml:space="preserve"> - ordinaria </w:t>
      </w:r>
      <w:r w:rsidR="001715FF" w:rsidRPr="008E3B99">
        <w:rPr>
          <w:rFonts w:ascii="Palatino Linotype" w:eastAsiaTheme="minorHAnsi" w:hAnsi="Palatino Linotype" w:cs="Palatino Linotype"/>
          <w:lang w:val="es-ES"/>
        </w:rPr>
        <w:t>de la Comisión de Codificación Legislativa, presidida por la concejala Mónica Sandoval.</w:t>
      </w:r>
    </w:p>
    <w:p w14:paraId="5DA4FF68" w14:textId="77777777" w:rsidR="00344BB7" w:rsidRPr="008E3B99" w:rsidRDefault="00344BB7" w:rsidP="006E6EA9">
      <w:pPr>
        <w:spacing w:after="0" w:line="240" w:lineRule="auto"/>
        <w:jc w:val="both"/>
        <w:rPr>
          <w:rFonts w:ascii="Palatino Linotype" w:hAnsi="Palatino Linotype" w:cs="Tahoma"/>
        </w:rPr>
      </w:pPr>
    </w:p>
    <w:p w14:paraId="1DE713BF" w14:textId="710CD7FC" w:rsidR="00344BB7" w:rsidRPr="008E3B99" w:rsidRDefault="00344BB7" w:rsidP="006E6EA9">
      <w:pPr>
        <w:spacing w:after="0" w:line="240" w:lineRule="auto"/>
        <w:jc w:val="both"/>
        <w:rPr>
          <w:rFonts w:ascii="Palatino Linotype" w:hAnsi="Palatino Linotype" w:cs="Tahoma"/>
        </w:rPr>
      </w:pPr>
      <w:r w:rsidRPr="008E3B99">
        <w:rPr>
          <w:rFonts w:ascii="Palatino Linotype" w:hAnsi="Palatino Linotype" w:cs="Tahoma"/>
          <w:bCs/>
        </w:rPr>
        <w:t>Por disposición de</w:t>
      </w:r>
      <w:r w:rsidR="008F1317" w:rsidRPr="008E3B99">
        <w:rPr>
          <w:rFonts w:ascii="Palatino Linotype" w:hAnsi="Palatino Linotype" w:cs="Tahoma"/>
          <w:bCs/>
        </w:rPr>
        <w:t xml:space="preserve"> </w:t>
      </w:r>
      <w:r w:rsidRPr="008E3B99">
        <w:rPr>
          <w:rFonts w:ascii="Palatino Linotype" w:hAnsi="Palatino Linotype" w:cs="Tahoma"/>
          <w:bCs/>
        </w:rPr>
        <w:t>l</w:t>
      </w:r>
      <w:r w:rsidR="008F1317" w:rsidRPr="008E3B99">
        <w:rPr>
          <w:rFonts w:ascii="Palatino Linotype" w:hAnsi="Palatino Linotype" w:cs="Tahoma"/>
          <w:bCs/>
        </w:rPr>
        <w:t>a</w:t>
      </w:r>
      <w:r w:rsidRPr="008E3B99">
        <w:rPr>
          <w:rFonts w:ascii="Palatino Linotype" w:hAnsi="Palatino Linotype" w:cs="Tahoma"/>
          <w:bCs/>
        </w:rPr>
        <w:t xml:space="preserve"> señor</w:t>
      </w:r>
      <w:r w:rsidR="008F1317" w:rsidRPr="008E3B99">
        <w:rPr>
          <w:rFonts w:ascii="Palatino Linotype" w:hAnsi="Palatino Linotype" w:cs="Tahoma"/>
          <w:bCs/>
        </w:rPr>
        <w:t>a</w:t>
      </w:r>
      <w:r w:rsidRPr="008E3B99">
        <w:rPr>
          <w:rFonts w:ascii="Palatino Linotype" w:hAnsi="Palatino Linotype" w:cs="Tahoma"/>
          <w:bCs/>
        </w:rPr>
        <w:t xml:space="preserve"> president</w:t>
      </w:r>
      <w:r w:rsidR="008F1317" w:rsidRPr="008E3B99">
        <w:rPr>
          <w:rFonts w:ascii="Palatino Linotype" w:hAnsi="Palatino Linotype" w:cs="Tahoma"/>
          <w:bCs/>
        </w:rPr>
        <w:t>a</w:t>
      </w:r>
      <w:r w:rsidRPr="008E3B99">
        <w:rPr>
          <w:rFonts w:ascii="Palatino Linotype" w:hAnsi="Palatino Linotype" w:cs="Tahoma"/>
          <w:bCs/>
        </w:rPr>
        <w:t xml:space="preserve"> de la </w:t>
      </w:r>
      <w:r w:rsidR="000B6D09" w:rsidRPr="008E3B99">
        <w:rPr>
          <w:rFonts w:ascii="Palatino Linotype" w:hAnsi="Palatino Linotype" w:cs="Tahoma"/>
          <w:bCs/>
        </w:rPr>
        <w:t>C</w:t>
      </w:r>
      <w:r w:rsidRPr="008E3B99">
        <w:rPr>
          <w:rFonts w:ascii="Palatino Linotype" w:hAnsi="Palatino Linotype" w:cs="Tahoma"/>
          <w:bCs/>
        </w:rPr>
        <w:t>omisión, se procede a constatar el quórum reglamentario, el mismo que se encuentra conformado por l</w:t>
      </w:r>
      <w:r w:rsidR="00E73B46" w:rsidRPr="008E3B99">
        <w:rPr>
          <w:rFonts w:ascii="Palatino Linotype" w:hAnsi="Palatino Linotype" w:cs="Tahoma"/>
          <w:bCs/>
        </w:rPr>
        <w:t>os</w:t>
      </w:r>
      <w:r w:rsidRPr="008E3B99">
        <w:rPr>
          <w:rFonts w:ascii="Palatino Linotype" w:hAnsi="Palatino Linotype" w:cs="Tahoma"/>
          <w:bCs/>
        </w:rPr>
        <w:t xml:space="preserve"> concejal</w:t>
      </w:r>
      <w:r w:rsidR="00E73B46" w:rsidRPr="008E3B99">
        <w:rPr>
          <w:rFonts w:ascii="Palatino Linotype" w:hAnsi="Palatino Linotype" w:cs="Tahoma"/>
          <w:bCs/>
        </w:rPr>
        <w:t>e</w:t>
      </w:r>
      <w:r w:rsidRPr="008E3B99">
        <w:rPr>
          <w:rFonts w:ascii="Palatino Linotype" w:hAnsi="Palatino Linotype" w:cs="Tahoma"/>
          <w:bCs/>
        </w:rPr>
        <w:t xml:space="preserve">s: </w:t>
      </w:r>
      <w:r w:rsidR="001715FF" w:rsidRPr="008E3B99">
        <w:rPr>
          <w:rFonts w:ascii="Palatino Linotype" w:eastAsia="Palatino Linotype" w:hAnsi="Palatino Linotype"/>
          <w:bCs/>
        </w:rPr>
        <w:t>Mónica Sandoval</w:t>
      </w:r>
      <w:r w:rsidR="00F0265D" w:rsidRPr="008E3B99">
        <w:rPr>
          <w:rFonts w:ascii="Palatino Linotype" w:eastAsia="Palatino Linotype" w:hAnsi="Palatino Linotype"/>
          <w:bCs/>
        </w:rPr>
        <w:t xml:space="preserve">, </w:t>
      </w:r>
      <w:proofErr w:type="spellStart"/>
      <w:r w:rsidR="00F0265D" w:rsidRPr="008E3B99">
        <w:rPr>
          <w:rFonts w:ascii="Palatino Linotype" w:eastAsia="Palatino Linotype" w:hAnsi="Palatino Linotype" w:cs="Palatino Linotype"/>
          <w:bCs/>
          <w:spacing w:val="-2"/>
          <w:position w:val="-1"/>
        </w:rPr>
        <w:t>Giss</w:t>
      </w:r>
      <w:r w:rsidR="00F0265D" w:rsidRPr="008E3B99">
        <w:rPr>
          <w:rFonts w:ascii="Palatino Linotype" w:eastAsia="Palatino Linotype" w:hAnsi="Palatino Linotype" w:cs="Palatino Linotype"/>
          <w:bCs/>
          <w:position w:val="-1"/>
        </w:rPr>
        <w:t>e</w:t>
      </w:r>
      <w:r w:rsidR="00F0265D" w:rsidRPr="008E3B99">
        <w:rPr>
          <w:rFonts w:ascii="Palatino Linotype" w:eastAsia="Palatino Linotype" w:hAnsi="Palatino Linotype" w:cs="Palatino Linotype"/>
          <w:bCs/>
          <w:spacing w:val="-2"/>
          <w:position w:val="-1"/>
        </w:rPr>
        <w:t>l</w:t>
      </w:r>
      <w:r w:rsidR="00F0265D" w:rsidRPr="008E3B99">
        <w:rPr>
          <w:rFonts w:ascii="Palatino Linotype" w:eastAsia="Palatino Linotype" w:hAnsi="Palatino Linotype" w:cs="Palatino Linotype"/>
          <w:bCs/>
          <w:position w:val="-1"/>
        </w:rPr>
        <w:t>a</w:t>
      </w:r>
      <w:proofErr w:type="spellEnd"/>
      <w:r w:rsidR="00F0265D" w:rsidRPr="008E3B99">
        <w:rPr>
          <w:rFonts w:ascii="Palatino Linotype" w:eastAsia="Palatino Linotype" w:hAnsi="Palatino Linotype" w:cs="Palatino Linotype"/>
          <w:bCs/>
          <w:spacing w:val="2"/>
          <w:position w:val="-1"/>
        </w:rPr>
        <w:t xml:space="preserve"> </w:t>
      </w:r>
      <w:proofErr w:type="spellStart"/>
      <w:r w:rsidR="00F0265D" w:rsidRPr="008E3B99">
        <w:rPr>
          <w:rFonts w:ascii="Palatino Linotype" w:eastAsia="Palatino Linotype" w:hAnsi="Palatino Linotype" w:cs="Palatino Linotype"/>
          <w:bCs/>
          <w:spacing w:val="-1"/>
          <w:position w:val="-1"/>
        </w:rPr>
        <w:t>C</w:t>
      </w:r>
      <w:r w:rsidR="00F0265D" w:rsidRPr="008E3B99">
        <w:rPr>
          <w:rFonts w:ascii="Palatino Linotype" w:eastAsia="Palatino Linotype" w:hAnsi="Palatino Linotype" w:cs="Palatino Linotype"/>
          <w:bCs/>
          <w:position w:val="-1"/>
        </w:rPr>
        <w:t>ha</w:t>
      </w:r>
      <w:r w:rsidR="00F0265D" w:rsidRPr="008E3B99">
        <w:rPr>
          <w:rFonts w:ascii="Palatino Linotype" w:eastAsia="Palatino Linotype" w:hAnsi="Palatino Linotype" w:cs="Palatino Linotype"/>
          <w:bCs/>
          <w:spacing w:val="-2"/>
          <w:position w:val="-1"/>
        </w:rPr>
        <w:t>l</w:t>
      </w:r>
      <w:r w:rsidR="00F0265D" w:rsidRPr="008E3B99">
        <w:rPr>
          <w:rFonts w:ascii="Palatino Linotype" w:eastAsia="Palatino Linotype" w:hAnsi="Palatino Linotype" w:cs="Palatino Linotype"/>
          <w:bCs/>
          <w:position w:val="-1"/>
        </w:rPr>
        <w:t>á</w:t>
      </w:r>
      <w:proofErr w:type="spellEnd"/>
      <w:r w:rsidR="001715FF" w:rsidRPr="008E3B99">
        <w:rPr>
          <w:rFonts w:ascii="Palatino Linotype" w:eastAsiaTheme="minorHAnsi" w:hAnsi="Palatino Linotype" w:cs="NimbusRomNo9L"/>
          <w:bCs/>
          <w:lang w:val="es-ES"/>
        </w:rPr>
        <w:t xml:space="preserve"> </w:t>
      </w:r>
      <w:r w:rsidR="00425E59" w:rsidRPr="008E3B99">
        <w:rPr>
          <w:rFonts w:ascii="Palatino Linotype" w:eastAsiaTheme="minorHAnsi" w:hAnsi="Palatino Linotype" w:cs="NimbusRomNo9L"/>
          <w:bCs/>
          <w:lang w:val="es-ES"/>
        </w:rPr>
        <w:t xml:space="preserve">y </w:t>
      </w:r>
      <w:r w:rsidR="00425E59" w:rsidRPr="008E3B99">
        <w:rPr>
          <w:rFonts w:ascii="Palatino Linotype" w:eastAsia="Palatino Linotype" w:hAnsi="Palatino Linotype"/>
          <w:bCs/>
        </w:rPr>
        <w:t>Orlando</w:t>
      </w:r>
      <w:r w:rsidR="00425E59" w:rsidRPr="008E3B99">
        <w:rPr>
          <w:rFonts w:ascii="Palatino Linotype" w:eastAsia="Palatino Linotype" w:hAnsi="Palatino Linotype"/>
        </w:rPr>
        <w:t xml:space="preserve"> Núñez </w:t>
      </w:r>
      <w:r w:rsidRPr="008E3B99">
        <w:rPr>
          <w:rFonts w:ascii="Palatino Linotype" w:hAnsi="Palatino Linotype" w:cs="Tahoma"/>
        </w:rPr>
        <w:t xml:space="preserve">de conformidad con </w:t>
      </w:r>
      <w:r w:rsidRPr="008E3B99">
        <w:rPr>
          <w:rFonts w:ascii="Palatino Linotype" w:hAnsi="Palatino Linotype" w:cs="Tahoma"/>
          <w:color w:val="000000"/>
        </w:rPr>
        <w:t xml:space="preserve">el siguiente detalle: </w:t>
      </w:r>
    </w:p>
    <w:p w14:paraId="44ED4D7E" w14:textId="77777777" w:rsidR="00344BB7" w:rsidRPr="008E3B99" w:rsidRDefault="00344BB7" w:rsidP="006E6EA9">
      <w:pPr>
        <w:spacing w:after="0" w:line="240" w:lineRule="auto"/>
        <w:jc w:val="both"/>
        <w:rPr>
          <w:rFonts w:ascii="Palatino Linotype" w:hAnsi="Palatino Linotype" w:cs="Tahoma"/>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1914"/>
        <w:gridCol w:w="1869"/>
      </w:tblGrid>
      <w:tr w:rsidR="00344BB7" w:rsidRPr="008E3B99" w14:paraId="70C283BF" w14:textId="77777777" w:rsidTr="00F17ADA">
        <w:trPr>
          <w:trHeight w:val="227"/>
          <w:jc w:val="center"/>
        </w:trPr>
        <w:tc>
          <w:tcPr>
            <w:tcW w:w="8784" w:type="dxa"/>
            <w:gridSpan w:val="3"/>
            <w:shd w:val="clear" w:color="auto" w:fill="0070C0"/>
          </w:tcPr>
          <w:p w14:paraId="5EC2C312" w14:textId="77777777" w:rsidR="00344BB7" w:rsidRPr="008E3B99" w:rsidRDefault="00344BB7" w:rsidP="006E6EA9">
            <w:pPr>
              <w:pStyle w:val="Subttulo"/>
              <w:jc w:val="center"/>
              <w:rPr>
                <w:rFonts w:ascii="Palatino Linotype" w:hAnsi="Palatino Linotype" w:cs="Tahoma"/>
                <w:b/>
                <w:i w:val="0"/>
                <w:color w:val="FFFFFF"/>
                <w:sz w:val="22"/>
                <w:szCs w:val="22"/>
                <w:lang w:val="es-ES"/>
              </w:rPr>
            </w:pPr>
            <w:r w:rsidRPr="008E3B99">
              <w:rPr>
                <w:rFonts w:ascii="Palatino Linotype" w:hAnsi="Palatino Linotype" w:cs="Tahoma"/>
                <w:b/>
                <w:i w:val="0"/>
                <w:color w:val="FFFFFF"/>
                <w:sz w:val="22"/>
                <w:szCs w:val="22"/>
                <w:lang w:val="es-ES"/>
              </w:rPr>
              <w:t>REGISTRO ASISTENCIA – INICIO SESIÓN</w:t>
            </w:r>
          </w:p>
        </w:tc>
      </w:tr>
      <w:tr w:rsidR="00344BB7" w:rsidRPr="008E3B99" w14:paraId="259E9AF4" w14:textId="77777777" w:rsidTr="008F1317">
        <w:trPr>
          <w:trHeight w:val="227"/>
          <w:jc w:val="center"/>
        </w:trPr>
        <w:tc>
          <w:tcPr>
            <w:tcW w:w="5001" w:type="dxa"/>
            <w:shd w:val="clear" w:color="auto" w:fill="0070C0"/>
          </w:tcPr>
          <w:p w14:paraId="71451A0A" w14:textId="77777777" w:rsidR="00344BB7" w:rsidRPr="008E3B99" w:rsidRDefault="00344BB7" w:rsidP="006E6EA9">
            <w:pPr>
              <w:pStyle w:val="Subttulo"/>
              <w:jc w:val="center"/>
              <w:rPr>
                <w:rFonts w:ascii="Palatino Linotype" w:hAnsi="Palatino Linotype" w:cs="Tahoma"/>
                <w:b/>
                <w:i w:val="0"/>
                <w:color w:val="FFFFFF"/>
                <w:sz w:val="22"/>
                <w:szCs w:val="22"/>
                <w:lang w:val="es-ES"/>
              </w:rPr>
            </w:pPr>
            <w:proofErr w:type="gramStart"/>
            <w:r w:rsidRPr="008E3B99">
              <w:rPr>
                <w:rFonts w:ascii="Palatino Linotype" w:hAnsi="Palatino Linotype"/>
                <w:b/>
                <w:i w:val="0"/>
                <w:color w:val="FFFFFF"/>
                <w:sz w:val="22"/>
                <w:szCs w:val="22"/>
                <w:lang w:val="es-ES"/>
              </w:rPr>
              <w:t>INTEGRANTES  COMISIÓN</w:t>
            </w:r>
            <w:proofErr w:type="gramEnd"/>
          </w:p>
        </w:tc>
        <w:tc>
          <w:tcPr>
            <w:tcW w:w="1914" w:type="dxa"/>
            <w:shd w:val="clear" w:color="auto" w:fill="0070C0"/>
          </w:tcPr>
          <w:p w14:paraId="0304E1F4" w14:textId="77777777" w:rsidR="00344BB7" w:rsidRPr="008E3B99" w:rsidRDefault="00344BB7" w:rsidP="006E6EA9">
            <w:pPr>
              <w:pStyle w:val="Subttulo"/>
              <w:jc w:val="center"/>
              <w:rPr>
                <w:rFonts w:ascii="Palatino Linotype" w:hAnsi="Palatino Linotype" w:cs="Tahoma"/>
                <w:b/>
                <w:i w:val="0"/>
                <w:color w:val="FFFFFF"/>
                <w:sz w:val="22"/>
                <w:szCs w:val="22"/>
                <w:lang w:val="es-ES"/>
              </w:rPr>
            </w:pPr>
            <w:r w:rsidRPr="008E3B99">
              <w:rPr>
                <w:rFonts w:ascii="Palatino Linotype" w:hAnsi="Palatino Linotype" w:cs="Tahoma"/>
                <w:b/>
                <w:i w:val="0"/>
                <w:color w:val="FFFFFF"/>
                <w:sz w:val="22"/>
                <w:szCs w:val="22"/>
                <w:lang w:val="es-ES"/>
              </w:rPr>
              <w:t>PRESENTE</w:t>
            </w:r>
          </w:p>
        </w:tc>
        <w:tc>
          <w:tcPr>
            <w:tcW w:w="1869" w:type="dxa"/>
            <w:shd w:val="clear" w:color="auto" w:fill="0070C0"/>
          </w:tcPr>
          <w:p w14:paraId="6D5D0BE7" w14:textId="77777777" w:rsidR="00344BB7" w:rsidRPr="008E3B99" w:rsidRDefault="00344BB7" w:rsidP="006E6EA9">
            <w:pPr>
              <w:pStyle w:val="Subttulo"/>
              <w:jc w:val="center"/>
              <w:rPr>
                <w:rFonts w:ascii="Palatino Linotype" w:hAnsi="Palatino Linotype" w:cs="Tahoma"/>
                <w:b/>
                <w:i w:val="0"/>
                <w:color w:val="FFFFFF"/>
                <w:sz w:val="22"/>
                <w:szCs w:val="22"/>
                <w:lang w:val="es-ES"/>
              </w:rPr>
            </w:pPr>
            <w:r w:rsidRPr="008E3B99">
              <w:rPr>
                <w:rFonts w:ascii="Palatino Linotype" w:hAnsi="Palatino Linotype" w:cs="Tahoma"/>
                <w:b/>
                <w:i w:val="0"/>
                <w:color w:val="FFFFFF"/>
                <w:sz w:val="22"/>
                <w:szCs w:val="22"/>
                <w:lang w:val="es-ES"/>
              </w:rPr>
              <w:t xml:space="preserve">AUSENTE </w:t>
            </w:r>
          </w:p>
        </w:tc>
      </w:tr>
      <w:tr w:rsidR="00425E59" w:rsidRPr="008E3B99" w14:paraId="7B0226C1" w14:textId="77777777" w:rsidTr="008F1317">
        <w:trPr>
          <w:trHeight w:val="227"/>
          <w:jc w:val="center"/>
        </w:trPr>
        <w:tc>
          <w:tcPr>
            <w:tcW w:w="5001" w:type="dxa"/>
            <w:shd w:val="clear" w:color="auto" w:fill="auto"/>
          </w:tcPr>
          <w:p w14:paraId="50AB3AC3" w14:textId="2C155CA0" w:rsidR="00425E59" w:rsidRPr="008E3B99" w:rsidRDefault="001715FF" w:rsidP="006E6EA9">
            <w:pPr>
              <w:pStyle w:val="Subttulo"/>
              <w:rPr>
                <w:rFonts w:ascii="Palatino Linotype" w:hAnsi="Palatino Linotype" w:cs="Tahoma"/>
                <w:b/>
                <w:i w:val="0"/>
                <w:color w:val="000000"/>
                <w:sz w:val="22"/>
                <w:szCs w:val="22"/>
                <w:lang w:val="es-ES"/>
              </w:rPr>
            </w:pPr>
            <w:r w:rsidRPr="008E3B99">
              <w:rPr>
                <w:rFonts w:ascii="Palatino Linotype" w:hAnsi="Palatino Linotype" w:cs="Tahoma"/>
                <w:b/>
                <w:i w:val="0"/>
                <w:color w:val="000000"/>
                <w:sz w:val="22"/>
                <w:szCs w:val="22"/>
                <w:lang w:val="es-EC"/>
              </w:rPr>
              <w:t xml:space="preserve">Mónica Sandoval </w:t>
            </w:r>
          </w:p>
        </w:tc>
        <w:tc>
          <w:tcPr>
            <w:tcW w:w="1914" w:type="dxa"/>
            <w:shd w:val="clear" w:color="auto" w:fill="auto"/>
          </w:tcPr>
          <w:p w14:paraId="53FA268D" w14:textId="53533392" w:rsidR="00425E59" w:rsidRPr="008E3B99" w:rsidRDefault="00425E59" w:rsidP="006E6EA9">
            <w:pPr>
              <w:pStyle w:val="Subttulo"/>
              <w:jc w:val="center"/>
              <w:rPr>
                <w:rFonts w:ascii="Palatino Linotype" w:hAnsi="Palatino Linotype" w:cs="Tahoma"/>
                <w:i w:val="0"/>
                <w:color w:val="000000"/>
                <w:sz w:val="22"/>
                <w:szCs w:val="22"/>
                <w:lang w:val="es-ES"/>
              </w:rPr>
            </w:pPr>
            <w:r w:rsidRPr="008E3B99">
              <w:rPr>
                <w:rFonts w:ascii="Palatino Linotype" w:hAnsi="Palatino Linotype" w:cs="Tahoma"/>
                <w:i w:val="0"/>
                <w:color w:val="000000"/>
                <w:sz w:val="22"/>
                <w:szCs w:val="22"/>
                <w:lang w:val="es-ES"/>
              </w:rPr>
              <w:t>1</w:t>
            </w:r>
          </w:p>
        </w:tc>
        <w:tc>
          <w:tcPr>
            <w:tcW w:w="1869" w:type="dxa"/>
            <w:shd w:val="clear" w:color="auto" w:fill="auto"/>
          </w:tcPr>
          <w:p w14:paraId="3EA5D5A6" w14:textId="77777777" w:rsidR="00425E59" w:rsidRPr="008E3B99" w:rsidRDefault="00425E59" w:rsidP="006E6EA9">
            <w:pPr>
              <w:pStyle w:val="Subttulo"/>
              <w:jc w:val="center"/>
              <w:rPr>
                <w:rFonts w:ascii="Palatino Linotype" w:hAnsi="Palatino Linotype" w:cs="Tahoma"/>
                <w:i w:val="0"/>
                <w:color w:val="000000"/>
                <w:sz w:val="22"/>
                <w:szCs w:val="22"/>
                <w:lang w:val="es-ES"/>
              </w:rPr>
            </w:pPr>
          </w:p>
        </w:tc>
      </w:tr>
      <w:tr w:rsidR="00425E59" w:rsidRPr="008E3B99" w14:paraId="46C12AFD" w14:textId="77777777" w:rsidTr="008F1317">
        <w:trPr>
          <w:trHeight w:val="227"/>
          <w:jc w:val="center"/>
        </w:trPr>
        <w:tc>
          <w:tcPr>
            <w:tcW w:w="5001" w:type="dxa"/>
            <w:shd w:val="clear" w:color="auto" w:fill="auto"/>
          </w:tcPr>
          <w:p w14:paraId="1C95B812" w14:textId="53C3D9B9" w:rsidR="00425E59" w:rsidRPr="008E3B99" w:rsidRDefault="00425E59" w:rsidP="006E6EA9">
            <w:pPr>
              <w:pStyle w:val="Subttulo"/>
              <w:rPr>
                <w:rFonts w:ascii="Palatino Linotype" w:hAnsi="Palatino Linotype" w:cs="Tahoma"/>
                <w:b/>
                <w:i w:val="0"/>
                <w:color w:val="000000"/>
                <w:sz w:val="22"/>
                <w:szCs w:val="22"/>
                <w:lang w:val="es-ES"/>
              </w:rPr>
            </w:pPr>
            <w:proofErr w:type="spellStart"/>
            <w:r w:rsidRPr="008E3B99">
              <w:rPr>
                <w:rFonts w:ascii="Palatino Linotype" w:eastAsia="Palatino Linotype" w:hAnsi="Palatino Linotype" w:cs="Palatino Linotype"/>
                <w:b/>
                <w:i w:val="0"/>
                <w:iCs w:val="0"/>
                <w:spacing w:val="-2"/>
                <w:position w:val="-1"/>
                <w:sz w:val="22"/>
                <w:szCs w:val="22"/>
                <w:lang w:val="es-EC"/>
              </w:rPr>
              <w:t>Giss</w:t>
            </w:r>
            <w:r w:rsidRPr="008E3B99">
              <w:rPr>
                <w:rFonts w:ascii="Palatino Linotype" w:eastAsia="Palatino Linotype" w:hAnsi="Palatino Linotype" w:cs="Palatino Linotype"/>
                <w:b/>
                <w:i w:val="0"/>
                <w:iCs w:val="0"/>
                <w:position w:val="-1"/>
                <w:sz w:val="22"/>
                <w:szCs w:val="22"/>
                <w:lang w:val="es-EC"/>
              </w:rPr>
              <w:t>e</w:t>
            </w:r>
            <w:r w:rsidRPr="008E3B99">
              <w:rPr>
                <w:rFonts w:ascii="Palatino Linotype" w:eastAsia="Palatino Linotype" w:hAnsi="Palatino Linotype" w:cs="Palatino Linotype"/>
                <w:b/>
                <w:i w:val="0"/>
                <w:iCs w:val="0"/>
                <w:spacing w:val="-2"/>
                <w:position w:val="-1"/>
                <w:sz w:val="22"/>
                <w:szCs w:val="22"/>
                <w:lang w:val="es-EC"/>
              </w:rPr>
              <w:t>l</w:t>
            </w:r>
            <w:r w:rsidRPr="008E3B99">
              <w:rPr>
                <w:rFonts w:ascii="Palatino Linotype" w:eastAsia="Palatino Linotype" w:hAnsi="Palatino Linotype" w:cs="Palatino Linotype"/>
                <w:b/>
                <w:i w:val="0"/>
                <w:iCs w:val="0"/>
                <w:position w:val="-1"/>
                <w:sz w:val="22"/>
                <w:szCs w:val="22"/>
                <w:lang w:val="es-EC"/>
              </w:rPr>
              <w:t>a</w:t>
            </w:r>
            <w:proofErr w:type="spellEnd"/>
            <w:r w:rsidRPr="008E3B99">
              <w:rPr>
                <w:rFonts w:ascii="Palatino Linotype" w:eastAsia="Palatino Linotype" w:hAnsi="Palatino Linotype" w:cs="Palatino Linotype"/>
                <w:b/>
                <w:i w:val="0"/>
                <w:iCs w:val="0"/>
                <w:spacing w:val="2"/>
                <w:position w:val="-1"/>
                <w:sz w:val="22"/>
                <w:szCs w:val="22"/>
                <w:lang w:val="es-EC"/>
              </w:rPr>
              <w:t xml:space="preserve"> </w:t>
            </w:r>
            <w:proofErr w:type="spellStart"/>
            <w:r w:rsidRPr="008E3B99">
              <w:rPr>
                <w:rFonts w:ascii="Palatino Linotype" w:eastAsia="Palatino Linotype" w:hAnsi="Palatino Linotype" w:cs="Palatino Linotype"/>
                <w:b/>
                <w:i w:val="0"/>
                <w:iCs w:val="0"/>
                <w:spacing w:val="-1"/>
                <w:position w:val="-1"/>
                <w:sz w:val="22"/>
                <w:szCs w:val="22"/>
                <w:lang w:val="es-EC"/>
              </w:rPr>
              <w:t>C</w:t>
            </w:r>
            <w:r w:rsidRPr="008E3B99">
              <w:rPr>
                <w:rFonts w:ascii="Palatino Linotype" w:eastAsia="Palatino Linotype" w:hAnsi="Palatino Linotype" w:cs="Palatino Linotype"/>
                <w:b/>
                <w:i w:val="0"/>
                <w:iCs w:val="0"/>
                <w:position w:val="-1"/>
                <w:sz w:val="22"/>
                <w:szCs w:val="22"/>
                <w:lang w:val="es-EC"/>
              </w:rPr>
              <w:t>ha</w:t>
            </w:r>
            <w:r w:rsidRPr="008E3B99">
              <w:rPr>
                <w:rFonts w:ascii="Palatino Linotype" w:eastAsia="Palatino Linotype" w:hAnsi="Palatino Linotype" w:cs="Palatino Linotype"/>
                <w:b/>
                <w:i w:val="0"/>
                <w:iCs w:val="0"/>
                <w:spacing w:val="-2"/>
                <w:position w:val="-1"/>
                <w:sz w:val="22"/>
                <w:szCs w:val="22"/>
                <w:lang w:val="es-EC"/>
              </w:rPr>
              <w:t>l</w:t>
            </w:r>
            <w:r w:rsidRPr="008E3B99">
              <w:rPr>
                <w:rFonts w:ascii="Palatino Linotype" w:eastAsia="Palatino Linotype" w:hAnsi="Palatino Linotype" w:cs="Palatino Linotype"/>
                <w:b/>
                <w:i w:val="0"/>
                <w:iCs w:val="0"/>
                <w:position w:val="-1"/>
                <w:sz w:val="22"/>
                <w:szCs w:val="22"/>
                <w:lang w:val="es-EC"/>
              </w:rPr>
              <w:t>á</w:t>
            </w:r>
            <w:proofErr w:type="spellEnd"/>
          </w:p>
        </w:tc>
        <w:tc>
          <w:tcPr>
            <w:tcW w:w="1914" w:type="dxa"/>
            <w:shd w:val="clear" w:color="auto" w:fill="auto"/>
          </w:tcPr>
          <w:p w14:paraId="36C34B0E" w14:textId="14C6CE45" w:rsidR="00425E59" w:rsidRPr="008E3B99" w:rsidRDefault="00F0265D" w:rsidP="006E6EA9">
            <w:pPr>
              <w:pStyle w:val="Subttulo"/>
              <w:jc w:val="center"/>
              <w:rPr>
                <w:rFonts w:ascii="Palatino Linotype" w:hAnsi="Palatino Linotype" w:cs="Tahoma"/>
                <w:i w:val="0"/>
                <w:color w:val="000000"/>
                <w:sz w:val="22"/>
                <w:szCs w:val="22"/>
                <w:lang w:val="es-ES"/>
              </w:rPr>
            </w:pPr>
            <w:r w:rsidRPr="008E3B99">
              <w:rPr>
                <w:rFonts w:ascii="Palatino Linotype" w:hAnsi="Palatino Linotype" w:cs="Tahoma"/>
                <w:i w:val="0"/>
                <w:color w:val="000000"/>
                <w:sz w:val="22"/>
                <w:szCs w:val="22"/>
                <w:lang w:val="es-ES"/>
              </w:rPr>
              <w:t>1</w:t>
            </w:r>
          </w:p>
        </w:tc>
        <w:tc>
          <w:tcPr>
            <w:tcW w:w="1869" w:type="dxa"/>
            <w:shd w:val="clear" w:color="auto" w:fill="auto"/>
          </w:tcPr>
          <w:p w14:paraId="7D231A9E" w14:textId="4D0712A2" w:rsidR="00425E59" w:rsidRPr="008E3B99" w:rsidRDefault="00425E59" w:rsidP="006E6EA9">
            <w:pPr>
              <w:pStyle w:val="Subttulo"/>
              <w:jc w:val="center"/>
              <w:rPr>
                <w:rFonts w:ascii="Palatino Linotype" w:hAnsi="Palatino Linotype" w:cs="Tahoma"/>
                <w:i w:val="0"/>
                <w:color w:val="000000"/>
                <w:sz w:val="22"/>
                <w:szCs w:val="22"/>
                <w:lang w:val="es-ES"/>
              </w:rPr>
            </w:pPr>
          </w:p>
        </w:tc>
      </w:tr>
      <w:tr w:rsidR="00425E59" w:rsidRPr="008E3B99" w14:paraId="3AC80175" w14:textId="77777777" w:rsidTr="008F1317">
        <w:trPr>
          <w:trHeight w:val="227"/>
          <w:jc w:val="center"/>
        </w:trPr>
        <w:tc>
          <w:tcPr>
            <w:tcW w:w="5001" w:type="dxa"/>
            <w:shd w:val="clear" w:color="auto" w:fill="auto"/>
          </w:tcPr>
          <w:p w14:paraId="7B9B1508" w14:textId="1B847C6E" w:rsidR="00425E59" w:rsidRPr="008E3B99" w:rsidRDefault="00425E59" w:rsidP="006E6EA9">
            <w:pPr>
              <w:pStyle w:val="Subttulo"/>
              <w:rPr>
                <w:rFonts w:ascii="Palatino Linotype" w:hAnsi="Palatino Linotype" w:cs="Tahoma"/>
                <w:b/>
                <w:i w:val="0"/>
                <w:color w:val="000000"/>
                <w:sz w:val="22"/>
                <w:szCs w:val="22"/>
                <w:lang w:val="es-ES"/>
              </w:rPr>
            </w:pPr>
            <w:r w:rsidRPr="008E3B99">
              <w:rPr>
                <w:rFonts w:ascii="Palatino Linotype" w:hAnsi="Palatino Linotype" w:cs="Tahoma"/>
                <w:b/>
                <w:i w:val="0"/>
                <w:color w:val="000000"/>
                <w:sz w:val="22"/>
                <w:szCs w:val="22"/>
                <w:lang w:val="es-EC"/>
              </w:rPr>
              <w:t xml:space="preserve">Orlando Núñez </w:t>
            </w:r>
          </w:p>
        </w:tc>
        <w:tc>
          <w:tcPr>
            <w:tcW w:w="1914" w:type="dxa"/>
            <w:shd w:val="clear" w:color="auto" w:fill="auto"/>
          </w:tcPr>
          <w:p w14:paraId="0782CE0B" w14:textId="041489E8" w:rsidR="00425E59" w:rsidRPr="008E3B99" w:rsidRDefault="00425E59" w:rsidP="006E6EA9">
            <w:pPr>
              <w:pStyle w:val="Subttulo"/>
              <w:jc w:val="center"/>
              <w:rPr>
                <w:rFonts w:ascii="Palatino Linotype" w:hAnsi="Palatino Linotype" w:cs="Tahoma"/>
                <w:i w:val="0"/>
                <w:color w:val="000000"/>
                <w:sz w:val="22"/>
                <w:szCs w:val="22"/>
                <w:lang w:val="es-ES"/>
              </w:rPr>
            </w:pPr>
            <w:r w:rsidRPr="008E3B99">
              <w:rPr>
                <w:rFonts w:ascii="Palatino Linotype" w:hAnsi="Palatino Linotype" w:cs="Tahoma"/>
                <w:i w:val="0"/>
                <w:color w:val="000000"/>
                <w:sz w:val="22"/>
                <w:szCs w:val="22"/>
                <w:lang w:val="es-ES"/>
              </w:rPr>
              <w:t>1</w:t>
            </w:r>
          </w:p>
        </w:tc>
        <w:tc>
          <w:tcPr>
            <w:tcW w:w="1869" w:type="dxa"/>
            <w:shd w:val="clear" w:color="auto" w:fill="auto"/>
          </w:tcPr>
          <w:p w14:paraId="40273278" w14:textId="77777777" w:rsidR="00425E59" w:rsidRPr="008E3B99" w:rsidRDefault="00425E59" w:rsidP="006E6EA9">
            <w:pPr>
              <w:pStyle w:val="Subttulo"/>
              <w:jc w:val="center"/>
              <w:rPr>
                <w:rFonts w:ascii="Palatino Linotype" w:hAnsi="Palatino Linotype" w:cs="Tahoma"/>
                <w:i w:val="0"/>
                <w:color w:val="000000"/>
                <w:sz w:val="22"/>
                <w:szCs w:val="22"/>
                <w:lang w:val="es-ES"/>
              </w:rPr>
            </w:pPr>
          </w:p>
        </w:tc>
      </w:tr>
      <w:tr w:rsidR="00425E59" w:rsidRPr="008E3B99" w14:paraId="79A73CD4" w14:textId="77777777" w:rsidTr="008F1317">
        <w:trPr>
          <w:trHeight w:val="227"/>
          <w:jc w:val="center"/>
        </w:trPr>
        <w:tc>
          <w:tcPr>
            <w:tcW w:w="5001" w:type="dxa"/>
            <w:shd w:val="clear" w:color="auto" w:fill="0070C0"/>
          </w:tcPr>
          <w:p w14:paraId="2DA386B6" w14:textId="77777777" w:rsidR="00425E59" w:rsidRPr="008E3B99" w:rsidRDefault="00425E59" w:rsidP="006E6EA9">
            <w:pPr>
              <w:pStyle w:val="Subttulo"/>
              <w:jc w:val="center"/>
              <w:rPr>
                <w:rFonts w:ascii="Palatino Linotype" w:hAnsi="Palatino Linotype" w:cs="Tahoma"/>
                <w:b/>
                <w:i w:val="0"/>
                <w:color w:val="FFFFFF"/>
                <w:sz w:val="22"/>
                <w:szCs w:val="22"/>
                <w:lang w:val="es-ES"/>
              </w:rPr>
            </w:pPr>
            <w:r w:rsidRPr="008E3B99">
              <w:rPr>
                <w:rFonts w:ascii="Palatino Linotype" w:hAnsi="Palatino Linotype" w:cs="Tahoma"/>
                <w:b/>
                <w:i w:val="0"/>
                <w:color w:val="FFFFFF"/>
                <w:sz w:val="22"/>
                <w:szCs w:val="22"/>
                <w:lang w:val="es-ES"/>
              </w:rPr>
              <w:t>TOTAL</w:t>
            </w:r>
          </w:p>
        </w:tc>
        <w:tc>
          <w:tcPr>
            <w:tcW w:w="1914" w:type="dxa"/>
            <w:shd w:val="clear" w:color="auto" w:fill="0070C0"/>
          </w:tcPr>
          <w:p w14:paraId="7573CF9A" w14:textId="252D118D" w:rsidR="00425E59" w:rsidRPr="008E3B99" w:rsidRDefault="00F0265D" w:rsidP="006E6EA9">
            <w:pPr>
              <w:pStyle w:val="Subttulo"/>
              <w:jc w:val="center"/>
              <w:rPr>
                <w:rFonts w:ascii="Palatino Linotype" w:hAnsi="Palatino Linotype" w:cs="Tahoma"/>
                <w:i w:val="0"/>
                <w:color w:val="FFFFFF"/>
                <w:sz w:val="22"/>
                <w:szCs w:val="22"/>
                <w:lang w:val="es-ES"/>
              </w:rPr>
            </w:pPr>
            <w:r w:rsidRPr="008E3B99">
              <w:rPr>
                <w:rFonts w:ascii="Palatino Linotype" w:hAnsi="Palatino Linotype" w:cs="Tahoma"/>
                <w:i w:val="0"/>
                <w:color w:val="FFFFFF"/>
                <w:sz w:val="22"/>
                <w:szCs w:val="22"/>
                <w:lang w:val="es-ES"/>
              </w:rPr>
              <w:t>3</w:t>
            </w:r>
          </w:p>
        </w:tc>
        <w:tc>
          <w:tcPr>
            <w:tcW w:w="1869" w:type="dxa"/>
            <w:shd w:val="clear" w:color="auto" w:fill="0070C0"/>
          </w:tcPr>
          <w:p w14:paraId="76F03ED4" w14:textId="1A4C84B6" w:rsidR="00425E59" w:rsidRPr="008E3B99" w:rsidRDefault="00F0265D" w:rsidP="006E6EA9">
            <w:pPr>
              <w:pStyle w:val="Subttulo"/>
              <w:jc w:val="center"/>
              <w:rPr>
                <w:rFonts w:ascii="Palatino Linotype" w:hAnsi="Palatino Linotype" w:cs="Tahoma"/>
                <w:i w:val="0"/>
                <w:color w:val="FFFFFF"/>
                <w:sz w:val="22"/>
                <w:szCs w:val="22"/>
                <w:lang w:val="es-ES"/>
              </w:rPr>
            </w:pPr>
            <w:r w:rsidRPr="008E3B99">
              <w:rPr>
                <w:rFonts w:ascii="Palatino Linotype" w:hAnsi="Palatino Linotype" w:cs="Tahoma"/>
                <w:i w:val="0"/>
                <w:color w:val="FFFFFF"/>
                <w:sz w:val="22"/>
                <w:szCs w:val="22"/>
                <w:lang w:val="es-ES"/>
              </w:rPr>
              <w:t>0</w:t>
            </w:r>
          </w:p>
        </w:tc>
      </w:tr>
    </w:tbl>
    <w:p w14:paraId="1FD58DEC" w14:textId="77777777" w:rsidR="00344BB7" w:rsidRPr="008E3B99" w:rsidRDefault="00344BB7" w:rsidP="006E6EA9">
      <w:pPr>
        <w:spacing w:after="0" w:line="240" w:lineRule="auto"/>
        <w:jc w:val="both"/>
        <w:rPr>
          <w:rFonts w:ascii="Palatino Linotype" w:hAnsi="Palatino Linotype" w:cs="Tahoma"/>
          <w:lang w:val="es-ES"/>
        </w:rPr>
      </w:pPr>
    </w:p>
    <w:p w14:paraId="0E4D4433" w14:textId="4ACA4D20" w:rsidR="00AD0B2D" w:rsidRPr="006E6EA9" w:rsidRDefault="00AD0B2D" w:rsidP="006E6EA9">
      <w:pPr>
        <w:spacing w:after="0" w:line="240" w:lineRule="auto"/>
        <w:jc w:val="both"/>
        <w:rPr>
          <w:rFonts w:ascii="Palatino Linotype" w:hAnsi="Palatino Linotype" w:cs="Tahoma"/>
        </w:rPr>
      </w:pPr>
      <w:r w:rsidRPr="008E3B99">
        <w:rPr>
          <w:rFonts w:ascii="Palatino Linotype" w:hAnsi="Palatino Linotype" w:cs="Tahoma"/>
        </w:rPr>
        <w:t xml:space="preserve">Además, </w:t>
      </w:r>
      <w:r w:rsidRPr="00DE6FD0">
        <w:rPr>
          <w:rFonts w:ascii="Palatino Linotype" w:hAnsi="Palatino Linotype" w:cs="Tahoma"/>
        </w:rPr>
        <w:t xml:space="preserve">se registra la presencia de los siguientes funcionarios: </w:t>
      </w:r>
      <w:r w:rsidR="00CC7E90" w:rsidRPr="00DE6FD0">
        <w:rPr>
          <w:rFonts w:ascii="Palatino Linotype" w:eastAsiaTheme="minorHAnsi" w:hAnsi="Palatino Linotype" w:cs="NimbusRomNo9L"/>
          <w:color w:val="000000"/>
        </w:rPr>
        <w:t xml:space="preserve">Isaac Samuel </w:t>
      </w:r>
      <w:proofErr w:type="spellStart"/>
      <w:r w:rsidR="00CC7E90" w:rsidRPr="00DE6FD0">
        <w:rPr>
          <w:rFonts w:ascii="Palatino Linotype" w:eastAsiaTheme="minorHAnsi" w:hAnsi="Palatino Linotype" w:cs="NimbusRomNo9L"/>
          <w:color w:val="000000"/>
        </w:rPr>
        <w:t>Byun</w:t>
      </w:r>
      <w:proofErr w:type="spellEnd"/>
      <w:r w:rsidR="00CC7E90" w:rsidRPr="00DE6FD0">
        <w:rPr>
          <w:rFonts w:ascii="Palatino Linotype" w:eastAsiaTheme="minorHAnsi" w:hAnsi="Palatino Linotype" w:cs="NimbusRomNo9L"/>
          <w:color w:val="000000"/>
        </w:rPr>
        <w:t xml:space="preserve"> Olivo</w:t>
      </w:r>
      <w:r w:rsidR="006E6EA9" w:rsidRPr="00DE6FD0">
        <w:rPr>
          <w:rFonts w:ascii="Palatino Linotype" w:eastAsiaTheme="minorHAnsi" w:hAnsi="Palatino Linotype" w:cs="NimbusRomNo9L"/>
          <w:color w:val="000000"/>
        </w:rPr>
        <w:t xml:space="preserve"> </w:t>
      </w:r>
      <w:r w:rsidR="00CC7E90" w:rsidRPr="00DE6FD0">
        <w:rPr>
          <w:rFonts w:ascii="Palatino Linotype" w:eastAsiaTheme="minorHAnsi" w:hAnsi="Palatino Linotype" w:cs="NimbusRomNo9L"/>
          <w:color w:val="000000"/>
        </w:rPr>
        <w:t>Secretario General del Concejo (E)</w:t>
      </w:r>
      <w:r w:rsidR="006E6EA9" w:rsidRPr="00DE6FD0">
        <w:rPr>
          <w:rFonts w:ascii="Palatino Linotype" w:eastAsiaTheme="minorHAnsi" w:hAnsi="Palatino Linotype" w:cs="NimbusRomNo9L"/>
          <w:color w:val="000000"/>
        </w:rPr>
        <w:t xml:space="preserve">, </w:t>
      </w:r>
      <w:r w:rsidR="00CC7E90" w:rsidRPr="00DE6FD0">
        <w:rPr>
          <w:rFonts w:ascii="Palatino Linotype" w:eastAsiaTheme="minorHAnsi" w:hAnsi="Palatino Linotype" w:cs="NimbusRomNo9L"/>
          <w:color w:val="000000"/>
        </w:rPr>
        <w:t>Guillermo Eugenio Abad Zamora</w:t>
      </w:r>
      <w:r w:rsidR="006E6EA9" w:rsidRPr="00DE6FD0">
        <w:rPr>
          <w:rFonts w:ascii="Palatino Linotype" w:eastAsiaTheme="minorHAnsi" w:hAnsi="Palatino Linotype" w:cs="NimbusRomNo9L"/>
          <w:color w:val="000000"/>
        </w:rPr>
        <w:t xml:space="preserve"> </w:t>
      </w:r>
      <w:r w:rsidR="00CC7E90" w:rsidRPr="00DE6FD0">
        <w:rPr>
          <w:rFonts w:ascii="Palatino Linotype" w:eastAsiaTheme="minorHAnsi" w:hAnsi="Palatino Linotype" w:cs="NimbusRomNo9L"/>
          <w:color w:val="000000"/>
        </w:rPr>
        <w:t>Secretario de Movilidad</w:t>
      </w:r>
      <w:r w:rsidR="006E6EA9" w:rsidRPr="00DE6FD0">
        <w:rPr>
          <w:rFonts w:ascii="Palatino Linotype" w:eastAsiaTheme="minorHAnsi" w:hAnsi="Palatino Linotype" w:cs="NimbusRomNo9L"/>
          <w:color w:val="000000"/>
        </w:rPr>
        <w:t xml:space="preserve">, </w:t>
      </w:r>
      <w:r w:rsidR="00DE6FD0" w:rsidRPr="00DE6FD0">
        <w:rPr>
          <w:rFonts w:ascii="Palatino Linotype" w:hAnsi="Palatino Linotype"/>
        </w:rPr>
        <w:t>Werner Wenceslao Altamirano Salazar delegado</w:t>
      </w:r>
      <w:r w:rsidR="006E6EA9" w:rsidRPr="00DE6FD0">
        <w:rPr>
          <w:rFonts w:ascii="Palatino Linotype" w:eastAsiaTheme="minorHAnsi" w:hAnsi="Palatino Linotype" w:cs="NimbusRomNo9L"/>
          <w:color w:val="000000"/>
        </w:rPr>
        <w:t xml:space="preserve"> </w:t>
      </w:r>
      <w:r w:rsidR="00DE6FD0" w:rsidRPr="00DE6FD0">
        <w:rPr>
          <w:rFonts w:ascii="Palatino Linotype" w:eastAsiaTheme="minorHAnsi" w:hAnsi="Palatino Linotype" w:cs="NimbusRomNo9L"/>
          <w:color w:val="000000"/>
        </w:rPr>
        <w:t xml:space="preserve">del </w:t>
      </w:r>
      <w:r w:rsidR="00CB54D4" w:rsidRPr="00DE6FD0">
        <w:rPr>
          <w:rFonts w:ascii="Palatino Linotype" w:eastAsiaTheme="minorHAnsi" w:hAnsi="Palatino Linotype" w:cs="NimbusRomNo9L"/>
          <w:color w:val="000000"/>
        </w:rPr>
        <w:t>Secretario General de Planificación (E)</w:t>
      </w:r>
      <w:r w:rsidR="006E6EA9" w:rsidRPr="00DE6FD0">
        <w:rPr>
          <w:rFonts w:ascii="Palatino Linotype" w:eastAsiaTheme="minorHAnsi" w:hAnsi="Palatino Linotype" w:cs="NimbusRomNo9L"/>
          <w:color w:val="000000"/>
        </w:rPr>
        <w:t xml:space="preserve">, </w:t>
      </w:r>
      <w:r w:rsidR="006E6EA9" w:rsidRPr="00DE6FD0">
        <w:rPr>
          <w:rFonts w:ascii="Palatino Linotype" w:hAnsi="Palatino Linotype"/>
        </w:rPr>
        <w:t>Diego Pérez</w:t>
      </w:r>
      <w:r w:rsidR="006E6EA9" w:rsidRPr="00DE6FD0">
        <w:rPr>
          <w:rFonts w:ascii="Palatino Linotype" w:hAnsi="Palatino Linotype"/>
        </w:rPr>
        <w:t xml:space="preserve"> </w:t>
      </w:r>
      <w:r w:rsidR="00CB54D4" w:rsidRPr="00DE6FD0">
        <w:rPr>
          <w:rFonts w:ascii="Palatino Linotype" w:eastAsiaTheme="minorHAnsi" w:hAnsi="Palatino Linotype" w:cs="NimbusRomNo9L"/>
          <w:color w:val="000000"/>
        </w:rPr>
        <w:t>de la Empresa Pública Metropolitana de Movilidad y Obras Públicas</w:t>
      </w:r>
      <w:r w:rsidR="006E6EA9" w:rsidRPr="00DE6FD0">
        <w:rPr>
          <w:rFonts w:ascii="Palatino Linotype" w:eastAsiaTheme="minorHAnsi" w:hAnsi="Palatino Linotype" w:cs="NimbusRomNo9L"/>
          <w:color w:val="000000"/>
        </w:rPr>
        <w:t xml:space="preserve">, </w:t>
      </w:r>
      <w:r w:rsidR="00CB54D4" w:rsidRPr="00DE6FD0">
        <w:rPr>
          <w:rFonts w:ascii="Palatino Linotype" w:eastAsiaTheme="minorHAnsi" w:hAnsi="Palatino Linotype" w:cs="NimbusRomNo9L"/>
          <w:color w:val="000000"/>
        </w:rPr>
        <w:t>Juan Manuel</w:t>
      </w:r>
      <w:r w:rsidR="00CB54D4" w:rsidRPr="006E6EA9">
        <w:rPr>
          <w:rFonts w:ascii="Palatino Linotype" w:eastAsiaTheme="minorHAnsi" w:hAnsi="Palatino Linotype" w:cs="NimbusRomNo9L"/>
          <w:color w:val="000000"/>
        </w:rPr>
        <w:t xml:space="preserve"> Aguirre Gómez</w:t>
      </w:r>
      <w:r w:rsidR="006E6EA9" w:rsidRPr="006E6EA9">
        <w:rPr>
          <w:rFonts w:ascii="Palatino Linotype" w:eastAsiaTheme="minorHAnsi" w:hAnsi="Palatino Linotype" w:cs="NimbusRomNo9L"/>
          <w:color w:val="000000"/>
        </w:rPr>
        <w:t xml:space="preserve"> </w:t>
      </w:r>
      <w:r w:rsidR="00CB54D4" w:rsidRPr="006E6EA9">
        <w:rPr>
          <w:rFonts w:ascii="Palatino Linotype" w:eastAsiaTheme="minorHAnsi" w:hAnsi="Palatino Linotype" w:cs="NimbusRomNo9L"/>
          <w:color w:val="000000"/>
        </w:rPr>
        <w:t>Director General Metropolitano de Tránsito Agencia Metropolitana de Control de Transporte Terrestre,</w:t>
      </w:r>
      <w:r w:rsidR="006E6EA9" w:rsidRPr="006E6EA9">
        <w:rPr>
          <w:rFonts w:ascii="Palatino Linotype" w:eastAsiaTheme="minorHAnsi" w:hAnsi="Palatino Linotype" w:cs="NimbusRomNo9L"/>
          <w:color w:val="000000"/>
        </w:rPr>
        <w:t xml:space="preserve"> </w:t>
      </w:r>
      <w:r w:rsidR="00CB54D4" w:rsidRPr="006E6EA9">
        <w:rPr>
          <w:rFonts w:ascii="Palatino Linotype" w:eastAsiaTheme="minorHAnsi" w:hAnsi="Palatino Linotype" w:cs="NimbusRomNo9L"/>
          <w:color w:val="000000"/>
        </w:rPr>
        <w:t>Tránsito y Seguridad Vial</w:t>
      </w:r>
      <w:r w:rsidR="006E6EA9" w:rsidRPr="006E6EA9">
        <w:rPr>
          <w:rFonts w:ascii="Palatino Linotype" w:eastAsiaTheme="minorHAnsi" w:hAnsi="Palatino Linotype" w:cs="NimbusRomNo9L"/>
          <w:color w:val="000000"/>
        </w:rPr>
        <w:t xml:space="preserve">, </w:t>
      </w:r>
      <w:r w:rsidR="006E6EA9" w:rsidRPr="006E6EA9">
        <w:rPr>
          <w:rFonts w:ascii="Palatino Linotype" w:hAnsi="Palatino Linotype"/>
        </w:rPr>
        <w:t xml:space="preserve">Carlos Alberto Jaramillo Chicaiza Asesor del Despacho de la Concejala </w:t>
      </w:r>
      <w:proofErr w:type="spellStart"/>
      <w:r w:rsidR="006E6EA9" w:rsidRPr="006E6EA9">
        <w:rPr>
          <w:rFonts w:ascii="Palatino Linotype" w:hAnsi="Palatino Linotype"/>
        </w:rPr>
        <w:t>Chalá</w:t>
      </w:r>
      <w:proofErr w:type="spellEnd"/>
      <w:r w:rsidR="006E6EA9" w:rsidRPr="006E6EA9">
        <w:rPr>
          <w:rFonts w:ascii="Palatino Linotype" w:hAnsi="Palatino Linotype"/>
        </w:rPr>
        <w:t xml:space="preserve"> Reinoso </w:t>
      </w:r>
      <w:proofErr w:type="spellStart"/>
      <w:r w:rsidR="006E6EA9" w:rsidRPr="006E6EA9">
        <w:rPr>
          <w:rFonts w:ascii="Palatino Linotype" w:hAnsi="Palatino Linotype"/>
        </w:rPr>
        <w:t>Gissela</w:t>
      </w:r>
      <w:proofErr w:type="spellEnd"/>
      <w:r w:rsidR="006E6EA9" w:rsidRPr="006E6EA9">
        <w:rPr>
          <w:rFonts w:ascii="Palatino Linotype" w:hAnsi="Palatino Linotype"/>
        </w:rPr>
        <w:t xml:space="preserve">, </w:t>
      </w:r>
      <w:proofErr w:type="spellStart"/>
      <w:r w:rsidR="006E6EA9" w:rsidRPr="006E6EA9">
        <w:rPr>
          <w:rFonts w:ascii="Palatino Linotype" w:hAnsi="Palatino Linotype"/>
        </w:rPr>
        <w:t>Danmer</w:t>
      </w:r>
      <w:proofErr w:type="spellEnd"/>
      <w:r w:rsidR="006E6EA9" w:rsidRPr="006E6EA9">
        <w:rPr>
          <w:rFonts w:ascii="Palatino Linotype" w:hAnsi="Palatino Linotype"/>
        </w:rPr>
        <w:t xml:space="preserve"> Vilma Freire Ocaña del Despacho de la Concejala Sandoval Campoverde Mónica Del Carmen,</w:t>
      </w:r>
      <w:r w:rsidR="006E6EA9" w:rsidRPr="006E6EA9">
        <w:rPr>
          <w:rFonts w:ascii="Palatino Linotype" w:hAnsi="Palatino Linotype" w:cs="Tahoma"/>
        </w:rPr>
        <w:t xml:space="preserve"> </w:t>
      </w:r>
      <w:r w:rsidR="0005459A" w:rsidRPr="006E6EA9">
        <w:rPr>
          <w:rFonts w:ascii="Palatino Linotype" w:hAnsi="Palatino Linotype" w:cs="Tahoma"/>
        </w:rPr>
        <w:t>Said Flores</w:t>
      </w:r>
      <w:r w:rsidRPr="006E6EA9">
        <w:rPr>
          <w:rFonts w:ascii="Palatino Linotype" w:hAnsi="Palatino Linotype"/>
          <w:lang w:val="es-ES"/>
        </w:rPr>
        <w:t xml:space="preserve"> t</w:t>
      </w:r>
      <w:proofErr w:type="spellStart"/>
      <w:r w:rsidRPr="006E6EA9">
        <w:rPr>
          <w:rFonts w:ascii="Palatino Linotype" w:hAnsi="Palatino Linotype"/>
        </w:rPr>
        <w:t>écnico</w:t>
      </w:r>
      <w:proofErr w:type="spellEnd"/>
      <w:r w:rsidRPr="006E6EA9">
        <w:rPr>
          <w:rFonts w:ascii="Palatino Linotype" w:hAnsi="Palatino Linotype"/>
        </w:rPr>
        <w:t xml:space="preserve"> de la Secretaría General del Concejo Metropolitano de Quito.</w:t>
      </w:r>
    </w:p>
    <w:p w14:paraId="64B92616" w14:textId="77777777" w:rsidR="00F2444A" w:rsidRPr="008E3B99" w:rsidRDefault="00F2444A" w:rsidP="006E6EA9">
      <w:pPr>
        <w:spacing w:after="0" w:line="240" w:lineRule="auto"/>
        <w:jc w:val="both"/>
        <w:rPr>
          <w:rFonts w:ascii="Palatino Linotype" w:eastAsia="Times New Roman" w:hAnsi="Palatino Linotype" w:cs="Segoe UI"/>
          <w:lang w:val="es-ES"/>
        </w:rPr>
      </w:pPr>
    </w:p>
    <w:p w14:paraId="31728CB4" w14:textId="48995418" w:rsidR="000E02DE" w:rsidRPr="008E3B99" w:rsidRDefault="000E02DE" w:rsidP="006E6EA9">
      <w:pPr>
        <w:spacing w:after="0" w:line="240" w:lineRule="auto"/>
        <w:jc w:val="both"/>
        <w:rPr>
          <w:rFonts w:ascii="Palatino Linotype" w:hAnsi="Palatino Linotype" w:cs="Tahoma"/>
        </w:rPr>
      </w:pPr>
      <w:r w:rsidRPr="008E3B99">
        <w:rPr>
          <w:rFonts w:ascii="Palatino Linotype" w:hAnsi="Palatino Linotype" w:cs="Tahoma"/>
        </w:rPr>
        <w:t xml:space="preserve">La abogada Hillary Herrera, delegada de la Secretaría General del Concejo Metropolitano de Quito ante la Comisión de </w:t>
      </w:r>
      <w:r w:rsidR="004A5B52" w:rsidRPr="008E3B99">
        <w:rPr>
          <w:rFonts w:ascii="Palatino Linotype" w:eastAsiaTheme="minorHAnsi" w:hAnsi="Palatino Linotype" w:cs="Palatino Linotype"/>
          <w:lang w:val="es-ES"/>
        </w:rPr>
        <w:t>Codificación Legislativa</w:t>
      </w:r>
      <w:r w:rsidRPr="008E3B99">
        <w:rPr>
          <w:rFonts w:ascii="Palatino Linotype" w:hAnsi="Palatino Linotype" w:cs="Tahoma"/>
        </w:rPr>
        <w:t xml:space="preserve">, constata que existe el quórum legal y reglamentario y procede a dar lectura del orden del día: </w:t>
      </w:r>
    </w:p>
    <w:p w14:paraId="6EE23CA9" w14:textId="77777777" w:rsidR="00344BB7" w:rsidRPr="008E3B99" w:rsidRDefault="00344BB7" w:rsidP="006E6EA9">
      <w:pPr>
        <w:spacing w:after="0" w:line="240" w:lineRule="auto"/>
        <w:jc w:val="both"/>
        <w:rPr>
          <w:rFonts w:ascii="Palatino Linotype" w:hAnsi="Palatino Linotype" w:cs="Tahoma"/>
        </w:rPr>
      </w:pPr>
    </w:p>
    <w:p w14:paraId="4E3042CC" w14:textId="07F8C682" w:rsidR="00CC4591" w:rsidRPr="008E3B99" w:rsidRDefault="00CC4591" w:rsidP="006E6EA9">
      <w:pPr>
        <w:autoSpaceDE w:val="0"/>
        <w:autoSpaceDN w:val="0"/>
        <w:adjustRightInd w:val="0"/>
        <w:spacing w:after="0" w:line="240" w:lineRule="auto"/>
        <w:jc w:val="both"/>
        <w:rPr>
          <w:rFonts w:ascii="Palatino Linotype" w:eastAsiaTheme="minorHAnsi" w:hAnsi="Palatino Linotype" w:cs="NimbusRomNo9L"/>
          <w:color w:val="000000"/>
        </w:rPr>
      </w:pPr>
      <w:r w:rsidRPr="008E3B99">
        <w:rPr>
          <w:rFonts w:ascii="Palatino Linotype" w:eastAsiaTheme="minorHAnsi" w:hAnsi="Palatino Linotype" w:cs="NimbusRomNo9L"/>
          <w:b/>
          <w:bCs/>
          <w:color w:val="000000"/>
        </w:rPr>
        <w:t>1.-</w:t>
      </w:r>
      <w:r w:rsidRPr="008E3B99">
        <w:rPr>
          <w:rFonts w:ascii="Palatino Linotype" w:eastAsiaTheme="minorHAnsi" w:hAnsi="Palatino Linotype" w:cs="NimbusRomNo9L"/>
          <w:color w:val="000000"/>
        </w:rPr>
        <w:t xml:space="preserve"> Presentación de aportes por parte de los miembros de esta comisión, al proyecto de </w:t>
      </w:r>
      <w:r w:rsidRPr="008E3B99">
        <w:rPr>
          <w:rFonts w:ascii="Palatino Linotype" w:eastAsiaTheme="minorHAnsi" w:hAnsi="Palatino Linotype" w:cs="NimbusRomNo9L"/>
          <w:i/>
          <w:iCs/>
          <w:color w:val="000000"/>
        </w:rPr>
        <w:t>“Ordenanza que reforma</w:t>
      </w:r>
      <w:r w:rsidR="00635C79" w:rsidRPr="008E3B99">
        <w:rPr>
          <w:rFonts w:ascii="Palatino Linotype" w:eastAsiaTheme="minorHAnsi" w:hAnsi="Palatino Linotype" w:cs="NimbusRomNo9L"/>
          <w:i/>
          <w:iCs/>
          <w:color w:val="000000"/>
        </w:rPr>
        <w:t xml:space="preserve"> </w:t>
      </w:r>
      <w:r w:rsidRPr="008E3B99">
        <w:rPr>
          <w:rFonts w:ascii="Palatino Linotype" w:eastAsiaTheme="minorHAnsi" w:hAnsi="Palatino Linotype" w:cs="NimbusRomNo9L"/>
          <w:i/>
          <w:iCs/>
          <w:color w:val="000000"/>
        </w:rPr>
        <w:t>la Ordenanza Metropolitana No. 001 que contiene el Código Municipal para el Distrito Metropolitano de</w:t>
      </w:r>
      <w:r w:rsidR="00635C79" w:rsidRPr="008E3B99">
        <w:rPr>
          <w:rFonts w:ascii="Palatino Linotype" w:eastAsiaTheme="minorHAnsi" w:hAnsi="Palatino Linotype" w:cs="NimbusRomNo9L"/>
          <w:i/>
          <w:iCs/>
          <w:color w:val="000000"/>
        </w:rPr>
        <w:t xml:space="preserve"> </w:t>
      </w:r>
      <w:r w:rsidRPr="008E3B99">
        <w:rPr>
          <w:rFonts w:ascii="Palatino Linotype" w:eastAsiaTheme="minorHAnsi" w:hAnsi="Palatino Linotype" w:cs="NimbusRomNo9L"/>
          <w:i/>
          <w:iCs/>
          <w:color w:val="000000"/>
        </w:rPr>
        <w:t>Quito, de las sesiones virtuales de Comisiones”</w:t>
      </w:r>
      <w:r w:rsidRPr="008E3B99">
        <w:rPr>
          <w:rFonts w:ascii="Palatino Linotype" w:eastAsiaTheme="minorHAnsi" w:hAnsi="Palatino Linotype" w:cs="NimbusRomNo9L"/>
          <w:color w:val="000000"/>
        </w:rPr>
        <w:t>; con el fin de acordar el texto definitivo, así como solicitar los</w:t>
      </w:r>
      <w:r w:rsidR="00635C79" w:rsidRPr="008E3B99">
        <w:rPr>
          <w:rFonts w:ascii="Palatino Linotype" w:eastAsiaTheme="minorHAnsi" w:hAnsi="Palatino Linotype" w:cs="NimbusRomNo9L"/>
          <w:color w:val="000000"/>
        </w:rPr>
        <w:t xml:space="preserve"> </w:t>
      </w:r>
      <w:r w:rsidRPr="008E3B99">
        <w:rPr>
          <w:rFonts w:ascii="Palatino Linotype" w:eastAsiaTheme="minorHAnsi" w:hAnsi="Palatino Linotype" w:cs="NimbusRomNo9L"/>
          <w:color w:val="000000"/>
        </w:rPr>
        <w:t>informes de conformidad con la Resolución C074-2016.</w:t>
      </w:r>
    </w:p>
    <w:p w14:paraId="2C7F58C3" w14:textId="77777777" w:rsidR="00CC4591" w:rsidRPr="008E3B99" w:rsidRDefault="00CC4591" w:rsidP="006E6EA9">
      <w:pPr>
        <w:autoSpaceDE w:val="0"/>
        <w:autoSpaceDN w:val="0"/>
        <w:adjustRightInd w:val="0"/>
        <w:spacing w:after="0" w:line="240" w:lineRule="auto"/>
        <w:jc w:val="both"/>
        <w:rPr>
          <w:rFonts w:ascii="Palatino Linotype" w:eastAsiaTheme="minorHAnsi" w:hAnsi="Palatino Linotype" w:cs="NimbusRomNo9L"/>
          <w:color w:val="000000"/>
        </w:rPr>
      </w:pPr>
      <w:r w:rsidRPr="008E3B99">
        <w:rPr>
          <w:rFonts w:ascii="Palatino Linotype" w:eastAsiaTheme="minorHAnsi" w:hAnsi="Palatino Linotype" w:cs="NimbusRomNo9L"/>
          <w:color w:val="000000"/>
        </w:rPr>
        <w:lastRenderedPageBreak/>
        <w:t xml:space="preserve"> </w:t>
      </w:r>
    </w:p>
    <w:p w14:paraId="27A73E25" w14:textId="17E5168F" w:rsidR="00CC4591" w:rsidRPr="008E3B99" w:rsidRDefault="00CC4591" w:rsidP="006E6EA9">
      <w:pPr>
        <w:autoSpaceDE w:val="0"/>
        <w:autoSpaceDN w:val="0"/>
        <w:adjustRightInd w:val="0"/>
        <w:spacing w:after="0" w:line="240" w:lineRule="auto"/>
        <w:jc w:val="both"/>
        <w:rPr>
          <w:rFonts w:ascii="Palatino Linotype" w:eastAsiaTheme="minorHAnsi" w:hAnsi="Palatino Linotype" w:cs="NimbusRomNo9L"/>
          <w:color w:val="000000"/>
        </w:rPr>
      </w:pPr>
      <w:r w:rsidRPr="008E3B99">
        <w:rPr>
          <w:rFonts w:ascii="Palatino Linotype" w:eastAsiaTheme="minorHAnsi" w:hAnsi="Palatino Linotype" w:cs="NimbusRomNo9L"/>
          <w:b/>
          <w:bCs/>
          <w:color w:val="000000"/>
        </w:rPr>
        <w:t>2.-</w:t>
      </w:r>
      <w:r w:rsidRPr="008E3B99">
        <w:rPr>
          <w:rFonts w:ascii="Palatino Linotype" w:eastAsiaTheme="minorHAnsi" w:hAnsi="Palatino Linotype" w:cs="NimbusRomNo9L"/>
          <w:color w:val="000000"/>
        </w:rPr>
        <w:t xml:space="preserve"> Conocimiento de la iniciativa del proyecto de Ordenanza Metropolitana Reformatoria al Título I del Libro</w:t>
      </w:r>
      <w:r w:rsidR="00635C79" w:rsidRPr="008E3B99">
        <w:rPr>
          <w:rFonts w:ascii="Palatino Linotype" w:eastAsiaTheme="minorHAnsi" w:hAnsi="Palatino Linotype" w:cs="NimbusRomNo9L"/>
          <w:color w:val="000000"/>
        </w:rPr>
        <w:t xml:space="preserve"> </w:t>
      </w:r>
      <w:r w:rsidRPr="008E3B99">
        <w:rPr>
          <w:rFonts w:ascii="Palatino Linotype" w:eastAsiaTheme="minorHAnsi" w:hAnsi="Palatino Linotype" w:cs="NimbusRomNo9L"/>
          <w:color w:val="000000"/>
        </w:rPr>
        <w:t>I.1 del Código Municipal para el Distrito Metropolitano de Quito, que Incorpora el Capitulo (</w:t>
      </w:r>
      <w:r w:rsidRPr="008E3B99">
        <w:rPr>
          <w:rFonts w:ascii="Palatino Linotype" w:eastAsiaTheme="minorHAnsi" w:hAnsi="Palatino Linotype" w:cs="StandardSymL"/>
          <w:color w:val="000000"/>
        </w:rPr>
        <w:t>…</w:t>
      </w:r>
      <w:r w:rsidRPr="008E3B99">
        <w:rPr>
          <w:rFonts w:ascii="Palatino Linotype" w:eastAsiaTheme="minorHAnsi" w:hAnsi="Palatino Linotype" w:cs="NimbusRomNo9L"/>
          <w:color w:val="000000"/>
        </w:rPr>
        <w:t xml:space="preserve">) </w:t>
      </w:r>
      <w:r w:rsidRPr="008E3B99">
        <w:rPr>
          <w:rFonts w:ascii="Palatino Linotype" w:eastAsiaTheme="minorHAnsi" w:hAnsi="Palatino Linotype" w:cs="NimbusRomNo9L"/>
          <w:i/>
          <w:iCs/>
          <w:color w:val="000000"/>
        </w:rPr>
        <w:t>“Código De</w:t>
      </w:r>
      <w:r w:rsidR="00635C79" w:rsidRPr="008E3B99">
        <w:rPr>
          <w:rFonts w:ascii="Palatino Linotype" w:eastAsiaTheme="minorHAnsi" w:hAnsi="Palatino Linotype" w:cs="NimbusRomNo9L"/>
          <w:i/>
          <w:iCs/>
          <w:color w:val="000000"/>
        </w:rPr>
        <w:t xml:space="preserve"> </w:t>
      </w:r>
      <w:r w:rsidRPr="008E3B99">
        <w:rPr>
          <w:rFonts w:ascii="Palatino Linotype" w:eastAsiaTheme="minorHAnsi" w:hAnsi="Palatino Linotype" w:cs="NimbusRomNo9L"/>
          <w:i/>
          <w:iCs/>
          <w:color w:val="000000"/>
        </w:rPr>
        <w:t>Ética Para Los Integrantes Del Concejo Metropolitano De Quito”</w:t>
      </w:r>
      <w:r w:rsidRPr="008E3B99">
        <w:rPr>
          <w:rFonts w:ascii="Palatino Linotype" w:eastAsiaTheme="minorHAnsi" w:hAnsi="Palatino Linotype" w:cs="NimbusRomNo9L"/>
          <w:color w:val="000000"/>
        </w:rPr>
        <w:t>, propuesto por la concejala Analía Ledesma;</w:t>
      </w:r>
      <w:r w:rsidR="00635C79" w:rsidRPr="008E3B99">
        <w:rPr>
          <w:rFonts w:ascii="Palatino Linotype" w:eastAsiaTheme="minorHAnsi" w:hAnsi="Palatino Linotype" w:cs="NimbusRomNo9L"/>
          <w:color w:val="000000"/>
        </w:rPr>
        <w:t xml:space="preserve"> </w:t>
      </w:r>
      <w:r w:rsidRPr="008E3B99">
        <w:rPr>
          <w:rFonts w:ascii="Palatino Linotype" w:eastAsiaTheme="minorHAnsi" w:hAnsi="Palatino Linotype" w:cs="NimbusRomNo9L"/>
          <w:color w:val="000000"/>
        </w:rPr>
        <w:t>y, resolución al respecto.</w:t>
      </w:r>
    </w:p>
    <w:p w14:paraId="5607CB6F" w14:textId="77777777" w:rsidR="00CC4591" w:rsidRPr="008E3B99" w:rsidRDefault="00CC4591" w:rsidP="006E6EA9">
      <w:pPr>
        <w:autoSpaceDE w:val="0"/>
        <w:autoSpaceDN w:val="0"/>
        <w:adjustRightInd w:val="0"/>
        <w:spacing w:after="0" w:line="240" w:lineRule="auto"/>
        <w:jc w:val="both"/>
        <w:rPr>
          <w:rFonts w:ascii="Palatino Linotype" w:eastAsiaTheme="minorHAnsi" w:hAnsi="Palatino Linotype" w:cs="NimbusRomNo9L"/>
          <w:color w:val="000000"/>
        </w:rPr>
      </w:pPr>
      <w:r w:rsidRPr="008E3B99">
        <w:rPr>
          <w:rFonts w:ascii="Palatino Linotype" w:eastAsiaTheme="minorHAnsi" w:hAnsi="Palatino Linotype" w:cs="NimbusRomNo9L"/>
          <w:color w:val="000000"/>
        </w:rPr>
        <w:t xml:space="preserve"> </w:t>
      </w:r>
    </w:p>
    <w:p w14:paraId="586FD0A8" w14:textId="031F3E2E" w:rsidR="00CC4591" w:rsidRPr="008E3B99" w:rsidRDefault="00CC4591" w:rsidP="006E6EA9">
      <w:pPr>
        <w:autoSpaceDE w:val="0"/>
        <w:autoSpaceDN w:val="0"/>
        <w:adjustRightInd w:val="0"/>
        <w:spacing w:after="0" w:line="240" w:lineRule="auto"/>
        <w:jc w:val="both"/>
        <w:rPr>
          <w:rFonts w:ascii="Palatino Linotype" w:eastAsiaTheme="minorHAnsi" w:hAnsi="Palatino Linotype" w:cs="NimbusRomNo9L"/>
          <w:color w:val="000000"/>
        </w:rPr>
      </w:pPr>
      <w:r w:rsidRPr="008E3B99">
        <w:rPr>
          <w:rFonts w:ascii="Palatino Linotype" w:eastAsiaTheme="minorHAnsi" w:hAnsi="Palatino Linotype" w:cs="NimbusRomNo9L"/>
          <w:b/>
          <w:bCs/>
          <w:color w:val="000000"/>
        </w:rPr>
        <w:t>3.-</w:t>
      </w:r>
      <w:r w:rsidRPr="008E3B99">
        <w:rPr>
          <w:rFonts w:ascii="Palatino Linotype" w:eastAsiaTheme="minorHAnsi" w:hAnsi="Palatino Linotype" w:cs="NimbusRomNo9L"/>
          <w:color w:val="000000"/>
        </w:rPr>
        <w:t xml:space="preserve"> Conocimiento de la reconsideración de los informes remitidos por parte de la Secretaría de Movilidad y de la</w:t>
      </w:r>
      <w:r w:rsidR="00635C79" w:rsidRPr="008E3B99">
        <w:rPr>
          <w:rFonts w:ascii="Palatino Linotype" w:eastAsiaTheme="minorHAnsi" w:hAnsi="Palatino Linotype" w:cs="NimbusRomNo9L"/>
          <w:color w:val="000000"/>
        </w:rPr>
        <w:t xml:space="preserve"> </w:t>
      </w:r>
      <w:r w:rsidRPr="008E3B99">
        <w:rPr>
          <w:rFonts w:ascii="Palatino Linotype" w:eastAsiaTheme="minorHAnsi" w:hAnsi="Palatino Linotype" w:cs="NimbusRomNo9L"/>
          <w:color w:val="000000"/>
        </w:rPr>
        <w:t>Empresa Pública Metropolitana de Movilidad de Obras Públicas, respecto al proyecto de “</w:t>
      </w:r>
      <w:r w:rsidRPr="008E3B99">
        <w:rPr>
          <w:rFonts w:ascii="Palatino Linotype" w:eastAsiaTheme="minorHAnsi" w:hAnsi="Palatino Linotype" w:cs="NimbusRomNo9L"/>
          <w:i/>
          <w:iCs/>
          <w:color w:val="000000"/>
        </w:rPr>
        <w:t>Ordenanza</w:t>
      </w:r>
      <w:r w:rsidR="00635C79" w:rsidRPr="008E3B99">
        <w:rPr>
          <w:rFonts w:ascii="Palatino Linotype" w:eastAsiaTheme="minorHAnsi" w:hAnsi="Palatino Linotype" w:cs="NimbusRomNo9L"/>
          <w:i/>
          <w:iCs/>
          <w:color w:val="000000"/>
        </w:rPr>
        <w:t xml:space="preserve"> </w:t>
      </w:r>
      <w:r w:rsidRPr="008E3B99">
        <w:rPr>
          <w:rFonts w:ascii="Palatino Linotype" w:eastAsiaTheme="minorHAnsi" w:hAnsi="Palatino Linotype" w:cs="NimbusRomNo9L"/>
          <w:i/>
          <w:iCs/>
          <w:color w:val="000000"/>
        </w:rPr>
        <w:t>Metropolitana Reformatoria al Título V De las Empresas Metropolitanas, Capítulo II De la Empresa Pública</w:t>
      </w:r>
      <w:r w:rsidR="00635C79" w:rsidRPr="008E3B99">
        <w:rPr>
          <w:rFonts w:ascii="Palatino Linotype" w:eastAsiaTheme="minorHAnsi" w:hAnsi="Palatino Linotype" w:cs="NimbusRomNo9L"/>
          <w:i/>
          <w:iCs/>
          <w:color w:val="000000"/>
        </w:rPr>
        <w:t xml:space="preserve"> </w:t>
      </w:r>
      <w:r w:rsidRPr="008E3B99">
        <w:rPr>
          <w:rFonts w:ascii="Palatino Linotype" w:eastAsiaTheme="minorHAnsi" w:hAnsi="Palatino Linotype" w:cs="NimbusRomNo9L"/>
          <w:i/>
          <w:iCs/>
          <w:color w:val="000000"/>
        </w:rPr>
        <w:t xml:space="preserve">Metropolitana de Movilidad y Obras Públicas”; </w:t>
      </w:r>
      <w:r w:rsidRPr="008E3B99">
        <w:rPr>
          <w:rFonts w:ascii="Palatino Linotype" w:eastAsiaTheme="minorHAnsi" w:hAnsi="Palatino Linotype" w:cs="NimbusRomNo9L"/>
          <w:color w:val="000000"/>
        </w:rPr>
        <w:t>y, resolución al respecto.</w:t>
      </w:r>
    </w:p>
    <w:p w14:paraId="54A4936C" w14:textId="77777777" w:rsidR="00CC4591" w:rsidRPr="008E3B99" w:rsidRDefault="00CC4591" w:rsidP="006E6EA9">
      <w:pPr>
        <w:autoSpaceDE w:val="0"/>
        <w:autoSpaceDN w:val="0"/>
        <w:adjustRightInd w:val="0"/>
        <w:spacing w:after="0" w:line="240" w:lineRule="auto"/>
        <w:jc w:val="both"/>
        <w:rPr>
          <w:rFonts w:ascii="Palatino Linotype" w:eastAsiaTheme="minorHAnsi" w:hAnsi="Palatino Linotype" w:cs="NimbusRomNo9L"/>
          <w:color w:val="000000"/>
        </w:rPr>
      </w:pPr>
      <w:r w:rsidRPr="008E3B99">
        <w:rPr>
          <w:rFonts w:ascii="Palatino Linotype" w:eastAsiaTheme="minorHAnsi" w:hAnsi="Palatino Linotype" w:cs="NimbusRomNo9L"/>
          <w:color w:val="000000"/>
        </w:rPr>
        <w:t xml:space="preserve"> </w:t>
      </w:r>
    </w:p>
    <w:p w14:paraId="692B9DFE" w14:textId="1D1BEB20" w:rsidR="00CC4591" w:rsidRPr="008E3B99" w:rsidRDefault="00CC4591" w:rsidP="006E6EA9">
      <w:pPr>
        <w:autoSpaceDE w:val="0"/>
        <w:autoSpaceDN w:val="0"/>
        <w:adjustRightInd w:val="0"/>
        <w:spacing w:after="0" w:line="240" w:lineRule="auto"/>
        <w:jc w:val="both"/>
        <w:rPr>
          <w:rFonts w:ascii="Palatino Linotype" w:eastAsiaTheme="minorHAnsi" w:hAnsi="Palatino Linotype" w:cs="NimbusRomNo9L"/>
          <w:color w:val="000000"/>
        </w:rPr>
      </w:pPr>
      <w:r w:rsidRPr="008E3B99">
        <w:rPr>
          <w:rFonts w:ascii="Palatino Linotype" w:eastAsiaTheme="minorHAnsi" w:hAnsi="Palatino Linotype" w:cs="NimbusRomNo9L"/>
          <w:b/>
          <w:bCs/>
          <w:color w:val="000000"/>
        </w:rPr>
        <w:t>4.-</w:t>
      </w:r>
      <w:r w:rsidRPr="008E3B99">
        <w:rPr>
          <w:rFonts w:ascii="Palatino Linotype" w:eastAsiaTheme="minorHAnsi" w:hAnsi="Palatino Linotype" w:cs="NimbusRomNo9L"/>
          <w:color w:val="000000"/>
        </w:rPr>
        <w:t xml:space="preserve"> Conocimiento del informe por parte de la Secretaría de Movilidad, sobre el estudio de consultoría referente a</w:t>
      </w:r>
      <w:r w:rsidR="00635C79" w:rsidRPr="008E3B99">
        <w:rPr>
          <w:rFonts w:ascii="Palatino Linotype" w:eastAsiaTheme="minorHAnsi" w:hAnsi="Palatino Linotype" w:cs="NimbusRomNo9L"/>
          <w:color w:val="000000"/>
        </w:rPr>
        <w:t xml:space="preserve"> </w:t>
      </w:r>
      <w:r w:rsidRPr="008E3B99">
        <w:rPr>
          <w:rFonts w:ascii="Palatino Linotype" w:eastAsiaTheme="minorHAnsi" w:hAnsi="Palatino Linotype" w:cs="NimbusRomNo9L"/>
          <w:color w:val="000000"/>
        </w:rPr>
        <w:t>la autoridad única del transporte.</w:t>
      </w:r>
    </w:p>
    <w:p w14:paraId="1BBEB7DB" w14:textId="77777777" w:rsidR="00AD0B2D" w:rsidRPr="008E3B99" w:rsidRDefault="00AD0B2D" w:rsidP="006E6EA9">
      <w:pPr>
        <w:autoSpaceDE w:val="0"/>
        <w:autoSpaceDN w:val="0"/>
        <w:adjustRightInd w:val="0"/>
        <w:spacing w:after="0" w:line="240" w:lineRule="auto"/>
        <w:jc w:val="both"/>
        <w:rPr>
          <w:rFonts w:ascii="Palatino Linotype" w:hAnsi="Palatino Linotype" w:cs="Tahoma"/>
        </w:rPr>
      </w:pPr>
    </w:p>
    <w:p w14:paraId="7C4A7C91" w14:textId="77777777" w:rsidR="009F0FE5" w:rsidRPr="008E3B99" w:rsidRDefault="009F0FE5" w:rsidP="006E6EA9">
      <w:pPr>
        <w:spacing w:after="0" w:line="240" w:lineRule="auto"/>
        <w:jc w:val="both"/>
        <w:rPr>
          <w:rFonts w:ascii="Palatino Linotype" w:hAnsi="Palatino Linotype"/>
        </w:rPr>
      </w:pPr>
      <w:r w:rsidRPr="008E3B99">
        <w:rPr>
          <w:rFonts w:ascii="Palatino Linotype" w:hAnsi="Palatino Linotype"/>
        </w:rPr>
        <w:t>Se pone en consideración el orden del día y se toma votación, con los siguientes resultados:</w:t>
      </w:r>
    </w:p>
    <w:p w14:paraId="5099CA40" w14:textId="77777777" w:rsidR="009F0FE5" w:rsidRPr="008E3B99" w:rsidRDefault="009F0FE5" w:rsidP="006E6EA9">
      <w:pPr>
        <w:spacing w:after="0" w:line="240" w:lineRule="auto"/>
        <w:jc w:val="both"/>
        <w:rPr>
          <w:rFonts w:ascii="Palatino Linotype" w:hAnsi="Palatino Linotype"/>
          <w:b/>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9F0FE5" w:rsidRPr="008E3B99" w14:paraId="4FA56D9D" w14:textId="77777777" w:rsidTr="00A03962">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36F0D197" w14:textId="77777777" w:rsidR="009F0FE5" w:rsidRPr="008E3B99" w:rsidRDefault="009F0FE5"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REGISTRO DE VOTACIÓN</w:t>
            </w:r>
          </w:p>
        </w:tc>
      </w:tr>
      <w:tr w:rsidR="009F0FE5" w:rsidRPr="008E3B99" w14:paraId="41AF6EE3" w14:textId="77777777" w:rsidTr="00A03962">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186AFF1F" w14:textId="77777777" w:rsidR="009F0FE5" w:rsidRPr="008E3B99" w:rsidRDefault="009F0FE5" w:rsidP="006E6EA9">
            <w:pPr>
              <w:pStyle w:val="Subttulo"/>
              <w:jc w:val="center"/>
              <w:rPr>
                <w:rFonts w:ascii="Palatino Linotype" w:hAnsi="Palatino Linotype"/>
                <w:b/>
                <w:i w:val="0"/>
                <w:color w:val="FFFFFF"/>
                <w:sz w:val="22"/>
                <w:szCs w:val="22"/>
                <w:lang w:val="es-ES"/>
              </w:rPr>
            </w:pPr>
            <w:proofErr w:type="gramStart"/>
            <w:r w:rsidRPr="008E3B99">
              <w:rPr>
                <w:rFonts w:ascii="Palatino Linotype" w:hAnsi="Palatino Linotype"/>
                <w:b/>
                <w:i w:val="0"/>
                <w:color w:val="FFFFFF"/>
                <w:sz w:val="22"/>
                <w:szCs w:val="22"/>
                <w:lang w:val="es-ES"/>
              </w:rPr>
              <w:t>INTEGRANTES  COMISIÓN</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BCA0EFE" w14:textId="77777777" w:rsidR="009F0FE5" w:rsidRPr="008E3B99" w:rsidRDefault="009F0FE5"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1AE1218" w14:textId="77777777" w:rsidR="009F0FE5" w:rsidRPr="008E3B99" w:rsidRDefault="009F0FE5"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162E528E" w14:textId="77777777" w:rsidR="009F0FE5" w:rsidRPr="008E3B99" w:rsidRDefault="009F0FE5"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0A21D493" w14:textId="77777777" w:rsidR="009F0FE5" w:rsidRPr="008E3B99" w:rsidRDefault="009F0FE5"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AB4B5CE" w14:textId="77777777" w:rsidR="009F0FE5" w:rsidRPr="008E3B99" w:rsidRDefault="009F0FE5"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AUSENTE</w:t>
            </w:r>
          </w:p>
        </w:tc>
      </w:tr>
      <w:tr w:rsidR="009F0FE5" w:rsidRPr="008E3B99" w14:paraId="2B1474EC" w14:textId="77777777" w:rsidTr="00A03962">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023DC626" w14:textId="28C14995" w:rsidR="009F0FE5" w:rsidRPr="008E3B99" w:rsidRDefault="009F0FE5" w:rsidP="006E6EA9">
            <w:pPr>
              <w:pStyle w:val="Subttulo"/>
              <w:rPr>
                <w:rFonts w:ascii="Palatino Linotype" w:hAnsi="Palatino Linotype"/>
                <w:b/>
                <w:i w:val="0"/>
                <w:color w:val="000000"/>
                <w:sz w:val="22"/>
                <w:szCs w:val="22"/>
                <w:lang w:val="es-ES"/>
              </w:rPr>
            </w:pPr>
            <w:r w:rsidRPr="008E3B99">
              <w:rPr>
                <w:rFonts w:ascii="Palatino Linotype" w:hAnsi="Palatino Linotype" w:cs="Tahoma"/>
                <w:b/>
                <w:i w:val="0"/>
                <w:color w:val="000000"/>
                <w:sz w:val="22"/>
                <w:szCs w:val="22"/>
                <w:lang w:val="es-EC"/>
              </w:rPr>
              <w:t xml:space="preserve">Mónica Sandoval </w:t>
            </w:r>
          </w:p>
        </w:tc>
        <w:tc>
          <w:tcPr>
            <w:tcW w:w="1134" w:type="dxa"/>
            <w:tcBorders>
              <w:top w:val="single" w:sz="4" w:space="0" w:color="auto"/>
              <w:left w:val="single" w:sz="4" w:space="0" w:color="auto"/>
              <w:bottom w:val="single" w:sz="4" w:space="0" w:color="auto"/>
              <w:right w:val="single" w:sz="4" w:space="0" w:color="auto"/>
            </w:tcBorders>
            <w:hideMark/>
          </w:tcPr>
          <w:p w14:paraId="16E73E74" w14:textId="77777777" w:rsidR="009F0FE5" w:rsidRPr="008E3B99" w:rsidRDefault="009F0FE5" w:rsidP="006E6EA9">
            <w:pPr>
              <w:pStyle w:val="Subttulo"/>
              <w:jc w:val="center"/>
              <w:rPr>
                <w:rFonts w:ascii="Palatino Linotype" w:hAnsi="Palatino Linotype" w:cs="Tahoma"/>
                <w:i w:val="0"/>
                <w:color w:val="000000"/>
                <w:sz w:val="22"/>
                <w:szCs w:val="22"/>
                <w:lang w:val="es-ES"/>
              </w:rPr>
            </w:pPr>
            <w:r w:rsidRPr="008E3B9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053A6C9" w14:textId="77777777" w:rsidR="009F0FE5" w:rsidRPr="008E3B99" w:rsidRDefault="009F0FE5" w:rsidP="006E6EA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643231CD" w14:textId="77777777" w:rsidR="009F0FE5" w:rsidRPr="008E3B99" w:rsidRDefault="009F0FE5" w:rsidP="006E6EA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74AD7BEE" w14:textId="77777777" w:rsidR="009F0FE5" w:rsidRPr="008E3B99" w:rsidRDefault="009F0FE5" w:rsidP="006E6EA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E786055" w14:textId="77777777" w:rsidR="009F0FE5" w:rsidRPr="008E3B99" w:rsidRDefault="009F0FE5" w:rsidP="006E6EA9">
            <w:pPr>
              <w:pStyle w:val="Subttulo"/>
              <w:jc w:val="center"/>
              <w:rPr>
                <w:rFonts w:ascii="Palatino Linotype" w:hAnsi="Palatino Linotype"/>
                <w:i w:val="0"/>
                <w:color w:val="000000"/>
                <w:sz w:val="22"/>
                <w:szCs w:val="22"/>
                <w:lang w:val="es-ES"/>
              </w:rPr>
            </w:pPr>
          </w:p>
        </w:tc>
      </w:tr>
      <w:tr w:rsidR="009F0FE5" w:rsidRPr="008E3B99" w14:paraId="7DC87C57" w14:textId="77777777" w:rsidTr="00A03962">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4AD6459E" w14:textId="55F32C6F" w:rsidR="009F0FE5" w:rsidRPr="008E3B99" w:rsidRDefault="009F0FE5" w:rsidP="006E6EA9">
            <w:pPr>
              <w:pStyle w:val="Subttulo"/>
              <w:rPr>
                <w:rFonts w:ascii="Palatino Linotype" w:hAnsi="Palatino Linotype"/>
                <w:b/>
                <w:i w:val="0"/>
                <w:color w:val="000000"/>
                <w:sz w:val="22"/>
                <w:szCs w:val="22"/>
                <w:lang w:val="es-ES"/>
              </w:rPr>
            </w:pPr>
            <w:proofErr w:type="spellStart"/>
            <w:r w:rsidRPr="008E3B99">
              <w:rPr>
                <w:rFonts w:ascii="Palatino Linotype" w:eastAsia="Palatino Linotype" w:hAnsi="Palatino Linotype" w:cs="Palatino Linotype"/>
                <w:b/>
                <w:i w:val="0"/>
                <w:iCs w:val="0"/>
                <w:spacing w:val="-2"/>
                <w:position w:val="-1"/>
                <w:sz w:val="22"/>
                <w:szCs w:val="22"/>
                <w:lang w:val="es-EC"/>
              </w:rPr>
              <w:t>Giss</w:t>
            </w:r>
            <w:r w:rsidRPr="008E3B99">
              <w:rPr>
                <w:rFonts w:ascii="Palatino Linotype" w:eastAsia="Palatino Linotype" w:hAnsi="Palatino Linotype" w:cs="Palatino Linotype"/>
                <w:b/>
                <w:i w:val="0"/>
                <w:iCs w:val="0"/>
                <w:position w:val="-1"/>
                <w:sz w:val="22"/>
                <w:szCs w:val="22"/>
                <w:lang w:val="es-EC"/>
              </w:rPr>
              <w:t>e</w:t>
            </w:r>
            <w:r w:rsidRPr="008E3B99">
              <w:rPr>
                <w:rFonts w:ascii="Palatino Linotype" w:eastAsia="Palatino Linotype" w:hAnsi="Palatino Linotype" w:cs="Palatino Linotype"/>
                <w:b/>
                <w:i w:val="0"/>
                <w:iCs w:val="0"/>
                <w:spacing w:val="-2"/>
                <w:position w:val="-1"/>
                <w:sz w:val="22"/>
                <w:szCs w:val="22"/>
                <w:lang w:val="es-EC"/>
              </w:rPr>
              <w:t>l</w:t>
            </w:r>
            <w:r w:rsidRPr="008E3B99">
              <w:rPr>
                <w:rFonts w:ascii="Palatino Linotype" w:eastAsia="Palatino Linotype" w:hAnsi="Palatino Linotype" w:cs="Palatino Linotype"/>
                <w:b/>
                <w:i w:val="0"/>
                <w:iCs w:val="0"/>
                <w:position w:val="-1"/>
                <w:sz w:val="22"/>
                <w:szCs w:val="22"/>
                <w:lang w:val="es-EC"/>
              </w:rPr>
              <w:t>a</w:t>
            </w:r>
            <w:proofErr w:type="spellEnd"/>
            <w:r w:rsidRPr="008E3B99">
              <w:rPr>
                <w:rFonts w:ascii="Palatino Linotype" w:eastAsia="Palatino Linotype" w:hAnsi="Palatino Linotype" w:cs="Palatino Linotype"/>
                <w:b/>
                <w:i w:val="0"/>
                <w:iCs w:val="0"/>
                <w:spacing w:val="2"/>
                <w:position w:val="-1"/>
                <w:sz w:val="22"/>
                <w:szCs w:val="22"/>
                <w:lang w:val="es-EC"/>
              </w:rPr>
              <w:t xml:space="preserve"> </w:t>
            </w:r>
            <w:proofErr w:type="spellStart"/>
            <w:r w:rsidRPr="008E3B99">
              <w:rPr>
                <w:rFonts w:ascii="Palatino Linotype" w:eastAsia="Palatino Linotype" w:hAnsi="Palatino Linotype" w:cs="Palatino Linotype"/>
                <w:b/>
                <w:i w:val="0"/>
                <w:iCs w:val="0"/>
                <w:spacing w:val="-1"/>
                <w:position w:val="-1"/>
                <w:sz w:val="22"/>
                <w:szCs w:val="22"/>
                <w:lang w:val="es-EC"/>
              </w:rPr>
              <w:t>C</w:t>
            </w:r>
            <w:r w:rsidRPr="008E3B99">
              <w:rPr>
                <w:rFonts w:ascii="Palatino Linotype" w:eastAsia="Palatino Linotype" w:hAnsi="Palatino Linotype" w:cs="Palatino Linotype"/>
                <w:b/>
                <w:i w:val="0"/>
                <w:iCs w:val="0"/>
                <w:position w:val="-1"/>
                <w:sz w:val="22"/>
                <w:szCs w:val="22"/>
                <w:lang w:val="es-EC"/>
              </w:rPr>
              <w:t>ha</w:t>
            </w:r>
            <w:r w:rsidRPr="008E3B99">
              <w:rPr>
                <w:rFonts w:ascii="Palatino Linotype" w:eastAsia="Palatino Linotype" w:hAnsi="Palatino Linotype" w:cs="Palatino Linotype"/>
                <w:b/>
                <w:i w:val="0"/>
                <w:iCs w:val="0"/>
                <w:spacing w:val="-2"/>
                <w:position w:val="-1"/>
                <w:sz w:val="22"/>
                <w:szCs w:val="22"/>
                <w:lang w:val="es-EC"/>
              </w:rPr>
              <w:t>l</w:t>
            </w:r>
            <w:r w:rsidRPr="008E3B99">
              <w:rPr>
                <w:rFonts w:ascii="Palatino Linotype" w:eastAsia="Palatino Linotype" w:hAnsi="Palatino Linotype" w:cs="Palatino Linotype"/>
                <w:b/>
                <w:i w:val="0"/>
                <w:iCs w:val="0"/>
                <w:position w:val="-1"/>
                <w:sz w:val="22"/>
                <w:szCs w:val="22"/>
                <w:lang w:val="es-EC"/>
              </w:rPr>
              <w:t>á</w:t>
            </w:r>
            <w:proofErr w:type="spellEnd"/>
          </w:p>
        </w:tc>
        <w:tc>
          <w:tcPr>
            <w:tcW w:w="1134" w:type="dxa"/>
            <w:tcBorders>
              <w:top w:val="single" w:sz="4" w:space="0" w:color="auto"/>
              <w:left w:val="single" w:sz="4" w:space="0" w:color="auto"/>
              <w:bottom w:val="single" w:sz="4" w:space="0" w:color="auto"/>
              <w:right w:val="single" w:sz="4" w:space="0" w:color="auto"/>
            </w:tcBorders>
          </w:tcPr>
          <w:p w14:paraId="1939ADF8" w14:textId="794186D8" w:rsidR="009F0FE5" w:rsidRPr="008E3B99" w:rsidRDefault="003022B4" w:rsidP="006E6EA9">
            <w:pPr>
              <w:pStyle w:val="Subttulo"/>
              <w:jc w:val="center"/>
              <w:rPr>
                <w:rFonts w:ascii="Palatino Linotype" w:hAnsi="Palatino Linotype" w:cs="Tahoma"/>
                <w:i w:val="0"/>
                <w:color w:val="000000"/>
                <w:sz w:val="22"/>
                <w:szCs w:val="22"/>
                <w:lang w:val="es-ES"/>
              </w:rPr>
            </w:pPr>
            <w:r w:rsidRPr="008E3B9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4D3C854" w14:textId="77777777" w:rsidR="009F0FE5" w:rsidRPr="008E3B99" w:rsidRDefault="009F0FE5" w:rsidP="006E6EA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5BB9120F" w14:textId="77777777" w:rsidR="009F0FE5" w:rsidRPr="008E3B99" w:rsidRDefault="009F0FE5" w:rsidP="006E6EA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5F6B798" w14:textId="77777777" w:rsidR="009F0FE5" w:rsidRPr="008E3B99" w:rsidRDefault="009F0FE5" w:rsidP="006E6EA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4EE1C82" w14:textId="63FF3D91" w:rsidR="009F0FE5" w:rsidRPr="008E3B99" w:rsidRDefault="009F0FE5" w:rsidP="006E6EA9">
            <w:pPr>
              <w:pStyle w:val="Subttulo"/>
              <w:jc w:val="center"/>
              <w:rPr>
                <w:rFonts w:ascii="Palatino Linotype" w:hAnsi="Palatino Linotype"/>
                <w:i w:val="0"/>
                <w:color w:val="000000"/>
                <w:sz w:val="22"/>
                <w:szCs w:val="22"/>
                <w:lang w:val="es-ES"/>
              </w:rPr>
            </w:pPr>
          </w:p>
        </w:tc>
      </w:tr>
      <w:tr w:rsidR="009F0FE5" w:rsidRPr="008E3B99" w14:paraId="1C41B78E" w14:textId="77777777" w:rsidTr="00A03962">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0F572300" w14:textId="2D38CDD1" w:rsidR="009F0FE5" w:rsidRPr="008E3B99" w:rsidRDefault="009F0FE5" w:rsidP="006E6EA9">
            <w:pPr>
              <w:pStyle w:val="Subttulo"/>
              <w:rPr>
                <w:rFonts w:ascii="Palatino Linotype" w:hAnsi="Palatino Linotype"/>
                <w:b/>
                <w:i w:val="0"/>
                <w:color w:val="000000"/>
                <w:sz w:val="22"/>
                <w:szCs w:val="22"/>
                <w:lang w:val="es-ES"/>
              </w:rPr>
            </w:pPr>
            <w:r w:rsidRPr="008E3B99">
              <w:rPr>
                <w:rFonts w:ascii="Palatino Linotype" w:hAnsi="Palatino Linotype" w:cs="Tahoma"/>
                <w:b/>
                <w:i w:val="0"/>
                <w:color w:val="000000"/>
                <w:sz w:val="22"/>
                <w:szCs w:val="22"/>
                <w:lang w:val="es-EC"/>
              </w:rPr>
              <w:t xml:space="preserve">Orlando Núñez </w:t>
            </w:r>
          </w:p>
        </w:tc>
        <w:tc>
          <w:tcPr>
            <w:tcW w:w="1134" w:type="dxa"/>
            <w:tcBorders>
              <w:top w:val="single" w:sz="4" w:space="0" w:color="auto"/>
              <w:left w:val="single" w:sz="4" w:space="0" w:color="auto"/>
              <w:bottom w:val="single" w:sz="4" w:space="0" w:color="auto"/>
              <w:right w:val="single" w:sz="4" w:space="0" w:color="auto"/>
            </w:tcBorders>
          </w:tcPr>
          <w:p w14:paraId="1CE66130" w14:textId="77777777" w:rsidR="009F0FE5" w:rsidRPr="008E3B99" w:rsidRDefault="009F0FE5" w:rsidP="006E6EA9">
            <w:pPr>
              <w:pStyle w:val="Subttulo"/>
              <w:jc w:val="center"/>
              <w:rPr>
                <w:rFonts w:ascii="Palatino Linotype" w:hAnsi="Palatino Linotype" w:cs="Tahoma"/>
                <w:i w:val="0"/>
                <w:color w:val="000000"/>
                <w:sz w:val="22"/>
                <w:szCs w:val="22"/>
                <w:lang w:val="es-ES"/>
              </w:rPr>
            </w:pPr>
            <w:r w:rsidRPr="008E3B9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D2B2C07" w14:textId="77777777" w:rsidR="009F0FE5" w:rsidRPr="008E3B99" w:rsidRDefault="009F0FE5" w:rsidP="006E6EA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0C44EE39" w14:textId="77777777" w:rsidR="009F0FE5" w:rsidRPr="008E3B99" w:rsidRDefault="009F0FE5" w:rsidP="006E6EA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B73C6D7" w14:textId="77777777" w:rsidR="009F0FE5" w:rsidRPr="008E3B99" w:rsidRDefault="009F0FE5" w:rsidP="006E6EA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3A0008C" w14:textId="77777777" w:rsidR="009F0FE5" w:rsidRPr="008E3B99" w:rsidRDefault="009F0FE5" w:rsidP="006E6EA9">
            <w:pPr>
              <w:pStyle w:val="Subttulo"/>
              <w:jc w:val="center"/>
              <w:rPr>
                <w:rFonts w:ascii="Palatino Linotype" w:hAnsi="Palatino Linotype"/>
                <w:i w:val="0"/>
                <w:color w:val="000000"/>
                <w:sz w:val="22"/>
                <w:szCs w:val="22"/>
                <w:lang w:val="es-ES"/>
              </w:rPr>
            </w:pPr>
          </w:p>
        </w:tc>
      </w:tr>
      <w:tr w:rsidR="009F0FE5" w:rsidRPr="008E3B99" w14:paraId="751A924C" w14:textId="77777777" w:rsidTr="00A03962">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202B7B02" w14:textId="77777777" w:rsidR="009F0FE5" w:rsidRPr="008E3B99" w:rsidRDefault="009F0FE5"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3F1ACCF3" w14:textId="438BC487" w:rsidR="009F0FE5" w:rsidRPr="008E3B99" w:rsidRDefault="003022B4" w:rsidP="006E6EA9">
            <w:pPr>
              <w:pStyle w:val="Subttulo"/>
              <w:jc w:val="center"/>
              <w:rPr>
                <w:rFonts w:ascii="Palatino Linotype" w:hAnsi="Palatino Linotype"/>
                <w:i w:val="0"/>
                <w:color w:val="FFFFFF"/>
                <w:sz w:val="22"/>
                <w:szCs w:val="22"/>
                <w:lang w:val="es-ES"/>
              </w:rPr>
            </w:pPr>
            <w:r w:rsidRPr="008E3B99">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2355C39" w14:textId="77777777" w:rsidR="009F0FE5" w:rsidRPr="008E3B99" w:rsidRDefault="009F0FE5" w:rsidP="006E6EA9">
            <w:pPr>
              <w:pStyle w:val="Subttulo"/>
              <w:jc w:val="center"/>
              <w:rPr>
                <w:rFonts w:ascii="Palatino Linotype" w:hAnsi="Palatino Linotype"/>
                <w:i w:val="0"/>
                <w:color w:val="FFFFFF"/>
                <w:sz w:val="22"/>
                <w:szCs w:val="22"/>
                <w:lang w:val="es-ES"/>
              </w:rPr>
            </w:pPr>
            <w:r w:rsidRPr="008E3B99">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41FB74B" w14:textId="77777777" w:rsidR="009F0FE5" w:rsidRPr="008E3B99" w:rsidRDefault="009F0FE5" w:rsidP="006E6EA9">
            <w:pPr>
              <w:pStyle w:val="Subttulo"/>
              <w:jc w:val="center"/>
              <w:rPr>
                <w:rFonts w:ascii="Palatino Linotype" w:hAnsi="Palatino Linotype"/>
                <w:i w:val="0"/>
                <w:color w:val="FFFFFF"/>
                <w:sz w:val="22"/>
                <w:szCs w:val="22"/>
                <w:lang w:val="es-ES"/>
              </w:rPr>
            </w:pPr>
            <w:r w:rsidRPr="008E3B99">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FC7A81D" w14:textId="77777777" w:rsidR="009F0FE5" w:rsidRPr="008E3B99" w:rsidRDefault="009F0FE5" w:rsidP="006E6EA9">
            <w:pPr>
              <w:pStyle w:val="Subttulo"/>
              <w:jc w:val="center"/>
              <w:rPr>
                <w:rFonts w:ascii="Palatino Linotype" w:hAnsi="Palatino Linotype"/>
                <w:i w:val="0"/>
                <w:color w:val="FFFFFF"/>
                <w:sz w:val="22"/>
                <w:szCs w:val="22"/>
                <w:lang w:val="es-ES"/>
              </w:rPr>
            </w:pPr>
            <w:r w:rsidRPr="008E3B99">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98958A6" w14:textId="11292AD5" w:rsidR="009F0FE5" w:rsidRPr="008E3B99" w:rsidRDefault="003022B4" w:rsidP="006E6EA9">
            <w:pPr>
              <w:pStyle w:val="Subttulo"/>
              <w:jc w:val="center"/>
              <w:rPr>
                <w:rFonts w:ascii="Palatino Linotype" w:hAnsi="Palatino Linotype"/>
                <w:i w:val="0"/>
                <w:color w:val="FFFFFF"/>
                <w:sz w:val="22"/>
                <w:szCs w:val="22"/>
                <w:lang w:val="es-ES"/>
              </w:rPr>
            </w:pPr>
            <w:r w:rsidRPr="008E3B99">
              <w:rPr>
                <w:rFonts w:ascii="Palatino Linotype" w:hAnsi="Palatino Linotype"/>
                <w:i w:val="0"/>
                <w:color w:val="FFFFFF"/>
                <w:sz w:val="22"/>
                <w:szCs w:val="22"/>
                <w:lang w:val="es-ES"/>
              </w:rPr>
              <w:t>0</w:t>
            </w:r>
          </w:p>
        </w:tc>
      </w:tr>
    </w:tbl>
    <w:p w14:paraId="176B5E14" w14:textId="77777777" w:rsidR="009F0FE5" w:rsidRPr="008E3B99" w:rsidRDefault="009F0FE5" w:rsidP="006E6EA9">
      <w:pPr>
        <w:tabs>
          <w:tab w:val="left" w:pos="3570"/>
        </w:tabs>
        <w:spacing w:after="0" w:line="240" w:lineRule="auto"/>
        <w:rPr>
          <w:rFonts w:ascii="Palatino Linotype" w:hAnsi="Palatino Linotype"/>
        </w:rPr>
      </w:pPr>
    </w:p>
    <w:p w14:paraId="0D04F179" w14:textId="3A4721FD" w:rsidR="009F0FE5" w:rsidRPr="008E3B99" w:rsidRDefault="009F0FE5" w:rsidP="006E6EA9">
      <w:pPr>
        <w:tabs>
          <w:tab w:val="left" w:pos="3570"/>
        </w:tabs>
        <w:spacing w:after="0" w:line="240" w:lineRule="auto"/>
        <w:jc w:val="both"/>
        <w:rPr>
          <w:rFonts w:ascii="Palatino Linotype" w:hAnsi="Palatino Linotype"/>
        </w:rPr>
      </w:pPr>
      <w:r w:rsidRPr="008E3B99">
        <w:rPr>
          <w:rFonts w:ascii="Palatino Linotype" w:hAnsi="Palatino Linotype"/>
        </w:rPr>
        <w:t xml:space="preserve">Con </w:t>
      </w:r>
      <w:r w:rsidR="00CC4591" w:rsidRPr="008E3B99">
        <w:rPr>
          <w:rFonts w:ascii="Palatino Linotype" w:hAnsi="Palatino Linotype"/>
        </w:rPr>
        <w:t>tres</w:t>
      </w:r>
      <w:r w:rsidRPr="008E3B99">
        <w:rPr>
          <w:rFonts w:ascii="Palatino Linotype" w:hAnsi="Palatino Linotype"/>
        </w:rPr>
        <w:t xml:space="preserve"> votos a favor, la </w:t>
      </w:r>
      <w:r w:rsidRPr="008E3B99">
        <w:rPr>
          <w:rFonts w:ascii="Palatino Linotype" w:hAnsi="Palatino Linotype" w:cs="Tahoma"/>
        </w:rPr>
        <w:t>Comisión de</w:t>
      </w:r>
      <w:r w:rsidRPr="008E3B99">
        <w:rPr>
          <w:rFonts w:ascii="Palatino Linotype" w:eastAsiaTheme="minorHAnsi" w:hAnsi="Palatino Linotype" w:cs="NimbusRomNo9L"/>
          <w:color w:val="000000"/>
          <w:lang w:val="es-ES"/>
        </w:rPr>
        <w:t xml:space="preserve"> </w:t>
      </w:r>
      <w:r w:rsidRPr="008E3B99">
        <w:rPr>
          <w:rFonts w:ascii="Palatino Linotype" w:eastAsiaTheme="minorHAnsi" w:hAnsi="Palatino Linotype" w:cs="Palatino Linotype"/>
          <w:color w:val="000000"/>
          <w:lang w:val="es-ES"/>
        </w:rPr>
        <w:t>Codificación Legislativa</w:t>
      </w:r>
      <w:r w:rsidRPr="008E3B99">
        <w:rPr>
          <w:rFonts w:ascii="Palatino Linotype" w:hAnsi="Palatino Linotype"/>
        </w:rPr>
        <w:t xml:space="preserve"> se aprueba el orden del día.</w:t>
      </w:r>
    </w:p>
    <w:p w14:paraId="5EABBF37" w14:textId="77777777" w:rsidR="00D91ACB" w:rsidRPr="008E3B99" w:rsidRDefault="00D91ACB" w:rsidP="006E6EA9">
      <w:pPr>
        <w:autoSpaceDE w:val="0"/>
        <w:autoSpaceDN w:val="0"/>
        <w:adjustRightInd w:val="0"/>
        <w:spacing w:after="0" w:line="240" w:lineRule="auto"/>
        <w:jc w:val="both"/>
        <w:rPr>
          <w:rFonts w:ascii="Palatino Linotype" w:eastAsiaTheme="minorHAnsi" w:hAnsi="Palatino Linotype" w:cs="NimbusRomNo9L"/>
          <w:color w:val="000000"/>
          <w:lang w:val="es-ES"/>
        </w:rPr>
      </w:pPr>
    </w:p>
    <w:p w14:paraId="317701C5" w14:textId="77777777" w:rsidR="00344BB7" w:rsidRPr="008E3B99" w:rsidRDefault="00344BB7" w:rsidP="006E6EA9">
      <w:pPr>
        <w:spacing w:after="0" w:line="240" w:lineRule="auto"/>
        <w:jc w:val="center"/>
        <w:rPr>
          <w:rFonts w:ascii="Palatino Linotype" w:hAnsi="Palatino Linotype" w:cs="Tahoma"/>
          <w:b/>
          <w:color w:val="000000"/>
        </w:rPr>
      </w:pPr>
      <w:r w:rsidRPr="008E3B99">
        <w:rPr>
          <w:rFonts w:ascii="Palatino Linotype" w:hAnsi="Palatino Linotype" w:cs="Tahoma"/>
          <w:b/>
          <w:color w:val="000000"/>
        </w:rPr>
        <w:t>DESARROLLO DE LA SESIÓN</w:t>
      </w:r>
    </w:p>
    <w:p w14:paraId="3D8BB6C9" w14:textId="77777777" w:rsidR="00344BB7" w:rsidRPr="008E3B99" w:rsidRDefault="00344BB7" w:rsidP="006E6EA9">
      <w:pPr>
        <w:spacing w:after="0" w:line="240" w:lineRule="auto"/>
        <w:jc w:val="center"/>
        <w:rPr>
          <w:rFonts w:ascii="Palatino Linotype" w:hAnsi="Palatino Linotype" w:cs="Tahoma"/>
          <w:b/>
          <w:color w:val="000000"/>
        </w:rPr>
      </w:pPr>
    </w:p>
    <w:p w14:paraId="420D2A4F" w14:textId="77777777" w:rsidR="00635C79" w:rsidRPr="008E3B99" w:rsidRDefault="00344BB7" w:rsidP="006E6EA9">
      <w:pPr>
        <w:autoSpaceDE w:val="0"/>
        <w:autoSpaceDN w:val="0"/>
        <w:adjustRightInd w:val="0"/>
        <w:spacing w:after="0" w:line="240" w:lineRule="auto"/>
        <w:jc w:val="both"/>
        <w:rPr>
          <w:rFonts w:ascii="Palatino Linotype" w:eastAsiaTheme="minorHAnsi" w:hAnsi="Palatino Linotype" w:cs="NimbusRomNo9L"/>
          <w:b/>
          <w:color w:val="000000"/>
        </w:rPr>
      </w:pPr>
      <w:r w:rsidRPr="008E3B99">
        <w:rPr>
          <w:rFonts w:ascii="Palatino Linotype" w:hAnsi="Palatino Linotype" w:cs="Tahoma"/>
          <w:b/>
          <w:color w:val="000000"/>
        </w:rPr>
        <w:t>Primer punto:</w:t>
      </w:r>
      <w:r w:rsidR="00037C4C" w:rsidRPr="008E3B99">
        <w:rPr>
          <w:rFonts w:ascii="Palatino Linotype" w:eastAsiaTheme="minorHAnsi" w:hAnsi="Palatino Linotype" w:cs="NimbusRomNo9L"/>
          <w:b/>
          <w:color w:val="000000"/>
          <w:lang w:val="es-ES"/>
        </w:rPr>
        <w:t xml:space="preserve"> </w:t>
      </w:r>
      <w:r w:rsidR="00635C79" w:rsidRPr="008E3B99">
        <w:rPr>
          <w:rFonts w:ascii="Palatino Linotype" w:eastAsiaTheme="minorHAnsi" w:hAnsi="Palatino Linotype" w:cs="NimbusRomNo9L"/>
          <w:b/>
          <w:color w:val="000000"/>
        </w:rPr>
        <w:t xml:space="preserve">Presentación de aportes por parte de los miembros de esta comisión, al proyecto de </w:t>
      </w:r>
      <w:r w:rsidR="00635C79" w:rsidRPr="008E3B99">
        <w:rPr>
          <w:rFonts w:ascii="Palatino Linotype" w:eastAsiaTheme="minorHAnsi" w:hAnsi="Palatino Linotype" w:cs="NimbusRomNo9L"/>
          <w:b/>
          <w:i/>
          <w:iCs/>
          <w:color w:val="000000"/>
        </w:rPr>
        <w:t>“Ordenanza que reforma la Ordenanza Metropolitana No. 001 que contiene el Código Municipal para el Distrito Metropolitano de Quito, de las sesiones virtuales de Comisiones”</w:t>
      </w:r>
      <w:r w:rsidR="00635C79" w:rsidRPr="008E3B99">
        <w:rPr>
          <w:rFonts w:ascii="Palatino Linotype" w:eastAsiaTheme="minorHAnsi" w:hAnsi="Palatino Linotype" w:cs="NimbusRomNo9L"/>
          <w:b/>
          <w:color w:val="000000"/>
        </w:rPr>
        <w:t>; con el fin de acordar el texto definitivo, así como solicitar los informes de conformidad con la Resolución C074-2016.</w:t>
      </w:r>
    </w:p>
    <w:p w14:paraId="0E1CF9CF" w14:textId="0A6BBE8F" w:rsidR="00635C79" w:rsidRPr="008E3B99" w:rsidRDefault="00635C79" w:rsidP="006E6EA9">
      <w:pPr>
        <w:autoSpaceDE w:val="0"/>
        <w:autoSpaceDN w:val="0"/>
        <w:adjustRightInd w:val="0"/>
        <w:spacing w:after="0" w:line="240" w:lineRule="auto"/>
        <w:jc w:val="both"/>
        <w:rPr>
          <w:rFonts w:ascii="Palatino Linotype" w:eastAsiaTheme="minorHAnsi" w:hAnsi="Palatino Linotype" w:cs="NimbusRomNo9L"/>
          <w:b/>
          <w:color w:val="000000"/>
        </w:rPr>
      </w:pPr>
    </w:p>
    <w:p w14:paraId="1541672A" w14:textId="595FD159" w:rsidR="00432986" w:rsidRPr="008E3B99" w:rsidRDefault="008B35FC" w:rsidP="006E6EA9">
      <w:pPr>
        <w:spacing w:after="0" w:line="240" w:lineRule="auto"/>
        <w:jc w:val="both"/>
        <w:rPr>
          <w:rFonts w:ascii="Palatino Linotype" w:hAnsi="Palatino Linotype" w:cs="Tahoma"/>
          <w:bCs/>
          <w:color w:val="000000"/>
        </w:rPr>
      </w:pPr>
      <w:r w:rsidRPr="008E3B99">
        <w:rPr>
          <w:rFonts w:ascii="Palatino Linotype" w:hAnsi="Palatino Linotype"/>
        </w:rPr>
        <w:t xml:space="preserve">La concejala </w:t>
      </w:r>
      <w:proofErr w:type="spellStart"/>
      <w:r w:rsidRPr="008E3B99">
        <w:rPr>
          <w:rFonts w:ascii="Palatino Linotype" w:hAnsi="Palatino Linotype" w:cs="Tahoma"/>
          <w:bCs/>
          <w:color w:val="000000"/>
        </w:rPr>
        <w:t>Gissela</w:t>
      </w:r>
      <w:proofErr w:type="spellEnd"/>
      <w:r w:rsidRPr="008E3B99">
        <w:rPr>
          <w:rFonts w:ascii="Palatino Linotype" w:hAnsi="Palatino Linotype" w:cs="Tahoma"/>
          <w:bCs/>
          <w:color w:val="000000"/>
        </w:rPr>
        <w:t xml:space="preserve"> </w:t>
      </w:r>
      <w:proofErr w:type="spellStart"/>
      <w:r w:rsidRPr="008E3B99">
        <w:rPr>
          <w:rFonts w:ascii="Palatino Linotype" w:hAnsi="Palatino Linotype" w:cs="Tahoma"/>
          <w:bCs/>
          <w:color w:val="000000"/>
        </w:rPr>
        <w:t>Chalá</w:t>
      </w:r>
      <w:proofErr w:type="spellEnd"/>
      <w:r w:rsidRPr="008E3B99">
        <w:rPr>
          <w:rFonts w:ascii="Palatino Linotype" w:hAnsi="Palatino Linotype" w:cs="Tahoma"/>
          <w:bCs/>
          <w:color w:val="000000"/>
        </w:rPr>
        <w:t xml:space="preserve">, miembro de la comisión manifiesta </w:t>
      </w:r>
      <w:r w:rsidR="00432986" w:rsidRPr="008E3B99">
        <w:rPr>
          <w:rFonts w:ascii="Palatino Linotype" w:hAnsi="Palatino Linotype" w:cs="Tahoma"/>
          <w:bCs/>
          <w:color w:val="000000"/>
        </w:rPr>
        <w:t>alguna observación</w:t>
      </w:r>
      <w:r w:rsidRPr="008E3B99">
        <w:rPr>
          <w:rFonts w:ascii="Palatino Linotype" w:hAnsi="Palatino Linotype" w:cs="Tahoma"/>
          <w:bCs/>
          <w:color w:val="000000"/>
        </w:rPr>
        <w:t xml:space="preserve"> de forma respecto al Proyecto de Ordenanza en mención</w:t>
      </w:r>
      <w:r w:rsidR="00432986" w:rsidRPr="008E3B99">
        <w:rPr>
          <w:rFonts w:ascii="Palatino Linotype" w:hAnsi="Palatino Linotype" w:cs="Tahoma"/>
          <w:bCs/>
          <w:color w:val="000000"/>
        </w:rPr>
        <w:t xml:space="preserve">: </w:t>
      </w:r>
    </w:p>
    <w:p w14:paraId="4BEF1FB8" w14:textId="77777777" w:rsidR="00432986" w:rsidRPr="008E3B99" w:rsidRDefault="00432986" w:rsidP="006E6EA9">
      <w:pPr>
        <w:spacing w:after="0" w:line="240" w:lineRule="auto"/>
        <w:jc w:val="both"/>
        <w:rPr>
          <w:rFonts w:ascii="Palatino Linotype" w:hAnsi="Palatino Linotype" w:cs="Tahoma"/>
          <w:bCs/>
          <w:lang w:val="es-ES"/>
        </w:rPr>
      </w:pPr>
    </w:p>
    <w:p w14:paraId="4B7C6841" w14:textId="2A0FA575" w:rsidR="00432986" w:rsidRPr="008E3B99" w:rsidRDefault="00432986" w:rsidP="006E6EA9">
      <w:pPr>
        <w:autoSpaceDE w:val="0"/>
        <w:autoSpaceDN w:val="0"/>
        <w:adjustRightInd w:val="0"/>
        <w:spacing w:after="0" w:line="240" w:lineRule="auto"/>
        <w:jc w:val="both"/>
        <w:rPr>
          <w:rFonts w:ascii="Palatino Linotype" w:eastAsiaTheme="minorHAnsi" w:hAnsi="Palatino Linotype" w:cs="NimbusRomNo9L"/>
          <w:bCs/>
          <w:color w:val="000000"/>
        </w:rPr>
      </w:pPr>
      <w:r w:rsidRPr="008E3B99">
        <w:rPr>
          <w:rFonts w:ascii="Palatino Linotype" w:eastAsiaTheme="minorHAnsi" w:hAnsi="Palatino Linotype" w:cs="NimbusRomNo9L"/>
          <w:bCs/>
          <w:color w:val="000000"/>
        </w:rPr>
        <w:lastRenderedPageBreak/>
        <w:t>En el artículo 1</w:t>
      </w:r>
      <w:r w:rsidRPr="008E3B99">
        <w:rPr>
          <w:rFonts w:ascii="Palatino Linotype" w:eastAsiaTheme="minorHAnsi" w:hAnsi="Palatino Linotype" w:cs="NimbusRomNo9L"/>
          <w:bCs/>
          <w:color w:val="000000"/>
        </w:rPr>
        <w:t xml:space="preserve">: </w:t>
      </w:r>
      <w:r w:rsidRPr="008E3B99">
        <w:rPr>
          <w:rFonts w:ascii="Palatino Linotype" w:eastAsiaTheme="minorHAnsi" w:hAnsi="Palatino Linotype" w:cs="NimbusRomNo9L"/>
          <w:b/>
          <w:color w:val="000000"/>
        </w:rPr>
        <w:t>a.</w:t>
      </w:r>
      <w:r w:rsidRPr="008E3B99">
        <w:rPr>
          <w:rFonts w:ascii="Palatino Linotype" w:eastAsiaTheme="minorHAnsi" w:hAnsi="Palatino Linotype" w:cs="NimbusRomNo9L"/>
          <w:bCs/>
          <w:color w:val="000000"/>
        </w:rPr>
        <w:t xml:space="preserve"> Con el propósito de facilitar la actuación de los integrantes de las Comisiones, en el caso de que resulte imposible la actuación en las sesiones convocadas de forma presencial, se sugiere incorporar un texto que permita la conexión a sesión presencial mediante los recursos tecnológicos. Se propone incluir el siguiente texto:</w:t>
      </w:r>
    </w:p>
    <w:p w14:paraId="7EB85E1A" w14:textId="77777777" w:rsidR="00432986" w:rsidRPr="008E3B99" w:rsidRDefault="00432986" w:rsidP="006E6EA9">
      <w:pPr>
        <w:autoSpaceDE w:val="0"/>
        <w:autoSpaceDN w:val="0"/>
        <w:adjustRightInd w:val="0"/>
        <w:spacing w:after="0" w:line="240" w:lineRule="auto"/>
        <w:jc w:val="both"/>
        <w:rPr>
          <w:rFonts w:ascii="Palatino Linotype" w:eastAsiaTheme="minorHAnsi" w:hAnsi="Palatino Linotype" w:cs="NimbusRomNo9L"/>
          <w:bCs/>
          <w:color w:val="000000"/>
        </w:rPr>
      </w:pPr>
      <w:r w:rsidRPr="008E3B99">
        <w:rPr>
          <w:rFonts w:ascii="Palatino Linotype" w:eastAsiaTheme="minorHAnsi" w:hAnsi="Palatino Linotype" w:cs="NimbusRomNo9L"/>
          <w:bCs/>
          <w:color w:val="000000"/>
        </w:rPr>
        <w:t xml:space="preserve"> </w:t>
      </w:r>
    </w:p>
    <w:p w14:paraId="01FEF925" w14:textId="77777777" w:rsidR="00432986" w:rsidRPr="008E3B99" w:rsidRDefault="00432986" w:rsidP="006E6EA9">
      <w:pPr>
        <w:autoSpaceDE w:val="0"/>
        <w:autoSpaceDN w:val="0"/>
        <w:adjustRightInd w:val="0"/>
        <w:spacing w:after="0" w:line="240" w:lineRule="auto"/>
        <w:jc w:val="both"/>
        <w:rPr>
          <w:rFonts w:ascii="Palatino Linotype" w:eastAsiaTheme="minorHAnsi" w:hAnsi="Palatino Linotype" w:cs="NimbusRomNo9L"/>
          <w:bCs/>
          <w:color w:val="000000"/>
        </w:rPr>
      </w:pPr>
      <w:r w:rsidRPr="008E3B99">
        <w:rPr>
          <w:rFonts w:ascii="Palatino Linotype" w:eastAsiaTheme="minorHAnsi" w:hAnsi="Palatino Linotype" w:cs="NimbusRomNo9L"/>
          <w:bCs/>
          <w:color w:val="000000"/>
        </w:rPr>
        <w:t xml:space="preserve">“Cuando las sesiones de las diferentes Comisiones hayan sido convocadas de forma presencial, previa notificación con 24 horas de anticipación, al </w:t>
      </w:r>
      <w:proofErr w:type="gramStart"/>
      <w:r w:rsidRPr="008E3B99">
        <w:rPr>
          <w:rFonts w:ascii="Palatino Linotype" w:eastAsiaTheme="minorHAnsi" w:hAnsi="Palatino Linotype" w:cs="NimbusRomNo9L"/>
          <w:bCs/>
          <w:color w:val="000000"/>
        </w:rPr>
        <w:t>Presidente</w:t>
      </w:r>
      <w:proofErr w:type="gramEnd"/>
      <w:r w:rsidRPr="008E3B99">
        <w:rPr>
          <w:rFonts w:ascii="Palatino Linotype" w:eastAsiaTheme="minorHAnsi" w:hAnsi="Palatino Linotype" w:cs="NimbusRomNo9L"/>
          <w:bCs/>
          <w:color w:val="000000"/>
        </w:rPr>
        <w:t xml:space="preserve"> o Presidenta de la Comisión respectiva y a la Secretaría del Concejo Metropolitano, los miembros de la Comisión podrán acceder en la hora y fecha previstas a la sesión a través de la utilización de las tecnologías de la información y comunicación descritas.</w:t>
      </w:r>
    </w:p>
    <w:p w14:paraId="2DA8B0EC" w14:textId="77777777" w:rsidR="00432986" w:rsidRPr="008E3B99" w:rsidRDefault="00432986" w:rsidP="006E6EA9">
      <w:pPr>
        <w:autoSpaceDE w:val="0"/>
        <w:autoSpaceDN w:val="0"/>
        <w:adjustRightInd w:val="0"/>
        <w:spacing w:after="0" w:line="240" w:lineRule="auto"/>
        <w:jc w:val="both"/>
        <w:rPr>
          <w:rFonts w:ascii="Palatino Linotype" w:eastAsiaTheme="minorHAnsi" w:hAnsi="Palatino Linotype" w:cs="NimbusRomNo9L"/>
          <w:bCs/>
          <w:color w:val="000000"/>
        </w:rPr>
      </w:pPr>
      <w:r w:rsidRPr="008E3B99">
        <w:rPr>
          <w:rFonts w:ascii="Palatino Linotype" w:eastAsiaTheme="minorHAnsi" w:hAnsi="Palatino Linotype" w:cs="NimbusRomNo9L"/>
          <w:bCs/>
          <w:color w:val="000000"/>
        </w:rPr>
        <w:t xml:space="preserve"> </w:t>
      </w:r>
    </w:p>
    <w:p w14:paraId="6426B0B9" w14:textId="0C8022FF" w:rsidR="008B35FC" w:rsidRPr="008E3B99" w:rsidRDefault="00432986" w:rsidP="006E6EA9">
      <w:pPr>
        <w:autoSpaceDE w:val="0"/>
        <w:autoSpaceDN w:val="0"/>
        <w:adjustRightInd w:val="0"/>
        <w:spacing w:after="0" w:line="240" w:lineRule="auto"/>
        <w:jc w:val="both"/>
        <w:rPr>
          <w:rFonts w:ascii="Palatino Linotype" w:eastAsiaTheme="minorHAnsi" w:hAnsi="Palatino Linotype" w:cs="NimbusRomNo9L"/>
          <w:bCs/>
          <w:color w:val="000000"/>
        </w:rPr>
      </w:pPr>
      <w:r w:rsidRPr="008E3B99">
        <w:rPr>
          <w:rFonts w:ascii="Palatino Linotype" w:eastAsiaTheme="minorHAnsi" w:hAnsi="Palatino Linotype" w:cs="NimbusRomNo9L"/>
          <w:bCs/>
          <w:color w:val="000000"/>
        </w:rPr>
        <w:t>En el artículo 2</w:t>
      </w:r>
      <w:r w:rsidRPr="008E3B99">
        <w:rPr>
          <w:rFonts w:ascii="Palatino Linotype" w:eastAsiaTheme="minorHAnsi" w:hAnsi="Palatino Linotype" w:cs="NimbusRomNo9L"/>
          <w:bCs/>
          <w:color w:val="000000"/>
        </w:rPr>
        <w:t xml:space="preserve">: </w:t>
      </w:r>
      <w:r w:rsidRPr="008E3B99">
        <w:rPr>
          <w:rFonts w:ascii="Palatino Linotype" w:eastAsiaTheme="minorHAnsi" w:hAnsi="Palatino Linotype" w:cs="NimbusRomNo9L"/>
          <w:b/>
          <w:color w:val="000000"/>
        </w:rPr>
        <w:t>a.</w:t>
      </w:r>
      <w:r w:rsidRPr="008E3B99">
        <w:rPr>
          <w:rFonts w:ascii="Palatino Linotype" w:eastAsiaTheme="minorHAnsi" w:hAnsi="Palatino Linotype" w:cs="NimbusRomNo9L"/>
          <w:bCs/>
          <w:color w:val="000000"/>
        </w:rPr>
        <w:t xml:space="preserve"> En el segundo artículo a incorporar, modificar la expresión “Grabación sesiones virtuales” por “Grabación de sesiones virtuales”</w:t>
      </w:r>
      <w:r w:rsidRPr="008E3B99">
        <w:rPr>
          <w:rFonts w:ascii="Palatino Linotype" w:eastAsiaTheme="minorHAnsi" w:hAnsi="Palatino Linotype" w:cs="NimbusRomNo9L"/>
          <w:bCs/>
          <w:color w:val="000000"/>
        </w:rPr>
        <w:t xml:space="preserve">; y, </w:t>
      </w:r>
      <w:r w:rsidRPr="008E3B99">
        <w:rPr>
          <w:rFonts w:ascii="Palatino Linotype" w:eastAsiaTheme="minorHAnsi" w:hAnsi="Palatino Linotype" w:cs="NimbusRomNo9L"/>
          <w:b/>
          <w:color w:val="000000"/>
        </w:rPr>
        <w:t>b.</w:t>
      </w:r>
      <w:r w:rsidRPr="008E3B99">
        <w:rPr>
          <w:rFonts w:ascii="Palatino Linotype" w:eastAsiaTheme="minorHAnsi" w:hAnsi="Palatino Linotype" w:cs="NimbusRomNo9L"/>
          <w:bCs/>
          <w:color w:val="000000"/>
        </w:rPr>
        <w:t xml:space="preserve"> En el último artículo a incluir, modificar las expresiones: “Concejo Metropolitana” por “Concejo Metropolitano” y “las canales” por “los canales”.</w:t>
      </w:r>
    </w:p>
    <w:p w14:paraId="40B5B4BD" w14:textId="12C7F087" w:rsidR="008B35FC" w:rsidRPr="008E3B99" w:rsidRDefault="008B35FC" w:rsidP="006E6EA9">
      <w:pPr>
        <w:spacing w:after="0" w:line="240" w:lineRule="auto"/>
        <w:jc w:val="both"/>
        <w:rPr>
          <w:rFonts w:ascii="Palatino Linotype" w:hAnsi="Palatino Linotype" w:cs="Tahoma"/>
        </w:rPr>
      </w:pPr>
    </w:p>
    <w:p w14:paraId="1B6316A7" w14:textId="7822BBC7" w:rsidR="00345217" w:rsidRPr="008E3B99" w:rsidRDefault="00345217" w:rsidP="006E6EA9">
      <w:pPr>
        <w:spacing w:after="0" w:line="240" w:lineRule="auto"/>
        <w:jc w:val="both"/>
        <w:rPr>
          <w:rFonts w:ascii="Palatino Linotype" w:hAnsi="Palatino Linotype"/>
        </w:rPr>
      </w:pPr>
      <w:r w:rsidRPr="008E3B99">
        <w:rPr>
          <w:rFonts w:ascii="Palatino Linotype" w:hAnsi="Palatino Linotype"/>
        </w:rPr>
        <w:t xml:space="preserve">Isaac Samuel </w:t>
      </w:r>
      <w:proofErr w:type="spellStart"/>
      <w:r w:rsidRPr="008E3B99">
        <w:rPr>
          <w:rFonts w:ascii="Palatino Linotype" w:hAnsi="Palatino Linotype"/>
        </w:rPr>
        <w:t>Byun</w:t>
      </w:r>
      <w:proofErr w:type="spellEnd"/>
      <w:r w:rsidRPr="008E3B99">
        <w:rPr>
          <w:rFonts w:ascii="Palatino Linotype" w:hAnsi="Palatino Linotype"/>
        </w:rPr>
        <w:t xml:space="preserve"> Olivo </w:t>
      </w:r>
      <w:proofErr w:type="gramStart"/>
      <w:r w:rsidRPr="008E3B99">
        <w:rPr>
          <w:rFonts w:ascii="Palatino Linotype" w:hAnsi="Palatino Linotype"/>
        </w:rPr>
        <w:t>Secretario General</w:t>
      </w:r>
      <w:proofErr w:type="gramEnd"/>
      <w:r w:rsidRPr="008E3B99">
        <w:rPr>
          <w:rFonts w:ascii="Palatino Linotype" w:hAnsi="Palatino Linotype"/>
        </w:rPr>
        <w:t xml:space="preserve"> del Concejo (E); manifiesta que acoge toda</w:t>
      </w:r>
      <w:r w:rsidR="006E6EA9">
        <w:rPr>
          <w:rFonts w:ascii="Palatino Linotype" w:hAnsi="Palatino Linotype"/>
        </w:rPr>
        <w:t>s</w:t>
      </w:r>
      <w:r w:rsidRPr="008E3B99">
        <w:rPr>
          <w:rFonts w:ascii="Palatino Linotype" w:hAnsi="Palatino Linotype"/>
        </w:rPr>
        <w:t xml:space="preserve"> las observaciones manifestadas por parte de la Comisión. </w:t>
      </w:r>
    </w:p>
    <w:p w14:paraId="5E9FA058" w14:textId="223B33EF" w:rsidR="00345217" w:rsidRPr="008E3B99" w:rsidRDefault="00345217" w:rsidP="006E6EA9">
      <w:pPr>
        <w:spacing w:after="0" w:line="240" w:lineRule="auto"/>
        <w:jc w:val="both"/>
        <w:rPr>
          <w:rFonts w:ascii="Palatino Linotype" w:hAnsi="Palatino Linotype" w:cs="Tahoma"/>
        </w:rPr>
      </w:pPr>
    </w:p>
    <w:p w14:paraId="75D32F72" w14:textId="343E5FB6" w:rsidR="00432986" w:rsidRPr="008E3B99" w:rsidRDefault="00345217" w:rsidP="006E6EA9">
      <w:pPr>
        <w:spacing w:after="0" w:line="240" w:lineRule="auto"/>
        <w:jc w:val="both"/>
        <w:rPr>
          <w:rFonts w:ascii="Palatino Linotype" w:eastAsiaTheme="minorHAnsi" w:hAnsi="Palatino Linotype" w:cs="Palatino Linotype"/>
          <w:b/>
          <w:bCs/>
          <w:color w:val="000000"/>
        </w:rPr>
      </w:pPr>
      <w:r w:rsidRPr="008E3B99">
        <w:rPr>
          <w:rFonts w:ascii="Palatino Linotype" w:hAnsi="Palatino Linotype"/>
        </w:rPr>
        <w:t>La concejala</w:t>
      </w:r>
      <w:r w:rsidRPr="008E3B99">
        <w:rPr>
          <w:rFonts w:ascii="Palatino Linotype" w:eastAsia="Palatino Linotype" w:hAnsi="Palatino Linotype"/>
        </w:rPr>
        <w:t xml:space="preserve"> Mónica Sandoval</w:t>
      </w:r>
      <w:r w:rsidRPr="008E3B99">
        <w:rPr>
          <w:rFonts w:ascii="Palatino Linotype" w:hAnsi="Palatino Linotype"/>
        </w:rPr>
        <w:t>, presidenta de la Comisió</w:t>
      </w:r>
      <w:r w:rsidRPr="008E3B99">
        <w:rPr>
          <w:rFonts w:ascii="Palatino Linotype" w:hAnsi="Palatino Linotype"/>
        </w:rPr>
        <w:t>n; manifiesta que una vez que se acordado el texto final del Proyecto de Ordenanza</w:t>
      </w:r>
      <w:r w:rsidR="00432986" w:rsidRPr="008E3B99">
        <w:rPr>
          <w:rFonts w:ascii="Palatino Linotype" w:hAnsi="Palatino Linotype"/>
        </w:rPr>
        <w:t xml:space="preserve">, eleva a </w:t>
      </w:r>
      <w:r w:rsidR="00432986" w:rsidRPr="008E3B99">
        <w:rPr>
          <w:rFonts w:ascii="Palatino Linotype" w:hAnsi="Palatino Linotype" w:cs="Tahoma"/>
          <w:b/>
          <w:bCs/>
        </w:rPr>
        <w:t xml:space="preserve">moción </w:t>
      </w:r>
      <w:r w:rsidR="00432986" w:rsidRPr="008E3B99">
        <w:rPr>
          <w:rFonts w:ascii="Palatino Linotype" w:eastAsiaTheme="minorHAnsi" w:hAnsi="Palatino Linotype" w:cs="Palatino Linotype"/>
          <w:color w:val="000000"/>
        </w:rPr>
        <w:t>solicitar que, en el término de cinco (5) días, la Procuraduría</w:t>
      </w:r>
      <w:r w:rsidR="00432986" w:rsidRPr="008E3B99">
        <w:rPr>
          <w:rFonts w:ascii="Palatino Linotype" w:eastAsiaTheme="minorHAnsi" w:hAnsi="Palatino Linotype" w:cs="Palatino Linotype"/>
          <w:color w:val="000000"/>
        </w:rPr>
        <w:t xml:space="preserve"> </w:t>
      </w:r>
      <w:r w:rsidR="00432986" w:rsidRPr="008E3B99">
        <w:rPr>
          <w:rFonts w:ascii="Palatino Linotype" w:eastAsiaTheme="minorHAnsi" w:hAnsi="Palatino Linotype" w:cs="Palatino Linotype"/>
          <w:color w:val="000000"/>
        </w:rPr>
        <w:t>Metropolitana, Secretaría General del Concejo, Secretaría de Comunicación y Dirección</w:t>
      </w:r>
      <w:r w:rsidR="00432986" w:rsidRPr="008E3B99">
        <w:rPr>
          <w:rFonts w:ascii="Palatino Linotype" w:eastAsiaTheme="minorHAnsi" w:hAnsi="Palatino Linotype" w:cs="Palatino Linotype"/>
          <w:color w:val="000000"/>
        </w:rPr>
        <w:t xml:space="preserve"> </w:t>
      </w:r>
      <w:r w:rsidR="00432986" w:rsidRPr="008E3B99">
        <w:rPr>
          <w:rFonts w:ascii="Palatino Linotype" w:eastAsiaTheme="minorHAnsi" w:hAnsi="Palatino Linotype" w:cs="Palatino Linotype"/>
          <w:color w:val="000000"/>
        </w:rPr>
        <w:t>Metropolitana de Informática, remitan los informes técnicos y legales respecto al</w:t>
      </w:r>
      <w:r w:rsidR="00432986" w:rsidRPr="008E3B99">
        <w:rPr>
          <w:rFonts w:ascii="Palatino Linotype" w:eastAsiaTheme="minorHAnsi" w:hAnsi="Palatino Linotype" w:cs="Palatino Linotype"/>
          <w:color w:val="000000"/>
        </w:rPr>
        <w:t xml:space="preserve"> </w:t>
      </w:r>
      <w:r w:rsidR="00432986" w:rsidRPr="008E3B99">
        <w:rPr>
          <w:rFonts w:ascii="Palatino Linotype" w:eastAsiaTheme="minorHAnsi" w:hAnsi="Palatino Linotype" w:cs="Palatino Linotype"/>
          <w:color w:val="000000"/>
        </w:rPr>
        <w:t xml:space="preserve">proyecto de </w:t>
      </w:r>
      <w:r w:rsidR="00432986" w:rsidRPr="008E3B99">
        <w:rPr>
          <w:rFonts w:ascii="Palatino Linotype" w:eastAsiaTheme="minorHAnsi" w:hAnsi="Palatino Linotype" w:cs="Palatino Linotype"/>
          <w:i/>
          <w:iCs/>
          <w:color w:val="000000"/>
        </w:rPr>
        <w:t>“Ordenanza que reforma la Ordenanza Metropolitana No. 001 que</w:t>
      </w:r>
      <w:r w:rsidR="00432986" w:rsidRPr="008E3B99">
        <w:rPr>
          <w:rFonts w:ascii="Palatino Linotype" w:eastAsiaTheme="minorHAnsi" w:hAnsi="Palatino Linotype" w:cs="Palatino Linotype"/>
          <w:i/>
          <w:iCs/>
          <w:color w:val="000000"/>
        </w:rPr>
        <w:t xml:space="preserve"> </w:t>
      </w:r>
      <w:r w:rsidR="00432986" w:rsidRPr="008E3B99">
        <w:rPr>
          <w:rFonts w:ascii="Palatino Linotype" w:eastAsiaTheme="minorHAnsi" w:hAnsi="Palatino Linotype" w:cs="Palatino Linotype"/>
          <w:i/>
          <w:iCs/>
          <w:color w:val="000000"/>
        </w:rPr>
        <w:t>contiene el Código Municipal para el Distrito Metropolitano de Quito, de las sesiones</w:t>
      </w:r>
      <w:r w:rsidR="00432986" w:rsidRPr="008E3B99">
        <w:rPr>
          <w:rFonts w:ascii="Palatino Linotype" w:eastAsiaTheme="minorHAnsi" w:hAnsi="Palatino Linotype" w:cs="Palatino Linotype"/>
          <w:i/>
          <w:iCs/>
          <w:color w:val="000000"/>
        </w:rPr>
        <w:t xml:space="preserve"> </w:t>
      </w:r>
      <w:r w:rsidR="00432986" w:rsidRPr="008E3B99">
        <w:rPr>
          <w:rFonts w:ascii="Palatino Linotype" w:eastAsiaTheme="minorHAnsi" w:hAnsi="Palatino Linotype" w:cs="Palatino Linotype"/>
          <w:i/>
          <w:iCs/>
          <w:color w:val="000000"/>
        </w:rPr>
        <w:t>virtuales de Comisiones”</w:t>
      </w:r>
      <w:r w:rsidR="00432986" w:rsidRPr="008E3B99">
        <w:rPr>
          <w:rFonts w:ascii="Palatino Linotype" w:eastAsiaTheme="minorHAnsi" w:hAnsi="Palatino Linotype" w:cs="Palatino Linotype"/>
          <w:color w:val="000000"/>
        </w:rPr>
        <w:t>.</w:t>
      </w:r>
    </w:p>
    <w:p w14:paraId="34E4120F" w14:textId="77777777" w:rsidR="00432986" w:rsidRPr="008E3B99" w:rsidRDefault="00432986" w:rsidP="006E6EA9">
      <w:pPr>
        <w:autoSpaceDE w:val="0"/>
        <w:autoSpaceDN w:val="0"/>
        <w:adjustRightInd w:val="0"/>
        <w:spacing w:after="0" w:line="240" w:lineRule="auto"/>
        <w:rPr>
          <w:rFonts w:ascii="Palatino Linotype" w:hAnsi="Palatino Linotype"/>
          <w:color w:val="000000"/>
        </w:rPr>
      </w:pPr>
    </w:p>
    <w:p w14:paraId="41D01330" w14:textId="77777777" w:rsidR="00432986" w:rsidRPr="008E3B99" w:rsidRDefault="00432986" w:rsidP="006E6EA9">
      <w:pPr>
        <w:spacing w:after="0" w:line="240" w:lineRule="auto"/>
        <w:jc w:val="both"/>
        <w:rPr>
          <w:rFonts w:ascii="Palatino Linotype" w:hAnsi="Palatino Linotype"/>
          <w:color w:val="000000"/>
        </w:rPr>
      </w:pPr>
      <w:r w:rsidRPr="008E3B99">
        <w:rPr>
          <w:rFonts w:ascii="Palatino Linotype" w:hAnsi="Palatino Linotype"/>
          <w:color w:val="000000"/>
        </w:rPr>
        <w:t>La Comisión aprueba la moción, conforme la siguiente votación:</w:t>
      </w:r>
    </w:p>
    <w:p w14:paraId="667CEC21" w14:textId="77777777" w:rsidR="00432986" w:rsidRPr="008E3B99" w:rsidRDefault="00432986" w:rsidP="006E6EA9">
      <w:pPr>
        <w:spacing w:after="0" w:line="240" w:lineRule="auto"/>
        <w:jc w:val="both"/>
        <w:rPr>
          <w:rFonts w:ascii="Palatino Linotype" w:hAnsi="Palatino Linotyp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432986" w:rsidRPr="008E3B99" w14:paraId="60384695" w14:textId="77777777" w:rsidTr="00590E0D">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617BAA11" w14:textId="77777777" w:rsidR="00432986" w:rsidRPr="008E3B99" w:rsidRDefault="00432986"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REGISTRO DE VOTACIÓN</w:t>
            </w:r>
          </w:p>
        </w:tc>
      </w:tr>
      <w:tr w:rsidR="00432986" w:rsidRPr="008E3B99" w14:paraId="59E04A5C" w14:textId="77777777" w:rsidTr="00590E0D">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69F8BE5C" w14:textId="77777777" w:rsidR="00432986" w:rsidRPr="008E3B99" w:rsidRDefault="00432986" w:rsidP="006E6EA9">
            <w:pPr>
              <w:pStyle w:val="Subttulo"/>
              <w:jc w:val="center"/>
              <w:rPr>
                <w:rFonts w:ascii="Palatino Linotype" w:hAnsi="Palatino Linotype"/>
                <w:b/>
                <w:i w:val="0"/>
                <w:color w:val="FFFFFF"/>
                <w:sz w:val="22"/>
                <w:szCs w:val="22"/>
                <w:lang w:val="es-ES"/>
              </w:rPr>
            </w:pPr>
            <w:proofErr w:type="gramStart"/>
            <w:r w:rsidRPr="008E3B99">
              <w:rPr>
                <w:rFonts w:ascii="Palatino Linotype" w:hAnsi="Palatino Linotype"/>
                <w:b/>
                <w:i w:val="0"/>
                <w:color w:val="FFFFFF"/>
                <w:sz w:val="22"/>
                <w:szCs w:val="22"/>
                <w:lang w:val="es-ES"/>
              </w:rPr>
              <w:t>INTEGRANTES  COMISIÓN</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06ABAF69" w14:textId="77777777" w:rsidR="00432986" w:rsidRPr="008E3B99" w:rsidRDefault="00432986"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374F669" w14:textId="77777777" w:rsidR="00432986" w:rsidRPr="008E3B99" w:rsidRDefault="00432986"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391DD484" w14:textId="77777777" w:rsidR="00432986" w:rsidRPr="008E3B99" w:rsidRDefault="00432986"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486E9289" w14:textId="77777777" w:rsidR="00432986" w:rsidRPr="008E3B99" w:rsidRDefault="00432986"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54F86FA7" w14:textId="77777777" w:rsidR="00432986" w:rsidRPr="008E3B99" w:rsidRDefault="00432986"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AUSENTE</w:t>
            </w:r>
          </w:p>
        </w:tc>
      </w:tr>
      <w:tr w:rsidR="00432986" w:rsidRPr="008E3B99" w14:paraId="69E96A8F" w14:textId="77777777" w:rsidTr="00590E0D">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0C918C75" w14:textId="77777777" w:rsidR="00432986" w:rsidRPr="008E3B99" w:rsidRDefault="00432986" w:rsidP="006E6EA9">
            <w:pPr>
              <w:pStyle w:val="Subttulo"/>
              <w:rPr>
                <w:rFonts w:ascii="Palatino Linotype" w:hAnsi="Palatino Linotype"/>
                <w:b/>
                <w:i w:val="0"/>
                <w:color w:val="000000"/>
                <w:sz w:val="22"/>
                <w:szCs w:val="22"/>
                <w:lang w:val="es-ES"/>
              </w:rPr>
            </w:pPr>
            <w:r w:rsidRPr="008E3B99">
              <w:rPr>
                <w:rFonts w:ascii="Palatino Linotype" w:hAnsi="Palatino Linotype" w:cs="Tahoma"/>
                <w:b/>
                <w:i w:val="0"/>
                <w:color w:val="000000"/>
                <w:sz w:val="22"/>
                <w:szCs w:val="22"/>
                <w:lang w:val="es-EC"/>
              </w:rPr>
              <w:t>Mónica Sandoval</w:t>
            </w:r>
          </w:p>
        </w:tc>
        <w:tc>
          <w:tcPr>
            <w:tcW w:w="1134" w:type="dxa"/>
            <w:tcBorders>
              <w:top w:val="single" w:sz="4" w:space="0" w:color="auto"/>
              <w:left w:val="single" w:sz="4" w:space="0" w:color="auto"/>
              <w:bottom w:val="single" w:sz="4" w:space="0" w:color="auto"/>
              <w:right w:val="single" w:sz="4" w:space="0" w:color="auto"/>
            </w:tcBorders>
            <w:hideMark/>
          </w:tcPr>
          <w:p w14:paraId="46C62099" w14:textId="77777777" w:rsidR="00432986" w:rsidRPr="008E3B99" w:rsidRDefault="00432986" w:rsidP="006E6EA9">
            <w:pPr>
              <w:pStyle w:val="Subttulo"/>
              <w:jc w:val="center"/>
              <w:rPr>
                <w:rFonts w:ascii="Palatino Linotype" w:hAnsi="Palatino Linotype" w:cs="Tahoma"/>
                <w:i w:val="0"/>
                <w:color w:val="000000"/>
                <w:sz w:val="22"/>
                <w:szCs w:val="22"/>
                <w:lang w:val="es-ES"/>
              </w:rPr>
            </w:pPr>
            <w:r w:rsidRPr="008E3B9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9DD5AFC" w14:textId="77777777" w:rsidR="00432986" w:rsidRPr="008E3B99" w:rsidRDefault="00432986" w:rsidP="006E6EA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7BF8415F" w14:textId="77777777" w:rsidR="00432986" w:rsidRPr="008E3B99" w:rsidRDefault="00432986" w:rsidP="006E6EA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7DF0D2D1" w14:textId="77777777" w:rsidR="00432986" w:rsidRPr="008E3B99" w:rsidRDefault="00432986" w:rsidP="006E6EA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AD49F21" w14:textId="77777777" w:rsidR="00432986" w:rsidRPr="008E3B99" w:rsidRDefault="00432986" w:rsidP="006E6EA9">
            <w:pPr>
              <w:pStyle w:val="Subttulo"/>
              <w:jc w:val="center"/>
              <w:rPr>
                <w:rFonts w:ascii="Palatino Linotype" w:hAnsi="Palatino Linotype"/>
                <w:i w:val="0"/>
                <w:color w:val="000000"/>
                <w:sz w:val="22"/>
                <w:szCs w:val="22"/>
                <w:lang w:val="es-ES"/>
              </w:rPr>
            </w:pPr>
          </w:p>
        </w:tc>
      </w:tr>
      <w:tr w:rsidR="00432986" w:rsidRPr="008E3B99" w14:paraId="11896218" w14:textId="77777777" w:rsidTr="00590E0D">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3AA9EB48" w14:textId="77777777" w:rsidR="00432986" w:rsidRPr="008E3B99" w:rsidRDefault="00432986" w:rsidP="006E6EA9">
            <w:pPr>
              <w:pStyle w:val="Subttulo"/>
              <w:rPr>
                <w:rFonts w:ascii="Palatino Linotype" w:hAnsi="Palatino Linotype"/>
                <w:b/>
                <w:i w:val="0"/>
                <w:color w:val="000000"/>
                <w:sz w:val="22"/>
                <w:szCs w:val="22"/>
                <w:lang w:val="es-ES"/>
              </w:rPr>
            </w:pPr>
            <w:proofErr w:type="spellStart"/>
            <w:r w:rsidRPr="008E3B99">
              <w:rPr>
                <w:rFonts w:ascii="Palatino Linotype" w:eastAsia="Palatino Linotype" w:hAnsi="Palatino Linotype" w:cs="Palatino Linotype"/>
                <w:b/>
                <w:i w:val="0"/>
                <w:iCs w:val="0"/>
                <w:spacing w:val="-2"/>
                <w:position w:val="-1"/>
                <w:sz w:val="22"/>
                <w:szCs w:val="22"/>
                <w:lang w:val="es-EC"/>
              </w:rPr>
              <w:t>Giss</w:t>
            </w:r>
            <w:r w:rsidRPr="008E3B99">
              <w:rPr>
                <w:rFonts w:ascii="Palatino Linotype" w:eastAsia="Palatino Linotype" w:hAnsi="Palatino Linotype" w:cs="Palatino Linotype"/>
                <w:b/>
                <w:i w:val="0"/>
                <w:iCs w:val="0"/>
                <w:position w:val="-1"/>
                <w:sz w:val="22"/>
                <w:szCs w:val="22"/>
                <w:lang w:val="es-EC"/>
              </w:rPr>
              <w:t>e</w:t>
            </w:r>
            <w:r w:rsidRPr="008E3B99">
              <w:rPr>
                <w:rFonts w:ascii="Palatino Linotype" w:eastAsia="Palatino Linotype" w:hAnsi="Palatino Linotype" w:cs="Palatino Linotype"/>
                <w:b/>
                <w:i w:val="0"/>
                <w:iCs w:val="0"/>
                <w:spacing w:val="-2"/>
                <w:position w:val="-1"/>
                <w:sz w:val="22"/>
                <w:szCs w:val="22"/>
                <w:lang w:val="es-EC"/>
              </w:rPr>
              <w:t>l</w:t>
            </w:r>
            <w:r w:rsidRPr="008E3B99">
              <w:rPr>
                <w:rFonts w:ascii="Palatino Linotype" w:eastAsia="Palatino Linotype" w:hAnsi="Palatino Linotype" w:cs="Palatino Linotype"/>
                <w:b/>
                <w:i w:val="0"/>
                <w:iCs w:val="0"/>
                <w:position w:val="-1"/>
                <w:sz w:val="22"/>
                <w:szCs w:val="22"/>
                <w:lang w:val="es-EC"/>
              </w:rPr>
              <w:t>a</w:t>
            </w:r>
            <w:proofErr w:type="spellEnd"/>
            <w:r w:rsidRPr="008E3B99">
              <w:rPr>
                <w:rFonts w:ascii="Palatino Linotype" w:eastAsia="Palatino Linotype" w:hAnsi="Palatino Linotype" w:cs="Palatino Linotype"/>
                <w:b/>
                <w:i w:val="0"/>
                <w:iCs w:val="0"/>
                <w:spacing w:val="2"/>
                <w:position w:val="-1"/>
                <w:sz w:val="22"/>
                <w:szCs w:val="22"/>
                <w:lang w:val="es-EC"/>
              </w:rPr>
              <w:t xml:space="preserve"> </w:t>
            </w:r>
            <w:proofErr w:type="spellStart"/>
            <w:r w:rsidRPr="008E3B99">
              <w:rPr>
                <w:rFonts w:ascii="Palatino Linotype" w:eastAsia="Palatino Linotype" w:hAnsi="Palatino Linotype" w:cs="Palatino Linotype"/>
                <w:b/>
                <w:i w:val="0"/>
                <w:iCs w:val="0"/>
                <w:spacing w:val="-1"/>
                <w:position w:val="-1"/>
                <w:sz w:val="22"/>
                <w:szCs w:val="22"/>
                <w:lang w:val="es-EC"/>
              </w:rPr>
              <w:t>C</w:t>
            </w:r>
            <w:r w:rsidRPr="008E3B99">
              <w:rPr>
                <w:rFonts w:ascii="Palatino Linotype" w:eastAsia="Palatino Linotype" w:hAnsi="Palatino Linotype" w:cs="Palatino Linotype"/>
                <w:b/>
                <w:i w:val="0"/>
                <w:iCs w:val="0"/>
                <w:position w:val="-1"/>
                <w:sz w:val="22"/>
                <w:szCs w:val="22"/>
                <w:lang w:val="es-EC"/>
              </w:rPr>
              <w:t>ha</w:t>
            </w:r>
            <w:r w:rsidRPr="008E3B99">
              <w:rPr>
                <w:rFonts w:ascii="Palatino Linotype" w:eastAsia="Palatino Linotype" w:hAnsi="Palatino Linotype" w:cs="Palatino Linotype"/>
                <w:b/>
                <w:i w:val="0"/>
                <w:iCs w:val="0"/>
                <w:spacing w:val="-2"/>
                <w:position w:val="-1"/>
                <w:sz w:val="22"/>
                <w:szCs w:val="22"/>
                <w:lang w:val="es-EC"/>
              </w:rPr>
              <w:t>l</w:t>
            </w:r>
            <w:r w:rsidRPr="008E3B99">
              <w:rPr>
                <w:rFonts w:ascii="Palatino Linotype" w:eastAsia="Palatino Linotype" w:hAnsi="Palatino Linotype" w:cs="Palatino Linotype"/>
                <w:b/>
                <w:i w:val="0"/>
                <w:iCs w:val="0"/>
                <w:position w:val="-1"/>
                <w:sz w:val="22"/>
                <w:szCs w:val="22"/>
                <w:lang w:val="es-EC"/>
              </w:rPr>
              <w:t>á</w:t>
            </w:r>
            <w:proofErr w:type="spellEnd"/>
          </w:p>
        </w:tc>
        <w:tc>
          <w:tcPr>
            <w:tcW w:w="1134" w:type="dxa"/>
            <w:tcBorders>
              <w:top w:val="single" w:sz="4" w:space="0" w:color="auto"/>
              <w:left w:val="single" w:sz="4" w:space="0" w:color="auto"/>
              <w:bottom w:val="single" w:sz="4" w:space="0" w:color="auto"/>
              <w:right w:val="single" w:sz="4" w:space="0" w:color="auto"/>
            </w:tcBorders>
          </w:tcPr>
          <w:p w14:paraId="23B4023F" w14:textId="77777777" w:rsidR="00432986" w:rsidRPr="008E3B99" w:rsidRDefault="00432986" w:rsidP="006E6EA9">
            <w:pPr>
              <w:pStyle w:val="Subttulo"/>
              <w:jc w:val="center"/>
              <w:rPr>
                <w:rFonts w:ascii="Palatino Linotype" w:hAnsi="Palatino Linotype" w:cs="Tahoma"/>
                <w:i w:val="0"/>
                <w:color w:val="000000"/>
                <w:sz w:val="22"/>
                <w:szCs w:val="22"/>
                <w:lang w:val="es-ES"/>
              </w:rPr>
            </w:pPr>
            <w:r w:rsidRPr="008E3B9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BC7039A" w14:textId="77777777" w:rsidR="00432986" w:rsidRPr="008E3B99" w:rsidRDefault="00432986" w:rsidP="006E6EA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2CE2072F" w14:textId="77777777" w:rsidR="00432986" w:rsidRPr="008E3B99" w:rsidRDefault="00432986" w:rsidP="006E6EA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763A608D" w14:textId="77777777" w:rsidR="00432986" w:rsidRPr="008E3B99" w:rsidRDefault="00432986" w:rsidP="006E6EA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896F031" w14:textId="77777777" w:rsidR="00432986" w:rsidRPr="008E3B99" w:rsidRDefault="00432986" w:rsidP="006E6EA9">
            <w:pPr>
              <w:pStyle w:val="Subttulo"/>
              <w:jc w:val="center"/>
              <w:rPr>
                <w:rFonts w:ascii="Palatino Linotype" w:hAnsi="Palatino Linotype"/>
                <w:i w:val="0"/>
                <w:color w:val="000000"/>
                <w:sz w:val="22"/>
                <w:szCs w:val="22"/>
                <w:lang w:val="es-ES"/>
              </w:rPr>
            </w:pPr>
          </w:p>
        </w:tc>
      </w:tr>
      <w:tr w:rsidR="00432986" w:rsidRPr="008E3B99" w14:paraId="07B4D967" w14:textId="77777777" w:rsidTr="00590E0D">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5E84E179" w14:textId="77777777" w:rsidR="00432986" w:rsidRPr="008E3B99" w:rsidRDefault="00432986" w:rsidP="006E6EA9">
            <w:pPr>
              <w:pStyle w:val="Subttulo"/>
              <w:rPr>
                <w:rFonts w:ascii="Palatino Linotype" w:hAnsi="Palatino Linotype"/>
                <w:b/>
                <w:i w:val="0"/>
                <w:color w:val="000000"/>
                <w:sz w:val="22"/>
                <w:szCs w:val="22"/>
                <w:lang w:val="es-ES"/>
              </w:rPr>
            </w:pPr>
            <w:r w:rsidRPr="008E3B99">
              <w:rPr>
                <w:rFonts w:ascii="Palatino Linotype" w:hAnsi="Palatino Linotype" w:cs="Tahoma"/>
                <w:b/>
                <w:i w:val="0"/>
                <w:color w:val="000000"/>
                <w:sz w:val="22"/>
                <w:szCs w:val="22"/>
                <w:lang w:val="es-EC"/>
              </w:rPr>
              <w:t xml:space="preserve">Orlando Núñez </w:t>
            </w:r>
          </w:p>
        </w:tc>
        <w:tc>
          <w:tcPr>
            <w:tcW w:w="1134" w:type="dxa"/>
            <w:tcBorders>
              <w:top w:val="single" w:sz="4" w:space="0" w:color="auto"/>
              <w:left w:val="single" w:sz="4" w:space="0" w:color="auto"/>
              <w:bottom w:val="single" w:sz="4" w:space="0" w:color="auto"/>
              <w:right w:val="single" w:sz="4" w:space="0" w:color="auto"/>
            </w:tcBorders>
          </w:tcPr>
          <w:p w14:paraId="2ACAC5FC" w14:textId="77777777" w:rsidR="00432986" w:rsidRPr="008E3B99" w:rsidRDefault="00432986" w:rsidP="006E6EA9">
            <w:pPr>
              <w:pStyle w:val="Subttulo"/>
              <w:jc w:val="center"/>
              <w:rPr>
                <w:rFonts w:ascii="Palatino Linotype" w:hAnsi="Palatino Linotype" w:cs="Tahoma"/>
                <w:i w:val="0"/>
                <w:color w:val="000000"/>
                <w:sz w:val="22"/>
                <w:szCs w:val="22"/>
                <w:lang w:val="es-ES"/>
              </w:rPr>
            </w:pPr>
            <w:r w:rsidRPr="008E3B9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01A2505" w14:textId="77777777" w:rsidR="00432986" w:rsidRPr="008E3B99" w:rsidRDefault="00432986" w:rsidP="006E6EA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60B0DCD" w14:textId="77777777" w:rsidR="00432986" w:rsidRPr="008E3B99" w:rsidRDefault="00432986" w:rsidP="006E6EA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311D5B46" w14:textId="77777777" w:rsidR="00432986" w:rsidRPr="008E3B99" w:rsidRDefault="00432986" w:rsidP="006E6EA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E435230" w14:textId="77777777" w:rsidR="00432986" w:rsidRPr="008E3B99" w:rsidRDefault="00432986" w:rsidP="006E6EA9">
            <w:pPr>
              <w:pStyle w:val="Subttulo"/>
              <w:jc w:val="center"/>
              <w:rPr>
                <w:rFonts w:ascii="Palatino Linotype" w:hAnsi="Palatino Linotype"/>
                <w:i w:val="0"/>
                <w:color w:val="000000"/>
                <w:sz w:val="22"/>
                <w:szCs w:val="22"/>
                <w:lang w:val="es-ES"/>
              </w:rPr>
            </w:pPr>
          </w:p>
        </w:tc>
      </w:tr>
      <w:tr w:rsidR="00432986" w:rsidRPr="008E3B99" w14:paraId="6C74BC00" w14:textId="77777777" w:rsidTr="00590E0D">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4004EF5A" w14:textId="77777777" w:rsidR="00432986" w:rsidRPr="008E3B99" w:rsidRDefault="00432986"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85F2C9C" w14:textId="77777777" w:rsidR="00432986" w:rsidRPr="008E3B99" w:rsidRDefault="00432986" w:rsidP="006E6EA9">
            <w:pPr>
              <w:pStyle w:val="Subttulo"/>
              <w:jc w:val="center"/>
              <w:rPr>
                <w:rFonts w:ascii="Palatino Linotype" w:hAnsi="Palatino Linotype"/>
                <w:i w:val="0"/>
                <w:color w:val="FFFFFF"/>
                <w:sz w:val="22"/>
                <w:szCs w:val="22"/>
                <w:lang w:val="es-ES"/>
              </w:rPr>
            </w:pPr>
            <w:r w:rsidRPr="008E3B99">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63F1924" w14:textId="77777777" w:rsidR="00432986" w:rsidRPr="008E3B99" w:rsidRDefault="00432986" w:rsidP="006E6EA9">
            <w:pPr>
              <w:pStyle w:val="Subttulo"/>
              <w:jc w:val="center"/>
              <w:rPr>
                <w:rFonts w:ascii="Palatino Linotype" w:hAnsi="Palatino Linotype"/>
                <w:i w:val="0"/>
                <w:color w:val="FFFFFF"/>
                <w:sz w:val="22"/>
                <w:szCs w:val="22"/>
                <w:lang w:val="es-ES"/>
              </w:rPr>
            </w:pPr>
            <w:r w:rsidRPr="008E3B99">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0DB443F6" w14:textId="77777777" w:rsidR="00432986" w:rsidRPr="008E3B99" w:rsidRDefault="00432986" w:rsidP="006E6EA9">
            <w:pPr>
              <w:pStyle w:val="Subttulo"/>
              <w:jc w:val="center"/>
              <w:rPr>
                <w:rFonts w:ascii="Palatino Linotype" w:hAnsi="Palatino Linotype"/>
                <w:i w:val="0"/>
                <w:color w:val="FFFFFF"/>
                <w:sz w:val="22"/>
                <w:szCs w:val="22"/>
                <w:lang w:val="es-ES"/>
              </w:rPr>
            </w:pPr>
            <w:r w:rsidRPr="008E3B99">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79FEB97" w14:textId="77777777" w:rsidR="00432986" w:rsidRPr="008E3B99" w:rsidRDefault="00432986" w:rsidP="006E6EA9">
            <w:pPr>
              <w:pStyle w:val="Subttulo"/>
              <w:jc w:val="center"/>
              <w:rPr>
                <w:rFonts w:ascii="Palatino Linotype" w:hAnsi="Palatino Linotype"/>
                <w:i w:val="0"/>
                <w:color w:val="FFFFFF"/>
                <w:sz w:val="22"/>
                <w:szCs w:val="22"/>
                <w:lang w:val="es-ES"/>
              </w:rPr>
            </w:pPr>
            <w:r w:rsidRPr="008E3B99">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D1DD4AD" w14:textId="77777777" w:rsidR="00432986" w:rsidRPr="008E3B99" w:rsidRDefault="00432986" w:rsidP="006E6EA9">
            <w:pPr>
              <w:pStyle w:val="Subttulo"/>
              <w:jc w:val="center"/>
              <w:rPr>
                <w:rFonts w:ascii="Palatino Linotype" w:hAnsi="Palatino Linotype"/>
                <w:i w:val="0"/>
                <w:color w:val="FFFFFF"/>
                <w:sz w:val="22"/>
                <w:szCs w:val="22"/>
                <w:lang w:val="es-ES"/>
              </w:rPr>
            </w:pPr>
            <w:r w:rsidRPr="008E3B99">
              <w:rPr>
                <w:rFonts w:ascii="Palatino Linotype" w:hAnsi="Palatino Linotype"/>
                <w:i w:val="0"/>
                <w:color w:val="FFFFFF"/>
                <w:sz w:val="22"/>
                <w:szCs w:val="22"/>
                <w:lang w:val="es-ES"/>
              </w:rPr>
              <w:t>0</w:t>
            </w:r>
          </w:p>
        </w:tc>
      </w:tr>
    </w:tbl>
    <w:p w14:paraId="555D2CF5" w14:textId="77777777" w:rsidR="00432986" w:rsidRPr="008E3B99" w:rsidRDefault="00432986" w:rsidP="006E6EA9">
      <w:pPr>
        <w:spacing w:after="0" w:line="240" w:lineRule="auto"/>
        <w:jc w:val="both"/>
        <w:rPr>
          <w:rFonts w:ascii="Palatino Linotype" w:hAnsi="Palatino Linotype" w:cs="Tahoma"/>
        </w:rPr>
      </w:pPr>
    </w:p>
    <w:p w14:paraId="06889480" w14:textId="199EB10C" w:rsidR="008B35FC" w:rsidRPr="008E3B99" w:rsidRDefault="00432986" w:rsidP="006E6EA9">
      <w:pPr>
        <w:autoSpaceDE w:val="0"/>
        <w:autoSpaceDN w:val="0"/>
        <w:adjustRightInd w:val="0"/>
        <w:spacing w:after="0" w:line="240" w:lineRule="auto"/>
        <w:jc w:val="both"/>
        <w:rPr>
          <w:rFonts w:ascii="Palatino Linotype" w:eastAsiaTheme="minorHAnsi" w:hAnsi="Palatino Linotype" w:cs="Palatino Linotype"/>
          <w:b/>
          <w:bCs/>
          <w:color w:val="000000"/>
        </w:rPr>
      </w:pPr>
      <w:r w:rsidRPr="008E3B99">
        <w:rPr>
          <w:rStyle w:val="fontstyle21"/>
          <w:rFonts w:ascii="Palatino Linotype" w:hAnsi="Palatino Linotype"/>
          <w:sz w:val="22"/>
          <w:szCs w:val="22"/>
        </w:rPr>
        <w:t>La Comisión de</w:t>
      </w:r>
      <w:r w:rsidRPr="008E3B99">
        <w:rPr>
          <w:rFonts w:ascii="Palatino Linotype" w:hAnsi="Palatino Linotype" w:cs="Tahoma"/>
        </w:rPr>
        <w:t xml:space="preserve"> Comisión de</w:t>
      </w:r>
      <w:r w:rsidRPr="008E3B99">
        <w:rPr>
          <w:rFonts w:ascii="Palatino Linotype" w:eastAsiaTheme="minorHAnsi" w:hAnsi="Palatino Linotype" w:cs="NimbusRomNo9L"/>
          <w:color w:val="000000"/>
          <w:lang w:val="es-ES"/>
        </w:rPr>
        <w:t xml:space="preserve"> </w:t>
      </w:r>
      <w:r w:rsidRPr="008E3B99">
        <w:rPr>
          <w:rFonts w:ascii="Palatino Linotype" w:eastAsiaTheme="minorHAnsi" w:hAnsi="Palatino Linotype" w:cs="Palatino Linotype"/>
          <w:color w:val="000000"/>
          <w:lang w:val="es-ES"/>
        </w:rPr>
        <w:t>Codificación Legislativa</w:t>
      </w:r>
      <w:r w:rsidRPr="008E3B99">
        <w:rPr>
          <w:rStyle w:val="fontstyle21"/>
          <w:rFonts w:ascii="Palatino Linotype" w:hAnsi="Palatino Linotype"/>
          <w:sz w:val="22"/>
          <w:szCs w:val="22"/>
        </w:rPr>
        <w:t xml:space="preserve">, </w:t>
      </w:r>
      <w:r w:rsidRPr="008E3B99">
        <w:rPr>
          <w:rStyle w:val="fontstyle21"/>
          <w:rFonts w:ascii="Palatino Linotype" w:hAnsi="Palatino Linotype"/>
          <w:b/>
          <w:sz w:val="22"/>
          <w:szCs w:val="22"/>
        </w:rPr>
        <w:t xml:space="preserve">resolvió: </w:t>
      </w:r>
      <w:r w:rsidRPr="008E3B99">
        <w:rPr>
          <w:rFonts w:ascii="Palatino Linotype" w:eastAsiaTheme="minorHAnsi" w:hAnsi="Palatino Linotype" w:cs="Palatino Linotype"/>
          <w:color w:val="000000"/>
        </w:rPr>
        <w:t xml:space="preserve">solicitar que, en el término de cinco (5) días, la Procuraduría Metropolitana, Secretaría General del Concejo, Secretaría de Comunicación y Dirección Metropolitana de Informática, remitan los informes técnicos y legales respecto al proyecto de </w:t>
      </w:r>
      <w:r w:rsidRPr="008E3B99">
        <w:rPr>
          <w:rFonts w:ascii="Palatino Linotype" w:eastAsiaTheme="minorHAnsi" w:hAnsi="Palatino Linotype" w:cs="Palatino Linotype"/>
          <w:i/>
          <w:iCs/>
          <w:color w:val="000000"/>
        </w:rPr>
        <w:t xml:space="preserve">“Ordenanza que reforma la Ordenanza </w:t>
      </w:r>
      <w:r w:rsidRPr="008E3B99">
        <w:rPr>
          <w:rFonts w:ascii="Palatino Linotype" w:eastAsiaTheme="minorHAnsi" w:hAnsi="Palatino Linotype" w:cs="Palatino Linotype"/>
          <w:i/>
          <w:iCs/>
          <w:color w:val="000000"/>
        </w:rPr>
        <w:lastRenderedPageBreak/>
        <w:t>Metropolitana No. 001 que contiene el Código Municipal para el Distrito Metropolitano de Quito, de las sesiones virtuales de Comisiones”</w:t>
      </w:r>
      <w:r w:rsidRPr="008E3B99">
        <w:rPr>
          <w:rFonts w:ascii="Palatino Linotype" w:eastAsiaTheme="minorHAnsi" w:hAnsi="Palatino Linotype" w:cs="Palatino Linotype"/>
          <w:color w:val="000000"/>
        </w:rPr>
        <w:t>.</w:t>
      </w:r>
    </w:p>
    <w:p w14:paraId="77FAC976" w14:textId="77777777" w:rsidR="007A7806" w:rsidRPr="008E3B99" w:rsidRDefault="007A7806" w:rsidP="006E6EA9">
      <w:pPr>
        <w:autoSpaceDE w:val="0"/>
        <w:autoSpaceDN w:val="0"/>
        <w:adjustRightInd w:val="0"/>
        <w:spacing w:after="0" w:line="240" w:lineRule="auto"/>
        <w:jc w:val="both"/>
        <w:rPr>
          <w:rFonts w:ascii="Palatino Linotype" w:eastAsiaTheme="minorHAnsi" w:hAnsi="Palatino Linotype" w:cs="Palatino Linotype"/>
          <w:b/>
          <w:bCs/>
          <w:color w:val="000000"/>
        </w:rPr>
      </w:pPr>
    </w:p>
    <w:p w14:paraId="08A83D44" w14:textId="79EBB796" w:rsidR="00635C79" w:rsidRPr="008E3B99" w:rsidRDefault="00635C79" w:rsidP="006E6EA9">
      <w:pPr>
        <w:autoSpaceDE w:val="0"/>
        <w:autoSpaceDN w:val="0"/>
        <w:adjustRightInd w:val="0"/>
        <w:spacing w:after="0" w:line="240" w:lineRule="auto"/>
        <w:jc w:val="both"/>
        <w:rPr>
          <w:rFonts w:ascii="Palatino Linotype" w:eastAsiaTheme="minorHAnsi" w:hAnsi="Palatino Linotype" w:cs="NimbusRomNo9L"/>
          <w:b/>
          <w:color w:val="000000"/>
        </w:rPr>
      </w:pPr>
      <w:r w:rsidRPr="008E3B99">
        <w:rPr>
          <w:rFonts w:ascii="Palatino Linotype" w:hAnsi="Palatino Linotype" w:cs="Tahoma"/>
          <w:b/>
          <w:color w:val="000000"/>
        </w:rPr>
        <w:t xml:space="preserve">Segundo </w:t>
      </w:r>
      <w:r w:rsidRPr="008E3B99">
        <w:rPr>
          <w:rFonts w:ascii="Palatino Linotype" w:hAnsi="Palatino Linotype" w:cs="Tahoma"/>
          <w:b/>
          <w:color w:val="000000"/>
        </w:rPr>
        <w:t>punto:</w:t>
      </w:r>
      <w:r w:rsidRPr="008E3B99">
        <w:rPr>
          <w:rFonts w:ascii="Palatino Linotype" w:eastAsiaTheme="minorHAnsi" w:hAnsi="Palatino Linotype" w:cs="NimbusRomNo9L"/>
          <w:b/>
          <w:color w:val="000000"/>
          <w:lang w:val="es-ES"/>
        </w:rPr>
        <w:t xml:space="preserve"> </w:t>
      </w:r>
      <w:r w:rsidRPr="008E3B99">
        <w:rPr>
          <w:rFonts w:ascii="Palatino Linotype" w:eastAsiaTheme="minorHAnsi" w:hAnsi="Palatino Linotype" w:cs="NimbusRomNo9L"/>
          <w:b/>
          <w:color w:val="000000"/>
        </w:rPr>
        <w:t>Conocimiento de la iniciativa del proyecto de Ordenanza Metropolitana Reformatoria al Título I del Libro I.1 del Código Municipal para el Distrito Metropolitano de Quito, que Incorpora el Capitulo (</w:t>
      </w:r>
      <w:r w:rsidRPr="008E3B99">
        <w:rPr>
          <w:rFonts w:ascii="Palatino Linotype" w:eastAsiaTheme="minorHAnsi" w:hAnsi="Palatino Linotype" w:cs="StandardSymL"/>
          <w:b/>
          <w:color w:val="000000"/>
        </w:rPr>
        <w:t>…</w:t>
      </w:r>
      <w:r w:rsidRPr="008E3B99">
        <w:rPr>
          <w:rFonts w:ascii="Palatino Linotype" w:eastAsiaTheme="minorHAnsi" w:hAnsi="Palatino Linotype" w:cs="NimbusRomNo9L"/>
          <w:b/>
          <w:color w:val="000000"/>
        </w:rPr>
        <w:t xml:space="preserve">) </w:t>
      </w:r>
      <w:r w:rsidRPr="008E3B99">
        <w:rPr>
          <w:rFonts w:ascii="Palatino Linotype" w:eastAsiaTheme="minorHAnsi" w:hAnsi="Palatino Linotype" w:cs="NimbusRomNo9L"/>
          <w:b/>
          <w:i/>
          <w:iCs/>
          <w:color w:val="000000"/>
        </w:rPr>
        <w:t>“Código De Ética Para Los Integrantes Del Concejo Metropolitano De Quito”</w:t>
      </w:r>
      <w:r w:rsidRPr="008E3B99">
        <w:rPr>
          <w:rFonts w:ascii="Palatino Linotype" w:eastAsiaTheme="minorHAnsi" w:hAnsi="Palatino Linotype" w:cs="NimbusRomNo9L"/>
          <w:b/>
          <w:color w:val="000000"/>
        </w:rPr>
        <w:t>, propuesto por la concejala Analía Ledesma; y, resolución al respecto.</w:t>
      </w:r>
    </w:p>
    <w:p w14:paraId="3942FC9F" w14:textId="679D36E9" w:rsidR="00635C79" w:rsidRPr="008E3B99" w:rsidRDefault="00635C79" w:rsidP="006E6EA9">
      <w:pPr>
        <w:autoSpaceDE w:val="0"/>
        <w:autoSpaceDN w:val="0"/>
        <w:adjustRightInd w:val="0"/>
        <w:spacing w:after="0" w:line="240" w:lineRule="auto"/>
        <w:jc w:val="both"/>
        <w:rPr>
          <w:rFonts w:ascii="Palatino Linotype" w:eastAsiaTheme="minorHAnsi" w:hAnsi="Palatino Linotype" w:cs="NimbusRomNo9L"/>
          <w:b/>
          <w:color w:val="000000"/>
        </w:rPr>
      </w:pPr>
    </w:p>
    <w:p w14:paraId="15507106" w14:textId="2F927FFE" w:rsidR="0060474E" w:rsidRPr="008E3B99" w:rsidRDefault="0060474E" w:rsidP="006E6EA9">
      <w:pPr>
        <w:autoSpaceDE w:val="0"/>
        <w:autoSpaceDN w:val="0"/>
        <w:adjustRightInd w:val="0"/>
        <w:spacing w:after="0" w:line="240" w:lineRule="auto"/>
        <w:jc w:val="both"/>
        <w:rPr>
          <w:rFonts w:ascii="Palatino Linotype" w:hAnsi="Palatino Linotype"/>
        </w:rPr>
      </w:pPr>
      <w:r w:rsidRPr="008E3B99">
        <w:rPr>
          <w:rFonts w:ascii="Palatino Linotype" w:hAnsi="Palatino Linotype"/>
        </w:rPr>
        <w:t>La concejala</w:t>
      </w:r>
      <w:r w:rsidRPr="008E3B99">
        <w:rPr>
          <w:rFonts w:ascii="Palatino Linotype" w:eastAsia="Palatino Linotype" w:hAnsi="Palatino Linotype"/>
        </w:rPr>
        <w:t xml:space="preserve"> Mónica Sandoval</w:t>
      </w:r>
      <w:r w:rsidRPr="008E3B99">
        <w:rPr>
          <w:rFonts w:ascii="Palatino Linotype" w:hAnsi="Palatino Linotype"/>
        </w:rPr>
        <w:t>, presidenta de la Comisión; manifiesta que</w:t>
      </w:r>
      <w:r w:rsidRPr="008E3B99">
        <w:rPr>
          <w:rFonts w:ascii="Palatino Linotype" w:hAnsi="Palatino Linotype"/>
        </w:rPr>
        <w:t xml:space="preserve"> al no encontrarse presente ningún delegado por parte del despacho de la concejala Analía Ledesma, propone que se realice la revisión de la propuesta presentada por la concejala y que en </w:t>
      </w:r>
      <w:r w:rsidR="00BE2957" w:rsidRPr="008E3B99">
        <w:rPr>
          <w:rFonts w:ascii="Palatino Linotype" w:hAnsi="Palatino Linotype"/>
        </w:rPr>
        <w:t xml:space="preserve">la siguiente sesión del </w:t>
      </w:r>
      <w:proofErr w:type="gramStart"/>
      <w:r w:rsidR="00BE2957" w:rsidRPr="008E3B99">
        <w:rPr>
          <w:rFonts w:ascii="Palatino Linotype" w:hAnsi="Palatino Linotype"/>
        </w:rPr>
        <w:t>día miércoles</w:t>
      </w:r>
      <w:proofErr w:type="gramEnd"/>
      <w:r w:rsidR="00BE2957" w:rsidRPr="008E3B99">
        <w:rPr>
          <w:rFonts w:ascii="Palatino Linotype" w:hAnsi="Palatino Linotype"/>
        </w:rPr>
        <w:t xml:space="preserve"> 15 de septiembre de 2021;</w:t>
      </w:r>
      <w:r w:rsidRPr="008E3B99">
        <w:rPr>
          <w:rFonts w:ascii="Palatino Linotype" w:hAnsi="Palatino Linotype"/>
        </w:rPr>
        <w:t xml:space="preserve"> acordar el texto definitivo y solicitar los </w:t>
      </w:r>
      <w:r w:rsidR="00BD523F" w:rsidRPr="008E3B99">
        <w:rPr>
          <w:rFonts w:ascii="Palatino Linotype" w:hAnsi="Palatino Linotype"/>
        </w:rPr>
        <w:t>informes correspondientes</w:t>
      </w:r>
      <w:r w:rsidRPr="008E3B99">
        <w:rPr>
          <w:rFonts w:ascii="Palatino Linotype" w:hAnsi="Palatino Linotype"/>
        </w:rPr>
        <w:t xml:space="preserve">. </w:t>
      </w:r>
    </w:p>
    <w:p w14:paraId="6C24FF6D" w14:textId="77777777" w:rsidR="0060474E" w:rsidRPr="008E3B99" w:rsidRDefault="0060474E" w:rsidP="006E6EA9">
      <w:pPr>
        <w:autoSpaceDE w:val="0"/>
        <w:autoSpaceDN w:val="0"/>
        <w:adjustRightInd w:val="0"/>
        <w:spacing w:after="0" w:line="240" w:lineRule="auto"/>
        <w:jc w:val="both"/>
        <w:rPr>
          <w:rFonts w:ascii="Palatino Linotype" w:eastAsiaTheme="minorHAnsi" w:hAnsi="Palatino Linotype" w:cs="NimbusRomNo9L"/>
          <w:b/>
          <w:color w:val="000000"/>
        </w:rPr>
      </w:pPr>
    </w:p>
    <w:p w14:paraId="59E22BF6" w14:textId="56F74FF7" w:rsidR="00635C79" w:rsidRPr="008E3B99" w:rsidRDefault="00635C79" w:rsidP="006E6EA9">
      <w:pPr>
        <w:autoSpaceDE w:val="0"/>
        <w:autoSpaceDN w:val="0"/>
        <w:adjustRightInd w:val="0"/>
        <w:spacing w:after="0" w:line="240" w:lineRule="auto"/>
        <w:jc w:val="both"/>
        <w:rPr>
          <w:rFonts w:ascii="Palatino Linotype" w:eastAsiaTheme="minorHAnsi" w:hAnsi="Palatino Linotype" w:cs="NimbusRomNo9L"/>
          <w:b/>
          <w:color w:val="000000"/>
        </w:rPr>
      </w:pPr>
      <w:r w:rsidRPr="008E3B99">
        <w:rPr>
          <w:rFonts w:ascii="Palatino Linotype" w:hAnsi="Palatino Linotype" w:cs="Tahoma"/>
          <w:b/>
          <w:color w:val="000000"/>
        </w:rPr>
        <w:t>Tercer</w:t>
      </w:r>
      <w:r w:rsidRPr="008E3B99">
        <w:rPr>
          <w:rFonts w:ascii="Palatino Linotype" w:hAnsi="Palatino Linotype" w:cs="Tahoma"/>
          <w:b/>
          <w:color w:val="000000"/>
        </w:rPr>
        <w:t xml:space="preserve"> punto:</w:t>
      </w:r>
      <w:r w:rsidRPr="008E3B99">
        <w:rPr>
          <w:rFonts w:ascii="Palatino Linotype" w:eastAsiaTheme="minorHAnsi" w:hAnsi="Palatino Linotype" w:cs="NimbusRomNo9L"/>
          <w:b/>
          <w:color w:val="000000"/>
          <w:lang w:val="es-ES"/>
        </w:rPr>
        <w:t xml:space="preserve"> </w:t>
      </w:r>
      <w:r w:rsidRPr="008E3B99">
        <w:rPr>
          <w:rFonts w:ascii="Palatino Linotype" w:eastAsiaTheme="minorHAnsi" w:hAnsi="Palatino Linotype" w:cs="NimbusRomNo9L"/>
          <w:b/>
          <w:color w:val="000000"/>
        </w:rPr>
        <w:t>Conocimiento de la reconsideración de los informes remitidos por parte de la Secretaría de Movilidad y de la Empresa Pública Metropolitana de Movilidad de Obras Públicas, respecto al proyecto de “</w:t>
      </w:r>
      <w:r w:rsidRPr="008E3B99">
        <w:rPr>
          <w:rFonts w:ascii="Palatino Linotype" w:eastAsiaTheme="minorHAnsi" w:hAnsi="Palatino Linotype" w:cs="NimbusRomNo9L"/>
          <w:b/>
          <w:i/>
          <w:iCs/>
          <w:color w:val="000000"/>
        </w:rPr>
        <w:t xml:space="preserve">Ordenanza Metropolitana Reformatoria al Título V De las Empresas Metropolitanas, Capítulo II De la Empresa Pública Metropolitana de Movilidad y Obras Públicas”; </w:t>
      </w:r>
      <w:r w:rsidRPr="008E3B99">
        <w:rPr>
          <w:rFonts w:ascii="Palatino Linotype" w:eastAsiaTheme="minorHAnsi" w:hAnsi="Palatino Linotype" w:cs="NimbusRomNo9L"/>
          <w:b/>
          <w:color w:val="000000"/>
        </w:rPr>
        <w:t>y, resolución al respecto.</w:t>
      </w:r>
    </w:p>
    <w:p w14:paraId="54BD7227" w14:textId="037FB4CA" w:rsidR="00635C79" w:rsidRPr="008E3B99" w:rsidRDefault="00635C79" w:rsidP="006E6EA9">
      <w:pPr>
        <w:autoSpaceDE w:val="0"/>
        <w:autoSpaceDN w:val="0"/>
        <w:adjustRightInd w:val="0"/>
        <w:spacing w:after="0" w:line="240" w:lineRule="auto"/>
        <w:jc w:val="both"/>
        <w:rPr>
          <w:rFonts w:ascii="Palatino Linotype" w:eastAsiaTheme="minorHAnsi" w:hAnsi="Palatino Linotype" w:cs="NimbusRomNo9L"/>
          <w:b/>
          <w:color w:val="000000"/>
        </w:rPr>
      </w:pPr>
    </w:p>
    <w:p w14:paraId="55474C13" w14:textId="24BC0D58" w:rsidR="00CC7E90" w:rsidRPr="008E3B99" w:rsidRDefault="00CC7E90" w:rsidP="006E6EA9">
      <w:pPr>
        <w:spacing w:after="0" w:line="240" w:lineRule="auto"/>
        <w:jc w:val="both"/>
        <w:rPr>
          <w:rFonts w:ascii="Palatino Linotype" w:hAnsi="Palatino Linotype" w:cs="Tahoma"/>
          <w:bCs/>
          <w:lang w:val="es-ES"/>
        </w:rPr>
      </w:pPr>
      <w:r w:rsidRPr="008E3B99">
        <w:rPr>
          <w:rFonts w:ascii="Palatino Linotype" w:hAnsi="Palatino Linotype"/>
        </w:rPr>
        <w:t xml:space="preserve">La presidenta de la Comisión, concejala </w:t>
      </w:r>
      <w:r w:rsidRPr="008E3B99">
        <w:rPr>
          <w:rFonts w:ascii="Palatino Linotype" w:hAnsi="Palatino Linotype" w:cs="Tahoma"/>
          <w:bCs/>
          <w:color w:val="000000"/>
        </w:rPr>
        <w:t>Mónica Sandoval</w:t>
      </w:r>
      <w:r w:rsidRPr="008E3B99">
        <w:rPr>
          <w:rFonts w:ascii="Palatino Linotype" w:hAnsi="Palatino Linotype" w:cs="Tahoma"/>
          <w:lang w:val="es-ES"/>
        </w:rPr>
        <w:t xml:space="preserve">; manifiesta que la </w:t>
      </w:r>
      <w:r w:rsidR="00CB54D4" w:rsidRPr="008E3B99">
        <w:rPr>
          <w:rFonts w:ascii="Palatino Linotype" w:hAnsi="Palatino Linotype" w:cs="Tahoma"/>
          <w:lang w:val="es-ES"/>
        </w:rPr>
        <w:t>Secretaría de</w:t>
      </w:r>
      <w:r w:rsidRPr="008E3B99">
        <w:rPr>
          <w:rFonts w:ascii="Palatino Linotype" w:hAnsi="Palatino Linotype" w:cs="Tahoma"/>
          <w:lang w:val="es-ES"/>
        </w:rPr>
        <w:t xml:space="preserve"> Movilidad en su informe manifiesta que no existe inconvenientes respecto al traspaso de funciones de semaforización a la AMT</w:t>
      </w:r>
      <w:r w:rsidR="00CB54D4" w:rsidRPr="008E3B99">
        <w:rPr>
          <w:rFonts w:ascii="Palatino Linotype" w:hAnsi="Palatino Linotype" w:cs="Tahoma"/>
          <w:lang w:val="es-ES"/>
        </w:rPr>
        <w:t>,</w:t>
      </w:r>
      <w:r w:rsidRPr="008E3B99">
        <w:rPr>
          <w:rFonts w:ascii="Palatino Linotype" w:hAnsi="Palatino Linotype" w:cs="Tahoma"/>
          <w:lang w:val="es-ES"/>
        </w:rPr>
        <w:t xml:space="preserve"> </w:t>
      </w:r>
      <w:r w:rsidR="00CB54D4" w:rsidRPr="008E3B99">
        <w:rPr>
          <w:rFonts w:ascii="Palatino Linotype" w:hAnsi="Palatino Linotype" w:cs="Tahoma"/>
          <w:lang w:val="es-ES"/>
        </w:rPr>
        <w:t xml:space="preserve">mientas que el </w:t>
      </w:r>
      <w:r w:rsidRPr="008E3B99">
        <w:rPr>
          <w:rFonts w:ascii="Palatino Linotype" w:hAnsi="Palatino Linotype" w:cs="Tahoma"/>
          <w:lang w:val="es-ES"/>
        </w:rPr>
        <w:t xml:space="preserve">informe </w:t>
      </w:r>
      <w:r w:rsidR="00CB54D4" w:rsidRPr="008E3B99">
        <w:rPr>
          <w:rFonts w:ascii="Palatino Linotype" w:hAnsi="Palatino Linotype" w:cs="Tahoma"/>
          <w:lang w:val="es-ES"/>
        </w:rPr>
        <w:t xml:space="preserve">emitido por la </w:t>
      </w:r>
      <w:r w:rsidR="00CB54D4" w:rsidRPr="008E3B99">
        <w:rPr>
          <w:rFonts w:ascii="Palatino Linotype" w:eastAsiaTheme="minorHAnsi" w:hAnsi="Palatino Linotype" w:cs="NimbusRomNo9L"/>
          <w:bCs/>
          <w:color w:val="000000"/>
        </w:rPr>
        <w:t xml:space="preserve">Empresa Pública Metropolitana de Movilidad y Obras </w:t>
      </w:r>
      <w:proofErr w:type="gramStart"/>
      <w:r w:rsidR="00CB54D4" w:rsidRPr="008E3B99">
        <w:rPr>
          <w:rFonts w:ascii="Palatino Linotype" w:eastAsiaTheme="minorHAnsi" w:hAnsi="Palatino Linotype" w:cs="NimbusRomNo9L"/>
          <w:bCs/>
          <w:color w:val="000000"/>
        </w:rPr>
        <w:t>Públicas</w:t>
      </w:r>
      <w:r w:rsidR="00CB54D4" w:rsidRPr="008E3B99">
        <w:rPr>
          <w:rFonts w:ascii="Palatino Linotype" w:eastAsiaTheme="minorHAnsi" w:hAnsi="Palatino Linotype" w:cs="NimbusRomNo9L"/>
          <w:bCs/>
          <w:color w:val="000000"/>
        </w:rPr>
        <w:t>,</w:t>
      </w:r>
      <w:proofErr w:type="gramEnd"/>
      <w:r w:rsidR="00CB54D4" w:rsidRPr="008E3B99">
        <w:rPr>
          <w:rFonts w:ascii="Palatino Linotype" w:eastAsiaTheme="minorHAnsi" w:hAnsi="Palatino Linotype" w:cs="NimbusRomNo9L"/>
          <w:bCs/>
          <w:color w:val="000000"/>
        </w:rPr>
        <w:t xml:space="preserve"> manifiesta todo lo contrario. </w:t>
      </w:r>
    </w:p>
    <w:p w14:paraId="727642FB" w14:textId="2019EB8E" w:rsidR="00CC7E90" w:rsidRPr="008E3B99" w:rsidRDefault="00CC7E90" w:rsidP="006E6EA9">
      <w:pPr>
        <w:spacing w:after="0" w:line="240" w:lineRule="auto"/>
        <w:jc w:val="both"/>
        <w:rPr>
          <w:rFonts w:ascii="Palatino Linotype" w:hAnsi="Palatino Linotype" w:cs="Tahoma"/>
          <w:lang w:val="es-ES"/>
        </w:rPr>
      </w:pPr>
    </w:p>
    <w:p w14:paraId="0CD7CA0F" w14:textId="5926233E" w:rsidR="00CB54D4" w:rsidRPr="008E3B99" w:rsidRDefault="00CB54D4" w:rsidP="006E6EA9">
      <w:pPr>
        <w:autoSpaceDE w:val="0"/>
        <w:autoSpaceDN w:val="0"/>
        <w:adjustRightInd w:val="0"/>
        <w:spacing w:after="0" w:line="240" w:lineRule="auto"/>
        <w:jc w:val="both"/>
        <w:rPr>
          <w:rFonts w:ascii="Palatino Linotype" w:eastAsiaTheme="minorHAnsi" w:hAnsi="Palatino Linotype" w:cs="NimbusRomNo9L"/>
          <w:color w:val="000000"/>
        </w:rPr>
      </w:pPr>
      <w:r w:rsidRPr="008E3B99">
        <w:rPr>
          <w:rFonts w:ascii="Palatino Linotype" w:eastAsiaTheme="minorHAnsi" w:hAnsi="Palatino Linotype" w:cs="NimbusRomNo9L"/>
          <w:color w:val="000000"/>
        </w:rPr>
        <w:t>Guillermo Eugenio Abad Zamora</w:t>
      </w:r>
      <w:r w:rsidRPr="008E3B99">
        <w:rPr>
          <w:rFonts w:ascii="Palatino Linotype" w:eastAsiaTheme="minorHAnsi" w:hAnsi="Palatino Linotype" w:cs="NimbusRomNo9L"/>
          <w:color w:val="000000"/>
        </w:rPr>
        <w:t xml:space="preserve"> </w:t>
      </w:r>
      <w:proofErr w:type="gramStart"/>
      <w:r w:rsidRPr="008E3B99">
        <w:rPr>
          <w:rFonts w:ascii="Palatino Linotype" w:eastAsiaTheme="minorHAnsi" w:hAnsi="Palatino Linotype" w:cs="NimbusRomNo9L"/>
          <w:color w:val="000000"/>
        </w:rPr>
        <w:t>Secretario</w:t>
      </w:r>
      <w:proofErr w:type="gramEnd"/>
      <w:r w:rsidRPr="008E3B99">
        <w:rPr>
          <w:rFonts w:ascii="Palatino Linotype" w:eastAsiaTheme="minorHAnsi" w:hAnsi="Palatino Linotype" w:cs="NimbusRomNo9L"/>
          <w:color w:val="000000"/>
        </w:rPr>
        <w:t xml:space="preserve"> de Movilidad</w:t>
      </w:r>
      <w:r w:rsidRPr="008E3B99">
        <w:rPr>
          <w:rFonts w:ascii="Palatino Linotype" w:eastAsiaTheme="minorHAnsi" w:hAnsi="Palatino Linotype" w:cs="NimbusRomNo9L"/>
          <w:color w:val="000000"/>
        </w:rPr>
        <w:t xml:space="preserve">; manifiesta que respecto al informe enviado a la comisión la Secretaría </w:t>
      </w:r>
      <w:r w:rsidRPr="008E3B99">
        <w:rPr>
          <w:rFonts w:ascii="Palatino Linotype" w:eastAsiaTheme="minorHAnsi" w:hAnsi="Palatino Linotype" w:cs="NimbusRomNo9L"/>
          <w:color w:val="000000"/>
        </w:rPr>
        <w:t>de Movilidad</w:t>
      </w:r>
      <w:r w:rsidRPr="008E3B99">
        <w:rPr>
          <w:rFonts w:ascii="Palatino Linotype" w:eastAsiaTheme="minorHAnsi" w:hAnsi="Palatino Linotype" w:cs="NimbusRomNo9L"/>
          <w:color w:val="000000"/>
        </w:rPr>
        <w:t xml:space="preserve"> no tiene inconvenientes que todos los temas relacionados con administración y gestión de transito pasen a la AMT.</w:t>
      </w:r>
    </w:p>
    <w:p w14:paraId="3A9E0A33" w14:textId="2C1FCF11" w:rsidR="00CB54D4" w:rsidRPr="008E3B99" w:rsidRDefault="00CB54D4" w:rsidP="006E6EA9">
      <w:pPr>
        <w:autoSpaceDE w:val="0"/>
        <w:autoSpaceDN w:val="0"/>
        <w:adjustRightInd w:val="0"/>
        <w:spacing w:after="0" w:line="240" w:lineRule="auto"/>
        <w:jc w:val="both"/>
        <w:rPr>
          <w:rFonts w:ascii="Palatino Linotype" w:eastAsiaTheme="minorHAnsi" w:hAnsi="Palatino Linotype" w:cs="NimbusRomNo9L"/>
          <w:color w:val="000000"/>
        </w:rPr>
      </w:pPr>
    </w:p>
    <w:p w14:paraId="5B57817C" w14:textId="590004B2" w:rsidR="00CB54D4" w:rsidRPr="008E3B99" w:rsidRDefault="00CB54D4" w:rsidP="006E6EA9">
      <w:pPr>
        <w:autoSpaceDE w:val="0"/>
        <w:autoSpaceDN w:val="0"/>
        <w:adjustRightInd w:val="0"/>
        <w:spacing w:after="0" w:line="240" w:lineRule="auto"/>
        <w:jc w:val="both"/>
        <w:rPr>
          <w:rFonts w:ascii="Palatino Linotype" w:eastAsiaTheme="minorHAnsi" w:hAnsi="Palatino Linotype" w:cs="NimbusRomNo9L"/>
          <w:color w:val="000000"/>
        </w:rPr>
      </w:pPr>
      <w:r w:rsidRPr="008E3B99">
        <w:rPr>
          <w:rFonts w:ascii="Palatino Linotype" w:eastAsiaTheme="minorHAnsi" w:hAnsi="Palatino Linotype" w:cs="NimbusRomNo9L"/>
          <w:color w:val="000000"/>
        </w:rPr>
        <w:t>Juan Manuel Aguirre Gómez</w:t>
      </w:r>
      <w:r w:rsidRPr="008E3B99">
        <w:rPr>
          <w:rFonts w:ascii="Palatino Linotype" w:eastAsiaTheme="minorHAnsi" w:hAnsi="Palatino Linotype" w:cs="NimbusRomNo9L"/>
          <w:color w:val="000000"/>
        </w:rPr>
        <w:t xml:space="preserve"> </w:t>
      </w:r>
      <w:proofErr w:type="gramStart"/>
      <w:r w:rsidRPr="008E3B99">
        <w:rPr>
          <w:rFonts w:ascii="Palatino Linotype" w:eastAsiaTheme="minorHAnsi" w:hAnsi="Palatino Linotype" w:cs="NimbusRomNo9L"/>
          <w:color w:val="000000"/>
        </w:rPr>
        <w:t>Director General</w:t>
      </w:r>
      <w:proofErr w:type="gramEnd"/>
      <w:r w:rsidRPr="008E3B99">
        <w:rPr>
          <w:rFonts w:ascii="Palatino Linotype" w:eastAsiaTheme="minorHAnsi" w:hAnsi="Palatino Linotype" w:cs="NimbusRomNo9L"/>
          <w:color w:val="000000"/>
        </w:rPr>
        <w:t xml:space="preserve"> Metropolitano de Tránsito Agencia Metropolitana de Control de Transporte Terrestre,</w:t>
      </w:r>
      <w:r w:rsidRPr="008E3B99">
        <w:rPr>
          <w:rFonts w:ascii="Palatino Linotype" w:eastAsiaTheme="minorHAnsi" w:hAnsi="Palatino Linotype" w:cs="NimbusRomNo9L"/>
          <w:color w:val="000000"/>
        </w:rPr>
        <w:t xml:space="preserve"> </w:t>
      </w:r>
      <w:r w:rsidRPr="008E3B99">
        <w:rPr>
          <w:rFonts w:ascii="Palatino Linotype" w:eastAsiaTheme="minorHAnsi" w:hAnsi="Palatino Linotype" w:cs="NimbusRomNo9L"/>
          <w:color w:val="000000"/>
        </w:rPr>
        <w:t>Tránsito y Seguridad Vial</w:t>
      </w:r>
      <w:r w:rsidRPr="008E3B99">
        <w:rPr>
          <w:rFonts w:ascii="Palatino Linotype" w:eastAsiaTheme="minorHAnsi" w:hAnsi="Palatino Linotype" w:cs="NimbusRomNo9L"/>
          <w:color w:val="000000"/>
        </w:rPr>
        <w:t xml:space="preserve">; manifiesta que han presentado los informes respectivos y que este traspaso de funciones será en beneficio de la movilidad en la ciudad. </w:t>
      </w:r>
    </w:p>
    <w:p w14:paraId="70C10DFB" w14:textId="394256E9" w:rsidR="00A46C53" w:rsidRPr="008E3B99" w:rsidRDefault="00A46C53" w:rsidP="006E6EA9">
      <w:pPr>
        <w:autoSpaceDE w:val="0"/>
        <w:autoSpaceDN w:val="0"/>
        <w:adjustRightInd w:val="0"/>
        <w:spacing w:after="0" w:line="240" w:lineRule="auto"/>
        <w:jc w:val="both"/>
        <w:rPr>
          <w:rFonts w:ascii="Palatino Linotype" w:eastAsiaTheme="minorHAnsi" w:hAnsi="Palatino Linotype" w:cs="NimbusRomNo9L"/>
          <w:color w:val="000000"/>
        </w:rPr>
      </w:pPr>
    </w:p>
    <w:p w14:paraId="410D04E2" w14:textId="7C0E84D0" w:rsidR="00A46C53" w:rsidRPr="008E3B99" w:rsidRDefault="001C14FC" w:rsidP="006E6EA9">
      <w:pPr>
        <w:spacing w:line="240" w:lineRule="auto"/>
        <w:jc w:val="both"/>
        <w:rPr>
          <w:rFonts w:ascii="Palatino Linotype" w:hAnsi="Palatino Linotype"/>
        </w:rPr>
      </w:pPr>
      <w:r w:rsidRPr="008E3B99">
        <w:rPr>
          <w:rFonts w:ascii="Palatino Linotype" w:hAnsi="Palatino Linotype"/>
        </w:rPr>
        <w:t xml:space="preserve">Diego Pérez de la </w:t>
      </w:r>
      <w:r w:rsidR="00A46C53" w:rsidRPr="008E3B99">
        <w:rPr>
          <w:rFonts w:ascii="Palatino Linotype" w:hAnsi="Palatino Linotype"/>
        </w:rPr>
        <w:t>Empresa Pública Metropolitana de Movilidad y Obras Públicas</w:t>
      </w:r>
      <w:r w:rsidRPr="008E3B99">
        <w:rPr>
          <w:rFonts w:ascii="Palatino Linotype" w:hAnsi="Palatino Linotype"/>
        </w:rPr>
        <w:t xml:space="preserve">; manifiesta que desconoce respecto al informe enviado pero que se acoge a lo que la Comisión resuelva </w:t>
      </w:r>
      <w:r w:rsidR="00A46C53" w:rsidRPr="008E3B99">
        <w:rPr>
          <w:rFonts w:ascii="Palatino Linotype" w:hAnsi="Palatino Linotype"/>
        </w:rPr>
        <w:t xml:space="preserve"> </w:t>
      </w:r>
    </w:p>
    <w:p w14:paraId="78C3CC9C" w14:textId="49D7B5C1" w:rsidR="00F64655" w:rsidRPr="008E3B99" w:rsidRDefault="00F64655" w:rsidP="006E6EA9">
      <w:pPr>
        <w:spacing w:after="0" w:line="240" w:lineRule="auto"/>
        <w:jc w:val="both"/>
        <w:rPr>
          <w:rFonts w:ascii="Palatino Linotype" w:hAnsi="Palatino Linotype" w:cs="Tahoma"/>
          <w:lang w:val="es-ES"/>
        </w:rPr>
      </w:pPr>
      <w:r w:rsidRPr="008E3B99">
        <w:rPr>
          <w:rFonts w:ascii="Palatino Linotype" w:hAnsi="Palatino Linotype"/>
        </w:rPr>
        <w:t xml:space="preserve">La presidenta de la Comisión, concejala </w:t>
      </w:r>
      <w:r w:rsidRPr="008E3B99">
        <w:rPr>
          <w:rFonts w:ascii="Palatino Linotype" w:hAnsi="Palatino Linotype" w:cs="Tahoma"/>
          <w:bCs/>
          <w:color w:val="000000"/>
        </w:rPr>
        <w:t>Mónica Sandoval</w:t>
      </w:r>
      <w:r w:rsidRPr="008E3B99">
        <w:rPr>
          <w:rFonts w:ascii="Palatino Linotype" w:hAnsi="Palatino Linotype" w:cs="Tahoma"/>
          <w:lang w:val="es-ES"/>
        </w:rPr>
        <w:t xml:space="preserve">; manifiesta que es una falta de respeto por parte del Gerente de la EPMMOP el no asistir a la sesión y enviar a un </w:t>
      </w:r>
      <w:r w:rsidRPr="008E3B99">
        <w:rPr>
          <w:rFonts w:ascii="Palatino Linotype" w:hAnsi="Palatino Linotype" w:cs="Tahoma"/>
          <w:lang w:val="es-ES"/>
        </w:rPr>
        <w:lastRenderedPageBreak/>
        <w:t xml:space="preserve">funcionario que desconozca respeto al informe que se esta tratando; por lo que solicita que se ponga en </w:t>
      </w:r>
      <w:r w:rsidRPr="008E3B99">
        <w:rPr>
          <w:rFonts w:ascii="Palatino Linotype" w:hAnsi="Palatino Linotype" w:cs="Tahoma"/>
          <w:lang w:val="es-ES"/>
        </w:rPr>
        <w:t>conocimiento</w:t>
      </w:r>
      <w:r w:rsidRPr="008E3B99">
        <w:rPr>
          <w:rFonts w:ascii="Palatino Linotype" w:hAnsi="Palatino Linotype" w:cs="Tahoma"/>
          <w:lang w:val="es-ES"/>
        </w:rPr>
        <w:t xml:space="preserve"> </w:t>
      </w:r>
      <w:r w:rsidRPr="008E3B99">
        <w:rPr>
          <w:rFonts w:ascii="Palatino Linotype" w:hAnsi="Palatino Linotype" w:cs="Tahoma"/>
          <w:lang w:val="es-ES"/>
        </w:rPr>
        <w:t>y consideración</w:t>
      </w:r>
      <w:r w:rsidRPr="008E3B99">
        <w:rPr>
          <w:rFonts w:ascii="Palatino Linotype" w:hAnsi="Palatino Linotype" w:cs="Tahoma"/>
          <w:lang w:val="es-ES"/>
        </w:rPr>
        <w:t>, del Alcalde del Distrito Metropolitano de Quito</w:t>
      </w:r>
      <w:r w:rsidRPr="008E3B99">
        <w:rPr>
          <w:rFonts w:ascii="Palatino Linotype" w:hAnsi="Palatino Linotype" w:cs="Tahoma"/>
          <w:lang w:val="es-ES"/>
        </w:rPr>
        <w:t xml:space="preserve">, el llamado de atención realizado al Ingeniero Nasser Narváez Paredes </w:t>
      </w:r>
      <w:proofErr w:type="spellStart"/>
      <w:r w:rsidRPr="008E3B99">
        <w:rPr>
          <w:rFonts w:ascii="Palatino Linotype" w:hAnsi="Palatino Linotype" w:cs="Tahoma"/>
          <w:lang w:val="es-ES"/>
        </w:rPr>
        <w:t>Sagal</w:t>
      </w:r>
      <w:proofErr w:type="spellEnd"/>
      <w:r w:rsidRPr="008E3B99">
        <w:rPr>
          <w:rFonts w:ascii="Palatino Linotype" w:hAnsi="Palatino Linotype" w:cs="Tahoma"/>
          <w:lang w:val="es-ES"/>
        </w:rPr>
        <w:t xml:space="preserve">, Gerente General de la Empresa Pública Metropolitana de Movilidad y Obras Públicas, por su inasistencia injustificada a la </w:t>
      </w:r>
      <w:r w:rsidRPr="008E3B99">
        <w:rPr>
          <w:rFonts w:ascii="Palatino Linotype" w:hAnsi="Palatino Linotype" w:cs="Tahoma"/>
          <w:lang w:val="es-ES"/>
        </w:rPr>
        <w:t xml:space="preserve">presente sesión. </w:t>
      </w:r>
    </w:p>
    <w:p w14:paraId="1E48BC36" w14:textId="41442374" w:rsidR="00CC7E90" w:rsidRPr="008E3B99" w:rsidRDefault="00CC7E90" w:rsidP="006E6EA9">
      <w:pPr>
        <w:autoSpaceDE w:val="0"/>
        <w:autoSpaceDN w:val="0"/>
        <w:adjustRightInd w:val="0"/>
        <w:spacing w:after="0" w:line="240" w:lineRule="auto"/>
        <w:jc w:val="both"/>
        <w:rPr>
          <w:rFonts w:ascii="Palatino Linotype" w:eastAsiaTheme="minorHAnsi" w:hAnsi="Palatino Linotype" w:cs="NimbusRomNo9L"/>
          <w:b/>
          <w:color w:val="000000"/>
        </w:rPr>
      </w:pPr>
    </w:p>
    <w:p w14:paraId="1B23DA69" w14:textId="72A8FA1D" w:rsidR="00F64655" w:rsidRPr="008E3B99" w:rsidRDefault="00F64655" w:rsidP="006E6EA9">
      <w:pPr>
        <w:spacing w:after="0" w:line="240" w:lineRule="auto"/>
        <w:jc w:val="both"/>
        <w:rPr>
          <w:rFonts w:ascii="Palatino Linotype" w:eastAsiaTheme="minorHAnsi" w:hAnsi="Palatino Linotype" w:cs="NimbusRomNo9L"/>
          <w:color w:val="000000"/>
          <w:lang w:val="es-ES"/>
        </w:rPr>
      </w:pPr>
      <w:r w:rsidRPr="008E3B99">
        <w:rPr>
          <w:rFonts w:ascii="Palatino Linotype" w:hAnsi="Palatino Linotype" w:cs="Tahoma"/>
        </w:rPr>
        <w:t xml:space="preserve">Al concluir la revisión, la concejala </w:t>
      </w:r>
      <w:r w:rsidRPr="008E3B99">
        <w:rPr>
          <w:rFonts w:ascii="Palatino Linotype" w:hAnsi="Palatino Linotype" w:cs="Tahoma"/>
          <w:bCs/>
          <w:color w:val="000000"/>
          <w:lang w:val="es-ES"/>
        </w:rPr>
        <w:t>Mónica Sandoval, presidenta de la Comisión</w:t>
      </w:r>
      <w:r w:rsidRPr="008E3B99">
        <w:rPr>
          <w:rFonts w:ascii="Palatino Linotype" w:hAnsi="Palatino Linotype" w:cs="Tahoma"/>
          <w:lang w:val="es-ES"/>
        </w:rPr>
        <w:t xml:space="preserve">, </w:t>
      </w:r>
      <w:r w:rsidRPr="008E3B99">
        <w:rPr>
          <w:rFonts w:ascii="Palatino Linotype" w:hAnsi="Palatino Linotype" w:cs="Tahoma"/>
          <w:lang w:val="es-ES"/>
        </w:rPr>
        <w:t xml:space="preserve">manifiesta que al contar ya con los informes correspondientes </w:t>
      </w:r>
      <w:r w:rsidRPr="008E3B99">
        <w:rPr>
          <w:rFonts w:ascii="Palatino Linotype" w:hAnsi="Palatino Linotype" w:cs="Tahoma"/>
          <w:b/>
          <w:bCs/>
        </w:rPr>
        <w:t>mociona</w:t>
      </w:r>
      <w:r w:rsidRPr="008E3B99">
        <w:rPr>
          <w:rFonts w:ascii="Palatino Linotype" w:hAnsi="Palatino Linotype" w:cs="Tahoma"/>
        </w:rPr>
        <w:t>: emitir DICTAMEN FAVORABLE para que el Concejo Metropolitano conozca y trate en PRIMER DEBATE el proyecto de</w:t>
      </w:r>
      <w:r w:rsidRPr="008E3B99">
        <w:rPr>
          <w:rFonts w:ascii="Palatino Linotype" w:hAnsi="Palatino Linotype" w:cs="Tahoma"/>
        </w:rPr>
        <w:t xml:space="preserve"> </w:t>
      </w:r>
      <w:r w:rsidRPr="008E3B99">
        <w:rPr>
          <w:rFonts w:ascii="Palatino Linotype" w:eastAsiaTheme="minorHAnsi" w:hAnsi="Palatino Linotype" w:cs="NimbusRomNo9L"/>
          <w:color w:val="000000"/>
        </w:rPr>
        <w:t>“</w:t>
      </w:r>
      <w:r w:rsidRPr="008E3B99">
        <w:rPr>
          <w:rFonts w:ascii="Palatino Linotype" w:eastAsiaTheme="minorHAnsi" w:hAnsi="Palatino Linotype" w:cs="NimbusRomNo9L"/>
          <w:i/>
          <w:iCs/>
          <w:color w:val="000000"/>
        </w:rPr>
        <w:t>Ordenanza Metropolitana Reformatoria al Título V De las Empresas Metropolitanas, Capítulo II De la Empresa Pública Metropolitana de Movilidad y Obras Públicas”</w:t>
      </w:r>
      <w:r w:rsidRPr="008E3B99">
        <w:rPr>
          <w:rFonts w:ascii="Palatino Linotype" w:eastAsiaTheme="minorHAnsi" w:hAnsi="Palatino Linotype" w:cs="NimbusRomNo9L"/>
          <w:color w:val="000000"/>
        </w:rPr>
        <w:t>.</w:t>
      </w:r>
    </w:p>
    <w:p w14:paraId="497EAC69" w14:textId="77777777" w:rsidR="00F64655" w:rsidRPr="008E3B99" w:rsidRDefault="00F64655" w:rsidP="006E6EA9">
      <w:pPr>
        <w:spacing w:after="0" w:line="240" w:lineRule="auto"/>
        <w:jc w:val="both"/>
        <w:rPr>
          <w:rFonts w:ascii="Palatino Linotype" w:eastAsia="Times New Roman" w:hAnsi="Palatino Linotype" w:cs="Arial"/>
          <w:b/>
          <w:color w:val="222222"/>
          <w:shd w:val="clear" w:color="auto" w:fill="FFFFFF"/>
          <w:lang w:val="es-ES"/>
        </w:rPr>
      </w:pPr>
    </w:p>
    <w:p w14:paraId="1BA90FD0" w14:textId="77777777" w:rsidR="00F64655" w:rsidRPr="008E3B99" w:rsidRDefault="00F64655" w:rsidP="006E6EA9">
      <w:pPr>
        <w:spacing w:after="0" w:line="240" w:lineRule="auto"/>
        <w:jc w:val="both"/>
        <w:rPr>
          <w:rFonts w:ascii="Palatino Linotype" w:hAnsi="Palatino Linotype"/>
          <w:color w:val="000000"/>
        </w:rPr>
      </w:pPr>
      <w:r w:rsidRPr="008E3B99">
        <w:rPr>
          <w:rFonts w:ascii="Palatino Linotype" w:hAnsi="Palatino Linotype"/>
          <w:color w:val="000000"/>
        </w:rPr>
        <w:t>La Comisión aprueba la moción, conforme la siguiente votación:</w:t>
      </w:r>
    </w:p>
    <w:p w14:paraId="3FD065F8" w14:textId="77777777" w:rsidR="00F64655" w:rsidRPr="008E3B99" w:rsidRDefault="00F64655" w:rsidP="006E6EA9">
      <w:pPr>
        <w:spacing w:after="0" w:line="240" w:lineRule="auto"/>
        <w:jc w:val="both"/>
        <w:rPr>
          <w:rFonts w:ascii="Palatino Linotype" w:hAnsi="Palatino Linotyp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F64655" w:rsidRPr="008E3B99" w14:paraId="39965FA4" w14:textId="77777777" w:rsidTr="00590E0D">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38E4B8E8" w14:textId="77777777" w:rsidR="00F64655" w:rsidRPr="008E3B99" w:rsidRDefault="00F64655"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REGISTRO DE VOTACIÓN</w:t>
            </w:r>
          </w:p>
        </w:tc>
      </w:tr>
      <w:tr w:rsidR="00F64655" w:rsidRPr="008E3B99" w14:paraId="00233410" w14:textId="77777777" w:rsidTr="00590E0D">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58DFFBBB" w14:textId="77777777" w:rsidR="00F64655" w:rsidRPr="008E3B99" w:rsidRDefault="00F64655" w:rsidP="006E6EA9">
            <w:pPr>
              <w:pStyle w:val="Subttulo"/>
              <w:jc w:val="center"/>
              <w:rPr>
                <w:rFonts w:ascii="Palatino Linotype" w:hAnsi="Palatino Linotype"/>
                <w:b/>
                <w:i w:val="0"/>
                <w:color w:val="FFFFFF"/>
                <w:sz w:val="22"/>
                <w:szCs w:val="22"/>
                <w:lang w:val="es-ES"/>
              </w:rPr>
            </w:pPr>
            <w:proofErr w:type="gramStart"/>
            <w:r w:rsidRPr="008E3B99">
              <w:rPr>
                <w:rFonts w:ascii="Palatino Linotype" w:hAnsi="Palatino Linotype"/>
                <w:b/>
                <w:i w:val="0"/>
                <w:color w:val="FFFFFF"/>
                <w:sz w:val="22"/>
                <w:szCs w:val="22"/>
                <w:lang w:val="es-ES"/>
              </w:rPr>
              <w:t>INTEGRANTES  COMISIÓN</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23C91704" w14:textId="77777777" w:rsidR="00F64655" w:rsidRPr="008E3B99" w:rsidRDefault="00F64655"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484C55F" w14:textId="77777777" w:rsidR="00F64655" w:rsidRPr="008E3B99" w:rsidRDefault="00F64655"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2494D44F" w14:textId="77777777" w:rsidR="00F64655" w:rsidRPr="008E3B99" w:rsidRDefault="00F64655"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7CA1ABD8" w14:textId="77777777" w:rsidR="00F64655" w:rsidRPr="008E3B99" w:rsidRDefault="00F64655"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14A72CE" w14:textId="77777777" w:rsidR="00F64655" w:rsidRPr="008E3B99" w:rsidRDefault="00F64655"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AUSENTE</w:t>
            </w:r>
          </w:p>
        </w:tc>
      </w:tr>
      <w:tr w:rsidR="00F64655" w:rsidRPr="008E3B99" w14:paraId="2D220F7F" w14:textId="77777777" w:rsidTr="00590E0D">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6190FA84" w14:textId="77777777" w:rsidR="00F64655" w:rsidRPr="008E3B99" w:rsidRDefault="00F64655" w:rsidP="006E6EA9">
            <w:pPr>
              <w:pStyle w:val="Subttulo"/>
              <w:rPr>
                <w:rFonts w:ascii="Palatino Linotype" w:hAnsi="Palatino Linotype"/>
                <w:b/>
                <w:i w:val="0"/>
                <w:color w:val="000000"/>
                <w:sz w:val="22"/>
                <w:szCs w:val="22"/>
                <w:lang w:val="es-ES"/>
              </w:rPr>
            </w:pPr>
            <w:r w:rsidRPr="008E3B99">
              <w:rPr>
                <w:rFonts w:ascii="Palatino Linotype" w:hAnsi="Palatino Linotype" w:cs="Tahoma"/>
                <w:b/>
                <w:i w:val="0"/>
                <w:color w:val="000000"/>
                <w:sz w:val="22"/>
                <w:szCs w:val="22"/>
                <w:lang w:val="es-EC"/>
              </w:rPr>
              <w:t xml:space="preserve">Mónica Sandoval </w:t>
            </w:r>
          </w:p>
        </w:tc>
        <w:tc>
          <w:tcPr>
            <w:tcW w:w="1134" w:type="dxa"/>
            <w:tcBorders>
              <w:top w:val="single" w:sz="4" w:space="0" w:color="auto"/>
              <w:left w:val="single" w:sz="4" w:space="0" w:color="auto"/>
              <w:bottom w:val="single" w:sz="4" w:space="0" w:color="auto"/>
              <w:right w:val="single" w:sz="4" w:space="0" w:color="auto"/>
            </w:tcBorders>
            <w:hideMark/>
          </w:tcPr>
          <w:p w14:paraId="11E77658" w14:textId="77777777" w:rsidR="00F64655" w:rsidRPr="008E3B99" w:rsidRDefault="00F64655" w:rsidP="006E6EA9">
            <w:pPr>
              <w:pStyle w:val="Subttulo"/>
              <w:jc w:val="center"/>
              <w:rPr>
                <w:rFonts w:ascii="Palatino Linotype" w:hAnsi="Palatino Linotype" w:cs="Tahoma"/>
                <w:i w:val="0"/>
                <w:color w:val="000000"/>
                <w:sz w:val="22"/>
                <w:szCs w:val="22"/>
                <w:lang w:val="es-ES"/>
              </w:rPr>
            </w:pPr>
            <w:r w:rsidRPr="008E3B9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77B3CE67" w14:textId="77777777" w:rsidR="00F64655" w:rsidRPr="008E3B99" w:rsidRDefault="00F64655" w:rsidP="006E6EA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8024DB6" w14:textId="77777777" w:rsidR="00F64655" w:rsidRPr="008E3B99" w:rsidRDefault="00F64655" w:rsidP="006E6EA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B6C288B" w14:textId="77777777" w:rsidR="00F64655" w:rsidRPr="008E3B99" w:rsidRDefault="00F64655" w:rsidP="006E6EA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F5C25C7" w14:textId="77777777" w:rsidR="00F64655" w:rsidRPr="008E3B99" w:rsidRDefault="00F64655" w:rsidP="006E6EA9">
            <w:pPr>
              <w:pStyle w:val="Subttulo"/>
              <w:jc w:val="center"/>
              <w:rPr>
                <w:rFonts w:ascii="Palatino Linotype" w:hAnsi="Palatino Linotype"/>
                <w:i w:val="0"/>
                <w:color w:val="000000"/>
                <w:sz w:val="22"/>
                <w:szCs w:val="22"/>
                <w:lang w:val="es-ES"/>
              </w:rPr>
            </w:pPr>
          </w:p>
        </w:tc>
      </w:tr>
      <w:tr w:rsidR="00F64655" w:rsidRPr="008E3B99" w14:paraId="412DBF99" w14:textId="77777777" w:rsidTr="00590E0D">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0EB94A90" w14:textId="77777777" w:rsidR="00F64655" w:rsidRPr="008E3B99" w:rsidRDefault="00F64655" w:rsidP="006E6EA9">
            <w:pPr>
              <w:pStyle w:val="Subttulo"/>
              <w:rPr>
                <w:rFonts w:ascii="Palatino Linotype" w:hAnsi="Palatino Linotype"/>
                <w:b/>
                <w:i w:val="0"/>
                <w:color w:val="000000"/>
                <w:sz w:val="22"/>
                <w:szCs w:val="22"/>
                <w:lang w:val="es-ES"/>
              </w:rPr>
            </w:pPr>
            <w:proofErr w:type="spellStart"/>
            <w:r w:rsidRPr="008E3B99">
              <w:rPr>
                <w:rFonts w:ascii="Palatino Linotype" w:eastAsia="Palatino Linotype" w:hAnsi="Palatino Linotype" w:cs="Palatino Linotype"/>
                <w:b/>
                <w:i w:val="0"/>
                <w:iCs w:val="0"/>
                <w:spacing w:val="-2"/>
                <w:position w:val="-1"/>
                <w:sz w:val="22"/>
                <w:szCs w:val="22"/>
                <w:lang w:val="es-EC"/>
              </w:rPr>
              <w:t>Giss</w:t>
            </w:r>
            <w:r w:rsidRPr="008E3B99">
              <w:rPr>
                <w:rFonts w:ascii="Palatino Linotype" w:eastAsia="Palatino Linotype" w:hAnsi="Palatino Linotype" w:cs="Palatino Linotype"/>
                <w:b/>
                <w:i w:val="0"/>
                <w:iCs w:val="0"/>
                <w:position w:val="-1"/>
                <w:sz w:val="22"/>
                <w:szCs w:val="22"/>
                <w:lang w:val="es-EC"/>
              </w:rPr>
              <w:t>e</w:t>
            </w:r>
            <w:r w:rsidRPr="008E3B99">
              <w:rPr>
                <w:rFonts w:ascii="Palatino Linotype" w:eastAsia="Palatino Linotype" w:hAnsi="Palatino Linotype" w:cs="Palatino Linotype"/>
                <w:b/>
                <w:i w:val="0"/>
                <w:iCs w:val="0"/>
                <w:spacing w:val="-2"/>
                <w:position w:val="-1"/>
                <w:sz w:val="22"/>
                <w:szCs w:val="22"/>
                <w:lang w:val="es-EC"/>
              </w:rPr>
              <w:t>l</w:t>
            </w:r>
            <w:r w:rsidRPr="008E3B99">
              <w:rPr>
                <w:rFonts w:ascii="Palatino Linotype" w:eastAsia="Palatino Linotype" w:hAnsi="Palatino Linotype" w:cs="Palatino Linotype"/>
                <w:b/>
                <w:i w:val="0"/>
                <w:iCs w:val="0"/>
                <w:position w:val="-1"/>
                <w:sz w:val="22"/>
                <w:szCs w:val="22"/>
                <w:lang w:val="es-EC"/>
              </w:rPr>
              <w:t>a</w:t>
            </w:r>
            <w:proofErr w:type="spellEnd"/>
            <w:r w:rsidRPr="008E3B99">
              <w:rPr>
                <w:rFonts w:ascii="Palatino Linotype" w:eastAsia="Palatino Linotype" w:hAnsi="Palatino Linotype" w:cs="Palatino Linotype"/>
                <w:b/>
                <w:i w:val="0"/>
                <w:iCs w:val="0"/>
                <w:spacing w:val="2"/>
                <w:position w:val="-1"/>
                <w:sz w:val="22"/>
                <w:szCs w:val="22"/>
                <w:lang w:val="es-EC"/>
              </w:rPr>
              <w:t xml:space="preserve"> </w:t>
            </w:r>
            <w:proofErr w:type="spellStart"/>
            <w:r w:rsidRPr="008E3B99">
              <w:rPr>
                <w:rFonts w:ascii="Palatino Linotype" w:eastAsia="Palatino Linotype" w:hAnsi="Palatino Linotype" w:cs="Palatino Linotype"/>
                <w:b/>
                <w:i w:val="0"/>
                <w:iCs w:val="0"/>
                <w:spacing w:val="-1"/>
                <w:position w:val="-1"/>
                <w:sz w:val="22"/>
                <w:szCs w:val="22"/>
                <w:lang w:val="es-EC"/>
              </w:rPr>
              <w:t>C</w:t>
            </w:r>
            <w:r w:rsidRPr="008E3B99">
              <w:rPr>
                <w:rFonts w:ascii="Palatino Linotype" w:eastAsia="Palatino Linotype" w:hAnsi="Palatino Linotype" w:cs="Palatino Linotype"/>
                <w:b/>
                <w:i w:val="0"/>
                <w:iCs w:val="0"/>
                <w:position w:val="-1"/>
                <w:sz w:val="22"/>
                <w:szCs w:val="22"/>
                <w:lang w:val="es-EC"/>
              </w:rPr>
              <w:t>ha</w:t>
            </w:r>
            <w:r w:rsidRPr="008E3B99">
              <w:rPr>
                <w:rFonts w:ascii="Palatino Linotype" w:eastAsia="Palatino Linotype" w:hAnsi="Palatino Linotype" w:cs="Palatino Linotype"/>
                <w:b/>
                <w:i w:val="0"/>
                <w:iCs w:val="0"/>
                <w:spacing w:val="-2"/>
                <w:position w:val="-1"/>
                <w:sz w:val="22"/>
                <w:szCs w:val="22"/>
                <w:lang w:val="es-EC"/>
              </w:rPr>
              <w:t>l</w:t>
            </w:r>
            <w:r w:rsidRPr="008E3B99">
              <w:rPr>
                <w:rFonts w:ascii="Palatino Linotype" w:eastAsia="Palatino Linotype" w:hAnsi="Palatino Linotype" w:cs="Palatino Linotype"/>
                <w:b/>
                <w:i w:val="0"/>
                <w:iCs w:val="0"/>
                <w:position w:val="-1"/>
                <w:sz w:val="22"/>
                <w:szCs w:val="22"/>
                <w:lang w:val="es-EC"/>
              </w:rPr>
              <w:t>á</w:t>
            </w:r>
            <w:proofErr w:type="spellEnd"/>
          </w:p>
        </w:tc>
        <w:tc>
          <w:tcPr>
            <w:tcW w:w="1134" w:type="dxa"/>
            <w:tcBorders>
              <w:top w:val="single" w:sz="4" w:space="0" w:color="auto"/>
              <w:left w:val="single" w:sz="4" w:space="0" w:color="auto"/>
              <w:bottom w:val="single" w:sz="4" w:space="0" w:color="auto"/>
              <w:right w:val="single" w:sz="4" w:space="0" w:color="auto"/>
            </w:tcBorders>
          </w:tcPr>
          <w:p w14:paraId="756E3E77" w14:textId="77777777" w:rsidR="00F64655" w:rsidRPr="008E3B99" w:rsidRDefault="00F64655" w:rsidP="006E6EA9">
            <w:pPr>
              <w:pStyle w:val="Subttulo"/>
              <w:jc w:val="center"/>
              <w:rPr>
                <w:rFonts w:ascii="Palatino Linotype" w:hAnsi="Palatino Linotype" w:cs="Tahoma"/>
                <w:i w:val="0"/>
                <w:color w:val="000000"/>
                <w:sz w:val="22"/>
                <w:szCs w:val="22"/>
                <w:lang w:val="es-ES"/>
              </w:rPr>
            </w:pPr>
            <w:r w:rsidRPr="008E3B9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15F585D" w14:textId="77777777" w:rsidR="00F64655" w:rsidRPr="008E3B99" w:rsidRDefault="00F64655" w:rsidP="006E6EA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61CDA872" w14:textId="77777777" w:rsidR="00F64655" w:rsidRPr="008E3B99" w:rsidRDefault="00F64655" w:rsidP="006E6EA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9C41441" w14:textId="77777777" w:rsidR="00F64655" w:rsidRPr="008E3B99" w:rsidRDefault="00F64655" w:rsidP="006E6EA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249B83C" w14:textId="77777777" w:rsidR="00F64655" w:rsidRPr="008E3B99" w:rsidRDefault="00F64655" w:rsidP="006E6EA9">
            <w:pPr>
              <w:pStyle w:val="Subttulo"/>
              <w:jc w:val="center"/>
              <w:rPr>
                <w:rFonts w:ascii="Palatino Linotype" w:hAnsi="Palatino Linotype"/>
                <w:i w:val="0"/>
                <w:color w:val="000000"/>
                <w:sz w:val="22"/>
                <w:szCs w:val="22"/>
                <w:lang w:val="es-ES"/>
              </w:rPr>
            </w:pPr>
          </w:p>
        </w:tc>
      </w:tr>
      <w:tr w:rsidR="00F64655" w:rsidRPr="008E3B99" w14:paraId="2C6DC366" w14:textId="77777777" w:rsidTr="00590E0D">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131C1658" w14:textId="77777777" w:rsidR="00F64655" w:rsidRPr="008E3B99" w:rsidRDefault="00F64655" w:rsidP="006E6EA9">
            <w:pPr>
              <w:pStyle w:val="Subttulo"/>
              <w:rPr>
                <w:rFonts w:ascii="Palatino Linotype" w:hAnsi="Palatino Linotype"/>
                <w:b/>
                <w:i w:val="0"/>
                <w:color w:val="000000"/>
                <w:sz w:val="22"/>
                <w:szCs w:val="22"/>
                <w:lang w:val="es-ES"/>
              </w:rPr>
            </w:pPr>
            <w:r w:rsidRPr="008E3B99">
              <w:rPr>
                <w:rFonts w:ascii="Palatino Linotype" w:hAnsi="Palatino Linotype" w:cs="Tahoma"/>
                <w:b/>
                <w:i w:val="0"/>
                <w:color w:val="000000"/>
                <w:sz w:val="22"/>
                <w:szCs w:val="22"/>
                <w:lang w:val="es-EC"/>
              </w:rPr>
              <w:t xml:space="preserve">Orlando Núñez </w:t>
            </w:r>
          </w:p>
        </w:tc>
        <w:tc>
          <w:tcPr>
            <w:tcW w:w="1134" w:type="dxa"/>
            <w:tcBorders>
              <w:top w:val="single" w:sz="4" w:space="0" w:color="auto"/>
              <w:left w:val="single" w:sz="4" w:space="0" w:color="auto"/>
              <w:bottom w:val="single" w:sz="4" w:space="0" w:color="auto"/>
              <w:right w:val="single" w:sz="4" w:space="0" w:color="auto"/>
            </w:tcBorders>
          </w:tcPr>
          <w:p w14:paraId="3791E591" w14:textId="77777777" w:rsidR="00F64655" w:rsidRPr="008E3B99" w:rsidRDefault="00F64655" w:rsidP="006E6EA9">
            <w:pPr>
              <w:pStyle w:val="Subttulo"/>
              <w:jc w:val="center"/>
              <w:rPr>
                <w:rFonts w:ascii="Palatino Linotype" w:hAnsi="Palatino Linotype" w:cs="Tahoma"/>
                <w:i w:val="0"/>
                <w:color w:val="000000"/>
                <w:sz w:val="22"/>
                <w:szCs w:val="22"/>
                <w:lang w:val="es-ES"/>
              </w:rPr>
            </w:pPr>
            <w:r w:rsidRPr="008E3B9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7320BCF8" w14:textId="77777777" w:rsidR="00F64655" w:rsidRPr="008E3B99" w:rsidRDefault="00F64655" w:rsidP="006E6EA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9FE795E" w14:textId="77777777" w:rsidR="00F64655" w:rsidRPr="008E3B99" w:rsidRDefault="00F64655" w:rsidP="006E6EA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282EDFB" w14:textId="77777777" w:rsidR="00F64655" w:rsidRPr="008E3B99" w:rsidRDefault="00F64655" w:rsidP="006E6EA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3F08010" w14:textId="77777777" w:rsidR="00F64655" w:rsidRPr="008E3B99" w:rsidRDefault="00F64655" w:rsidP="006E6EA9">
            <w:pPr>
              <w:pStyle w:val="Subttulo"/>
              <w:jc w:val="center"/>
              <w:rPr>
                <w:rFonts w:ascii="Palatino Linotype" w:hAnsi="Palatino Linotype"/>
                <w:i w:val="0"/>
                <w:color w:val="000000"/>
                <w:sz w:val="22"/>
                <w:szCs w:val="22"/>
                <w:lang w:val="es-ES"/>
              </w:rPr>
            </w:pPr>
          </w:p>
        </w:tc>
      </w:tr>
      <w:tr w:rsidR="00F64655" w:rsidRPr="008E3B99" w14:paraId="18A53543" w14:textId="77777777" w:rsidTr="00590E0D">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09EDF4E1" w14:textId="77777777" w:rsidR="00F64655" w:rsidRPr="008E3B99" w:rsidRDefault="00F64655"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08D80088" w14:textId="77777777" w:rsidR="00F64655" w:rsidRPr="008E3B99" w:rsidRDefault="00F64655" w:rsidP="006E6EA9">
            <w:pPr>
              <w:pStyle w:val="Subttulo"/>
              <w:jc w:val="center"/>
              <w:rPr>
                <w:rFonts w:ascii="Palatino Linotype" w:hAnsi="Palatino Linotype"/>
                <w:i w:val="0"/>
                <w:color w:val="FFFFFF"/>
                <w:sz w:val="22"/>
                <w:szCs w:val="22"/>
                <w:lang w:val="es-ES"/>
              </w:rPr>
            </w:pPr>
            <w:r w:rsidRPr="008E3B99">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61991C00" w14:textId="77777777" w:rsidR="00F64655" w:rsidRPr="008E3B99" w:rsidRDefault="00F64655" w:rsidP="006E6EA9">
            <w:pPr>
              <w:pStyle w:val="Subttulo"/>
              <w:jc w:val="center"/>
              <w:rPr>
                <w:rFonts w:ascii="Palatino Linotype" w:hAnsi="Palatino Linotype"/>
                <w:i w:val="0"/>
                <w:color w:val="FFFFFF"/>
                <w:sz w:val="22"/>
                <w:szCs w:val="22"/>
                <w:lang w:val="es-ES"/>
              </w:rPr>
            </w:pPr>
            <w:r w:rsidRPr="008E3B99">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49D4077D" w14:textId="77777777" w:rsidR="00F64655" w:rsidRPr="008E3B99" w:rsidRDefault="00F64655" w:rsidP="006E6EA9">
            <w:pPr>
              <w:pStyle w:val="Subttulo"/>
              <w:jc w:val="center"/>
              <w:rPr>
                <w:rFonts w:ascii="Palatino Linotype" w:hAnsi="Palatino Linotype"/>
                <w:i w:val="0"/>
                <w:color w:val="FFFFFF"/>
                <w:sz w:val="22"/>
                <w:szCs w:val="22"/>
                <w:lang w:val="es-ES"/>
              </w:rPr>
            </w:pPr>
            <w:r w:rsidRPr="008E3B99">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63017EE" w14:textId="77777777" w:rsidR="00F64655" w:rsidRPr="008E3B99" w:rsidRDefault="00F64655" w:rsidP="006E6EA9">
            <w:pPr>
              <w:pStyle w:val="Subttulo"/>
              <w:jc w:val="center"/>
              <w:rPr>
                <w:rFonts w:ascii="Palatino Linotype" w:hAnsi="Palatino Linotype"/>
                <w:i w:val="0"/>
                <w:color w:val="FFFFFF"/>
                <w:sz w:val="22"/>
                <w:szCs w:val="22"/>
                <w:lang w:val="es-ES"/>
              </w:rPr>
            </w:pPr>
            <w:r w:rsidRPr="008E3B99">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5E12F747" w14:textId="77777777" w:rsidR="00F64655" w:rsidRPr="008E3B99" w:rsidRDefault="00F64655" w:rsidP="006E6EA9">
            <w:pPr>
              <w:pStyle w:val="Subttulo"/>
              <w:jc w:val="center"/>
              <w:rPr>
                <w:rFonts w:ascii="Palatino Linotype" w:hAnsi="Palatino Linotype"/>
                <w:i w:val="0"/>
                <w:color w:val="FFFFFF"/>
                <w:sz w:val="22"/>
                <w:szCs w:val="22"/>
                <w:lang w:val="es-ES"/>
              </w:rPr>
            </w:pPr>
            <w:r w:rsidRPr="008E3B99">
              <w:rPr>
                <w:rFonts w:ascii="Palatino Linotype" w:hAnsi="Palatino Linotype"/>
                <w:i w:val="0"/>
                <w:color w:val="FFFFFF"/>
                <w:sz w:val="22"/>
                <w:szCs w:val="22"/>
                <w:lang w:val="es-ES"/>
              </w:rPr>
              <w:t>0</w:t>
            </w:r>
          </w:p>
        </w:tc>
      </w:tr>
    </w:tbl>
    <w:p w14:paraId="14F91659" w14:textId="77777777" w:rsidR="00F64655" w:rsidRPr="008E3B99" w:rsidRDefault="00F64655" w:rsidP="006E6EA9">
      <w:pPr>
        <w:spacing w:after="0" w:line="240" w:lineRule="auto"/>
        <w:jc w:val="both"/>
        <w:rPr>
          <w:rFonts w:ascii="Palatino Linotype" w:hAnsi="Palatino Linotype"/>
        </w:rPr>
      </w:pPr>
    </w:p>
    <w:p w14:paraId="6E10F214" w14:textId="40FD0C94" w:rsidR="00F64655" w:rsidRPr="008E3B99" w:rsidRDefault="00F64655" w:rsidP="006E6EA9">
      <w:pPr>
        <w:spacing w:after="0" w:line="240" w:lineRule="auto"/>
        <w:jc w:val="both"/>
        <w:rPr>
          <w:rFonts w:ascii="Palatino Linotype" w:eastAsiaTheme="minorHAnsi" w:hAnsi="Palatino Linotype" w:cs="NimbusRomNo9L"/>
          <w:color w:val="000000"/>
        </w:rPr>
      </w:pPr>
      <w:r w:rsidRPr="008E3B99">
        <w:rPr>
          <w:rFonts w:ascii="Palatino Linotype" w:hAnsi="Palatino Linotype"/>
        </w:rPr>
        <w:t>La Comisión de</w:t>
      </w:r>
      <w:r w:rsidRPr="008E3B99">
        <w:rPr>
          <w:rFonts w:ascii="Palatino Linotype" w:eastAsiaTheme="minorHAnsi" w:hAnsi="Palatino Linotype" w:cs="NimbusRomNo9L"/>
          <w:color w:val="000000"/>
          <w:lang w:val="es-ES"/>
        </w:rPr>
        <w:t xml:space="preserve"> Igualdad, Género e Inclusión Social</w:t>
      </w:r>
      <w:r w:rsidRPr="008E3B99">
        <w:rPr>
          <w:rStyle w:val="fontstyle21"/>
          <w:rFonts w:ascii="Palatino Linotype" w:hAnsi="Palatino Linotype"/>
          <w:sz w:val="22"/>
          <w:szCs w:val="22"/>
        </w:rPr>
        <w:t xml:space="preserve">, </w:t>
      </w:r>
      <w:r w:rsidRPr="008E3B99">
        <w:rPr>
          <w:rStyle w:val="fontstyle21"/>
          <w:rFonts w:ascii="Palatino Linotype" w:hAnsi="Palatino Linotype"/>
          <w:b/>
          <w:sz w:val="22"/>
          <w:szCs w:val="22"/>
        </w:rPr>
        <w:t xml:space="preserve">resolvió: </w:t>
      </w:r>
      <w:r w:rsidRPr="008E3B99">
        <w:rPr>
          <w:rFonts w:ascii="Palatino Linotype" w:hAnsi="Palatino Linotype" w:cs="Tahoma"/>
        </w:rPr>
        <w:t xml:space="preserve">emitir DICTAMEN FAVORABLE para que el Concejo Metropolitano conozca y trate en PRIMER DEBATE el proyecto de </w:t>
      </w:r>
      <w:r w:rsidRPr="008E3B99">
        <w:rPr>
          <w:rFonts w:ascii="Palatino Linotype" w:eastAsiaTheme="minorHAnsi" w:hAnsi="Palatino Linotype" w:cs="NimbusRomNo9L"/>
          <w:color w:val="000000"/>
        </w:rPr>
        <w:t>“</w:t>
      </w:r>
      <w:r w:rsidRPr="008E3B99">
        <w:rPr>
          <w:rFonts w:ascii="Palatino Linotype" w:eastAsiaTheme="minorHAnsi" w:hAnsi="Palatino Linotype" w:cs="NimbusRomNo9L"/>
          <w:i/>
          <w:iCs/>
          <w:color w:val="000000"/>
        </w:rPr>
        <w:t>Ordenanza Metropolitana Reformatoria al Título V De las Empresas Metropolitanas, Capítulo II De la Empresa Pública Metropolitana de Movilidad y Obras Públicas”</w:t>
      </w:r>
      <w:r w:rsidRPr="008E3B99">
        <w:rPr>
          <w:rFonts w:ascii="Palatino Linotype" w:eastAsiaTheme="minorHAnsi" w:hAnsi="Palatino Linotype" w:cs="NimbusRomNo9L"/>
          <w:color w:val="000000"/>
        </w:rPr>
        <w:t>.</w:t>
      </w:r>
    </w:p>
    <w:p w14:paraId="46D8579E" w14:textId="77777777" w:rsidR="00F64655" w:rsidRPr="008E3B99" w:rsidRDefault="00F64655" w:rsidP="006E6EA9">
      <w:pPr>
        <w:spacing w:after="0" w:line="240" w:lineRule="auto"/>
        <w:jc w:val="both"/>
        <w:rPr>
          <w:rFonts w:ascii="Palatino Linotype" w:eastAsiaTheme="minorHAnsi" w:hAnsi="Palatino Linotype" w:cs="NimbusRomNo9L"/>
          <w:b/>
          <w:color w:val="000000"/>
        </w:rPr>
      </w:pPr>
    </w:p>
    <w:p w14:paraId="02D130B1" w14:textId="010B24B4" w:rsidR="00635C79" w:rsidRPr="008E3B99" w:rsidRDefault="00635C79" w:rsidP="006E6EA9">
      <w:pPr>
        <w:autoSpaceDE w:val="0"/>
        <w:autoSpaceDN w:val="0"/>
        <w:adjustRightInd w:val="0"/>
        <w:spacing w:after="0" w:line="240" w:lineRule="auto"/>
        <w:jc w:val="both"/>
        <w:rPr>
          <w:rFonts w:ascii="Palatino Linotype" w:eastAsiaTheme="minorHAnsi" w:hAnsi="Palatino Linotype" w:cs="NimbusRomNo9L"/>
          <w:b/>
          <w:color w:val="000000"/>
        </w:rPr>
      </w:pPr>
      <w:r w:rsidRPr="008E3B99">
        <w:rPr>
          <w:rFonts w:ascii="Palatino Linotype" w:hAnsi="Palatino Linotype" w:cs="Tahoma"/>
          <w:b/>
          <w:color w:val="000000"/>
        </w:rPr>
        <w:t>Cuarto</w:t>
      </w:r>
      <w:r w:rsidRPr="008E3B99">
        <w:rPr>
          <w:rFonts w:ascii="Palatino Linotype" w:hAnsi="Palatino Linotype" w:cs="Tahoma"/>
          <w:b/>
          <w:color w:val="000000"/>
        </w:rPr>
        <w:t xml:space="preserve"> punto:</w:t>
      </w:r>
      <w:r w:rsidRPr="008E3B99">
        <w:rPr>
          <w:rFonts w:ascii="Palatino Linotype" w:eastAsiaTheme="minorHAnsi" w:hAnsi="Palatino Linotype" w:cs="NimbusRomNo9L"/>
          <w:b/>
          <w:color w:val="000000"/>
          <w:lang w:val="es-ES"/>
        </w:rPr>
        <w:t xml:space="preserve"> </w:t>
      </w:r>
      <w:r w:rsidRPr="008E3B99">
        <w:rPr>
          <w:rFonts w:ascii="Palatino Linotype" w:eastAsiaTheme="minorHAnsi" w:hAnsi="Palatino Linotype" w:cs="NimbusRomNo9L"/>
          <w:b/>
          <w:color w:val="000000"/>
        </w:rPr>
        <w:t>Conocimiento del informe por parte de la Secretaría de Movilidad, sobre el estudio de consultoría referente a la autoridad única del transporte.</w:t>
      </w:r>
    </w:p>
    <w:p w14:paraId="66453684" w14:textId="2E45A6B5" w:rsidR="00D91ACB" w:rsidRPr="008E3B99" w:rsidRDefault="00D91ACB" w:rsidP="006E6EA9">
      <w:pPr>
        <w:autoSpaceDE w:val="0"/>
        <w:autoSpaceDN w:val="0"/>
        <w:adjustRightInd w:val="0"/>
        <w:spacing w:after="0" w:line="240" w:lineRule="auto"/>
        <w:rPr>
          <w:rFonts w:ascii="Palatino Linotype" w:eastAsiaTheme="minorHAnsi" w:hAnsi="Palatino Linotype"/>
          <w:b/>
          <w:bCs/>
          <w:lang w:val="es-ES"/>
        </w:rPr>
      </w:pPr>
    </w:p>
    <w:p w14:paraId="44006D4A" w14:textId="489061A4" w:rsidR="004F694E" w:rsidRPr="008E3B99" w:rsidRDefault="008F7B86" w:rsidP="006E6EA9">
      <w:pPr>
        <w:autoSpaceDE w:val="0"/>
        <w:autoSpaceDN w:val="0"/>
        <w:adjustRightInd w:val="0"/>
        <w:spacing w:after="0" w:line="240" w:lineRule="auto"/>
        <w:jc w:val="both"/>
        <w:rPr>
          <w:rFonts w:ascii="Palatino Linotype" w:eastAsiaTheme="minorHAnsi" w:hAnsi="Palatino Linotype" w:cs="NimbusRomNo9L"/>
          <w:b/>
          <w:color w:val="000000"/>
        </w:rPr>
      </w:pPr>
      <w:r w:rsidRPr="008E3B99">
        <w:rPr>
          <w:rFonts w:ascii="Palatino Linotype" w:eastAsiaTheme="minorHAnsi" w:hAnsi="Palatino Linotype" w:cs="NimbusRomNo9L"/>
          <w:color w:val="000000"/>
        </w:rPr>
        <w:t xml:space="preserve">Guillermo Eugenio Abad Zamora </w:t>
      </w:r>
      <w:proofErr w:type="gramStart"/>
      <w:r w:rsidRPr="008E3B99">
        <w:rPr>
          <w:rFonts w:ascii="Palatino Linotype" w:eastAsiaTheme="minorHAnsi" w:hAnsi="Palatino Linotype" w:cs="NimbusRomNo9L"/>
          <w:color w:val="000000"/>
        </w:rPr>
        <w:t>Secretario</w:t>
      </w:r>
      <w:proofErr w:type="gramEnd"/>
      <w:r w:rsidRPr="008E3B99">
        <w:rPr>
          <w:rFonts w:ascii="Palatino Linotype" w:eastAsiaTheme="minorHAnsi" w:hAnsi="Palatino Linotype" w:cs="NimbusRomNo9L"/>
          <w:color w:val="000000"/>
        </w:rPr>
        <w:t xml:space="preserve"> de Movilidad; manifiesta que respecto</w:t>
      </w:r>
      <w:r w:rsidR="004F694E" w:rsidRPr="008E3B99">
        <w:rPr>
          <w:rFonts w:ascii="Palatino Linotype" w:eastAsiaTheme="minorHAnsi" w:hAnsi="Palatino Linotype" w:cs="NimbusRomNo9L"/>
          <w:color w:val="000000"/>
        </w:rPr>
        <w:t xml:space="preserve"> a la </w:t>
      </w:r>
      <w:r w:rsidR="004F694E" w:rsidRPr="008E3B99">
        <w:rPr>
          <w:rFonts w:ascii="Palatino Linotype" w:eastAsiaTheme="minorHAnsi" w:hAnsi="Palatino Linotype" w:cs="NimbusRomNo9L"/>
          <w:color w:val="000000"/>
        </w:rPr>
        <w:t>autoridad única del transporte</w:t>
      </w:r>
      <w:r w:rsidR="00FF39A8" w:rsidRPr="008E3B99">
        <w:rPr>
          <w:rFonts w:ascii="Palatino Linotype" w:eastAsiaTheme="minorHAnsi" w:hAnsi="Palatino Linotype" w:cs="NimbusRomNo9L"/>
          <w:color w:val="000000"/>
        </w:rPr>
        <w:t>,</w:t>
      </w:r>
      <w:r w:rsidR="004F694E" w:rsidRPr="008E3B99">
        <w:rPr>
          <w:rFonts w:ascii="Palatino Linotype" w:eastAsiaTheme="minorHAnsi" w:hAnsi="Palatino Linotype" w:cs="NimbusRomNo9L"/>
          <w:color w:val="000000"/>
        </w:rPr>
        <w:t xml:space="preserve"> </w:t>
      </w:r>
      <w:r w:rsidR="00FF39A8" w:rsidRPr="008E3B99">
        <w:rPr>
          <w:rFonts w:ascii="Palatino Linotype" w:eastAsiaTheme="minorHAnsi" w:hAnsi="Palatino Linotype" w:cs="NimbusRomNo9L"/>
          <w:color w:val="000000"/>
        </w:rPr>
        <w:t xml:space="preserve">está </w:t>
      </w:r>
      <w:r w:rsidR="004F694E" w:rsidRPr="008E3B99">
        <w:rPr>
          <w:rFonts w:ascii="Palatino Linotype" w:eastAsiaTheme="minorHAnsi" w:hAnsi="Palatino Linotype" w:cs="NimbusRomNo9L"/>
          <w:color w:val="000000"/>
        </w:rPr>
        <w:t xml:space="preserve">va ser la encargada de coordinar, articular </w:t>
      </w:r>
      <w:r w:rsidR="00FF39A8" w:rsidRPr="008E3B99">
        <w:rPr>
          <w:rFonts w:ascii="Palatino Linotype" w:eastAsiaTheme="minorHAnsi" w:hAnsi="Palatino Linotype" w:cs="NimbusRomNo9L"/>
          <w:color w:val="000000"/>
        </w:rPr>
        <w:t>y gestionar</w:t>
      </w:r>
      <w:r w:rsidR="004F694E" w:rsidRPr="008E3B99">
        <w:rPr>
          <w:rFonts w:ascii="Palatino Linotype" w:eastAsiaTheme="minorHAnsi" w:hAnsi="Palatino Linotype" w:cs="NimbusRomNo9L"/>
          <w:color w:val="000000"/>
        </w:rPr>
        <w:t xml:space="preserve"> toda la parte de movilidad</w:t>
      </w:r>
      <w:r w:rsidR="00FF39A8" w:rsidRPr="008E3B99">
        <w:rPr>
          <w:rFonts w:ascii="Palatino Linotype" w:eastAsiaTheme="minorHAnsi" w:hAnsi="Palatino Linotype" w:cs="NimbusRomNo9L"/>
          <w:color w:val="000000"/>
        </w:rPr>
        <w:t xml:space="preserve">, por lo cual se está realizando la consultoría respectiva. </w:t>
      </w:r>
    </w:p>
    <w:p w14:paraId="7103FFD6" w14:textId="54047AE8" w:rsidR="00D91ACB" w:rsidRPr="008E3B99" w:rsidRDefault="00D91ACB" w:rsidP="006E6EA9">
      <w:pPr>
        <w:autoSpaceDE w:val="0"/>
        <w:autoSpaceDN w:val="0"/>
        <w:adjustRightInd w:val="0"/>
        <w:spacing w:after="0" w:line="240" w:lineRule="auto"/>
        <w:jc w:val="both"/>
        <w:rPr>
          <w:rFonts w:ascii="Palatino Linotype" w:eastAsiaTheme="minorHAnsi" w:hAnsi="Palatino Linotype" w:cs="NimbusRomNo9L"/>
          <w:b/>
          <w:color w:val="000000"/>
          <w:lang w:val="es-ES"/>
        </w:rPr>
      </w:pPr>
    </w:p>
    <w:p w14:paraId="5FFEF828" w14:textId="6BAA3EC0" w:rsidR="00FF39A8" w:rsidRPr="008E3B99" w:rsidRDefault="00FF39A8" w:rsidP="006E6EA9">
      <w:pPr>
        <w:spacing w:after="0" w:line="240" w:lineRule="auto"/>
        <w:jc w:val="both"/>
        <w:rPr>
          <w:rFonts w:ascii="Palatino Linotype" w:hAnsi="Palatino Linotype"/>
        </w:rPr>
      </w:pPr>
      <w:r w:rsidRPr="008E3B99">
        <w:rPr>
          <w:rFonts w:ascii="Palatino Linotype" w:hAnsi="Palatino Linotype"/>
        </w:rPr>
        <w:t>La concejala</w:t>
      </w:r>
      <w:r w:rsidRPr="008E3B99">
        <w:rPr>
          <w:rFonts w:ascii="Palatino Linotype" w:eastAsia="Palatino Linotype" w:hAnsi="Palatino Linotype"/>
        </w:rPr>
        <w:t xml:space="preserve"> </w:t>
      </w:r>
      <w:proofErr w:type="spellStart"/>
      <w:r w:rsidRPr="008E3B99">
        <w:rPr>
          <w:rFonts w:ascii="Palatino Linotype" w:eastAsia="Palatino Linotype" w:hAnsi="Palatino Linotype"/>
        </w:rPr>
        <w:t>Gissela</w:t>
      </w:r>
      <w:proofErr w:type="spellEnd"/>
      <w:r w:rsidRPr="008E3B99">
        <w:rPr>
          <w:rFonts w:ascii="Palatino Linotype" w:eastAsia="Palatino Linotype" w:hAnsi="Palatino Linotype"/>
        </w:rPr>
        <w:t xml:space="preserve"> </w:t>
      </w:r>
      <w:proofErr w:type="spellStart"/>
      <w:r w:rsidRPr="008E3B99">
        <w:rPr>
          <w:rFonts w:ascii="Palatino Linotype" w:eastAsia="Palatino Linotype" w:hAnsi="Palatino Linotype"/>
        </w:rPr>
        <w:t>Chalá</w:t>
      </w:r>
      <w:proofErr w:type="spellEnd"/>
      <w:r w:rsidRPr="008E3B99">
        <w:rPr>
          <w:rFonts w:ascii="Palatino Linotype" w:hAnsi="Palatino Linotype"/>
        </w:rPr>
        <w:t xml:space="preserve">, </w:t>
      </w:r>
      <w:r w:rsidRPr="008E3B99">
        <w:rPr>
          <w:rFonts w:ascii="Palatino Linotype" w:hAnsi="Palatino Linotype"/>
        </w:rPr>
        <w:t>miembro</w:t>
      </w:r>
      <w:r w:rsidRPr="008E3B99">
        <w:rPr>
          <w:rFonts w:ascii="Palatino Linotype" w:hAnsi="Palatino Linotype"/>
        </w:rPr>
        <w:t xml:space="preserve"> de la Comisión, eleva a </w:t>
      </w:r>
      <w:r w:rsidRPr="008E3B99">
        <w:rPr>
          <w:rFonts w:ascii="Palatino Linotype" w:hAnsi="Palatino Linotype" w:cs="Tahoma"/>
          <w:b/>
        </w:rPr>
        <w:t xml:space="preserve">moción </w:t>
      </w:r>
      <w:r w:rsidRPr="008E3B99">
        <w:rPr>
          <w:rFonts w:ascii="Palatino Linotype" w:hAnsi="Palatino Linotype"/>
        </w:rPr>
        <w:t>solicitar que, en el término de tres (3) días, la Secretaría de Movilidad remita un informe donde justifique que la consultoría realizada en años anteriores, sobre la autoridad única del transporte, ya no tiene sustento jurídico.</w:t>
      </w:r>
    </w:p>
    <w:p w14:paraId="7D364608" w14:textId="77777777" w:rsidR="00FF39A8" w:rsidRPr="008E3B99" w:rsidRDefault="00FF39A8" w:rsidP="006E6EA9">
      <w:pPr>
        <w:spacing w:after="0" w:line="240" w:lineRule="auto"/>
        <w:jc w:val="both"/>
        <w:rPr>
          <w:rFonts w:ascii="Palatino Linotype" w:hAnsi="Palatino Linotype"/>
          <w:color w:val="000000"/>
        </w:rPr>
      </w:pPr>
    </w:p>
    <w:p w14:paraId="538310D0" w14:textId="77777777" w:rsidR="00FF39A8" w:rsidRPr="008E3B99" w:rsidRDefault="00FF39A8" w:rsidP="006E6EA9">
      <w:pPr>
        <w:spacing w:after="0" w:line="240" w:lineRule="auto"/>
        <w:jc w:val="both"/>
        <w:rPr>
          <w:rFonts w:ascii="Palatino Linotype" w:hAnsi="Palatino Linotype"/>
          <w:color w:val="000000"/>
        </w:rPr>
      </w:pPr>
      <w:r w:rsidRPr="008E3B99">
        <w:rPr>
          <w:rFonts w:ascii="Palatino Linotype" w:hAnsi="Palatino Linotype"/>
          <w:color w:val="000000"/>
        </w:rPr>
        <w:lastRenderedPageBreak/>
        <w:t>La Comisión aprueba la moción, conforme la siguiente votación:</w:t>
      </w:r>
    </w:p>
    <w:p w14:paraId="6628E62F" w14:textId="77777777" w:rsidR="00FF39A8" w:rsidRPr="008E3B99" w:rsidRDefault="00FF39A8" w:rsidP="006E6EA9">
      <w:pPr>
        <w:spacing w:after="0" w:line="240" w:lineRule="auto"/>
        <w:jc w:val="both"/>
        <w:rPr>
          <w:rFonts w:ascii="Palatino Linotype" w:hAnsi="Palatino Linotyp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FF39A8" w:rsidRPr="008E3B99" w14:paraId="69E6CD40" w14:textId="77777777" w:rsidTr="00590E0D">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4A13851F" w14:textId="77777777" w:rsidR="00FF39A8" w:rsidRPr="008E3B99" w:rsidRDefault="00FF39A8"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REGISTRO DE VOTACIÓN</w:t>
            </w:r>
          </w:p>
        </w:tc>
      </w:tr>
      <w:tr w:rsidR="00FF39A8" w:rsidRPr="008E3B99" w14:paraId="450CE439" w14:textId="77777777" w:rsidTr="00590E0D">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565D0C08" w14:textId="77777777" w:rsidR="00FF39A8" w:rsidRPr="008E3B99" w:rsidRDefault="00FF39A8" w:rsidP="006E6EA9">
            <w:pPr>
              <w:pStyle w:val="Subttulo"/>
              <w:jc w:val="center"/>
              <w:rPr>
                <w:rFonts w:ascii="Palatino Linotype" w:hAnsi="Palatino Linotype"/>
                <w:b/>
                <w:i w:val="0"/>
                <w:color w:val="FFFFFF"/>
                <w:sz w:val="22"/>
                <w:szCs w:val="22"/>
                <w:lang w:val="es-ES"/>
              </w:rPr>
            </w:pPr>
            <w:proofErr w:type="gramStart"/>
            <w:r w:rsidRPr="008E3B99">
              <w:rPr>
                <w:rFonts w:ascii="Palatino Linotype" w:hAnsi="Palatino Linotype"/>
                <w:b/>
                <w:i w:val="0"/>
                <w:color w:val="FFFFFF"/>
                <w:sz w:val="22"/>
                <w:szCs w:val="22"/>
                <w:lang w:val="es-ES"/>
              </w:rPr>
              <w:t>INTEGRANTES  COMISIÓN</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4AA36B71" w14:textId="77777777" w:rsidR="00FF39A8" w:rsidRPr="008E3B99" w:rsidRDefault="00FF39A8"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A5DB466" w14:textId="77777777" w:rsidR="00FF39A8" w:rsidRPr="008E3B99" w:rsidRDefault="00FF39A8"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77DEB1E6" w14:textId="77777777" w:rsidR="00FF39A8" w:rsidRPr="008E3B99" w:rsidRDefault="00FF39A8"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355BC6B5" w14:textId="77777777" w:rsidR="00FF39A8" w:rsidRPr="008E3B99" w:rsidRDefault="00FF39A8"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1CE2D4DD" w14:textId="77777777" w:rsidR="00FF39A8" w:rsidRPr="008E3B99" w:rsidRDefault="00FF39A8"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AUSENTE</w:t>
            </w:r>
          </w:p>
        </w:tc>
      </w:tr>
      <w:tr w:rsidR="00FF39A8" w:rsidRPr="008E3B99" w14:paraId="309291C4" w14:textId="77777777" w:rsidTr="00590E0D">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1A9C328E" w14:textId="77777777" w:rsidR="00FF39A8" w:rsidRPr="008E3B99" w:rsidRDefault="00FF39A8" w:rsidP="006E6EA9">
            <w:pPr>
              <w:pStyle w:val="Subttulo"/>
              <w:rPr>
                <w:rFonts w:ascii="Palatino Linotype" w:hAnsi="Palatino Linotype"/>
                <w:b/>
                <w:i w:val="0"/>
                <w:color w:val="000000"/>
                <w:sz w:val="22"/>
                <w:szCs w:val="22"/>
                <w:lang w:val="es-ES"/>
              </w:rPr>
            </w:pPr>
            <w:r w:rsidRPr="008E3B99">
              <w:rPr>
                <w:rFonts w:ascii="Palatino Linotype" w:hAnsi="Palatino Linotype" w:cs="Tahoma"/>
                <w:b/>
                <w:i w:val="0"/>
                <w:color w:val="000000"/>
                <w:sz w:val="22"/>
                <w:szCs w:val="22"/>
                <w:lang w:val="es-EC"/>
              </w:rPr>
              <w:t>Mónica Sandoval</w:t>
            </w:r>
          </w:p>
        </w:tc>
        <w:tc>
          <w:tcPr>
            <w:tcW w:w="1134" w:type="dxa"/>
            <w:tcBorders>
              <w:top w:val="single" w:sz="4" w:space="0" w:color="auto"/>
              <w:left w:val="single" w:sz="4" w:space="0" w:color="auto"/>
              <w:bottom w:val="single" w:sz="4" w:space="0" w:color="auto"/>
              <w:right w:val="single" w:sz="4" w:space="0" w:color="auto"/>
            </w:tcBorders>
            <w:hideMark/>
          </w:tcPr>
          <w:p w14:paraId="754C2EE0" w14:textId="77777777" w:rsidR="00FF39A8" w:rsidRPr="008E3B99" w:rsidRDefault="00FF39A8" w:rsidP="006E6EA9">
            <w:pPr>
              <w:pStyle w:val="Subttulo"/>
              <w:jc w:val="center"/>
              <w:rPr>
                <w:rFonts w:ascii="Palatino Linotype" w:hAnsi="Palatino Linotype" w:cs="Tahoma"/>
                <w:i w:val="0"/>
                <w:color w:val="000000"/>
                <w:sz w:val="22"/>
                <w:szCs w:val="22"/>
                <w:lang w:val="es-ES"/>
              </w:rPr>
            </w:pPr>
            <w:r w:rsidRPr="008E3B9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06AF378C" w14:textId="77777777" w:rsidR="00FF39A8" w:rsidRPr="008E3B99" w:rsidRDefault="00FF39A8" w:rsidP="006E6EA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0AF2A631" w14:textId="77777777" w:rsidR="00FF39A8" w:rsidRPr="008E3B99" w:rsidRDefault="00FF39A8" w:rsidP="006E6EA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9DE5F59" w14:textId="77777777" w:rsidR="00FF39A8" w:rsidRPr="008E3B99" w:rsidRDefault="00FF39A8" w:rsidP="006E6EA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2FC9FFE" w14:textId="77777777" w:rsidR="00FF39A8" w:rsidRPr="008E3B99" w:rsidRDefault="00FF39A8" w:rsidP="006E6EA9">
            <w:pPr>
              <w:pStyle w:val="Subttulo"/>
              <w:jc w:val="center"/>
              <w:rPr>
                <w:rFonts w:ascii="Palatino Linotype" w:hAnsi="Palatino Linotype"/>
                <w:i w:val="0"/>
                <w:color w:val="000000"/>
                <w:sz w:val="22"/>
                <w:szCs w:val="22"/>
                <w:lang w:val="es-ES"/>
              </w:rPr>
            </w:pPr>
          </w:p>
        </w:tc>
      </w:tr>
      <w:tr w:rsidR="00FF39A8" w:rsidRPr="008E3B99" w14:paraId="0EB13CD9" w14:textId="77777777" w:rsidTr="00590E0D">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01EED26B" w14:textId="77777777" w:rsidR="00FF39A8" w:rsidRPr="008E3B99" w:rsidRDefault="00FF39A8" w:rsidP="006E6EA9">
            <w:pPr>
              <w:pStyle w:val="Subttulo"/>
              <w:rPr>
                <w:rFonts w:ascii="Palatino Linotype" w:hAnsi="Palatino Linotype"/>
                <w:b/>
                <w:i w:val="0"/>
                <w:color w:val="000000"/>
                <w:sz w:val="22"/>
                <w:szCs w:val="22"/>
                <w:lang w:val="es-ES"/>
              </w:rPr>
            </w:pPr>
            <w:proofErr w:type="spellStart"/>
            <w:r w:rsidRPr="008E3B99">
              <w:rPr>
                <w:rFonts w:ascii="Palatino Linotype" w:eastAsia="Palatino Linotype" w:hAnsi="Palatino Linotype" w:cs="Palatino Linotype"/>
                <w:b/>
                <w:i w:val="0"/>
                <w:iCs w:val="0"/>
                <w:spacing w:val="-2"/>
                <w:position w:val="-1"/>
                <w:sz w:val="22"/>
                <w:szCs w:val="22"/>
                <w:lang w:val="es-EC"/>
              </w:rPr>
              <w:t>Giss</w:t>
            </w:r>
            <w:r w:rsidRPr="008E3B99">
              <w:rPr>
                <w:rFonts w:ascii="Palatino Linotype" w:eastAsia="Palatino Linotype" w:hAnsi="Palatino Linotype" w:cs="Palatino Linotype"/>
                <w:b/>
                <w:i w:val="0"/>
                <w:iCs w:val="0"/>
                <w:position w:val="-1"/>
                <w:sz w:val="22"/>
                <w:szCs w:val="22"/>
                <w:lang w:val="es-EC"/>
              </w:rPr>
              <w:t>e</w:t>
            </w:r>
            <w:r w:rsidRPr="008E3B99">
              <w:rPr>
                <w:rFonts w:ascii="Palatino Linotype" w:eastAsia="Palatino Linotype" w:hAnsi="Palatino Linotype" w:cs="Palatino Linotype"/>
                <w:b/>
                <w:i w:val="0"/>
                <w:iCs w:val="0"/>
                <w:spacing w:val="-2"/>
                <w:position w:val="-1"/>
                <w:sz w:val="22"/>
                <w:szCs w:val="22"/>
                <w:lang w:val="es-EC"/>
              </w:rPr>
              <w:t>l</w:t>
            </w:r>
            <w:r w:rsidRPr="008E3B99">
              <w:rPr>
                <w:rFonts w:ascii="Palatino Linotype" w:eastAsia="Palatino Linotype" w:hAnsi="Palatino Linotype" w:cs="Palatino Linotype"/>
                <w:b/>
                <w:i w:val="0"/>
                <w:iCs w:val="0"/>
                <w:position w:val="-1"/>
                <w:sz w:val="22"/>
                <w:szCs w:val="22"/>
                <w:lang w:val="es-EC"/>
              </w:rPr>
              <w:t>a</w:t>
            </w:r>
            <w:proofErr w:type="spellEnd"/>
            <w:r w:rsidRPr="008E3B99">
              <w:rPr>
                <w:rFonts w:ascii="Palatino Linotype" w:eastAsia="Palatino Linotype" w:hAnsi="Palatino Linotype" w:cs="Palatino Linotype"/>
                <w:b/>
                <w:i w:val="0"/>
                <w:iCs w:val="0"/>
                <w:spacing w:val="2"/>
                <w:position w:val="-1"/>
                <w:sz w:val="22"/>
                <w:szCs w:val="22"/>
                <w:lang w:val="es-EC"/>
              </w:rPr>
              <w:t xml:space="preserve"> </w:t>
            </w:r>
            <w:proofErr w:type="spellStart"/>
            <w:r w:rsidRPr="008E3B99">
              <w:rPr>
                <w:rFonts w:ascii="Palatino Linotype" w:eastAsia="Palatino Linotype" w:hAnsi="Palatino Linotype" w:cs="Palatino Linotype"/>
                <w:b/>
                <w:i w:val="0"/>
                <w:iCs w:val="0"/>
                <w:spacing w:val="-1"/>
                <w:position w:val="-1"/>
                <w:sz w:val="22"/>
                <w:szCs w:val="22"/>
                <w:lang w:val="es-EC"/>
              </w:rPr>
              <w:t>C</w:t>
            </w:r>
            <w:r w:rsidRPr="008E3B99">
              <w:rPr>
                <w:rFonts w:ascii="Palatino Linotype" w:eastAsia="Palatino Linotype" w:hAnsi="Palatino Linotype" w:cs="Palatino Linotype"/>
                <w:b/>
                <w:i w:val="0"/>
                <w:iCs w:val="0"/>
                <w:position w:val="-1"/>
                <w:sz w:val="22"/>
                <w:szCs w:val="22"/>
                <w:lang w:val="es-EC"/>
              </w:rPr>
              <w:t>ha</w:t>
            </w:r>
            <w:r w:rsidRPr="008E3B99">
              <w:rPr>
                <w:rFonts w:ascii="Palatino Linotype" w:eastAsia="Palatino Linotype" w:hAnsi="Palatino Linotype" w:cs="Palatino Linotype"/>
                <w:b/>
                <w:i w:val="0"/>
                <w:iCs w:val="0"/>
                <w:spacing w:val="-2"/>
                <w:position w:val="-1"/>
                <w:sz w:val="22"/>
                <w:szCs w:val="22"/>
                <w:lang w:val="es-EC"/>
              </w:rPr>
              <w:t>l</w:t>
            </w:r>
            <w:r w:rsidRPr="008E3B99">
              <w:rPr>
                <w:rFonts w:ascii="Palatino Linotype" w:eastAsia="Palatino Linotype" w:hAnsi="Palatino Linotype" w:cs="Palatino Linotype"/>
                <w:b/>
                <w:i w:val="0"/>
                <w:iCs w:val="0"/>
                <w:position w:val="-1"/>
                <w:sz w:val="22"/>
                <w:szCs w:val="22"/>
                <w:lang w:val="es-EC"/>
              </w:rPr>
              <w:t>á</w:t>
            </w:r>
            <w:proofErr w:type="spellEnd"/>
          </w:p>
        </w:tc>
        <w:tc>
          <w:tcPr>
            <w:tcW w:w="1134" w:type="dxa"/>
            <w:tcBorders>
              <w:top w:val="single" w:sz="4" w:space="0" w:color="auto"/>
              <w:left w:val="single" w:sz="4" w:space="0" w:color="auto"/>
              <w:bottom w:val="single" w:sz="4" w:space="0" w:color="auto"/>
              <w:right w:val="single" w:sz="4" w:space="0" w:color="auto"/>
            </w:tcBorders>
          </w:tcPr>
          <w:p w14:paraId="420AFE8E" w14:textId="77777777" w:rsidR="00FF39A8" w:rsidRPr="008E3B99" w:rsidRDefault="00FF39A8" w:rsidP="006E6EA9">
            <w:pPr>
              <w:pStyle w:val="Subttulo"/>
              <w:jc w:val="center"/>
              <w:rPr>
                <w:rFonts w:ascii="Palatino Linotype" w:hAnsi="Palatino Linotype" w:cs="Tahoma"/>
                <w:i w:val="0"/>
                <w:color w:val="000000"/>
                <w:sz w:val="22"/>
                <w:szCs w:val="22"/>
                <w:lang w:val="es-ES"/>
              </w:rPr>
            </w:pPr>
            <w:r w:rsidRPr="008E3B9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AD46375" w14:textId="77777777" w:rsidR="00FF39A8" w:rsidRPr="008E3B99" w:rsidRDefault="00FF39A8" w:rsidP="006E6EA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00F85022" w14:textId="77777777" w:rsidR="00FF39A8" w:rsidRPr="008E3B99" w:rsidRDefault="00FF39A8" w:rsidP="006E6EA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5126C68C" w14:textId="77777777" w:rsidR="00FF39A8" w:rsidRPr="008E3B99" w:rsidRDefault="00FF39A8" w:rsidP="006E6EA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79BCA6B" w14:textId="77777777" w:rsidR="00FF39A8" w:rsidRPr="008E3B99" w:rsidRDefault="00FF39A8" w:rsidP="006E6EA9">
            <w:pPr>
              <w:pStyle w:val="Subttulo"/>
              <w:jc w:val="center"/>
              <w:rPr>
                <w:rFonts w:ascii="Palatino Linotype" w:hAnsi="Palatino Linotype"/>
                <w:i w:val="0"/>
                <w:color w:val="000000"/>
                <w:sz w:val="22"/>
                <w:szCs w:val="22"/>
                <w:lang w:val="es-ES"/>
              </w:rPr>
            </w:pPr>
          </w:p>
        </w:tc>
      </w:tr>
      <w:tr w:rsidR="00FF39A8" w:rsidRPr="008E3B99" w14:paraId="56CDE131" w14:textId="77777777" w:rsidTr="00590E0D">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4077F95E" w14:textId="77777777" w:rsidR="00FF39A8" w:rsidRPr="008E3B99" w:rsidRDefault="00FF39A8" w:rsidP="006E6EA9">
            <w:pPr>
              <w:pStyle w:val="Subttulo"/>
              <w:rPr>
                <w:rFonts w:ascii="Palatino Linotype" w:hAnsi="Palatino Linotype"/>
                <w:b/>
                <w:i w:val="0"/>
                <w:color w:val="000000"/>
                <w:sz w:val="22"/>
                <w:szCs w:val="22"/>
                <w:lang w:val="es-ES"/>
              </w:rPr>
            </w:pPr>
            <w:r w:rsidRPr="008E3B99">
              <w:rPr>
                <w:rFonts w:ascii="Palatino Linotype" w:hAnsi="Palatino Linotype" w:cs="Tahoma"/>
                <w:b/>
                <w:i w:val="0"/>
                <w:color w:val="000000"/>
                <w:sz w:val="22"/>
                <w:szCs w:val="22"/>
                <w:lang w:val="es-EC"/>
              </w:rPr>
              <w:t xml:space="preserve">Orlando Núñez </w:t>
            </w:r>
          </w:p>
        </w:tc>
        <w:tc>
          <w:tcPr>
            <w:tcW w:w="1134" w:type="dxa"/>
            <w:tcBorders>
              <w:top w:val="single" w:sz="4" w:space="0" w:color="auto"/>
              <w:left w:val="single" w:sz="4" w:space="0" w:color="auto"/>
              <w:bottom w:val="single" w:sz="4" w:space="0" w:color="auto"/>
              <w:right w:val="single" w:sz="4" w:space="0" w:color="auto"/>
            </w:tcBorders>
          </w:tcPr>
          <w:p w14:paraId="55A66F40" w14:textId="77777777" w:rsidR="00FF39A8" w:rsidRPr="008E3B99" w:rsidRDefault="00FF39A8" w:rsidP="006E6EA9">
            <w:pPr>
              <w:pStyle w:val="Subttulo"/>
              <w:jc w:val="center"/>
              <w:rPr>
                <w:rFonts w:ascii="Palatino Linotype" w:hAnsi="Palatino Linotype" w:cs="Tahoma"/>
                <w:i w:val="0"/>
                <w:color w:val="000000"/>
                <w:sz w:val="22"/>
                <w:szCs w:val="22"/>
                <w:lang w:val="es-ES"/>
              </w:rPr>
            </w:pPr>
            <w:r w:rsidRPr="008E3B9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6D06DDDD" w14:textId="77777777" w:rsidR="00FF39A8" w:rsidRPr="008E3B99" w:rsidRDefault="00FF39A8" w:rsidP="006E6EA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3B7A4B8A" w14:textId="77777777" w:rsidR="00FF39A8" w:rsidRPr="008E3B99" w:rsidRDefault="00FF39A8" w:rsidP="006E6EA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5DB0C878" w14:textId="77777777" w:rsidR="00FF39A8" w:rsidRPr="008E3B99" w:rsidRDefault="00FF39A8" w:rsidP="006E6EA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2078D8A" w14:textId="77777777" w:rsidR="00FF39A8" w:rsidRPr="008E3B99" w:rsidRDefault="00FF39A8" w:rsidP="006E6EA9">
            <w:pPr>
              <w:pStyle w:val="Subttulo"/>
              <w:jc w:val="center"/>
              <w:rPr>
                <w:rFonts w:ascii="Palatino Linotype" w:hAnsi="Palatino Linotype"/>
                <w:i w:val="0"/>
                <w:color w:val="000000"/>
                <w:sz w:val="22"/>
                <w:szCs w:val="22"/>
                <w:lang w:val="es-ES"/>
              </w:rPr>
            </w:pPr>
          </w:p>
        </w:tc>
      </w:tr>
      <w:tr w:rsidR="00FF39A8" w:rsidRPr="008E3B99" w14:paraId="6FCAEE2B" w14:textId="77777777" w:rsidTr="00590E0D">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3344EA85" w14:textId="77777777" w:rsidR="00FF39A8" w:rsidRPr="008E3B99" w:rsidRDefault="00FF39A8"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75E5C25C" w14:textId="77777777" w:rsidR="00FF39A8" w:rsidRPr="008E3B99" w:rsidRDefault="00FF39A8" w:rsidP="006E6EA9">
            <w:pPr>
              <w:pStyle w:val="Subttulo"/>
              <w:jc w:val="center"/>
              <w:rPr>
                <w:rFonts w:ascii="Palatino Linotype" w:hAnsi="Palatino Linotype"/>
                <w:i w:val="0"/>
                <w:color w:val="FFFFFF"/>
                <w:sz w:val="22"/>
                <w:szCs w:val="22"/>
                <w:lang w:val="es-ES"/>
              </w:rPr>
            </w:pPr>
            <w:r w:rsidRPr="008E3B99">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A5E3FA8" w14:textId="77777777" w:rsidR="00FF39A8" w:rsidRPr="008E3B99" w:rsidRDefault="00FF39A8" w:rsidP="006E6EA9">
            <w:pPr>
              <w:pStyle w:val="Subttulo"/>
              <w:jc w:val="center"/>
              <w:rPr>
                <w:rFonts w:ascii="Palatino Linotype" w:hAnsi="Palatino Linotype"/>
                <w:i w:val="0"/>
                <w:color w:val="FFFFFF"/>
                <w:sz w:val="22"/>
                <w:szCs w:val="22"/>
                <w:lang w:val="es-ES"/>
              </w:rPr>
            </w:pPr>
            <w:r w:rsidRPr="008E3B99">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CBCC9CD" w14:textId="77777777" w:rsidR="00FF39A8" w:rsidRPr="008E3B99" w:rsidRDefault="00FF39A8" w:rsidP="006E6EA9">
            <w:pPr>
              <w:pStyle w:val="Subttulo"/>
              <w:jc w:val="center"/>
              <w:rPr>
                <w:rFonts w:ascii="Palatino Linotype" w:hAnsi="Palatino Linotype"/>
                <w:i w:val="0"/>
                <w:color w:val="FFFFFF"/>
                <w:sz w:val="22"/>
                <w:szCs w:val="22"/>
                <w:lang w:val="es-ES"/>
              </w:rPr>
            </w:pPr>
            <w:r w:rsidRPr="008E3B99">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1969909" w14:textId="77777777" w:rsidR="00FF39A8" w:rsidRPr="008E3B99" w:rsidRDefault="00FF39A8" w:rsidP="006E6EA9">
            <w:pPr>
              <w:pStyle w:val="Subttulo"/>
              <w:jc w:val="center"/>
              <w:rPr>
                <w:rFonts w:ascii="Palatino Linotype" w:hAnsi="Palatino Linotype"/>
                <w:i w:val="0"/>
                <w:color w:val="FFFFFF"/>
                <w:sz w:val="22"/>
                <w:szCs w:val="22"/>
                <w:lang w:val="es-ES"/>
              </w:rPr>
            </w:pPr>
            <w:r w:rsidRPr="008E3B99">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1979C6C3" w14:textId="77777777" w:rsidR="00FF39A8" w:rsidRPr="008E3B99" w:rsidRDefault="00FF39A8" w:rsidP="006E6EA9">
            <w:pPr>
              <w:pStyle w:val="Subttulo"/>
              <w:jc w:val="center"/>
              <w:rPr>
                <w:rFonts w:ascii="Palatino Linotype" w:hAnsi="Palatino Linotype"/>
                <w:i w:val="0"/>
                <w:color w:val="FFFFFF"/>
                <w:sz w:val="22"/>
                <w:szCs w:val="22"/>
                <w:lang w:val="es-ES"/>
              </w:rPr>
            </w:pPr>
            <w:r w:rsidRPr="008E3B99">
              <w:rPr>
                <w:rFonts w:ascii="Palatino Linotype" w:hAnsi="Palatino Linotype"/>
                <w:i w:val="0"/>
                <w:color w:val="FFFFFF"/>
                <w:sz w:val="22"/>
                <w:szCs w:val="22"/>
                <w:lang w:val="es-ES"/>
              </w:rPr>
              <w:t>0</w:t>
            </w:r>
          </w:p>
        </w:tc>
      </w:tr>
    </w:tbl>
    <w:p w14:paraId="571FE4D3" w14:textId="77777777" w:rsidR="00FF39A8" w:rsidRPr="008E3B99" w:rsidRDefault="00FF39A8" w:rsidP="006E6EA9">
      <w:pPr>
        <w:spacing w:after="0" w:line="240" w:lineRule="auto"/>
        <w:jc w:val="both"/>
        <w:rPr>
          <w:rFonts w:ascii="Palatino Linotype" w:hAnsi="Palatino Linotype" w:cs="Tahoma"/>
        </w:rPr>
      </w:pPr>
    </w:p>
    <w:p w14:paraId="7D9A6092" w14:textId="25149EA2" w:rsidR="00FF39A8" w:rsidRPr="008E3B99" w:rsidRDefault="00FF39A8" w:rsidP="006E6EA9">
      <w:pPr>
        <w:spacing w:after="0" w:line="240" w:lineRule="auto"/>
        <w:jc w:val="both"/>
        <w:rPr>
          <w:rFonts w:ascii="Palatino Linotype" w:hAnsi="Palatino Linotype"/>
        </w:rPr>
      </w:pPr>
      <w:r w:rsidRPr="008E3B99">
        <w:rPr>
          <w:rStyle w:val="fontstyle21"/>
          <w:rFonts w:ascii="Palatino Linotype" w:hAnsi="Palatino Linotype"/>
          <w:sz w:val="22"/>
          <w:szCs w:val="22"/>
        </w:rPr>
        <w:t>La Comisión de</w:t>
      </w:r>
      <w:r w:rsidRPr="008E3B99">
        <w:rPr>
          <w:rFonts w:ascii="Palatino Linotype" w:hAnsi="Palatino Linotype" w:cs="Tahoma"/>
        </w:rPr>
        <w:t xml:space="preserve"> Comisión de</w:t>
      </w:r>
      <w:r w:rsidRPr="008E3B99">
        <w:rPr>
          <w:rFonts w:ascii="Palatino Linotype" w:eastAsiaTheme="minorHAnsi" w:hAnsi="Palatino Linotype" w:cs="NimbusRomNo9L"/>
          <w:color w:val="000000"/>
          <w:lang w:val="es-ES"/>
        </w:rPr>
        <w:t xml:space="preserve"> </w:t>
      </w:r>
      <w:r w:rsidRPr="008E3B99">
        <w:rPr>
          <w:rFonts w:ascii="Palatino Linotype" w:eastAsiaTheme="minorHAnsi" w:hAnsi="Palatino Linotype" w:cs="Palatino Linotype"/>
          <w:color w:val="000000"/>
          <w:lang w:val="es-ES"/>
        </w:rPr>
        <w:t>Codificación Legislativa</w:t>
      </w:r>
      <w:r w:rsidRPr="008E3B99">
        <w:rPr>
          <w:rStyle w:val="fontstyle21"/>
          <w:rFonts w:ascii="Palatino Linotype" w:hAnsi="Palatino Linotype"/>
          <w:sz w:val="22"/>
          <w:szCs w:val="22"/>
        </w:rPr>
        <w:t xml:space="preserve">, </w:t>
      </w:r>
      <w:r w:rsidRPr="008E3B99">
        <w:rPr>
          <w:rStyle w:val="fontstyle21"/>
          <w:rFonts w:ascii="Palatino Linotype" w:hAnsi="Palatino Linotype"/>
          <w:b/>
          <w:sz w:val="22"/>
          <w:szCs w:val="22"/>
        </w:rPr>
        <w:t xml:space="preserve">resolvió: </w:t>
      </w:r>
      <w:r w:rsidRPr="008E3B99">
        <w:rPr>
          <w:rFonts w:ascii="Palatino Linotype" w:hAnsi="Palatino Linotype"/>
        </w:rPr>
        <w:t>solicitar que, en el término de tres (3) días, la Secretaría de Movilidad remita un informe donde justifique que la consultoría realizada en años anteriores, sobre la autoridad única del transporte, ya no tiene sustento jurídico.</w:t>
      </w:r>
    </w:p>
    <w:p w14:paraId="23168485" w14:textId="77777777" w:rsidR="00D5692C" w:rsidRPr="008E3B99" w:rsidRDefault="00D5692C" w:rsidP="006E6EA9">
      <w:pPr>
        <w:spacing w:after="0" w:line="240" w:lineRule="auto"/>
        <w:jc w:val="both"/>
        <w:rPr>
          <w:rFonts w:ascii="Palatino Linotype" w:hAnsi="Palatino Linotype" w:cstheme="minorHAnsi"/>
        </w:rPr>
      </w:pPr>
    </w:p>
    <w:p w14:paraId="491972A0" w14:textId="5509FF7F" w:rsidR="00E9324E" w:rsidRPr="008E3B99" w:rsidRDefault="00E9324E" w:rsidP="006E6EA9">
      <w:pPr>
        <w:autoSpaceDE w:val="0"/>
        <w:autoSpaceDN w:val="0"/>
        <w:adjustRightInd w:val="0"/>
        <w:spacing w:line="240" w:lineRule="auto"/>
        <w:jc w:val="both"/>
        <w:rPr>
          <w:rFonts w:ascii="Palatino Linotype" w:hAnsi="Palatino Linotype" w:cs="Tahoma"/>
        </w:rPr>
      </w:pPr>
      <w:bookmarkStart w:id="0" w:name="_Hlk40976858"/>
      <w:r w:rsidRPr="008E3B99">
        <w:rPr>
          <w:rFonts w:ascii="Palatino Linotype" w:hAnsi="Palatino Linotype" w:cs="Tahoma"/>
        </w:rPr>
        <w:t xml:space="preserve">La presidenta de la </w:t>
      </w:r>
      <w:r w:rsidR="00AC7EAD" w:rsidRPr="008E3B99">
        <w:rPr>
          <w:rFonts w:ascii="Palatino Linotype" w:hAnsi="Palatino Linotype" w:cs="Tahoma"/>
        </w:rPr>
        <w:t>C</w:t>
      </w:r>
      <w:r w:rsidRPr="008E3B99">
        <w:rPr>
          <w:rFonts w:ascii="Palatino Linotype" w:hAnsi="Palatino Linotype" w:cs="Tahoma"/>
        </w:rPr>
        <w:t xml:space="preserve">omisión, </w:t>
      </w:r>
      <w:r w:rsidRPr="008E3B99">
        <w:rPr>
          <w:rFonts w:ascii="Palatino Linotype" w:hAnsi="Palatino Linotype"/>
        </w:rPr>
        <w:t>concejala</w:t>
      </w:r>
      <w:r w:rsidRPr="008E3B99">
        <w:rPr>
          <w:rFonts w:ascii="Palatino Linotype" w:eastAsia="Palatino Linotype" w:hAnsi="Palatino Linotype"/>
        </w:rPr>
        <w:t xml:space="preserve"> Mónica Sandoval</w:t>
      </w:r>
      <w:r w:rsidRPr="008E3B99">
        <w:rPr>
          <w:rFonts w:ascii="Palatino Linotype" w:hAnsi="Palatino Linotype" w:cs="Tahoma"/>
          <w:color w:val="000000"/>
        </w:rPr>
        <w:t>,</w:t>
      </w:r>
      <w:r w:rsidRPr="008E3B99">
        <w:rPr>
          <w:rFonts w:ascii="Palatino Linotype" w:hAnsi="Palatino Linotype" w:cs="Tahoma"/>
        </w:rPr>
        <w:t xml:space="preserve"> sin tener más puntos a tratar, clausura la sesión siendo las 12h</w:t>
      </w:r>
      <w:r w:rsidR="00AD6429" w:rsidRPr="008E3B99">
        <w:rPr>
          <w:rFonts w:ascii="Palatino Linotype" w:hAnsi="Palatino Linotype" w:cs="Tahoma"/>
        </w:rPr>
        <w:t>32</w:t>
      </w:r>
      <w:r w:rsidRPr="008E3B99">
        <w:rPr>
          <w:rFonts w:ascii="Palatino Linotype" w:hAnsi="Palatino Linotype" w:cs="Tahoma"/>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E9324E" w:rsidRPr="008E3B99" w14:paraId="4AC4518F" w14:textId="77777777" w:rsidTr="00BA5E2F">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4798C4D7" w14:textId="7F1EFA31" w:rsidR="00E9324E" w:rsidRPr="008E3B99" w:rsidRDefault="00E9324E" w:rsidP="006E6EA9">
            <w:pPr>
              <w:pStyle w:val="Subttulo"/>
              <w:jc w:val="center"/>
              <w:rPr>
                <w:rFonts w:ascii="Palatino Linotype" w:hAnsi="Palatino Linotype"/>
                <w:b/>
                <w:i w:val="0"/>
                <w:color w:val="FFFFFF"/>
                <w:sz w:val="22"/>
                <w:szCs w:val="22"/>
                <w:lang w:val="es-ES"/>
              </w:rPr>
            </w:pPr>
            <w:r w:rsidRPr="008E3B99">
              <w:rPr>
                <w:rFonts w:ascii="Palatino Linotype" w:hAnsi="Palatino Linotype" w:cs="Tahoma"/>
                <w:b/>
                <w:i w:val="0"/>
                <w:color w:val="FFFFFF"/>
                <w:sz w:val="22"/>
                <w:szCs w:val="22"/>
                <w:lang w:val="es-ES"/>
              </w:rPr>
              <w:t xml:space="preserve">REGISTRO ASISTENCIA – </w:t>
            </w:r>
            <w:proofErr w:type="gramStart"/>
            <w:r w:rsidRPr="008E3B99">
              <w:rPr>
                <w:rFonts w:ascii="Palatino Linotype" w:hAnsi="Palatino Linotype" w:cs="Tahoma"/>
                <w:b/>
                <w:i w:val="0"/>
                <w:color w:val="FFFFFF"/>
                <w:sz w:val="22"/>
                <w:szCs w:val="22"/>
                <w:lang w:val="es-ES"/>
              </w:rPr>
              <w:t>FINALIZACIÓN  SESIÓN</w:t>
            </w:r>
            <w:proofErr w:type="gramEnd"/>
          </w:p>
        </w:tc>
      </w:tr>
      <w:tr w:rsidR="00E9324E" w:rsidRPr="008E3B99" w14:paraId="4876F987" w14:textId="77777777" w:rsidTr="00BA5E2F">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6879B28A" w14:textId="77777777" w:rsidR="00E9324E" w:rsidRPr="008E3B99" w:rsidRDefault="00E9324E" w:rsidP="006E6EA9">
            <w:pPr>
              <w:pStyle w:val="Subttulo"/>
              <w:jc w:val="center"/>
              <w:rPr>
                <w:rFonts w:ascii="Palatino Linotype" w:hAnsi="Palatino Linotype"/>
                <w:b/>
                <w:i w:val="0"/>
                <w:color w:val="FFFFFF"/>
                <w:sz w:val="22"/>
                <w:szCs w:val="22"/>
                <w:lang w:val="es-ES"/>
              </w:rPr>
            </w:pPr>
            <w:proofErr w:type="gramStart"/>
            <w:r w:rsidRPr="008E3B99">
              <w:rPr>
                <w:rFonts w:ascii="Palatino Linotype" w:hAnsi="Palatino Linotype"/>
                <w:b/>
                <w:i w:val="0"/>
                <w:color w:val="FFFFFF"/>
                <w:sz w:val="22"/>
                <w:szCs w:val="22"/>
                <w:lang w:val="es-ES"/>
              </w:rPr>
              <w:t>INTEGRANTES  COMISIÓN</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FC33EF0" w14:textId="77777777" w:rsidR="00E9324E" w:rsidRPr="008E3B99" w:rsidRDefault="00E9324E"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205238C2" w14:textId="77777777" w:rsidR="00E9324E" w:rsidRPr="008E3B99" w:rsidRDefault="00E9324E"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0AD4F08C" w14:textId="77777777" w:rsidR="00E9324E" w:rsidRPr="008E3B99" w:rsidRDefault="00E9324E"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61CD4D2" w14:textId="77777777" w:rsidR="00E9324E" w:rsidRPr="008E3B99" w:rsidRDefault="00E9324E"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DE01448" w14:textId="77777777" w:rsidR="00E9324E" w:rsidRPr="008E3B99" w:rsidRDefault="00E9324E"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AUSENTE</w:t>
            </w:r>
          </w:p>
        </w:tc>
      </w:tr>
      <w:tr w:rsidR="00E9324E" w:rsidRPr="008E3B99" w14:paraId="6B31B67B" w14:textId="77777777" w:rsidTr="00BA5E2F">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174F9520" w14:textId="77777777" w:rsidR="00E9324E" w:rsidRPr="008E3B99" w:rsidRDefault="00E9324E" w:rsidP="006E6EA9">
            <w:pPr>
              <w:pStyle w:val="Subttulo"/>
              <w:rPr>
                <w:rFonts w:ascii="Palatino Linotype" w:hAnsi="Palatino Linotype"/>
                <w:b/>
                <w:i w:val="0"/>
                <w:color w:val="000000"/>
                <w:sz w:val="22"/>
                <w:szCs w:val="22"/>
                <w:lang w:val="es-ES"/>
              </w:rPr>
            </w:pPr>
            <w:r w:rsidRPr="008E3B99">
              <w:rPr>
                <w:rFonts w:ascii="Palatino Linotype" w:hAnsi="Palatino Linotype" w:cs="Tahoma"/>
                <w:b/>
                <w:i w:val="0"/>
                <w:color w:val="000000"/>
                <w:sz w:val="22"/>
                <w:szCs w:val="22"/>
                <w:lang w:val="es-EC"/>
              </w:rPr>
              <w:t>Mónica Sandoval</w:t>
            </w:r>
          </w:p>
        </w:tc>
        <w:tc>
          <w:tcPr>
            <w:tcW w:w="1134" w:type="dxa"/>
            <w:tcBorders>
              <w:top w:val="single" w:sz="4" w:space="0" w:color="auto"/>
              <w:left w:val="single" w:sz="4" w:space="0" w:color="auto"/>
              <w:bottom w:val="single" w:sz="4" w:space="0" w:color="auto"/>
              <w:right w:val="single" w:sz="4" w:space="0" w:color="auto"/>
            </w:tcBorders>
            <w:hideMark/>
          </w:tcPr>
          <w:p w14:paraId="6318A15F" w14:textId="77777777" w:rsidR="00E9324E" w:rsidRPr="008E3B99" w:rsidRDefault="00E9324E" w:rsidP="006E6EA9">
            <w:pPr>
              <w:pStyle w:val="Subttulo"/>
              <w:jc w:val="center"/>
              <w:rPr>
                <w:rFonts w:ascii="Palatino Linotype" w:hAnsi="Palatino Linotype" w:cs="Tahoma"/>
                <w:i w:val="0"/>
                <w:color w:val="000000"/>
                <w:sz w:val="22"/>
                <w:szCs w:val="22"/>
                <w:lang w:val="es-ES"/>
              </w:rPr>
            </w:pPr>
            <w:r w:rsidRPr="008E3B9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2F3B4EB" w14:textId="77777777" w:rsidR="00E9324E" w:rsidRPr="008E3B99" w:rsidRDefault="00E9324E" w:rsidP="006E6EA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A707B6F" w14:textId="77777777" w:rsidR="00E9324E" w:rsidRPr="008E3B99" w:rsidRDefault="00E9324E" w:rsidP="006E6EA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83BFF8E" w14:textId="77777777" w:rsidR="00E9324E" w:rsidRPr="008E3B99" w:rsidRDefault="00E9324E" w:rsidP="006E6EA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0C7C732" w14:textId="77777777" w:rsidR="00E9324E" w:rsidRPr="008E3B99" w:rsidRDefault="00E9324E" w:rsidP="006E6EA9">
            <w:pPr>
              <w:pStyle w:val="Subttulo"/>
              <w:jc w:val="center"/>
              <w:rPr>
                <w:rFonts w:ascii="Palatino Linotype" w:hAnsi="Palatino Linotype"/>
                <w:i w:val="0"/>
                <w:color w:val="000000"/>
                <w:sz w:val="22"/>
                <w:szCs w:val="22"/>
                <w:lang w:val="es-ES"/>
              </w:rPr>
            </w:pPr>
          </w:p>
        </w:tc>
      </w:tr>
      <w:tr w:rsidR="00E9324E" w:rsidRPr="008E3B99" w14:paraId="4FB5AC75" w14:textId="77777777" w:rsidTr="00BA5E2F">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6D328D68" w14:textId="77777777" w:rsidR="00E9324E" w:rsidRPr="008E3B99" w:rsidRDefault="00E9324E" w:rsidP="006E6EA9">
            <w:pPr>
              <w:pStyle w:val="Subttulo"/>
              <w:rPr>
                <w:rFonts w:ascii="Palatino Linotype" w:hAnsi="Palatino Linotype"/>
                <w:b/>
                <w:i w:val="0"/>
                <w:color w:val="000000"/>
                <w:sz w:val="22"/>
                <w:szCs w:val="22"/>
                <w:lang w:val="es-ES"/>
              </w:rPr>
            </w:pPr>
            <w:proofErr w:type="spellStart"/>
            <w:r w:rsidRPr="008E3B99">
              <w:rPr>
                <w:rFonts w:ascii="Palatino Linotype" w:eastAsia="Palatino Linotype" w:hAnsi="Palatino Linotype" w:cs="Palatino Linotype"/>
                <w:b/>
                <w:i w:val="0"/>
                <w:iCs w:val="0"/>
                <w:spacing w:val="-2"/>
                <w:position w:val="-1"/>
                <w:sz w:val="22"/>
                <w:szCs w:val="22"/>
                <w:lang w:val="es-EC"/>
              </w:rPr>
              <w:t>Giss</w:t>
            </w:r>
            <w:r w:rsidRPr="008E3B99">
              <w:rPr>
                <w:rFonts w:ascii="Palatino Linotype" w:eastAsia="Palatino Linotype" w:hAnsi="Palatino Linotype" w:cs="Palatino Linotype"/>
                <w:b/>
                <w:i w:val="0"/>
                <w:iCs w:val="0"/>
                <w:position w:val="-1"/>
                <w:sz w:val="22"/>
                <w:szCs w:val="22"/>
                <w:lang w:val="es-EC"/>
              </w:rPr>
              <w:t>e</w:t>
            </w:r>
            <w:r w:rsidRPr="008E3B99">
              <w:rPr>
                <w:rFonts w:ascii="Palatino Linotype" w:eastAsia="Palatino Linotype" w:hAnsi="Palatino Linotype" w:cs="Palatino Linotype"/>
                <w:b/>
                <w:i w:val="0"/>
                <w:iCs w:val="0"/>
                <w:spacing w:val="-2"/>
                <w:position w:val="-1"/>
                <w:sz w:val="22"/>
                <w:szCs w:val="22"/>
                <w:lang w:val="es-EC"/>
              </w:rPr>
              <w:t>l</w:t>
            </w:r>
            <w:r w:rsidRPr="008E3B99">
              <w:rPr>
                <w:rFonts w:ascii="Palatino Linotype" w:eastAsia="Palatino Linotype" w:hAnsi="Palatino Linotype" w:cs="Palatino Linotype"/>
                <w:b/>
                <w:i w:val="0"/>
                <w:iCs w:val="0"/>
                <w:position w:val="-1"/>
                <w:sz w:val="22"/>
                <w:szCs w:val="22"/>
                <w:lang w:val="es-EC"/>
              </w:rPr>
              <w:t>a</w:t>
            </w:r>
            <w:proofErr w:type="spellEnd"/>
            <w:r w:rsidRPr="008E3B99">
              <w:rPr>
                <w:rFonts w:ascii="Palatino Linotype" w:eastAsia="Palatino Linotype" w:hAnsi="Palatino Linotype" w:cs="Palatino Linotype"/>
                <w:b/>
                <w:i w:val="0"/>
                <w:iCs w:val="0"/>
                <w:spacing w:val="2"/>
                <w:position w:val="-1"/>
                <w:sz w:val="22"/>
                <w:szCs w:val="22"/>
                <w:lang w:val="es-EC"/>
              </w:rPr>
              <w:t xml:space="preserve"> </w:t>
            </w:r>
            <w:proofErr w:type="spellStart"/>
            <w:r w:rsidRPr="008E3B99">
              <w:rPr>
                <w:rFonts w:ascii="Palatino Linotype" w:eastAsia="Palatino Linotype" w:hAnsi="Palatino Linotype" w:cs="Palatino Linotype"/>
                <w:b/>
                <w:i w:val="0"/>
                <w:iCs w:val="0"/>
                <w:spacing w:val="-1"/>
                <w:position w:val="-1"/>
                <w:sz w:val="22"/>
                <w:szCs w:val="22"/>
                <w:lang w:val="es-EC"/>
              </w:rPr>
              <w:t>C</w:t>
            </w:r>
            <w:r w:rsidRPr="008E3B99">
              <w:rPr>
                <w:rFonts w:ascii="Palatino Linotype" w:eastAsia="Palatino Linotype" w:hAnsi="Palatino Linotype" w:cs="Palatino Linotype"/>
                <w:b/>
                <w:i w:val="0"/>
                <w:iCs w:val="0"/>
                <w:position w:val="-1"/>
                <w:sz w:val="22"/>
                <w:szCs w:val="22"/>
                <w:lang w:val="es-EC"/>
              </w:rPr>
              <w:t>ha</w:t>
            </w:r>
            <w:r w:rsidRPr="008E3B99">
              <w:rPr>
                <w:rFonts w:ascii="Palatino Linotype" w:eastAsia="Palatino Linotype" w:hAnsi="Palatino Linotype" w:cs="Palatino Linotype"/>
                <w:b/>
                <w:i w:val="0"/>
                <w:iCs w:val="0"/>
                <w:spacing w:val="-2"/>
                <w:position w:val="-1"/>
                <w:sz w:val="22"/>
                <w:szCs w:val="22"/>
                <w:lang w:val="es-EC"/>
              </w:rPr>
              <w:t>l</w:t>
            </w:r>
            <w:r w:rsidRPr="008E3B99">
              <w:rPr>
                <w:rFonts w:ascii="Palatino Linotype" w:eastAsia="Palatino Linotype" w:hAnsi="Palatino Linotype" w:cs="Palatino Linotype"/>
                <w:b/>
                <w:i w:val="0"/>
                <w:iCs w:val="0"/>
                <w:position w:val="-1"/>
                <w:sz w:val="22"/>
                <w:szCs w:val="22"/>
                <w:lang w:val="es-EC"/>
              </w:rPr>
              <w:t>á</w:t>
            </w:r>
            <w:proofErr w:type="spellEnd"/>
          </w:p>
        </w:tc>
        <w:tc>
          <w:tcPr>
            <w:tcW w:w="1134" w:type="dxa"/>
            <w:tcBorders>
              <w:top w:val="single" w:sz="4" w:space="0" w:color="auto"/>
              <w:left w:val="single" w:sz="4" w:space="0" w:color="auto"/>
              <w:bottom w:val="single" w:sz="4" w:space="0" w:color="auto"/>
              <w:right w:val="single" w:sz="4" w:space="0" w:color="auto"/>
            </w:tcBorders>
          </w:tcPr>
          <w:p w14:paraId="4767D162" w14:textId="77777777" w:rsidR="00E9324E" w:rsidRPr="008E3B99" w:rsidRDefault="00E9324E" w:rsidP="006E6EA9">
            <w:pPr>
              <w:pStyle w:val="Subttulo"/>
              <w:jc w:val="center"/>
              <w:rPr>
                <w:rFonts w:ascii="Palatino Linotype" w:hAnsi="Palatino Linotype" w:cs="Tahoma"/>
                <w:i w:val="0"/>
                <w:color w:val="000000"/>
                <w:sz w:val="22"/>
                <w:szCs w:val="22"/>
                <w:lang w:val="es-ES"/>
              </w:rPr>
            </w:pPr>
            <w:r w:rsidRPr="008E3B9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74D86727" w14:textId="77777777" w:rsidR="00E9324E" w:rsidRPr="008E3B99" w:rsidRDefault="00E9324E" w:rsidP="006E6EA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2CFA391B" w14:textId="77777777" w:rsidR="00E9324E" w:rsidRPr="008E3B99" w:rsidRDefault="00E9324E" w:rsidP="006E6EA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66D970E" w14:textId="77777777" w:rsidR="00E9324E" w:rsidRPr="008E3B99" w:rsidRDefault="00E9324E" w:rsidP="006E6EA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548AA30" w14:textId="77777777" w:rsidR="00E9324E" w:rsidRPr="008E3B99" w:rsidRDefault="00E9324E" w:rsidP="006E6EA9">
            <w:pPr>
              <w:pStyle w:val="Subttulo"/>
              <w:jc w:val="center"/>
              <w:rPr>
                <w:rFonts w:ascii="Palatino Linotype" w:hAnsi="Palatino Linotype"/>
                <w:i w:val="0"/>
                <w:color w:val="000000"/>
                <w:sz w:val="22"/>
                <w:szCs w:val="22"/>
                <w:lang w:val="es-ES"/>
              </w:rPr>
            </w:pPr>
          </w:p>
        </w:tc>
      </w:tr>
      <w:tr w:rsidR="00E9324E" w:rsidRPr="008E3B99" w14:paraId="5254ED37" w14:textId="77777777" w:rsidTr="00BA5E2F">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07A5E71D" w14:textId="77777777" w:rsidR="00E9324E" w:rsidRPr="008E3B99" w:rsidRDefault="00E9324E" w:rsidP="006E6EA9">
            <w:pPr>
              <w:pStyle w:val="Subttulo"/>
              <w:rPr>
                <w:rFonts w:ascii="Palatino Linotype" w:hAnsi="Palatino Linotype"/>
                <w:b/>
                <w:i w:val="0"/>
                <w:color w:val="000000"/>
                <w:sz w:val="22"/>
                <w:szCs w:val="22"/>
                <w:lang w:val="es-ES"/>
              </w:rPr>
            </w:pPr>
            <w:r w:rsidRPr="008E3B99">
              <w:rPr>
                <w:rFonts w:ascii="Palatino Linotype" w:hAnsi="Palatino Linotype" w:cs="Tahoma"/>
                <w:b/>
                <w:i w:val="0"/>
                <w:color w:val="000000"/>
                <w:sz w:val="22"/>
                <w:szCs w:val="22"/>
                <w:lang w:val="es-EC"/>
              </w:rPr>
              <w:t xml:space="preserve">Orlando Núñez </w:t>
            </w:r>
          </w:p>
        </w:tc>
        <w:tc>
          <w:tcPr>
            <w:tcW w:w="1134" w:type="dxa"/>
            <w:tcBorders>
              <w:top w:val="single" w:sz="4" w:space="0" w:color="auto"/>
              <w:left w:val="single" w:sz="4" w:space="0" w:color="auto"/>
              <w:bottom w:val="single" w:sz="4" w:space="0" w:color="auto"/>
              <w:right w:val="single" w:sz="4" w:space="0" w:color="auto"/>
            </w:tcBorders>
          </w:tcPr>
          <w:p w14:paraId="029FF883" w14:textId="77777777" w:rsidR="00E9324E" w:rsidRPr="008E3B99" w:rsidRDefault="00E9324E" w:rsidP="006E6EA9">
            <w:pPr>
              <w:pStyle w:val="Subttulo"/>
              <w:jc w:val="center"/>
              <w:rPr>
                <w:rFonts w:ascii="Palatino Linotype" w:hAnsi="Palatino Linotype" w:cs="Tahoma"/>
                <w:i w:val="0"/>
                <w:color w:val="000000"/>
                <w:sz w:val="22"/>
                <w:szCs w:val="22"/>
                <w:lang w:val="es-ES"/>
              </w:rPr>
            </w:pPr>
            <w:r w:rsidRPr="008E3B9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E0D7D2D" w14:textId="77777777" w:rsidR="00E9324E" w:rsidRPr="008E3B99" w:rsidRDefault="00E9324E" w:rsidP="006E6EA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7687FB0B" w14:textId="77777777" w:rsidR="00E9324E" w:rsidRPr="008E3B99" w:rsidRDefault="00E9324E" w:rsidP="006E6EA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59B6C1B7" w14:textId="77777777" w:rsidR="00E9324E" w:rsidRPr="008E3B99" w:rsidRDefault="00E9324E" w:rsidP="006E6EA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33278E6" w14:textId="77777777" w:rsidR="00E9324E" w:rsidRPr="008E3B99" w:rsidRDefault="00E9324E" w:rsidP="006E6EA9">
            <w:pPr>
              <w:pStyle w:val="Subttulo"/>
              <w:jc w:val="center"/>
              <w:rPr>
                <w:rFonts w:ascii="Palatino Linotype" w:hAnsi="Palatino Linotype"/>
                <w:i w:val="0"/>
                <w:color w:val="000000"/>
                <w:sz w:val="22"/>
                <w:szCs w:val="22"/>
                <w:lang w:val="es-ES"/>
              </w:rPr>
            </w:pPr>
          </w:p>
        </w:tc>
      </w:tr>
      <w:tr w:rsidR="00E9324E" w:rsidRPr="008E3B99" w14:paraId="228CF0C5" w14:textId="77777777" w:rsidTr="00BA5E2F">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1F1D32C5" w14:textId="77777777" w:rsidR="00E9324E" w:rsidRPr="008E3B99" w:rsidRDefault="00E9324E" w:rsidP="006E6EA9">
            <w:pPr>
              <w:pStyle w:val="Subttulo"/>
              <w:jc w:val="center"/>
              <w:rPr>
                <w:rFonts w:ascii="Palatino Linotype" w:hAnsi="Palatino Linotype"/>
                <w:b/>
                <w:i w:val="0"/>
                <w:color w:val="FFFFFF"/>
                <w:sz w:val="22"/>
                <w:szCs w:val="22"/>
                <w:lang w:val="es-ES"/>
              </w:rPr>
            </w:pPr>
            <w:r w:rsidRPr="008E3B99">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3E317699" w14:textId="77777777" w:rsidR="00E9324E" w:rsidRPr="008E3B99" w:rsidRDefault="00E9324E" w:rsidP="006E6EA9">
            <w:pPr>
              <w:pStyle w:val="Subttulo"/>
              <w:jc w:val="center"/>
              <w:rPr>
                <w:rFonts w:ascii="Palatino Linotype" w:hAnsi="Palatino Linotype"/>
                <w:i w:val="0"/>
                <w:color w:val="FFFFFF"/>
                <w:sz w:val="22"/>
                <w:szCs w:val="22"/>
                <w:lang w:val="es-ES"/>
              </w:rPr>
            </w:pPr>
            <w:r w:rsidRPr="008E3B99">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A9FACEB" w14:textId="77777777" w:rsidR="00E9324E" w:rsidRPr="008E3B99" w:rsidRDefault="00E9324E" w:rsidP="006E6EA9">
            <w:pPr>
              <w:pStyle w:val="Subttulo"/>
              <w:jc w:val="center"/>
              <w:rPr>
                <w:rFonts w:ascii="Palatino Linotype" w:hAnsi="Palatino Linotype"/>
                <w:i w:val="0"/>
                <w:color w:val="FFFFFF"/>
                <w:sz w:val="22"/>
                <w:szCs w:val="22"/>
                <w:lang w:val="es-ES"/>
              </w:rPr>
            </w:pPr>
            <w:r w:rsidRPr="008E3B99">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2AB964FA" w14:textId="77777777" w:rsidR="00E9324E" w:rsidRPr="008E3B99" w:rsidRDefault="00E9324E" w:rsidP="006E6EA9">
            <w:pPr>
              <w:pStyle w:val="Subttulo"/>
              <w:jc w:val="center"/>
              <w:rPr>
                <w:rFonts w:ascii="Palatino Linotype" w:hAnsi="Palatino Linotype"/>
                <w:i w:val="0"/>
                <w:color w:val="FFFFFF"/>
                <w:sz w:val="22"/>
                <w:szCs w:val="22"/>
                <w:lang w:val="es-ES"/>
              </w:rPr>
            </w:pPr>
            <w:r w:rsidRPr="008E3B99">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56387BD" w14:textId="77777777" w:rsidR="00E9324E" w:rsidRPr="008E3B99" w:rsidRDefault="00E9324E" w:rsidP="006E6EA9">
            <w:pPr>
              <w:pStyle w:val="Subttulo"/>
              <w:jc w:val="center"/>
              <w:rPr>
                <w:rFonts w:ascii="Palatino Linotype" w:hAnsi="Palatino Linotype"/>
                <w:i w:val="0"/>
                <w:color w:val="FFFFFF"/>
                <w:sz w:val="22"/>
                <w:szCs w:val="22"/>
                <w:lang w:val="es-ES"/>
              </w:rPr>
            </w:pPr>
            <w:r w:rsidRPr="008E3B99">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65B2AFC" w14:textId="77777777" w:rsidR="00E9324E" w:rsidRPr="008E3B99" w:rsidRDefault="00E9324E" w:rsidP="006E6EA9">
            <w:pPr>
              <w:pStyle w:val="Subttulo"/>
              <w:jc w:val="center"/>
              <w:rPr>
                <w:rFonts w:ascii="Palatino Linotype" w:hAnsi="Palatino Linotype"/>
                <w:i w:val="0"/>
                <w:color w:val="FFFFFF"/>
                <w:sz w:val="22"/>
                <w:szCs w:val="22"/>
                <w:lang w:val="es-ES"/>
              </w:rPr>
            </w:pPr>
            <w:r w:rsidRPr="008E3B99">
              <w:rPr>
                <w:rFonts w:ascii="Palatino Linotype" w:hAnsi="Palatino Linotype"/>
                <w:i w:val="0"/>
                <w:color w:val="FFFFFF"/>
                <w:sz w:val="22"/>
                <w:szCs w:val="22"/>
                <w:lang w:val="es-ES"/>
              </w:rPr>
              <w:t>0</w:t>
            </w:r>
          </w:p>
        </w:tc>
      </w:tr>
    </w:tbl>
    <w:p w14:paraId="3A068F39" w14:textId="77777777" w:rsidR="00E9324E" w:rsidRPr="008E3B99" w:rsidRDefault="00E9324E" w:rsidP="006E6EA9">
      <w:pPr>
        <w:spacing w:after="0" w:line="240" w:lineRule="auto"/>
        <w:jc w:val="both"/>
        <w:rPr>
          <w:rFonts w:ascii="Palatino Linotype" w:hAnsi="Palatino Linotype" w:cs="Tahoma"/>
        </w:rPr>
      </w:pPr>
    </w:p>
    <w:p w14:paraId="28B16123" w14:textId="37462535" w:rsidR="00E9324E" w:rsidRPr="008E3B99" w:rsidRDefault="00E9324E" w:rsidP="006E6EA9">
      <w:pPr>
        <w:spacing w:after="0" w:line="240" w:lineRule="auto"/>
        <w:jc w:val="both"/>
        <w:rPr>
          <w:rFonts w:ascii="Palatino Linotype" w:hAnsi="Palatino Linotype" w:cs="Tahoma"/>
        </w:rPr>
      </w:pPr>
      <w:r w:rsidRPr="008E3B99">
        <w:rPr>
          <w:rFonts w:ascii="Palatino Linotype" w:hAnsi="Palatino Linotype" w:cs="Tahoma"/>
        </w:rPr>
        <w:t xml:space="preserve">Para constancia, firma la presidenta de la Comisión de </w:t>
      </w:r>
      <w:r w:rsidRPr="008E3B99">
        <w:rPr>
          <w:rFonts w:ascii="Palatino Linotype" w:eastAsiaTheme="minorHAnsi" w:hAnsi="Palatino Linotype" w:cs="Palatino Linotype"/>
          <w:color w:val="000000"/>
          <w:lang w:val="es-ES"/>
        </w:rPr>
        <w:t>Codificación Legislativa</w:t>
      </w:r>
      <w:r w:rsidRPr="008E3B99">
        <w:rPr>
          <w:rFonts w:ascii="Palatino Linotype" w:hAnsi="Palatino Linotype" w:cs="Tahoma"/>
        </w:rPr>
        <w:t xml:space="preserve"> y </w:t>
      </w:r>
      <w:r w:rsidR="00351B6C" w:rsidRPr="008E3B99">
        <w:rPr>
          <w:rFonts w:ascii="Palatino Linotype" w:hAnsi="Palatino Linotype" w:cs="Tahoma"/>
        </w:rPr>
        <w:t>el</w:t>
      </w:r>
      <w:r w:rsidRPr="008E3B99">
        <w:rPr>
          <w:rFonts w:ascii="Palatino Linotype" w:hAnsi="Palatino Linotype" w:cs="Tahoma"/>
        </w:rPr>
        <w:t xml:space="preserve"> señor </w:t>
      </w:r>
      <w:proofErr w:type="gramStart"/>
      <w:r w:rsidRPr="008E3B99">
        <w:rPr>
          <w:rFonts w:ascii="Palatino Linotype" w:hAnsi="Palatino Linotype" w:cs="Tahoma"/>
        </w:rPr>
        <w:t>Secretari</w:t>
      </w:r>
      <w:r w:rsidR="00351B6C" w:rsidRPr="008E3B99">
        <w:rPr>
          <w:rFonts w:ascii="Palatino Linotype" w:hAnsi="Palatino Linotype" w:cs="Tahoma"/>
        </w:rPr>
        <w:t>o</w:t>
      </w:r>
      <w:r w:rsidRPr="008E3B99">
        <w:rPr>
          <w:rFonts w:ascii="Palatino Linotype" w:hAnsi="Palatino Linotype" w:cs="Tahoma"/>
        </w:rPr>
        <w:t xml:space="preserve"> General</w:t>
      </w:r>
      <w:proofErr w:type="gramEnd"/>
      <w:r w:rsidRPr="008E3B99">
        <w:rPr>
          <w:rFonts w:ascii="Palatino Linotype" w:hAnsi="Palatino Linotype" w:cs="Tahoma"/>
        </w:rPr>
        <w:t xml:space="preserve"> del Concejo Metropolitano de Quito (E).</w:t>
      </w:r>
    </w:p>
    <w:p w14:paraId="37E856FA" w14:textId="77777777" w:rsidR="00E9324E" w:rsidRPr="008E3B99" w:rsidRDefault="00E9324E" w:rsidP="006E6EA9">
      <w:pPr>
        <w:spacing w:after="0" w:line="240" w:lineRule="auto"/>
        <w:jc w:val="both"/>
        <w:rPr>
          <w:rFonts w:ascii="Palatino Linotype" w:hAnsi="Palatino Linotype" w:cs="Tahoma"/>
        </w:rPr>
      </w:pPr>
    </w:p>
    <w:p w14:paraId="675D97CC" w14:textId="77777777" w:rsidR="00E9324E" w:rsidRPr="008E3B99" w:rsidRDefault="00E9324E" w:rsidP="006E6EA9">
      <w:pPr>
        <w:spacing w:after="0" w:line="240" w:lineRule="auto"/>
        <w:jc w:val="both"/>
        <w:rPr>
          <w:rFonts w:ascii="Palatino Linotype" w:hAnsi="Palatino Linotype" w:cs="Tahoma"/>
        </w:rPr>
      </w:pPr>
    </w:p>
    <w:p w14:paraId="0C956B4B" w14:textId="77777777" w:rsidR="00E9324E" w:rsidRPr="008E3B99" w:rsidRDefault="00E9324E" w:rsidP="006E6EA9">
      <w:pPr>
        <w:spacing w:after="0" w:line="240" w:lineRule="auto"/>
        <w:jc w:val="both"/>
        <w:rPr>
          <w:rFonts w:ascii="Palatino Linotype" w:hAnsi="Palatino Linotype" w:cs="Tahoma"/>
        </w:rPr>
      </w:pPr>
    </w:p>
    <w:p w14:paraId="5B41CB3A" w14:textId="7E8AA7A5" w:rsidR="00E9324E" w:rsidRPr="008E3B99" w:rsidRDefault="00E9324E" w:rsidP="006E6EA9">
      <w:pPr>
        <w:spacing w:after="0" w:line="240" w:lineRule="auto"/>
        <w:jc w:val="both"/>
        <w:rPr>
          <w:rFonts w:ascii="Palatino Linotype" w:hAnsi="Palatino Linotype" w:cs="Tahoma"/>
        </w:rPr>
      </w:pPr>
    </w:p>
    <w:p w14:paraId="284E5B54" w14:textId="77777777" w:rsidR="0076751E" w:rsidRPr="008E3B99" w:rsidRDefault="0076751E" w:rsidP="006E6EA9">
      <w:pPr>
        <w:spacing w:after="0" w:line="240" w:lineRule="auto"/>
        <w:jc w:val="both"/>
        <w:rPr>
          <w:rFonts w:ascii="Palatino Linotype" w:hAnsi="Palatino Linotype" w:cs="Tahoma"/>
        </w:rPr>
      </w:pPr>
    </w:p>
    <w:p w14:paraId="061E45A4" w14:textId="45F38051" w:rsidR="00E9324E" w:rsidRPr="008E3B99" w:rsidRDefault="00E9324E" w:rsidP="006E6EA9">
      <w:pPr>
        <w:pStyle w:val="Sinespaciado"/>
        <w:jc w:val="both"/>
        <w:rPr>
          <w:rFonts w:ascii="Palatino Linotype" w:hAnsi="Palatino Linotype"/>
          <w:lang w:val="es-ES"/>
        </w:rPr>
      </w:pPr>
      <w:r w:rsidRPr="008E3B99">
        <w:rPr>
          <w:rFonts w:ascii="Palatino Linotype" w:hAnsi="Palatino Linotype"/>
          <w:lang w:val="es-ES"/>
        </w:rPr>
        <w:t xml:space="preserve">Concejala </w:t>
      </w:r>
      <w:r w:rsidRPr="008E3B99">
        <w:rPr>
          <w:rFonts w:ascii="Palatino Linotype" w:eastAsia="Palatino Linotype" w:hAnsi="Palatino Linotype"/>
        </w:rPr>
        <w:t>Mónica Sandoval</w:t>
      </w:r>
      <w:r w:rsidRPr="008E3B99">
        <w:rPr>
          <w:rFonts w:ascii="Palatino Linotype" w:hAnsi="Palatino Linotype"/>
          <w:lang w:val="es-ES"/>
        </w:rPr>
        <w:tab/>
      </w:r>
      <w:r w:rsidRPr="008E3B99">
        <w:rPr>
          <w:rFonts w:ascii="Palatino Linotype" w:hAnsi="Palatino Linotype"/>
          <w:b/>
          <w:lang w:val="es-ES"/>
        </w:rPr>
        <w:tab/>
      </w:r>
      <w:r w:rsidRPr="008E3B99">
        <w:rPr>
          <w:rFonts w:ascii="Palatino Linotype" w:hAnsi="Palatino Linotype"/>
          <w:b/>
          <w:lang w:val="es-ES"/>
        </w:rPr>
        <w:tab/>
      </w:r>
      <w:r w:rsidR="00415227" w:rsidRPr="008E3B99">
        <w:rPr>
          <w:rFonts w:ascii="Palatino Linotype" w:hAnsi="Palatino Linotype" w:cs="Times"/>
        </w:rPr>
        <w:t xml:space="preserve">Abg. Samuel </w:t>
      </w:r>
      <w:proofErr w:type="spellStart"/>
      <w:r w:rsidR="00415227" w:rsidRPr="008E3B99">
        <w:rPr>
          <w:rFonts w:ascii="Palatino Linotype" w:hAnsi="Palatino Linotype" w:cs="Times"/>
        </w:rPr>
        <w:t>Byun</w:t>
      </w:r>
      <w:proofErr w:type="spellEnd"/>
      <w:r w:rsidR="00415227" w:rsidRPr="008E3B99">
        <w:rPr>
          <w:rFonts w:ascii="Palatino Linotype" w:hAnsi="Palatino Linotype" w:cs="Times"/>
        </w:rPr>
        <w:t xml:space="preserve"> Olivo</w:t>
      </w:r>
    </w:p>
    <w:p w14:paraId="526268B0" w14:textId="11BEE091" w:rsidR="00E9324E" w:rsidRPr="008E3B99" w:rsidRDefault="00E9324E" w:rsidP="006E6EA9">
      <w:pPr>
        <w:pStyle w:val="Sinespaciado"/>
        <w:jc w:val="both"/>
        <w:rPr>
          <w:rFonts w:ascii="Palatino Linotype" w:hAnsi="Palatino Linotype"/>
          <w:b/>
        </w:rPr>
      </w:pPr>
      <w:r w:rsidRPr="008E3B99">
        <w:rPr>
          <w:rFonts w:ascii="Palatino Linotype" w:hAnsi="Palatino Linotype"/>
          <w:b/>
        </w:rPr>
        <w:t xml:space="preserve">PRESIDENTA DE LA COMISIÓN </w:t>
      </w:r>
      <w:r w:rsidRPr="008E3B99">
        <w:rPr>
          <w:rFonts w:ascii="Palatino Linotype" w:hAnsi="Palatino Linotype"/>
          <w:b/>
        </w:rPr>
        <w:tab/>
      </w:r>
      <w:r w:rsidRPr="008E3B99">
        <w:rPr>
          <w:rFonts w:ascii="Palatino Linotype" w:hAnsi="Palatino Linotype"/>
          <w:b/>
        </w:rPr>
        <w:tab/>
        <w:t>SECRETARI</w:t>
      </w:r>
      <w:r w:rsidR="00415227" w:rsidRPr="008E3B99">
        <w:rPr>
          <w:rFonts w:ascii="Palatino Linotype" w:hAnsi="Palatino Linotype"/>
          <w:b/>
        </w:rPr>
        <w:t>O</w:t>
      </w:r>
      <w:r w:rsidRPr="008E3B99">
        <w:rPr>
          <w:rFonts w:ascii="Palatino Linotype" w:hAnsi="Palatino Linotype"/>
          <w:b/>
        </w:rPr>
        <w:t xml:space="preserve"> GENERAL DEL</w:t>
      </w:r>
    </w:p>
    <w:p w14:paraId="2457060D" w14:textId="21D46141" w:rsidR="00E9324E" w:rsidRPr="008E3B99" w:rsidRDefault="00E9324E" w:rsidP="006E6EA9">
      <w:pPr>
        <w:pStyle w:val="Sinespaciado"/>
        <w:jc w:val="both"/>
        <w:rPr>
          <w:rFonts w:ascii="Palatino Linotype" w:hAnsi="Palatino Linotype" w:cs="Tahoma"/>
          <w:b/>
        </w:rPr>
      </w:pPr>
      <w:r w:rsidRPr="008E3B99">
        <w:rPr>
          <w:rFonts w:ascii="Palatino Linotype" w:hAnsi="Palatino Linotype" w:cs="Tahoma"/>
          <w:b/>
        </w:rPr>
        <w:t xml:space="preserve">DE </w:t>
      </w:r>
      <w:r w:rsidRPr="008E3B99">
        <w:rPr>
          <w:rFonts w:ascii="Palatino Linotype" w:eastAsiaTheme="minorHAnsi" w:hAnsi="Palatino Linotype" w:cs="Palatino Linotype"/>
          <w:b/>
          <w:bCs/>
          <w:color w:val="000000"/>
          <w:lang w:val="es-ES"/>
        </w:rPr>
        <w:t>CODIFICACIÓN LEGISLATIVA</w:t>
      </w:r>
      <w:r w:rsidRPr="008E3B99">
        <w:rPr>
          <w:rFonts w:ascii="Palatino Linotype" w:hAnsi="Palatino Linotype" w:cs="Tahoma"/>
          <w:b/>
          <w:bCs/>
        </w:rPr>
        <w:tab/>
      </w:r>
      <w:r w:rsidRPr="008E3B99">
        <w:rPr>
          <w:rFonts w:ascii="Palatino Linotype" w:hAnsi="Palatino Linotype" w:cs="Tahoma"/>
          <w:b/>
        </w:rPr>
        <w:t>CONCEJO</w:t>
      </w:r>
      <w:r w:rsidR="00BE6BFE" w:rsidRPr="008E3B99">
        <w:rPr>
          <w:rFonts w:ascii="Palatino Linotype" w:hAnsi="Palatino Linotype" w:cs="Tahoma"/>
          <w:b/>
        </w:rPr>
        <w:t xml:space="preserve"> </w:t>
      </w:r>
      <w:r w:rsidRPr="008E3B99">
        <w:rPr>
          <w:rFonts w:ascii="Palatino Linotype" w:hAnsi="Palatino Linotype" w:cs="Tahoma"/>
          <w:b/>
        </w:rPr>
        <w:t>METROPOLITANO (E)</w:t>
      </w:r>
    </w:p>
    <w:p w14:paraId="5E9B70E3" w14:textId="77777777" w:rsidR="00E9324E" w:rsidRPr="008E3B99" w:rsidRDefault="00E9324E" w:rsidP="006E6EA9">
      <w:pPr>
        <w:pStyle w:val="Sinespaciado"/>
        <w:rPr>
          <w:rFonts w:ascii="Palatino Linotype" w:hAnsi="Palatino Linotype"/>
          <w:b/>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904"/>
        <w:gridCol w:w="1859"/>
      </w:tblGrid>
      <w:tr w:rsidR="00E9324E" w:rsidRPr="008E3B99" w14:paraId="0B43C733" w14:textId="77777777" w:rsidTr="00BA5E2F">
        <w:trPr>
          <w:trHeight w:val="20"/>
          <w:jc w:val="center"/>
        </w:trPr>
        <w:tc>
          <w:tcPr>
            <w:tcW w:w="873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0C46980C" w14:textId="77777777" w:rsidR="00E9324E" w:rsidRPr="008E3B99" w:rsidRDefault="00E9324E" w:rsidP="006E6EA9">
            <w:pPr>
              <w:pStyle w:val="Subttulo"/>
              <w:jc w:val="center"/>
              <w:rPr>
                <w:rFonts w:ascii="Palatino Linotype" w:hAnsi="Palatino Linotype" w:cs="Tahoma"/>
                <w:b/>
                <w:i w:val="0"/>
                <w:color w:val="FFFFFF"/>
                <w:sz w:val="22"/>
                <w:szCs w:val="22"/>
                <w:lang w:val="es-ES"/>
              </w:rPr>
            </w:pPr>
            <w:r w:rsidRPr="008E3B99">
              <w:rPr>
                <w:rFonts w:ascii="Palatino Linotype" w:hAnsi="Palatino Linotype" w:cs="Tahoma"/>
                <w:b/>
                <w:i w:val="0"/>
                <w:color w:val="FFFFFF"/>
                <w:sz w:val="22"/>
                <w:szCs w:val="22"/>
                <w:lang w:val="es-ES"/>
              </w:rPr>
              <w:t xml:space="preserve">REGISTRO ASISTENCIA – RESUMEN </w:t>
            </w:r>
            <w:proofErr w:type="gramStart"/>
            <w:r w:rsidRPr="008E3B99">
              <w:rPr>
                <w:rFonts w:ascii="Palatino Linotype" w:hAnsi="Palatino Linotype" w:cs="Tahoma"/>
                <w:b/>
                <w:i w:val="0"/>
                <w:color w:val="FFFFFF"/>
                <w:sz w:val="22"/>
                <w:szCs w:val="22"/>
                <w:lang w:val="es-ES"/>
              </w:rPr>
              <w:t>DE  SESIÓN</w:t>
            </w:r>
            <w:proofErr w:type="gramEnd"/>
          </w:p>
        </w:tc>
      </w:tr>
      <w:tr w:rsidR="00E9324E" w:rsidRPr="008E3B99" w14:paraId="5620F50D" w14:textId="77777777" w:rsidTr="00BA5E2F">
        <w:trPr>
          <w:trHeight w:val="20"/>
          <w:jc w:val="center"/>
        </w:trPr>
        <w:tc>
          <w:tcPr>
            <w:tcW w:w="4975" w:type="dxa"/>
            <w:tcBorders>
              <w:top w:val="single" w:sz="4" w:space="0" w:color="auto"/>
              <w:left w:val="single" w:sz="4" w:space="0" w:color="auto"/>
              <w:bottom w:val="single" w:sz="4" w:space="0" w:color="auto"/>
              <w:right w:val="single" w:sz="4" w:space="0" w:color="auto"/>
            </w:tcBorders>
            <w:shd w:val="clear" w:color="auto" w:fill="0070C0"/>
            <w:hideMark/>
          </w:tcPr>
          <w:p w14:paraId="423DA3E7" w14:textId="77777777" w:rsidR="00E9324E" w:rsidRPr="008E3B99" w:rsidRDefault="00E9324E" w:rsidP="006E6EA9">
            <w:pPr>
              <w:pStyle w:val="Subttulo"/>
              <w:jc w:val="center"/>
              <w:rPr>
                <w:rFonts w:ascii="Palatino Linotype" w:hAnsi="Palatino Linotype" w:cs="Tahoma"/>
                <w:b/>
                <w:i w:val="0"/>
                <w:color w:val="FFFFFF"/>
                <w:sz w:val="22"/>
                <w:szCs w:val="22"/>
                <w:lang w:val="es-ES"/>
              </w:rPr>
            </w:pPr>
            <w:proofErr w:type="gramStart"/>
            <w:r w:rsidRPr="008E3B99">
              <w:rPr>
                <w:rFonts w:ascii="Palatino Linotype" w:hAnsi="Palatino Linotype"/>
                <w:b/>
                <w:i w:val="0"/>
                <w:color w:val="FFFFFF"/>
                <w:sz w:val="22"/>
                <w:szCs w:val="22"/>
                <w:lang w:val="es-ES"/>
              </w:rPr>
              <w:t>INTEGRANTES  COMISIÓN</w:t>
            </w:r>
            <w:proofErr w:type="gramEnd"/>
          </w:p>
        </w:tc>
        <w:tc>
          <w:tcPr>
            <w:tcW w:w="1904" w:type="dxa"/>
            <w:tcBorders>
              <w:top w:val="single" w:sz="4" w:space="0" w:color="auto"/>
              <w:left w:val="single" w:sz="4" w:space="0" w:color="auto"/>
              <w:bottom w:val="single" w:sz="4" w:space="0" w:color="auto"/>
              <w:right w:val="single" w:sz="4" w:space="0" w:color="auto"/>
            </w:tcBorders>
            <w:shd w:val="clear" w:color="auto" w:fill="0070C0"/>
            <w:hideMark/>
          </w:tcPr>
          <w:p w14:paraId="51C5AD7C" w14:textId="77777777" w:rsidR="00E9324E" w:rsidRPr="008E3B99" w:rsidRDefault="00E9324E" w:rsidP="006E6EA9">
            <w:pPr>
              <w:pStyle w:val="Subttulo"/>
              <w:jc w:val="center"/>
              <w:rPr>
                <w:rFonts w:ascii="Palatino Linotype" w:hAnsi="Palatino Linotype" w:cs="Tahoma"/>
                <w:b/>
                <w:i w:val="0"/>
                <w:color w:val="FFFFFF"/>
                <w:sz w:val="22"/>
                <w:szCs w:val="22"/>
                <w:lang w:val="es-ES"/>
              </w:rPr>
            </w:pPr>
            <w:r w:rsidRPr="008E3B99">
              <w:rPr>
                <w:rFonts w:ascii="Palatino Linotype" w:hAnsi="Palatino Linotype" w:cs="Tahoma"/>
                <w:b/>
                <w:i w:val="0"/>
                <w:color w:val="FFFFFF"/>
                <w:sz w:val="22"/>
                <w:szCs w:val="22"/>
                <w:lang w:val="es-ES"/>
              </w:rPr>
              <w:t>PRESENTE</w:t>
            </w:r>
          </w:p>
        </w:tc>
        <w:tc>
          <w:tcPr>
            <w:tcW w:w="1859" w:type="dxa"/>
            <w:tcBorders>
              <w:top w:val="single" w:sz="4" w:space="0" w:color="auto"/>
              <w:left w:val="single" w:sz="4" w:space="0" w:color="auto"/>
              <w:bottom w:val="single" w:sz="4" w:space="0" w:color="auto"/>
              <w:right w:val="single" w:sz="4" w:space="0" w:color="auto"/>
            </w:tcBorders>
            <w:shd w:val="clear" w:color="auto" w:fill="0070C0"/>
            <w:hideMark/>
          </w:tcPr>
          <w:p w14:paraId="279D3C59" w14:textId="77777777" w:rsidR="00E9324E" w:rsidRPr="008E3B99" w:rsidRDefault="00E9324E" w:rsidP="006E6EA9">
            <w:pPr>
              <w:pStyle w:val="Subttulo"/>
              <w:jc w:val="center"/>
              <w:rPr>
                <w:rFonts w:ascii="Palatino Linotype" w:hAnsi="Palatino Linotype" w:cs="Tahoma"/>
                <w:b/>
                <w:i w:val="0"/>
                <w:color w:val="FFFFFF"/>
                <w:sz w:val="22"/>
                <w:szCs w:val="22"/>
                <w:lang w:val="es-ES"/>
              </w:rPr>
            </w:pPr>
            <w:r w:rsidRPr="008E3B99">
              <w:rPr>
                <w:rFonts w:ascii="Palatino Linotype" w:hAnsi="Palatino Linotype" w:cs="Tahoma"/>
                <w:b/>
                <w:i w:val="0"/>
                <w:color w:val="FFFFFF"/>
                <w:sz w:val="22"/>
                <w:szCs w:val="22"/>
                <w:lang w:val="es-ES"/>
              </w:rPr>
              <w:t xml:space="preserve">AUSENTE </w:t>
            </w:r>
          </w:p>
        </w:tc>
      </w:tr>
      <w:tr w:rsidR="00E9324E" w:rsidRPr="008E3B99" w14:paraId="7C87F690" w14:textId="77777777" w:rsidTr="00BA5E2F">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14:paraId="4965E1F1" w14:textId="3ABCFEB3" w:rsidR="00E9324E" w:rsidRPr="008E3B99" w:rsidRDefault="00E9324E" w:rsidP="006E6EA9">
            <w:pPr>
              <w:pStyle w:val="Subttulo"/>
              <w:rPr>
                <w:rFonts w:ascii="Palatino Linotype" w:hAnsi="Palatino Linotype" w:cs="Tahoma"/>
                <w:b/>
                <w:i w:val="0"/>
                <w:color w:val="000000"/>
                <w:sz w:val="22"/>
                <w:szCs w:val="22"/>
                <w:lang w:val="es-ES"/>
              </w:rPr>
            </w:pPr>
            <w:r w:rsidRPr="008E3B99">
              <w:rPr>
                <w:rFonts w:ascii="Palatino Linotype" w:hAnsi="Palatino Linotype" w:cs="Tahoma"/>
                <w:b/>
                <w:i w:val="0"/>
                <w:color w:val="000000"/>
                <w:sz w:val="22"/>
                <w:szCs w:val="22"/>
                <w:lang w:val="es-EC"/>
              </w:rPr>
              <w:t>Mónica Sandoval</w:t>
            </w:r>
          </w:p>
        </w:tc>
        <w:tc>
          <w:tcPr>
            <w:tcW w:w="1904" w:type="dxa"/>
            <w:tcBorders>
              <w:top w:val="single" w:sz="4" w:space="0" w:color="auto"/>
              <w:left w:val="single" w:sz="4" w:space="0" w:color="auto"/>
              <w:bottom w:val="single" w:sz="4" w:space="0" w:color="auto"/>
              <w:right w:val="single" w:sz="4" w:space="0" w:color="auto"/>
            </w:tcBorders>
            <w:hideMark/>
          </w:tcPr>
          <w:p w14:paraId="6499BBCE" w14:textId="0079C952" w:rsidR="00E9324E" w:rsidRPr="008E3B99" w:rsidRDefault="00E9324E" w:rsidP="006E6EA9">
            <w:pPr>
              <w:pStyle w:val="Subttulo"/>
              <w:jc w:val="center"/>
              <w:rPr>
                <w:rFonts w:ascii="Palatino Linotype" w:hAnsi="Palatino Linotype" w:cs="Tahoma"/>
                <w:i w:val="0"/>
                <w:color w:val="000000"/>
                <w:sz w:val="22"/>
                <w:szCs w:val="22"/>
                <w:lang w:val="es-ES"/>
              </w:rPr>
            </w:pPr>
            <w:r w:rsidRPr="008E3B99">
              <w:rPr>
                <w:rFonts w:ascii="Palatino Linotype" w:hAnsi="Palatino Linotype" w:cs="Tahoma"/>
                <w:i w:val="0"/>
                <w:color w:val="000000"/>
                <w:sz w:val="22"/>
                <w:szCs w:val="22"/>
                <w:lang w:val="es-ES"/>
              </w:rPr>
              <w:t>1</w:t>
            </w:r>
          </w:p>
        </w:tc>
        <w:tc>
          <w:tcPr>
            <w:tcW w:w="1859" w:type="dxa"/>
            <w:tcBorders>
              <w:top w:val="single" w:sz="4" w:space="0" w:color="auto"/>
              <w:left w:val="single" w:sz="4" w:space="0" w:color="auto"/>
              <w:bottom w:val="single" w:sz="4" w:space="0" w:color="auto"/>
              <w:right w:val="single" w:sz="4" w:space="0" w:color="auto"/>
            </w:tcBorders>
          </w:tcPr>
          <w:p w14:paraId="78C6C532" w14:textId="77777777" w:rsidR="00E9324E" w:rsidRPr="008E3B99" w:rsidRDefault="00E9324E" w:rsidP="006E6EA9">
            <w:pPr>
              <w:pStyle w:val="Subttulo"/>
              <w:jc w:val="center"/>
              <w:rPr>
                <w:rFonts w:ascii="Palatino Linotype" w:hAnsi="Palatino Linotype" w:cs="Tahoma"/>
                <w:i w:val="0"/>
                <w:color w:val="000000"/>
                <w:sz w:val="22"/>
                <w:szCs w:val="22"/>
                <w:lang w:val="es-ES"/>
              </w:rPr>
            </w:pPr>
          </w:p>
        </w:tc>
      </w:tr>
      <w:tr w:rsidR="00E9324E" w:rsidRPr="008E3B99" w14:paraId="50A79F31" w14:textId="77777777" w:rsidTr="00BA5E2F">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14:paraId="070AE5A2" w14:textId="68FBF987" w:rsidR="00E9324E" w:rsidRPr="008E3B99" w:rsidRDefault="00E9324E" w:rsidP="006E6EA9">
            <w:pPr>
              <w:pStyle w:val="Subttulo"/>
              <w:rPr>
                <w:rFonts w:ascii="Palatino Linotype" w:hAnsi="Palatino Linotype" w:cs="Tahoma"/>
                <w:b/>
                <w:i w:val="0"/>
                <w:color w:val="000000"/>
                <w:sz w:val="22"/>
                <w:szCs w:val="22"/>
                <w:lang w:val="es-ES"/>
              </w:rPr>
            </w:pPr>
            <w:proofErr w:type="spellStart"/>
            <w:r w:rsidRPr="008E3B99">
              <w:rPr>
                <w:rFonts w:ascii="Palatino Linotype" w:eastAsia="Palatino Linotype" w:hAnsi="Palatino Linotype" w:cs="Palatino Linotype"/>
                <w:b/>
                <w:i w:val="0"/>
                <w:iCs w:val="0"/>
                <w:spacing w:val="-2"/>
                <w:position w:val="-1"/>
                <w:sz w:val="22"/>
                <w:szCs w:val="22"/>
                <w:lang w:val="es-EC"/>
              </w:rPr>
              <w:t>Giss</w:t>
            </w:r>
            <w:r w:rsidRPr="008E3B99">
              <w:rPr>
                <w:rFonts w:ascii="Palatino Linotype" w:eastAsia="Palatino Linotype" w:hAnsi="Palatino Linotype" w:cs="Palatino Linotype"/>
                <w:b/>
                <w:i w:val="0"/>
                <w:iCs w:val="0"/>
                <w:position w:val="-1"/>
                <w:sz w:val="22"/>
                <w:szCs w:val="22"/>
                <w:lang w:val="es-EC"/>
              </w:rPr>
              <w:t>e</w:t>
            </w:r>
            <w:r w:rsidRPr="008E3B99">
              <w:rPr>
                <w:rFonts w:ascii="Palatino Linotype" w:eastAsia="Palatino Linotype" w:hAnsi="Palatino Linotype" w:cs="Palatino Linotype"/>
                <w:b/>
                <w:i w:val="0"/>
                <w:iCs w:val="0"/>
                <w:spacing w:val="-2"/>
                <w:position w:val="-1"/>
                <w:sz w:val="22"/>
                <w:szCs w:val="22"/>
                <w:lang w:val="es-EC"/>
              </w:rPr>
              <w:t>l</w:t>
            </w:r>
            <w:r w:rsidRPr="008E3B99">
              <w:rPr>
                <w:rFonts w:ascii="Palatino Linotype" w:eastAsia="Palatino Linotype" w:hAnsi="Palatino Linotype" w:cs="Palatino Linotype"/>
                <w:b/>
                <w:i w:val="0"/>
                <w:iCs w:val="0"/>
                <w:position w:val="-1"/>
                <w:sz w:val="22"/>
                <w:szCs w:val="22"/>
                <w:lang w:val="es-EC"/>
              </w:rPr>
              <w:t>a</w:t>
            </w:r>
            <w:proofErr w:type="spellEnd"/>
            <w:r w:rsidRPr="008E3B99">
              <w:rPr>
                <w:rFonts w:ascii="Palatino Linotype" w:eastAsia="Palatino Linotype" w:hAnsi="Palatino Linotype" w:cs="Palatino Linotype"/>
                <w:b/>
                <w:i w:val="0"/>
                <w:iCs w:val="0"/>
                <w:spacing w:val="2"/>
                <w:position w:val="-1"/>
                <w:sz w:val="22"/>
                <w:szCs w:val="22"/>
                <w:lang w:val="es-EC"/>
              </w:rPr>
              <w:t xml:space="preserve"> </w:t>
            </w:r>
            <w:proofErr w:type="spellStart"/>
            <w:r w:rsidRPr="008E3B99">
              <w:rPr>
                <w:rFonts w:ascii="Palatino Linotype" w:eastAsia="Palatino Linotype" w:hAnsi="Palatino Linotype" w:cs="Palatino Linotype"/>
                <w:b/>
                <w:i w:val="0"/>
                <w:iCs w:val="0"/>
                <w:spacing w:val="-1"/>
                <w:position w:val="-1"/>
                <w:sz w:val="22"/>
                <w:szCs w:val="22"/>
                <w:lang w:val="es-EC"/>
              </w:rPr>
              <w:t>C</w:t>
            </w:r>
            <w:r w:rsidRPr="008E3B99">
              <w:rPr>
                <w:rFonts w:ascii="Palatino Linotype" w:eastAsia="Palatino Linotype" w:hAnsi="Palatino Linotype" w:cs="Palatino Linotype"/>
                <w:b/>
                <w:i w:val="0"/>
                <w:iCs w:val="0"/>
                <w:position w:val="-1"/>
                <w:sz w:val="22"/>
                <w:szCs w:val="22"/>
                <w:lang w:val="es-EC"/>
              </w:rPr>
              <w:t>ha</w:t>
            </w:r>
            <w:r w:rsidRPr="008E3B99">
              <w:rPr>
                <w:rFonts w:ascii="Palatino Linotype" w:eastAsia="Palatino Linotype" w:hAnsi="Palatino Linotype" w:cs="Palatino Linotype"/>
                <w:b/>
                <w:i w:val="0"/>
                <w:iCs w:val="0"/>
                <w:spacing w:val="-2"/>
                <w:position w:val="-1"/>
                <w:sz w:val="22"/>
                <w:szCs w:val="22"/>
                <w:lang w:val="es-EC"/>
              </w:rPr>
              <w:t>l</w:t>
            </w:r>
            <w:r w:rsidRPr="008E3B99">
              <w:rPr>
                <w:rFonts w:ascii="Palatino Linotype" w:eastAsia="Palatino Linotype" w:hAnsi="Palatino Linotype" w:cs="Palatino Linotype"/>
                <w:b/>
                <w:i w:val="0"/>
                <w:iCs w:val="0"/>
                <w:position w:val="-1"/>
                <w:sz w:val="22"/>
                <w:szCs w:val="22"/>
                <w:lang w:val="es-EC"/>
              </w:rPr>
              <w:t>á</w:t>
            </w:r>
            <w:proofErr w:type="spellEnd"/>
          </w:p>
        </w:tc>
        <w:tc>
          <w:tcPr>
            <w:tcW w:w="1904" w:type="dxa"/>
            <w:tcBorders>
              <w:top w:val="single" w:sz="4" w:space="0" w:color="auto"/>
              <w:left w:val="single" w:sz="4" w:space="0" w:color="auto"/>
              <w:bottom w:val="single" w:sz="4" w:space="0" w:color="auto"/>
              <w:right w:val="single" w:sz="4" w:space="0" w:color="auto"/>
            </w:tcBorders>
          </w:tcPr>
          <w:p w14:paraId="481819F2" w14:textId="2026179B" w:rsidR="00E9324E" w:rsidRPr="008E3B99" w:rsidRDefault="00E9324E" w:rsidP="006E6EA9">
            <w:pPr>
              <w:pStyle w:val="Subttulo"/>
              <w:jc w:val="center"/>
              <w:rPr>
                <w:rFonts w:ascii="Palatino Linotype" w:hAnsi="Palatino Linotype" w:cs="Tahoma"/>
                <w:i w:val="0"/>
                <w:color w:val="000000"/>
                <w:sz w:val="22"/>
                <w:szCs w:val="22"/>
                <w:lang w:val="es-ES"/>
              </w:rPr>
            </w:pPr>
            <w:r w:rsidRPr="008E3B99">
              <w:rPr>
                <w:rFonts w:ascii="Palatino Linotype" w:hAnsi="Palatino Linotype" w:cs="Tahoma"/>
                <w:i w:val="0"/>
                <w:color w:val="000000"/>
                <w:sz w:val="22"/>
                <w:szCs w:val="22"/>
                <w:lang w:val="es-ES"/>
              </w:rPr>
              <w:t>1</w:t>
            </w:r>
          </w:p>
        </w:tc>
        <w:tc>
          <w:tcPr>
            <w:tcW w:w="1859" w:type="dxa"/>
            <w:tcBorders>
              <w:top w:val="single" w:sz="4" w:space="0" w:color="auto"/>
              <w:left w:val="single" w:sz="4" w:space="0" w:color="auto"/>
              <w:bottom w:val="single" w:sz="4" w:space="0" w:color="auto"/>
              <w:right w:val="single" w:sz="4" w:space="0" w:color="auto"/>
            </w:tcBorders>
            <w:hideMark/>
          </w:tcPr>
          <w:p w14:paraId="5FA82531" w14:textId="77777777" w:rsidR="00E9324E" w:rsidRPr="008E3B99" w:rsidRDefault="00E9324E" w:rsidP="006E6EA9">
            <w:pPr>
              <w:pStyle w:val="Subttulo"/>
              <w:jc w:val="center"/>
              <w:rPr>
                <w:rFonts w:ascii="Palatino Linotype" w:hAnsi="Palatino Linotype" w:cs="Tahoma"/>
                <w:i w:val="0"/>
                <w:color w:val="000000"/>
                <w:sz w:val="22"/>
                <w:szCs w:val="22"/>
                <w:lang w:val="es-ES"/>
              </w:rPr>
            </w:pPr>
          </w:p>
        </w:tc>
      </w:tr>
      <w:tr w:rsidR="00E9324E" w:rsidRPr="008E3B99" w14:paraId="41395F9D" w14:textId="77777777" w:rsidTr="00BA5E2F">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14:paraId="49930533" w14:textId="534EACEC" w:rsidR="00E9324E" w:rsidRPr="008E3B99" w:rsidRDefault="00E9324E" w:rsidP="006E6EA9">
            <w:pPr>
              <w:pStyle w:val="Subttulo"/>
              <w:rPr>
                <w:rFonts w:ascii="Palatino Linotype" w:hAnsi="Palatino Linotype" w:cs="Tahoma"/>
                <w:b/>
                <w:i w:val="0"/>
                <w:color w:val="000000"/>
                <w:sz w:val="22"/>
                <w:szCs w:val="22"/>
                <w:lang w:val="es-ES"/>
              </w:rPr>
            </w:pPr>
            <w:r w:rsidRPr="008E3B99">
              <w:rPr>
                <w:rFonts w:ascii="Palatino Linotype" w:hAnsi="Palatino Linotype" w:cs="Tahoma"/>
                <w:b/>
                <w:i w:val="0"/>
                <w:color w:val="000000"/>
                <w:sz w:val="22"/>
                <w:szCs w:val="22"/>
                <w:lang w:val="es-EC"/>
              </w:rPr>
              <w:t xml:space="preserve">Orlando Núñez </w:t>
            </w:r>
          </w:p>
        </w:tc>
        <w:tc>
          <w:tcPr>
            <w:tcW w:w="1904" w:type="dxa"/>
            <w:tcBorders>
              <w:top w:val="single" w:sz="4" w:space="0" w:color="auto"/>
              <w:left w:val="single" w:sz="4" w:space="0" w:color="auto"/>
              <w:bottom w:val="single" w:sz="4" w:space="0" w:color="auto"/>
              <w:right w:val="single" w:sz="4" w:space="0" w:color="auto"/>
            </w:tcBorders>
          </w:tcPr>
          <w:p w14:paraId="283B4CAC" w14:textId="76CE11D8" w:rsidR="00E9324E" w:rsidRPr="008E3B99" w:rsidRDefault="00E9324E" w:rsidP="006E6EA9">
            <w:pPr>
              <w:pStyle w:val="Subttulo"/>
              <w:jc w:val="center"/>
              <w:rPr>
                <w:rFonts w:ascii="Palatino Linotype" w:hAnsi="Palatino Linotype" w:cs="Tahoma"/>
                <w:i w:val="0"/>
                <w:color w:val="000000"/>
                <w:sz w:val="22"/>
                <w:szCs w:val="22"/>
                <w:lang w:val="es-ES"/>
              </w:rPr>
            </w:pPr>
            <w:r w:rsidRPr="008E3B99">
              <w:rPr>
                <w:rFonts w:ascii="Palatino Linotype" w:hAnsi="Palatino Linotype" w:cs="Tahoma"/>
                <w:i w:val="0"/>
                <w:color w:val="000000"/>
                <w:sz w:val="22"/>
                <w:szCs w:val="22"/>
                <w:lang w:val="es-ES"/>
              </w:rPr>
              <w:t>1</w:t>
            </w:r>
          </w:p>
        </w:tc>
        <w:tc>
          <w:tcPr>
            <w:tcW w:w="1859" w:type="dxa"/>
            <w:tcBorders>
              <w:top w:val="single" w:sz="4" w:space="0" w:color="auto"/>
              <w:left w:val="single" w:sz="4" w:space="0" w:color="auto"/>
              <w:bottom w:val="single" w:sz="4" w:space="0" w:color="auto"/>
              <w:right w:val="single" w:sz="4" w:space="0" w:color="auto"/>
            </w:tcBorders>
            <w:hideMark/>
          </w:tcPr>
          <w:p w14:paraId="05F91F7B" w14:textId="77777777" w:rsidR="00E9324E" w:rsidRPr="008E3B99" w:rsidRDefault="00E9324E" w:rsidP="006E6EA9">
            <w:pPr>
              <w:pStyle w:val="Subttulo"/>
              <w:jc w:val="center"/>
              <w:rPr>
                <w:rFonts w:ascii="Palatino Linotype" w:hAnsi="Palatino Linotype" w:cs="Tahoma"/>
                <w:i w:val="0"/>
                <w:color w:val="000000"/>
                <w:sz w:val="22"/>
                <w:szCs w:val="22"/>
                <w:lang w:val="es-ES"/>
              </w:rPr>
            </w:pPr>
          </w:p>
        </w:tc>
      </w:tr>
      <w:tr w:rsidR="00E9324E" w:rsidRPr="008E3B99" w14:paraId="6041DBE1" w14:textId="77777777" w:rsidTr="00BA5E2F">
        <w:trPr>
          <w:trHeight w:val="20"/>
          <w:jc w:val="center"/>
        </w:trPr>
        <w:tc>
          <w:tcPr>
            <w:tcW w:w="4975" w:type="dxa"/>
            <w:tcBorders>
              <w:top w:val="single" w:sz="4" w:space="0" w:color="auto"/>
              <w:left w:val="single" w:sz="4" w:space="0" w:color="auto"/>
              <w:bottom w:val="single" w:sz="4" w:space="0" w:color="auto"/>
              <w:right w:val="single" w:sz="4" w:space="0" w:color="auto"/>
            </w:tcBorders>
            <w:shd w:val="clear" w:color="auto" w:fill="0070C0"/>
            <w:hideMark/>
          </w:tcPr>
          <w:p w14:paraId="162EF685" w14:textId="77777777" w:rsidR="00E9324E" w:rsidRPr="008E3B99" w:rsidRDefault="00E9324E" w:rsidP="006E6EA9">
            <w:pPr>
              <w:pStyle w:val="Subttulo"/>
              <w:jc w:val="center"/>
              <w:rPr>
                <w:rFonts w:ascii="Palatino Linotype" w:hAnsi="Palatino Linotype" w:cs="Tahoma"/>
                <w:b/>
                <w:i w:val="0"/>
                <w:color w:val="FFFFFF"/>
                <w:sz w:val="22"/>
                <w:szCs w:val="22"/>
                <w:lang w:val="es-ES"/>
              </w:rPr>
            </w:pPr>
            <w:r w:rsidRPr="008E3B99">
              <w:rPr>
                <w:rFonts w:ascii="Palatino Linotype" w:hAnsi="Palatino Linotype" w:cs="Tahoma"/>
                <w:b/>
                <w:i w:val="0"/>
                <w:color w:val="FFFFFF"/>
                <w:sz w:val="22"/>
                <w:szCs w:val="22"/>
                <w:lang w:val="es-ES"/>
              </w:rPr>
              <w:lastRenderedPageBreak/>
              <w:t>TOTAL</w:t>
            </w:r>
          </w:p>
        </w:tc>
        <w:tc>
          <w:tcPr>
            <w:tcW w:w="1904" w:type="dxa"/>
            <w:tcBorders>
              <w:top w:val="single" w:sz="4" w:space="0" w:color="auto"/>
              <w:left w:val="single" w:sz="4" w:space="0" w:color="auto"/>
              <w:bottom w:val="single" w:sz="4" w:space="0" w:color="auto"/>
              <w:right w:val="single" w:sz="4" w:space="0" w:color="auto"/>
            </w:tcBorders>
            <w:shd w:val="clear" w:color="auto" w:fill="0070C0"/>
            <w:hideMark/>
          </w:tcPr>
          <w:p w14:paraId="22B3F933" w14:textId="50EB0BDA" w:rsidR="00E9324E" w:rsidRPr="008E3B99" w:rsidRDefault="00E9324E" w:rsidP="006E6EA9">
            <w:pPr>
              <w:pStyle w:val="Subttulo"/>
              <w:jc w:val="center"/>
              <w:rPr>
                <w:rFonts w:ascii="Palatino Linotype" w:hAnsi="Palatino Linotype" w:cs="Tahoma"/>
                <w:i w:val="0"/>
                <w:color w:val="FFFFFF"/>
                <w:sz w:val="22"/>
                <w:szCs w:val="22"/>
                <w:lang w:val="es-ES"/>
              </w:rPr>
            </w:pPr>
            <w:r w:rsidRPr="008E3B99">
              <w:rPr>
                <w:rFonts w:ascii="Palatino Linotype" w:hAnsi="Palatino Linotype" w:cs="Tahoma"/>
                <w:i w:val="0"/>
                <w:color w:val="FFFFFF"/>
                <w:sz w:val="22"/>
                <w:szCs w:val="22"/>
                <w:lang w:val="es-ES"/>
              </w:rPr>
              <w:t>3</w:t>
            </w:r>
          </w:p>
        </w:tc>
        <w:tc>
          <w:tcPr>
            <w:tcW w:w="1859" w:type="dxa"/>
            <w:tcBorders>
              <w:top w:val="single" w:sz="4" w:space="0" w:color="auto"/>
              <w:left w:val="single" w:sz="4" w:space="0" w:color="auto"/>
              <w:bottom w:val="single" w:sz="4" w:space="0" w:color="auto"/>
              <w:right w:val="single" w:sz="4" w:space="0" w:color="auto"/>
            </w:tcBorders>
            <w:shd w:val="clear" w:color="auto" w:fill="0070C0"/>
            <w:hideMark/>
          </w:tcPr>
          <w:p w14:paraId="6D6BEBCC" w14:textId="77777777" w:rsidR="00E9324E" w:rsidRPr="008E3B99" w:rsidRDefault="00E9324E" w:rsidP="006E6EA9">
            <w:pPr>
              <w:pStyle w:val="Subttulo"/>
              <w:jc w:val="center"/>
              <w:rPr>
                <w:rFonts w:ascii="Palatino Linotype" w:hAnsi="Palatino Linotype" w:cs="Tahoma"/>
                <w:i w:val="0"/>
                <w:color w:val="FFFFFF"/>
                <w:sz w:val="22"/>
                <w:szCs w:val="22"/>
                <w:lang w:val="es-ES"/>
              </w:rPr>
            </w:pPr>
            <w:r w:rsidRPr="008E3B99">
              <w:rPr>
                <w:rFonts w:ascii="Palatino Linotype" w:hAnsi="Palatino Linotype" w:cs="Tahoma"/>
                <w:i w:val="0"/>
                <w:color w:val="FFFFFF"/>
                <w:sz w:val="22"/>
                <w:szCs w:val="22"/>
                <w:lang w:val="es-ES"/>
              </w:rPr>
              <w:t>0</w:t>
            </w:r>
          </w:p>
        </w:tc>
      </w:tr>
    </w:tbl>
    <w:p w14:paraId="599D40CC" w14:textId="77777777" w:rsidR="00E9324E" w:rsidRPr="008E3B99" w:rsidRDefault="00E9324E" w:rsidP="006E6EA9">
      <w:pPr>
        <w:pStyle w:val="Sinespaciado"/>
        <w:rPr>
          <w:rFonts w:ascii="Palatino Linotype" w:hAnsi="Palatino Linotyp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1583"/>
        <w:gridCol w:w="1107"/>
        <w:gridCol w:w="1140"/>
        <w:gridCol w:w="950"/>
      </w:tblGrid>
      <w:tr w:rsidR="00E9324E" w:rsidRPr="00571C06" w14:paraId="4F9AB74B" w14:textId="77777777" w:rsidTr="00BA5E2F">
        <w:trPr>
          <w:trHeight w:val="191"/>
        </w:trPr>
        <w:tc>
          <w:tcPr>
            <w:tcW w:w="1387" w:type="dxa"/>
            <w:tcBorders>
              <w:top w:val="single" w:sz="4" w:space="0" w:color="auto"/>
              <w:left w:val="single" w:sz="4" w:space="0" w:color="auto"/>
              <w:bottom w:val="single" w:sz="4" w:space="0" w:color="auto"/>
              <w:right w:val="single" w:sz="4" w:space="0" w:color="auto"/>
            </w:tcBorders>
            <w:hideMark/>
          </w:tcPr>
          <w:p w14:paraId="00CBA7D5" w14:textId="77777777" w:rsidR="00E9324E" w:rsidRPr="00571C06" w:rsidRDefault="00E9324E" w:rsidP="006E6EA9">
            <w:pPr>
              <w:pStyle w:val="Sinespaciado"/>
              <w:rPr>
                <w:rFonts w:ascii="Palatino Linotype" w:hAnsi="Palatino Linotype"/>
                <w:b/>
                <w:sz w:val="16"/>
                <w:szCs w:val="16"/>
              </w:rPr>
            </w:pPr>
            <w:r w:rsidRPr="00571C06">
              <w:rPr>
                <w:rFonts w:ascii="Palatino Linotype" w:hAnsi="Palatino Linotype"/>
                <w:b/>
                <w:sz w:val="16"/>
                <w:szCs w:val="16"/>
              </w:rPr>
              <w:t>Acción</w:t>
            </w:r>
          </w:p>
        </w:tc>
        <w:tc>
          <w:tcPr>
            <w:tcW w:w="1583" w:type="dxa"/>
            <w:tcBorders>
              <w:top w:val="single" w:sz="4" w:space="0" w:color="auto"/>
              <w:left w:val="single" w:sz="4" w:space="0" w:color="auto"/>
              <w:bottom w:val="single" w:sz="4" w:space="0" w:color="auto"/>
              <w:right w:val="single" w:sz="4" w:space="0" w:color="auto"/>
            </w:tcBorders>
            <w:hideMark/>
          </w:tcPr>
          <w:p w14:paraId="1FF24210" w14:textId="77777777" w:rsidR="00E9324E" w:rsidRPr="00571C06" w:rsidRDefault="00E9324E" w:rsidP="006E6EA9">
            <w:pPr>
              <w:pStyle w:val="Sinespaciado"/>
              <w:rPr>
                <w:rFonts w:ascii="Palatino Linotype" w:hAnsi="Palatino Linotype"/>
                <w:b/>
                <w:sz w:val="16"/>
                <w:szCs w:val="16"/>
              </w:rPr>
            </w:pPr>
            <w:r w:rsidRPr="00571C06">
              <w:rPr>
                <w:rFonts w:ascii="Palatino Linotype" w:hAnsi="Palatino Linotype"/>
                <w:b/>
                <w:sz w:val="16"/>
                <w:szCs w:val="16"/>
              </w:rPr>
              <w:t xml:space="preserve">Responsable </w:t>
            </w:r>
          </w:p>
        </w:tc>
        <w:tc>
          <w:tcPr>
            <w:tcW w:w="1107" w:type="dxa"/>
            <w:tcBorders>
              <w:top w:val="single" w:sz="4" w:space="0" w:color="auto"/>
              <w:left w:val="single" w:sz="4" w:space="0" w:color="auto"/>
              <w:bottom w:val="single" w:sz="4" w:space="0" w:color="auto"/>
              <w:right w:val="single" w:sz="4" w:space="0" w:color="auto"/>
            </w:tcBorders>
            <w:hideMark/>
          </w:tcPr>
          <w:p w14:paraId="2BDD35AF" w14:textId="77777777" w:rsidR="00E9324E" w:rsidRPr="00571C06" w:rsidRDefault="00E9324E" w:rsidP="006E6EA9">
            <w:pPr>
              <w:pStyle w:val="Sinespaciado"/>
              <w:rPr>
                <w:rFonts w:ascii="Palatino Linotype" w:hAnsi="Palatino Linotype"/>
                <w:b/>
                <w:sz w:val="16"/>
                <w:szCs w:val="16"/>
              </w:rPr>
            </w:pPr>
            <w:r w:rsidRPr="00571C06">
              <w:rPr>
                <w:rFonts w:ascii="Palatino Linotype" w:hAnsi="Palatino Linotype"/>
                <w:b/>
                <w:sz w:val="16"/>
                <w:szCs w:val="16"/>
              </w:rPr>
              <w:t>Unidad</w:t>
            </w:r>
          </w:p>
        </w:tc>
        <w:tc>
          <w:tcPr>
            <w:tcW w:w="1140" w:type="dxa"/>
            <w:tcBorders>
              <w:top w:val="single" w:sz="4" w:space="0" w:color="auto"/>
              <w:left w:val="single" w:sz="4" w:space="0" w:color="auto"/>
              <w:bottom w:val="single" w:sz="4" w:space="0" w:color="auto"/>
              <w:right w:val="single" w:sz="4" w:space="0" w:color="auto"/>
            </w:tcBorders>
            <w:hideMark/>
          </w:tcPr>
          <w:p w14:paraId="60613FB2" w14:textId="77777777" w:rsidR="00E9324E" w:rsidRPr="00571C06" w:rsidRDefault="00E9324E" w:rsidP="006E6EA9">
            <w:pPr>
              <w:pStyle w:val="Sinespaciado"/>
              <w:rPr>
                <w:rFonts w:ascii="Palatino Linotype" w:hAnsi="Palatino Linotype"/>
                <w:b/>
                <w:sz w:val="16"/>
                <w:szCs w:val="16"/>
              </w:rPr>
            </w:pPr>
            <w:r w:rsidRPr="00571C06">
              <w:rPr>
                <w:rFonts w:ascii="Palatino Linotype" w:hAnsi="Palatino Linotype"/>
                <w:b/>
                <w:sz w:val="16"/>
                <w:szCs w:val="16"/>
              </w:rPr>
              <w:t xml:space="preserve">Fecha: </w:t>
            </w:r>
          </w:p>
        </w:tc>
        <w:tc>
          <w:tcPr>
            <w:tcW w:w="950" w:type="dxa"/>
            <w:tcBorders>
              <w:top w:val="single" w:sz="4" w:space="0" w:color="auto"/>
              <w:left w:val="single" w:sz="4" w:space="0" w:color="auto"/>
              <w:bottom w:val="single" w:sz="4" w:space="0" w:color="auto"/>
              <w:right w:val="single" w:sz="4" w:space="0" w:color="auto"/>
            </w:tcBorders>
            <w:hideMark/>
          </w:tcPr>
          <w:p w14:paraId="0DD56BF1" w14:textId="77777777" w:rsidR="00E9324E" w:rsidRPr="00571C06" w:rsidRDefault="00E9324E" w:rsidP="006E6EA9">
            <w:pPr>
              <w:pStyle w:val="Sinespaciado"/>
              <w:rPr>
                <w:rFonts w:ascii="Palatino Linotype" w:hAnsi="Palatino Linotype"/>
                <w:b/>
                <w:sz w:val="16"/>
                <w:szCs w:val="16"/>
              </w:rPr>
            </w:pPr>
            <w:r w:rsidRPr="00571C06">
              <w:rPr>
                <w:rFonts w:ascii="Palatino Linotype" w:hAnsi="Palatino Linotype"/>
                <w:b/>
                <w:sz w:val="16"/>
                <w:szCs w:val="16"/>
              </w:rPr>
              <w:t xml:space="preserve">Sumilla </w:t>
            </w:r>
          </w:p>
        </w:tc>
      </w:tr>
      <w:tr w:rsidR="00E9324E" w:rsidRPr="00571C06" w14:paraId="520C5851" w14:textId="77777777" w:rsidTr="00BA5E2F">
        <w:trPr>
          <w:trHeight w:val="291"/>
        </w:trPr>
        <w:tc>
          <w:tcPr>
            <w:tcW w:w="1387" w:type="dxa"/>
            <w:tcBorders>
              <w:top w:val="single" w:sz="4" w:space="0" w:color="auto"/>
              <w:left w:val="single" w:sz="4" w:space="0" w:color="auto"/>
              <w:bottom w:val="single" w:sz="4" w:space="0" w:color="auto"/>
              <w:right w:val="single" w:sz="4" w:space="0" w:color="auto"/>
            </w:tcBorders>
            <w:hideMark/>
          </w:tcPr>
          <w:p w14:paraId="7D76A1AB" w14:textId="77777777" w:rsidR="00E9324E" w:rsidRPr="00571C06" w:rsidRDefault="00E9324E" w:rsidP="006E6EA9">
            <w:pPr>
              <w:pStyle w:val="Sinespaciado"/>
              <w:rPr>
                <w:rFonts w:ascii="Palatino Linotype" w:hAnsi="Palatino Linotype"/>
                <w:b/>
                <w:sz w:val="16"/>
                <w:szCs w:val="16"/>
              </w:rPr>
            </w:pPr>
            <w:r w:rsidRPr="00571C06">
              <w:rPr>
                <w:rFonts w:ascii="Palatino Linotype" w:hAnsi="Palatino Linotype"/>
                <w:b/>
                <w:sz w:val="16"/>
                <w:szCs w:val="16"/>
              </w:rPr>
              <w:t>Elaborado   por:</w:t>
            </w:r>
          </w:p>
        </w:tc>
        <w:tc>
          <w:tcPr>
            <w:tcW w:w="1583" w:type="dxa"/>
            <w:tcBorders>
              <w:top w:val="single" w:sz="4" w:space="0" w:color="auto"/>
              <w:left w:val="single" w:sz="4" w:space="0" w:color="auto"/>
              <w:bottom w:val="single" w:sz="4" w:space="0" w:color="auto"/>
              <w:right w:val="single" w:sz="4" w:space="0" w:color="auto"/>
            </w:tcBorders>
            <w:hideMark/>
          </w:tcPr>
          <w:p w14:paraId="4B250CC4" w14:textId="77777777" w:rsidR="00E9324E" w:rsidRPr="00571C06" w:rsidRDefault="00E9324E" w:rsidP="006E6EA9">
            <w:pPr>
              <w:pStyle w:val="Sinespaciado"/>
              <w:rPr>
                <w:rFonts w:ascii="Palatino Linotype" w:hAnsi="Palatino Linotype"/>
                <w:sz w:val="16"/>
                <w:szCs w:val="16"/>
              </w:rPr>
            </w:pPr>
            <w:r w:rsidRPr="00571C06">
              <w:rPr>
                <w:rFonts w:ascii="Palatino Linotype" w:hAnsi="Palatino Linotype"/>
                <w:sz w:val="16"/>
                <w:szCs w:val="16"/>
              </w:rPr>
              <w:t>Hillary Herrera</w:t>
            </w:r>
          </w:p>
        </w:tc>
        <w:tc>
          <w:tcPr>
            <w:tcW w:w="1107" w:type="dxa"/>
            <w:tcBorders>
              <w:top w:val="single" w:sz="4" w:space="0" w:color="auto"/>
              <w:left w:val="single" w:sz="4" w:space="0" w:color="auto"/>
              <w:bottom w:val="single" w:sz="4" w:space="0" w:color="auto"/>
              <w:right w:val="single" w:sz="4" w:space="0" w:color="auto"/>
            </w:tcBorders>
            <w:hideMark/>
          </w:tcPr>
          <w:p w14:paraId="6767878E" w14:textId="666558CC" w:rsidR="00E9324E" w:rsidRPr="00571C06" w:rsidRDefault="00E9324E" w:rsidP="006E6EA9">
            <w:pPr>
              <w:pStyle w:val="Sinespaciado"/>
              <w:rPr>
                <w:rFonts w:ascii="Palatino Linotype" w:hAnsi="Palatino Linotype"/>
                <w:sz w:val="16"/>
                <w:szCs w:val="16"/>
              </w:rPr>
            </w:pPr>
            <w:r w:rsidRPr="00571C06">
              <w:rPr>
                <w:rFonts w:ascii="Palatino Linotype" w:hAnsi="Palatino Linotype"/>
                <w:sz w:val="16"/>
                <w:szCs w:val="16"/>
              </w:rPr>
              <w:t>SC</w:t>
            </w:r>
            <w:r w:rsidR="00C91F5E" w:rsidRPr="00571C06">
              <w:rPr>
                <w:rFonts w:ascii="Palatino Linotype" w:hAnsi="Palatino Linotype"/>
                <w:sz w:val="16"/>
                <w:szCs w:val="16"/>
              </w:rPr>
              <w:t>CL</w:t>
            </w:r>
          </w:p>
        </w:tc>
        <w:tc>
          <w:tcPr>
            <w:tcW w:w="1140" w:type="dxa"/>
            <w:tcBorders>
              <w:top w:val="single" w:sz="4" w:space="0" w:color="auto"/>
              <w:left w:val="single" w:sz="4" w:space="0" w:color="auto"/>
              <w:bottom w:val="single" w:sz="4" w:space="0" w:color="auto"/>
              <w:right w:val="single" w:sz="4" w:space="0" w:color="auto"/>
            </w:tcBorders>
            <w:hideMark/>
          </w:tcPr>
          <w:p w14:paraId="09C82FF3" w14:textId="1FEA18C9" w:rsidR="00E9324E" w:rsidRPr="00571C06" w:rsidRDefault="00E9324E" w:rsidP="006E6EA9">
            <w:pPr>
              <w:pStyle w:val="Sinespaciado"/>
              <w:rPr>
                <w:rFonts w:ascii="Palatino Linotype" w:hAnsi="Palatino Linotype"/>
                <w:sz w:val="16"/>
                <w:szCs w:val="16"/>
              </w:rPr>
            </w:pPr>
            <w:r w:rsidRPr="00571C06">
              <w:rPr>
                <w:rFonts w:ascii="Palatino Linotype" w:hAnsi="Palatino Linotype"/>
                <w:sz w:val="16"/>
                <w:szCs w:val="16"/>
              </w:rPr>
              <w:t>2020-0</w:t>
            </w:r>
            <w:r w:rsidR="001A2573">
              <w:rPr>
                <w:rFonts w:ascii="Palatino Linotype" w:hAnsi="Palatino Linotype"/>
                <w:sz w:val="16"/>
                <w:szCs w:val="16"/>
              </w:rPr>
              <w:t>9</w:t>
            </w:r>
            <w:r w:rsidRPr="00571C06">
              <w:rPr>
                <w:rFonts w:ascii="Palatino Linotype" w:hAnsi="Palatino Linotype"/>
                <w:sz w:val="16"/>
                <w:szCs w:val="16"/>
              </w:rPr>
              <w:t>-</w:t>
            </w:r>
            <w:r w:rsidR="001A2573">
              <w:rPr>
                <w:rFonts w:ascii="Palatino Linotype" w:hAnsi="Palatino Linotype"/>
                <w:sz w:val="16"/>
                <w:szCs w:val="16"/>
              </w:rPr>
              <w:t>1</w:t>
            </w:r>
            <w:r w:rsidRPr="00571C06">
              <w:rPr>
                <w:rFonts w:ascii="Palatino Linotype" w:hAnsi="Palatino Linotype"/>
                <w:sz w:val="16"/>
                <w:szCs w:val="16"/>
              </w:rPr>
              <w:t>3</w:t>
            </w:r>
          </w:p>
        </w:tc>
        <w:tc>
          <w:tcPr>
            <w:tcW w:w="950" w:type="dxa"/>
            <w:tcBorders>
              <w:top w:val="single" w:sz="4" w:space="0" w:color="auto"/>
              <w:left w:val="single" w:sz="4" w:space="0" w:color="auto"/>
              <w:bottom w:val="single" w:sz="4" w:space="0" w:color="auto"/>
              <w:right w:val="single" w:sz="4" w:space="0" w:color="auto"/>
            </w:tcBorders>
          </w:tcPr>
          <w:p w14:paraId="5FE43D31" w14:textId="77777777" w:rsidR="00E9324E" w:rsidRPr="00571C06" w:rsidRDefault="00E9324E" w:rsidP="006E6EA9">
            <w:pPr>
              <w:pStyle w:val="Sinespaciado"/>
              <w:rPr>
                <w:rFonts w:ascii="Palatino Linotype" w:hAnsi="Palatino Linotype"/>
                <w:sz w:val="16"/>
                <w:szCs w:val="16"/>
              </w:rPr>
            </w:pPr>
          </w:p>
        </w:tc>
      </w:tr>
      <w:tr w:rsidR="00E9324E" w:rsidRPr="00571C06" w14:paraId="185DDD7A" w14:textId="77777777" w:rsidTr="00BA5E2F">
        <w:trPr>
          <w:trHeight w:val="178"/>
        </w:trPr>
        <w:tc>
          <w:tcPr>
            <w:tcW w:w="1387" w:type="dxa"/>
            <w:tcBorders>
              <w:top w:val="single" w:sz="4" w:space="0" w:color="auto"/>
              <w:left w:val="single" w:sz="4" w:space="0" w:color="auto"/>
              <w:bottom w:val="single" w:sz="4" w:space="0" w:color="auto"/>
              <w:right w:val="single" w:sz="4" w:space="0" w:color="auto"/>
            </w:tcBorders>
            <w:hideMark/>
          </w:tcPr>
          <w:p w14:paraId="3EA4FB42" w14:textId="77777777" w:rsidR="00E9324E" w:rsidRPr="00571C06" w:rsidRDefault="00E9324E" w:rsidP="006E6EA9">
            <w:pPr>
              <w:pStyle w:val="Sinespaciado"/>
              <w:rPr>
                <w:rFonts w:ascii="Palatino Linotype" w:hAnsi="Palatino Linotype"/>
                <w:b/>
                <w:sz w:val="16"/>
                <w:szCs w:val="16"/>
              </w:rPr>
            </w:pPr>
            <w:r w:rsidRPr="00571C06">
              <w:rPr>
                <w:rFonts w:ascii="Palatino Linotype" w:hAnsi="Palatino Linotype"/>
                <w:b/>
                <w:sz w:val="16"/>
                <w:szCs w:val="16"/>
              </w:rPr>
              <w:t>Revisado   por:</w:t>
            </w:r>
          </w:p>
        </w:tc>
        <w:tc>
          <w:tcPr>
            <w:tcW w:w="1583" w:type="dxa"/>
            <w:tcBorders>
              <w:top w:val="single" w:sz="4" w:space="0" w:color="auto"/>
              <w:left w:val="single" w:sz="4" w:space="0" w:color="auto"/>
              <w:bottom w:val="single" w:sz="4" w:space="0" w:color="auto"/>
              <w:right w:val="single" w:sz="4" w:space="0" w:color="auto"/>
            </w:tcBorders>
            <w:hideMark/>
          </w:tcPr>
          <w:p w14:paraId="5A47F907" w14:textId="111437FD" w:rsidR="00E9324E" w:rsidRPr="00571C06" w:rsidRDefault="00415227" w:rsidP="006E6EA9">
            <w:pPr>
              <w:pStyle w:val="Sinespaciado"/>
              <w:rPr>
                <w:rFonts w:ascii="Palatino Linotype" w:hAnsi="Palatino Linotype"/>
                <w:sz w:val="16"/>
                <w:szCs w:val="16"/>
              </w:rPr>
            </w:pPr>
            <w:r w:rsidRPr="00571C06">
              <w:rPr>
                <w:rFonts w:ascii="Palatino Linotype" w:hAnsi="Palatino Linotype"/>
                <w:sz w:val="16"/>
                <w:szCs w:val="16"/>
              </w:rPr>
              <w:t>Nelson Calderón</w:t>
            </w:r>
          </w:p>
        </w:tc>
        <w:tc>
          <w:tcPr>
            <w:tcW w:w="1107" w:type="dxa"/>
            <w:tcBorders>
              <w:top w:val="single" w:sz="4" w:space="0" w:color="auto"/>
              <w:left w:val="single" w:sz="4" w:space="0" w:color="auto"/>
              <w:bottom w:val="single" w:sz="4" w:space="0" w:color="auto"/>
              <w:right w:val="single" w:sz="4" w:space="0" w:color="auto"/>
            </w:tcBorders>
            <w:hideMark/>
          </w:tcPr>
          <w:p w14:paraId="16296A85" w14:textId="77777777" w:rsidR="00E9324E" w:rsidRPr="00571C06" w:rsidRDefault="00E9324E" w:rsidP="006E6EA9">
            <w:pPr>
              <w:pStyle w:val="Sinespaciado"/>
              <w:rPr>
                <w:rFonts w:ascii="Palatino Linotype" w:hAnsi="Palatino Linotype"/>
                <w:sz w:val="16"/>
                <w:szCs w:val="16"/>
              </w:rPr>
            </w:pPr>
            <w:r w:rsidRPr="00571C06">
              <w:rPr>
                <w:rFonts w:ascii="Palatino Linotype" w:hAnsi="Palatino Linotype"/>
                <w:sz w:val="16"/>
                <w:szCs w:val="16"/>
              </w:rPr>
              <w:t>PSGC (S)</w:t>
            </w:r>
          </w:p>
        </w:tc>
        <w:tc>
          <w:tcPr>
            <w:tcW w:w="1140" w:type="dxa"/>
            <w:tcBorders>
              <w:top w:val="single" w:sz="4" w:space="0" w:color="auto"/>
              <w:left w:val="single" w:sz="4" w:space="0" w:color="auto"/>
              <w:bottom w:val="single" w:sz="4" w:space="0" w:color="auto"/>
              <w:right w:val="single" w:sz="4" w:space="0" w:color="auto"/>
            </w:tcBorders>
            <w:hideMark/>
          </w:tcPr>
          <w:p w14:paraId="4DE83626" w14:textId="40A23271" w:rsidR="00E9324E" w:rsidRPr="00571C06" w:rsidRDefault="00E9324E" w:rsidP="006E6EA9">
            <w:pPr>
              <w:pStyle w:val="Sinespaciado"/>
              <w:rPr>
                <w:rFonts w:ascii="Palatino Linotype" w:hAnsi="Palatino Linotype"/>
                <w:sz w:val="16"/>
                <w:szCs w:val="16"/>
              </w:rPr>
            </w:pPr>
            <w:r w:rsidRPr="00571C06">
              <w:rPr>
                <w:rFonts w:ascii="Palatino Linotype" w:hAnsi="Palatino Linotype"/>
                <w:sz w:val="16"/>
                <w:szCs w:val="16"/>
              </w:rPr>
              <w:t>2020-0</w:t>
            </w:r>
            <w:r w:rsidR="001A2573">
              <w:rPr>
                <w:rFonts w:ascii="Palatino Linotype" w:hAnsi="Palatino Linotype"/>
                <w:sz w:val="16"/>
                <w:szCs w:val="16"/>
              </w:rPr>
              <w:t>9</w:t>
            </w:r>
            <w:r w:rsidRPr="00571C06">
              <w:rPr>
                <w:rFonts w:ascii="Palatino Linotype" w:hAnsi="Palatino Linotype"/>
                <w:sz w:val="16"/>
                <w:szCs w:val="16"/>
              </w:rPr>
              <w:t>-</w:t>
            </w:r>
            <w:r w:rsidR="001A2573">
              <w:rPr>
                <w:rFonts w:ascii="Palatino Linotype" w:hAnsi="Palatino Linotype"/>
                <w:sz w:val="16"/>
                <w:szCs w:val="16"/>
              </w:rPr>
              <w:t>1</w:t>
            </w:r>
            <w:r w:rsidRPr="00571C06">
              <w:rPr>
                <w:rFonts w:ascii="Palatino Linotype" w:hAnsi="Palatino Linotype"/>
                <w:sz w:val="16"/>
                <w:szCs w:val="16"/>
              </w:rPr>
              <w:t>3</w:t>
            </w:r>
          </w:p>
        </w:tc>
        <w:tc>
          <w:tcPr>
            <w:tcW w:w="950" w:type="dxa"/>
            <w:tcBorders>
              <w:top w:val="single" w:sz="4" w:space="0" w:color="auto"/>
              <w:left w:val="single" w:sz="4" w:space="0" w:color="auto"/>
              <w:bottom w:val="single" w:sz="4" w:space="0" w:color="auto"/>
              <w:right w:val="single" w:sz="4" w:space="0" w:color="auto"/>
            </w:tcBorders>
          </w:tcPr>
          <w:p w14:paraId="607234BB" w14:textId="77777777" w:rsidR="00E9324E" w:rsidRPr="00571C06" w:rsidRDefault="00E9324E" w:rsidP="006E6EA9">
            <w:pPr>
              <w:pStyle w:val="Sinespaciado"/>
              <w:rPr>
                <w:rFonts w:ascii="Palatino Linotype" w:hAnsi="Palatino Linotype"/>
                <w:sz w:val="16"/>
                <w:szCs w:val="16"/>
              </w:rPr>
            </w:pPr>
          </w:p>
        </w:tc>
      </w:tr>
      <w:bookmarkEnd w:id="0"/>
    </w:tbl>
    <w:p w14:paraId="6406483E" w14:textId="77777777" w:rsidR="00E9324E" w:rsidRPr="008E3B99" w:rsidRDefault="00E9324E" w:rsidP="006E6EA9">
      <w:pPr>
        <w:spacing w:line="240" w:lineRule="auto"/>
        <w:rPr>
          <w:rFonts w:ascii="Palatino Linotype" w:hAnsi="Palatino Linotype"/>
          <w:lang w:val="es-ES"/>
        </w:rPr>
      </w:pPr>
    </w:p>
    <w:sectPr w:rsidR="00E9324E" w:rsidRPr="008E3B99" w:rsidSect="000D419C">
      <w:headerReference w:type="default" r:id="rId6"/>
      <w:footerReference w:type="default" r:id="rId7"/>
      <w:pgSz w:w="11906" w:h="16838" w:code="9"/>
      <w:pgMar w:top="2552" w:right="1701" w:bottom="1701"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E29F6" w14:textId="77777777" w:rsidR="00C41882" w:rsidRDefault="00C41882">
      <w:pPr>
        <w:spacing w:after="0" w:line="240" w:lineRule="auto"/>
      </w:pPr>
      <w:r>
        <w:separator/>
      </w:r>
    </w:p>
  </w:endnote>
  <w:endnote w:type="continuationSeparator" w:id="0">
    <w:p w14:paraId="2EAB7506" w14:textId="77777777" w:rsidR="00C41882" w:rsidRDefault="00C4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RomNo9L">
    <w:altName w:val="Calibri"/>
    <w:panose1 w:val="00000000000000000000"/>
    <w:charset w:val="00"/>
    <w:family w:val="auto"/>
    <w:notTrueType/>
    <w:pitch w:val="default"/>
    <w:sig w:usb0="00000003" w:usb1="00000000" w:usb2="00000000" w:usb3="00000000" w:csb0="00000001" w:csb1="00000000"/>
  </w:font>
  <w:font w:name="StandardSymL">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571968"/>
      <w:docPartObj>
        <w:docPartGallery w:val="Page Numbers (Bottom of Page)"/>
        <w:docPartUnique/>
      </w:docPartObj>
    </w:sdtPr>
    <w:sdtEndPr/>
    <w:sdtContent>
      <w:sdt>
        <w:sdtPr>
          <w:id w:val="-98112834"/>
          <w:docPartObj>
            <w:docPartGallery w:val="Page Numbers (Top of Page)"/>
            <w:docPartUnique/>
          </w:docPartObj>
        </w:sdtPr>
        <w:sdtEndPr/>
        <w:sdtContent>
          <w:p w14:paraId="521AFD54" w14:textId="77777777" w:rsidR="00FD3864" w:rsidRDefault="00E8332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14:paraId="707572AE" w14:textId="77777777" w:rsidR="00FD3864" w:rsidRDefault="00C418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532D" w14:textId="77777777" w:rsidR="00C41882" w:rsidRDefault="00C41882">
      <w:pPr>
        <w:spacing w:after="0" w:line="240" w:lineRule="auto"/>
      </w:pPr>
      <w:r>
        <w:separator/>
      </w:r>
    </w:p>
  </w:footnote>
  <w:footnote w:type="continuationSeparator" w:id="0">
    <w:p w14:paraId="45D8ADA8" w14:textId="77777777" w:rsidR="00C41882" w:rsidRDefault="00C41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A50A" w14:textId="4AF6FDCA" w:rsidR="0076751E" w:rsidRDefault="0076751E">
    <w:pPr>
      <w:pStyle w:val="Encabezado"/>
    </w:pPr>
    <w:r>
      <w:rPr>
        <w:noProof/>
        <w:lang w:eastAsia="es-EC"/>
      </w:rPr>
      <w:drawing>
        <wp:anchor distT="0" distB="0" distL="0" distR="0" simplePos="0" relativeHeight="251659264" behindDoc="1" locked="0" layoutInCell="1" allowOverlap="1" wp14:anchorId="00730142" wp14:editId="4C65F591">
          <wp:simplePos x="0" y="0"/>
          <wp:positionH relativeFrom="page">
            <wp:align>left</wp:align>
          </wp:positionH>
          <wp:positionV relativeFrom="paragraph">
            <wp:posOffset>-450215</wp:posOffset>
          </wp:positionV>
          <wp:extent cx="7574280" cy="10843260"/>
          <wp:effectExtent l="0" t="0" r="762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7574280" cy="108432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B7"/>
    <w:rsid w:val="0000113A"/>
    <w:rsid w:val="0000687A"/>
    <w:rsid w:val="00037C4C"/>
    <w:rsid w:val="0004201A"/>
    <w:rsid w:val="000526F5"/>
    <w:rsid w:val="0005459A"/>
    <w:rsid w:val="00075A42"/>
    <w:rsid w:val="00085C88"/>
    <w:rsid w:val="00090AAB"/>
    <w:rsid w:val="000A3F76"/>
    <w:rsid w:val="000B6D09"/>
    <w:rsid w:val="000D08C7"/>
    <w:rsid w:val="000D419C"/>
    <w:rsid w:val="000E02DE"/>
    <w:rsid w:val="001022E9"/>
    <w:rsid w:val="00115403"/>
    <w:rsid w:val="00127DC7"/>
    <w:rsid w:val="0015286A"/>
    <w:rsid w:val="00156529"/>
    <w:rsid w:val="001715FF"/>
    <w:rsid w:val="001A2573"/>
    <w:rsid w:val="001A58DA"/>
    <w:rsid w:val="001C14FC"/>
    <w:rsid w:val="002035A3"/>
    <w:rsid w:val="00206FB9"/>
    <w:rsid w:val="002657E1"/>
    <w:rsid w:val="00282C12"/>
    <w:rsid w:val="00286032"/>
    <w:rsid w:val="002C1AC9"/>
    <w:rsid w:val="002F053B"/>
    <w:rsid w:val="002F4040"/>
    <w:rsid w:val="003022B4"/>
    <w:rsid w:val="00344BB7"/>
    <w:rsid w:val="00345217"/>
    <w:rsid w:val="00351B6C"/>
    <w:rsid w:val="0037479C"/>
    <w:rsid w:val="003971F1"/>
    <w:rsid w:val="003C5536"/>
    <w:rsid w:val="00415227"/>
    <w:rsid w:val="00425E59"/>
    <w:rsid w:val="00432986"/>
    <w:rsid w:val="00434DE2"/>
    <w:rsid w:val="00444DB0"/>
    <w:rsid w:val="00463E68"/>
    <w:rsid w:val="00477978"/>
    <w:rsid w:val="004A5B52"/>
    <w:rsid w:val="004A6660"/>
    <w:rsid w:val="004D335B"/>
    <w:rsid w:val="004F694E"/>
    <w:rsid w:val="005433D3"/>
    <w:rsid w:val="005671D6"/>
    <w:rsid w:val="00571C06"/>
    <w:rsid w:val="0060474E"/>
    <w:rsid w:val="00605990"/>
    <w:rsid w:val="006067C0"/>
    <w:rsid w:val="00635C79"/>
    <w:rsid w:val="006372C5"/>
    <w:rsid w:val="006626FF"/>
    <w:rsid w:val="0067173A"/>
    <w:rsid w:val="006E6EA9"/>
    <w:rsid w:val="006F0824"/>
    <w:rsid w:val="00752D9A"/>
    <w:rsid w:val="00760D1D"/>
    <w:rsid w:val="007647A6"/>
    <w:rsid w:val="00765E93"/>
    <w:rsid w:val="0076751E"/>
    <w:rsid w:val="00795BD8"/>
    <w:rsid w:val="007A7806"/>
    <w:rsid w:val="007D43A3"/>
    <w:rsid w:val="0080554C"/>
    <w:rsid w:val="00841448"/>
    <w:rsid w:val="00846088"/>
    <w:rsid w:val="008A490D"/>
    <w:rsid w:val="008B35FC"/>
    <w:rsid w:val="008C2BEB"/>
    <w:rsid w:val="008E3B99"/>
    <w:rsid w:val="008F1317"/>
    <w:rsid w:val="008F49F6"/>
    <w:rsid w:val="008F7B86"/>
    <w:rsid w:val="009400E7"/>
    <w:rsid w:val="00963661"/>
    <w:rsid w:val="009D31A4"/>
    <w:rsid w:val="009F0FE5"/>
    <w:rsid w:val="009F382F"/>
    <w:rsid w:val="00A177BD"/>
    <w:rsid w:val="00A46C53"/>
    <w:rsid w:val="00A570CD"/>
    <w:rsid w:val="00A67E9F"/>
    <w:rsid w:val="00A7063F"/>
    <w:rsid w:val="00AC7EAD"/>
    <w:rsid w:val="00AD01B9"/>
    <w:rsid w:val="00AD0B2D"/>
    <w:rsid w:val="00AD6429"/>
    <w:rsid w:val="00B01648"/>
    <w:rsid w:val="00B0677D"/>
    <w:rsid w:val="00B46D1F"/>
    <w:rsid w:val="00B7600E"/>
    <w:rsid w:val="00BD1100"/>
    <w:rsid w:val="00BD523F"/>
    <w:rsid w:val="00BE2957"/>
    <w:rsid w:val="00BE6BFE"/>
    <w:rsid w:val="00C41882"/>
    <w:rsid w:val="00C83679"/>
    <w:rsid w:val="00C91F5E"/>
    <w:rsid w:val="00CB0458"/>
    <w:rsid w:val="00CB54D4"/>
    <w:rsid w:val="00CC2B01"/>
    <w:rsid w:val="00CC4591"/>
    <w:rsid w:val="00CC4AEC"/>
    <w:rsid w:val="00CC7E90"/>
    <w:rsid w:val="00CE5363"/>
    <w:rsid w:val="00D07199"/>
    <w:rsid w:val="00D5692C"/>
    <w:rsid w:val="00D70E35"/>
    <w:rsid w:val="00D91ACB"/>
    <w:rsid w:val="00D92CA3"/>
    <w:rsid w:val="00DC1645"/>
    <w:rsid w:val="00DD1FD7"/>
    <w:rsid w:val="00DE6FD0"/>
    <w:rsid w:val="00E50FDA"/>
    <w:rsid w:val="00E73B46"/>
    <w:rsid w:val="00E8332B"/>
    <w:rsid w:val="00E9324E"/>
    <w:rsid w:val="00EC1F12"/>
    <w:rsid w:val="00ED7953"/>
    <w:rsid w:val="00F0265D"/>
    <w:rsid w:val="00F2444A"/>
    <w:rsid w:val="00F262B2"/>
    <w:rsid w:val="00F41DEC"/>
    <w:rsid w:val="00F4365A"/>
    <w:rsid w:val="00F64655"/>
    <w:rsid w:val="00F71221"/>
    <w:rsid w:val="00F739BF"/>
    <w:rsid w:val="00F9378A"/>
    <w:rsid w:val="00F94E51"/>
    <w:rsid w:val="00FA2A6D"/>
    <w:rsid w:val="00FD649B"/>
    <w:rsid w:val="00FD7CBE"/>
    <w:rsid w:val="00FF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F673"/>
  <w15:chartTrackingRefBased/>
  <w15:docId w15:val="{CD1CC094-631B-4BA9-8B94-83CDB956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BB7"/>
    <w:pPr>
      <w:spacing w:after="200" w:line="276" w:lineRule="auto"/>
    </w:pPr>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344BB7"/>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344BB7"/>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344BB7"/>
    <w:pPr>
      <w:spacing w:after="0" w:line="240" w:lineRule="auto"/>
    </w:pPr>
    <w:rPr>
      <w:rFonts w:ascii="Calibri" w:eastAsia="MS Mincho" w:hAnsi="Calibri" w:cs="Times New Roman"/>
      <w:lang w:val="es-EC"/>
    </w:rPr>
  </w:style>
  <w:style w:type="paragraph" w:styleId="Piedepgina">
    <w:name w:val="footer"/>
    <w:basedOn w:val="Normal"/>
    <w:link w:val="PiedepginaCar"/>
    <w:uiPriority w:val="99"/>
    <w:unhideWhenUsed/>
    <w:rsid w:val="00344B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BB7"/>
    <w:rPr>
      <w:rFonts w:ascii="Calibri" w:eastAsia="MS Mincho" w:hAnsi="Calibri" w:cs="Times New Roman"/>
      <w:lang w:val="es-EC"/>
    </w:rPr>
  </w:style>
  <w:style w:type="character" w:customStyle="1" w:styleId="SinespaciadoCar">
    <w:name w:val="Sin espaciado Car"/>
    <w:link w:val="Sinespaciado"/>
    <w:uiPriority w:val="1"/>
    <w:locked/>
    <w:rsid w:val="00344BB7"/>
    <w:rPr>
      <w:rFonts w:ascii="Calibri" w:eastAsia="MS Mincho" w:hAnsi="Calibri" w:cs="Times New Roman"/>
      <w:lang w:val="es-EC"/>
    </w:rPr>
  </w:style>
  <w:style w:type="paragraph" w:styleId="Textodeglobo">
    <w:name w:val="Balloon Text"/>
    <w:basedOn w:val="Normal"/>
    <w:link w:val="TextodegloboCar"/>
    <w:uiPriority w:val="99"/>
    <w:semiHidden/>
    <w:unhideWhenUsed/>
    <w:rsid w:val="00344B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4BB7"/>
    <w:rPr>
      <w:rFonts w:ascii="Segoe UI" w:eastAsia="MS Mincho" w:hAnsi="Segoe UI" w:cs="Segoe UI"/>
      <w:sz w:val="18"/>
      <w:szCs w:val="18"/>
      <w:lang w:val="es-EC"/>
    </w:rPr>
  </w:style>
  <w:style w:type="character" w:customStyle="1" w:styleId="fontstyle21">
    <w:name w:val="fontstyle21"/>
    <w:basedOn w:val="Fuentedeprrafopredeter"/>
    <w:rsid w:val="00344BB7"/>
    <w:rPr>
      <w:rFonts w:ascii="Times-Roman" w:hAnsi="Times-Roman" w:hint="default"/>
      <w:b w:val="0"/>
      <w:bCs w:val="0"/>
      <w:i w:val="0"/>
      <w:iCs w:val="0"/>
      <w:color w:val="000000"/>
      <w:sz w:val="20"/>
      <w:szCs w:val="20"/>
    </w:rPr>
  </w:style>
  <w:style w:type="paragraph" w:styleId="Encabezado">
    <w:name w:val="header"/>
    <w:basedOn w:val="Normal"/>
    <w:link w:val="EncabezadoCar"/>
    <w:uiPriority w:val="99"/>
    <w:unhideWhenUsed/>
    <w:rsid w:val="001715F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715FF"/>
    <w:rPr>
      <w:rFonts w:ascii="Calibri" w:eastAsia="MS Mincho" w:hAnsi="Calibri" w:cs="Times New Roman"/>
      <w:lang w:val="es-EC"/>
    </w:rPr>
  </w:style>
  <w:style w:type="character" w:styleId="Refdecomentario">
    <w:name w:val="annotation reference"/>
    <w:basedOn w:val="Fuentedeprrafopredeter"/>
    <w:uiPriority w:val="99"/>
    <w:semiHidden/>
    <w:unhideWhenUsed/>
    <w:rsid w:val="00E9324E"/>
    <w:rPr>
      <w:sz w:val="16"/>
      <w:szCs w:val="16"/>
    </w:rPr>
  </w:style>
  <w:style w:type="paragraph" w:styleId="Textocomentario">
    <w:name w:val="annotation text"/>
    <w:basedOn w:val="Normal"/>
    <w:link w:val="TextocomentarioCar"/>
    <w:uiPriority w:val="99"/>
    <w:semiHidden/>
    <w:unhideWhenUsed/>
    <w:rsid w:val="00E9324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324E"/>
    <w:rPr>
      <w:rFonts w:ascii="Calibri" w:eastAsia="MS Mincho" w:hAnsi="Calibri" w:cs="Times New Roman"/>
      <w:sz w:val="20"/>
      <w:szCs w:val="20"/>
      <w:lang w:val="es-EC"/>
    </w:rPr>
  </w:style>
  <w:style w:type="paragraph" w:styleId="Asuntodelcomentario">
    <w:name w:val="annotation subject"/>
    <w:basedOn w:val="Textocomentario"/>
    <w:next w:val="Textocomentario"/>
    <w:link w:val="AsuntodelcomentarioCar"/>
    <w:uiPriority w:val="99"/>
    <w:semiHidden/>
    <w:unhideWhenUsed/>
    <w:rsid w:val="00E9324E"/>
    <w:rPr>
      <w:b/>
      <w:bCs/>
    </w:rPr>
  </w:style>
  <w:style w:type="character" w:customStyle="1" w:styleId="AsuntodelcomentarioCar">
    <w:name w:val="Asunto del comentario Car"/>
    <w:basedOn w:val="TextocomentarioCar"/>
    <w:link w:val="Asuntodelcomentario"/>
    <w:uiPriority w:val="99"/>
    <w:semiHidden/>
    <w:rsid w:val="00E9324E"/>
    <w:rPr>
      <w:rFonts w:ascii="Calibri" w:eastAsia="MS Mincho" w:hAnsi="Calibri" w:cs="Times New Roman"/>
      <w:b/>
      <w:bCs/>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9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1938</Words>
  <Characters>10660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herrera</dc:creator>
  <cp:keywords/>
  <dc:description/>
  <cp:lastModifiedBy>Hillary Patricia Herrera Aviles</cp:lastModifiedBy>
  <cp:revision>28</cp:revision>
  <dcterms:created xsi:type="dcterms:W3CDTF">2021-09-11T20:10:00Z</dcterms:created>
  <dcterms:modified xsi:type="dcterms:W3CDTF">2021-09-11T21:18:00Z</dcterms:modified>
</cp:coreProperties>
</file>