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4EEBC2" w14:textId="77777777" w:rsidR="00475609" w:rsidRPr="002046A4" w:rsidRDefault="000B0F96" w:rsidP="006A6CC3">
      <w:pPr>
        <w:spacing w:after="0" w:line="240" w:lineRule="auto"/>
        <w:jc w:val="center"/>
        <w:rPr>
          <w:rFonts w:ascii="Arial" w:hAnsi="Arial" w:cs="Arial"/>
          <w:b/>
        </w:rPr>
      </w:pPr>
      <w:bookmarkStart w:id="0" w:name="_GoBack"/>
      <w:bookmarkEnd w:id="0"/>
      <w:r w:rsidRPr="002046A4">
        <w:rPr>
          <w:rFonts w:ascii="Arial" w:hAnsi="Arial" w:cs="Arial"/>
          <w:b/>
        </w:rPr>
        <w:t>ORDENANZA METROPOLITANA No. XXX-2020</w:t>
      </w:r>
    </w:p>
    <w:p w14:paraId="1BB73DAE" w14:textId="77777777" w:rsidR="000B0F96" w:rsidRPr="002046A4" w:rsidRDefault="000B0F96" w:rsidP="006A6CC3">
      <w:pPr>
        <w:spacing w:after="0" w:line="240" w:lineRule="auto"/>
        <w:jc w:val="center"/>
        <w:rPr>
          <w:rFonts w:ascii="Arial" w:hAnsi="Arial" w:cs="Arial"/>
          <w:b/>
        </w:rPr>
      </w:pPr>
    </w:p>
    <w:p w14:paraId="5FC60BA2" w14:textId="77777777" w:rsidR="000B0F96" w:rsidRPr="002046A4" w:rsidRDefault="000B0F96" w:rsidP="006A6CC3">
      <w:pPr>
        <w:spacing w:after="0" w:line="240" w:lineRule="auto"/>
        <w:jc w:val="center"/>
        <w:rPr>
          <w:rFonts w:ascii="Arial" w:hAnsi="Arial" w:cs="Arial"/>
          <w:b/>
        </w:rPr>
      </w:pPr>
      <w:r w:rsidRPr="002046A4">
        <w:rPr>
          <w:rFonts w:ascii="Arial" w:hAnsi="Arial" w:cs="Arial"/>
          <w:b/>
        </w:rPr>
        <w:t>EL CONCEJO METROPOLITANO DE QUITO</w:t>
      </w:r>
    </w:p>
    <w:p w14:paraId="4BB9345F" w14:textId="77777777" w:rsidR="000B0F96" w:rsidRPr="002046A4" w:rsidRDefault="000B0F96" w:rsidP="006A6CC3">
      <w:pPr>
        <w:spacing w:after="0" w:line="240" w:lineRule="auto"/>
        <w:jc w:val="center"/>
        <w:rPr>
          <w:rFonts w:ascii="Arial" w:hAnsi="Arial" w:cs="Arial"/>
          <w:b/>
        </w:rPr>
      </w:pPr>
    </w:p>
    <w:p w14:paraId="1B1AF748" w14:textId="77777777" w:rsidR="000B0F96" w:rsidRPr="002046A4" w:rsidRDefault="000B0F96" w:rsidP="006A6CC3">
      <w:pPr>
        <w:spacing w:after="0" w:line="240" w:lineRule="auto"/>
        <w:jc w:val="center"/>
        <w:rPr>
          <w:rFonts w:ascii="Arial" w:hAnsi="Arial" w:cs="Arial"/>
          <w:b/>
        </w:rPr>
      </w:pPr>
      <w:r w:rsidRPr="002046A4">
        <w:rPr>
          <w:rFonts w:ascii="Arial" w:hAnsi="Arial" w:cs="Arial"/>
          <w:b/>
        </w:rPr>
        <w:t>EXPOSICIÓN DE MOTIVOS</w:t>
      </w:r>
    </w:p>
    <w:p w14:paraId="748D45AB" w14:textId="77777777" w:rsidR="00620133" w:rsidRDefault="00620133" w:rsidP="006A6CC3">
      <w:pPr>
        <w:spacing w:after="0" w:line="240" w:lineRule="auto"/>
        <w:jc w:val="both"/>
        <w:rPr>
          <w:rFonts w:ascii="Arial" w:hAnsi="Arial" w:cs="Arial"/>
        </w:rPr>
      </w:pPr>
    </w:p>
    <w:p w14:paraId="6AB69A05" w14:textId="77777777" w:rsidR="00620133" w:rsidRPr="009E4BB9" w:rsidRDefault="00620133" w:rsidP="006A6CC3">
      <w:pPr>
        <w:spacing w:after="0" w:line="240" w:lineRule="auto"/>
        <w:jc w:val="both"/>
        <w:rPr>
          <w:rFonts w:ascii="Arial" w:eastAsia="Times New Roman" w:hAnsi="Arial" w:cs="Arial"/>
        </w:rPr>
      </w:pPr>
      <w:r w:rsidRPr="009E4BB9">
        <w:rPr>
          <w:rFonts w:ascii="Arial" w:eastAsia="Times New Roman" w:hAnsi="Arial" w:cs="Arial"/>
        </w:rPr>
        <w:t xml:space="preserve">El Municipio del Distrito Metropolitano de Quito, en el año 2008, creó la Empresa Municipal de Movilidad y Obras Públicas, como consecuencia de la integración de la Empresa Metropolitana de Obras Públicas (EMOP-Q), de la Empresa Metropolitana de Servicios y Administración del Transporte (EMSAT) y la Dirección Metropolitana de Transporte y Vialidad (DMT), a fin de procurar una mayor eficiencia y mejorar la prestación de servicios públicos relacionados con la movilidad y la obra pública. </w:t>
      </w:r>
    </w:p>
    <w:p w14:paraId="7A3F970B" w14:textId="77777777" w:rsidR="00620133" w:rsidRPr="009E4BB9" w:rsidRDefault="00620133" w:rsidP="006A6CC3">
      <w:pPr>
        <w:spacing w:after="0" w:line="240" w:lineRule="auto"/>
        <w:jc w:val="both"/>
        <w:rPr>
          <w:rFonts w:ascii="Arial" w:hAnsi="Arial" w:cs="Arial"/>
        </w:rPr>
      </w:pPr>
    </w:p>
    <w:p w14:paraId="74926A0B" w14:textId="77777777" w:rsidR="00620133" w:rsidRPr="009E4BB9" w:rsidRDefault="00620133" w:rsidP="006A6CC3">
      <w:pPr>
        <w:spacing w:after="0" w:line="240" w:lineRule="auto"/>
        <w:jc w:val="both"/>
        <w:rPr>
          <w:rFonts w:ascii="Arial" w:eastAsia="Times New Roman" w:hAnsi="Arial" w:cs="Arial"/>
        </w:rPr>
      </w:pPr>
      <w:r w:rsidRPr="009E4BB9">
        <w:rPr>
          <w:rFonts w:ascii="Arial" w:eastAsia="Times New Roman" w:hAnsi="Arial" w:cs="Arial"/>
        </w:rPr>
        <w:t xml:space="preserve">Con la vigencia de la Constitución en el año 2008 y la normativa específica sobre las Empresas Públicas Municipales y Metropolitanas, a través de la expedición de la Ley Orgánica de Empresas Públicas (Suplemento del R.O. 48 de 16 de octubre de 2009) y el Código Orgánico de Organización Territorial, Autonomía y Descentralización (Suplemento del R.O. 303 de 19 de octubre de 2010), el Concejo Metropolitano de Quito expide la Ordenanza No. 309, sancionada el 16 de abril de 2010, que dispone que luego de la Sección Primera, de las "Disposiciones Generales", del Capítulo IX, "De las Empresas Metropolitanas", del Título II del Libro primero del Código Municipal para el Distrito Metropolitano de Quito, se agregue la Sección Segunda que establece la creación, objeto principal y patrimonio de la empresa pública denominada "EMPRESA PUBLICA METROPOLITANA DE MOVILIDAD Y OBRAS PÚBLICAS". </w:t>
      </w:r>
    </w:p>
    <w:p w14:paraId="2FFB1B50" w14:textId="77777777" w:rsidR="00620133" w:rsidRPr="009E4BB9" w:rsidRDefault="00620133" w:rsidP="006A6CC3">
      <w:pPr>
        <w:spacing w:after="0" w:line="240" w:lineRule="auto"/>
        <w:jc w:val="both"/>
        <w:rPr>
          <w:rFonts w:ascii="Arial" w:hAnsi="Arial" w:cs="Arial"/>
        </w:rPr>
      </w:pPr>
    </w:p>
    <w:p w14:paraId="4F539484" w14:textId="77777777" w:rsidR="00620133" w:rsidRPr="009E4BB9" w:rsidRDefault="00620133" w:rsidP="006A6CC3">
      <w:pPr>
        <w:pStyle w:val="Sinespaciado"/>
        <w:jc w:val="both"/>
        <w:rPr>
          <w:rFonts w:ascii="Arial" w:hAnsi="Arial" w:cs="Arial"/>
          <w:noProof/>
        </w:rPr>
      </w:pPr>
      <w:r w:rsidRPr="009E4BB9">
        <w:rPr>
          <w:rFonts w:ascii="Arial" w:hAnsi="Arial" w:cs="Arial"/>
          <w:noProof/>
        </w:rPr>
        <w:t>La Ley Orgánica de Transporte Terrestre, Tránsito y Seguridad Vial en el artículo 30.5, establece las competencias de los Gobiernos Autónomos Descentralizados Metropolitanos y Municipales, siendo entre otras las siguientes: “</w:t>
      </w:r>
      <w:r w:rsidRPr="009E4BB9">
        <w:rPr>
          <w:rFonts w:ascii="Arial" w:hAnsi="Arial" w:cs="Arial"/>
          <w:i/>
          <w:noProof/>
        </w:rPr>
        <w:t>a) Cumplir y hacer cumplir la Constitución, los convenios internacionales de la materia, esta Ley, las ordenanzas y reglamentos, la normativa de los Gobiernos Autónomos Descentralizados regionales, metropolitanos y municipales, las resoluciones de su Concejo Metropolitano o Municipal; b) Hacer cumplir el plan o planes de transporte terrestre, tránsito y seguridad vial elaborados y autorizados por el organismo rector y supervisar su cumplimiento, en coordinación con la Agencia Nacional y los Gobiernos Autónomos Descentralizados regionales; c) Planificar, regular y controlar las actividades y operaciones de transporte terrestre, tránsito y seguridad vial, los servicios de transporte público de pasajeros y bienes, transporte comercial y toda forma de transporte colectivo y/o masivo, en el ámbito intracantonal, conforme la clasificación de las vías definidas por el Ministerio del Sector; d) Planificar, regular y controlar el uso de la vía pública y de los corredores viales en áreas urbanas del cantón, y en las parroquias rurales del cantón</w:t>
      </w:r>
      <w:r w:rsidRPr="009E4BB9">
        <w:rPr>
          <w:rFonts w:ascii="Arial" w:hAnsi="Arial" w:cs="Arial"/>
          <w:noProof/>
        </w:rPr>
        <w:t>”.</w:t>
      </w:r>
    </w:p>
    <w:p w14:paraId="54757E98" w14:textId="77777777" w:rsidR="00620133" w:rsidRPr="009E4BB9" w:rsidRDefault="00620133" w:rsidP="006A6CC3">
      <w:pPr>
        <w:pStyle w:val="Sinespaciado"/>
        <w:jc w:val="both"/>
        <w:rPr>
          <w:rFonts w:ascii="Arial" w:hAnsi="Arial" w:cs="Arial"/>
          <w:noProof/>
        </w:rPr>
      </w:pPr>
    </w:p>
    <w:p w14:paraId="3A86639D" w14:textId="77777777" w:rsidR="00620133" w:rsidRPr="009E4BB9" w:rsidRDefault="00620133" w:rsidP="006A6CC3">
      <w:pPr>
        <w:pStyle w:val="Sinespaciado"/>
        <w:jc w:val="both"/>
        <w:rPr>
          <w:rFonts w:ascii="Arial" w:hAnsi="Arial" w:cs="Arial"/>
          <w:noProof/>
        </w:rPr>
      </w:pPr>
      <w:r w:rsidRPr="009E4BB9">
        <w:rPr>
          <w:rFonts w:ascii="Arial" w:hAnsi="Arial" w:cs="Arial"/>
          <w:noProof/>
        </w:rPr>
        <w:t xml:space="preserve">Con Resolución A 0006 de abril 22 de 2013, el Alcalde del Distrito Metropolitano de Quito expidió la resolución administrativa de creación de la Agencia Metropolitana de Control de Transporte Terrestre Tránsito y Seguridad Vial del DMQ, dotada de plena autonomía administrativa, financiera y funcional, que ejerce las potestades de controlar el transporte terrestre particular, comercial y por cuenta propia, el tránsito y la </w:t>
      </w:r>
      <w:r w:rsidRPr="009E4BB9">
        <w:rPr>
          <w:rFonts w:ascii="Arial" w:hAnsi="Arial" w:cs="Arial"/>
          <w:b/>
          <w:noProof/>
        </w:rPr>
        <w:t>seguridad vial</w:t>
      </w:r>
      <w:r w:rsidRPr="009E4BB9">
        <w:rPr>
          <w:rFonts w:ascii="Arial" w:hAnsi="Arial" w:cs="Arial"/>
          <w:noProof/>
        </w:rPr>
        <w:t xml:space="preserve">, asignadas al Municipio por la Constitución de la República, el COOTAD y la LOTTTSV. </w:t>
      </w:r>
    </w:p>
    <w:p w14:paraId="50A84212" w14:textId="77777777" w:rsidR="00620133" w:rsidRPr="009E4BB9" w:rsidRDefault="00620133" w:rsidP="006A6CC3">
      <w:pPr>
        <w:pStyle w:val="Sinespaciado"/>
        <w:jc w:val="both"/>
        <w:rPr>
          <w:rFonts w:ascii="Arial" w:hAnsi="Arial" w:cs="Arial"/>
          <w:noProof/>
        </w:rPr>
      </w:pPr>
    </w:p>
    <w:p w14:paraId="61FB83AE" w14:textId="77777777" w:rsidR="00620133" w:rsidRPr="009E4BB9" w:rsidRDefault="00620133" w:rsidP="006A6CC3">
      <w:pPr>
        <w:pStyle w:val="Sinespaciado"/>
        <w:jc w:val="both"/>
        <w:rPr>
          <w:rFonts w:ascii="Arial" w:hAnsi="Arial" w:cs="Arial"/>
          <w:noProof/>
        </w:rPr>
      </w:pPr>
      <w:r w:rsidRPr="009E4BB9">
        <w:rPr>
          <w:rFonts w:ascii="Arial" w:hAnsi="Arial" w:cs="Arial"/>
          <w:noProof/>
        </w:rPr>
        <w:t xml:space="preserve">Mediante la Resoluciuón de Alcaldía número A0006 de 22 de abril de 2013, se crea la Agencia Metropolitana de Tránsito en la cual dentro de su ámbito de actuación señala que tiene la potestad para el control del transporte terrestre particular, comercial y por cuenta </w:t>
      </w:r>
      <w:r w:rsidRPr="009E4BB9">
        <w:rPr>
          <w:rFonts w:ascii="Arial" w:hAnsi="Arial" w:cs="Arial"/>
          <w:noProof/>
        </w:rPr>
        <w:lastRenderedPageBreak/>
        <w:t>propia, el tránsito y la seguridad vial asiganadas al Municipio del Distrito Metropolitano de Quito por la Constitución de la República del Ecuador, el Código Orgán</w:t>
      </w:r>
      <w:r w:rsidR="00EE330E">
        <w:rPr>
          <w:rFonts w:ascii="Arial" w:hAnsi="Arial" w:cs="Arial"/>
          <w:noProof/>
        </w:rPr>
        <w:t>ico de Organización Territorial</w:t>
      </w:r>
      <w:r w:rsidRPr="009E4BB9">
        <w:rPr>
          <w:rFonts w:ascii="Arial" w:hAnsi="Arial" w:cs="Arial"/>
          <w:noProof/>
        </w:rPr>
        <w:t>, Autonomía y Descentralización.</w:t>
      </w:r>
    </w:p>
    <w:p w14:paraId="08F78D92" w14:textId="77777777" w:rsidR="00620133" w:rsidRPr="009E4BB9" w:rsidRDefault="00620133" w:rsidP="006A6CC3">
      <w:pPr>
        <w:pStyle w:val="Sinespaciado"/>
        <w:jc w:val="both"/>
        <w:rPr>
          <w:rFonts w:ascii="Arial" w:hAnsi="Arial" w:cs="Arial"/>
          <w:noProof/>
        </w:rPr>
      </w:pPr>
    </w:p>
    <w:p w14:paraId="1BFEC7F9" w14:textId="77777777" w:rsidR="00620133" w:rsidRPr="009E4BB9" w:rsidRDefault="00620133" w:rsidP="006A6CC3">
      <w:pPr>
        <w:pStyle w:val="Sinespaciado"/>
        <w:jc w:val="both"/>
        <w:rPr>
          <w:rFonts w:ascii="Arial" w:hAnsi="Arial" w:cs="Arial"/>
          <w:noProof/>
        </w:rPr>
      </w:pPr>
      <w:r w:rsidRPr="009E4BB9">
        <w:rPr>
          <w:rFonts w:ascii="Arial" w:hAnsi="Arial" w:cs="Arial"/>
          <w:noProof/>
        </w:rPr>
        <w:t>Por lo que en este sentido la Secretaría de Movilidad</w:t>
      </w:r>
      <w:r w:rsidRPr="00A30434">
        <w:rPr>
          <w:rFonts w:ascii="Arial" w:hAnsi="Arial" w:cs="Arial"/>
          <w:noProof/>
        </w:rPr>
        <w:t xml:space="preserve"> </w:t>
      </w:r>
      <w:r w:rsidR="00A30434" w:rsidRPr="00A30434">
        <w:rPr>
          <w:rFonts w:ascii="Arial" w:hAnsi="Arial" w:cs="Arial"/>
          <w:noProof/>
        </w:rPr>
        <w:t>emitió</w:t>
      </w:r>
      <w:r w:rsidR="00A30434" w:rsidRPr="00A30434">
        <w:rPr>
          <w:rFonts w:asciiTheme="minorHAnsi" w:hAnsiTheme="minorHAnsi" w:cs="Arial"/>
          <w:noProof/>
        </w:rPr>
        <w:t xml:space="preserve"> </w:t>
      </w:r>
      <w:r w:rsidRPr="009E4BB9">
        <w:rPr>
          <w:rFonts w:ascii="Arial" w:hAnsi="Arial" w:cs="Arial"/>
          <w:noProof/>
        </w:rPr>
        <w:t xml:space="preserve"> la Resolución Administrativa No. 007P-SM-2013 de septiembre 30 de 2013, emitida por el Secretario de Movilidad del Distrito Metropolitano de Quito, </w:t>
      </w:r>
      <w:r w:rsidR="00A30434">
        <w:rPr>
          <w:rFonts w:ascii="Arial" w:hAnsi="Arial" w:cs="Arial"/>
          <w:noProof/>
        </w:rPr>
        <w:t>cuyo</w:t>
      </w:r>
      <w:r w:rsidRPr="009E4BB9">
        <w:rPr>
          <w:rFonts w:ascii="Arial" w:hAnsi="Arial" w:cs="Arial"/>
          <w:noProof/>
        </w:rPr>
        <w:t xml:space="preserve"> artículo 3 determina: </w:t>
      </w:r>
      <w:r w:rsidRPr="009E4BB9">
        <w:rPr>
          <w:rFonts w:ascii="Arial" w:hAnsi="Arial" w:cs="Arial"/>
          <w:i/>
          <w:noProof/>
        </w:rPr>
        <w:t xml:space="preserve">“Trasladar a la AMT las responsabilidades y competencias que la Secretaría de Movilidad venía ejerciendo a través de la Dirección Metropolitana de Control del Transporte, Tránsito y Seguridad Vial, que tienen que ver con operaciones de control de tránsito y transporte, la fiscalización del tránsito y el transporte comercial, la </w:t>
      </w:r>
      <w:r w:rsidRPr="009E4BB9">
        <w:rPr>
          <w:rFonts w:ascii="Arial" w:hAnsi="Arial" w:cs="Arial"/>
          <w:b/>
          <w:i/>
          <w:noProof/>
        </w:rPr>
        <w:t>seguridad vial e ingeniería de tránsito</w:t>
      </w:r>
      <w:r w:rsidRPr="009E4BB9">
        <w:rPr>
          <w:rFonts w:ascii="Arial" w:hAnsi="Arial" w:cs="Arial"/>
          <w:i/>
          <w:noProof/>
        </w:rPr>
        <w:t>, el registro y la administración vehicular y los procedimientos sancionatorios sobre infracciones a las ordenanzas de transporte terrestre, tránsito y seguridad vial del Distrito Metropolitano de Quito, a excepción de las sanciones administrativas de operadoras de transporte público que las continuará realizando la Secretaría de Movilidad”</w:t>
      </w:r>
      <w:r w:rsidRPr="009E4BB9">
        <w:rPr>
          <w:rFonts w:ascii="Arial" w:hAnsi="Arial" w:cs="Arial"/>
          <w:noProof/>
        </w:rPr>
        <w:t>.</w:t>
      </w:r>
    </w:p>
    <w:p w14:paraId="184A5C33" w14:textId="77777777" w:rsidR="00620133" w:rsidRPr="009E4BB9" w:rsidRDefault="00620133" w:rsidP="006A6CC3">
      <w:pPr>
        <w:spacing w:after="0" w:line="240" w:lineRule="auto"/>
        <w:jc w:val="both"/>
        <w:rPr>
          <w:rFonts w:ascii="Arial" w:hAnsi="Arial" w:cs="Arial"/>
        </w:rPr>
      </w:pPr>
    </w:p>
    <w:p w14:paraId="77BFC19A" w14:textId="77777777" w:rsidR="00620133" w:rsidRPr="009E4BB9" w:rsidRDefault="00620133" w:rsidP="006A6CC3">
      <w:pPr>
        <w:spacing w:after="0" w:line="240" w:lineRule="auto"/>
        <w:jc w:val="both"/>
        <w:rPr>
          <w:rFonts w:ascii="Arial" w:hAnsi="Arial" w:cs="Arial"/>
        </w:rPr>
      </w:pPr>
      <w:r w:rsidRPr="009E4BB9">
        <w:rPr>
          <w:rFonts w:ascii="Arial" w:hAnsi="Arial" w:cs="Arial"/>
        </w:rPr>
        <w:t xml:space="preserve">Las competencias sobre la Seguridad Vial e Ingeniería de Tránsito dentro del DMQ se encuentran delegadas a la AMT, así como el control del transporte y el tránsito, concordando con el principio de que se </w:t>
      </w:r>
      <w:r w:rsidRPr="009E4BB9">
        <w:rPr>
          <w:rFonts w:ascii="Arial" w:hAnsi="Arial" w:cs="Arial"/>
          <w:bCs/>
        </w:rPr>
        <w:t>debe emplear simultáneamente el control, la educación y la ingeniería de tránsito para alcanzar una circulación segura y eficiente, sin embargo los dispositivos de control de tránsito como son la señalización y semaforización que ayudan a la autoridad pública a prevenir, regular y guiar a los usuarios de las vías, no están administrados por la entidad de control como corresponde</w:t>
      </w:r>
      <w:r w:rsidRPr="009E4BB9">
        <w:rPr>
          <w:rFonts w:ascii="Arial" w:hAnsi="Arial" w:cs="Arial"/>
        </w:rPr>
        <w:t>.</w:t>
      </w:r>
    </w:p>
    <w:p w14:paraId="1273302D" w14:textId="77777777" w:rsidR="00620133" w:rsidRPr="009E4BB9" w:rsidRDefault="00620133" w:rsidP="006A6CC3">
      <w:pPr>
        <w:spacing w:after="0" w:line="240" w:lineRule="auto"/>
        <w:jc w:val="both"/>
        <w:rPr>
          <w:rFonts w:ascii="Arial" w:hAnsi="Arial" w:cs="Arial"/>
          <w:b/>
        </w:rPr>
      </w:pPr>
    </w:p>
    <w:p w14:paraId="680BF24E" w14:textId="77777777" w:rsidR="00620133" w:rsidRPr="009E4BB9" w:rsidRDefault="00620133" w:rsidP="006A6CC3">
      <w:pPr>
        <w:spacing w:after="0" w:line="240" w:lineRule="auto"/>
        <w:jc w:val="both"/>
        <w:rPr>
          <w:rFonts w:ascii="Arial" w:hAnsi="Arial" w:cs="Arial"/>
          <w:bCs/>
        </w:rPr>
      </w:pPr>
      <w:r w:rsidRPr="009E4BB9">
        <w:rPr>
          <w:rFonts w:ascii="Arial" w:hAnsi="Arial" w:cs="Arial"/>
          <w:bCs/>
        </w:rPr>
        <w:t xml:space="preserve">Los semáforos, técnicamente son señales de control de tráfico, que cumplen las mismas funciones que un Agente de Tránsito en una intersección no </w:t>
      </w:r>
      <w:proofErr w:type="spellStart"/>
      <w:r w:rsidRPr="009E4BB9">
        <w:rPr>
          <w:rFonts w:ascii="Arial" w:hAnsi="Arial" w:cs="Arial"/>
          <w:bCs/>
        </w:rPr>
        <w:t>semaforizada</w:t>
      </w:r>
      <w:proofErr w:type="spellEnd"/>
      <w:r w:rsidRPr="009E4BB9">
        <w:rPr>
          <w:rFonts w:ascii="Arial" w:hAnsi="Arial" w:cs="Arial"/>
          <w:bCs/>
        </w:rPr>
        <w:t xml:space="preserve">, estas funciones son regular el derecho de paso de los actores viales que confluyen en una intersección, impartiendo seguridad y evitando demoras innecesarias. El empleo, alcance y eficiencia de estos dispositivos luminosos y de las señales de tránsito deben responder a un estudio de Ingeniería de Tránsito, los mismos que por competencia deben ser desarrollados en la AMT en donde existe orgánicamente estructurada como una Dirección, la Ingeniería de Tránsito. </w:t>
      </w:r>
    </w:p>
    <w:p w14:paraId="2D5B90E0" w14:textId="77777777" w:rsidR="00620133" w:rsidRPr="009E4BB9" w:rsidRDefault="00620133" w:rsidP="006A6CC3">
      <w:pPr>
        <w:spacing w:after="0" w:line="240" w:lineRule="auto"/>
        <w:jc w:val="both"/>
        <w:rPr>
          <w:rFonts w:ascii="Arial" w:hAnsi="Arial" w:cs="Arial"/>
          <w:bCs/>
        </w:rPr>
      </w:pPr>
    </w:p>
    <w:p w14:paraId="2CD1A27D" w14:textId="77777777" w:rsidR="00620133" w:rsidRDefault="00620133" w:rsidP="006A6CC3">
      <w:pPr>
        <w:spacing w:after="0" w:line="240" w:lineRule="auto"/>
        <w:jc w:val="both"/>
        <w:rPr>
          <w:rFonts w:ascii="Arial" w:hAnsi="Arial" w:cs="Arial"/>
        </w:rPr>
      </w:pPr>
      <w:r w:rsidRPr="009E4BB9">
        <w:rPr>
          <w:rFonts w:ascii="Arial" w:hAnsi="Arial" w:cs="Arial"/>
          <w:bCs/>
        </w:rPr>
        <w:t>La recolección de datos de flujos vehiculares, a través de cámaras debe estar dentro de la entidad de control que cuenta con el departamento de Estadísticas dentro de la Dirección de Ingeniería de Tránsito y Seguridad Vial, para que estos datos sean aprovechados de mejor manera mediante estudios y planificación</w:t>
      </w:r>
      <w:r w:rsidR="00C84877">
        <w:rPr>
          <w:rFonts w:ascii="Arial" w:hAnsi="Arial" w:cs="Arial"/>
          <w:bCs/>
        </w:rPr>
        <w:t>,</w:t>
      </w:r>
      <w:r w:rsidRPr="009E4BB9">
        <w:rPr>
          <w:rFonts w:ascii="Arial" w:hAnsi="Arial" w:cs="Arial"/>
          <w:bCs/>
        </w:rPr>
        <w:t xml:space="preserve"> </w:t>
      </w:r>
      <w:r w:rsidR="00F143DF">
        <w:rPr>
          <w:rFonts w:ascii="Arial" w:hAnsi="Arial" w:cs="Arial"/>
          <w:bCs/>
        </w:rPr>
        <w:t>a fin de</w:t>
      </w:r>
      <w:r w:rsidRPr="009E4BB9">
        <w:rPr>
          <w:rFonts w:ascii="Arial" w:hAnsi="Arial" w:cs="Arial"/>
          <w:bCs/>
        </w:rPr>
        <w:t xml:space="preserve"> que sus resultados sean reflejados en toma de decisiones a favor de la ciudadanía, a la vez que el Agente Civil de Tránsito que realiza el control en vías aporta con retroalimentación para la programación de semáforos.</w:t>
      </w:r>
    </w:p>
    <w:p w14:paraId="01536956" w14:textId="77777777" w:rsidR="00620133" w:rsidRDefault="00620133" w:rsidP="006A6CC3">
      <w:pPr>
        <w:spacing w:after="0" w:line="240" w:lineRule="auto"/>
        <w:jc w:val="both"/>
        <w:rPr>
          <w:rFonts w:ascii="Arial" w:hAnsi="Arial" w:cs="Arial"/>
        </w:rPr>
      </w:pPr>
    </w:p>
    <w:p w14:paraId="77FCA623" w14:textId="77777777" w:rsidR="002046A4" w:rsidRDefault="002046A4" w:rsidP="006A6CC3">
      <w:pPr>
        <w:spacing w:after="0" w:line="240" w:lineRule="auto"/>
        <w:jc w:val="both"/>
        <w:rPr>
          <w:rFonts w:ascii="Arial" w:hAnsi="Arial" w:cs="Arial"/>
        </w:rPr>
      </w:pPr>
    </w:p>
    <w:p w14:paraId="327E78C4" w14:textId="77777777" w:rsidR="002046A4" w:rsidRDefault="002046A4" w:rsidP="006A6CC3">
      <w:pPr>
        <w:spacing w:after="0" w:line="240" w:lineRule="auto"/>
        <w:jc w:val="both"/>
        <w:rPr>
          <w:rFonts w:ascii="Arial" w:hAnsi="Arial" w:cs="Arial"/>
        </w:rPr>
      </w:pPr>
    </w:p>
    <w:p w14:paraId="38EBB35F" w14:textId="77777777" w:rsidR="002046A4" w:rsidRDefault="002046A4" w:rsidP="006A6CC3">
      <w:pPr>
        <w:spacing w:after="0" w:line="240" w:lineRule="auto"/>
        <w:jc w:val="both"/>
        <w:rPr>
          <w:rFonts w:ascii="Arial" w:hAnsi="Arial" w:cs="Arial"/>
        </w:rPr>
      </w:pPr>
    </w:p>
    <w:p w14:paraId="454D17E2" w14:textId="77777777" w:rsidR="002046A4" w:rsidRDefault="002046A4" w:rsidP="006A6CC3">
      <w:pPr>
        <w:spacing w:after="0" w:line="240" w:lineRule="auto"/>
        <w:jc w:val="both"/>
        <w:rPr>
          <w:rFonts w:ascii="Arial" w:hAnsi="Arial" w:cs="Arial"/>
        </w:rPr>
      </w:pPr>
    </w:p>
    <w:p w14:paraId="399A00CF" w14:textId="77777777" w:rsidR="002046A4" w:rsidRDefault="002046A4" w:rsidP="006A6CC3">
      <w:pPr>
        <w:spacing w:after="0" w:line="240" w:lineRule="auto"/>
        <w:jc w:val="both"/>
        <w:rPr>
          <w:rFonts w:ascii="Arial" w:hAnsi="Arial" w:cs="Arial"/>
        </w:rPr>
      </w:pPr>
    </w:p>
    <w:p w14:paraId="641DD885" w14:textId="77777777" w:rsidR="002046A4" w:rsidRDefault="002046A4" w:rsidP="006A6CC3">
      <w:pPr>
        <w:spacing w:after="0" w:line="240" w:lineRule="auto"/>
        <w:jc w:val="both"/>
        <w:rPr>
          <w:rFonts w:ascii="Arial" w:hAnsi="Arial" w:cs="Arial"/>
        </w:rPr>
      </w:pPr>
    </w:p>
    <w:p w14:paraId="68083F8E" w14:textId="77777777" w:rsidR="002046A4" w:rsidRDefault="002046A4" w:rsidP="006A6CC3">
      <w:pPr>
        <w:spacing w:after="0" w:line="240" w:lineRule="auto"/>
        <w:jc w:val="both"/>
        <w:rPr>
          <w:rFonts w:ascii="Arial" w:hAnsi="Arial" w:cs="Arial"/>
        </w:rPr>
      </w:pPr>
    </w:p>
    <w:p w14:paraId="1F7B113D" w14:textId="77777777" w:rsidR="002046A4" w:rsidRDefault="002046A4" w:rsidP="006A6CC3">
      <w:pPr>
        <w:spacing w:after="0" w:line="240" w:lineRule="auto"/>
        <w:jc w:val="both"/>
        <w:rPr>
          <w:rFonts w:ascii="Arial" w:hAnsi="Arial" w:cs="Arial"/>
        </w:rPr>
      </w:pPr>
    </w:p>
    <w:p w14:paraId="4F512527" w14:textId="77777777" w:rsidR="002046A4" w:rsidRDefault="002046A4" w:rsidP="006A6CC3">
      <w:pPr>
        <w:spacing w:after="0" w:line="240" w:lineRule="auto"/>
        <w:jc w:val="both"/>
        <w:rPr>
          <w:rFonts w:ascii="Arial" w:hAnsi="Arial" w:cs="Arial"/>
        </w:rPr>
      </w:pPr>
    </w:p>
    <w:p w14:paraId="770B3AC2" w14:textId="77777777" w:rsidR="002046A4" w:rsidRDefault="002046A4" w:rsidP="006A6CC3">
      <w:pPr>
        <w:spacing w:after="0" w:line="240" w:lineRule="auto"/>
        <w:jc w:val="both"/>
        <w:rPr>
          <w:rFonts w:ascii="Arial" w:hAnsi="Arial" w:cs="Arial"/>
        </w:rPr>
      </w:pPr>
    </w:p>
    <w:p w14:paraId="04DA0C68" w14:textId="77777777" w:rsidR="002046A4" w:rsidRDefault="002046A4" w:rsidP="006A6CC3">
      <w:pPr>
        <w:spacing w:after="0" w:line="240" w:lineRule="auto"/>
        <w:jc w:val="both"/>
        <w:rPr>
          <w:rFonts w:ascii="Arial" w:hAnsi="Arial" w:cs="Arial"/>
        </w:rPr>
      </w:pPr>
    </w:p>
    <w:p w14:paraId="3C1AA2DC" w14:textId="77777777" w:rsidR="00620133" w:rsidRDefault="00620133" w:rsidP="006A6CC3">
      <w:pPr>
        <w:spacing w:after="0" w:line="240" w:lineRule="auto"/>
        <w:jc w:val="both"/>
        <w:rPr>
          <w:rFonts w:ascii="Arial" w:hAnsi="Arial" w:cs="Arial"/>
        </w:rPr>
      </w:pPr>
    </w:p>
    <w:p w14:paraId="64E6AAC9" w14:textId="77777777" w:rsidR="000B0F96" w:rsidRPr="002046A4" w:rsidRDefault="000B0F96" w:rsidP="006A6CC3">
      <w:pPr>
        <w:spacing w:after="0" w:line="240" w:lineRule="auto"/>
        <w:jc w:val="center"/>
        <w:rPr>
          <w:rFonts w:ascii="Arial" w:hAnsi="Arial" w:cs="Arial"/>
          <w:b/>
        </w:rPr>
      </w:pPr>
      <w:r w:rsidRPr="002046A4">
        <w:rPr>
          <w:rFonts w:ascii="Arial" w:hAnsi="Arial" w:cs="Arial"/>
          <w:b/>
        </w:rPr>
        <w:t>EL CONCEJO METROPOLITANO DE QUITO</w:t>
      </w:r>
    </w:p>
    <w:p w14:paraId="0032CB32" w14:textId="77777777" w:rsidR="000B0F96" w:rsidRDefault="000B0F96" w:rsidP="006A6CC3">
      <w:pPr>
        <w:spacing w:after="0" w:line="240" w:lineRule="auto"/>
        <w:jc w:val="both"/>
        <w:rPr>
          <w:rFonts w:ascii="Arial" w:hAnsi="Arial" w:cs="Arial"/>
        </w:rPr>
      </w:pPr>
    </w:p>
    <w:p w14:paraId="37A9FF67" w14:textId="77777777" w:rsidR="000B0F96" w:rsidRDefault="000B0F96" w:rsidP="006A6CC3">
      <w:pPr>
        <w:spacing w:after="0" w:line="240" w:lineRule="auto"/>
        <w:jc w:val="both"/>
        <w:rPr>
          <w:rFonts w:ascii="Arial" w:hAnsi="Arial" w:cs="Arial"/>
        </w:rPr>
      </w:pPr>
      <w:r>
        <w:rPr>
          <w:rFonts w:ascii="Arial" w:hAnsi="Arial" w:cs="Arial"/>
        </w:rPr>
        <w:t xml:space="preserve">Vistos </w:t>
      </w:r>
      <w:r w:rsidR="00620133">
        <w:rPr>
          <w:rFonts w:ascii="Arial" w:hAnsi="Arial" w:cs="Arial"/>
        </w:rPr>
        <w:t>el</w:t>
      </w:r>
      <w:r>
        <w:rPr>
          <w:rFonts w:ascii="Arial" w:hAnsi="Arial" w:cs="Arial"/>
        </w:rPr>
        <w:t xml:space="preserve"> infor</w:t>
      </w:r>
      <w:r w:rsidR="00620133">
        <w:rPr>
          <w:rFonts w:ascii="Arial" w:hAnsi="Arial" w:cs="Arial"/>
        </w:rPr>
        <w:t>me</w:t>
      </w:r>
      <w:r>
        <w:rPr>
          <w:rFonts w:ascii="Arial" w:hAnsi="Arial" w:cs="Arial"/>
        </w:rPr>
        <w:t xml:space="preserve"> de la Comisión de Movilidad No. </w:t>
      </w:r>
      <w:proofErr w:type="spellStart"/>
      <w:r>
        <w:rPr>
          <w:rFonts w:ascii="Arial" w:hAnsi="Arial" w:cs="Arial"/>
        </w:rPr>
        <w:t>xxxx</w:t>
      </w:r>
      <w:proofErr w:type="spellEnd"/>
    </w:p>
    <w:p w14:paraId="0FB7DBC7" w14:textId="77777777" w:rsidR="000B0F96" w:rsidRDefault="000B0F96" w:rsidP="006A6CC3">
      <w:pPr>
        <w:spacing w:after="0" w:line="240" w:lineRule="auto"/>
        <w:jc w:val="both"/>
        <w:rPr>
          <w:rFonts w:ascii="Arial" w:hAnsi="Arial" w:cs="Arial"/>
        </w:rPr>
      </w:pPr>
    </w:p>
    <w:p w14:paraId="1B771C7D" w14:textId="77777777" w:rsidR="00620133" w:rsidRDefault="00620133" w:rsidP="006A6CC3">
      <w:pPr>
        <w:spacing w:after="0" w:line="240" w:lineRule="auto"/>
        <w:jc w:val="both"/>
        <w:rPr>
          <w:rFonts w:ascii="Arial" w:hAnsi="Arial" w:cs="Arial"/>
        </w:rPr>
      </w:pPr>
    </w:p>
    <w:p w14:paraId="438CADEB" w14:textId="77777777" w:rsidR="000B0F96" w:rsidRDefault="000B0F96" w:rsidP="006A6CC3">
      <w:pPr>
        <w:spacing w:after="0" w:line="240" w:lineRule="auto"/>
        <w:jc w:val="center"/>
        <w:rPr>
          <w:rFonts w:ascii="Arial" w:hAnsi="Arial" w:cs="Arial"/>
        </w:rPr>
      </w:pPr>
      <w:r>
        <w:rPr>
          <w:rFonts w:ascii="Arial" w:hAnsi="Arial" w:cs="Arial"/>
        </w:rPr>
        <w:t>CONSIDERANDO:</w:t>
      </w:r>
    </w:p>
    <w:p w14:paraId="06F8E74B" w14:textId="77777777" w:rsidR="000B0F96" w:rsidRDefault="000B0F96" w:rsidP="006A6CC3">
      <w:pPr>
        <w:spacing w:after="0" w:line="240" w:lineRule="auto"/>
        <w:jc w:val="both"/>
        <w:rPr>
          <w:rFonts w:ascii="Arial" w:hAnsi="Arial" w:cs="Arial"/>
        </w:rPr>
      </w:pPr>
    </w:p>
    <w:p w14:paraId="15CDD056" w14:textId="77777777" w:rsidR="000B0F96" w:rsidRDefault="000B0F96" w:rsidP="006A6CC3">
      <w:pPr>
        <w:spacing w:after="0" w:line="240" w:lineRule="auto"/>
        <w:ind w:left="705" w:hanging="705"/>
        <w:jc w:val="both"/>
        <w:rPr>
          <w:rFonts w:ascii="Arial" w:hAnsi="Arial" w:cs="Arial"/>
        </w:rPr>
      </w:pPr>
      <w:r>
        <w:rPr>
          <w:rFonts w:ascii="Arial" w:hAnsi="Arial" w:cs="Arial"/>
          <w:b/>
        </w:rPr>
        <w:t xml:space="preserve">Que, </w:t>
      </w:r>
      <w:r>
        <w:rPr>
          <w:rFonts w:ascii="Arial" w:hAnsi="Arial" w:cs="Arial"/>
          <w:b/>
        </w:rPr>
        <w:tab/>
      </w:r>
      <w:r>
        <w:rPr>
          <w:rFonts w:ascii="Arial" w:hAnsi="Arial" w:cs="Arial"/>
        </w:rPr>
        <w:t>la Constituci</w:t>
      </w:r>
      <w:r w:rsidR="00962FAF">
        <w:rPr>
          <w:rFonts w:ascii="Arial" w:hAnsi="Arial" w:cs="Arial"/>
        </w:rPr>
        <w:t>ón de la República del Ecuador</w:t>
      </w:r>
      <w:r>
        <w:rPr>
          <w:rFonts w:ascii="Arial" w:hAnsi="Arial" w:cs="Arial"/>
        </w:rPr>
        <w:t xml:space="preserve">, en el artículo 227 establece que la administración pública constituye un servicio a la colectividad que se rige por los principios de eficacia, eficiencia, calidad, jerarquía, desconcentración, descentralización, coordinación, participación, transparencia y evaluación; </w:t>
      </w:r>
    </w:p>
    <w:p w14:paraId="13BE2D8A" w14:textId="77777777" w:rsidR="000227EB" w:rsidRDefault="000227EB" w:rsidP="006A6CC3">
      <w:pPr>
        <w:spacing w:after="0" w:line="240" w:lineRule="auto"/>
        <w:ind w:left="705" w:hanging="705"/>
        <w:jc w:val="both"/>
        <w:rPr>
          <w:rFonts w:ascii="Arial" w:hAnsi="Arial" w:cs="Arial"/>
        </w:rPr>
      </w:pPr>
    </w:p>
    <w:p w14:paraId="01E5C6C0" w14:textId="77777777" w:rsidR="000227EB" w:rsidRPr="000227EB" w:rsidRDefault="000227EB" w:rsidP="006A6CC3">
      <w:pPr>
        <w:spacing w:after="0" w:line="240" w:lineRule="auto"/>
        <w:ind w:left="705" w:hanging="705"/>
        <w:jc w:val="both"/>
        <w:rPr>
          <w:rFonts w:ascii="Arial" w:hAnsi="Arial" w:cs="Arial"/>
        </w:rPr>
      </w:pPr>
      <w:r>
        <w:rPr>
          <w:rFonts w:ascii="Arial" w:hAnsi="Arial" w:cs="Arial"/>
          <w:b/>
        </w:rPr>
        <w:t xml:space="preserve">Que, </w:t>
      </w:r>
      <w:r>
        <w:rPr>
          <w:rFonts w:ascii="Arial" w:hAnsi="Arial" w:cs="Arial"/>
          <w:b/>
        </w:rPr>
        <w:tab/>
      </w:r>
      <w:r>
        <w:rPr>
          <w:rFonts w:ascii="Arial" w:hAnsi="Arial" w:cs="Arial"/>
        </w:rPr>
        <w:t xml:space="preserve">el artículo 238 de la </w:t>
      </w:r>
      <w:r w:rsidR="00962FAF">
        <w:rPr>
          <w:rFonts w:ascii="Arial" w:hAnsi="Arial" w:cs="Arial"/>
        </w:rPr>
        <w:t>Carta Magna</w:t>
      </w:r>
      <w:r>
        <w:rPr>
          <w:rFonts w:ascii="Arial" w:hAnsi="Arial" w:cs="Arial"/>
        </w:rPr>
        <w:t xml:space="preserve">, establece que los gobiernos autónomos descentralizados gozarán de autonomía política, administrativa y financiera; </w:t>
      </w:r>
    </w:p>
    <w:p w14:paraId="67066F64" w14:textId="77777777" w:rsidR="000B0F96" w:rsidRDefault="000B0F96" w:rsidP="006A6CC3">
      <w:pPr>
        <w:spacing w:after="0" w:line="240" w:lineRule="auto"/>
        <w:ind w:left="705" w:hanging="705"/>
        <w:jc w:val="both"/>
        <w:rPr>
          <w:rFonts w:ascii="Arial" w:hAnsi="Arial" w:cs="Arial"/>
        </w:rPr>
      </w:pPr>
    </w:p>
    <w:p w14:paraId="7CEC3FA5" w14:textId="77777777" w:rsidR="000B0F96" w:rsidRDefault="000B0F96" w:rsidP="006A6CC3">
      <w:pPr>
        <w:spacing w:after="0" w:line="240" w:lineRule="auto"/>
        <w:ind w:left="705" w:hanging="705"/>
        <w:jc w:val="both"/>
        <w:rPr>
          <w:rFonts w:ascii="Arial" w:hAnsi="Arial" w:cs="Arial"/>
        </w:rPr>
      </w:pPr>
      <w:r>
        <w:rPr>
          <w:rFonts w:ascii="Arial" w:hAnsi="Arial" w:cs="Arial"/>
          <w:b/>
        </w:rPr>
        <w:t xml:space="preserve">Que, </w:t>
      </w:r>
      <w:r>
        <w:rPr>
          <w:rFonts w:ascii="Arial" w:hAnsi="Arial" w:cs="Arial"/>
          <w:b/>
        </w:rPr>
        <w:tab/>
      </w:r>
      <w:r w:rsidR="00962FAF">
        <w:rPr>
          <w:rFonts w:ascii="Arial" w:hAnsi="Arial" w:cs="Arial"/>
        </w:rPr>
        <w:t xml:space="preserve">el artículo 240 del texto supremo </w:t>
      </w:r>
      <w:r>
        <w:rPr>
          <w:rFonts w:ascii="Arial" w:hAnsi="Arial" w:cs="Arial"/>
        </w:rPr>
        <w:t xml:space="preserve">determina que los gobiernos autónomos descentralizados de las regiones, distritos metropolitanos, </w:t>
      </w:r>
      <w:r w:rsidR="000227EB">
        <w:rPr>
          <w:rFonts w:ascii="Arial" w:hAnsi="Arial" w:cs="Arial"/>
        </w:rPr>
        <w:t>provincias</w:t>
      </w:r>
      <w:r>
        <w:rPr>
          <w:rFonts w:ascii="Arial" w:hAnsi="Arial" w:cs="Arial"/>
        </w:rPr>
        <w:t xml:space="preserve"> y </w:t>
      </w:r>
      <w:r w:rsidR="000227EB">
        <w:rPr>
          <w:rFonts w:ascii="Arial" w:hAnsi="Arial" w:cs="Arial"/>
        </w:rPr>
        <w:t>cantones</w:t>
      </w:r>
      <w:r>
        <w:rPr>
          <w:rFonts w:ascii="Arial" w:hAnsi="Arial" w:cs="Arial"/>
        </w:rPr>
        <w:t xml:space="preserve"> tienen facultades legislativas en el ámbito de sus competencias y jurisdicciones territoriales; </w:t>
      </w:r>
    </w:p>
    <w:p w14:paraId="0E529880" w14:textId="77777777" w:rsidR="004F4C55" w:rsidRDefault="004F4C55" w:rsidP="00A33B67">
      <w:pPr>
        <w:spacing w:after="0" w:line="240" w:lineRule="auto"/>
        <w:jc w:val="both"/>
        <w:rPr>
          <w:rFonts w:ascii="Arial" w:hAnsi="Arial" w:cs="Arial"/>
        </w:rPr>
      </w:pPr>
    </w:p>
    <w:p w14:paraId="11B12E36" w14:textId="77777777" w:rsidR="004F4C55" w:rsidRDefault="004F4C55" w:rsidP="006A6CC3">
      <w:pPr>
        <w:spacing w:after="0" w:line="240" w:lineRule="auto"/>
        <w:ind w:left="705" w:hanging="705"/>
        <w:jc w:val="both"/>
        <w:rPr>
          <w:rFonts w:ascii="Arial" w:hAnsi="Arial" w:cs="Arial"/>
          <w:i/>
        </w:rPr>
      </w:pPr>
      <w:r>
        <w:rPr>
          <w:rFonts w:ascii="Arial" w:hAnsi="Arial" w:cs="Arial"/>
          <w:b/>
        </w:rPr>
        <w:t xml:space="preserve">Que, </w:t>
      </w:r>
      <w:r>
        <w:rPr>
          <w:rFonts w:ascii="Arial" w:hAnsi="Arial" w:cs="Arial"/>
          <w:b/>
        </w:rPr>
        <w:tab/>
      </w:r>
      <w:r>
        <w:rPr>
          <w:rFonts w:ascii="Arial" w:hAnsi="Arial" w:cs="Arial"/>
        </w:rPr>
        <w:t xml:space="preserve">el artículo 264, numeral 6 de la </w:t>
      </w:r>
      <w:r w:rsidR="00A33B67">
        <w:rPr>
          <w:rFonts w:ascii="Arial" w:hAnsi="Arial" w:cs="Arial"/>
        </w:rPr>
        <w:t xml:space="preserve">Constitución de la República del Ecuador </w:t>
      </w:r>
      <w:r>
        <w:rPr>
          <w:rFonts w:ascii="Arial" w:hAnsi="Arial" w:cs="Arial"/>
        </w:rPr>
        <w:t xml:space="preserve">establece como competencia exclusiva de los gobiernos municipales: </w:t>
      </w:r>
      <w:r>
        <w:rPr>
          <w:rFonts w:ascii="Arial" w:hAnsi="Arial" w:cs="Arial"/>
          <w:i/>
        </w:rPr>
        <w:t>“Planificar, regular y controlar el tránsito y el transporte terrestre dentro de su territorio cantonal”</w:t>
      </w:r>
      <w:r w:rsidR="002D4938">
        <w:rPr>
          <w:rFonts w:ascii="Arial" w:hAnsi="Arial" w:cs="Arial"/>
          <w:i/>
        </w:rPr>
        <w:t>;</w:t>
      </w:r>
    </w:p>
    <w:p w14:paraId="55467A93" w14:textId="77777777" w:rsidR="00620133" w:rsidRDefault="00620133" w:rsidP="006A6CC3">
      <w:pPr>
        <w:spacing w:after="0" w:line="240" w:lineRule="auto"/>
        <w:ind w:left="705" w:hanging="705"/>
        <w:jc w:val="both"/>
        <w:rPr>
          <w:rFonts w:ascii="Arial" w:hAnsi="Arial" w:cs="Arial"/>
        </w:rPr>
      </w:pPr>
    </w:p>
    <w:p w14:paraId="0BD932A5" w14:textId="4A1C98D7" w:rsidR="00620133" w:rsidRPr="00920AE1" w:rsidRDefault="00620133" w:rsidP="006A6CC3">
      <w:pPr>
        <w:spacing w:after="0" w:line="240" w:lineRule="auto"/>
        <w:ind w:left="705" w:hanging="705"/>
        <w:jc w:val="both"/>
        <w:rPr>
          <w:rFonts w:ascii="Arial" w:eastAsia="Times New Roman" w:hAnsi="Arial" w:cs="Arial"/>
          <w:i/>
          <w:color w:val="FF0000"/>
        </w:rPr>
      </w:pPr>
      <w:r>
        <w:rPr>
          <w:rFonts w:ascii="Arial" w:hAnsi="Arial" w:cs="Arial"/>
          <w:b/>
        </w:rPr>
        <w:t xml:space="preserve">Que, </w:t>
      </w:r>
      <w:r>
        <w:rPr>
          <w:rFonts w:ascii="Arial" w:hAnsi="Arial" w:cs="Arial"/>
          <w:b/>
        </w:rPr>
        <w:tab/>
      </w:r>
      <w:r w:rsidRPr="009E4BB9">
        <w:rPr>
          <w:rFonts w:ascii="Arial" w:eastAsia="Times New Roman" w:hAnsi="Arial" w:cs="Arial"/>
        </w:rPr>
        <w:t>el artículo 314 de</w:t>
      </w:r>
      <w:r w:rsidR="00A33B67">
        <w:rPr>
          <w:rFonts w:ascii="Arial" w:eastAsia="Times New Roman" w:hAnsi="Arial" w:cs="Arial"/>
        </w:rPr>
        <w:t xml:space="preserve"> la norma suprema</w:t>
      </w:r>
      <w:r w:rsidRPr="009E4BB9">
        <w:rPr>
          <w:rFonts w:ascii="Arial" w:eastAsia="Times New Roman" w:hAnsi="Arial" w:cs="Arial"/>
        </w:rPr>
        <w:t xml:space="preserve"> establece que: </w:t>
      </w:r>
      <w:r w:rsidRPr="00920AE1">
        <w:rPr>
          <w:rFonts w:ascii="Arial" w:eastAsia="Times New Roman" w:hAnsi="Arial" w:cs="Arial"/>
          <w:i/>
        </w:rPr>
        <w:t>"Las empresas públicas se rigen por los siguientes principios: 1. Contribuir en forma sostenida al desarrollo humano y buen vivir de la población ecuatoriana; 2. Promover el desarrollo sustentable, integral, descentralizado y desconcentrado del Estado, y de las actividades económicas asumidas por éste; 3. Actuar con eficiencia, racionalidad, rentabilidad y control social en la exploración, explotación e industrialización de los recursos naturales renovables y no renovables y en la comercialización de sus productos derivados, preservando el ambiente; 4. Propiciar la obligatoriedad, generalidad, uniformidad, eficiencia, universalidad, accesibilidad, regularidad, calidad, continuidad, seguridad, precios equitativos y responsabilidad en la prestación de los servicios públicos; 5. Precautelar que los costos socio-ambientales se integren a los costos de producción; y, 6. Preservar y controlar la propiedad estatal y la actividad empresarial pública;</w:t>
      </w:r>
      <w:r w:rsidR="00920AE1" w:rsidRPr="00920AE1">
        <w:rPr>
          <w:rFonts w:ascii="Arial" w:eastAsia="Times New Roman" w:hAnsi="Arial" w:cs="Arial"/>
          <w:i/>
          <w:color w:val="FF0000"/>
        </w:rPr>
        <w:t>”</w:t>
      </w:r>
    </w:p>
    <w:p w14:paraId="2678A43B" w14:textId="77777777" w:rsidR="00620133" w:rsidRDefault="00620133" w:rsidP="006A6CC3">
      <w:pPr>
        <w:spacing w:after="0" w:line="240" w:lineRule="auto"/>
        <w:ind w:left="705" w:hanging="705"/>
        <w:jc w:val="both"/>
        <w:rPr>
          <w:rFonts w:ascii="Arial" w:hAnsi="Arial" w:cs="Arial"/>
          <w:b/>
          <w:i/>
        </w:rPr>
      </w:pPr>
    </w:p>
    <w:p w14:paraId="7D413F6D" w14:textId="77777777" w:rsidR="0068371F" w:rsidRDefault="0068371F" w:rsidP="006A6CC3">
      <w:pPr>
        <w:spacing w:after="0" w:line="240" w:lineRule="auto"/>
        <w:ind w:left="705" w:hanging="705"/>
        <w:jc w:val="both"/>
        <w:rPr>
          <w:rFonts w:ascii="Arial" w:hAnsi="Arial" w:cs="Arial"/>
          <w:i/>
        </w:rPr>
      </w:pPr>
    </w:p>
    <w:p w14:paraId="4B2B2A30" w14:textId="77777777" w:rsidR="0068371F" w:rsidRDefault="0068371F" w:rsidP="006A6CC3">
      <w:pPr>
        <w:spacing w:after="0" w:line="240" w:lineRule="auto"/>
        <w:ind w:left="705" w:hanging="705"/>
        <w:jc w:val="both"/>
        <w:rPr>
          <w:rFonts w:ascii="Arial" w:hAnsi="Arial" w:cs="Arial"/>
          <w:i/>
        </w:rPr>
      </w:pPr>
      <w:r>
        <w:rPr>
          <w:rFonts w:ascii="Arial" w:hAnsi="Arial" w:cs="Arial"/>
          <w:b/>
        </w:rPr>
        <w:t xml:space="preserve">Que, </w:t>
      </w:r>
      <w:r>
        <w:rPr>
          <w:rFonts w:ascii="Arial" w:hAnsi="Arial" w:cs="Arial"/>
          <w:b/>
        </w:rPr>
        <w:tab/>
      </w:r>
      <w:r>
        <w:rPr>
          <w:rFonts w:ascii="Arial" w:hAnsi="Arial" w:cs="Arial"/>
        </w:rPr>
        <w:t>según lo previsto en el artículo 5 del Código Orgánico de Organización Territorial,</w:t>
      </w:r>
      <w:r w:rsidR="00A33B67">
        <w:rPr>
          <w:rFonts w:ascii="Arial" w:hAnsi="Arial" w:cs="Arial"/>
        </w:rPr>
        <w:t xml:space="preserve"> Autonomía y Descentralización</w:t>
      </w:r>
      <w:r w:rsidR="00B66027">
        <w:rPr>
          <w:rFonts w:ascii="Arial" w:hAnsi="Arial" w:cs="Arial"/>
        </w:rPr>
        <w:t xml:space="preserve"> (COOTAD)</w:t>
      </w:r>
      <w:r>
        <w:rPr>
          <w:rFonts w:ascii="Arial" w:hAnsi="Arial" w:cs="Arial"/>
        </w:rPr>
        <w:t xml:space="preserve">: </w:t>
      </w:r>
      <w:r w:rsidRPr="0068371F">
        <w:rPr>
          <w:rFonts w:ascii="Arial" w:hAnsi="Arial" w:cs="Arial"/>
          <w:i/>
        </w:rPr>
        <w:t xml:space="preserve">“La autonomía política, administrativa y financiera de los gobiernos autónomos descentralizados y regímenes especiales prevista en la Constitución comprende el derecho y la capacidad efectiva de estos niveles de gobierno para regirse mediante normas y órganos de gobierno propios, en sus respectivas circunscripciones territoriales, bajo su responsabilidad, sin intervención de otro nivel de gobierno y en beneficio de sus habitantes. Esta autonomía se ejercerá de manera responsable y solidaria. En ningún caso pondrá en riesgo el carácter unitario del Estado y no permitirá la secesión del territorio nacional. La autonomía política es la capacidad de cada gobierno autónomo </w:t>
      </w:r>
      <w:r w:rsidRPr="0068371F">
        <w:rPr>
          <w:rFonts w:ascii="Arial" w:hAnsi="Arial" w:cs="Arial"/>
          <w:i/>
        </w:rPr>
        <w:lastRenderedPageBreak/>
        <w:t>descentralizado para impulsar procesos y formas de desarrollo acordes a la historia, cultura y características propias de la circunscripción territorial. Se expresa en el pleno ejercicio de las facultades normativas y ejecutivas sobre las competencias de su responsabilidad; las facultades que de manera concurrente se vayan asumiendo; la capacidad de emitir políticas públicas territoriales; la elección directa que los ciudadanos hacen de sus autoridades mediante sufragio universal, directo y secreto; y, el ejercicio de</w:t>
      </w:r>
      <w:r w:rsidR="00B66027">
        <w:rPr>
          <w:rFonts w:ascii="Arial" w:hAnsi="Arial" w:cs="Arial"/>
          <w:i/>
        </w:rPr>
        <w:t xml:space="preserve"> </w:t>
      </w:r>
      <w:r w:rsidRPr="0068371F">
        <w:rPr>
          <w:rFonts w:ascii="Arial" w:hAnsi="Arial" w:cs="Arial"/>
          <w:i/>
        </w:rPr>
        <w:t>la participación ciudadana. La autonomía administrativa consiste en el pleno ejercicio de la facultad de organización y de gestión de sus talentos humanos y recursos materiales para el ejercicio de sus competencias y cumplimiento de sus atribuciones, en forma directa o delegada, conforme a lo previsto en la Constitución y la ley. La autonomía financiera se expresa en el derecho de los gobiernos autónomos descentralizados de recibir de manera directa predecible, oportuna, automática y sin condiciones los recursos que les corresponden de su participación en el Presupuesto General de Estado, así como en la capacidad de generar y administrar sus propios recursos, de acuerdo a lo dispuesto en la Constitución y la ley. Su ejercicio no excluirá la acción de los organismos nacionales de control en uso de sus facultades constitucionales y legales</w:t>
      </w:r>
      <w:r>
        <w:rPr>
          <w:rFonts w:ascii="Arial" w:hAnsi="Arial" w:cs="Arial"/>
          <w:i/>
        </w:rPr>
        <w:t>”</w:t>
      </w:r>
      <w:r w:rsidR="002D4938">
        <w:rPr>
          <w:rFonts w:ascii="Arial" w:hAnsi="Arial" w:cs="Arial"/>
          <w:i/>
        </w:rPr>
        <w:t>;</w:t>
      </w:r>
    </w:p>
    <w:p w14:paraId="51FE5B5D" w14:textId="77777777" w:rsidR="0068371F" w:rsidRDefault="0068371F" w:rsidP="006A6CC3">
      <w:pPr>
        <w:spacing w:after="0" w:line="240" w:lineRule="auto"/>
        <w:ind w:left="705" w:hanging="705"/>
        <w:jc w:val="both"/>
        <w:rPr>
          <w:rFonts w:ascii="Arial" w:hAnsi="Arial" w:cs="Arial"/>
          <w:i/>
        </w:rPr>
      </w:pPr>
    </w:p>
    <w:p w14:paraId="2603D627" w14:textId="77777777" w:rsidR="0068371F" w:rsidRPr="0068371F" w:rsidRDefault="0068371F" w:rsidP="006A6CC3">
      <w:pPr>
        <w:spacing w:after="0" w:line="240" w:lineRule="auto"/>
        <w:ind w:left="705" w:hanging="705"/>
        <w:jc w:val="both"/>
        <w:rPr>
          <w:rFonts w:ascii="Arial" w:hAnsi="Arial" w:cs="Arial"/>
          <w:i/>
        </w:rPr>
      </w:pPr>
      <w:r>
        <w:rPr>
          <w:rFonts w:ascii="Arial" w:hAnsi="Arial" w:cs="Arial"/>
          <w:b/>
        </w:rPr>
        <w:t xml:space="preserve">Que, </w:t>
      </w:r>
      <w:r>
        <w:rPr>
          <w:rFonts w:ascii="Arial" w:hAnsi="Arial" w:cs="Arial"/>
          <w:b/>
        </w:rPr>
        <w:tab/>
      </w:r>
      <w:r>
        <w:rPr>
          <w:rFonts w:ascii="Arial" w:hAnsi="Arial" w:cs="Arial"/>
        </w:rPr>
        <w:t xml:space="preserve">el literal f) del artículo 84 del COOTAD determina que es función del gobierno del distrito autónomo metropolitano: </w:t>
      </w:r>
      <w:r>
        <w:rPr>
          <w:rFonts w:ascii="Arial" w:hAnsi="Arial" w:cs="Arial"/>
          <w:i/>
        </w:rPr>
        <w:t xml:space="preserve">“Ejecutar las competencias exclusivas y concurrentes reconocidas por la Constitución y la ley, y en dicho marco, prestar los servicios públicos y construir la obra pública distrital correspondiente, con criterios de calidad, eficiencia y eficacia, observando los </w:t>
      </w:r>
      <w:r w:rsidR="002D4938">
        <w:rPr>
          <w:rFonts w:ascii="Arial" w:hAnsi="Arial" w:cs="Arial"/>
          <w:i/>
        </w:rPr>
        <w:t>principios</w:t>
      </w:r>
      <w:r>
        <w:rPr>
          <w:rFonts w:ascii="Arial" w:hAnsi="Arial" w:cs="Arial"/>
          <w:i/>
        </w:rPr>
        <w:t xml:space="preserve"> de universalidad, </w:t>
      </w:r>
      <w:r w:rsidR="002D4938">
        <w:rPr>
          <w:rFonts w:ascii="Arial" w:hAnsi="Arial" w:cs="Arial"/>
          <w:i/>
        </w:rPr>
        <w:t>accesibilidad</w:t>
      </w:r>
      <w:r>
        <w:rPr>
          <w:rFonts w:ascii="Arial" w:hAnsi="Arial" w:cs="Arial"/>
          <w:i/>
        </w:rPr>
        <w:t>, regularidad y continuidad, solidaridad, subsidiaridad, participación y equidad”</w:t>
      </w:r>
      <w:r w:rsidR="002D4938">
        <w:rPr>
          <w:rFonts w:ascii="Arial" w:hAnsi="Arial" w:cs="Arial"/>
          <w:i/>
        </w:rPr>
        <w:t>;</w:t>
      </w:r>
      <w:r>
        <w:rPr>
          <w:rFonts w:ascii="Arial" w:hAnsi="Arial" w:cs="Arial"/>
          <w:i/>
        </w:rPr>
        <w:t xml:space="preserve"> </w:t>
      </w:r>
    </w:p>
    <w:p w14:paraId="7C3B6810" w14:textId="77777777" w:rsidR="0068371F" w:rsidRDefault="0068371F" w:rsidP="006A6CC3">
      <w:pPr>
        <w:spacing w:after="0" w:line="240" w:lineRule="auto"/>
        <w:ind w:left="705" w:hanging="705"/>
        <w:jc w:val="both"/>
        <w:rPr>
          <w:rFonts w:ascii="Arial" w:hAnsi="Arial" w:cs="Arial"/>
          <w:i/>
        </w:rPr>
      </w:pPr>
    </w:p>
    <w:p w14:paraId="0E141C1C" w14:textId="77777777" w:rsidR="0068371F" w:rsidRDefault="0068371F" w:rsidP="006A6CC3">
      <w:pPr>
        <w:spacing w:after="0" w:line="240" w:lineRule="auto"/>
        <w:ind w:left="705" w:hanging="705"/>
        <w:jc w:val="both"/>
        <w:rPr>
          <w:rFonts w:ascii="Arial" w:hAnsi="Arial" w:cs="Arial"/>
          <w:i/>
        </w:rPr>
      </w:pPr>
      <w:r>
        <w:rPr>
          <w:rFonts w:ascii="Arial" w:hAnsi="Arial" w:cs="Arial"/>
          <w:b/>
        </w:rPr>
        <w:t xml:space="preserve">Que, </w:t>
      </w:r>
      <w:r>
        <w:rPr>
          <w:rFonts w:ascii="Arial" w:hAnsi="Arial" w:cs="Arial"/>
          <w:b/>
        </w:rPr>
        <w:tab/>
      </w:r>
      <w:r>
        <w:rPr>
          <w:rFonts w:ascii="Arial" w:hAnsi="Arial" w:cs="Arial"/>
        </w:rPr>
        <w:t xml:space="preserve">el literal q) del artículo 84 del COOTAD determina que son funciones del gobierno del distrito autónomo metropolitano: </w:t>
      </w:r>
      <w:r>
        <w:rPr>
          <w:rFonts w:ascii="Arial" w:hAnsi="Arial" w:cs="Arial"/>
          <w:i/>
        </w:rPr>
        <w:t>“(…) Planificar, regular y controlar el tránsito y el transporte terrestre dentro de su territorio (…)”</w:t>
      </w:r>
      <w:r w:rsidR="002D4938">
        <w:rPr>
          <w:rFonts w:ascii="Arial" w:hAnsi="Arial" w:cs="Arial"/>
          <w:i/>
        </w:rPr>
        <w:t>;</w:t>
      </w:r>
    </w:p>
    <w:p w14:paraId="34872009" w14:textId="77777777" w:rsidR="00620133" w:rsidRDefault="00620133" w:rsidP="006A6CC3">
      <w:pPr>
        <w:spacing w:after="0" w:line="240" w:lineRule="auto"/>
        <w:ind w:left="705" w:hanging="705"/>
        <w:jc w:val="both"/>
        <w:rPr>
          <w:rFonts w:ascii="Arial" w:hAnsi="Arial" w:cs="Arial"/>
          <w:i/>
        </w:rPr>
      </w:pPr>
    </w:p>
    <w:p w14:paraId="3EE4C625" w14:textId="77777777" w:rsidR="002D4938" w:rsidRDefault="002D4938" w:rsidP="006A6CC3">
      <w:pPr>
        <w:spacing w:after="0" w:line="240" w:lineRule="auto"/>
        <w:ind w:left="705" w:hanging="705"/>
        <w:jc w:val="both"/>
        <w:rPr>
          <w:rFonts w:ascii="Arial" w:hAnsi="Arial" w:cs="Arial"/>
          <w:i/>
        </w:rPr>
      </w:pPr>
    </w:p>
    <w:p w14:paraId="69926137" w14:textId="77777777" w:rsidR="002D4938" w:rsidRDefault="002D4938" w:rsidP="006A6CC3">
      <w:pPr>
        <w:spacing w:after="0" w:line="240" w:lineRule="auto"/>
        <w:ind w:left="705" w:hanging="705"/>
        <w:jc w:val="both"/>
        <w:rPr>
          <w:rFonts w:ascii="Arial" w:hAnsi="Arial" w:cs="Arial"/>
        </w:rPr>
      </w:pPr>
      <w:r>
        <w:rPr>
          <w:rFonts w:ascii="Arial" w:hAnsi="Arial" w:cs="Arial"/>
          <w:b/>
        </w:rPr>
        <w:t xml:space="preserve">Que, </w:t>
      </w:r>
      <w:r>
        <w:rPr>
          <w:rFonts w:ascii="Arial" w:hAnsi="Arial" w:cs="Arial"/>
        </w:rPr>
        <w:tab/>
        <w:t xml:space="preserve">el literal e) del artículo 90 del COOTAD </w:t>
      </w:r>
      <w:r w:rsidRPr="002D4938">
        <w:rPr>
          <w:rFonts w:ascii="Arial" w:hAnsi="Arial" w:cs="Arial"/>
        </w:rPr>
        <w:t xml:space="preserve">determina como competencia del Alcalde Metropolitano: </w:t>
      </w:r>
      <w:r w:rsidRPr="002D4938">
        <w:rPr>
          <w:rFonts w:ascii="Arial" w:hAnsi="Arial" w:cs="Arial"/>
          <w:i/>
          <w:iCs/>
        </w:rPr>
        <w:t>“presentar con facultad privativa, proyectos de ordenanzas tributarias que creen, modifiquen, exoneren o supriman tributos, en el ámbito de las competencias correspondientes a su nivel de gobierno.”</w:t>
      </w:r>
      <w:r w:rsidRPr="002D4938">
        <w:rPr>
          <w:rFonts w:ascii="Arial" w:hAnsi="Arial" w:cs="Arial"/>
        </w:rPr>
        <w:t>;</w:t>
      </w:r>
      <w:r>
        <w:rPr>
          <w:rFonts w:ascii="Arial" w:hAnsi="Arial" w:cs="Arial"/>
        </w:rPr>
        <w:t xml:space="preserve"> </w:t>
      </w:r>
    </w:p>
    <w:p w14:paraId="2FA86AC6" w14:textId="77777777" w:rsidR="002D4938" w:rsidRDefault="002D4938" w:rsidP="006A6CC3">
      <w:pPr>
        <w:spacing w:after="0" w:line="240" w:lineRule="auto"/>
        <w:ind w:left="705" w:hanging="705"/>
        <w:jc w:val="both"/>
        <w:rPr>
          <w:rFonts w:ascii="Arial" w:hAnsi="Arial" w:cs="Arial"/>
        </w:rPr>
      </w:pPr>
    </w:p>
    <w:p w14:paraId="6B150811" w14:textId="5F2C214F" w:rsidR="002D4938" w:rsidRDefault="002D4938" w:rsidP="006A6CC3">
      <w:pPr>
        <w:spacing w:after="0" w:line="240" w:lineRule="auto"/>
        <w:ind w:left="705" w:hanging="705"/>
        <w:jc w:val="both"/>
        <w:rPr>
          <w:rFonts w:ascii="Arial" w:hAnsi="Arial" w:cs="Arial"/>
          <w:i/>
        </w:rPr>
      </w:pPr>
      <w:r>
        <w:rPr>
          <w:rFonts w:ascii="Arial" w:hAnsi="Arial" w:cs="Arial"/>
          <w:b/>
        </w:rPr>
        <w:t>Que,</w:t>
      </w:r>
      <w:r>
        <w:rPr>
          <w:rFonts w:ascii="Arial" w:hAnsi="Arial" w:cs="Arial"/>
          <w:b/>
        </w:rPr>
        <w:tab/>
      </w:r>
      <w:r>
        <w:rPr>
          <w:rFonts w:ascii="Arial" w:hAnsi="Arial" w:cs="Arial"/>
        </w:rPr>
        <w:t xml:space="preserve">el artículo 130 del COOTAD establece: </w:t>
      </w:r>
      <w:r w:rsidRPr="002D4938">
        <w:rPr>
          <w:rFonts w:ascii="Arial" w:hAnsi="Arial" w:cs="Arial"/>
          <w:i/>
        </w:rPr>
        <w:t xml:space="preserve">“El ejercicio de la competencia de tránsito y transporte, en el marco del plan de ordenamiento territorial de cada circunscripción, se desarrollará de la siguiente forma: A los gobiernos autónomos descentralizados municipales les corresponde de forma exclusiva planificar, regular y controlar el tránsito, el transporte y la seguridad vial, dentro de su territorio cantonal. La rectoría general del sistema nacional de tránsito, transporte terrestre y seguridad vial corresponderá al Ministerio del ramo, que se ejecuta a través del organismo técnico nacional de la materia. Los gobiernos autónomos descentralizados municipales definirán en su cantón el modelo de gestión de la competencia de tránsito y transporte público, de conformidad con la ley, para lo cual podrán delegar total o parcialmente la gestión a los organismos que venían ejerciendo esta </w:t>
      </w:r>
      <w:r w:rsidR="00920AE1" w:rsidRPr="002D4938">
        <w:rPr>
          <w:rFonts w:ascii="Arial" w:hAnsi="Arial" w:cs="Arial"/>
          <w:i/>
        </w:rPr>
        <w:t>competencia antes</w:t>
      </w:r>
      <w:r w:rsidRPr="002D4938">
        <w:rPr>
          <w:rFonts w:ascii="Arial" w:hAnsi="Arial" w:cs="Arial"/>
          <w:i/>
        </w:rPr>
        <w:t xml:space="preserve"> de la vigencia de este Código. Los gobiernos autónomos descentralizados regionales tienen la responsabilidad de planificar, </w:t>
      </w:r>
      <w:r w:rsidRPr="002D4938">
        <w:rPr>
          <w:rFonts w:ascii="Arial" w:hAnsi="Arial" w:cs="Arial"/>
          <w:i/>
        </w:rPr>
        <w:lastRenderedPageBreak/>
        <w:t>regular y controlar el tránsito y transporte regional; y el cantonal, en tanto no lo asuman los municipios”;</w:t>
      </w:r>
    </w:p>
    <w:p w14:paraId="20E361B9" w14:textId="77777777" w:rsidR="00620133" w:rsidRDefault="00620133" w:rsidP="006A6CC3">
      <w:pPr>
        <w:spacing w:after="0" w:line="240" w:lineRule="auto"/>
        <w:ind w:left="705" w:hanging="705"/>
        <w:jc w:val="both"/>
        <w:rPr>
          <w:rFonts w:ascii="Arial" w:hAnsi="Arial" w:cs="Arial"/>
          <w:i/>
        </w:rPr>
      </w:pPr>
    </w:p>
    <w:p w14:paraId="4E28BF43" w14:textId="77777777" w:rsidR="00620133" w:rsidRDefault="00620133" w:rsidP="006A6CC3">
      <w:pPr>
        <w:spacing w:after="0" w:line="240" w:lineRule="auto"/>
        <w:ind w:left="705" w:hanging="705"/>
        <w:jc w:val="both"/>
        <w:rPr>
          <w:rFonts w:ascii="Arial" w:eastAsia="Times New Roman" w:hAnsi="Arial" w:cs="Arial"/>
          <w:i/>
        </w:rPr>
      </w:pPr>
      <w:r>
        <w:rPr>
          <w:rFonts w:ascii="Arial" w:hAnsi="Arial" w:cs="Arial"/>
          <w:b/>
        </w:rPr>
        <w:t xml:space="preserve">Que, </w:t>
      </w:r>
      <w:r>
        <w:rPr>
          <w:rFonts w:ascii="Arial" w:hAnsi="Arial" w:cs="Arial"/>
          <w:b/>
        </w:rPr>
        <w:tab/>
      </w:r>
      <w:r w:rsidRPr="009E4BB9">
        <w:rPr>
          <w:rFonts w:ascii="Arial" w:eastAsia="Times New Roman" w:hAnsi="Arial" w:cs="Arial"/>
        </w:rPr>
        <w:t xml:space="preserve">el artículo 277 del COOTAD, incisos primero y segundo disponen que: </w:t>
      </w:r>
      <w:r w:rsidRPr="00620133">
        <w:rPr>
          <w:rFonts w:ascii="Arial" w:eastAsia="Times New Roman" w:hAnsi="Arial" w:cs="Arial"/>
          <w:i/>
        </w:rPr>
        <w:t>"Los gobiernos regional, provincial, metropolitano o municipal podrán crear empresas públicas siempre que esta forma de organización convenga más a sus intereses y a los de la ciudadanía: garantice una mayor eficiencia y mejore los niveles de calidad en la prestación de servicios públicos de su competencia o en el desarrollo de otras actividades de emprendimiento. La creación de estas empresas se realizará por acto normativo del órgano de legislación del gobierno autónomo descentralizado respectivo y observará las disposiciones y requisitos previstos en la ley que regule las empre</w:t>
      </w:r>
      <w:r>
        <w:rPr>
          <w:rFonts w:ascii="Arial" w:eastAsia="Times New Roman" w:hAnsi="Arial" w:cs="Arial"/>
          <w:i/>
        </w:rPr>
        <w:t>sas públicas</w:t>
      </w:r>
      <w:r w:rsidRPr="00620133">
        <w:rPr>
          <w:rFonts w:ascii="Arial" w:eastAsia="Times New Roman" w:hAnsi="Arial" w:cs="Arial"/>
          <w:i/>
        </w:rPr>
        <w:t>";</w:t>
      </w:r>
    </w:p>
    <w:p w14:paraId="0C3E4B01" w14:textId="77777777" w:rsidR="00620133" w:rsidRDefault="00620133" w:rsidP="006A6CC3">
      <w:pPr>
        <w:spacing w:after="0" w:line="240" w:lineRule="auto"/>
        <w:ind w:left="705" w:hanging="705"/>
        <w:jc w:val="both"/>
        <w:rPr>
          <w:rFonts w:ascii="Arial" w:hAnsi="Arial" w:cs="Arial"/>
          <w:b/>
        </w:rPr>
      </w:pPr>
    </w:p>
    <w:p w14:paraId="4CD01AC9" w14:textId="77777777" w:rsidR="002D4938" w:rsidRDefault="002D4938" w:rsidP="006A6CC3">
      <w:pPr>
        <w:spacing w:after="0" w:line="240" w:lineRule="auto"/>
        <w:ind w:left="705" w:hanging="705"/>
        <w:jc w:val="both"/>
        <w:rPr>
          <w:rFonts w:ascii="Arial" w:hAnsi="Arial" w:cs="Arial"/>
        </w:rPr>
      </w:pPr>
    </w:p>
    <w:p w14:paraId="66A07E6A" w14:textId="77777777" w:rsidR="002D4938" w:rsidRDefault="002D4938" w:rsidP="006A6CC3">
      <w:pPr>
        <w:spacing w:after="0" w:line="240" w:lineRule="auto"/>
        <w:ind w:left="705" w:hanging="705"/>
        <w:jc w:val="both"/>
        <w:rPr>
          <w:rFonts w:ascii="Arial" w:hAnsi="Arial" w:cs="Arial"/>
          <w:i/>
        </w:rPr>
      </w:pPr>
      <w:r>
        <w:rPr>
          <w:rFonts w:ascii="Arial" w:hAnsi="Arial" w:cs="Arial"/>
          <w:b/>
        </w:rPr>
        <w:t xml:space="preserve">Que, </w:t>
      </w:r>
      <w:r>
        <w:rPr>
          <w:rFonts w:ascii="Arial" w:hAnsi="Arial" w:cs="Arial"/>
          <w:b/>
        </w:rPr>
        <w:tab/>
      </w:r>
      <w:r w:rsidR="0050513B">
        <w:rPr>
          <w:rFonts w:ascii="Arial" w:hAnsi="Arial" w:cs="Arial"/>
        </w:rPr>
        <w:t>el artículo 30.2 de la Ley Orgánica de Transporte Terrestre, Tránsito y Seguridad Vial (</w:t>
      </w:r>
      <w:r w:rsidR="0050513B">
        <w:rPr>
          <w:rFonts w:ascii="Arial" w:hAnsi="Arial" w:cs="Arial"/>
          <w:u w:val="single"/>
        </w:rPr>
        <w:t>LOTTTSV)</w:t>
      </w:r>
      <w:r w:rsidR="0050513B">
        <w:rPr>
          <w:rFonts w:ascii="Arial" w:hAnsi="Arial" w:cs="Arial"/>
        </w:rPr>
        <w:t xml:space="preserve">, establece: </w:t>
      </w:r>
      <w:r w:rsidR="0050513B">
        <w:rPr>
          <w:rFonts w:ascii="Arial" w:hAnsi="Arial" w:cs="Arial"/>
          <w:i/>
        </w:rPr>
        <w:t xml:space="preserve">“El control del tránsito y la seguridad vial será ejercido por las autoridades regionales, metropolitanas o municipales en sus respectivas jurisdicciones territoriales, a través de las Unidades de Control de Transporte Terrestre, Tránsitos y Seguridad Vial de los Gobiernos Autónomos Descentralizados, constituidas dentro de su propia institucionalidad, unidades que dependerán operativa, orgánica, financiera y administrativamente de éstos. Las Unidades de Control de Transporte Terrestres, Tránsito y Seguridad Vial de los Gobiernos Autónomos Descentralizados Regionales, Metropolitanos o Municipales, estarán conformadas por personal civil especializado, seleccionado y contratado por el Gobierno Autónomo Descentralizado y formado por la Agencia de Regulación y Control de Transporte Terrestre, Tránsito y Seguridad Vial”; </w:t>
      </w:r>
    </w:p>
    <w:p w14:paraId="361E89D7" w14:textId="77777777" w:rsidR="0050513B" w:rsidRDefault="0050513B" w:rsidP="006A6CC3">
      <w:pPr>
        <w:spacing w:after="0" w:line="240" w:lineRule="auto"/>
        <w:ind w:left="705" w:hanging="705"/>
        <w:jc w:val="both"/>
        <w:rPr>
          <w:rFonts w:ascii="Arial" w:hAnsi="Arial" w:cs="Arial"/>
          <w:i/>
        </w:rPr>
      </w:pPr>
    </w:p>
    <w:p w14:paraId="4C9AD512" w14:textId="77777777" w:rsidR="0050513B" w:rsidRDefault="0050513B" w:rsidP="006A6CC3">
      <w:pPr>
        <w:spacing w:after="0" w:line="240" w:lineRule="auto"/>
        <w:ind w:left="705" w:hanging="705"/>
        <w:jc w:val="both"/>
        <w:rPr>
          <w:rFonts w:ascii="Arial" w:hAnsi="Arial" w:cs="Arial"/>
        </w:rPr>
      </w:pPr>
      <w:r>
        <w:rPr>
          <w:rFonts w:ascii="Arial" w:hAnsi="Arial" w:cs="Arial"/>
          <w:b/>
        </w:rPr>
        <w:t xml:space="preserve">Que, </w:t>
      </w:r>
      <w:r>
        <w:rPr>
          <w:rFonts w:ascii="Arial" w:hAnsi="Arial" w:cs="Arial"/>
          <w:b/>
        </w:rPr>
        <w:tab/>
      </w:r>
      <w:r>
        <w:rPr>
          <w:rFonts w:ascii="Arial" w:hAnsi="Arial" w:cs="Arial"/>
        </w:rPr>
        <w:t>el capítulo IV del Libro I de la LOTTTSV “De las Competencias de los Gobiernos Autónomos Descentralizados Regionales y Metropolitanos” detalla las atribuciones y competencias de los Gobiernos Autónomos Descentralizados Metropolitanos en materia de transporte terrestre, tránsito y seguridad vial;</w:t>
      </w:r>
    </w:p>
    <w:p w14:paraId="6AECF6D1" w14:textId="77777777" w:rsidR="00BD75A6" w:rsidRDefault="00BD75A6" w:rsidP="006A6CC3">
      <w:pPr>
        <w:spacing w:after="0" w:line="240" w:lineRule="auto"/>
        <w:ind w:left="705" w:hanging="705"/>
        <w:jc w:val="both"/>
        <w:rPr>
          <w:rFonts w:ascii="Arial" w:hAnsi="Arial" w:cs="Arial"/>
        </w:rPr>
      </w:pPr>
    </w:p>
    <w:p w14:paraId="1FC5A39E" w14:textId="77777777" w:rsidR="00BD75A6" w:rsidRDefault="00BD75A6" w:rsidP="006A6CC3">
      <w:pPr>
        <w:spacing w:after="0" w:line="240" w:lineRule="auto"/>
        <w:ind w:left="705" w:hanging="705"/>
        <w:jc w:val="both"/>
        <w:rPr>
          <w:rFonts w:ascii="Arial" w:hAnsi="Arial" w:cs="Arial"/>
          <w:b/>
        </w:rPr>
      </w:pPr>
      <w:r>
        <w:rPr>
          <w:rFonts w:ascii="Arial" w:hAnsi="Arial" w:cs="Arial"/>
          <w:b/>
        </w:rPr>
        <w:t xml:space="preserve">Que, </w:t>
      </w:r>
      <w:r>
        <w:rPr>
          <w:rFonts w:ascii="Arial" w:hAnsi="Arial" w:cs="Arial"/>
          <w:b/>
        </w:rPr>
        <w:tab/>
      </w:r>
      <w:r w:rsidR="009A6E69">
        <w:rPr>
          <w:rFonts w:ascii="Arial" w:hAnsi="Arial" w:cs="Arial"/>
        </w:rPr>
        <w:t xml:space="preserve">el artículo I.2.119 del título V de las Empresas Metropolitanas, capítulo II de la Empresa Pública Metropolitana de Movilidad y Obras Públicas, del libro I.2 de la Organización Administrativa del Código Municipal para el Municipio del Distrito Metropolitano de Quito, menciona </w:t>
      </w:r>
      <w:r w:rsidR="009A6E69">
        <w:rPr>
          <w:rFonts w:ascii="Arial" w:hAnsi="Arial" w:cs="Arial"/>
          <w:i/>
        </w:rPr>
        <w:t>“Objeto principal.- El objeto principal de la empresa pública metropolitana es el siguiente: a. Diseñar, planificar, construir, mantener, operar y, en general explotar la infraestructura de vías y espacio público; b.</w:t>
      </w:r>
      <w:r w:rsidR="009A6E69" w:rsidRPr="009A6E69">
        <w:rPr>
          <w:rFonts w:ascii="Arial" w:hAnsi="Arial" w:cs="Arial"/>
          <w:i/>
        </w:rPr>
        <w:t xml:space="preserve"> </w:t>
      </w:r>
      <w:r w:rsidR="009A6E69">
        <w:rPr>
          <w:rFonts w:ascii="Arial" w:hAnsi="Arial" w:cs="Arial"/>
          <w:i/>
        </w:rPr>
        <w:t>Diseñar, planificar, construir, mantener, operar y, en general explotar todo tipo de infraestructura para movilidad; c.</w:t>
      </w:r>
      <w:r w:rsidR="009A6E69" w:rsidRPr="009A6E69">
        <w:rPr>
          <w:rFonts w:ascii="Arial" w:hAnsi="Arial" w:cs="Arial"/>
          <w:i/>
        </w:rPr>
        <w:t xml:space="preserve"> </w:t>
      </w:r>
      <w:r w:rsidR="009A6E69">
        <w:rPr>
          <w:rFonts w:ascii="Arial" w:hAnsi="Arial" w:cs="Arial"/>
          <w:i/>
        </w:rPr>
        <w:t>Diseñar, planificar, construir, mantener, operar y, en general explotar la infraestructura de vías y espacio público; b.</w:t>
      </w:r>
      <w:r w:rsidR="009A6E69" w:rsidRPr="009A6E69">
        <w:rPr>
          <w:rFonts w:ascii="Arial" w:hAnsi="Arial" w:cs="Arial"/>
          <w:i/>
        </w:rPr>
        <w:t xml:space="preserve"> </w:t>
      </w:r>
      <w:r w:rsidR="009A6E69">
        <w:rPr>
          <w:rFonts w:ascii="Arial" w:hAnsi="Arial" w:cs="Arial"/>
          <w:i/>
        </w:rPr>
        <w:t>Diseñar, planificar, construir, mantener, operar y, en general explotar la infraestructura del transporte terrestre; d. Diseñar, planificar, construir, mantener, operar y, en general explotar la infraestructura de vías y espacio público; b.</w:t>
      </w:r>
      <w:r w:rsidR="009A6E69" w:rsidRPr="009A6E69">
        <w:rPr>
          <w:rFonts w:ascii="Arial" w:hAnsi="Arial" w:cs="Arial"/>
          <w:i/>
        </w:rPr>
        <w:t xml:space="preserve"> </w:t>
      </w:r>
      <w:r w:rsidR="009A6E69">
        <w:rPr>
          <w:rFonts w:ascii="Arial" w:hAnsi="Arial" w:cs="Arial"/>
          <w:i/>
        </w:rPr>
        <w:t xml:space="preserve">Diseñar, planificar, construir, mantener, operar y, en general explotar el espacio público destinado a estacionamientos; e. Prestar los servicios públicos a través de la infraestructura a su cargo; y, f. Las demás actividades operativas y la prestación de servicios relativas a las competencias que le correspondan al Municipio del Distrito Metropolitano de Quito, de conformidad con el ordenamiento jurídico nacional y metropolitano, en el ámbito de la movilidad </w:t>
      </w:r>
      <w:r w:rsidR="006A6CC3">
        <w:rPr>
          <w:rFonts w:ascii="Arial" w:hAnsi="Arial" w:cs="Arial"/>
          <w:i/>
        </w:rPr>
        <w:t xml:space="preserve">y ejecución de obras públicas. Para el cumplimiento de su objetivo y sin perjuicio de lo establecido en el </w:t>
      </w:r>
      <w:r w:rsidR="006A6CC3">
        <w:rPr>
          <w:rFonts w:ascii="Arial" w:hAnsi="Arial" w:cs="Arial"/>
          <w:i/>
        </w:rPr>
        <w:lastRenderedPageBreak/>
        <w:t>régimen común de empresas públicas metropolitanas, podrá: a. Promover la participación activa de la ciudadanía y la comunidad, en el desarrollo, preservación y cuidado de la obra pública entregada; b. Atender las necesidades de movilidad de peatones y usuarios que se movilicen en otros medios de transporte, con la construcción y dotación de la infraestructura pertinente; y, c. Brindar particular atención a las zonas carentes de obras, así como a aquellos en que existan o se proyecten altos niveles de concentración poblacional”;</w:t>
      </w:r>
      <w:r w:rsidR="009A6E69">
        <w:rPr>
          <w:rFonts w:ascii="Arial" w:hAnsi="Arial" w:cs="Arial"/>
          <w:i/>
        </w:rPr>
        <w:t xml:space="preserve">   </w:t>
      </w:r>
      <w:r>
        <w:rPr>
          <w:rFonts w:ascii="Arial" w:hAnsi="Arial" w:cs="Arial"/>
          <w:b/>
        </w:rPr>
        <w:t xml:space="preserve"> </w:t>
      </w:r>
    </w:p>
    <w:p w14:paraId="7C22A941" w14:textId="77777777" w:rsidR="002D2C39" w:rsidRDefault="002D2C39" w:rsidP="006A6CC3">
      <w:pPr>
        <w:spacing w:after="0" w:line="240" w:lineRule="auto"/>
        <w:ind w:left="705" w:hanging="705"/>
        <w:jc w:val="both"/>
        <w:rPr>
          <w:rFonts w:ascii="Arial" w:hAnsi="Arial" w:cs="Arial"/>
          <w:b/>
        </w:rPr>
      </w:pPr>
    </w:p>
    <w:p w14:paraId="58C4200B" w14:textId="77777777" w:rsidR="002D2C39" w:rsidRDefault="00BD75A6" w:rsidP="006A6CC3">
      <w:pPr>
        <w:spacing w:after="0" w:line="240" w:lineRule="auto"/>
        <w:ind w:left="705" w:hanging="705"/>
        <w:jc w:val="both"/>
        <w:rPr>
          <w:rFonts w:ascii="Arial" w:hAnsi="Arial" w:cs="Arial"/>
        </w:rPr>
      </w:pPr>
      <w:r>
        <w:rPr>
          <w:rFonts w:ascii="Arial" w:hAnsi="Arial" w:cs="Arial"/>
          <w:b/>
        </w:rPr>
        <w:t>Que,</w:t>
      </w:r>
      <w:r>
        <w:rPr>
          <w:rFonts w:ascii="Arial" w:hAnsi="Arial" w:cs="Arial"/>
          <w:b/>
        </w:rPr>
        <w:tab/>
      </w:r>
      <w:r w:rsidR="002D2C39">
        <w:rPr>
          <w:rFonts w:ascii="Arial" w:hAnsi="Arial" w:cs="Arial"/>
        </w:rPr>
        <w:t xml:space="preserve">la Resolución A-0006, de 22 de abril de 2013, dispone la creación de la Agencia Metropolitana de Control de Transporte Terrestre, Tránsito y Seguridad Vial del Distrito Metropolitano de Quito, dotada de plena autonomía administrativa, financiera y funcional, que ejerce las potestades de controlar el transporte terrestre comercial, cuenta propia y particular, así como el tránsito y la seguridad vial del Distrito y demás facultades contempladas;  </w:t>
      </w:r>
    </w:p>
    <w:p w14:paraId="770E2288" w14:textId="77777777" w:rsidR="002D2C39" w:rsidRPr="002D2C39" w:rsidRDefault="002D2C39" w:rsidP="006A6CC3">
      <w:pPr>
        <w:spacing w:after="0" w:line="240" w:lineRule="auto"/>
        <w:ind w:left="705" w:hanging="705"/>
        <w:jc w:val="both"/>
        <w:rPr>
          <w:rFonts w:ascii="Arial" w:hAnsi="Arial" w:cs="Arial"/>
        </w:rPr>
      </w:pPr>
    </w:p>
    <w:p w14:paraId="744FA1C1" w14:textId="77777777" w:rsidR="00BD75A6" w:rsidRDefault="00BD75A6" w:rsidP="006A6CC3">
      <w:pPr>
        <w:spacing w:after="0" w:line="240" w:lineRule="auto"/>
        <w:ind w:left="705" w:hanging="705"/>
        <w:jc w:val="both"/>
        <w:rPr>
          <w:rFonts w:ascii="Arial" w:hAnsi="Arial" w:cs="Arial"/>
          <w:b/>
        </w:rPr>
      </w:pPr>
    </w:p>
    <w:p w14:paraId="2DFD6E1D" w14:textId="77777777" w:rsidR="00BD75A6" w:rsidRDefault="00BD75A6" w:rsidP="006A6CC3">
      <w:pPr>
        <w:spacing w:after="0" w:line="240" w:lineRule="auto"/>
        <w:jc w:val="both"/>
        <w:rPr>
          <w:rFonts w:ascii="Arial" w:hAnsi="Arial" w:cs="Arial"/>
        </w:rPr>
      </w:pPr>
      <w:r w:rsidRPr="00BD75A6">
        <w:rPr>
          <w:rFonts w:ascii="Arial" w:hAnsi="Arial" w:cs="Arial"/>
        </w:rPr>
        <w:t>En ejercicio de las atribuciones conferidas en los art</w:t>
      </w:r>
      <w:r>
        <w:rPr>
          <w:rFonts w:ascii="Arial" w:hAnsi="Arial" w:cs="Arial"/>
        </w:rPr>
        <w:t xml:space="preserve">ículos 87 letras a) y c) del Código </w:t>
      </w:r>
      <w:r w:rsidRPr="00BD75A6">
        <w:rPr>
          <w:rFonts w:ascii="Arial" w:hAnsi="Arial" w:cs="Arial"/>
        </w:rPr>
        <w:t>Orgánico de Organización Territorial, Autonomía y Descentralización; y, 8 num</w:t>
      </w:r>
      <w:r>
        <w:rPr>
          <w:rFonts w:ascii="Arial" w:hAnsi="Arial" w:cs="Arial"/>
        </w:rPr>
        <w:t>eral</w:t>
      </w:r>
      <w:r w:rsidRPr="00BD75A6">
        <w:rPr>
          <w:rFonts w:ascii="Arial" w:hAnsi="Arial" w:cs="Arial"/>
        </w:rPr>
        <w:t xml:space="preserve"> 1 de la Ley Orgánica de Régimen para el Distrito Metropolitano de Quito.</w:t>
      </w:r>
    </w:p>
    <w:p w14:paraId="6E7611E5" w14:textId="77777777" w:rsidR="002D2C39" w:rsidRDefault="002D2C39" w:rsidP="006A6CC3">
      <w:pPr>
        <w:spacing w:after="0" w:line="240" w:lineRule="auto"/>
        <w:jc w:val="both"/>
        <w:rPr>
          <w:rFonts w:ascii="Arial" w:hAnsi="Arial" w:cs="Arial"/>
        </w:rPr>
      </w:pPr>
    </w:p>
    <w:p w14:paraId="42996358" w14:textId="77777777" w:rsidR="00BD75A6" w:rsidRDefault="00BD75A6" w:rsidP="006A6CC3">
      <w:pPr>
        <w:spacing w:after="0" w:line="240" w:lineRule="auto"/>
        <w:jc w:val="both"/>
        <w:rPr>
          <w:rFonts w:ascii="Arial" w:hAnsi="Arial" w:cs="Arial"/>
        </w:rPr>
      </w:pPr>
    </w:p>
    <w:p w14:paraId="11850934" w14:textId="77777777" w:rsidR="00BD75A6" w:rsidRDefault="00BD75A6" w:rsidP="006A6CC3">
      <w:pPr>
        <w:spacing w:after="0" w:line="240" w:lineRule="auto"/>
        <w:jc w:val="center"/>
        <w:rPr>
          <w:rFonts w:ascii="Arial" w:hAnsi="Arial" w:cs="Arial"/>
        </w:rPr>
      </w:pPr>
      <w:r>
        <w:rPr>
          <w:rFonts w:ascii="Arial" w:hAnsi="Arial" w:cs="Arial"/>
        </w:rPr>
        <w:t>EXPIDE:</w:t>
      </w:r>
    </w:p>
    <w:p w14:paraId="37BEC863" w14:textId="77777777" w:rsidR="00BD75A6" w:rsidRDefault="00BD75A6" w:rsidP="006A6CC3">
      <w:pPr>
        <w:spacing w:after="0" w:line="240" w:lineRule="auto"/>
        <w:jc w:val="center"/>
        <w:rPr>
          <w:rFonts w:ascii="Arial" w:hAnsi="Arial" w:cs="Arial"/>
        </w:rPr>
      </w:pPr>
    </w:p>
    <w:p w14:paraId="2D1A5628" w14:textId="29132003" w:rsidR="00BD75A6" w:rsidRPr="00B60F73" w:rsidRDefault="00BD75A6" w:rsidP="006A6CC3">
      <w:pPr>
        <w:spacing w:after="0" w:line="240" w:lineRule="auto"/>
        <w:jc w:val="center"/>
        <w:rPr>
          <w:rFonts w:ascii="Arial" w:hAnsi="Arial" w:cs="Arial"/>
          <w:b/>
        </w:rPr>
      </w:pPr>
      <w:r w:rsidRPr="00B60F73">
        <w:rPr>
          <w:rFonts w:ascii="Arial" w:hAnsi="Arial" w:cs="Arial"/>
          <w:b/>
        </w:rPr>
        <w:t xml:space="preserve">ORDENANZA METROPOLITANA REFORMATORIA AL </w:t>
      </w:r>
      <w:r w:rsidR="006A6CC3" w:rsidRPr="00B60F73">
        <w:rPr>
          <w:rFonts w:ascii="Arial" w:hAnsi="Arial" w:cs="Arial"/>
          <w:b/>
        </w:rPr>
        <w:t>TÍTULO V DE L</w:t>
      </w:r>
      <w:r w:rsidR="00920AE1" w:rsidRPr="00B60F73">
        <w:rPr>
          <w:rFonts w:ascii="Arial" w:hAnsi="Arial" w:cs="Arial"/>
          <w:b/>
        </w:rPr>
        <w:t>AS EMPRESAS METROPOLITANAS, CAPÍ</w:t>
      </w:r>
      <w:r w:rsidR="006A6CC3" w:rsidRPr="00B60F73">
        <w:rPr>
          <w:rFonts w:ascii="Arial" w:hAnsi="Arial" w:cs="Arial"/>
          <w:b/>
        </w:rPr>
        <w:t xml:space="preserve">TULO II </w:t>
      </w:r>
      <w:r w:rsidR="00920AE1" w:rsidRPr="00B60F73">
        <w:rPr>
          <w:rFonts w:ascii="Arial" w:eastAsia="Times New Roman" w:hAnsi="Arial" w:cs="Arial"/>
          <w:b/>
        </w:rPr>
        <w:t>DE LA EMPRESA PÚ</w:t>
      </w:r>
      <w:r w:rsidR="006A6CC3" w:rsidRPr="00B60F73">
        <w:rPr>
          <w:rFonts w:ascii="Arial" w:eastAsia="Times New Roman" w:hAnsi="Arial" w:cs="Arial"/>
          <w:b/>
        </w:rPr>
        <w:t>BLICA METROPOLIT</w:t>
      </w:r>
      <w:r w:rsidR="00920AE1" w:rsidRPr="00B60F73">
        <w:rPr>
          <w:rFonts w:ascii="Arial" w:eastAsia="Times New Roman" w:hAnsi="Arial" w:cs="Arial"/>
          <w:b/>
        </w:rPr>
        <w:t>ANA DE MOVILIDAD Y OBRAS PÚ</w:t>
      </w:r>
      <w:r w:rsidR="006A6CC3" w:rsidRPr="00B60F73">
        <w:rPr>
          <w:rFonts w:ascii="Arial" w:eastAsia="Times New Roman" w:hAnsi="Arial" w:cs="Arial"/>
          <w:b/>
        </w:rPr>
        <w:t>BLICAS</w:t>
      </w:r>
    </w:p>
    <w:p w14:paraId="66680E5A" w14:textId="77777777" w:rsidR="002D2C39" w:rsidRPr="00B60F73" w:rsidRDefault="002D2C39" w:rsidP="006A6CC3">
      <w:pPr>
        <w:spacing w:after="0" w:line="240" w:lineRule="auto"/>
        <w:jc w:val="both"/>
        <w:rPr>
          <w:rFonts w:ascii="Arial" w:hAnsi="Arial" w:cs="Arial"/>
        </w:rPr>
      </w:pPr>
    </w:p>
    <w:p w14:paraId="40FB7A06" w14:textId="77777777" w:rsidR="006A6CC3" w:rsidRPr="009E4BB9" w:rsidRDefault="006A6CC3" w:rsidP="006A6CC3">
      <w:pPr>
        <w:spacing w:after="0" w:line="240" w:lineRule="auto"/>
        <w:jc w:val="both"/>
        <w:rPr>
          <w:rFonts w:ascii="Arial" w:hAnsi="Arial" w:cs="Arial"/>
        </w:rPr>
      </w:pPr>
      <w:r w:rsidRPr="009F5A95">
        <w:rPr>
          <w:rFonts w:ascii="Arial" w:hAnsi="Arial" w:cs="Arial"/>
          <w:b/>
        </w:rPr>
        <w:t>Artículo 1.-</w:t>
      </w:r>
      <w:r w:rsidRPr="009E4BB9">
        <w:rPr>
          <w:rFonts w:ascii="Arial" w:hAnsi="Arial" w:cs="Arial"/>
        </w:rPr>
        <w:t xml:space="preserve">  Refórmese el artículo I.2.119 literales a) y b) referente al objeto principal de la empresa pública metropolitana de obras públicas en la cual consta lo siguiente:</w:t>
      </w:r>
    </w:p>
    <w:p w14:paraId="0A84FE2B" w14:textId="77777777" w:rsidR="006A6CC3" w:rsidRPr="009E4BB9" w:rsidRDefault="006A6CC3" w:rsidP="006A6CC3">
      <w:pPr>
        <w:spacing w:after="0" w:line="240" w:lineRule="auto"/>
        <w:jc w:val="both"/>
        <w:rPr>
          <w:rFonts w:ascii="Arial" w:eastAsia="Times New Roman" w:hAnsi="Arial" w:cs="Arial"/>
          <w:highlight w:val="yellow"/>
        </w:rPr>
      </w:pPr>
    </w:p>
    <w:p w14:paraId="2B175DC3" w14:textId="77777777" w:rsidR="006A6CC3" w:rsidRPr="00920AE1" w:rsidRDefault="006A6CC3" w:rsidP="006A6CC3">
      <w:pPr>
        <w:spacing w:after="0" w:line="240" w:lineRule="auto"/>
        <w:ind w:left="708"/>
        <w:jc w:val="both"/>
        <w:rPr>
          <w:rFonts w:ascii="Arial" w:eastAsia="Times New Roman" w:hAnsi="Arial" w:cs="Arial"/>
          <w:i/>
        </w:rPr>
      </w:pPr>
      <w:r w:rsidRPr="00920AE1">
        <w:rPr>
          <w:rFonts w:ascii="Arial" w:eastAsia="Times New Roman" w:hAnsi="Arial" w:cs="Arial"/>
          <w:i/>
        </w:rPr>
        <w:t xml:space="preserve">“a. Diseñar, planificar, construir, mantener, operar y, en general, explotar la infraestructura de vías y espacio </w:t>
      </w:r>
      <w:commentRangeStart w:id="1"/>
      <w:r w:rsidRPr="00920AE1">
        <w:rPr>
          <w:rFonts w:ascii="Arial" w:eastAsia="Times New Roman" w:hAnsi="Arial" w:cs="Arial"/>
          <w:i/>
        </w:rPr>
        <w:t>público</w:t>
      </w:r>
      <w:commentRangeEnd w:id="1"/>
      <w:r w:rsidR="00920AE1">
        <w:rPr>
          <w:rStyle w:val="Refdecomentario"/>
        </w:rPr>
        <w:commentReference w:id="1"/>
      </w:r>
      <w:r w:rsidRPr="00920AE1">
        <w:rPr>
          <w:rFonts w:ascii="Arial" w:eastAsia="Times New Roman" w:hAnsi="Arial" w:cs="Arial"/>
          <w:i/>
        </w:rPr>
        <w:t xml:space="preserve">; </w:t>
      </w:r>
    </w:p>
    <w:p w14:paraId="3A74C6C6" w14:textId="77777777" w:rsidR="006A6CC3" w:rsidRPr="00920AE1" w:rsidRDefault="006A6CC3" w:rsidP="006A6CC3">
      <w:pPr>
        <w:spacing w:after="0" w:line="240" w:lineRule="auto"/>
        <w:jc w:val="both"/>
        <w:rPr>
          <w:rFonts w:ascii="Arial" w:eastAsia="Times New Roman" w:hAnsi="Arial" w:cs="Arial"/>
          <w:i/>
        </w:rPr>
      </w:pPr>
    </w:p>
    <w:p w14:paraId="2CFA77F7" w14:textId="77777777" w:rsidR="006A6CC3" w:rsidRPr="00920AE1" w:rsidRDefault="006A6CC3" w:rsidP="006A6CC3">
      <w:pPr>
        <w:spacing w:after="0" w:line="240" w:lineRule="auto"/>
        <w:ind w:left="708"/>
        <w:jc w:val="both"/>
        <w:rPr>
          <w:rFonts w:ascii="Arial" w:eastAsia="Times New Roman" w:hAnsi="Arial" w:cs="Arial"/>
          <w:i/>
        </w:rPr>
      </w:pPr>
      <w:r w:rsidRPr="00920AE1">
        <w:rPr>
          <w:rFonts w:ascii="Arial" w:eastAsia="Times New Roman" w:hAnsi="Arial" w:cs="Arial"/>
          <w:i/>
        </w:rPr>
        <w:t>b. Diseñar, planificar, construir, mantener, operar y, en general, explotar todo tipo de infraestructura para movilidad”</w:t>
      </w:r>
    </w:p>
    <w:p w14:paraId="1FD91700" w14:textId="77777777" w:rsidR="006A6CC3" w:rsidRPr="00920AE1" w:rsidRDefault="006A6CC3" w:rsidP="006A6CC3">
      <w:pPr>
        <w:spacing w:after="0" w:line="240" w:lineRule="auto"/>
        <w:jc w:val="both"/>
        <w:rPr>
          <w:rFonts w:ascii="Arial" w:eastAsia="Times New Roman" w:hAnsi="Arial" w:cs="Arial"/>
          <w:i/>
        </w:rPr>
      </w:pPr>
    </w:p>
    <w:p w14:paraId="66540D6D" w14:textId="77777777" w:rsidR="006A6CC3" w:rsidRPr="009E4BB9" w:rsidRDefault="006A6CC3" w:rsidP="006A6CC3">
      <w:pPr>
        <w:spacing w:after="0" w:line="240" w:lineRule="auto"/>
        <w:jc w:val="both"/>
        <w:rPr>
          <w:rFonts w:ascii="Arial" w:eastAsia="Times New Roman" w:hAnsi="Arial" w:cs="Arial"/>
        </w:rPr>
      </w:pPr>
      <w:r w:rsidRPr="009E4BB9">
        <w:rPr>
          <w:rFonts w:ascii="Arial" w:eastAsia="Times New Roman" w:hAnsi="Arial" w:cs="Arial"/>
        </w:rPr>
        <w:t>Por el siguiente:</w:t>
      </w:r>
    </w:p>
    <w:p w14:paraId="4193F1CE" w14:textId="77777777" w:rsidR="006A6CC3" w:rsidRPr="009E4BB9" w:rsidRDefault="006A6CC3" w:rsidP="006A6CC3">
      <w:pPr>
        <w:spacing w:after="0" w:line="240" w:lineRule="auto"/>
        <w:jc w:val="both"/>
        <w:rPr>
          <w:rFonts w:ascii="Arial" w:eastAsia="Times New Roman" w:hAnsi="Arial" w:cs="Arial"/>
        </w:rPr>
      </w:pPr>
    </w:p>
    <w:p w14:paraId="63B03231" w14:textId="77777777" w:rsidR="006A6CC3" w:rsidRPr="009E4BB9" w:rsidRDefault="006A6CC3" w:rsidP="006A6CC3">
      <w:pPr>
        <w:spacing w:after="0" w:line="240" w:lineRule="auto"/>
        <w:jc w:val="both"/>
        <w:rPr>
          <w:rFonts w:ascii="Arial" w:eastAsia="Times New Roman" w:hAnsi="Arial" w:cs="Arial"/>
        </w:rPr>
      </w:pPr>
      <w:r w:rsidRPr="009E4BB9">
        <w:rPr>
          <w:rFonts w:ascii="Arial" w:eastAsia="Times New Roman" w:hAnsi="Arial" w:cs="Arial"/>
        </w:rPr>
        <w:t xml:space="preserve"> </w:t>
      </w:r>
    </w:p>
    <w:p w14:paraId="79827124" w14:textId="77777777" w:rsidR="006A6CC3" w:rsidRPr="0062177A" w:rsidRDefault="006A6CC3" w:rsidP="006A6CC3">
      <w:pPr>
        <w:spacing w:after="0" w:line="240" w:lineRule="auto"/>
        <w:ind w:left="708"/>
        <w:jc w:val="both"/>
        <w:rPr>
          <w:rFonts w:ascii="Arial" w:eastAsia="Times New Roman" w:hAnsi="Arial" w:cs="Arial"/>
          <w:i/>
        </w:rPr>
      </w:pPr>
      <w:commentRangeStart w:id="2"/>
      <w:r w:rsidRPr="0062177A">
        <w:rPr>
          <w:rFonts w:ascii="Arial" w:eastAsia="Times New Roman" w:hAnsi="Arial" w:cs="Arial"/>
          <w:i/>
        </w:rPr>
        <w:t xml:space="preserve">“a. Diseñar, planificar, construir, mantener, operar y, en general, explotar la infraestructura de vías y espacio público con excepción del sistema de semaforización del Distrito Metropolitano de Quito; </w:t>
      </w:r>
    </w:p>
    <w:p w14:paraId="1C3B6F23" w14:textId="77777777" w:rsidR="006A6CC3" w:rsidRPr="0062177A" w:rsidRDefault="006A6CC3" w:rsidP="006A6CC3">
      <w:pPr>
        <w:spacing w:after="0" w:line="240" w:lineRule="auto"/>
        <w:jc w:val="both"/>
        <w:rPr>
          <w:rFonts w:ascii="Arial" w:eastAsia="Times New Roman" w:hAnsi="Arial" w:cs="Arial"/>
          <w:i/>
        </w:rPr>
      </w:pPr>
    </w:p>
    <w:p w14:paraId="2F234B56" w14:textId="77777777" w:rsidR="006A6CC3" w:rsidRPr="0062177A" w:rsidRDefault="006A6CC3" w:rsidP="006A6CC3">
      <w:pPr>
        <w:spacing w:after="0" w:line="240" w:lineRule="auto"/>
        <w:ind w:left="708" w:firstLine="60"/>
        <w:jc w:val="both"/>
        <w:rPr>
          <w:rFonts w:ascii="Arial" w:eastAsia="Times New Roman" w:hAnsi="Arial" w:cs="Arial"/>
          <w:i/>
        </w:rPr>
      </w:pPr>
      <w:r w:rsidRPr="0062177A">
        <w:rPr>
          <w:rFonts w:ascii="Arial" w:eastAsia="Times New Roman" w:hAnsi="Arial" w:cs="Arial"/>
          <w:i/>
        </w:rPr>
        <w:t>b. Diseñar, planificar, construir, mantener, operar y, en general, explotar todo tipo de infraestructura para movilidad con excepción del sistema de semaforización del Distrito Metropolitano de Quito”</w:t>
      </w:r>
      <w:commentRangeEnd w:id="2"/>
      <w:r w:rsidR="00920AE1" w:rsidRPr="0062177A">
        <w:rPr>
          <w:rStyle w:val="Refdecomentario"/>
          <w:i/>
        </w:rPr>
        <w:commentReference w:id="2"/>
      </w:r>
    </w:p>
    <w:p w14:paraId="780DEFDD" w14:textId="77777777" w:rsidR="006A6CC3" w:rsidRPr="009E4BB9" w:rsidRDefault="006A6CC3" w:rsidP="006A6CC3">
      <w:pPr>
        <w:spacing w:after="0" w:line="240" w:lineRule="auto"/>
        <w:jc w:val="both"/>
        <w:rPr>
          <w:rFonts w:ascii="Arial" w:eastAsia="Times New Roman" w:hAnsi="Arial" w:cs="Arial"/>
        </w:rPr>
      </w:pPr>
    </w:p>
    <w:p w14:paraId="49B7F861" w14:textId="5F5099B9" w:rsidR="006A6CC3" w:rsidRPr="009E4BB9" w:rsidRDefault="006A6CC3" w:rsidP="006A6CC3">
      <w:pPr>
        <w:spacing w:after="0" w:line="240" w:lineRule="auto"/>
        <w:jc w:val="both"/>
        <w:rPr>
          <w:rFonts w:ascii="Arial" w:eastAsia="Times New Roman" w:hAnsi="Arial" w:cs="Arial"/>
        </w:rPr>
      </w:pPr>
      <w:r w:rsidRPr="009F5A95">
        <w:rPr>
          <w:rFonts w:ascii="Arial" w:eastAsia="Times New Roman" w:hAnsi="Arial" w:cs="Arial"/>
          <w:b/>
        </w:rPr>
        <w:t>Artículo 2</w:t>
      </w:r>
      <w:r w:rsidRPr="009E4BB9">
        <w:rPr>
          <w:rFonts w:ascii="Arial" w:eastAsia="Times New Roman" w:hAnsi="Arial" w:cs="Arial"/>
        </w:rPr>
        <w:t>.- Delegar a la Agencia Metropolitana de Control de Transporte Terrestre</w:t>
      </w:r>
      <w:r w:rsidR="00E171A0">
        <w:rPr>
          <w:rFonts w:ascii="Arial" w:eastAsia="Times New Roman" w:hAnsi="Arial" w:cs="Arial"/>
        </w:rPr>
        <w:t>,</w:t>
      </w:r>
      <w:r w:rsidRPr="009E4BB9">
        <w:rPr>
          <w:rFonts w:ascii="Arial" w:eastAsia="Times New Roman" w:hAnsi="Arial" w:cs="Arial"/>
        </w:rPr>
        <w:t xml:space="preserve"> Tránsito y Seguridad Vial, el diseño, la planificación, </w:t>
      </w:r>
      <w:r w:rsidR="00E43EC2">
        <w:rPr>
          <w:rFonts w:ascii="Arial" w:eastAsia="Times New Roman" w:hAnsi="Arial" w:cs="Arial"/>
        </w:rPr>
        <w:t>operación, mantenimiento</w:t>
      </w:r>
      <w:r w:rsidRPr="009E4BB9">
        <w:rPr>
          <w:rFonts w:ascii="Arial" w:eastAsia="Times New Roman" w:hAnsi="Arial" w:cs="Arial"/>
        </w:rPr>
        <w:t xml:space="preserve"> y, en general, </w:t>
      </w:r>
      <w:r w:rsidR="008F7EA1">
        <w:rPr>
          <w:rFonts w:ascii="Arial" w:eastAsia="Times New Roman" w:hAnsi="Arial" w:cs="Arial"/>
        </w:rPr>
        <w:t xml:space="preserve">la utilización de </w:t>
      </w:r>
      <w:r w:rsidRPr="009E4BB9">
        <w:rPr>
          <w:rFonts w:ascii="Arial" w:eastAsia="Times New Roman" w:hAnsi="Arial" w:cs="Arial"/>
        </w:rPr>
        <w:t>la infraestructura del sistema de semaforización en el territorio del Distrito Metropolitano de Quito</w:t>
      </w:r>
      <w:r w:rsidR="009F5A95">
        <w:rPr>
          <w:rFonts w:ascii="Arial" w:eastAsia="Times New Roman" w:hAnsi="Arial" w:cs="Arial"/>
        </w:rPr>
        <w:t>.</w:t>
      </w:r>
    </w:p>
    <w:p w14:paraId="31C08E43" w14:textId="77777777" w:rsidR="006A6CC3" w:rsidRPr="009E4BB9" w:rsidRDefault="006A6CC3" w:rsidP="006A6CC3">
      <w:pPr>
        <w:spacing w:after="0" w:line="240" w:lineRule="auto"/>
        <w:jc w:val="both"/>
        <w:rPr>
          <w:rFonts w:ascii="Arial" w:eastAsia="Times New Roman" w:hAnsi="Arial" w:cs="Arial"/>
        </w:rPr>
      </w:pPr>
    </w:p>
    <w:p w14:paraId="431E5ED5" w14:textId="77777777" w:rsidR="006A6CC3" w:rsidRDefault="006A6CC3" w:rsidP="006A6CC3">
      <w:pPr>
        <w:spacing w:after="0" w:line="240" w:lineRule="auto"/>
        <w:jc w:val="both"/>
        <w:rPr>
          <w:rFonts w:ascii="Arial" w:eastAsia="Times New Roman" w:hAnsi="Arial" w:cs="Arial"/>
        </w:rPr>
      </w:pPr>
      <w:r w:rsidRPr="009F5A95">
        <w:rPr>
          <w:rFonts w:ascii="Arial" w:eastAsia="Times New Roman" w:hAnsi="Arial" w:cs="Arial"/>
          <w:b/>
        </w:rPr>
        <w:t>Artículo</w:t>
      </w:r>
      <w:r w:rsidR="00E171A0" w:rsidRPr="009F5A95">
        <w:rPr>
          <w:rFonts w:ascii="Arial" w:eastAsia="Times New Roman" w:hAnsi="Arial" w:cs="Arial"/>
          <w:b/>
        </w:rPr>
        <w:t xml:space="preserve"> 3.-</w:t>
      </w:r>
      <w:r w:rsidR="00E171A0">
        <w:rPr>
          <w:rFonts w:ascii="Arial" w:eastAsia="Times New Roman" w:hAnsi="Arial" w:cs="Arial"/>
        </w:rPr>
        <w:t xml:space="preserve">  L</w:t>
      </w:r>
      <w:r w:rsidRPr="009E4BB9">
        <w:rPr>
          <w:rFonts w:ascii="Arial" w:eastAsia="Times New Roman" w:hAnsi="Arial" w:cs="Arial"/>
        </w:rPr>
        <w:t>a Agencia Metropolitana de Control de Transporte Terre</w:t>
      </w:r>
      <w:r w:rsidR="00E171A0">
        <w:rPr>
          <w:rFonts w:ascii="Arial" w:eastAsia="Times New Roman" w:hAnsi="Arial" w:cs="Arial"/>
        </w:rPr>
        <w:t xml:space="preserve">stre, Tránsito y Seguridad Vial </w:t>
      </w:r>
      <w:r w:rsidRPr="009E4BB9">
        <w:rPr>
          <w:rFonts w:ascii="Arial" w:eastAsia="Times New Roman" w:hAnsi="Arial" w:cs="Arial"/>
        </w:rPr>
        <w:t>asumirá las competencias, atribuciones y facultades que hubieran sido asignadas a la Dirección de Semaforización de la Empresa Metropolitana de Movilidad y Obras Públicas.</w:t>
      </w:r>
    </w:p>
    <w:p w14:paraId="7F28D795" w14:textId="4A48473C" w:rsidR="00C95B4D" w:rsidRDefault="00FB78AE" w:rsidP="006A6CC3">
      <w:pPr>
        <w:spacing w:after="0" w:line="240" w:lineRule="auto"/>
        <w:jc w:val="both"/>
        <w:rPr>
          <w:rFonts w:ascii="Arial" w:eastAsia="Times New Roman" w:hAnsi="Arial" w:cs="Arial"/>
        </w:rPr>
      </w:pPr>
      <w:r>
        <w:rPr>
          <w:rFonts w:ascii="Arial" w:eastAsia="Times New Roman" w:hAnsi="Arial" w:cs="Arial"/>
        </w:rPr>
        <w:t xml:space="preserve"> </w:t>
      </w:r>
    </w:p>
    <w:p w14:paraId="5CE376E6" w14:textId="77777777" w:rsidR="00C95B4D" w:rsidRDefault="00C95B4D" w:rsidP="006A6CC3">
      <w:pPr>
        <w:spacing w:after="0" w:line="240" w:lineRule="auto"/>
        <w:jc w:val="both"/>
        <w:rPr>
          <w:rFonts w:ascii="Arial" w:eastAsia="Times New Roman" w:hAnsi="Arial" w:cs="Arial"/>
        </w:rPr>
      </w:pPr>
    </w:p>
    <w:p w14:paraId="1D55347E" w14:textId="77777777" w:rsidR="00C95B4D" w:rsidRPr="009E4BB9" w:rsidRDefault="00C95B4D" w:rsidP="00C95B4D">
      <w:pPr>
        <w:spacing w:after="0" w:line="240" w:lineRule="auto"/>
        <w:jc w:val="center"/>
        <w:rPr>
          <w:rFonts w:ascii="Arial" w:eastAsia="Times New Roman" w:hAnsi="Arial" w:cs="Arial"/>
          <w:b/>
        </w:rPr>
      </w:pPr>
      <w:r>
        <w:rPr>
          <w:rFonts w:ascii="Arial" w:eastAsia="Times New Roman" w:hAnsi="Arial" w:cs="Arial"/>
          <w:b/>
        </w:rPr>
        <w:t>DISPOSICIONES</w:t>
      </w:r>
      <w:r w:rsidRPr="009E4BB9">
        <w:rPr>
          <w:rFonts w:ascii="Arial" w:eastAsia="Times New Roman" w:hAnsi="Arial" w:cs="Arial"/>
          <w:b/>
        </w:rPr>
        <w:t xml:space="preserve"> TRANSITORIA</w:t>
      </w:r>
      <w:r>
        <w:rPr>
          <w:rFonts w:ascii="Arial" w:eastAsia="Times New Roman" w:hAnsi="Arial" w:cs="Arial"/>
          <w:b/>
        </w:rPr>
        <w:t>S</w:t>
      </w:r>
    </w:p>
    <w:p w14:paraId="68CB7E91" w14:textId="77777777" w:rsidR="00C95B4D" w:rsidRPr="009E4BB9" w:rsidRDefault="00C95B4D" w:rsidP="006A6CC3">
      <w:pPr>
        <w:spacing w:after="0" w:line="240" w:lineRule="auto"/>
        <w:jc w:val="both"/>
        <w:rPr>
          <w:rFonts w:ascii="Arial" w:eastAsia="Times New Roman" w:hAnsi="Arial" w:cs="Arial"/>
        </w:rPr>
      </w:pPr>
    </w:p>
    <w:p w14:paraId="61C374BD" w14:textId="77777777" w:rsidR="006A6CC3" w:rsidRPr="009E4BB9" w:rsidRDefault="006A6CC3" w:rsidP="006A6CC3">
      <w:pPr>
        <w:spacing w:after="0" w:line="240" w:lineRule="auto"/>
        <w:jc w:val="both"/>
        <w:rPr>
          <w:rFonts w:ascii="Arial" w:eastAsia="Times New Roman" w:hAnsi="Arial" w:cs="Arial"/>
        </w:rPr>
      </w:pPr>
    </w:p>
    <w:p w14:paraId="22625E5D" w14:textId="0FA03217" w:rsidR="006A6CC3" w:rsidRPr="00B60F73" w:rsidRDefault="00C95B4D" w:rsidP="006A6CC3">
      <w:pPr>
        <w:spacing w:after="0" w:line="240" w:lineRule="auto"/>
        <w:jc w:val="both"/>
        <w:rPr>
          <w:rFonts w:ascii="Arial" w:eastAsia="Times New Roman" w:hAnsi="Arial" w:cs="Arial"/>
        </w:rPr>
      </w:pPr>
      <w:commentRangeStart w:id="3"/>
      <w:r w:rsidRPr="00C95B4D">
        <w:rPr>
          <w:rFonts w:ascii="Arial" w:eastAsia="Times New Roman" w:hAnsi="Arial" w:cs="Arial"/>
          <w:b/>
        </w:rPr>
        <w:t xml:space="preserve">PRIMERA.- </w:t>
      </w:r>
      <w:r w:rsidR="006A6CC3" w:rsidRPr="009E4BB9">
        <w:rPr>
          <w:rFonts w:ascii="Arial" w:eastAsia="Times New Roman" w:hAnsi="Arial" w:cs="Arial"/>
        </w:rPr>
        <w:t xml:space="preserve"> Los archivos documentales y digitales que hubiesen estado en custodia de la Dirección de Semaforización de la Empresa Metropolitana de Movilidad y Obras Públicas, serán traspasados a la Agencia Metropolitana de Control de Transporte Terrestre Tránsito y Seguridad Vial para e</w:t>
      </w:r>
      <w:r w:rsidR="001D132E">
        <w:rPr>
          <w:rFonts w:ascii="Arial" w:eastAsia="Times New Roman" w:hAnsi="Arial" w:cs="Arial"/>
        </w:rPr>
        <w:t xml:space="preserve">l cumplimiento de sus funciones, en el plazo de </w:t>
      </w:r>
      <w:commentRangeStart w:id="4"/>
      <w:r w:rsidR="00B0227B" w:rsidRPr="00B60F73">
        <w:rPr>
          <w:rFonts w:ascii="Arial" w:eastAsia="Times New Roman" w:hAnsi="Arial" w:cs="Arial"/>
        </w:rPr>
        <w:t>t</w:t>
      </w:r>
      <w:r w:rsidR="00B60F73" w:rsidRPr="00B60F73">
        <w:rPr>
          <w:rFonts w:ascii="Arial" w:eastAsia="Times New Roman" w:hAnsi="Arial" w:cs="Arial"/>
        </w:rPr>
        <w:t>res meses.</w:t>
      </w:r>
      <w:r w:rsidR="001D132E" w:rsidRPr="00B60F73">
        <w:rPr>
          <w:rFonts w:ascii="Arial" w:eastAsia="Times New Roman" w:hAnsi="Arial" w:cs="Arial"/>
        </w:rPr>
        <w:t xml:space="preserve"> </w:t>
      </w:r>
      <w:commentRangeEnd w:id="3"/>
      <w:r w:rsidR="00322634" w:rsidRPr="00B60F73">
        <w:rPr>
          <w:rStyle w:val="Refdecomentario"/>
        </w:rPr>
        <w:commentReference w:id="3"/>
      </w:r>
    </w:p>
    <w:commentRangeEnd w:id="4"/>
    <w:p w14:paraId="32CAD83F" w14:textId="77777777" w:rsidR="006A6CC3" w:rsidRPr="009E4BB9" w:rsidRDefault="00B0227B" w:rsidP="006A6CC3">
      <w:pPr>
        <w:spacing w:after="0" w:line="240" w:lineRule="auto"/>
        <w:jc w:val="both"/>
        <w:rPr>
          <w:rFonts w:ascii="Arial" w:eastAsia="Times New Roman" w:hAnsi="Arial" w:cs="Arial"/>
        </w:rPr>
      </w:pPr>
      <w:r>
        <w:rPr>
          <w:rStyle w:val="Refdecomentario"/>
        </w:rPr>
        <w:commentReference w:id="4"/>
      </w:r>
    </w:p>
    <w:p w14:paraId="2AD6C726" w14:textId="34066FF0" w:rsidR="006A6CC3" w:rsidRPr="009E4BB9" w:rsidRDefault="001D132E" w:rsidP="006A6CC3">
      <w:pPr>
        <w:spacing w:after="0" w:line="240" w:lineRule="auto"/>
        <w:jc w:val="both"/>
        <w:rPr>
          <w:rFonts w:ascii="Arial" w:eastAsia="Times New Roman" w:hAnsi="Arial" w:cs="Arial"/>
        </w:rPr>
      </w:pPr>
      <w:r w:rsidRPr="001D132E">
        <w:rPr>
          <w:rFonts w:ascii="Arial" w:eastAsia="Times New Roman" w:hAnsi="Arial" w:cs="Arial"/>
          <w:b/>
        </w:rPr>
        <w:t xml:space="preserve">SEGUNDA </w:t>
      </w:r>
      <w:r w:rsidR="006A6CC3" w:rsidRPr="009E4BB9">
        <w:rPr>
          <w:rFonts w:ascii="Arial" w:eastAsia="Times New Roman" w:hAnsi="Arial" w:cs="Arial"/>
        </w:rPr>
        <w:t xml:space="preserve">.- </w:t>
      </w:r>
      <w:commentRangeStart w:id="5"/>
      <w:r w:rsidR="006A6CC3" w:rsidRPr="009E4BB9">
        <w:rPr>
          <w:rFonts w:ascii="Arial" w:eastAsia="Times New Roman" w:hAnsi="Arial" w:cs="Arial"/>
        </w:rPr>
        <w:t xml:space="preserve">Los bienes </w:t>
      </w:r>
      <w:commentRangeEnd w:id="5"/>
      <w:r w:rsidR="00FB78AE">
        <w:rPr>
          <w:rStyle w:val="Refdecomentario"/>
        </w:rPr>
        <w:commentReference w:id="5"/>
      </w:r>
      <w:r w:rsidR="006A6CC3" w:rsidRPr="009E4BB9">
        <w:rPr>
          <w:rFonts w:ascii="Arial" w:eastAsia="Times New Roman" w:hAnsi="Arial" w:cs="Arial"/>
        </w:rPr>
        <w:t>en general tales como mobiliario, vehículo</w:t>
      </w:r>
      <w:r w:rsidR="00C22048">
        <w:rPr>
          <w:rFonts w:ascii="Arial" w:eastAsia="Times New Roman" w:hAnsi="Arial" w:cs="Arial"/>
        </w:rPr>
        <w:t>s motorizados y no motorizados,</w:t>
      </w:r>
      <w:r w:rsidR="006A6CC3" w:rsidRPr="009E4BB9">
        <w:rPr>
          <w:rFonts w:ascii="Arial" w:eastAsia="Times New Roman" w:hAnsi="Arial" w:cs="Arial"/>
        </w:rPr>
        <w:t xml:space="preserve"> equipos tecnológicos y de comunicación adquiridos por la Empresa Metropolitana de Movilidad y Obras Públicas destinados para el funcionamiento de la Dirección de Semaforización, serán transferidos a la Agencia Metropolitana de Control de Transporte Terrestre Tránsito y Seguridad Vial</w:t>
      </w:r>
      <w:r>
        <w:rPr>
          <w:rFonts w:ascii="Arial" w:eastAsia="Times New Roman" w:hAnsi="Arial" w:cs="Arial"/>
        </w:rPr>
        <w:t xml:space="preserve">, en el </w:t>
      </w:r>
      <w:r w:rsidRPr="00B60F73">
        <w:rPr>
          <w:rFonts w:ascii="Arial" w:eastAsia="Times New Roman" w:hAnsi="Arial" w:cs="Arial"/>
        </w:rPr>
        <w:t xml:space="preserve">plazo de </w:t>
      </w:r>
      <w:r w:rsidR="00B60F73" w:rsidRPr="00B60F73">
        <w:rPr>
          <w:rFonts w:ascii="Arial" w:eastAsia="Times New Roman" w:hAnsi="Arial" w:cs="Arial"/>
        </w:rPr>
        <w:t xml:space="preserve">tres meses. </w:t>
      </w:r>
    </w:p>
    <w:p w14:paraId="0CA2C39E" w14:textId="77777777" w:rsidR="006A6CC3" w:rsidRPr="009E4BB9" w:rsidRDefault="006A6CC3" w:rsidP="006A6CC3">
      <w:pPr>
        <w:spacing w:after="0" w:line="240" w:lineRule="auto"/>
        <w:jc w:val="both"/>
        <w:rPr>
          <w:rFonts w:ascii="Arial" w:eastAsia="Times New Roman" w:hAnsi="Arial" w:cs="Arial"/>
        </w:rPr>
      </w:pPr>
    </w:p>
    <w:p w14:paraId="5B372A76" w14:textId="77777777" w:rsidR="006A6CC3" w:rsidRPr="009E4BB9" w:rsidRDefault="001D132E" w:rsidP="006A6CC3">
      <w:pPr>
        <w:spacing w:after="0" w:line="240" w:lineRule="auto"/>
        <w:jc w:val="both"/>
        <w:rPr>
          <w:rFonts w:ascii="Arial" w:eastAsia="Times New Roman" w:hAnsi="Arial" w:cs="Arial"/>
        </w:rPr>
      </w:pPr>
      <w:r w:rsidRPr="001D132E">
        <w:rPr>
          <w:rFonts w:ascii="Arial" w:eastAsia="Times New Roman" w:hAnsi="Arial" w:cs="Arial"/>
          <w:b/>
        </w:rPr>
        <w:t xml:space="preserve">TERCERA </w:t>
      </w:r>
      <w:r>
        <w:rPr>
          <w:rFonts w:ascii="Arial" w:eastAsia="Times New Roman" w:hAnsi="Arial" w:cs="Arial"/>
        </w:rPr>
        <w:t xml:space="preserve">.- </w:t>
      </w:r>
      <w:commentRangeStart w:id="6"/>
      <w:r>
        <w:rPr>
          <w:rFonts w:ascii="Arial" w:eastAsia="Times New Roman" w:hAnsi="Arial" w:cs="Arial"/>
        </w:rPr>
        <w:t>Los</w:t>
      </w:r>
      <w:r w:rsidR="006A6CC3" w:rsidRPr="009E4BB9">
        <w:rPr>
          <w:rFonts w:ascii="Arial" w:eastAsia="Times New Roman" w:hAnsi="Arial" w:cs="Arial"/>
        </w:rPr>
        <w:t xml:space="preserve"> servidores públicos que a la fecha de expedición de la presente ordenanza en cualquier forma o a cualquier título trabajen o presten servicios en la Dirección de Semaforización de la Empresa Metropolitana de Movilidad y Obras Públicas, previa evaluación calificación y selección de acuerdo a los requerimientos institucionales y a la ley, pasarán a formar parte de la Agencia Metropolitana de Control de Transporte Terrestre Tránsito y Seguridad Vial; conservarán al menos, las condiciones en que desempeñaban sus funciones a la fecha de expedición de la presente ordenanza, garantizándose todos sus derechos laborales en especial lo relacionado con sus niveles remunerativos y estabilidad cuando</w:t>
      </w:r>
      <w:r>
        <w:rPr>
          <w:rFonts w:ascii="Arial" w:eastAsia="Times New Roman" w:hAnsi="Arial" w:cs="Arial"/>
        </w:rPr>
        <w:t xml:space="preserve"> corresponda. El</w:t>
      </w:r>
      <w:r w:rsidR="006A6CC3" w:rsidRPr="009E4BB9">
        <w:rPr>
          <w:rFonts w:ascii="Arial" w:eastAsia="Times New Roman" w:hAnsi="Arial" w:cs="Arial"/>
        </w:rPr>
        <w:t xml:space="preserve"> traspaso o t</w:t>
      </w:r>
      <w:r>
        <w:rPr>
          <w:rFonts w:ascii="Arial" w:eastAsia="Times New Roman" w:hAnsi="Arial" w:cs="Arial"/>
        </w:rPr>
        <w:t>raslado de servidores públicos</w:t>
      </w:r>
      <w:r w:rsidR="006A6CC3" w:rsidRPr="009E4BB9">
        <w:rPr>
          <w:rFonts w:ascii="Arial" w:eastAsia="Times New Roman" w:hAnsi="Arial" w:cs="Arial"/>
        </w:rPr>
        <w:t xml:space="preserve">, se realizará entre </w:t>
      </w:r>
      <w:r w:rsidR="006A6CC3">
        <w:rPr>
          <w:rFonts w:ascii="Arial" w:eastAsia="Times New Roman" w:hAnsi="Arial" w:cs="Arial"/>
        </w:rPr>
        <w:t xml:space="preserve">la </w:t>
      </w:r>
      <w:r w:rsidR="006A6CC3" w:rsidRPr="009E4BB9">
        <w:rPr>
          <w:rFonts w:ascii="Arial" w:eastAsia="Times New Roman" w:hAnsi="Arial" w:cs="Arial"/>
        </w:rPr>
        <w:t xml:space="preserve">Empresa Metropolitana de Movilidad y Obras Pública y la Agencia Metropolitana de Control de Transporte Terrestre Tránsito y Seguridad Vial, </w:t>
      </w:r>
      <w:r>
        <w:rPr>
          <w:rFonts w:ascii="Arial" w:eastAsia="Times New Roman" w:hAnsi="Arial" w:cs="Arial"/>
        </w:rPr>
        <w:t>bajo la coordinación y dirección de</w:t>
      </w:r>
      <w:r w:rsidR="006A6CC3" w:rsidRPr="009E4BB9">
        <w:rPr>
          <w:rFonts w:ascii="Arial" w:eastAsia="Times New Roman" w:hAnsi="Arial" w:cs="Arial"/>
        </w:rPr>
        <w:t xml:space="preserve"> la Administración General a través de sus órganos,</w:t>
      </w:r>
      <w:r>
        <w:rPr>
          <w:rFonts w:ascii="Arial" w:eastAsia="Times New Roman" w:hAnsi="Arial" w:cs="Arial"/>
        </w:rPr>
        <w:t xml:space="preserve"> para lo cual deberá </w:t>
      </w:r>
      <w:r w:rsidR="006A6CC3" w:rsidRPr="009E4BB9">
        <w:rPr>
          <w:rFonts w:ascii="Arial" w:eastAsia="Times New Roman" w:hAnsi="Arial" w:cs="Arial"/>
        </w:rPr>
        <w:t xml:space="preserve"> instrumentar con arreglo al ordenamiento jurídico</w:t>
      </w:r>
      <w:r>
        <w:rPr>
          <w:rFonts w:ascii="Arial" w:eastAsia="Times New Roman" w:hAnsi="Arial" w:cs="Arial"/>
        </w:rPr>
        <w:t xml:space="preserve"> vigente</w:t>
      </w:r>
      <w:r w:rsidR="006A6CC3" w:rsidRPr="009E4BB9">
        <w:rPr>
          <w:rFonts w:ascii="Arial" w:eastAsia="Times New Roman" w:hAnsi="Arial" w:cs="Arial"/>
        </w:rPr>
        <w:t xml:space="preserve"> los actos jurídicos necesarios para efectuar la creación de puestos de ser el caso, traspasos y traslados para la gestión y racionalización del talento humano de la Agencia Metropolitana de Control de Transporte Terrestre Tránsito y Seguridad Vial.</w:t>
      </w:r>
      <w:commentRangeEnd w:id="6"/>
      <w:r w:rsidR="00724EBC">
        <w:rPr>
          <w:rStyle w:val="Refdecomentario"/>
        </w:rPr>
        <w:commentReference w:id="6"/>
      </w:r>
    </w:p>
    <w:p w14:paraId="6E64D532" w14:textId="77777777" w:rsidR="006A6CC3" w:rsidRPr="009E4BB9" w:rsidRDefault="006A6CC3" w:rsidP="006A6CC3">
      <w:pPr>
        <w:spacing w:after="0" w:line="240" w:lineRule="auto"/>
        <w:jc w:val="both"/>
        <w:rPr>
          <w:rFonts w:ascii="Arial" w:eastAsia="Times New Roman" w:hAnsi="Arial" w:cs="Arial"/>
        </w:rPr>
      </w:pPr>
    </w:p>
    <w:p w14:paraId="2D53C152" w14:textId="77777777" w:rsidR="006A6CC3" w:rsidRDefault="001D132E" w:rsidP="006A6CC3">
      <w:pPr>
        <w:spacing w:after="0" w:line="240" w:lineRule="auto"/>
        <w:jc w:val="both"/>
        <w:rPr>
          <w:rFonts w:ascii="Arial" w:eastAsia="Times New Roman" w:hAnsi="Arial" w:cs="Arial"/>
        </w:rPr>
      </w:pPr>
      <w:r w:rsidRPr="001D132E">
        <w:rPr>
          <w:rFonts w:ascii="Arial" w:eastAsia="Times New Roman" w:hAnsi="Arial" w:cs="Arial"/>
          <w:b/>
        </w:rPr>
        <w:t xml:space="preserve">CUARTA.- </w:t>
      </w:r>
      <w:r w:rsidR="006A6CC3" w:rsidRPr="009E4BB9">
        <w:rPr>
          <w:rFonts w:ascii="Arial" w:eastAsia="Times New Roman" w:hAnsi="Arial" w:cs="Arial"/>
        </w:rPr>
        <w:t xml:space="preserve"> El Centro de Gestión de la Movilidad perteneciente a la Empresa Metropolitana de Movilidad y Obras Pública, </w:t>
      </w:r>
      <w:commentRangeStart w:id="7"/>
      <w:r w:rsidR="006A6CC3" w:rsidRPr="009E4BB9">
        <w:rPr>
          <w:rFonts w:ascii="Arial" w:eastAsia="Times New Roman" w:hAnsi="Arial" w:cs="Arial"/>
        </w:rPr>
        <w:t xml:space="preserve">pasará a formar parte del Patrimonio </w:t>
      </w:r>
      <w:commentRangeEnd w:id="7"/>
      <w:r w:rsidR="00F45C50">
        <w:rPr>
          <w:rStyle w:val="Refdecomentario"/>
        </w:rPr>
        <w:commentReference w:id="7"/>
      </w:r>
      <w:r w:rsidR="006A6CC3" w:rsidRPr="009E4BB9">
        <w:rPr>
          <w:rFonts w:ascii="Arial" w:eastAsia="Times New Roman" w:hAnsi="Arial" w:cs="Arial"/>
        </w:rPr>
        <w:t>de la Agencia Metropolitana de Control de Transporte Terrestre Tránsito y Seguridad Vial,  con la finalidad de que se continué con la operatividad del referido centro, para el mejoramiento del control operativo de esta entidad municipal, el mejoramiento de la seguridad vial, mejoramiento de tiempos de reacción, seguimiento de Agentes Metropolitanos de Tránsito mediante medios tecnológicos, control de radares de velocidad, y demás medios que se implementen para el efecto.</w:t>
      </w:r>
    </w:p>
    <w:p w14:paraId="012C3ED5" w14:textId="77777777" w:rsidR="005B16D3" w:rsidRDefault="005B16D3" w:rsidP="006A6CC3">
      <w:pPr>
        <w:spacing w:after="0" w:line="240" w:lineRule="auto"/>
        <w:jc w:val="both"/>
        <w:rPr>
          <w:rFonts w:ascii="Arial" w:eastAsia="Times New Roman" w:hAnsi="Arial" w:cs="Arial"/>
        </w:rPr>
      </w:pPr>
    </w:p>
    <w:p w14:paraId="19733544" w14:textId="7495916E" w:rsidR="005B16D3" w:rsidRPr="00B60F73" w:rsidRDefault="00C651CF" w:rsidP="005B16D3">
      <w:pPr>
        <w:spacing w:after="0" w:line="240" w:lineRule="auto"/>
        <w:jc w:val="both"/>
        <w:rPr>
          <w:rFonts w:ascii="Arial" w:hAnsi="Arial" w:cs="Arial"/>
        </w:rPr>
      </w:pPr>
      <w:r w:rsidRPr="005B16D3">
        <w:rPr>
          <w:rFonts w:ascii="Arial" w:eastAsia="Times New Roman" w:hAnsi="Arial" w:cs="Arial"/>
          <w:b/>
        </w:rPr>
        <w:t>QUINTA</w:t>
      </w:r>
      <w:r>
        <w:rPr>
          <w:rFonts w:ascii="Arial" w:eastAsia="Times New Roman" w:hAnsi="Arial" w:cs="Arial"/>
          <w:b/>
        </w:rPr>
        <w:t>.</w:t>
      </w:r>
      <w:r w:rsidRPr="005B16D3">
        <w:rPr>
          <w:rFonts w:ascii="Arial" w:eastAsia="Times New Roman" w:hAnsi="Arial" w:cs="Arial"/>
          <w:b/>
        </w:rPr>
        <w:t xml:space="preserve"> -</w:t>
      </w:r>
      <w:r w:rsidR="005B16D3" w:rsidRPr="005B16D3">
        <w:rPr>
          <w:rFonts w:ascii="Arial" w:eastAsia="Times New Roman" w:hAnsi="Arial" w:cs="Arial"/>
          <w:b/>
        </w:rPr>
        <w:t xml:space="preserve"> </w:t>
      </w:r>
      <w:r w:rsidR="005B16D3">
        <w:rPr>
          <w:rFonts w:ascii="Arial" w:hAnsi="Arial" w:cs="Arial"/>
        </w:rPr>
        <w:t xml:space="preserve">El presupuesto asignado al Sistema semafórico de la ciudad en la </w:t>
      </w:r>
      <w:r w:rsidR="005B16D3" w:rsidRPr="009E4BB9">
        <w:rPr>
          <w:rFonts w:ascii="Arial" w:eastAsia="Times New Roman" w:hAnsi="Arial" w:cs="Arial"/>
        </w:rPr>
        <w:t>Empresa Metropolitana de Movilidad y Obras Públicas</w:t>
      </w:r>
      <w:r w:rsidR="005B16D3">
        <w:rPr>
          <w:rFonts w:ascii="Arial" w:eastAsia="Times New Roman" w:hAnsi="Arial" w:cs="Arial"/>
        </w:rPr>
        <w:t>,</w:t>
      </w:r>
      <w:r w:rsidR="005B16D3">
        <w:rPr>
          <w:rFonts w:ascii="Arial" w:hAnsi="Arial" w:cs="Arial"/>
        </w:rPr>
        <w:t xml:space="preserve"> será asignado a la</w:t>
      </w:r>
      <w:r w:rsidR="005B16D3" w:rsidRPr="005B16D3">
        <w:rPr>
          <w:rFonts w:ascii="Arial" w:eastAsia="Times New Roman" w:hAnsi="Arial" w:cs="Arial"/>
        </w:rPr>
        <w:t xml:space="preserve"> </w:t>
      </w:r>
      <w:r w:rsidR="005B16D3" w:rsidRPr="009E4BB9">
        <w:rPr>
          <w:rFonts w:ascii="Arial" w:eastAsia="Times New Roman" w:hAnsi="Arial" w:cs="Arial"/>
        </w:rPr>
        <w:t>Agencia Metropolitana de Control de Transporte Terr</w:t>
      </w:r>
      <w:r w:rsidR="005B16D3">
        <w:rPr>
          <w:rFonts w:ascii="Arial" w:eastAsia="Times New Roman" w:hAnsi="Arial" w:cs="Arial"/>
        </w:rPr>
        <w:t>estre Tránsito y Seguridad Vial</w:t>
      </w:r>
      <w:r w:rsidR="00B60F73">
        <w:rPr>
          <w:rFonts w:ascii="Arial" w:eastAsia="Times New Roman" w:hAnsi="Arial" w:cs="Arial"/>
        </w:rPr>
        <w:t xml:space="preserve">, </w:t>
      </w:r>
      <w:r w:rsidR="00C701B2">
        <w:rPr>
          <w:rStyle w:val="Refdecomentario"/>
        </w:rPr>
        <w:commentReference w:id="8"/>
      </w:r>
      <w:r w:rsidR="00B60F73">
        <w:rPr>
          <w:rFonts w:ascii="Arial" w:eastAsia="Times New Roman" w:hAnsi="Arial" w:cs="Arial"/>
        </w:rPr>
        <w:t>i</w:t>
      </w:r>
      <w:r w:rsidR="0062177A" w:rsidRPr="00B60F73">
        <w:rPr>
          <w:rFonts w:ascii="Arial" w:eastAsia="Times New Roman" w:hAnsi="Arial" w:cs="Arial"/>
        </w:rPr>
        <w:t>nmediatamente que entre en vigencia ésta ordenanza.</w:t>
      </w:r>
    </w:p>
    <w:p w14:paraId="73CF3AE8" w14:textId="77777777" w:rsidR="005B16D3" w:rsidRPr="005B16D3" w:rsidRDefault="005B16D3" w:rsidP="006A6CC3">
      <w:pPr>
        <w:spacing w:after="0" w:line="240" w:lineRule="auto"/>
        <w:jc w:val="both"/>
        <w:rPr>
          <w:rFonts w:ascii="Arial" w:eastAsia="Times New Roman" w:hAnsi="Arial" w:cs="Arial"/>
          <w:b/>
        </w:rPr>
      </w:pPr>
    </w:p>
    <w:p w14:paraId="7013CD61" w14:textId="77777777" w:rsidR="006A6CC3" w:rsidRPr="009E4BB9" w:rsidRDefault="006A6CC3" w:rsidP="006A6CC3">
      <w:pPr>
        <w:spacing w:after="0" w:line="240" w:lineRule="auto"/>
        <w:jc w:val="both"/>
        <w:rPr>
          <w:rFonts w:ascii="Arial" w:eastAsia="Times New Roman" w:hAnsi="Arial" w:cs="Arial"/>
        </w:rPr>
      </w:pPr>
    </w:p>
    <w:p w14:paraId="42BAE478" w14:textId="77777777" w:rsidR="006A6CC3" w:rsidRPr="009E4BB9" w:rsidRDefault="006A6CC3" w:rsidP="006A6CC3">
      <w:pPr>
        <w:spacing w:after="0" w:line="240" w:lineRule="auto"/>
        <w:jc w:val="both"/>
        <w:rPr>
          <w:rFonts w:ascii="Arial" w:eastAsia="Times New Roman" w:hAnsi="Arial" w:cs="Arial"/>
        </w:rPr>
      </w:pPr>
    </w:p>
    <w:p w14:paraId="16DBAE88" w14:textId="113E9694" w:rsidR="006A6CC3" w:rsidRPr="009E4BB9" w:rsidRDefault="006A6CC3" w:rsidP="006A6CC3">
      <w:pPr>
        <w:spacing w:after="0" w:line="240" w:lineRule="auto"/>
        <w:jc w:val="center"/>
        <w:rPr>
          <w:rFonts w:ascii="Arial" w:eastAsia="Times New Roman" w:hAnsi="Arial" w:cs="Arial"/>
          <w:b/>
        </w:rPr>
      </w:pPr>
      <w:r>
        <w:rPr>
          <w:rFonts w:ascii="Arial" w:eastAsia="Times New Roman" w:hAnsi="Arial" w:cs="Arial"/>
          <w:b/>
        </w:rPr>
        <w:t>DISPOSICIONES</w:t>
      </w:r>
      <w:r w:rsidRPr="009E4BB9">
        <w:rPr>
          <w:rFonts w:ascii="Arial" w:eastAsia="Times New Roman" w:hAnsi="Arial" w:cs="Arial"/>
          <w:b/>
        </w:rPr>
        <w:t xml:space="preserve"> </w:t>
      </w:r>
      <w:r w:rsidR="00260D6F">
        <w:rPr>
          <w:rFonts w:ascii="Arial" w:eastAsia="Times New Roman" w:hAnsi="Arial" w:cs="Arial"/>
          <w:b/>
        </w:rPr>
        <w:t>GEN</w:t>
      </w:r>
      <w:r w:rsidR="00D84BE3">
        <w:rPr>
          <w:rFonts w:ascii="Arial" w:eastAsia="Times New Roman" w:hAnsi="Arial" w:cs="Arial"/>
          <w:b/>
        </w:rPr>
        <w:t>E</w:t>
      </w:r>
      <w:r w:rsidR="00260D6F">
        <w:rPr>
          <w:rFonts w:ascii="Arial" w:eastAsia="Times New Roman" w:hAnsi="Arial" w:cs="Arial"/>
          <w:b/>
        </w:rPr>
        <w:t>RALES</w:t>
      </w:r>
    </w:p>
    <w:p w14:paraId="04C35035" w14:textId="77777777" w:rsidR="006A6CC3" w:rsidRPr="009E4BB9" w:rsidRDefault="006A6CC3" w:rsidP="006A6CC3">
      <w:pPr>
        <w:spacing w:after="0" w:line="240" w:lineRule="auto"/>
        <w:jc w:val="both"/>
        <w:rPr>
          <w:rFonts w:ascii="Arial" w:eastAsia="Times New Roman" w:hAnsi="Arial" w:cs="Arial"/>
        </w:rPr>
      </w:pPr>
    </w:p>
    <w:p w14:paraId="53E8A897" w14:textId="77777777" w:rsidR="006A6CC3" w:rsidRPr="009E4BB9" w:rsidRDefault="006A6CC3" w:rsidP="006A6CC3">
      <w:pPr>
        <w:spacing w:after="0" w:line="240" w:lineRule="auto"/>
        <w:jc w:val="both"/>
        <w:rPr>
          <w:rFonts w:ascii="Arial" w:eastAsia="Times New Roman" w:hAnsi="Arial" w:cs="Arial"/>
        </w:rPr>
      </w:pPr>
      <w:r w:rsidRPr="009E4BB9">
        <w:rPr>
          <w:rFonts w:ascii="Arial" w:eastAsia="Times New Roman" w:hAnsi="Arial" w:cs="Arial"/>
          <w:b/>
        </w:rPr>
        <w:t>PRIMERA.-</w:t>
      </w:r>
      <w:r w:rsidRPr="009E4BB9">
        <w:rPr>
          <w:rFonts w:ascii="Arial" w:eastAsia="Times New Roman" w:hAnsi="Arial" w:cs="Arial"/>
        </w:rPr>
        <w:t xml:space="preserve"> Encárguese al Director General Metropolitano de la Agencia Metropolitana de Control de Transporte Terrestre Tránsito y Seguridad Vial; al Gerente General de la Empresa Metropolitana de Movilidad y Obras Pública, para que en el término de </w:t>
      </w:r>
      <w:r w:rsidRPr="00B60F73">
        <w:rPr>
          <w:rFonts w:ascii="Arial" w:eastAsia="Times New Roman" w:hAnsi="Arial" w:cs="Arial"/>
        </w:rPr>
        <w:t>90 días</w:t>
      </w:r>
      <w:r w:rsidRPr="009E4BB9">
        <w:rPr>
          <w:rFonts w:ascii="Arial" w:eastAsia="Times New Roman" w:hAnsi="Arial" w:cs="Arial"/>
        </w:rPr>
        <w:t xml:space="preserve"> se ejecuten las acciones dispuestas en la presente ordenanza.</w:t>
      </w:r>
    </w:p>
    <w:p w14:paraId="1F98908F" w14:textId="77777777" w:rsidR="006A6CC3" w:rsidRPr="009E4BB9" w:rsidRDefault="006A6CC3" w:rsidP="006A6CC3">
      <w:pPr>
        <w:spacing w:after="0" w:line="240" w:lineRule="auto"/>
        <w:jc w:val="both"/>
        <w:rPr>
          <w:rFonts w:ascii="Arial" w:eastAsia="Times New Roman" w:hAnsi="Arial" w:cs="Arial"/>
        </w:rPr>
      </w:pPr>
    </w:p>
    <w:p w14:paraId="3AEE8069" w14:textId="011B6576" w:rsidR="006A6CC3" w:rsidRDefault="006A6CC3" w:rsidP="006A6CC3">
      <w:pPr>
        <w:spacing w:after="0" w:line="240" w:lineRule="auto"/>
        <w:jc w:val="both"/>
        <w:rPr>
          <w:rFonts w:ascii="Arial" w:eastAsia="Times New Roman" w:hAnsi="Arial" w:cs="Arial"/>
        </w:rPr>
      </w:pPr>
      <w:r w:rsidRPr="009E4BB9">
        <w:rPr>
          <w:rFonts w:ascii="Arial" w:eastAsia="Times New Roman" w:hAnsi="Arial" w:cs="Arial"/>
          <w:b/>
        </w:rPr>
        <w:t xml:space="preserve">SEGUNDA.- </w:t>
      </w:r>
      <w:r w:rsidRPr="009E4BB9">
        <w:rPr>
          <w:rFonts w:ascii="Arial" w:eastAsia="Times New Roman" w:hAnsi="Arial" w:cs="Arial"/>
        </w:rPr>
        <w:t>Encárguese a la Administración General y sus dependencias, la coordinación en el ámbito de sus competencias para la apli</w:t>
      </w:r>
      <w:r w:rsidR="00260D6F">
        <w:rPr>
          <w:rFonts w:ascii="Arial" w:eastAsia="Times New Roman" w:hAnsi="Arial" w:cs="Arial"/>
        </w:rPr>
        <w:t xml:space="preserve">cación de la presente ordenanza, en el plazo de </w:t>
      </w:r>
      <w:r w:rsidR="00B60F73" w:rsidRPr="00B60F73">
        <w:rPr>
          <w:rFonts w:ascii="Arial" w:eastAsia="Times New Roman" w:hAnsi="Arial" w:cs="Arial"/>
        </w:rPr>
        <w:t>tres meses,</w:t>
      </w:r>
      <w:r w:rsidR="00260D6F" w:rsidRPr="00B60F73">
        <w:rPr>
          <w:rFonts w:ascii="Arial" w:eastAsia="Times New Roman" w:hAnsi="Arial" w:cs="Arial"/>
        </w:rPr>
        <w:t xml:space="preserve"> </w:t>
      </w:r>
      <w:r w:rsidR="00260D6F">
        <w:rPr>
          <w:rFonts w:ascii="Arial" w:eastAsia="Times New Roman" w:hAnsi="Arial" w:cs="Arial"/>
        </w:rPr>
        <w:t xml:space="preserve">luego de lo cual presentará el respectivo informe al Concejo Metropolitano. </w:t>
      </w:r>
    </w:p>
    <w:p w14:paraId="6AC11A67" w14:textId="77777777" w:rsidR="006A6CC3" w:rsidRPr="009E4BB9" w:rsidRDefault="006A6CC3" w:rsidP="006A6CC3">
      <w:pPr>
        <w:spacing w:after="0" w:line="240" w:lineRule="auto"/>
        <w:jc w:val="both"/>
        <w:rPr>
          <w:rFonts w:ascii="Arial" w:eastAsia="Times New Roman" w:hAnsi="Arial" w:cs="Arial"/>
        </w:rPr>
      </w:pPr>
    </w:p>
    <w:p w14:paraId="0D1ECE98" w14:textId="77777777" w:rsidR="006A6CC3" w:rsidRPr="009E4BB9" w:rsidRDefault="006A6CC3" w:rsidP="006A6CC3">
      <w:pPr>
        <w:spacing w:after="0" w:line="240" w:lineRule="auto"/>
        <w:jc w:val="both"/>
        <w:rPr>
          <w:rFonts w:ascii="Arial" w:eastAsia="Times New Roman" w:hAnsi="Arial" w:cs="Arial"/>
        </w:rPr>
      </w:pPr>
    </w:p>
    <w:p w14:paraId="71E84348" w14:textId="77777777" w:rsidR="002D4938" w:rsidRPr="002D4938" w:rsidRDefault="006A6CC3" w:rsidP="006A6CC3">
      <w:pPr>
        <w:spacing w:after="0" w:line="240" w:lineRule="auto"/>
        <w:ind w:firstLine="4"/>
        <w:jc w:val="both"/>
        <w:rPr>
          <w:rFonts w:ascii="Arial" w:hAnsi="Arial" w:cs="Arial"/>
        </w:rPr>
      </w:pPr>
      <w:r w:rsidRPr="009E4BB9">
        <w:rPr>
          <w:rFonts w:ascii="Arial" w:eastAsia="Times New Roman" w:hAnsi="Arial" w:cs="Arial"/>
          <w:b/>
        </w:rPr>
        <w:t>DISPOSICIÓN FINAL</w:t>
      </w:r>
      <w:r w:rsidRPr="009E4BB9">
        <w:rPr>
          <w:rFonts w:ascii="Arial" w:eastAsia="Times New Roman" w:hAnsi="Arial" w:cs="Arial"/>
        </w:rPr>
        <w:t>.- La presente Ordenanza Metropolitana entrará en vigencia a partir de la fecha de su sanción, sin perjuicio de su publicación en el Registro Oficial y dominio web de la Municipalidad.</w:t>
      </w:r>
    </w:p>
    <w:p w14:paraId="766A057B" w14:textId="77777777" w:rsidR="0068371F" w:rsidRDefault="0068371F" w:rsidP="006A6CC3">
      <w:pPr>
        <w:spacing w:after="0" w:line="240" w:lineRule="auto"/>
        <w:ind w:left="705" w:hanging="705"/>
        <w:jc w:val="both"/>
        <w:rPr>
          <w:rFonts w:ascii="Arial" w:hAnsi="Arial" w:cs="Arial"/>
          <w:i/>
        </w:rPr>
      </w:pPr>
    </w:p>
    <w:p w14:paraId="5C614847" w14:textId="77777777" w:rsidR="0068371F" w:rsidRPr="0068371F" w:rsidRDefault="0068371F" w:rsidP="006A6CC3">
      <w:pPr>
        <w:spacing w:after="0" w:line="240" w:lineRule="auto"/>
        <w:ind w:left="705" w:hanging="705"/>
        <w:jc w:val="both"/>
        <w:rPr>
          <w:rFonts w:ascii="Arial" w:hAnsi="Arial" w:cs="Arial"/>
          <w:i/>
        </w:rPr>
      </w:pPr>
      <w:r>
        <w:rPr>
          <w:rFonts w:ascii="Arial" w:hAnsi="Arial" w:cs="Arial"/>
          <w:i/>
        </w:rPr>
        <w:t xml:space="preserve"> </w:t>
      </w:r>
    </w:p>
    <w:p w14:paraId="1B1EAABB" w14:textId="77777777" w:rsidR="000B0F96" w:rsidRPr="000B0F96" w:rsidRDefault="000B0F96" w:rsidP="006A6CC3">
      <w:pPr>
        <w:spacing w:after="0" w:line="240" w:lineRule="auto"/>
        <w:jc w:val="both"/>
        <w:rPr>
          <w:rFonts w:ascii="Arial" w:hAnsi="Arial" w:cs="Arial"/>
        </w:rPr>
      </w:pPr>
    </w:p>
    <w:sectPr w:rsidR="000B0F96" w:rsidRPr="000B0F96">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Usuario de Windows" w:date="2020-12-02T11:26:00Z" w:initials="UdW">
    <w:p w14:paraId="3AEBD1F7" w14:textId="02F5633F" w:rsidR="00920AE1" w:rsidRDefault="00920AE1">
      <w:pPr>
        <w:pStyle w:val="Textocomentario"/>
      </w:pPr>
      <w:r>
        <w:rPr>
          <w:rStyle w:val="Refdecomentario"/>
        </w:rPr>
        <w:annotationRef/>
      </w:r>
      <w:r>
        <w:t>Agregado letra cursiva</w:t>
      </w:r>
    </w:p>
  </w:comment>
  <w:comment w:id="2" w:author="Usuario de Windows" w:date="2020-12-02T11:28:00Z" w:initials="UdW">
    <w:p w14:paraId="1AED0D81" w14:textId="26F65477" w:rsidR="00920AE1" w:rsidRDefault="00920AE1">
      <w:pPr>
        <w:pStyle w:val="Textocomentario"/>
      </w:pPr>
      <w:r>
        <w:rPr>
          <w:rStyle w:val="Refdecomentario"/>
        </w:rPr>
        <w:annotationRef/>
      </w:r>
      <w:r>
        <w:t>Agregado letra cursiva</w:t>
      </w:r>
    </w:p>
  </w:comment>
  <w:comment w:id="3" w:author="Javier Andres Borja Ortiz" w:date="2020-09-23T11:28:00Z" w:initials="JABO">
    <w:p w14:paraId="49BF53A2" w14:textId="59B5DB6C" w:rsidR="00322634" w:rsidRDefault="00322634">
      <w:pPr>
        <w:pStyle w:val="Textocomentario"/>
      </w:pPr>
      <w:r>
        <w:rPr>
          <w:rStyle w:val="Refdecomentario"/>
        </w:rPr>
        <w:annotationRef/>
      </w:r>
      <w:r>
        <w:t xml:space="preserve">CAF: necesitamos adquirir el módulo de archivo digital en </w:t>
      </w:r>
      <w:proofErr w:type="spellStart"/>
      <w:r>
        <w:t>sitra</w:t>
      </w:r>
      <w:proofErr w:type="spellEnd"/>
      <w:r>
        <w:t xml:space="preserve"> (</w:t>
      </w:r>
      <w:proofErr w:type="spellStart"/>
      <w:r>
        <w:t>Arpox</w:t>
      </w:r>
      <w:proofErr w:type="spellEnd"/>
      <w:r>
        <w:t xml:space="preserve"> 70 mil) pero la adquisición debe ser a nombre del Municipio. Secretaria General debería requerimiento y estudio de necesidad. Reunión con Mari </w:t>
      </w:r>
      <w:proofErr w:type="spellStart"/>
      <w:r>
        <w:t>Calenio</w:t>
      </w:r>
      <w:proofErr w:type="spellEnd"/>
      <w:r>
        <w:t>. Planificar recepción de información de parte de EMMOP</w:t>
      </w:r>
      <w:r w:rsidR="00C22048">
        <w:t xml:space="preserve">. Realizas proyecto de clasificación de la información </w:t>
      </w:r>
      <w:r w:rsidR="008F5489">
        <w:t>(prima</w:t>
      </w:r>
      <w:r w:rsidR="00C22048">
        <w:t>rias y secundarias) y archivar lo innecesario. Generar reunión con DMQ</w:t>
      </w:r>
      <w:r w:rsidR="008F5489">
        <w:t xml:space="preserve">. Debemos pedir la información primaria, no la archivada. </w:t>
      </w:r>
    </w:p>
  </w:comment>
  <w:comment w:id="4" w:author="Usuario de Windows" w:date="2020-12-02T11:43:00Z" w:initials="UdW">
    <w:p w14:paraId="4A5AC904" w14:textId="076116C9" w:rsidR="00B0227B" w:rsidRDefault="00B0227B">
      <w:pPr>
        <w:pStyle w:val="Textocomentario"/>
      </w:pPr>
      <w:r>
        <w:rPr>
          <w:rStyle w:val="Refdecomentario"/>
        </w:rPr>
        <w:annotationRef/>
      </w:r>
      <w:r>
        <w:t xml:space="preserve">Art. 158 del COA, dice: </w:t>
      </w:r>
      <w:r w:rsidRPr="00B0227B">
        <w:rPr>
          <w:i/>
        </w:rPr>
        <w:t>“Los términos solo pueden fijarse en días y los plazos en meses o en años.”</w:t>
      </w:r>
    </w:p>
  </w:comment>
  <w:comment w:id="5" w:author="Javier Andres Borja Ortiz" w:date="2020-09-23T11:46:00Z" w:initials="JABO">
    <w:p w14:paraId="464B3089" w14:textId="1E9297AF" w:rsidR="00FB78AE" w:rsidRDefault="00FB78AE">
      <w:pPr>
        <w:pStyle w:val="Textocomentario"/>
      </w:pPr>
      <w:r>
        <w:rPr>
          <w:rStyle w:val="Refdecomentario"/>
        </w:rPr>
        <w:annotationRef/>
      </w:r>
      <w:r>
        <w:t>Poner en conocimiento de Planta Central para que nos hagan los traspasos a perpetuidad. Seguridad vial tiene de determinar los custodios de los bienes.</w:t>
      </w:r>
      <w:r w:rsidR="00232785">
        <w:t xml:space="preserve"> </w:t>
      </w:r>
      <w:r w:rsidR="00133DFE">
        <w:t xml:space="preserve">Los semáforos son bienes públicos, pero a cargo de la AMT para poder gastar en los mismos. Deben entregarnos un catastro de semáforos depurado. </w:t>
      </w:r>
      <w:r>
        <w:t xml:space="preserve"> </w:t>
      </w:r>
      <w:r w:rsidR="00916933">
        <w:t xml:space="preserve">Debemos definir bien el plazo del traspaso para que nos entreguen la información correcta. </w:t>
      </w:r>
      <w:r w:rsidR="003E3726">
        <w:t xml:space="preserve">Se debe realizar verificación semáforo por semáforo. </w:t>
      </w:r>
      <w:r w:rsidR="00F45C50">
        <w:t xml:space="preserve"> Preguntar si semáforos son bienes públicos. </w:t>
      </w:r>
    </w:p>
    <w:p w14:paraId="6CA4D08B" w14:textId="77777777" w:rsidR="003E3726" w:rsidRDefault="003E3726">
      <w:pPr>
        <w:pStyle w:val="Textocomentario"/>
      </w:pPr>
    </w:p>
    <w:p w14:paraId="76C4395A" w14:textId="671BE19D" w:rsidR="003E3726" w:rsidRDefault="002C533D">
      <w:pPr>
        <w:pStyle w:val="Textocomentario"/>
      </w:pPr>
      <w:r>
        <w:t xml:space="preserve">TICS: </w:t>
      </w:r>
      <w:r w:rsidR="003E3726">
        <w:t>Bienes tecnológicos, levantar castro y valorar bienes.</w:t>
      </w:r>
      <w:r w:rsidR="000835BF">
        <w:t xml:space="preserve"> Visita al CGM.</w:t>
      </w:r>
      <w:r w:rsidR="003E3726">
        <w:t xml:space="preserve"> </w:t>
      </w:r>
    </w:p>
  </w:comment>
  <w:comment w:id="6" w:author="Javier Andres Borja Ortiz" w:date="2020-09-23T12:12:00Z" w:initials="JABO">
    <w:p w14:paraId="33AB36AD" w14:textId="5EE86173" w:rsidR="00724EBC" w:rsidRDefault="00724EBC">
      <w:pPr>
        <w:pStyle w:val="Textocomentario"/>
      </w:pPr>
      <w:r>
        <w:rPr>
          <w:rStyle w:val="Refdecomentario"/>
        </w:rPr>
        <w:annotationRef/>
      </w:r>
      <w:r>
        <w:t xml:space="preserve">Se requiere conocer que productividad (ingresos) tiene esta unidad. </w:t>
      </w:r>
      <w:r w:rsidR="004F5EF8">
        <w:t xml:space="preserve">Se puede poner una cámara para sancionar infracciones en semáforos, pero como tal el proceso no genera ingresos. </w:t>
      </w:r>
      <w:r w:rsidR="0093535B">
        <w:t>Considerar la forma como podemos hacer el traspas</w:t>
      </w:r>
      <w:r w:rsidR="00735A8A">
        <w:t xml:space="preserve">o de nombramientos provisionales. Debemos pedir el valor total de ingresos de 2021, para financiar el traspaso.  Solicitar reunión con Financiero EMMOP. Revisar transitorias para aclarar transferencias. </w:t>
      </w:r>
    </w:p>
  </w:comment>
  <w:comment w:id="7" w:author="Javier Andres Borja Ortiz" w:date="2020-09-23T12:31:00Z" w:initials="JABO">
    <w:p w14:paraId="35283633" w14:textId="4B9B4DCE" w:rsidR="00F45C50" w:rsidRDefault="00F45C50">
      <w:pPr>
        <w:pStyle w:val="Textocomentario"/>
      </w:pPr>
      <w:r>
        <w:rPr>
          <w:rStyle w:val="Refdecomentario"/>
        </w:rPr>
        <w:annotationRef/>
      </w:r>
      <w:r>
        <w:t xml:space="preserve">Bienes inmuebles son los únicos que cargan a la contabilidad del municipio los inmuebles como patrimonio y de ahí nos nombrar custodios administrativos. </w:t>
      </w:r>
    </w:p>
  </w:comment>
  <w:comment w:id="8" w:author="Javier Andres Borja Ortiz" w:date="2020-09-23T12:39:00Z" w:initials="JABO">
    <w:p w14:paraId="39F9C2DC" w14:textId="275EB9B0" w:rsidR="00C701B2" w:rsidRDefault="00C701B2">
      <w:pPr>
        <w:pStyle w:val="Textocomentario"/>
      </w:pPr>
      <w:r>
        <w:rPr>
          <w:rStyle w:val="Refdecomentario"/>
        </w:rPr>
        <w:annotationRef/>
      </w:r>
      <w:r>
        <w:t xml:space="preserve">Enero 2021? Como podemos garantizar que no exista una disminución de recursos. Este año no </w:t>
      </w:r>
      <w:r w:rsidR="002036FD">
        <w:t>sería</w:t>
      </w:r>
      <w:r>
        <w:t xml:space="preserve"> el referente por las circunstancias.</w:t>
      </w:r>
      <w:r w:rsidR="002036FD">
        <w:t xml:space="preserve"> Verificar si ya acabaron de pagar el sistema, sin divergencias o litigios. </w:t>
      </w:r>
      <w:r w:rsidR="009900DF">
        <w:t xml:space="preserve">Se debe solicitar un informe económico del traspaso.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AEBD1F7" w15:done="0"/>
  <w15:commentEx w15:paraId="1AED0D81" w15:done="0"/>
  <w15:commentEx w15:paraId="49BF53A2" w15:done="0"/>
  <w15:commentEx w15:paraId="4A5AC904" w15:done="0"/>
  <w15:commentEx w15:paraId="76C4395A" w15:done="0"/>
  <w15:commentEx w15:paraId="33AB36AD" w15:done="0"/>
  <w15:commentEx w15:paraId="35283633" w15:done="0"/>
  <w15:commentEx w15:paraId="39F9C2D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6600C3" w14:textId="77777777" w:rsidR="002645E5" w:rsidRDefault="002645E5" w:rsidP="00620133">
      <w:pPr>
        <w:spacing w:after="0" w:line="240" w:lineRule="auto"/>
      </w:pPr>
      <w:r>
        <w:separator/>
      </w:r>
    </w:p>
  </w:endnote>
  <w:endnote w:type="continuationSeparator" w:id="0">
    <w:p w14:paraId="016E4EB3" w14:textId="77777777" w:rsidR="002645E5" w:rsidRDefault="002645E5" w:rsidP="00620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4DFCF2" w14:textId="77777777" w:rsidR="00620133" w:rsidRDefault="0062013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9C398B" w14:textId="77777777" w:rsidR="00620133" w:rsidRDefault="00620133">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EBD925" w14:textId="77777777" w:rsidR="00620133" w:rsidRDefault="0062013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4B3FE4" w14:textId="77777777" w:rsidR="002645E5" w:rsidRDefault="002645E5" w:rsidP="00620133">
      <w:pPr>
        <w:spacing w:after="0" w:line="240" w:lineRule="auto"/>
      </w:pPr>
      <w:r>
        <w:separator/>
      </w:r>
    </w:p>
  </w:footnote>
  <w:footnote w:type="continuationSeparator" w:id="0">
    <w:p w14:paraId="123FC144" w14:textId="77777777" w:rsidR="002645E5" w:rsidRDefault="002645E5" w:rsidP="006201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CA2FE1" w14:textId="77777777" w:rsidR="00620133" w:rsidRDefault="002645E5">
    <w:pPr>
      <w:pStyle w:val="Encabezado"/>
    </w:pPr>
    <w:r>
      <w:rPr>
        <w:noProof/>
      </w:rPr>
      <w:pict w14:anchorId="71F862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209498" o:spid="_x0000_s2050" type="#_x0000_t136" style="position:absolute;margin-left:0;margin-top:0;width:519.2pt;height:103.8pt;rotation:315;z-index:-251655168;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98DAE2" w14:textId="77777777" w:rsidR="00620133" w:rsidRDefault="002645E5">
    <w:pPr>
      <w:pStyle w:val="Encabezado"/>
    </w:pPr>
    <w:r>
      <w:rPr>
        <w:noProof/>
      </w:rPr>
      <w:pict w14:anchorId="60E33C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209499" o:spid="_x0000_s2051" type="#_x0000_t136" style="position:absolute;margin-left:0;margin-top:0;width:519.2pt;height:103.8pt;rotation:315;z-index:-251653120;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0C30B0" w14:textId="77777777" w:rsidR="00620133" w:rsidRDefault="002645E5">
    <w:pPr>
      <w:pStyle w:val="Encabezado"/>
    </w:pPr>
    <w:r>
      <w:rPr>
        <w:noProof/>
      </w:rPr>
      <w:pict w14:anchorId="088AED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209497" o:spid="_x0000_s2049" type="#_x0000_t136" style="position:absolute;margin-left:0;margin-top:0;width:519.2pt;height:103.8pt;rotation:315;z-index:-251657216;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uario de Windows">
    <w15:presenceInfo w15:providerId="None" w15:userId="Usuario de Windows"/>
  </w15:person>
  <w15:person w15:author="Javier Andres Borja Ortiz">
    <w15:presenceInfo w15:providerId="AD" w15:userId="S-1-5-21-273869320-1094921958-1243824655-1147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F96"/>
    <w:rsid w:val="00017662"/>
    <w:rsid w:val="000227EB"/>
    <w:rsid w:val="000835BF"/>
    <w:rsid w:val="000B0F96"/>
    <w:rsid w:val="000C6484"/>
    <w:rsid w:val="00113FE0"/>
    <w:rsid w:val="00133DFE"/>
    <w:rsid w:val="00156FA3"/>
    <w:rsid w:val="001D132E"/>
    <w:rsid w:val="002036FD"/>
    <w:rsid w:val="002046A4"/>
    <w:rsid w:val="00232785"/>
    <w:rsid w:val="00260D6F"/>
    <w:rsid w:val="002645E5"/>
    <w:rsid w:val="002C533D"/>
    <w:rsid w:val="002D2C39"/>
    <w:rsid w:val="002D4938"/>
    <w:rsid w:val="002F6012"/>
    <w:rsid w:val="00322634"/>
    <w:rsid w:val="003E3726"/>
    <w:rsid w:val="004015C4"/>
    <w:rsid w:val="00475609"/>
    <w:rsid w:val="004F4C55"/>
    <w:rsid w:val="004F5EF8"/>
    <w:rsid w:val="00502F75"/>
    <w:rsid w:val="0050513B"/>
    <w:rsid w:val="00546A79"/>
    <w:rsid w:val="005B16D3"/>
    <w:rsid w:val="00620133"/>
    <w:rsid w:val="0062177A"/>
    <w:rsid w:val="00681655"/>
    <w:rsid w:val="0068371F"/>
    <w:rsid w:val="006A6CC3"/>
    <w:rsid w:val="00724EBC"/>
    <w:rsid w:val="00735A8A"/>
    <w:rsid w:val="00776C02"/>
    <w:rsid w:val="0088565C"/>
    <w:rsid w:val="008F5489"/>
    <w:rsid w:val="008F7EA1"/>
    <w:rsid w:val="00916933"/>
    <w:rsid w:val="00920AE1"/>
    <w:rsid w:val="0093535B"/>
    <w:rsid w:val="00962FAF"/>
    <w:rsid w:val="009900DF"/>
    <w:rsid w:val="009A6E69"/>
    <w:rsid w:val="009F5A95"/>
    <w:rsid w:val="00A30434"/>
    <w:rsid w:val="00A33B67"/>
    <w:rsid w:val="00A3708C"/>
    <w:rsid w:val="00A96762"/>
    <w:rsid w:val="00AF7A8B"/>
    <w:rsid w:val="00B0227B"/>
    <w:rsid w:val="00B415EA"/>
    <w:rsid w:val="00B60F73"/>
    <w:rsid w:val="00B66027"/>
    <w:rsid w:val="00BA3CFF"/>
    <w:rsid w:val="00BD75A6"/>
    <w:rsid w:val="00C22048"/>
    <w:rsid w:val="00C651CF"/>
    <w:rsid w:val="00C701B2"/>
    <w:rsid w:val="00C84877"/>
    <w:rsid w:val="00C95B4D"/>
    <w:rsid w:val="00D70244"/>
    <w:rsid w:val="00D84BE3"/>
    <w:rsid w:val="00DD10FB"/>
    <w:rsid w:val="00E171A0"/>
    <w:rsid w:val="00E43EC2"/>
    <w:rsid w:val="00E64802"/>
    <w:rsid w:val="00EC0C32"/>
    <w:rsid w:val="00EE330E"/>
    <w:rsid w:val="00F143DF"/>
    <w:rsid w:val="00F45C50"/>
    <w:rsid w:val="00FB78A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0A8B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20133"/>
    <w:pPr>
      <w:spacing w:after="0" w:line="240" w:lineRule="auto"/>
    </w:pPr>
    <w:rPr>
      <w:rFonts w:ascii="Calibri" w:eastAsia="Calibri" w:hAnsi="Calibri" w:cs="Times New Roman"/>
    </w:rPr>
  </w:style>
  <w:style w:type="paragraph" w:styleId="Encabezado">
    <w:name w:val="header"/>
    <w:basedOn w:val="Normal"/>
    <w:link w:val="EncabezadoCar"/>
    <w:uiPriority w:val="99"/>
    <w:unhideWhenUsed/>
    <w:rsid w:val="0062013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20133"/>
  </w:style>
  <w:style w:type="paragraph" w:styleId="Piedepgina">
    <w:name w:val="footer"/>
    <w:basedOn w:val="Normal"/>
    <w:link w:val="PiedepginaCar"/>
    <w:uiPriority w:val="99"/>
    <w:unhideWhenUsed/>
    <w:rsid w:val="0062013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20133"/>
  </w:style>
  <w:style w:type="character" w:styleId="Refdecomentario">
    <w:name w:val="annotation reference"/>
    <w:basedOn w:val="Fuentedeprrafopredeter"/>
    <w:uiPriority w:val="99"/>
    <w:semiHidden/>
    <w:unhideWhenUsed/>
    <w:rsid w:val="00322634"/>
    <w:rPr>
      <w:sz w:val="16"/>
      <w:szCs w:val="16"/>
    </w:rPr>
  </w:style>
  <w:style w:type="paragraph" w:styleId="Textocomentario">
    <w:name w:val="annotation text"/>
    <w:basedOn w:val="Normal"/>
    <w:link w:val="TextocomentarioCar"/>
    <w:uiPriority w:val="99"/>
    <w:semiHidden/>
    <w:unhideWhenUsed/>
    <w:rsid w:val="0032263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22634"/>
    <w:rPr>
      <w:sz w:val="20"/>
      <w:szCs w:val="20"/>
    </w:rPr>
  </w:style>
  <w:style w:type="paragraph" w:styleId="Asuntodelcomentario">
    <w:name w:val="annotation subject"/>
    <w:basedOn w:val="Textocomentario"/>
    <w:next w:val="Textocomentario"/>
    <w:link w:val="AsuntodelcomentarioCar"/>
    <w:uiPriority w:val="99"/>
    <w:semiHidden/>
    <w:unhideWhenUsed/>
    <w:rsid w:val="00322634"/>
    <w:rPr>
      <w:b/>
      <w:bCs/>
    </w:rPr>
  </w:style>
  <w:style w:type="character" w:customStyle="1" w:styleId="AsuntodelcomentarioCar">
    <w:name w:val="Asunto del comentario Car"/>
    <w:basedOn w:val="TextocomentarioCar"/>
    <w:link w:val="Asuntodelcomentario"/>
    <w:uiPriority w:val="99"/>
    <w:semiHidden/>
    <w:rsid w:val="00322634"/>
    <w:rPr>
      <w:b/>
      <w:bCs/>
      <w:sz w:val="20"/>
      <w:szCs w:val="20"/>
    </w:rPr>
  </w:style>
  <w:style w:type="paragraph" w:styleId="Textodeglobo">
    <w:name w:val="Balloon Text"/>
    <w:basedOn w:val="Normal"/>
    <w:link w:val="TextodegloboCar"/>
    <w:uiPriority w:val="99"/>
    <w:semiHidden/>
    <w:unhideWhenUsed/>
    <w:rsid w:val="0032263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2263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20133"/>
    <w:pPr>
      <w:spacing w:after="0" w:line="240" w:lineRule="auto"/>
    </w:pPr>
    <w:rPr>
      <w:rFonts w:ascii="Calibri" w:eastAsia="Calibri" w:hAnsi="Calibri" w:cs="Times New Roman"/>
    </w:rPr>
  </w:style>
  <w:style w:type="paragraph" w:styleId="Encabezado">
    <w:name w:val="header"/>
    <w:basedOn w:val="Normal"/>
    <w:link w:val="EncabezadoCar"/>
    <w:uiPriority w:val="99"/>
    <w:unhideWhenUsed/>
    <w:rsid w:val="0062013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20133"/>
  </w:style>
  <w:style w:type="paragraph" w:styleId="Piedepgina">
    <w:name w:val="footer"/>
    <w:basedOn w:val="Normal"/>
    <w:link w:val="PiedepginaCar"/>
    <w:uiPriority w:val="99"/>
    <w:unhideWhenUsed/>
    <w:rsid w:val="0062013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20133"/>
  </w:style>
  <w:style w:type="character" w:styleId="Refdecomentario">
    <w:name w:val="annotation reference"/>
    <w:basedOn w:val="Fuentedeprrafopredeter"/>
    <w:uiPriority w:val="99"/>
    <w:semiHidden/>
    <w:unhideWhenUsed/>
    <w:rsid w:val="00322634"/>
    <w:rPr>
      <w:sz w:val="16"/>
      <w:szCs w:val="16"/>
    </w:rPr>
  </w:style>
  <w:style w:type="paragraph" w:styleId="Textocomentario">
    <w:name w:val="annotation text"/>
    <w:basedOn w:val="Normal"/>
    <w:link w:val="TextocomentarioCar"/>
    <w:uiPriority w:val="99"/>
    <w:semiHidden/>
    <w:unhideWhenUsed/>
    <w:rsid w:val="0032263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22634"/>
    <w:rPr>
      <w:sz w:val="20"/>
      <w:szCs w:val="20"/>
    </w:rPr>
  </w:style>
  <w:style w:type="paragraph" w:styleId="Asuntodelcomentario">
    <w:name w:val="annotation subject"/>
    <w:basedOn w:val="Textocomentario"/>
    <w:next w:val="Textocomentario"/>
    <w:link w:val="AsuntodelcomentarioCar"/>
    <w:uiPriority w:val="99"/>
    <w:semiHidden/>
    <w:unhideWhenUsed/>
    <w:rsid w:val="00322634"/>
    <w:rPr>
      <w:b/>
      <w:bCs/>
    </w:rPr>
  </w:style>
  <w:style w:type="character" w:customStyle="1" w:styleId="AsuntodelcomentarioCar">
    <w:name w:val="Asunto del comentario Car"/>
    <w:basedOn w:val="TextocomentarioCar"/>
    <w:link w:val="Asuntodelcomentario"/>
    <w:uiPriority w:val="99"/>
    <w:semiHidden/>
    <w:rsid w:val="00322634"/>
    <w:rPr>
      <w:b/>
      <w:bCs/>
      <w:sz w:val="20"/>
      <w:szCs w:val="20"/>
    </w:rPr>
  </w:style>
  <w:style w:type="paragraph" w:styleId="Textodeglobo">
    <w:name w:val="Balloon Text"/>
    <w:basedOn w:val="Normal"/>
    <w:link w:val="TextodegloboCar"/>
    <w:uiPriority w:val="99"/>
    <w:semiHidden/>
    <w:unhideWhenUsed/>
    <w:rsid w:val="0032263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226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D3CBA-4A81-41C6-BCB3-5EE994250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3570</Words>
  <Characters>19635</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Secretaria de Concejo</cp:lastModifiedBy>
  <cp:revision>2</cp:revision>
  <dcterms:created xsi:type="dcterms:W3CDTF">2020-12-11T03:17:00Z</dcterms:created>
  <dcterms:modified xsi:type="dcterms:W3CDTF">2020-12-11T03:17:00Z</dcterms:modified>
</cp:coreProperties>
</file>