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B61D" w14:textId="77777777" w:rsidR="009E5E67" w:rsidRDefault="0021005C" w:rsidP="0087596C">
      <w:pPr>
        <w:jc w:val="center"/>
        <w:rPr>
          <w:b/>
          <w:sz w:val="28"/>
          <w:szCs w:val="28"/>
        </w:rPr>
      </w:pPr>
      <w:r w:rsidRPr="0087596C">
        <w:rPr>
          <w:b/>
          <w:sz w:val="28"/>
          <w:szCs w:val="28"/>
        </w:rPr>
        <w:t>CONJUNTO HABITACIONAL BLUE WATER.</w:t>
      </w:r>
    </w:p>
    <w:p w14:paraId="49413F71" w14:textId="77777777" w:rsidR="00B479E5" w:rsidRDefault="00B479E5" w:rsidP="0087596C">
      <w:pPr>
        <w:jc w:val="center"/>
        <w:rPr>
          <w:b/>
          <w:sz w:val="28"/>
          <w:szCs w:val="28"/>
        </w:rPr>
      </w:pPr>
    </w:p>
    <w:p w14:paraId="672BA1C6" w14:textId="77777777" w:rsidR="00B479E5" w:rsidRPr="0087596C" w:rsidRDefault="00B479E5" w:rsidP="0087596C">
      <w:pPr>
        <w:jc w:val="center"/>
        <w:rPr>
          <w:b/>
          <w:sz w:val="28"/>
          <w:szCs w:val="28"/>
        </w:rPr>
      </w:pPr>
    </w:p>
    <w:p w14:paraId="0FEA0CF6" w14:textId="77777777" w:rsidR="0021005C" w:rsidRPr="0087596C" w:rsidRDefault="0021005C" w:rsidP="0087596C">
      <w:pPr>
        <w:jc w:val="center"/>
        <w:rPr>
          <w:b/>
        </w:rPr>
      </w:pPr>
    </w:p>
    <w:p w14:paraId="20FFFFA7" w14:textId="77777777" w:rsidR="0021005C" w:rsidRDefault="0021005C" w:rsidP="0087596C">
      <w:pPr>
        <w:jc w:val="center"/>
        <w:rPr>
          <w:b/>
        </w:rPr>
      </w:pPr>
      <w:r w:rsidRPr="0087596C">
        <w:rPr>
          <w:b/>
        </w:rPr>
        <w:t>MEMORIA DESCRIPTIVA.</w:t>
      </w:r>
    </w:p>
    <w:p w14:paraId="17FF6BAF" w14:textId="77777777" w:rsidR="00B479E5" w:rsidRDefault="00B479E5" w:rsidP="0087596C">
      <w:pPr>
        <w:jc w:val="center"/>
        <w:rPr>
          <w:b/>
        </w:rPr>
      </w:pPr>
    </w:p>
    <w:p w14:paraId="3CD2CD06" w14:textId="77777777" w:rsidR="00B479E5" w:rsidRPr="0087596C" w:rsidRDefault="00B479E5" w:rsidP="0087596C">
      <w:pPr>
        <w:jc w:val="center"/>
        <w:rPr>
          <w:b/>
        </w:rPr>
      </w:pPr>
    </w:p>
    <w:p w14:paraId="7E103EB6" w14:textId="77777777" w:rsidR="0021005C" w:rsidRDefault="001513CF">
      <w:pPr>
        <w:rPr>
          <w:b/>
        </w:rPr>
      </w:pPr>
      <w:r w:rsidRPr="001513CF">
        <w:rPr>
          <w:b/>
        </w:rPr>
        <w:t>MEMORIA HISTORICA DEL PROYECTO.</w:t>
      </w:r>
    </w:p>
    <w:p w14:paraId="5042BCA9" w14:textId="77777777" w:rsidR="00B479E5" w:rsidRPr="001513CF" w:rsidRDefault="00B479E5">
      <w:pPr>
        <w:rPr>
          <w:b/>
        </w:rPr>
      </w:pPr>
    </w:p>
    <w:p w14:paraId="2B4C72A4" w14:textId="3438B491" w:rsidR="001D0F76" w:rsidRDefault="0021005C" w:rsidP="0087596C">
      <w:pPr>
        <w:jc w:val="both"/>
      </w:pPr>
      <w:r>
        <w:t xml:space="preserve">El Conjunto habitacional Blue </w:t>
      </w:r>
      <w:proofErr w:type="spellStart"/>
      <w:r>
        <w:t>Water</w:t>
      </w:r>
      <w:proofErr w:type="spellEnd"/>
      <w:r>
        <w:t xml:space="preserve"> es un conjunto de 12 unidades de vivienda de 2 plantas que se encuentra implantado en el predio 371971 en la Parroquia San Antonio de Pichincha, </w:t>
      </w:r>
      <w:r w:rsidR="000A3C0A">
        <w:t xml:space="preserve">el  </w:t>
      </w:r>
      <w:r>
        <w:t xml:space="preserve"> conjunto posee planos arquitectónicos aprobados originalmente el 27 de Diciembre de 2002 con informe de aprobación 395 </w:t>
      </w:r>
      <w:r w:rsidR="00764447">
        <w:t xml:space="preserve"> </w:t>
      </w:r>
      <w:r>
        <w:t>, sin embargo como no se obtuvo el permiso de construcción respectivo, estos planos perdieron validez.</w:t>
      </w:r>
    </w:p>
    <w:p w14:paraId="2ED6CFDA" w14:textId="5CA83E91" w:rsidR="001D0F76" w:rsidRDefault="001D0F76" w:rsidP="0087596C">
      <w:pPr>
        <w:jc w:val="both"/>
      </w:pPr>
      <w:r>
        <w:t>El conjunto se encuentra implantado en una zona residencial de baja densidad, donde predominan las viviendas de carácter popular masivas</w:t>
      </w:r>
      <w:r w:rsidR="009B57E4">
        <w:t xml:space="preserve">, </w:t>
      </w:r>
      <w:r>
        <w:t xml:space="preserve"> así como algunas pequeñas industrias que funcionan desde hace años.</w:t>
      </w:r>
      <w:r w:rsidR="00834CC4">
        <w:t xml:space="preserve"> Se adjunta grafico de implantación del proyecto.</w:t>
      </w:r>
    </w:p>
    <w:p w14:paraId="01F0A29C" w14:textId="19A14367" w:rsidR="001D0F76" w:rsidRDefault="00834CC4" w:rsidP="0087596C">
      <w:pPr>
        <w:jc w:val="both"/>
      </w:pPr>
      <w:r>
        <w:t xml:space="preserve"> </w:t>
      </w:r>
    </w:p>
    <w:p w14:paraId="06486A6D" w14:textId="31C8D044" w:rsidR="0087596C" w:rsidRDefault="001D0F76" w:rsidP="0087596C">
      <w:pPr>
        <w:jc w:val="both"/>
      </w:pPr>
      <w:r>
        <w:t xml:space="preserve">A una distancia de 1,6 KM del conjunto en dirección al Norte (ver mapa adjunto) se encuentra ubicado el Pucará de </w:t>
      </w:r>
      <w:proofErr w:type="spellStart"/>
      <w:r>
        <w:t>Rumicucho</w:t>
      </w:r>
      <w:proofErr w:type="spellEnd"/>
      <w:r>
        <w:t>, el cual se compone de muros y estructura</w:t>
      </w:r>
      <w:r w:rsidR="0087596C">
        <w:t>s</w:t>
      </w:r>
      <w:r>
        <w:t xml:space="preserve"> de </w:t>
      </w:r>
      <w:proofErr w:type="spellStart"/>
      <w:r>
        <w:t>pìedra</w:t>
      </w:r>
      <w:proofErr w:type="spellEnd"/>
      <w:r>
        <w:t xml:space="preserve"> que fueron construidos por los Caranquis e Incas, los vestigios culturales </w:t>
      </w:r>
      <w:proofErr w:type="spellStart"/>
      <w:r>
        <w:t>mas</w:t>
      </w:r>
      <w:proofErr w:type="spellEnd"/>
      <w:r>
        <w:t xml:space="preserve"> importantes registran una variedad de formas cerámicas para uso </w:t>
      </w:r>
      <w:proofErr w:type="spellStart"/>
      <w:r>
        <w:t>sobretodo</w:t>
      </w:r>
      <w:proofErr w:type="spellEnd"/>
      <w:r>
        <w:t xml:space="preserve"> doméstico, (platos, cuencos, ollas),  así como cerámica </w:t>
      </w:r>
      <w:proofErr w:type="spellStart"/>
      <w:r>
        <w:t>mas</w:t>
      </w:r>
      <w:proofErr w:type="spellEnd"/>
      <w:r>
        <w:t xml:space="preserve"> fina utilizada por los Incas (</w:t>
      </w:r>
      <w:proofErr w:type="spellStart"/>
      <w:r>
        <w:t>aribalos</w:t>
      </w:r>
      <w:proofErr w:type="spellEnd"/>
      <w:r>
        <w:t xml:space="preserve">, ollas de 1 pie, ollas de 2 asas, platos) así como cerámica de filiación Panzaleo.  </w:t>
      </w:r>
      <w:proofErr w:type="spellStart"/>
      <w:r>
        <w:t>Tambien</w:t>
      </w:r>
      <w:proofErr w:type="spellEnd"/>
      <w:r>
        <w:t xml:space="preserve"> se registran objetos </w:t>
      </w:r>
      <w:proofErr w:type="spellStart"/>
      <w:r>
        <w:t>oseos</w:t>
      </w:r>
      <w:proofErr w:type="spellEnd"/>
      <w:r>
        <w:t xml:space="preserve"> de huesos de llama como agujas, tupos, flautas, cucharas. Mientras que entre los objetos de piedra se encuentran boleadoras, martillos, pulidores y percutores.</w:t>
      </w:r>
    </w:p>
    <w:p w14:paraId="2327830F" w14:textId="77777777" w:rsidR="0087596C" w:rsidRDefault="0087596C" w:rsidP="0087596C">
      <w:pPr>
        <w:jc w:val="both"/>
      </w:pPr>
      <w:r>
        <w:t xml:space="preserve">Morfológicamente el conjunto habitacional Blue </w:t>
      </w:r>
      <w:proofErr w:type="spellStart"/>
      <w:r>
        <w:t>Water</w:t>
      </w:r>
      <w:proofErr w:type="spellEnd"/>
      <w:r>
        <w:t xml:space="preserve"> </w:t>
      </w:r>
      <w:r w:rsidR="000A3C0A">
        <w:t>posee</w:t>
      </w:r>
      <w:r>
        <w:t xml:space="preserve"> una construcción de hormigón armado, mampostería de bloque y cubierta inclinada</w:t>
      </w:r>
      <w:r w:rsidR="001513CF">
        <w:t xml:space="preserve"> de </w:t>
      </w:r>
      <w:proofErr w:type="spellStart"/>
      <w:r w:rsidR="001513CF">
        <w:t>hormigon</w:t>
      </w:r>
      <w:proofErr w:type="spellEnd"/>
      <w:r>
        <w:t xml:space="preserve"> de acuerdo a la morfología predominante de la zona según se puede apreciar en las fotografías adjuntas.</w:t>
      </w:r>
    </w:p>
    <w:p w14:paraId="3DDB976A" w14:textId="271054AF" w:rsidR="002C6E19" w:rsidRDefault="00A6727E" w:rsidP="0087596C">
      <w:pPr>
        <w:jc w:val="both"/>
      </w:pPr>
      <w:r>
        <w:t>El</w:t>
      </w:r>
      <w:r w:rsidR="0087596C">
        <w:t xml:space="preserve"> Conjunto Habitacional </w:t>
      </w:r>
      <w:r>
        <w:t xml:space="preserve"> </w:t>
      </w:r>
      <w:r w:rsidR="0087596C">
        <w:t xml:space="preserve"> </w:t>
      </w:r>
      <w:r>
        <w:t xml:space="preserve"> </w:t>
      </w:r>
      <w:r w:rsidR="0087596C">
        <w:t xml:space="preserve"> </w:t>
      </w:r>
      <w:r>
        <w:t xml:space="preserve"> </w:t>
      </w:r>
      <w:r w:rsidR="0087596C">
        <w:t xml:space="preserve"> se encuentra</w:t>
      </w:r>
      <w:r>
        <w:t xml:space="preserve"> </w:t>
      </w:r>
      <w:r w:rsidR="0087596C">
        <w:t xml:space="preserve"> a</w:t>
      </w:r>
      <w:r w:rsidR="000A3C0A">
        <w:t xml:space="preserve"> </w:t>
      </w:r>
      <w:r w:rsidR="0087596C">
        <w:t>1,6 km en línea recta y 2,4 según las vías existentes</w:t>
      </w:r>
      <w:r>
        <w:t xml:space="preserve"> de las ruinas de </w:t>
      </w:r>
      <w:proofErr w:type="spellStart"/>
      <w:r>
        <w:t>Rumicucho</w:t>
      </w:r>
      <w:proofErr w:type="spellEnd"/>
      <w:r>
        <w:t>.</w:t>
      </w:r>
      <w:r w:rsidR="007A15FD">
        <w:t xml:space="preserve"> </w:t>
      </w:r>
      <w:r w:rsidR="000A3C0A">
        <w:t xml:space="preserve"> M</w:t>
      </w:r>
      <w:r w:rsidR="007A15FD">
        <w:t xml:space="preserve">orfológicamente el conjunto ya existe desde hace </w:t>
      </w:r>
      <w:r w:rsidR="00E25BD5">
        <w:t>15</w:t>
      </w:r>
      <w:r w:rsidR="007A15FD">
        <w:t xml:space="preserve"> años por lo que </w:t>
      </w:r>
      <w:r w:rsidR="000A3C0A">
        <w:t>no se producirán alteraciones visuales nuevas en el entorno.</w:t>
      </w:r>
    </w:p>
    <w:p w14:paraId="388D9611" w14:textId="77777777" w:rsidR="00417FB2" w:rsidRDefault="00417FB2" w:rsidP="0087596C">
      <w:pPr>
        <w:jc w:val="both"/>
      </w:pPr>
    </w:p>
    <w:p w14:paraId="2C4C837E" w14:textId="77777777" w:rsidR="001513CF" w:rsidRDefault="001513CF" w:rsidP="0087596C">
      <w:pPr>
        <w:jc w:val="both"/>
      </w:pPr>
    </w:p>
    <w:p w14:paraId="0E5D4547" w14:textId="77777777" w:rsidR="001513CF" w:rsidRPr="002C6E19" w:rsidRDefault="001513CF" w:rsidP="0087596C">
      <w:pPr>
        <w:jc w:val="both"/>
        <w:rPr>
          <w:b/>
        </w:rPr>
      </w:pPr>
      <w:r w:rsidRPr="002C6E19">
        <w:rPr>
          <w:b/>
        </w:rPr>
        <w:lastRenderedPageBreak/>
        <w:t>ANALISIS Y DIAGNOSTICO.</w:t>
      </w:r>
    </w:p>
    <w:p w14:paraId="2B3779BB" w14:textId="77777777" w:rsidR="001513CF" w:rsidRDefault="001513CF" w:rsidP="0087596C">
      <w:pPr>
        <w:jc w:val="both"/>
      </w:pPr>
    </w:p>
    <w:p w14:paraId="0A45B29C" w14:textId="0021ADAC" w:rsidR="00933621" w:rsidRDefault="001513CF" w:rsidP="0087596C">
      <w:pPr>
        <w:jc w:val="both"/>
      </w:pPr>
      <w:r>
        <w:t>Por trat</w:t>
      </w:r>
      <w:r w:rsidR="00480AE4">
        <w:t>ar</w:t>
      </w:r>
      <w:r>
        <w:t xml:space="preserve">se de una construcción de hormigón armado que se </w:t>
      </w:r>
      <w:proofErr w:type="spellStart"/>
      <w:r>
        <w:t>realiz</w:t>
      </w:r>
      <w:r w:rsidR="00417FB2">
        <w:t>o</w:t>
      </w:r>
      <w:proofErr w:type="spellEnd"/>
      <w:r>
        <w:t xml:space="preserve"> hace aproximadamente 1</w:t>
      </w:r>
      <w:r w:rsidR="00E25BD5">
        <w:t>5</w:t>
      </w:r>
      <w:r>
        <w:t xml:space="preserve"> años, y dadas las condiciones climáticas de San Antonio de Pichincha, es decir un clima seco, las estructuras presentan u</w:t>
      </w:r>
      <w:r w:rsidR="00E25BD5">
        <w:t>n</w:t>
      </w:r>
      <w:r>
        <w:t xml:space="preserve"> grado de conservación muy bueno, pues no se evidencia la presencia de fisuras, asentamientos, humedades o filtraciones.</w:t>
      </w:r>
      <w:r w:rsidR="00E25BD5">
        <w:t xml:space="preserve"> (Por este motivo no se presenta planos de patologías</w:t>
      </w:r>
      <w:r w:rsidR="00B479E5">
        <w:t xml:space="preserve"> ni de </w:t>
      </w:r>
      <w:proofErr w:type="spellStart"/>
      <w:r w:rsidR="00B479E5">
        <w:t>intervencion</w:t>
      </w:r>
      <w:proofErr w:type="spellEnd"/>
      <w:r w:rsidR="00E25BD5">
        <w:t>, puesto que no amerita) .</w:t>
      </w:r>
      <w:r>
        <w:t xml:space="preserve"> </w:t>
      </w:r>
      <w:proofErr w:type="spellStart"/>
      <w:r w:rsidR="00C45F22">
        <w:t>Ademas</w:t>
      </w:r>
      <w:proofErr w:type="spellEnd"/>
      <w:r w:rsidR="00C45F22">
        <w:t xml:space="preserve"> están implantadas en bloques pareados con juntas de dilatación cada 2 viviendas por lo que no han sufrido desplazamientos </w:t>
      </w:r>
      <w:r w:rsidR="00B479E5">
        <w:t xml:space="preserve">estructurales </w:t>
      </w:r>
      <w:r w:rsidR="00C45F22">
        <w:t>horizontales ni verticales.</w:t>
      </w:r>
    </w:p>
    <w:p w14:paraId="2EE1BC93" w14:textId="5580AADF" w:rsidR="000D69E3" w:rsidRDefault="000D69E3" w:rsidP="0087596C">
      <w:pPr>
        <w:jc w:val="both"/>
      </w:pPr>
    </w:p>
    <w:p w14:paraId="44280248" w14:textId="4DEC52C1" w:rsidR="009B57E4" w:rsidRDefault="009B57E4" w:rsidP="0087596C">
      <w:pPr>
        <w:jc w:val="both"/>
      </w:pPr>
    </w:p>
    <w:p w14:paraId="7E2FA4B4" w14:textId="77777777" w:rsidR="009B57E4" w:rsidRDefault="009B57E4" w:rsidP="0087596C">
      <w:pPr>
        <w:jc w:val="both"/>
      </w:pPr>
    </w:p>
    <w:p w14:paraId="250C2C32" w14:textId="77777777" w:rsidR="000D69E3" w:rsidRDefault="000D69E3" w:rsidP="0087596C">
      <w:pPr>
        <w:jc w:val="both"/>
      </w:pPr>
    </w:p>
    <w:p w14:paraId="03B04B3F" w14:textId="77777777" w:rsidR="009B57E4" w:rsidRDefault="009B57E4" w:rsidP="0087596C">
      <w:pPr>
        <w:jc w:val="both"/>
      </w:pPr>
    </w:p>
    <w:p w14:paraId="5F083701" w14:textId="04CE917E" w:rsidR="000D69E3" w:rsidRDefault="000D69E3" w:rsidP="0087596C">
      <w:pPr>
        <w:jc w:val="both"/>
      </w:pPr>
      <w:r>
        <w:rPr>
          <w:noProof/>
          <w:lang w:eastAsia="es-ES"/>
        </w:rPr>
        <w:drawing>
          <wp:inline distT="0" distB="0" distL="0" distR="0" wp14:anchorId="345FEE3D" wp14:editId="5F437592">
            <wp:extent cx="5400040" cy="302450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ERO OES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7401" w14:textId="77777777" w:rsidR="009B57E4" w:rsidRDefault="009B57E4" w:rsidP="0087596C">
      <w:pPr>
        <w:jc w:val="both"/>
      </w:pPr>
    </w:p>
    <w:p w14:paraId="6184495D" w14:textId="2AC2DFE5" w:rsidR="000D69E3" w:rsidRDefault="00834CC4" w:rsidP="0087596C">
      <w:pPr>
        <w:jc w:val="both"/>
      </w:pPr>
      <w:r>
        <w:t>Se</w:t>
      </w:r>
      <w:r w:rsidR="00C45F22">
        <w:t xml:space="preserve"> </w:t>
      </w:r>
      <w:r>
        <w:t xml:space="preserve">adjunta un cuadro del estado general de cada una de las 12 viviendas, existiendo 8 viviendas con </w:t>
      </w:r>
      <w:r w:rsidR="009B57E4">
        <w:t xml:space="preserve">2 </w:t>
      </w:r>
      <w:r>
        <w:t xml:space="preserve">losas y mampostería concluidas, 2 viviendas con losas pero sin mamposterías concluidas y 2 viviendas con solamente una losa de entrepiso concluidas.  En el cuadro mencionado se detalla el estado individual de cada casa. </w:t>
      </w:r>
      <w:r w:rsidR="00B74DDD">
        <w:t xml:space="preserve"> Se corrobora esta información con la memoria fotografía particular de cada una de las 12 viviendas.</w:t>
      </w:r>
    </w:p>
    <w:p w14:paraId="1114263E" w14:textId="77777777" w:rsidR="00417FB2" w:rsidRDefault="00417FB2" w:rsidP="0087596C">
      <w:pPr>
        <w:jc w:val="both"/>
      </w:pPr>
    </w:p>
    <w:p w14:paraId="4A2EC54D" w14:textId="77777777" w:rsidR="00302B98" w:rsidRDefault="00302B98" w:rsidP="0087596C">
      <w:pPr>
        <w:jc w:val="both"/>
      </w:pPr>
    </w:p>
    <w:p w14:paraId="5E53A978" w14:textId="77777777" w:rsidR="00302B98" w:rsidRPr="00302B98" w:rsidRDefault="00302B98" w:rsidP="0087596C">
      <w:pPr>
        <w:jc w:val="both"/>
        <w:rPr>
          <w:b/>
          <w:bCs/>
        </w:rPr>
      </w:pPr>
      <w:r w:rsidRPr="00302B98">
        <w:rPr>
          <w:b/>
          <w:bCs/>
        </w:rPr>
        <w:lastRenderedPageBreak/>
        <w:t>PROCEDIMIENTO DE INTERVENCION.</w:t>
      </w:r>
    </w:p>
    <w:p w14:paraId="77AD9497" w14:textId="77777777" w:rsidR="00302B98" w:rsidRDefault="00302B98" w:rsidP="0087596C">
      <w:pPr>
        <w:jc w:val="both"/>
      </w:pPr>
    </w:p>
    <w:p w14:paraId="5B935262" w14:textId="0C1E3928" w:rsidR="0087596C" w:rsidRDefault="00972302" w:rsidP="006B7DEE">
      <w:pPr>
        <w:jc w:val="both"/>
      </w:pPr>
      <w:r>
        <w:t xml:space="preserve"> Como se ha descrito en el predio se encuentran implantadas 12 viviendas de </w:t>
      </w:r>
      <w:proofErr w:type="spellStart"/>
      <w:r>
        <w:t>hormigon</w:t>
      </w:r>
      <w:proofErr w:type="spellEnd"/>
      <w:r>
        <w:t xml:space="preserve"> armado, las cuales se constituyen en elementos inamovibles, por lo que la presente intervención tiene por objetivo adaptar los requerimientos de la normativa actual y vigente  a las construcciones </w:t>
      </w:r>
      <w:proofErr w:type="spellStart"/>
      <w:r w:rsidR="00103F2E">
        <w:t>exitentes</w:t>
      </w:r>
      <w:proofErr w:type="spellEnd"/>
      <w:r w:rsidR="00103F2E">
        <w:t>-</w:t>
      </w:r>
    </w:p>
    <w:p w14:paraId="438CB0E5" w14:textId="01612EF3" w:rsidR="00C73DA0" w:rsidRDefault="00972302" w:rsidP="006B7DEE">
      <w:pPr>
        <w:jc w:val="both"/>
      </w:pPr>
      <w:r>
        <w:t xml:space="preserve">En términos de </w:t>
      </w:r>
      <w:proofErr w:type="spellStart"/>
      <w:r>
        <w:t>zonificacion</w:t>
      </w:r>
      <w:proofErr w:type="spellEnd"/>
      <w:r>
        <w:t xml:space="preserve"> interna las viviendas se ubican en las franjas</w:t>
      </w:r>
      <w:r w:rsidR="00D22FC7">
        <w:t xml:space="preserve"> de los linderos longitudinales este y oeste del predio por lo que se propone un ingreso vial </w:t>
      </w:r>
      <w:r w:rsidR="00B53920">
        <w:t xml:space="preserve">único </w:t>
      </w:r>
      <w:r w:rsidR="00103F2E">
        <w:t xml:space="preserve">y centralizado </w:t>
      </w:r>
      <w:r w:rsidR="00D22FC7">
        <w:t>en el lindero norte</w:t>
      </w:r>
      <w:r w:rsidR="00B53920">
        <w:t xml:space="preserve"> en la calle s/n</w:t>
      </w:r>
      <w:r w:rsidR="00D22FC7">
        <w:t xml:space="preserve"> el cual tiene la función de vincular la circulación vehicular y peatonal a cada una de las 12 viviendas. </w:t>
      </w:r>
      <w:r w:rsidR="00417FB2">
        <w:t xml:space="preserve"> Desde esta </w:t>
      </w:r>
      <w:proofErr w:type="spellStart"/>
      <w:r w:rsidR="00417FB2">
        <w:t>via</w:t>
      </w:r>
      <w:proofErr w:type="spellEnd"/>
      <w:r w:rsidR="00417FB2">
        <w:t xml:space="preserve"> central se plantean franjas de circulación peatonal a</w:t>
      </w:r>
      <w:r w:rsidR="00D22FC7">
        <w:t xml:space="preserve"> </w:t>
      </w:r>
      <w:r w:rsidR="00417FB2">
        <w:t>l</w:t>
      </w:r>
      <w:r w:rsidR="00D22FC7">
        <w:t xml:space="preserve">as viviendas 1 hasta la 8 tienen además sus propios ingresos peatonales desde la </w:t>
      </w:r>
      <w:proofErr w:type="spellStart"/>
      <w:r w:rsidR="00D22FC7">
        <w:t>via</w:t>
      </w:r>
      <w:proofErr w:type="spellEnd"/>
      <w:r w:rsidR="00D22FC7">
        <w:t xml:space="preserve"> </w:t>
      </w:r>
      <w:r w:rsidR="00B53920">
        <w:t xml:space="preserve">exterior es decir desde la calle </w:t>
      </w:r>
      <w:proofErr w:type="spellStart"/>
      <w:r w:rsidR="00B53920">
        <w:t>Jose</w:t>
      </w:r>
      <w:proofErr w:type="spellEnd"/>
      <w:r w:rsidR="00B53920">
        <w:t xml:space="preserve"> Azañero.</w:t>
      </w:r>
      <w:r w:rsidR="00C73DA0">
        <w:t xml:space="preserve"> A las viviendas 9 a 12 esta </w:t>
      </w:r>
      <w:proofErr w:type="spellStart"/>
      <w:r w:rsidR="00C73DA0">
        <w:t>via</w:t>
      </w:r>
      <w:proofErr w:type="spellEnd"/>
      <w:r w:rsidR="00C73DA0">
        <w:t xml:space="preserve"> interna vincula directamente los estacionamientos y los ingresos </w:t>
      </w:r>
      <w:proofErr w:type="spellStart"/>
      <w:r w:rsidR="00C73DA0">
        <w:t>peatoanles</w:t>
      </w:r>
      <w:proofErr w:type="spellEnd"/>
      <w:r w:rsidR="00C73DA0">
        <w:t>.</w:t>
      </w:r>
    </w:p>
    <w:p w14:paraId="73550BAB" w14:textId="6B6602F7" w:rsidR="00D22FC7" w:rsidRDefault="00D22FC7" w:rsidP="006B7DEE">
      <w:pPr>
        <w:jc w:val="both"/>
      </w:pPr>
      <w:r>
        <w:t xml:space="preserve">En el planteamiento original se planteaba que las  casa 1 hasta la 8 tengan los estacionamientos </w:t>
      </w:r>
      <w:r w:rsidR="00B53920">
        <w:t xml:space="preserve">con acceso directo desde la calle </w:t>
      </w:r>
      <w:proofErr w:type="spellStart"/>
      <w:r w:rsidR="00B53920">
        <w:t>Jose</w:t>
      </w:r>
      <w:proofErr w:type="spellEnd"/>
      <w:r w:rsidR="00B53920">
        <w:t xml:space="preserve"> Azañero, pero como este planteamiento contraviene a la normativa actual pues supera el 40% del frente del predio, estos estacionamientos se trasladan </w:t>
      </w:r>
      <w:r w:rsidR="00055307">
        <w:t xml:space="preserve"> hacia la zona interior este del predio.</w:t>
      </w:r>
    </w:p>
    <w:p w14:paraId="41796ED5" w14:textId="1AAF4C7C" w:rsidR="00055307" w:rsidRDefault="00055307" w:rsidP="006B7DEE">
      <w:pPr>
        <w:jc w:val="both"/>
      </w:pPr>
      <w:r>
        <w:t>Como obra nueva se plantea la implantación de la casa comunal adosada a la casa</w:t>
      </w:r>
      <w:r w:rsidR="00103F2E">
        <w:t xml:space="preserve"> 10 para dar cumplimiento a los requerimientos actuales de propiedad horizontal, esta casa comunal conserva la misma morfología de las 12 viviendas existentes, es decir mampostería enlucida y cubierta inclinada de </w:t>
      </w:r>
      <w:proofErr w:type="spellStart"/>
      <w:r w:rsidR="00103F2E">
        <w:t>hormigon</w:t>
      </w:r>
      <w:proofErr w:type="spellEnd"/>
      <w:r w:rsidR="00103F2E">
        <w:t xml:space="preserve"> recubierta con teja rojiza.</w:t>
      </w:r>
      <w:r w:rsidR="00FB65B1">
        <w:t xml:space="preserve"> Existe también un área verde comunal acorde a las exigencias actuales.</w:t>
      </w:r>
    </w:p>
    <w:p w14:paraId="4B86A2D7" w14:textId="62BD5DC7" w:rsidR="0083470F" w:rsidRDefault="0083470F" w:rsidP="006B7DEE">
      <w:pPr>
        <w:jc w:val="both"/>
      </w:pPr>
      <w:r>
        <w:t xml:space="preserve">Para conservar las características morfológicas de las construcciones del sector se plantea un acabado de paredes estucadas y pintadas en blanco, con cubierta de teja rojiza sobrepuesta sobre la losa inclinada existente. </w:t>
      </w:r>
      <w:proofErr w:type="spellStart"/>
      <w:r>
        <w:t>Ademas</w:t>
      </w:r>
      <w:proofErr w:type="spellEnd"/>
      <w:r>
        <w:t xml:space="preserve"> las paredes de los patios posteriores serán de baja altura (1,20 m.) para lograr una integración visual del conjunto</w:t>
      </w:r>
      <w:r w:rsidR="00FB65B1">
        <w:t xml:space="preserve"> evitando el encerramiento de espacios.</w:t>
      </w:r>
    </w:p>
    <w:p w14:paraId="7DEACCCA" w14:textId="5A60566C" w:rsidR="00103F2E" w:rsidRDefault="00103F2E" w:rsidP="006B7DEE">
      <w:pPr>
        <w:jc w:val="both"/>
      </w:pPr>
      <w:r>
        <w:t xml:space="preserve">De esta manera se propone un planteamiento funcional que responda a las necesidades actuales que cumpla con los requerimientos comunales de áreas verdes, sitios comunales, ingreso controlado por medio de una garita y </w:t>
      </w:r>
      <w:proofErr w:type="spellStart"/>
      <w:r>
        <w:t>deposito</w:t>
      </w:r>
      <w:proofErr w:type="spellEnd"/>
      <w:r>
        <w:t xml:space="preserve"> de basura.</w:t>
      </w:r>
    </w:p>
    <w:p w14:paraId="3CE05443" w14:textId="71CBC6B2" w:rsidR="006B7DEE" w:rsidRDefault="006B7DEE" w:rsidP="006B7DEE">
      <w:pPr>
        <w:jc w:val="both"/>
      </w:pPr>
      <w:r>
        <w:t>Referente al proceso constructivo los pasos a seguirse son..</w:t>
      </w:r>
    </w:p>
    <w:p w14:paraId="3192A163" w14:textId="61461D38" w:rsidR="006B7DEE" w:rsidRDefault="006B7DEE" w:rsidP="006B7DEE">
      <w:pPr>
        <w:jc w:val="both"/>
      </w:pPr>
    </w:p>
    <w:p w14:paraId="59DBC768" w14:textId="477F0869" w:rsidR="006B7DEE" w:rsidRDefault="006B7DEE" w:rsidP="006B7DEE">
      <w:pPr>
        <w:pStyle w:val="Prrafodelista"/>
        <w:numPr>
          <w:ilvl w:val="0"/>
          <w:numId w:val="2"/>
        </w:numPr>
        <w:jc w:val="both"/>
      </w:pPr>
      <w:r>
        <w:t>Limpieza general de malezas y escombros existentes.</w:t>
      </w:r>
    </w:p>
    <w:p w14:paraId="6F7274EA" w14:textId="768FAFA9" w:rsidR="00B80BE6" w:rsidRDefault="00B80BE6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Construccion</w:t>
      </w:r>
      <w:proofErr w:type="spellEnd"/>
      <w:r>
        <w:t xml:space="preserve"> de cerramiento perimetral en los </w:t>
      </w:r>
      <w:r w:rsidR="008062A4">
        <w:t>tramos inexistentes.</w:t>
      </w:r>
      <w:r>
        <w:t>.</w:t>
      </w:r>
    </w:p>
    <w:p w14:paraId="6DECE276" w14:textId="33120B28" w:rsidR="006B7DEE" w:rsidRDefault="006B7DEE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Fundicion</w:t>
      </w:r>
      <w:proofErr w:type="spellEnd"/>
      <w:r>
        <w:t xml:space="preserve"> de losas inclinadas de cubierta en las casas 11 y 12</w:t>
      </w:r>
    </w:p>
    <w:p w14:paraId="5642BF9E" w14:textId="591F65F2" w:rsidR="006B7DEE" w:rsidRDefault="001C493A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Mamposterias</w:t>
      </w:r>
      <w:proofErr w:type="spellEnd"/>
      <w:r>
        <w:t xml:space="preserve"> de bloque faltantes en todas las construcciones.</w:t>
      </w:r>
    </w:p>
    <w:p w14:paraId="2496EB61" w14:textId="32936488" w:rsidR="001C493A" w:rsidRDefault="001C493A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Construccion</w:t>
      </w:r>
      <w:proofErr w:type="spellEnd"/>
      <w:r>
        <w:t xml:space="preserve"> de obra civil de la sala comunal, con todos los procesos en secuencia, cimentación, columnas, contrapiso, losa de cubierta y mampostería.</w:t>
      </w:r>
    </w:p>
    <w:p w14:paraId="5B849158" w14:textId="6BFCEC3C" w:rsidR="00B80BE6" w:rsidRDefault="00B80BE6" w:rsidP="006B7DEE">
      <w:pPr>
        <w:pStyle w:val="Prrafodelista"/>
        <w:numPr>
          <w:ilvl w:val="0"/>
          <w:numId w:val="2"/>
        </w:numPr>
        <w:jc w:val="both"/>
      </w:pPr>
      <w:r>
        <w:lastRenderedPageBreak/>
        <w:t>Instalaciones eléctricas y sanitarias interiores.</w:t>
      </w:r>
    </w:p>
    <w:p w14:paraId="5E5FD066" w14:textId="1A304587" w:rsidR="00B80BE6" w:rsidRDefault="00B80BE6" w:rsidP="006B7DEE">
      <w:pPr>
        <w:pStyle w:val="Prrafodelista"/>
        <w:numPr>
          <w:ilvl w:val="0"/>
          <w:numId w:val="2"/>
        </w:numPr>
        <w:jc w:val="both"/>
      </w:pPr>
      <w:r>
        <w:t>Enlucidos horizontales y verticales en todas las construcciones.</w:t>
      </w:r>
    </w:p>
    <w:p w14:paraId="48E81E9D" w14:textId="7CF293EA" w:rsidR="00B80BE6" w:rsidRDefault="00B80BE6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Colocacion</w:t>
      </w:r>
      <w:proofErr w:type="spellEnd"/>
      <w:r>
        <w:t xml:space="preserve"> de ventanas y puertas exteriores en todas las construcciones.</w:t>
      </w:r>
    </w:p>
    <w:p w14:paraId="0121640F" w14:textId="2B997975" w:rsidR="00B80BE6" w:rsidRDefault="00B80BE6" w:rsidP="006B7DEE">
      <w:pPr>
        <w:pStyle w:val="Prrafodelista"/>
        <w:numPr>
          <w:ilvl w:val="0"/>
          <w:numId w:val="2"/>
        </w:numPr>
        <w:jc w:val="both"/>
      </w:pPr>
      <w:r>
        <w:t>Estucado interior y exterior de todas las construcciones.</w:t>
      </w:r>
    </w:p>
    <w:p w14:paraId="39D55086" w14:textId="333CEDED" w:rsidR="00B80BE6" w:rsidRDefault="00B80BE6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Colocacion</w:t>
      </w:r>
      <w:proofErr w:type="spellEnd"/>
      <w:r>
        <w:t xml:space="preserve"> de recubrimientos de pisos y paredes.</w:t>
      </w:r>
    </w:p>
    <w:p w14:paraId="43807849" w14:textId="43377D6F" w:rsidR="00B80BE6" w:rsidRDefault="00B80BE6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Fabricacion</w:t>
      </w:r>
      <w:proofErr w:type="spellEnd"/>
      <w:r>
        <w:t xml:space="preserve"> de muebles, closets y puertas interiores.</w:t>
      </w:r>
    </w:p>
    <w:p w14:paraId="42D3E64A" w14:textId="28D4D74D" w:rsidR="002958F0" w:rsidRDefault="002958F0" w:rsidP="006B7DEE">
      <w:pPr>
        <w:pStyle w:val="Prrafodelista"/>
        <w:numPr>
          <w:ilvl w:val="0"/>
          <w:numId w:val="2"/>
        </w:numPr>
        <w:jc w:val="both"/>
      </w:pPr>
      <w:r>
        <w:t>Patios interiores de cada casa con sus respectivas instalaciones.</w:t>
      </w:r>
    </w:p>
    <w:p w14:paraId="085465F0" w14:textId="782E7DD5" w:rsidR="002958F0" w:rsidRDefault="002958F0" w:rsidP="006B7DEE">
      <w:pPr>
        <w:pStyle w:val="Prrafodelista"/>
        <w:numPr>
          <w:ilvl w:val="0"/>
          <w:numId w:val="2"/>
        </w:numPr>
        <w:jc w:val="both"/>
      </w:pPr>
      <w:proofErr w:type="spellStart"/>
      <w:r>
        <w:t>Via</w:t>
      </w:r>
      <w:proofErr w:type="spellEnd"/>
      <w:r>
        <w:t xml:space="preserve"> interior adoquinada incluyendo instalaciones eléctricas y sanitarias exteriores</w:t>
      </w:r>
      <w:r w:rsidR="003C6545">
        <w:t xml:space="preserve"> </w:t>
      </w:r>
      <w:proofErr w:type="spellStart"/>
      <w:r w:rsidR="003C6545">
        <w:t>asi</w:t>
      </w:r>
      <w:proofErr w:type="spellEnd"/>
      <w:r w:rsidR="003C6545">
        <w:t xml:space="preserve"> como áreas verdes exteriores.</w:t>
      </w:r>
    </w:p>
    <w:p w14:paraId="47FEEC36" w14:textId="2B8CDD2E" w:rsidR="002958F0" w:rsidRDefault="002958F0" w:rsidP="006B7DEE">
      <w:pPr>
        <w:pStyle w:val="Prrafodelista"/>
        <w:numPr>
          <w:ilvl w:val="0"/>
          <w:numId w:val="2"/>
        </w:numPr>
        <w:jc w:val="both"/>
      </w:pPr>
      <w:r>
        <w:t xml:space="preserve">Verjas y puertas de hierro exteriores incluyendo garita e ingreso vehicular y peatonal y </w:t>
      </w:r>
      <w:proofErr w:type="spellStart"/>
      <w:r>
        <w:t>deposito</w:t>
      </w:r>
      <w:proofErr w:type="spellEnd"/>
      <w:r>
        <w:t xml:space="preserve"> de basura.</w:t>
      </w:r>
    </w:p>
    <w:p w14:paraId="25C83DA9" w14:textId="7987B5F8" w:rsidR="00972302" w:rsidRDefault="002958F0" w:rsidP="00972302">
      <w:pPr>
        <w:pStyle w:val="Prrafodelista"/>
        <w:numPr>
          <w:ilvl w:val="0"/>
          <w:numId w:val="2"/>
        </w:numPr>
        <w:jc w:val="both"/>
      </w:pPr>
      <w:r>
        <w:t>Pintura general exterior e interior de todas las construcciones.</w:t>
      </w:r>
    </w:p>
    <w:p w14:paraId="665CE706" w14:textId="04601863" w:rsidR="008062A4" w:rsidRDefault="008062A4" w:rsidP="00972302">
      <w:pPr>
        <w:pStyle w:val="Prrafodelista"/>
        <w:numPr>
          <w:ilvl w:val="0"/>
          <w:numId w:val="2"/>
        </w:numPr>
        <w:jc w:val="both"/>
      </w:pPr>
      <w:r>
        <w:t>Limpieza general de la obra.</w:t>
      </w:r>
    </w:p>
    <w:p w14:paraId="7594481B" w14:textId="10CFCF2A" w:rsidR="007C6543" w:rsidRPr="00952F9C" w:rsidRDefault="007C6543" w:rsidP="007C6543">
      <w:pPr>
        <w:jc w:val="both"/>
        <w:rPr>
          <w:b/>
          <w:bCs/>
        </w:rPr>
      </w:pPr>
      <w:r w:rsidRPr="00952F9C">
        <w:rPr>
          <w:b/>
          <w:bCs/>
        </w:rPr>
        <w:t>PARTIDO ARQUITECTONICO.</w:t>
      </w:r>
    </w:p>
    <w:p w14:paraId="0F4B3063" w14:textId="528C0D4C" w:rsidR="007C6543" w:rsidRDefault="007C6543" w:rsidP="007C6543">
      <w:pPr>
        <w:jc w:val="both"/>
      </w:pPr>
    </w:p>
    <w:p w14:paraId="61E6F373" w14:textId="0AB781A6" w:rsidR="007C6543" w:rsidRDefault="007C6543" w:rsidP="007C6543">
      <w:pPr>
        <w:jc w:val="both"/>
      </w:pPr>
      <w:r>
        <w:t xml:space="preserve">Las casas poseen un patio delantero que es el </w:t>
      </w:r>
      <w:proofErr w:type="spellStart"/>
      <w:r>
        <w:t>vinculo</w:t>
      </w:r>
      <w:proofErr w:type="spellEnd"/>
      <w:r>
        <w:t xml:space="preserve"> entre la circulación externa y la vivienda en </w:t>
      </w:r>
      <w:proofErr w:type="spellStart"/>
      <w:r>
        <w:t>si</w:t>
      </w:r>
      <w:proofErr w:type="spellEnd"/>
      <w:r>
        <w:t xml:space="preserve">. Desde este patio externo se accede a un porche y luego al área social de planta libre en la cual se encuentran sala y comedor.  La cocina tiene </w:t>
      </w:r>
      <w:proofErr w:type="spellStart"/>
      <w:r>
        <w:t>vinculo</w:t>
      </w:r>
      <w:proofErr w:type="spellEnd"/>
      <w:r>
        <w:t xml:space="preserve"> directo con el comedor y acceso al patio posterior</w:t>
      </w:r>
      <w:r w:rsidR="00130E42">
        <w:t xml:space="preserve">,  el cual </w:t>
      </w:r>
      <w:proofErr w:type="spellStart"/>
      <w:r w:rsidR="00130E42">
        <w:t>possee</w:t>
      </w:r>
      <w:proofErr w:type="spellEnd"/>
      <w:r w:rsidR="00130E42">
        <w:t xml:space="preserve"> el área de lavado  secado externos.</w:t>
      </w:r>
      <w:r>
        <w:t>.  Por medio de una grada se accede a la planta alta, bajo estas gradas se plantea un medio baño social que es el único espacio que no tiene iluminación y ventilación lateral, por lo tanto se lo hace mecánicamente.</w:t>
      </w:r>
    </w:p>
    <w:p w14:paraId="2D9C1277" w14:textId="778CD044" w:rsidR="00FB65B1" w:rsidRDefault="007C6543" w:rsidP="00FB65B1">
      <w:pPr>
        <w:jc w:val="both"/>
      </w:pPr>
      <w:r>
        <w:t>En la planta alta existe un dormitorio master con closet y baño propio y dos dormitorios adicionales con un baño compartido</w:t>
      </w:r>
      <w:r w:rsidR="00130E42">
        <w:t xml:space="preserve">, </w:t>
      </w:r>
      <w:proofErr w:type="spellStart"/>
      <w:r w:rsidR="00130E42">
        <w:t>asi</w:t>
      </w:r>
      <w:proofErr w:type="spellEnd"/>
      <w:r w:rsidR="00130E42">
        <w:t xml:space="preserve"> como una pequeña sala de estar con </w:t>
      </w:r>
      <w:proofErr w:type="spellStart"/>
      <w:r w:rsidR="00130E42">
        <w:t>balcon</w:t>
      </w:r>
      <w:proofErr w:type="spellEnd"/>
      <w:r w:rsidR="00130E42">
        <w:t xml:space="preserve"> delantero y otro </w:t>
      </w:r>
      <w:proofErr w:type="spellStart"/>
      <w:r w:rsidR="00130E42">
        <w:t>balcon</w:t>
      </w:r>
      <w:proofErr w:type="spellEnd"/>
      <w:r w:rsidR="00130E42">
        <w:t xml:space="preserve"> posterior que se comunica directamente con uno de los dormitorios.</w:t>
      </w:r>
    </w:p>
    <w:p w14:paraId="48F2ABF3" w14:textId="7F19F92B" w:rsidR="009356CE" w:rsidRDefault="00FB65B1" w:rsidP="009356CE">
      <w:pPr>
        <w:jc w:val="both"/>
      </w:pPr>
      <w:r>
        <w:t>Atentamente,</w:t>
      </w:r>
    </w:p>
    <w:p w14:paraId="1A25F5E1" w14:textId="3D56804C" w:rsidR="009356CE" w:rsidRDefault="009356CE" w:rsidP="009356CE">
      <w:pPr>
        <w:jc w:val="both"/>
      </w:pPr>
    </w:p>
    <w:p w14:paraId="3A84A8FE" w14:textId="0E53F9C2" w:rsidR="009356CE" w:rsidRDefault="009356CE" w:rsidP="009356CE">
      <w:pPr>
        <w:jc w:val="both"/>
      </w:pPr>
    </w:p>
    <w:p w14:paraId="46A14704" w14:textId="77777777" w:rsidR="009356CE" w:rsidRDefault="009356CE" w:rsidP="009356CE">
      <w:pPr>
        <w:jc w:val="both"/>
      </w:pPr>
    </w:p>
    <w:p w14:paraId="3DCC6832" w14:textId="77777777" w:rsidR="0087596C" w:rsidRPr="0087596C" w:rsidRDefault="0087596C" w:rsidP="0021005C">
      <w:pPr>
        <w:rPr>
          <w:b/>
        </w:rPr>
      </w:pPr>
      <w:r w:rsidRPr="0087596C">
        <w:rPr>
          <w:b/>
        </w:rPr>
        <w:t xml:space="preserve">Arq. Gustavo </w:t>
      </w:r>
      <w:proofErr w:type="spellStart"/>
      <w:r w:rsidRPr="0087596C">
        <w:rPr>
          <w:b/>
        </w:rPr>
        <w:t>Ramirez</w:t>
      </w:r>
      <w:proofErr w:type="spellEnd"/>
      <w:r w:rsidRPr="0087596C">
        <w:rPr>
          <w:b/>
        </w:rPr>
        <w:t xml:space="preserve"> Benavides</w:t>
      </w:r>
    </w:p>
    <w:p w14:paraId="65C623E6" w14:textId="77777777" w:rsidR="0087596C" w:rsidRDefault="0087596C" w:rsidP="0021005C">
      <w:r>
        <w:t>Ci  0701850828</w:t>
      </w:r>
    </w:p>
    <w:p w14:paraId="5010ECF9" w14:textId="3E5714A6" w:rsidR="0021005C" w:rsidRDefault="00480AE4">
      <w:r>
        <w:t xml:space="preserve"> </w:t>
      </w:r>
    </w:p>
    <w:sectPr w:rsidR="0021005C" w:rsidSect="009E5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642"/>
    <w:multiLevelType w:val="hybridMultilevel"/>
    <w:tmpl w:val="48E61958"/>
    <w:lvl w:ilvl="0" w:tplc="1AD6E6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2BA9"/>
    <w:multiLevelType w:val="hybridMultilevel"/>
    <w:tmpl w:val="71484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68342">
    <w:abstractNumId w:val="1"/>
  </w:num>
  <w:num w:numId="2" w16cid:durableId="71619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5C"/>
    <w:rsid w:val="00055307"/>
    <w:rsid w:val="000A3C0A"/>
    <w:rsid w:val="000D69E3"/>
    <w:rsid w:val="00103F2E"/>
    <w:rsid w:val="00130E42"/>
    <w:rsid w:val="001513CF"/>
    <w:rsid w:val="001C493A"/>
    <w:rsid w:val="001D0F76"/>
    <w:rsid w:val="0021005C"/>
    <w:rsid w:val="002958F0"/>
    <w:rsid w:val="002C6E19"/>
    <w:rsid w:val="00302B98"/>
    <w:rsid w:val="003C6545"/>
    <w:rsid w:val="00417FB2"/>
    <w:rsid w:val="00480AE4"/>
    <w:rsid w:val="005706B0"/>
    <w:rsid w:val="006B7DEE"/>
    <w:rsid w:val="007230A7"/>
    <w:rsid w:val="00755CC6"/>
    <w:rsid w:val="00764447"/>
    <w:rsid w:val="007A15FD"/>
    <w:rsid w:val="007C3EAB"/>
    <w:rsid w:val="007C6543"/>
    <w:rsid w:val="008062A4"/>
    <w:rsid w:val="0083470F"/>
    <w:rsid w:val="00834CC4"/>
    <w:rsid w:val="008667C8"/>
    <w:rsid w:val="0087596C"/>
    <w:rsid w:val="00933621"/>
    <w:rsid w:val="009356CE"/>
    <w:rsid w:val="00952F9C"/>
    <w:rsid w:val="00956B7E"/>
    <w:rsid w:val="00972302"/>
    <w:rsid w:val="009B3D6C"/>
    <w:rsid w:val="009B57E4"/>
    <w:rsid w:val="009E5E67"/>
    <w:rsid w:val="00A6727E"/>
    <w:rsid w:val="00B479E5"/>
    <w:rsid w:val="00B53920"/>
    <w:rsid w:val="00B53C92"/>
    <w:rsid w:val="00B74DDD"/>
    <w:rsid w:val="00B80BE6"/>
    <w:rsid w:val="00C45F22"/>
    <w:rsid w:val="00C73DA0"/>
    <w:rsid w:val="00CA0488"/>
    <w:rsid w:val="00D22FC7"/>
    <w:rsid w:val="00E25BD5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A4900"/>
  <w15:docId w15:val="{38D7E242-A636-49BB-A751-59E7E8A2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0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1150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10</cp:revision>
  <dcterms:created xsi:type="dcterms:W3CDTF">2022-07-05T00:59:00Z</dcterms:created>
  <dcterms:modified xsi:type="dcterms:W3CDTF">2022-07-28T01:58:00Z</dcterms:modified>
</cp:coreProperties>
</file>